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2B8" w:rsidRDefault="007972B8" w:rsidP="002A3584">
      <w:pPr>
        <w:spacing w:after="0" w:line="240" w:lineRule="auto"/>
        <w:jc w:val="center"/>
        <w:rPr>
          <w:rFonts w:ascii="Times New Roman" w:eastAsia="Times New Roman" w:hAnsi="Times New Roman" w:cs="Times New Roman"/>
          <w:b/>
          <w:sz w:val="28"/>
          <w:szCs w:val="28"/>
          <w:lang w:eastAsia="lv-LV"/>
        </w:rPr>
      </w:pPr>
    </w:p>
    <w:p w:rsidR="002A3584" w:rsidRPr="002A3584" w:rsidRDefault="002A3584" w:rsidP="002A3584">
      <w:pPr>
        <w:spacing w:after="0" w:line="240" w:lineRule="auto"/>
        <w:jc w:val="center"/>
        <w:rPr>
          <w:rFonts w:ascii="Times New Roman" w:eastAsia="Times New Roman" w:hAnsi="Times New Roman" w:cs="Times New Roman"/>
          <w:b/>
          <w:sz w:val="28"/>
          <w:szCs w:val="28"/>
          <w:lang w:eastAsia="lv-LV"/>
        </w:rPr>
      </w:pPr>
      <w:r w:rsidRPr="002A3584">
        <w:rPr>
          <w:rFonts w:ascii="Times New Roman" w:eastAsia="Times New Roman" w:hAnsi="Times New Roman" w:cs="Times New Roman"/>
          <w:b/>
          <w:sz w:val="28"/>
          <w:szCs w:val="28"/>
          <w:lang w:eastAsia="lv-LV"/>
        </w:rPr>
        <w:t>Ministru kabineta noteikumu projekta „Noteikumi par sociālās rehabilitācijas pakalpojuma saņemšanu no valsts budžeta līdzekļiem s</w:t>
      </w:r>
      <w:r w:rsidRPr="002A3584">
        <w:rPr>
          <w:rFonts w:ascii="Times New Roman" w:eastAsia="Times New Roman" w:hAnsi="Times New Roman" w:cs="Times New Roman"/>
          <w:b/>
          <w:iCs/>
          <w:sz w:val="28"/>
          <w:szCs w:val="28"/>
          <w:lang w:eastAsia="lv-LV"/>
        </w:rPr>
        <w:t>ociālās rehabilitācijas institūcijā”</w:t>
      </w:r>
      <w:r w:rsidRPr="002A3584">
        <w:rPr>
          <w:rFonts w:ascii="Times New Roman" w:eastAsia="Times New Roman" w:hAnsi="Times New Roman" w:cs="Times New Roman"/>
          <w:b/>
          <w:sz w:val="28"/>
          <w:szCs w:val="28"/>
          <w:lang w:eastAsia="lv-LV"/>
        </w:rPr>
        <w:t xml:space="preserve"> sākotnējās ietekmes novērtējuma ziņojums (anotācija)</w:t>
      </w:r>
    </w:p>
    <w:p w:rsidR="002A3584" w:rsidRPr="002A3584" w:rsidRDefault="002A3584" w:rsidP="002A3584">
      <w:pPr>
        <w:suppressAutoHyphens/>
        <w:autoSpaceDN w:val="0"/>
        <w:spacing w:after="0" w:line="240" w:lineRule="auto"/>
        <w:jc w:val="center"/>
        <w:textAlignment w:val="baseline"/>
        <w:rPr>
          <w:rFonts w:ascii="Calibri" w:eastAsia="Calibri" w:hAnsi="Calibri" w:cs="Times New Roman"/>
        </w:rPr>
      </w:pPr>
    </w:p>
    <w:tbl>
      <w:tblPr>
        <w:tblW w:w="5224"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99"/>
        <w:gridCol w:w="6662"/>
      </w:tblGrid>
      <w:tr w:rsidR="002A3584" w:rsidRPr="002A3584" w:rsidTr="00594AE8">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A3584" w:rsidRPr="002A3584" w:rsidRDefault="002A3584" w:rsidP="002A358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A3584">
              <w:rPr>
                <w:rFonts w:ascii="Times New Roman" w:eastAsia="Times New Roman" w:hAnsi="Times New Roman" w:cs="Times New Roman"/>
                <w:b/>
                <w:bCs/>
                <w:color w:val="414142"/>
                <w:sz w:val="24"/>
                <w:szCs w:val="24"/>
                <w:lang w:eastAsia="lv-LV"/>
              </w:rPr>
              <w:t>Tiesību akta projekta anotācijas kopsavilkums</w:t>
            </w:r>
          </w:p>
        </w:tc>
      </w:tr>
      <w:tr w:rsidR="002A3584" w:rsidRPr="002A3584" w:rsidTr="00594AE8">
        <w:tc>
          <w:tcPr>
            <w:tcW w:w="1479" w:type="pct"/>
            <w:tcBorders>
              <w:top w:val="outset" w:sz="6" w:space="0" w:color="414142"/>
              <w:left w:val="outset" w:sz="6" w:space="0" w:color="414142"/>
              <w:bottom w:val="outset" w:sz="6" w:space="0" w:color="414142"/>
              <w:right w:val="outset" w:sz="6" w:space="0" w:color="414142"/>
            </w:tcBorders>
            <w:shd w:val="clear" w:color="auto" w:fill="FFFFFF"/>
            <w:hideMark/>
          </w:tcPr>
          <w:p w:rsidR="002A3584" w:rsidRPr="002A3584" w:rsidRDefault="002A3584" w:rsidP="002A3584">
            <w:pPr>
              <w:spacing w:after="0" w:line="240" w:lineRule="auto"/>
              <w:rPr>
                <w:rFonts w:ascii="Times New Roman" w:eastAsia="Times New Roman" w:hAnsi="Times New Roman" w:cs="Times New Roman"/>
                <w:color w:val="414142"/>
                <w:sz w:val="24"/>
                <w:szCs w:val="24"/>
                <w:lang w:eastAsia="lv-LV"/>
              </w:rPr>
            </w:pPr>
            <w:r w:rsidRPr="002A3584">
              <w:rPr>
                <w:rFonts w:ascii="Times New Roman" w:eastAsia="Times New Roman" w:hAnsi="Times New Roman" w:cs="Times New Roman"/>
                <w:sz w:val="24"/>
                <w:szCs w:val="24"/>
                <w:lang w:eastAsia="lv-LV"/>
              </w:rPr>
              <w:t xml:space="preserve">Mērķis, risinājums un projekta spēkā stāšanās laiks </w:t>
            </w:r>
          </w:p>
        </w:tc>
        <w:tc>
          <w:tcPr>
            <w:tcW w:w="3521" w:type="pct"/>
            <w:tcBorders>
              <w:top w:val="outset" w:sz="6" w:space="0" w:color="414142"/>
              <w:left w:val="outset" w:sz="6" w:space="0" w:color="414142"/>
              <w:bottom w:val="outset" w:sz="6" w:space="0" w:color="414142"/>
              <w:right w:val="outset" w:sz="6" w:space="0" w:color="414142"/>
            </w:tcBorders>
            <w:shd w:val="clear" w:color="auto" w:fill="FFFFFF"/>
            <w:hideMark/>
          </w:tcPr>
          <w:p w:rsidR="002A3584" w:rsidRPr="002A3584" w:rsidRDefault="002A3584" w:rsidP="00876FE7">
            <w:pPr>
              <w:spacing w:after="0" w:line="240" w:lineRule="auto"/>
              <w:jc w:val="both"/>
              <w:rPr>
                <w:rFonts w:ascii="Times New Roman" w:eastAsia="Times New Roman" w:hAnsi="Times New Roman" w:cs="Times New Roman"/>
                <w:color w:val="414142"/>
                <w:sz w:val="24"/>
                <w:szCs w:val="24"/>
                <w:lang w:eastAsia="lv-LV"/>
              </w:rPr>
            </w:pPr>
            <w:r w:rsidRPr="002A3584">
              <w:rPr>
                <w:rFonts w:ascii="Times New Roman" w:eastAsia="Calibri" w:hAnsi="Times New Roman" w:cs="Times New Roman"/>
                <w:sz w:val="24"/>
                <w:szCs w:val="24"/>
              </w:rPr>
              <w:t>Ministru kabineta noteikumu projekts “</w:t>
            </w:r>
            <w:r w:rsidRPr="002A3584">
              <w:rPr>
                <w:rFonts w:ascii="Times New Roman" w:hAnsi="Times New Roman" w:cs="Times New Roman"/>
                <w:sz w:val="24"/>
                <w:szCs w:val="24"/>
              </w:rPr>
              <w:t xml:space="preserve">Noteikumi par sociālās rehabilitācijas pakalpojuma saņemšanu no valsts budžeta līdzekļiem sociālās rehabilitācijas institūcijā” </w:t>
            </w:r>
            <w:r w:rsidRPr="002A3584">
              <w:rPr>
                <w:rFonts w:ascii="Times New Roman" w:eastAsia="Calibri" w:hAnsi="Times New Roman" w:cs="Times New Roman"/>
                <w:sz w:val="24"/>
                <w:szCs w:val="24"/>
              </w:rPr>
              <w:t xml:space="preserve">(turpmāk – Projekts) izstrādāts, pamatojoties uz </w:t>
            </w:r>
            <w:r w:rsidRPr="002A3584">
              <w:rPr>
                <w:rFonts w:ascii="Times New Roman" w:eastAsia="Calibri" w:hAnsi="Times New Roman" w:cs="Times New Roman"/>
                <w:bCs/>
                <w:sz w:val="24"/>
                <w:szCs w:val="24"/>
              </w:rPr>
              <w:t>Sociālo pakalpojumu attīstības pamatnostādnēm 2014.-2020. gadam</w:t>
            </w:r>
            <w:r w:rsidRPr="002A3584">
              <w:rPr>
                <w:rFonts w:ascii="Times New Roman" w:eastAsia="Calibri" w:hAnsi="Times New Roman" w:cs="Times New Roman"/>
                <w:sz w:val="24"/>
                <w:szCs w:val="24"/>
              </w:rPr>
              <w:t xml:space="preserve"> (apstiprinātas ar Ministru kabineta 2013. gada 4. decembra rīkojumu Nr. 589) (turpmāk – Pamatnostādnes) </w:t>
            </w:r>
            <w:r w:rsidRPr="002A3584">
              <w:rPr>
                <w:rFonts w:ascii="Times New Roman" w:eastAsia="Times New Roman" w:hAnsi="Times New Roman" w:cs="Times New Roman"/>
                <w:sz w:val="24"/>
                <w:szCs w:val="24"/>
                <w:lang w:eastAsia="lv-LV"/>
              </w:rPr>
              <w:t xml:space="preserve">ar mērķi </w:t>
            </w:r>
            <w:r w:rsidRPr="002A3584">
              <w:rPr>
                <w:rFonts w:ascii="Times New Roman" w:eastAsia="Times New Roman" w:hAnsi="Times New Roman" w:cs="Times New Roman"/>
                <w:bCs/>
                <w:iCs/>
                <w:sz w:val="24"/>
                <w:szCs w:val="24"/>
                <w:lang w:eastAsia="lv-LV"/>
              </w:rPr>
              <w:t xml:space="preserve">uzlabot situāciju sociālās rehabilitācijas pakalpojuma par valsts budžeta līdzekļiem (turpmāk – Pakalpojums) nodrošināšanā sociālās rehabilitācijas institūcijās un sniegt pakalpojumu </w:t>
            </w:r>
            <w:proofErr w:type="spellStart"/>
            <w:r w:rsidR="00876FE7" w:rsidRPr="002A3584">
              <w:rPr>
                <w:rFonts w:ascii="Times New Roman" w:eastAsia="Times New Roman" w:hAnsi="Times New Roman" w:cs="Times New Roman"/>
                <w:bCs/>
                <w:iCs/>
                <w:sz w:val="24"/>
                <w:szCs w:val="24"/>
                <w:lang w:eastAsia="lv-LV"/>
              </w:rPr>
              <w:t>mērķētāk</w:t>
            </w:r>
            <w:proofErr w:type="spellEnd"/>
            <w:r w:rsidRPr="002A3584">
              <w:rPr>
                <w:rFonts w:ascii="Times New Roman" w:eastAsia="Times New Roman" w:hAnsi="Times New Roman" w:cs="Times New Roman"/>
                <w:bCs/>
                <w:iCs/>
                <w:sz w:val="24"/>
                <w:szCs w:val="24"/>
                <w:lang w:eastAsia="lv-LV"/>
              </w:rPr>
              <w:t xml:space="preserve"> personām darbspēju uzlabošanai.</w:t>
            </w:r>
          </w:p>
        </w:tc>
      </w:tr>
    </w:tbl>
    <w:p w:rsidR="002A3584" w:rsidRDefault="002A3584" w:rsidP="002A3584">
      <w:pPr>
        <w:spacing w:after="0" w:line="240" w:lineRule="auto"/>
        <w:jc w:val="both"/>
        <w:rPr>
          <w:rFonts w:ascii="Times New Roman" w:eastAsia="Times New Roman" w:hAnsi="Times New Roman" w:cs="Times New Roman"/>
          <w:sz w:val="24"/>
          <w:szCs w:val="24"/>
          <w:lang w:eastAsia="lv-LV"/>
        </w:rPr>
      </w:pPr>
    </w:p>
    <w:p w:rsidR="007972B8" w:rsidRPr="002A3584" w:rsidRDefault="007972B8" w:rsidP="002A3584">
      <w:pPr>
        <w:spacing w:after="0" w:line="240" w:lineRule="auto"/>
        <w:jc w:val="both"/>
        <w:rPr>
          <w:rFonts w:ascii="Times New Roman" w:eastAsia="Times New Roman" w:hAnsi="Times New Roman" w:cs="Times New Roman"/>
          <w:sz w:val="24"/>
          <w:szCs w:val="24"/>
          <w:lang w:eastAsia="lv-LV"/>
        </w:rPr>
      </w:pPr>
    </w:p>
    <w:tbl>
      <w:tblPr>
        <w:tblW w:w="520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4"/>
        <w:gridCol w:w="2251"/>
        <w:gridCol w:w="6612"/>
      </w:tblGrid>
      <w:tr w:rsidR="002A3584" w:rsidRPr="002A3584" w:rsidTr="00594AE8">
        <w:tc>
          <w:tcPr>
            <w:tcW w:w="5000" w:type="pct"/>
            <w:gridSpan w:val="3"/>
            <w:vAlign w:val="center"/>
          </w:tcPr>
          <w:p w:rsidR="002A3584" w:rsidRPr="002A3584" w:rsidRDefault="002A3584"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 Tiesību akta projekta izstrādes nepieciešamība</w:t>
            </w:r>
          </w:p>
        </w:tc>
      </w:tr>
      <w:tr w:rsidR="002A3584" w:rsidRPr="002A3584" w:rsidTr="00594AE8">
        <w:tc>
          <w:tcPr>
            <w:tcW w:w="299"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1194"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Pamatojums</w:t>
            </w:r>
          </w:p>
        </w:tc>
        <w:tc>
          <w:tcPr>
            <w:tcW w:w="3507"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Projekts izstrādāts pamatojoties uz Pamatnostādņu īstenošanas plāna 23.1. apakšpunktā noteikto, ka, nodrošinot savlaicīgu īslaicīgās sociālās rehabilitācijas kursu personām ar funkcionālajiem traucējumiem, personām ar prognozējamu invaliditāti, nepieciešams veikt grozījumus sociālās rehabilitācijas pakalpojuma saņemšanas no valsts budžeta līdzekļiem kārtībā.</w:t>
            </w:r>
          </w:p>
          <w:p w:rsidR="002A3584" w:rsidRPr="002A3584" w:rsidRDefault="002A3584" w:rsidP="002A3584">
            <w:pPr>
              <w:spacing w:after="0" w:line="240" w:lineRule="auto"/>
              <w:jc w:val="both"/>
              <w:rPr>
                <w:rFonts w:ascii="Times New Roman" w:eastAsia="Times New Roman" w:hAnsi="Times New Roman" w:cs="Times New Roman"/>
                <w:iCs/>
                <w:sz w:val="24"/>
                <w:szCs w:val="24"/>
                <w:lang w:eastAsia="lv-LV"/>
              </w:rPr>
            </w:pPr>
            <w:r w:rsidRPr="002A3584">
              <w:rPr>
                <w:rFonts w:ascii="Times New Roman" w:eastAsia="Times New Roman" w:hAnsi="Times New Roman" w:cs="Times New Roman"/>
                <w:iCs/>
                <w:sz w:val="24"/>
                <w:szCs w:val="24"/>
                <w:lang w:eastAsia="lv-LV"/>
              </w:rPr>
              <w:t xml:space="preserve">Papildus projekts sagatavots atbilstoši Valsts pārvaldes iekārtas likuma </w:t>
            </w:r>
            <w:proofErr w:type="gramStart"/>
            <w:r w:rsidRPr="002A3584">
              <w:rPr>
                <w:rFonts w:ascii="Times New Roman" w:eastAsia="Times New Roman" w:hAnsi="Times New Roman" w:cs="Times New Roman"/>
                <w:iCs/>
                <w:sz w:val="24"/>
                <w:szCs w:val="24"/>
                <w:lang w:eastAsia="lv-LV"/>
              </w:rPr>
              <w:t>10.panta</w:t>
            </w:r>
            <w:proofErr w:type="gramEnd"/>
            <w:r w:rsidRPr="002A3584">
              <w:rPr>
                <w:rFonts w:ascii="Times New Roman" w:eastAsia="Times New Roman" w:hAnsi="Times New Roman" w:cs="Times New Roman"/>
                <w:iCs/>
                <w:sz w:val="24"/>
                <w:szCs w:val="24"/>
                <w:lang w:eastAsia="lv-LV"/>
              </w:rPr>
              <w:t xml:space="preserve"> desmitajai daļai, kas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tc>
      </w:tr>
      <w:tr w:rsidR="002A3584" w:rsidRPr="002A3584" w:rsidTr="00594AE8">
        <w:tc>
          <w:tcPr>
            <w:tcW w:w="299"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1194"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07" w:type="pct"/>
          </w:tcPr>
          <w:p w:rsidR="002A3584" w:rsidRPr="002A3584" w:rsidRDefault="002A3584" w:rsidP="002A3584">
            <w:pPr>
              <w:autoSpaceDE w:val="0"/>
              <w:autoSpaceDN w:val="0"/>
              <w:adjustRightInd w:val="0"/>
              <w:spacing w:after="0"/>
              <w:ind w:left="34"/>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Sociālo pakalpojumu un sociālās palīdzības likuma (</w:t>
            </w:r>
            <w:proofErr w:type="gramStart"/>
            <w:r w:rsidRPr="002A3584">
              <w:rPr>
                <w:rFonts w:ascii="Times New Roman" w:eastAsia="Times New Roman" w:hAnsi="Times New Roman" w:cs="Times New Roman"/>
                <w:bCs/>
                <w:sz w:val="24"/>
                <w:szCs w:val="24"/>
                <w:lang w:eastAsia="lv-LV"/>
              </w:rPr>
              <w:t>turpmāk –SP</w:t>
            </w:r>
            <w:proofErr w:type="gramEnd"/>
            <w:r w:rsidRPr="002A3584">
              <w:rPr>
                <w:rFonts w:ascii="Times New Roman" w:eastAsia="Times New Roman" w:hAnsi="Times New Roman" w:cs="Times New Roman"/>
                <w:bCs/>
                <w:sz w:val="24"/>
                <w:szCs w:val="24"/>
                <w:lang w:eastAsia="lv-LV"/>
              </w:rPr>
              <w:t>SPL) 1. panta 23. punkts noteic, ka sociālās rehabilitācijas pakalpojums ir pasākumu kopums, kas vērsts uz sociālās funkcionēšanas spēju atjaunošanu vai uzlabošanu, lai nodrošinātu personas sociālā statusa atgūšanu, iekļaušanos sabiedrībā un darba tirgū. SPSPL 13. panta pirmās daļas 6. punkts paredz, ka valsts nodrošina atbilstoši ikgadējā valsts budžeta likumā piešķirtajiem līdzekļiem personām ar funkcionāliem traucējumiem darbspējīgā vecumā</w:t>
            </w:r>
            <w:r w:rsidRPr="002A3584">
              <w:rPr>
                <w:rFonts w:ascii="Times New Roman" w:eastAsia="Times New Roman" w:hAnsi="Times New Roman" w:cs="Times New Roman"/>
                <w:iCs/>
                <w:sz w:val="24"/>
                <w:szCs w:val="24"/>
                <w:lang w:eastAsia="lv-LV"/>
              </w:rPr>
              <w:t xml:space="preserve"> </w:t>
            </w:r>
            <w:r w:rsidRPr="002A3584">
              <w:rPr>
                <w:rFonts w:ascii="Times New Roman" w:eastAsia="Times New Roman" w:hAnsi="Times New Roman" w:cs="Times New Roman"/>
                <w:bCs/>
                <w:iCs/>
                <w:sz w:val="24"/>
                <w:szCs w:val="24"/>
                <w:lang w:eastAsia="lv-LV"/>
              </w:rPr>
              <w:t>(personas no 15 gadiem līdz vecuma pensijas piešķiršanai noteiktā vecuma sasniegšanai atbilstoši likumam "</w:t>
            </w:r>
            <w:hyperlink r:id="rId8" w:tgtFrame="_blank" w:history="1">
              <w:r w:rsidRPr="002A3584">
                <w:rPr>
                  <w:rFonts w:ascii="Times New Roman" w:eastAsia="Times New Roman" w:hAnsi="Times New Roman" w:cs="Times New Roman"/>
                  <w:bCs/>
                  <w:iCs/>
                  <w:sz w:val="24"/>
                  <w:szCs w:val="24"/>
                  <w:lang w:eastAsia="lv-LV"/>
                </w:rPr>
                <w:t>Par valsts pensijām</w:t>
              </w:r>
            </w:hyperlink>
            <w:r w:rsidRPr="002A3584">
              <w:rPr>
                <w:rFonts w:ascii="Times New Roman" w:eastAsia="Times New Roman" w:hAnsi="Times New Roman" w:cs="Times New Roman"/>
                <w:bCs/>
                <w:sz w:val="24"/>
                <w:szCs w:val="24"/>
                <w:lang w:eastAsia="lv-LV"/>
              </w:rPr>
              <w:t>), kā arī personām ar funkcionāliem traucējumiem, kuras strādā (uzskatāmas par darba ņēmējām vai pašnodarbinātajām saskaņā ar likumu "</w:t>
            </w:r>
            <w:hyperlink r:id="rId9" w:tgtFrame="_blank" w:history="1">
              <w:r w:rsidRPr="002A3584">
                <w:rPr>
                  <w:rFonts w:ascii="Times New Roman" w:eastAsia="Times New Roman" w:hAnsi="Times New Roman" w:cs="Times New Roman"/>
                  <w:bCs/>
                  <w:sz w:val="24"/>
                  <w:szCs w:val="24"/>
                  <w:lang w:eastAsia="lv-LV"/>
                </w:rPr>
                <w:t>Par valsts sociālo apdrošināšanu</w:t>
              </w:r>
            </w:hyperlink>
            <w:r w:rsidRPr="002A3584">
              <w:rPr>
                <w:rFonts w:ascii="Times New Roman" w:eastAsia="Times New Roman" w:hAnsi="Times New Roman" w:cs="Times New Roman"/>
                <w:bCs/>
                <w:sz w:val="24"/>
                <w:szCs w:val="24"/>
                <w:lang w:eastAsia="lv-LV"/>
              </w:rPr>
              <w:t xml:space="preserve">") (turpmāk kopā – personas ar funkcionāliem traucējumiem), sociālās rehabilitācijas </w:t>
            </w:r>
            <w:r w:rsidRPr="002A3584">
              <w:rPr>
                <w:rFonts w:ascii="Times New Roman" w:eastAsia="Times New Roman" w:hAnsi="Times New Roman" w:cs="Times New Roman"/>
                <w:bCs/>
                <w:sz w:val="24"/>
                <w:szCs w:val="24"/>
                <w:lang w:eastAsia="lv-LV"/>
              </w:rPr>
              <w:lastRenderedPageBreak/>
              <w:t>pakalpojumus darbspēju atjaunošanai sociālās rehabilitācijas institūcijās (turpmāk – Pakalpojums). Šobrīd Pakalpojuma apjomu, saturu, saņemšanas nosacījumus un piešķiršanas kārtību nosaka Ministru kabineta 2009. gada 31. marta noteikumi Nr. 279 „Noteikumi par kārtību, kādā personas saņem sociālās rehabilitācijas pakalpojumus sociālās rehabilitācijas institūcijās, un prasībām sociālās rehabilitācijas pakalpojumu sniedzējiem” (turpmāk – MK noteikumi Nr. 279). Projekta izstrāde un saskaņošana tika uzsākta 2016.gadā, kad arī tika nolemts grozījumus MK noteikumos nr.279 virzīt jaunā redakcijā. Saskaņošanas procesā Tieslietu ministrija izteica iebildumu, la SPSPL un attiecīgi Projekta normas ir pretrunā</w:t>
            </w:r>
            <w:r w:rsidRPr="002A3584">
              <w:rPr>
                <w:rFonts w:ascii="Times New Roman" w:eastAsia="Calibri" w:hAnsi="Times New Roman" w:cs="Times New Roman"/>
                <w:color w:val="000000"/>
                <w:sz w:val="24"/>
                <w:szCs w:val="24"/>
                <w:lang w:eastAsia="lv-LV"/>
              </w:rPr>
              <w:t xml:space="preserve"> </w:t>
            </w:r>
            <w:r w:rsidRPr="002A3584">
              <w:rPr>
                <w:rFonts w:ascii="Times New Roman" w:eastAsia="Times New Roman" w:hAnsi="Times New Roman" w:cs="Times New Roman"/>
                <w:bCs/>
                <w:sz w:val="24"/>
                <w:szCs w:val="24"/>
                <w:lang w:eastAsia="lv-LV"/>
              </w:rPr>
              <w:t xml:space="preserve">Invaliditātes likuma 11. panta 2. punktā ietvertajam deleģējumam, kura mērķis bija nodrošināt visām personām ar prognozējamu invaliditāti tiesības prioritāri saņemt tādus sociālās rehabilitācijas pakalpojumus (projekts šādas tiesības atbilstoši SPSPL 13.panta 6daļai paredzēja tikai personām ar prognozējamu invaliditāti darbspējīgā vecumā), kuri novērš vai mazina invaliditātes risku. Tieslietu ministrijas ieskatā bija jāmaina vai nu SPSPL vai Invaliditātes likuma normas, lai Projekts varētu tikt virzīts uz Ministri kabinetu. Labklājības ministrijas (turpmāk – Ministrija) virzīja grozījumus Invaliditātes likuma 11.pantra 2.punktā (pieņemti 2018.gada 1.novembrī un stājas spēkā 2018.gada 28.novembrī). Ministrija Projektu aktualizēja un virza atkātotai saskaņošanai starp institūcijām. </w:t>
            </w:r>
          </w:p>
          <w:p w:rsidR="002A3584" w:rsidRPr="002A3584" w:rsidRDefault="002A3584" w:rsidP="002A3584">
            <w:pPr>
              <w:autoSpaceDE w:val="0"/>
              <w:autoSpaceDN w:val="0"/>
              <w:adjustRightInd w:val="0"/>
              <w:spacing w:after="0"/>
              <w:ind w:left="34"/>
              <w:jc w:val="both"/>
              <w:rPr>
                <w:rFonts w:ascii="Times New Roman" w:hAnsi="Times New Roman" w:cs="Times New Roman"/>
                <w:sz w:val="24"/>
                <w:szCs w:val="24"/>
              </w:rPr>
            </w:pPr>
            <w:r w:rsidRPr="002A3584">
              <w:rPr>
                <w:rFonts w:ascii="Times New Roman" w:eastAsia="Times New Roman" w:hAnsi="Times New Roman" w:cs="Times New Roman"/>
                <w:bCs/>
                <w:sz w:val="24"/>
                <w:szCs w:val="24"/>
                <w:lang w:eastAsia="lv-LV"/>
              </w:rPr>
              <w:t>Projekts paredz, ka Pakalpojumu sniedz Ministrijas padotības iestāde – Sociālās integrācijas valsts aģentūra (turpmāk – Aģentūra), kas arī pieņem administratīvos aktus par Pakalpojuma piešķiršanu</w:t>
            </w:r>
            <w:proofErr w:type="gramStart"/>
            <w:r w:rsidRPr="002A3584">
              <w:rPr>
                <w:rFonts w:ascii="Times New Roman" w:eastAsia="Times New Roman" w:hAnsi="Times New Roman" w:cs="Times New Roman"/>
                <w:bCs/>
                <w:sz w:val="24"/>
                <w:szCs w:val="24"/>
                <w:lang w:eastAsia="lv-LV"/>
              </w:rPr>
              <w:t xml:space="preserve">  </w:t>
            </w:r>
            <w:proofErr w:type="gramEnd"/>
            <w:r w:rsidRPr="002A3584">
              <w:rPr>
                <w:rFonts w:ascii="Times New Roman" w:eastAsia="Times New Roman" w:hAnsi="Times New Roman" w:cs="Times New Roman"/>
                <w:bCs/>
                <w:sz w:val="24"/>
                <w:szCs w:val="24"/>
                <w:lang w:eastAsia="lv-LV"/>
              </w:rPr>
              <w:t xml:space="preserve">un koordinē Pakalpojumu saņemšanu. Atbilstoši SPSPL Pakalpojumu sniedz Aģentūra atbilstoši valsts budžetā piešķirtajam finansējuma apjomam, kā arī atbilstoši finanšu iespējām Aģentūrai iesaistot pakalpojuma saņemšanā citus pakalpojuma sniedzējus (piemēram, Pakalpojuma sniegšanā politiski represētām personām). Projekts paredz ne tikai Pakalpojuma saņemšanas kārtību (procedūras), bet arī nosaka Pakalpojuma apjomu (Pakalpojuma kursa ilgumu, biežumu), Pakalpojuma saņemšanas nosacījumus (Pakalpojuma saņemšana prioritārā vai steidzamības kārtā) un </w:t>
            </w:r>
            <w:r w:rsidRPr="002A3584">
              <w:rPr>
                <w:rFonts w:ascii="Times New Roman" w:hAnsi="Times New Roman" w:cs="Times New Roman"/>
                <w:iCs/>
                <w:sz w:val="24"/>
                <w:szCs w:val="24"/>
              </w:rPr>
              <w:t xml:space="preserve">funkcionālo traucējumu sarakstu, atbilstoši kuram persona ar funkcionāliem traucējumiem var saņemt pakalpojumu darbspēju atjaunošanai. </w:t>
            </w:r>
            <w:r w:rsidRPr="002A3584">
              <w:rPr>
                <w:rFonts w:ascii="Times New Roman" w:eastAsia="Times New Roman" w:hAnsi="Times New Roman" w:cs="Times New Roman"/>
                <w:bCs/>
                <w:sz w:val="24"/>
                <w:szCs w:val="24"/>
                <w:lang w:eastAsia="lv-LV"/>
              </w:rPr>
              <w:t xml:space="preserve">Satversmes tiesa ir atzinusi, ka jēdziens "kārtība" nozīmē norises īstenošanas veidu vai darbības organizāciju.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w:t>
            </w:r>
            <w:r w:rsidRPr="002A3584">
              <w:rPr>
                <w:rFonts w:ascii="Times New Roman" w:eastAsia="Times New Roman" w:hAnsi="Times New Roman" w:cs="Times New Roman"/>
                <w:bCs/>
                <w:sz w:val="24"/>
                <w:szCs w:val="24"/>
                <w:lang w:eastAsia="lv-LV"/>
              </w:rPr>
              <w:lastRenderedPageBreak/>
              <w:t>tiesību normas, kas veidotu no pilnvarojošā likuma būtiski atšķirīgas tiesiskās attiecības</w:t>
            </w:r>
            <w:r w:rsidRPr="002A3584">
              <w:rPr>
                <w:rFonts w:ascii="Times New Roman" w:eastAsia="Times New Roman" w:hAnsi="Times New Roman" w:cs="Times New Roman"/>
                <w:bCs/>
                <w:sz w:val="24"/>
                <w:szCs w:val="24"/>
                <w:vertAlign w:val="superscript"/>
                <w:lang w:eastAsia="lv-LV"/>
              </w:rPr>
              <w:footnoteReference w:id="1"/>
            </w:r>
            <w:r w:rsidRPr="002A3584">
              <w:rPr>
                <w:rFonts w:ascii="Times New Roman" w:eastAsia="Times New Roman" w:hAnsi="Times New Roman" w:cs="Times New Roman"/>
                <w:bCs/>
                <w:sz w:val="24"/>
                <w:szCs w:val="24"/>
                <w:lang w:eastAsia="lv-LV"/>
              </w:rPr>
              <w:t xml:space="preserve">. </w:t>
            </w:r>
            <w:proofErr w:type="gramStart"/>
            <w:r w:rsidRPr="002A3584">
              <w:rPr>
                <w:rFonts w:ascii="Times New Roman" w:eastAsia="Times New Roman" w:hAnsi="Times New Roman" w:cs="Times New Roman"/>
                <w:sz w:val="24"/>
                <w:szCs w:val="24"/>
                <w:lang w:eastAsia="lv-LV"/>
              </w:rPr>
              <w:t>Atbilstoši Pamatnostādnēs noteiktajam,</w:t>
            </w:r>
            <w:proofErr w:type="gramEnd"/>
            <w:r w:rsidRPr="002A3584">
              <w:rPr>
                <w:rFonts w:ascii="Times New Roman" w:eastAsia="Times New Roman" w:hAnsi="Times New Roman" w:cs="Times New Roman"/>
                <w:sz w:val="24"/>
                <w:szCs w:val="24"/>
                <w:lang w:eastAsia="lv-LV"/>
              </w:rPr>
              <w:t xml:space="preserve"> Pakalpojuma mērķis ir personas sociālā statusa atgūšana un spējas patstāvīgi iekļauties sabiedrībā (izglītības sistēmā, darba tirgū u.tml.) attīstīšana. Pakalpojuma sniegšanas viens no galvenajiem uzdevumiem ir</w:t>
            </w:r>
            <w:r w:rsidRPr="002A3584">
              <w:rPr>
                <w:rFonts w:ascii="Times New Roman" w:eastAsia="Times New Roman" w:hAnsi="Times New Roman" w:cs="Times New Roman"/>
                <w:bCs/>
                <w:sz w:val="24"/>
                <w:szCs w:val="24"/>
                <w:lang w:eastAsia="lv-LV"/>
              </w:rPr>
              <w:t xml:space="preserve"> maksimāli efektīvi atbalstīt personu periodā, kad vēl ir iespējams novērst darbspēju zaudēšanu, tāpēc Pakalpojuma mērķa grupa pamatā ir personas ar funkcionāliem traucējumiem darbspējas vecumā un personas pēc darbspējas vecuma, kuras strādā, kā arī Pakalpojuma saņemšanas iespēja steidzamā kārtā paredzēta personām pēc medicīniskās rehabilitācijas un prioritārā kārtā personām ar prognozējamu invaliditāti. Projektā noteikta kārtība,  kādā  tiesības saņemt Pakalpojumu ir likuma „Par politiski represētās personas statusa noteikšanu komunistiskajā un nacistiskajā režīmā cietušajiem” 2. un 4. pantā minētajām personām (turpmāk – politiski represētās personas), Černobiļas atomelektrostacijas avārijas seku likvidēšanas dalībnieku un Černobiļas atomelektrostacijas avārijas rezultātā cietušo personu sociālās aizsardzības likuma 15. pantā minētajām personām (</w:t>
            </w:r>
            <w:r w:rsidRPr="002A3584">
              <w:rPr>
                <w:rFonts w:ascii="Times New Roman" w:eastAsia="Times New Roman" w:hAnsi="Times New Roman" w:cs="Times New Roman"/>
                <w:sz w:val="24"/>
                <w:szCs w:val="24"/>
                <w:lang w:eastAsia="lv-LV"/>
              </w:rPr>
              <w:t xml:space="preserve">turpmāk kopā - </w:t>
            </w:r>
            <w:r w:rsidRPr="002A3584">
              <w:rPr>
                <w:rFonts w:ascii="Times New Roman" w:hAnsi="Times New Roman" w:cs="Times New Roman"/>
                <w:sz w:val="24"/>
                <w:szCs w:val="24"/>
              </w:rPr>
              <w:t>Černobiļas atomelektrostacijas avārijas rezultātā cietusi persona</w:t>
            </w:r>
            <w:r w:rsidRPr="002A3584">
              <w:rPr>
                <w:rFonts w:ascii="Times New Roman" w:eastAsia="Times New Roman" w:hAnsi="Times New Roman" w:cs="Times New Roman"/>
                <w:bCs/>
                <w:sz w:val="24"/>
                <w:szCs w:val="24"/>
                <w:lang w:eastAsia="lv-LV"/>
              </w:rPr>
              <w:t xml:space="preserve">), un </w:t>
            </w:r>
            <w:r w:rsidRPr="002A3584">
              <w:rPr>
                <w:rFonts w:ascii="Times New Roman" w:hAnsi="Times New Roman" w:cs="Times New Roman"/>
                <w:sz w:val="24"/>
                <w:szCs w:val="24"/>
              </w:rPr>
              <w:t xml:space="preserve">neatliekamu pakalpojumu ārpus rindas </w:t>
            </w:r>
            <w:bookmarkStart w:id="0" w:name="_Hlk3192751"/>
            <w:r w:rsidRPr="002A3584">
              <w:rPr>
                <w:rFonts w:ascii="Times New Roman" w:hAnsi="Times New Roman" w:cs="Times New Roman"/>
                <w:sz w:val="24"/>
                <w:szCs w:val="24"/>
              </w:rPr>
              <w:t>Katastrofā cietušām personām</w:t>
            </w:r>
            <w:bookmarkEnd w:id="0"/>
            <w:r w:rsidRPr="002A3584">
              <w:rPr>
                <w:rFonts w:ascii="Times New Roman" w:hAnsi="Times New Roman" w:cs="Times New Roman"/>
                <w:sz w:val="24"/>
                <w:szCs w:val="24"/>
              </w:rPr>
              <w:t>. Atbalsta katastrofā cietušām personām iekļaušana Projektā balstīta uz uzdevumu Ministrijai, ka dots Informatīvajā ziņojumā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(turpmāk -Informatīvais ziņojums) ietverto uzdevumu apkopojumā paredzēto pasākumu izpildi noteiktajos termiņos.” Ministrijai Krīzes definīcija bija jāiekļauj SPSPL, kā arī jāparedz iespēja nodrošināt valsts finansētu sociālās rehabilitācijas pakalpojumu un tehnisko palīglīdzekļu saņemšanu ārkārtas situācijās cietušajiem un seku likvidētājiem.</w:t>
            </w:r>
          </w:p>
          <w:p w:rsidR="002A3584" w:rsidRPr="002A3584" w:rsidRDefault="002A3584" w:rsidP="002A3584">
            <w:pPr>
              <w:autoSpaceDE w:val="0"/>
              <w:autoSpaceDN w:val="0"/>
              <w:adjustRightInd w:val="0"/>
              <w:spacing w:after="0"/>
              <w:ind w:left="34"/>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sz w:val="24"/>
                <w:szCs w:val="24"/>
                <w:lang w:eastAsia="lv-LV"/>
              </w:rPr>
              <w:t xml:space="preserve">Pakalpojuma saņēmēju loka noteikšana ir balstīta gan uz personas funkcionālo traucējumu izvērtējumu, gan atsevišķos gadījumos nosacījums Pakalpojuma saņemšanai ir piederība noteiktam statusam vai kategorijai (piemēram, politiski represētā persona, </w:t>
            </w:r>
            <w:r w:rsidRPr="002A3584">
              <w:rPr>
                <w:rFonts w:ascii="Times New Roman" w:hAnsi="Times New Roman" w:cs="Times New Roman"/>
                <w:sz w:val="24"/>
                <w:szCs w:val="24"/>
              </w:rPr>
              <w:t>Černobiļas atomelektrostacijas avārijas rezultātā cietusi persona)</w:t>
            </w:r>
            <w:r w:rsidRPr="002A3584" w:rsidDel="00B729DE">
              <w:rPr>
                <w:rFonts w:ascii="Times New Roman" w:eastAsia="Times New Roman" w:hAnsi="Times New Roman" w:cs="Times New Roman"/>
                <w:sz w:val="24"/>
                <w:szCs w:val="24"/>
                <w:lang w:eastAsia="lv-LV"/>
              </w:rPr>
              <w:t xml:space="preserve"> </w:t>
            </w:r>
            <w:r w:rsidRPr="002A3584">
              <w:rPr>
                <w:rFonts w:ascii="Times New Roman" w:eastAsia="Times New Roman" w:hAnsi="Times New Roman" w:cs="Times New Roman"/>
                <w:sz w:val="24"/>
                <w:szCs w:val="24"/>
                <w:lang w:eastAsia="lv-LV"/>
              </w:rPr>
              <w:t>u.c.)</w:t>
            </w:r>
            <w:r w:rsidRPr="002A3584">
              <w:rPr>
                <w:rFonts w:ascii="Times New Roman" w:eastAsia="Times New Roman" w:hAnsi="Times New Roman" w:cs="Times New Roman"/>
                <w:i/>
                <w:sz w:val="24"/>
                <w:szCs w:val="24"/>
                <w:lang w:eastAsia="lv-LV"/>
              </w:rPr>
              <w:t>.</w:t>
            </w:r>
            <w:r w:rsidRPr="002A3584">
              <w:rPr>
                <w:rFonts w:ascii="Times New Roman" w:eastAsia="Times New Roman" w:hAnsi="Times New Roman" w:cs="Times New Roman"/>
                <w:sz w:val="24"/>
                <w:szCs w:val="24"/>
                <w:lang w:eastAsia="lv-LV"/>
              </w:rPr>
              <w:t xml:space="preserve"> Projektā ir noteikts īpašs atkārtota Pakalpojuma saņemšanas periodiskums – persona ar funkcionāliem traucējumiem pieteikties Pakalpojumam var pēc diviem gadiem pēc iepriekšējā Pakalpojuma pabeigšanas, </w:t>
            </w:r>
            <w:r w:rsidRPr="002A3584">
              <w:rPr>
                <w:rFonts w:ascii="Times New Roman" w:eastAsia="Times New Roman" w:hAnsi="Times New Roman" w:cs="Times New Roman"/>
                <w:bCs/>
                <w:sz w:val="24"/>
                <w:szCs w:val="24"/>
                <w:lang w:eastAsia="lv-LV"/>
              </w:rPr>
              <w:t xml:space="preserve">Černobiļas atomelektrostacijas avārijas rezultātā </w:t>
            </w:r>
            <w:r w:rsidRPr="002A3584">
              <w:rPr>
                <w:rFonts w:ascii="Times New Roman" w:eastAsia="Times New Roman" w:hAnsi="Times New Roman" w:cs="Times New Roman"/>
                <w:bCs/>
                <w:sz w:val="24"/>
                <w:szCs w:val="24"/>
                <w:lang w:eastAsia="lv-LV"/>
              </w:rPr>
              <w:lastRenderedPageBreak/>
              <w:t>cietušai personai Pakalpojums piešķirams reizi gadā (atbilstoši šajā likumā noteiktajam), likuma politiski represētajām personām -</w:t>
            </w:r>
            <w:proofErr w:type="gramStart"/>
            <w:r w:rsidRPr="002A3584">
              <w:rPr>
                <w:rFonts w:ascii="Times New Roman" w:eastAsia="Times New Roman" w:hAnsi="Times New Roman" w:cs="Times New Roman"/>
                <w:bCs/>
                <w:sz w:val="24"/>
                <w:szCs w:val="24"/>
                <w:lang w:eastAsia="lv-LV"/>
              </w:rPr>
              <w:t xml:space="preserve">  </w:t>
            </w:r>
            <w:proofErr w:type="gramEnd"/>
            <w:r w:rsidRPr="002A3584">
              <w:rPr>
                <w:rFonts w:ascii="Times New Roman" w:eastAsia="Times New Roman" w:hAnsi="Times New Roman" w:cs="Times New Roman"/>
                <w:bCs/>
                <w:sz w:val="24"/>
                <w:szCs w:val="24"/>
                <w:lang w:eastAsia="lv-LV"/>
              </w:rPr>
              <w:t>personām reizi divos gados un sešos mēnešos. 2016. gadā Pakalpojumu saņēma 3677 personas, 2017. gadā - 3949 personas, bet 2018. gadā - 3639 personas.</w:t>
            </w:r>
            <w:r w:rsidRPr="002A3584">
              <w:rPr>
                <w:rFonts w:ascii="Times New Roman" w:eastAsia="Times New Roman" w:hAnsi="Times New Roman" w:cs="Times New Roman"/>
                <w:bCs/>
                <w:iCs/>
                <w:sz w:val="24"/>
                <w:szCs w:val="24"/>
                <w:lang w:eastAsia="lv-LV"/>
              </w:rPr>
              <w:t xml:space="preserve"> Pakalpojuma rinda no 2016. gadā 12 275 personām (uz 01.01.2017.) samazinājusies līdz 2018. gada 10168 personām (uz 01.01.2019.) P</w:t>
            </w:r>
            <w:r w:rsidRPr="002A3584">
              <w:rPr>
                <w:rFonts w:ascii="Times New Roman" w:eastAsia="Times New Roman" w:hAnsi="Times New Roman" w:cs="Times New Roman"/>
                <w:bCs/>
                <w:sz w:val="24"/>
                <w:szCs w:val="24"/>
                <w:lang w:eastAsia="lv-LV"/>
              </w:rPr>
              <w:t xml:space="preserve">ersonu ar funkcionāliem traucējumiem īpatsvars ir pieaudzis no 67 % (2014.gadā) līdz 81 %. uz 01.01.2019.74 % no personām ar funkcionāliem traucējumiem, kas atrodas rindā Pakalpojuma saņemšanai, atrodas rindā pirmreizējai Pakalpojuma saņemšanai. </w:t>
            </w:r>
          </w:p>
          <w:p w:rsidR="002A3584" w:rsidRPr="002A3584" w:rsidRDefault="002A3584" w:rsidP="002A3584">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Lai risinātu straujo rindu pieaugumu, Ministrija vērsās Ministru kabinetā ar konceptuālo ziņojumu "Par Sociālās integrācijas valsts aģentūru" (apstiprināts ar Ministru kabineta 2015. gada 15. septembra rīkojumu Nr. 561) (turpmāk – Ziņojums), </w:t>
            </w:r>
            <w:proofErr w:type="gramStart"/>
            <w:r w:rsidRPr="002A3584">
              <w:rPr>
                <w:rFonts w:ascii="Times New Roman" w:eastAsia="Times New Roman" w:hAnsi="Times New Roman" w:cs="Times New Roman"/>
                <w:bCs/>
                <w:sz w:val="24"/>
                <w:szCs w:val="24"/>
                <w:lang w:eastAsia="lv-LV"/>
              </w:rPr>
              <w:t>kurā izklāstītas Aģentūras</w:t>
            </w:r>
            <w:proofErr w:type="gramEnd"/>
            <w:r w:rsidRPr="002A3584">
              <w:rPr>
                <w:rFonts w:ascii="Times New Roman" w:eastAsia="Times New Roman" w:hAnsi="Times New Roman" w:cs="Times New Roman"/>
                <w:bCs/>
                <w:sz w:val="24"/>
                <w:szCs w:val="24"/>
                <w:lang w:eastAsia="lv-LV"/>
              </w:rPr>
              <w:t xml:space="preserve"> darba problēmas un piedāvāti risinājumi tās darba uzlabošanai. Kā viena no problēmām tika minēts lielais Pakalpojuma pieprasījums un Aģentūras nespēja nodrošināt </w:t>
            </w:r>
            <w:r w:rsidRPr="002A3584">
              <w:rPr>
                <w:rFonts w:ascii="Times New Roman" w:eastAsia="Times New Roman" w:hAnsi="Times New Roman" w:cs="Times New Roman"/>
                <w:sz w:val="24"/>
                <w:szCs w:val="24"/>
                <w:lang w:eastAsia="lv-LV"/>
              </w:rPr>
              <w:t>MK noteikumu Nr. 279</w:t>
            </w:r>
            <w:r w:rsidRPr="002A3584">
              <w:rPr>
                <w:rFonts w:ascii="Times New Roman" w:eastAsia="Times New Roman" w:hAnsi="Times New Roman" w:cs="Times New Roman"/>
                <w:bCs/>
                <w:sz w:val="24"/>
                <w:szCs w:val="24"/>
                <w:lang w:eastAsia="lv-LV"/>
              </w:rPr>
              <w:t xml:space="preserve"> 2.2. un 2.3. apakšpunktā minētajām personām normatīvajos aktos noteikto pakalpojuma periodiskumu, aģentūras kapacitātes un nepietiekamo valsts budžeta līdzekļu dēļ. Izskatot Ziņojumu, Ministru kabinets 2015. gada 15. septembrī izdeva rīkojumu Nr. 561 (prot. Nr. 44 38. §), kas paredz atbalstīt papildu finansējuma piešķiršanu un pamatbudžeta izdevumu palielināšanu Ministrijai valsts budžeta programmas 05.00.00 "Valsts sociālie pakalpojumi" apakšprogrammā 05.37.00 "Sociālās integrācijas valsts aģentūras administrēšana un profesionālās un sociālās rehabilitācijas pakalpojumu nodrošināšana" 2017. gadā un turpmāk katru gadu 754 792 </w:t>
            </w:r>
            <w:proofErr w:type="spellStart"/>
            <w:r w:rsidRPr="002A3584">
              <w:rPr>
                <w:rFonts w:ascii="Times New Roman" w:eastAsia="Times New Roman" w:hAnsi="Times New Roman" w:cs="Times New Roman"/>
                <w:bCs/>
                <w:i/>
                <w:iCs/>
                <w:sz w:val="24"/>
                <w:szCs w:val="24"/>
                <w:lang w:eastAsia="lv-LV"/>
              </w:rPr>
              <w:t>euro</w:t>
            </w:r>
            <w:proofErr w:type="spellEnd"/>
            <w:r w:rsidRPr="002A3584">
              <w:rPr>
                <w:rFonts w:ascii="Times New Roman" w:eastAsia="Times New Roman" w:hAnsi="Times New Roman" w:cs="Times New Roman"/>
                <w:bCs/>
                <w:sz w:val="24"/>
                <w:szCs w:val="24"/>
                <w:lang w:eastAsia="lv-LV"/>
              </w:rPr>
              <w:t xml:space="preserve"> apmērā, lai nodrošinātu Pakalpojumu papildus 1140 personām gadā. Tomēr tikai papildus finansējuma piešķiršana nerisina visas ar Pakalpojuma sniegšanu Aģentūrā saistītās problēmas.</w:t>
            </w:r>
          </w:p>
          <w:p w:rsidR="002A3584" w:rsidRPr="002A3584" w:rsidRDefault="002A3584" w:rsidP="002A3584">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Konstatētas vairākas problēmas </w:t>
            </w:r>
            <w:r w:rsidRPr="002A3584">
              <w:rPr>
                <w:rFonts w:ascii="Times New Roman" w:eastAsia="Times New Roman" w:hAnsi="Times New Roman" w:cs="Times New Roman"/>
                <w:sz w:val="24"/>
                <w:szCs w:val="24"/>
                <w:lang w:eastAsia="lv-LV"/>
              </w:rPr>
              <w:t>MK noteikumu Nr. 279</w:t>
            </w:r>
            <w:r w:rsidRPr="002A3584">
              <w:rPr>
                <w:rFonts w:ascii="Times New Roman" w:eastAsia="Times New Roman" w:hAnsi="Times New Roman" w:cs="Times New Roman"/>
                <w:bCs/>
                <w:sz w:val="24"/>
                <w:szCs w:val="24"/>
                <w:lang w:eastAsia="lv-LV"/>
              </w:rPr>
              <w:t xml:space="preserve"> piemērošanas procesā un Pakalpojuma pilnveidošana ir saistīta ar pakalpojuma sniegšanas efektivitātes uzlabošanu un arvien pieaugošā pieprasījuma pēc Pakalpojuma apmierināšanu:</w:t>
            </w:r>
          </w:p>
          <w:p w:rsidR="002A3584" w:rsidRPr="002A3584" w:rsidRDefault="002A3584" w:rsidP="002A3584">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1.Personas ar funkcionāliem traucējumiem Pakalpojumu saņem pirmreizēji 21 dienu kursa veidā, bet atkārtota Pakalpojuma kursa saņemšanas ilgums ir 14 dienu Pakalpojuma kursa veidā. </w:t>
            </w:r>
            <w:r w:rsidRPr="002A3584">
              <w:rPr>
                <w:rFonts w:ascii="Times New Roman" w:eastAsia="Times New Roman" w:hAnsi="Times New Roman" w:cs="Times New Roman"/>
                <w:sz w:val="24"/>
                <w:szCs w:val="24"/>
                <w:lang w:eastAsia="lv-LV"/>
              </w:rPr>
              <w:t>MK noteikumu Nr. 279</w:t>
            </w:r>
            <w:r w:rsidRPr="002A3584">
              <w:rPr>
                <w:rFonts w:ascii="Times New Roman" w:eastAsia="Times New Roman" w:hAnsi="Times New Roman" w:cs="Times New Roman"/>
                <w:bCs/>
                <w:sz w:val="24"/>
                <w:szCs w:val="24"/>
                <w:lang w:eastAsia="lv-LV"/>
              </w:rPr>
              <w:t xml:space="preserve"> 2.2. un 2.3. apakšpunktā minētās personas, personas ar prognozējamu invaliditāti un </w:t>
            </w:r>
            <w:r w:rsidRPr="002A3584">
              <w:rPr>
                <w:rFonts w:ascii="Times New Roman" w:eastAsia="Times New Roman" w:hAnsi="Times New Roman" w:cs="Times New Roman"/>
                <w:bCs/>
                <w:iCs/>
                <w:sz w:val="24"/>
                <w:szCs w:val="24"/>
                <w:lang w:eastAsia="lv-LV"/>
              </w:rPr>
              <w:t xml:space="preserve">personas ar funkcionāliem traucējumiem, kuru ārstējošā ārsta atzinumā </w:t>
            </w:r>
            <w:proofErr w:type="spellStart"/>
            <w:r w:rsidRPr="002A3584">
              <w:rPr>
                <w:rFonts w:ascii="Times New Roman" w:eastAsia="Times New Roman" w:hAnsi="Times New Roman" w:cs="Times New Roman"/>
                <w:bCs/>
                <w:iCs/>
                <w:sz w:val="24"/>
                <w:szCs w:val="24"/>
                <w:lang w:eastAsia="lv-LV"/>
              </w:rPr>
              <w:t>pamatdiagnozē</w:t>
            </w:r>
            <w:proofErr w:type="spellEnd"/>
            <w:r w:rsidRPr="002A3584">
              <w:rPr>
                <w:rFonts w:ascii="Times New Roman" w:eastAsia="Times New Roman" w:hAnsi="Times New Roman" w:cs="Times New Roman"/>
                <w:bCs/>
                <w:iCs/>
                <w:sz w:val="24"/>
                <w:szCs w:val="24"/>
                <w:lang w:eastAsia="lv-LV"/>
              </w:rPr>
              <w:t xml:space="preserve"> norādīti diagnožu kodi G35, G80–G83.9, I69.8, T90.5, T90.8-T90.9, T91-T93.9, T95–T95.9 </w:t>
            </w:r>
            <w:r w:rsidRPr="002A3584">
              <w:rPr>
                <w:rFonts w:ascii="Times New Roman" w:eastAsia="Times New Roman" w:hAnsi="Times New Roman" w:cs="Times New Roman"/>
                <w:bCs/>
                <w:sz w:val="24"/>
                <w:szCs w:val="24"/>
                <w:lang w:eastAsia="lv-LV"/>
              </w:rPr>
              <w:t xml:space="preserve">saņem 21 dienu Pakalpojuma kursu </w:t>
            </w:r>
            <w:r w:rsidRPr="002A3584">
              <w:rPr>
                <w:rFonts w:ascii="Times New Roman" w:eastAsia="Times New Roman" w:hAnsi="Times New Roman" w:cs="Times New Roman"/>
                <w:bCs/>
                <w:iCs/>
                <w:sz w:val="24"/>
                <w:szCs w:val="24"/>
                <w:lang w:eastAsia="lv-LV"/>
              </w:rPr>
              <w:t xml:space="preserve">gan pirmreizēji, gan atkārtoti. </w:t>
            </w:r>
            <w:r w:rsidRPr="002A3584">
              <w:rPr>
                <w:rFonts w:ascii="Times New Roman" w:eastAsia="Times New Roman" w:hAnsi="Times New Roman" w:cs="Times New Roman"/>
                <w:bCs/>
                <w:sz w:val="24"/>
                <w:szCs w:val="24"/>
                <w:lang w:eastAsia="lv-LV"/>
              </w:rPr>
              <w:t xml:space="preserve">Pakalpojuma </w:t>
            </w:r>
            <w:r w:rsidRPr="002A3584">
              <w:rPr>
                <w:rFonts w:ascii="Times New Roman" w:eastAsia="Times New Roman" w:hAnsi="Times New Roman" w:cs="Times New Roman"/>
                <w:bCs/>
                <w:iCs/>
                <w:sz w:val="24"/>
                <w:szCs w:val="24"/>
                <w:lang w:eastAsia="lv-LV"/>
              </w:rPr>
              <w:t>pieprasījumā dominē 21 dienu Pakalpojums (</w:t>
            </w:r>
            <w:r w:rsidRPr="002A3584">
              <w:rPr>
                <w:rFonts w:ascii="Times New Roman" w:eastAsia="Times New Roman" w:hAnsi="Times New Roman" w:cs="Times New Roman"/>
                <w:sz w:val="24"/>
                <w:szCs w:val="24"/>
                <w:lang w:eastAsia="lv-LV"/>
              </w:rPr>
              <w:t>MK noteikumu Nr. 279</w:t>
            </w:r>
            <w:r w:rsidRPr="002A3584">
              <w:rPr>
                <w:rFonts w:ascii="Times New Roman" w:eastAsia="Times New Roman" w:hAnsi="Times New Roman" w:cs="Times New Roman"/>
                <w:bCs/>
                <w:sz w:val="24"/>
                <w:szCs w:val="24"/>
                <w:lang w:eastAsia="lv-LV"/>
              </w:rPr>
              <w:t xml:space="preserve"> 2.1</w:t>
            </w:r>
            <w:r w:rsidRPr="002A3584">
              <w:rPr>
                <w:rFonts w:ascii="Calibri" w:eastAsia="Calibri" w:hAnsi="Calibri" w:cs="Times New Roman"/>
              </w:rPr>
              <w:t>. </w:t>
            </w:r>
            <w:r w:rsidRPr="002A3584">
              <w:rPr>
                <w:rFonts w:ascii="Times New Roman" w:eastAsia="Times New Roman" w:hAnsi="Times New Roman" w:cs="Times New Roman"/>
                <w:bCs/>
                <w:sz w:val="24"/>
                <w:szCs w:val="24"/>
                <w:lang w:eastAsia="lv-LV"/>
              </w:rPr>
              <w:t xml:space="preserve">apakšpunktā minētās personas ar funkcionālajiem traucējumiem pirmreizējai Pakalpojuma saņemšanai un visas </w:t>
            </w:r>
            <w:r w:rsidRPr="002A3584">
              <w:rPr>
                <w:rFonts w:ascii="Times New Roman" w:eastAsia="Times New Roman" w:hAnsi="Times New Roman" w:cs="Times New Roman"/>
                <w:sz w:val="24"/>
                <w:szCs w:val="24"/>
                <w:lang w:eastAsia="lv-LV"/>
              </w:rPr>
              <w:t>MK noteikumu Nr. 279</w:t>
            </w:r>
            <w:r w:rsidRPr="002A3584">
              <w:rPr>
                <w:rFonts w:ascii="Times New Roman" w:eastAsia="Times New Roman" w:hAnsi="Times New Roman" w:cs="Times New Roman"/>
                <w:bCs/>
                <w:sz w:val="24"/>
                <w:szCs w:val="24"/>
                <w:lang w:eastAsia="lv-LV"/>
              </w:rPr>
              <w:t xml:space="preserve"> 2.2. un 2.3. apakšpunktā minētās personas). </w:t>
            </w:r>
            <w:r w:rsidRPr="002A3584">
              <w:rPr>
                <w:rFonts w:ascii="Times New Roman" w:eastAsia="Times New Roman" w:hAnsi="Times New Roman" w:cs="Times New Roman"/>
                <w:bCs/>
                <w:iCs/>
                <w:sz w:val="24"/>
                <w:szCs w:val="24"/>
                <w:lang w:eastAsia="lv-LV"/>
              </w:rPr>
              <w:t xml:space="preserve">Jāatzīmē, ka personas, kuru </w:t>
            </w:r>
            <w:r w:rsidRPr="002A3584">
              <w:rPr>
                <w:rFonts w:ascii="Times New Roman" w:eastAsia="Times New Roman" w:hAnsi="Times New Roman" w:cs="Times New Roman"/>
                <w:bCs/>
                <w:iCs/>
                <w:sz w:val="24"/>
                <w:szCs w:val="24"/>
                <w:lang w:eastAsia="lv-LV"/>
              </w:rPr>
              <w:lastRenderedPageBreak/>
              <w:t xml:space="preserve">ārsta atzinumā </w:t>
            </w:r>
            <w:proofErr w:type="spellStart"/>
            <w:r w:rsidRPr="002A3584">
              <w:rPr>
                <w:rFonts w:ascii="Times New Roman" w:eastAsia="Times New Roman" w:hAnsi="Times New Roman" w:cs="Times New Roman"/>
                <w:bCs/>
                <w:iCs/>
                <w:sz w:val="24"/>
                <w:szCs w:val="24"/>
                <w:lang w:eastAsia="lv-LV"/>
              </w:rPr>
              <w:t>pamatdiagnozē</w:t>
            </w:r>
            <w:proofErr w:type="spellEnd"/>
            <w:r w:rsidRPr="002A3584">
              <w:rPr>
                <w:rFonts w:ascii="Times New Roman" w:eastAsia="Times New Roman" w:hAnsi="Times New Roman" w:cs="Times New Roman"/>
                <w:bCs/>
                <w:iCs/>
                <w:sz w:val="24"/>
                <w:szCs w:val="24"/>
                <w:lang w:eastAsia="lv-LV"/>
              </w:rPr>
              <w:t xml:space="preserve"> norādīti diagnožu kodi G35, G80–G83.9, I69.8, T90.5, T90.8-T90.9, T91-T93.9, T95–T95.9 21 dienas pakalpojuma kursu atkārtoti saņem tāpēc, ka personām ar šīm saslimšanām nav ieteicams intensīvs Pakalpojuma saņemšanas temps.</w:t>
            </w:r>
            <w:r w:rsidRPr="002A3584">
              <w:rPr>
                <w:rFonts w:ascii="Times New Roman" w:eastAsia="Times New Roman" w:hAnsi="Times New Roman" w:cs="Times New Roman"/>
                <w:sz w:val="24"/>
                <w:szCs w:val="24"/>
                <w:lang w:eastAsia="lv-LV"/>
              </w:rPr>
              <w:t xml:space="preserve"> Savukārt personas ar prognozējamu invaliditāti Pakalpojuma saņēmēju skaits ir neliels un pieprasījums pēc Pakalpojuma tiek apmierināts ārpus rindas, kā to paredz </w:t>
            </w:r>
            <w:r w:rsidRPr="002A3584">
              <w:rPr>
                <w:rFonts w:ascii="Times New Roman" w:eastAsia="Times New Roman" w:hAnsi="Times New Roman" w:cs="Times New Roman"/>
                <w:bCs/>
                <w:sz w:val="24"/>
                <w:szCs w:val="24"/>
                <w:lang w:eastAsia="lv-LV"/>
              </w:rPr>
              <w:t xml:space="preserve">MK </w:t>
            </w:r>
            <w:r w:rsidRPr="002A3584">
              <w:rPr>
                <w:rFonts w:ascii="Times New Roman" w:eastAsia="Times New Roman" w:hAnsi="Times New Roman" w:cs="Times New Roman"/>
                <w:sz w:val="24"/>
                <w:szCs w:val="24"/>
                <w:lang w:eastAsia="lv-LV"/>
              </w:rPr>
              <w:t>noteikumi Nr. 279.</w:t>
            </w:r>
            <w:r w:rsidRPr="002A3584">
              <w:rPr>
                <w:rFonts w:ascii="Times New Roman" w:eastAsia="Times New Roman" w:hAnsi="Times New Roman" w:cs="Times New Roman"/>
                <w:bCs/>
                <w:sz w:val="24"/>
                <w:szCs w:val="24"/>
                <w:lang w:eastAsia="lv-LV"/>
              </w:rPr>
              <w:t xml:space="preserve"> Neskatoties uz to, ka gadu no gada pieaug no Pakalpojumu saņēmušo personu skaits, Pakalpojums ir ļoti pieprasīts. Ministrijas viedoklis par rindu pēc Pakalpojuma sniegts Ziņojumā un Pamatnostādnēs. Černobiļas </w:t>
            </w:r>
            <w:r w:rsidRPr="002A3584">
              <w:rPr>
                <w:rFonts w:ascii="Times New Roman" w:eastAsia="Times New Roman" w:hAnsi="Times New Roman" w:cs="Times New Roman"/>
                <w:bCs/>
                <w:iCs/>
                <w:sz w:val="24"/>
                <w:szCs w:val="24"/>
                <w:lang w:eastAsia="lv-LV"/>
              </w:rPr>
              <w:t xml:space="preserve">atomelektrostacijas avārijas seku likvidēšanas dalībnieku un Černobiļas atomelektrostacijas avārijas rezultātā cietušo personu sociālās aizsardzības likuma </w:t>
            </w:r>
            <w:hyperlink r:id="rId10" w:anchor="p15" w:tgtFrame="_blank" w:history="1">
              <w:r w:rsidRPr="002A3584">
                <w:rPr>
                  <w:rFonts w:ascii="Times New Roman" w:eastAsia="Times New Roman" w:hAnsi="Times New Roman" w:cs="Times New Roman"/>
                  <w:bCs/>
                  <w:iCs/>
                  <w:sz w:val="24"/>
                  <w:szCs w:val="24"/>
                  <w:lang w:eastAsia="lv-LV"/>
                </w:rPr>
                <w:t>15. pantā</w:t>
              </w:r>
            </w:hyperlink>
            <w:r w:rsidRPr="002A3584">
              <w:rPr>
                <w:rFonts w:ascii="Times New Roman" w:eastAsia="Times New Roman" w:hAnsi="Times New Roman" w:cs="Times New Roman"/>
                <w:bCs/>
                <w:iCs/>
                <w:sz w:val="24"/>
                <w:szCs w:val="24"/>
                <w:lang w:eastAsia="lv-LV"/>
              </w:rPr>
              <w:t xml:space="preserve"> minētās personas, likuma “Par politiski represētās personas statusa noteikšanu komunistiskajā un nacistiskajā režīmā cietušajiem” </w:t>
            </w:r>
            <w:hyperlink r:id="rId11" w:anchor="p2" w:tgtFrame="_blank" w:history="1">
              <w:r w:rsidRPr="002A3584">
                <w:rPr>
                  <w:rFonts w:ascii="Times New Roman" w:eastAsia="Times New Roman" w:hAnsi="Times New Roman" w:cs="Times New Roman"/>
                  <w:bCs/>
                  <w:iCs/>
                  <w:sz w:val="24"/>
                  <w:szCs w:val="24"/>
                  <w:lang w:eastAsia="lv-LV"/>
                </w:rPr>
                <w:t xml:space="preserve">2. </w:t>
              </w:r>
            </w:hyperlink>
            <w:r w:rsidRPr="002A3584">
              <w:rPr>
                <w:rFonts w:ascii="Times New Roman" w:eastAsia="Times New Roman" w:hAnsi="Times New Roman" w:cs="Times New Roman"/>
                <w:bCs/>
                <w:iCs/>
                <w:sz w:val="24"/>
                <w:szCs w:val="24"/>
                <w:lang w:eastAsia="lv-LV"/>
              </w:rPr>
              <w:t xml:space="preserve">un </w:t>
            </w:r>
            <w:hyperlink r:id="rId12" w:anchor="p4" w:tgtFrame="_blank" w:history="1">
              <w:r w:rsidRPr="002A3584">
                <w:rPr>
                  <w:rFonts w:ascii="Times New Roman" w:eastAsia="Times New Roman" w:hAnsi="Times New Roman" w:cs="Times New Roman"/>
                  <w:bCs/>
                  <w:iCs/>
                  <w:sz w:val="24"/>
                  <w:szCs w:val="24"/>
                  <w:lang w:eastAsia="lv-LV"/>
                </w:rPr>
                <w:t>4. pantā</w:t>
              </w:r>
            </w:hyperlink>
            <w:r w:rsidRPr="002A3584">
              <w:rPr>
                <w:rFonts w:ascii="Times New Roman" w:eastAsia="Times New Roman" w:hAnsi="Times New Roman" w:cs="Times New Roman"/>
                <w:bCs/>
                <w:iCs/>
                <w:sz w:val="24"/>
                <w:szCs w:val="24"/>
                <w:lang w:eastAsia="lv-LV"/>
              </w:rPr>
              <w:t xml:space="preserve"> minētās personas un personas ar prognozējamu invaliditāti pakalpojumus saņem atbilstoši piederībai noteiktam statusam. Savukārt personu ar funkcionāliem traucējumiem skaita pieauguma iemeslu analīze nav Labklājības, bet Veselības ministrijas kompetence. </w:t>
            </w:r>
            <w:r w:rsidRPr="002A3584">
              <w:rPr>
                <w:rFonts w:ascii="Times New Roman" w:eastAsia="Times New Roman" w:hAnsi="Times New Roman" w:cs="Times New Roman"/>
                <w:bCs/>
                <w:sz w:val="24"/>
                <w:szCs w:val="24"/>
                <w:lang w:eastAsia="lv-LV"/>
              </w:rPr>
              <w:t xml:space="preserve">2016. gadā Pakalpojumu bija plānots sniegt 3347 personām, bet no </w:t>
            </w:r>
            <w:r w:rsidRPr="002A3584">
              <w:rPr>
                <w:rFonts w:ascii="Times New Roman" w:eastAsia="Times New Roman" w:hAnsi="Times New Roman" w:cs="Times New Roman"/>
                <w:sz w:val="24"/>
                <w:szCs w:val="24"/>
                <w:lang w:eastAsia="lv-LV"/>
              </w:rPr>
              <w:t xml:space="preserve">2017. gada jau 4260 personām, tomēr arī šāds Pakalpojuma saņēmēju skaita pieaugums nenodrošina visām personām, kas uzņemtas rindā, iespēju saņemt Pakalpojumu. </w:t>
            </w:r>
            <w:r w:rsidRPr="002A3584">
              <w:rPr>
                <w:rFonts w:ascii="Times New Roman" w:eastAsia="Times New Roman" w:hAnsi="Times New Roman" w:cs="Times New Roman"/>
                <w:bCs/>
                <w:sz w:val="24"/>
                <w:szCs w:val="24"/>
                <w:lang w:eastAsia="lv-LV"/>
              </w:rPr>
              <w:t>Lai samazinātu Pakalpojuma pieprasītāju rindas un dotu iespēju personām saņemt mērķtiecīgu un efektīvu Pakalpojumu, un lai nemazinātos rehabilitācijas potenciāls, nepieciešams intensificēt Pakalpojuma saņemšanas procesu, samazināt personu uzturēšanās ilgumu Aģentūrā, kā arī mazināt medicīniskās rehabilitācijas elementus Pakalpojumu sniegšanā, lai Pakalpojuma saturs nedublētu medicīnisko rehabilitāciju, bet būtu veselības aprūpes atveseļošanās turpinājums. Nepieciešams pilnveidot pakalpojuma saņēmēju atlases kritērijus, kā arī pilnveidot atkārtotas pakalpojuma saņemšanas nosacījumus, akcentējot personas pienākumu līdzdarboties individuālā sociālās rehabilitācijas plāna īstenošanā ilgtermiņā dzīves vietā. Projektā saglabātas jau MK noteikumos Nr.279 noteiktās Pakalpojuma saņēmēju mērķa grupas (projekta 1., 4 un 6.punkts).</w:t>
            </w:r>
          </w:p>
          <w:p w:rsidR="002A3584" w:rsidRPr="002A3584" w:rsidRDefault="002A3584" w:rsidP="002A3584">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Atbilstoši Projektam līdz 14 dienu ilgu Pakalpojuma kursu ir tiesīgas saņemt personas ar funkcionāliem traucējumiem darbspējīgā vecumā, kā arī strādājošas personas ar funkcionāliem traucējumiem pēc darbspējīgā vecuma, ja funkcionālie traucējumi atbilst Projektā</w:t>
            </w:r>
            <w:proofErr w:type="gramStart"/>
            <w:r w:rsidRPr="002A3584">
              <w:rPr>
                <w:rFonts w:ascii="Times New Roman" w:eastAsia="Times New Roman" w:hAnsi="Times New Roman" w:cs="Times New Roman"/>
                <w:bCs/>
                <w:sz w:val="24"/>
                <w:szCs w:val="24"/>
                <w:lang w:eastAsia="lv-LV"/>
              </w:rPr>
              <w:t xml:space="preserve">  </w:t>
            </w:r>
            <w:proofErr w:type="gramEnd"/>
            <w:r w:rsidRPr="002A3584">
              <w:rPr>
                <w:rFonts w:ascii="Times New Roman" w:eastAsia="Times New Roman" w:hAnsi="Times New Roman" w:cs="Times New Roman"/>
                <w:bCs/>
                <w:sz w:val="24"/>
                <w:szCs w:val="24"/>
                <w:lang w:eastAsia="lv-LV"/>
              </w:rPr>
              <w:t xml:space="preserve">noteiktajiem kritērijiem. Pārējās personas saņem 21 dienu ilgu Pakalpojuma kursu. </w:t>
            </w:r>
          </w:p>
          <w:p w:rsidR="002A3584" w:rsidRPr="002A3584" w:rsidRDefault="002A3584" w:rsidP="002A3584">
            <w:pPr>
              <w:spacing w:after="0" w:line="240" w:lineRule="auto"/>
              <w:ind w:firstLine="360"/>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Pakalpojuma grozā gan 21, gan 14 dienām akcents tiek likts uz </w:t>
            </w:r>
            <w:proofErr w:type="spellStart"/>
            <w:r w:rsidRPr="002A3584">
              <w:rPr>
                <w:rFonts w:ascii="Times New Roman" w:eastAsia="Times New Roman" w:hAnsi="Times New Roman" w:cs="Times New Roman"/>
                <w:bCs/>
                <w:sz w:val="24"/>
                <w:szCs w:val="24"/>
                <w:lang w:eastAsia="lv-LV"/>
              </w:rPr>
              <w:t>multiprofesionālas</w:t>
            </w:r>
            <w:proofErr w:type="spellEnd"/>
            <w:r w:rsidRPr="002A3584">
              <w:rPr>
                <w:rFonts w:ascii="Times New Roman" w:eastAsia="Times New Roman" w:hAnsi="Times New Roman" w:cs="Times New Roman"/>
                <w:bCs/>
                <w:sz w:val="24"/>
                <w:szCs w:val="24"/>
                <w:lang w:eastAsia="lv-LV"/>
              </w:rPr>
              <w:t xml:space="preserve"> rehabilitācijas komandas speciālistu sniegtiem pakalpojumiem - sociālām (</w:t>
            </w:r>
            <w:r w:rsidRPr="002A3584">
              <w:rPr>
                <w:rFonts w:ascii="Times New Roman" w:eastAsia="Times New Roman" w:hAnsi="Times New Roman" w:cs="Times New Roman"/>
                <w:bCs/>
                <w:i/>
                <w:iCs/>
                <w:sz w:val="24"/>
                <w:szCs w:val="24"/>
                <w:lang w:eastAsia="lv-LV"/>
              </w:rPr>
              <w:t>sociālā darbinieka un</w:t>
            </w:r>
            <w:proofErr w:type="gramStart"/>
            <w:r w:rsidRPr="002A3584">
              <w:rPr>
                <w:rFonts w:ascii="Times New Roman" w:eastAsia="Times New Roman" w:hAnsi="Times New Roman" w:cs="Times New Roman"/>
                <w:bCs/>
                <w:i/>
                <w:iCs/>
                <w:sz w:val="24"/>
                <w:szCs w:val="24"/>
                <w:lang w:eastAsia="lv-LV"/>
              </w:rPr>
              <w:t xml:space="preserve">  </w:t>
            </w:r>
            <w:proofErr w:type="gramEnd"/>
            <w:r w:rsidRPr="002A3584">
              <w:rPr>
                <w:rFonts w:ascii="Times New Roman" w:eastAsia="Times New Roman" w:hAnsi="Times New Roman" w:cs="Times New Roman"/>
                <w:bCs/>
                <w:i/>
                <w:iCs/>
                <w:sz w:val="24"/>
                <w:szCs w:val="24"/>
                <w:lang w:eastAsia="lv-LV"/>
              </w:rPr>
              <w:t>sociālā rehabilitētāja konsultācijas un nodarbības</w:t>
            </w:r>
            <w:r w:rsidRPr="002A3584">
              <w:rPr>
                <w:rFonts w:ascii="Times New Roman" w:eastAsia="Times New Roman" w:hAnsi="Times New Roman" w:cs="Times New Roman"/>
                <w:bCs/>
                <w:sz w:val="24"/>
                <w:szCs w:val="24"/>
                <w:lang w:eastAsia="lv-LV"/>
              </w:rPr>
              <w:t xml:space="preserve">) un fiziskām aktivitātēm (fizioterapijas nodarbības </w:t>
            </w:r>
            <w:r w:rsidRPr="002A3584">
              <w:rPr>
                <w:rFonts w:ascii="Times New Roman" w:eastAsia="Times New Roman" w:hAnsi="Times New Roman" w:cs="Times New Roman"/>
                <w:bCs/>
                <w:i/>
                <w:iCs/>
                <w:sz w:val="24"/>
                <w:szCs w:val="24"/>
                <w:lang w:eastAsia="lv-LV"/>
              </w:rPr>
              <w:t>zālē, baseinā, trenažieru zālē, rīta rosme, sensorā taka vai nūjošana, dozētās pastaigas</w:t>
            </w:r>
            <w:r w:rsidRPr="002A3584">
              <w:rPr>
                <w:rFonts w:ascii="Times New Roman" w:eastAsia="Times New Roman" w:hAnsi="Times New Roman" w:cs="Times New Roman"/>
                <w:bCs/>
                <w:sz w:val="24"/>
                <w:szCs w:val="24"/>
                <w:lang w:eastAsia="lv-LV"/>
              </w:rPr>
              <w:t xml:space="preserve">), ergoterapeitu nodarbībām, kas tieši ir nepieciešams personām ar funkcionāliem traucējumiem. Pakalpojumā iekļautas </w:t>
            </w:r>
            <w:proofErr w:type="spellStart"/>
            <w:r w:rsidRPr="002A3584">
              <w:rPr>
                <w:rFonts w:ascii="Times New Roman" w:hAnsi="Times New Roman" w:cs="Times New Roman"/>
                <w:sz w:val="24"/>
                <w:szCs w:val="24"/>
              </w:rPr>
              <w:t>multiprofesionālu</w:t>
            </w:r>
            <w:proofErr w:type="spellEnd"/>
            <w:r w:rsidRPr="002A3584">
              <w:rPr>
                <w:rFonts w:ascii="Times New Roman" w:hAnsi="Times New Roman" w:cs="Times New Roman"/>
                <w:sz w:val="24"/>
                <w:szCs w:val="24"/>
              </w:rPr>
              <w:t xml:space="preserve"> sociālās </w:t>
            </w:r>
            <w:r w:rsidRPr="002A3584">
              <w:rPr>
                <w:rFonts w:ascii="Times New Roman" w:hAnsi="Times New Roman" w:cs="Times New Roman"/>
                <w:sz w:val="24"/>
                <w:szCs w:val="24"/>
              </w:rPr>
              <w:lastRenderedPageBreak/>
              <w:t>rehabilitācijas speciālistu</w:t>
            </w:r>
            <w:r w:rsidRPr="002A3584">
              <w:rPr>
                <w:sz w:val="28"/>
                <w:szCs w:val="28"/>
              </w:rPr>
              <w:t xml:space="preserve"> </w:t>
            </w:r>
            <w:r w:rsidRPr="002A3584">
              <w:rPr>
                <w:rFonts w:ascii="Times New Roman" w:eastAsia="Times New Roman" w:hAnsi="Times New Roman" w:cs="Times New Roman"/>
                <w:bCs/>
                <w:sz w:val="24"/>
                <w:szCs w:val="24"/>
                <w:lang w:eastAsia="lv-LV"/>
              </w:rPr>
              <w:t>informatīvi izglītojošas nodarbības, lai maksimāli izglītotu klientu, ko darīt un kā pareizi darīt mājās, lai funkcionālais stāvoklis un funkcionālās spējas ilgāk noturētos esošajā līmenī. Pakalpojuma grozā ir likts uzsvars uz psihosociālo atbalstu, lai palīdzētu personām tikt pāri psiholoģiska rakstura barjerām, sniegt atbalstu un celt pašapziņu, motivēt aktīvāk līdzdarboties sociālās rehabilitācijas procesā, savukārt veselības stāvokļa uzturošie pakalpojumi (</w:t>
            </w:r>
            <w:r w:rsidRPr="002A3584">
              <w:rPr>
                <w:rFonts w:ascii="Times New Roman" w:eastAsia="Times New Roman" w:hAnsi="Times New Roman" w:cs="Times New Roman"/>
                <w:bCs/>
                <w:i/>
                <w:iCs/>
                <w:sz w:val="24"/>
                <w:szCs w:val="24"/>
                <w:lang w:eastAsia="lv-LV"/>
              </w:rPr>
              <w:t xml:space="preserve"> klasiskā masāža, hidroterapija, fizikālā terapija</w:t>
            </w:r>
            <w:r w:rsidRPr="002A3584">
              <w:rPr>
                <w:rFonts w:ascii="Times New Roman" w:eastAsia="Times New Roman" w:hAnsi="Times New Roman" w:cs="Times New Roman"/>
                <w:bCs/>
                <w:sz w:val="24"/>
                <w:szCs w:val="24"/>
                <w:lang w:eastAsia="lv-LV"/>
              </w:rPr>
              <w:t>) tiek piemēroti tik daudz, lai saglabātu un uzturētu rehabilitācijas laikā sasniegtās  funkcionēšanas spējas un funkcionālo stāvokli. Lai arī Pakalpojuma saturu, ko sniedz Aģentūra, nebūtu pareizi salīdzināt ar medicīnisko rehabilitāciju, Pakalpojuma apjoms ir veidots, ņemot par paraugu medicīniskā rehabilitācijas pakalpojuma apjomu. Apkopojot dažādu valstu publiski pieejamo informāciju par vidējo ārstēšanās ilgumu stacionārajās ārstniecības iestādēs rehabilitācijas pakalpojumu nodrošināšanā, atkarībā no pacienta diagnozes, var secināt, ka:</w:t>
            </w:r>
          </w:p>
          <w:p w:rsidR="002A3584" w:rsidRPr="002A3584" w:rsidRDefault="002A3584" w:rsidP="002A3584">
            <w:pPr>
              <w:numPr>
                <w:ilvl w:val="0"/>
                <w:numId w:val="1"/>
              </w:num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pacientiem pēc insulta rehabilitācijas pakalpojumi tiek sniegti 15 </w:t>
            </w:r>
            <w:proofErr w:type="gramStart"/>
            <w:r w:rsidRPr="002A3584">
              <w:rPr>
                <w:rFonts w:ascii="Times New Roman" w:eastAsia="Times New Roman" w:hAnsi="Times New Roman" w:cs="Times New Roman"/>
                <w:bCs/>
                <w:sz w:val="24"/>
                <w:szCs w:val="24"/>
                <w:lang w:eastAsia="lv-LV"/>
              </w:rPr>
              <w:t>dienas</w:t>
            </w:r>
            <w:proofErr w:type="gramEnd"/>
            <w:r w:rsidRPr="002A3584">
              <w:rPr>
                <w:rFonts w:ascii="Times New Roman" w:eastAsia="Times New Roman" w:hAnsi="Times New Roman" w:cs="Times New Roman"/>
                <w:bCs/>
                <w:sz w:val="24"/>
                <w:szCs w:val="24"/>
                <w:lang w:eastAsia="lv-LV"/>
              </w:rPr>
              <w:t>;</w:t>
            </w:r>
          </w:p>
          <w:p w:rsidR="002A3584" w:rsidRPr="002A3584" w:rsidRDefault="002A3584" w:rsidP="002A3584">
            <w:pPr>
              <w:numPr>
                <w:ilvl w:val="0"/>
                <w:numId w:val="1"/>
              </w:num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pacientiem ar ortopēdiskām saslimšanām rehabilitācijas pakalpojumi tiek sniegti 10 </w:t>
            </w:r>
            <w:proofErr w:type="gramStart"/>
            <w:r w:rsidRPr="002A3584">
              <w:rPr>
                <w:rFonts w:ascii="Times New Roman" w:eastAsia="Times New Roman" w:hAnsi="Times New Roman" w:cs="Times New Roman"/>
                <w:bCs/>
                <w:sz w:val="24"/>
                <w:szCs w:val="24"/>
                <w:lang w:eastAsia="lv-LV"/>
              </w:rPr>
              <w:t>dienas</w:t>
            </w:r>
            <w:proofErr w:type="gramEnd"/>
            <w:r w:rsidRPr="002A3584">
              <w:rPr>
                <w:rFonts w:ascii="Times New Roman" w:eastAsia="Times New Roman" w:hAnsi="Times New Roman" w:cs="Times New Roman"/>
                <w:bCs/>
                <w:sz w:val="24"/>
                <w:szCs w:val="24"/>
                <w:lang w:eastAsia="lv-LV"/>
              </w:rPr>
              <w:t>;</w:t>
            </w:r>
          </w:p>
          <w:p w:rsidR="002A3584" w:rsidRPr="002A3584" w:rsidRDefault="002A3584" w:rsidP="002A3584">
            <w:pPr>
              <w:numPr>
                <w:ilvl w:val="0"/>
                <w:numId w:val="1"/>
              </w:num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 xml:space="preserve">pacientiem pēc smadzeņu traumatiska bojājuma rehabilitācijas pakalpojumi tiek sniegti 14 </w:t>
            </w:r>
            <w:proofErr w:type="gramStart"/>
            <w:r w:rsidRPr="002A3584">
              <w:rPr>
                <w:rFonts w:ascii="Times New Roman" w:eastAsia="Times New Roman" w:hAnsi="Times New Roman" w:cs="Times New Roman"/>
                <w:bCs/>
                <w:sz w:val="24"/>
                <w:szCs w:val="24"/>
                <w:lang w:eastAsia="lv-LV"/>
              </w:rPr>
              <w:t>dienas</w:t>
            </w:r>
            <w:proofErr w:type="gramEnd"/>
            <w:r w:rsidRPr="002A3584">
              <w:rPr>
                <w:rFonts w:ascii="Times New Roman" w:eastAsia="Times New Roman" w:hAnsi="Times New Roman" w:cs="Times New Roman"/>
                <w:bCs/>
                <w:sz w:val="24"/>
                <w:szCs w:val="24"/>
                <w:lang w:eastAsia="lv-LV"/>
              </w:rPr>
              <w:t>;</w:t>
            </w:r>
          </w:p>
          <w:p w:rsidR="002A3584" w:rsidRPr="002A3584" w:rsidRDefault="002A3584" w:rsidP="002A3584">
            <w:pPr>
              <w:numPr>
                <w:ilvl w:val="0"/>
                <w:numId w:val="1"/>
              </w:num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pacientiem ar neiroloģiskiem stāvokļiem (</w:t>
            </w:r>
            <w:proofErr w:type="spellStart"/>
            <w:r w:rsidRPr="002A3584">
              <w:rPr>
                <w:rFonts w:ascii="Times New Roman" w:eastAsia="Times New Roman" w:hAnsi="Times New Roman" w:cs="Times New Roman"/>
                <w:bCs/>
                <w:sz w:val="24"/>
                <w:szCs w:val="24"/>
                <w:lang w:eastAsia="lv-LV"/>
              </w:rPr>
              <w:t>polineiropātijas</w:t>
            </w:r>
            <w:proofErr w:type="spellEnd"/>
            <w:r w:rsidRPr="002A3584">
              <w:rPr>
                <w:rFonts w:ascii="Times New Roman" w:eastAsia="Times New Roman" w:hAnsi="Times New Roman" w:cs="Times New Roman"/>
                <w:bCs/>
                <w:sz w:val="24"/>
                <w:szCs w:val="24"/>
                <w:lang w:eastAsia="lv-LV"/>
              </w:rPr>
              <w:t xml:space="preserve">) rehabilitācijas pakalpojumi tiek sniegti 16 </w:t>
            </w:r>
            <w:proofErr w:type="gramStart"/>
            <w:r w:rsidRPr="002A3584">
              <w:rPr>
                <w:rFonts w:ascii="Times New Roman" w:eastAsia="Times New Roman" w:hAnsi="Times New Roman" w:cs="Times New Roman"/>
                <w:bCs/>
                <w:sz w:val="24"/>
                <w:szCs w:val="24"/>
                <w:lang w:eastAsia="lv-LV"/>
              </w:rPr>
              <w:t>dienas</w:t>
            </w:r>
            <w:proofErr w:type="gramEnd"/>
            <w:r w:rsidRPr="002A3584">
              <w:rPr>
                <w:rFonts w:ascii="Times New Roman" w:eastAsia="Times New Roman" w:hAnsi="Times New Roman" w:cs="Times New Roman"/>
                <w:bCs/>
                <w:sz w:val="24"/>
                <w:szCs w:val="24"/>
                <w:lang w:eastAsia="lv-LV"/>
              </w:rPr>
              <w:t>.</w:t>
            </w:r>
            <w:r w:rsidRPr="002A3584">
              <w:rPr>
                <w:rFonts w:ascii="Times New Roman" w:eastAsia="Times New Roman" w:hAnsi="Times New Roman" w:cs="Times New Roman"/>
                <w:bCs/>
                <w:sz w:val="24"/>
                <w:szCs w:val="24"/>
                <w:vertAlign w:val="superscript"/>
                <w:lang w:eastAsia="lv-LV"/>
              </w:rPr>
              <w:footnoteReference w:id="2"/>
            </w:r>
            <w:r w:rsidRPr="002A3584">
              <w:rPr>
                <w:rFonts w:ascii="Times New Roman" w:eastAsia="Times New Roman" w:hAnsi="Times New Roman" w:cs="Times New Roman"/>
                <w:bCs/>
                <w:sz w:val="24"/>
                <w:szCs w:val="24"/>
                <w:lang w:eastAsia="lv-LV"/>
              </w:rPr>
              <w:t xml:space="preserve"> </w:t>
            </w:r>
          </w:p>
          <w:p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sz w:val="24"/>
                <w:szCs w:val="24"/>
                <w:lang w:eastAsia="lv-LV"/>
              </w:rPr>
              <w:t xml:space="preserve">Ņemot vērā augstākminēto vidējais ārstēšanās ilgums, neņemot vērā pacienta diagnozes, ir 13,75 (14) dienas. Papildus apkopojot vairāku starptautisku pētījumu rezultātus par </w:t>
            </w:r>
            <w:proofErr w:type="spellStart"/>
            <w:r w:rsidRPr="002A3584">
              <w:rPr>
                <w:rFonts w:ascii="Times New Roman" w:eastAsia="Times New Roman" w:hAnsi="Times New Roman" w:cs="Times New Roman"/>
                <w:bCs/>
                <w:sz w:val="24"/>
                <w:szCs w:val="24"/>
                <w:lang w:eastAsia="lv-LV"/>
              </w:rPr>
              <w:t>motoro</w:t>
            </w:r>
            <w:proofErr w:type="spellEnd"/>
            <w:r w:rsidRPr="002A3584">
              <w:rPr>
                <w:rFonts w:ascii="Times New Roman" w:eastAsia="Times New Roman" w:hAnsi="Times New Roman" w:cs="Times New Roman"/>
                <w:bCs/>
                <w:sz w:val="24"/>
                <w:szCs w:val="24"/>
                <w:lang w:eastAsia="lv-LV"/>
              </w:rPr>
              <w:t xml:space="preserve"> funkciju atjaunošanas spējām pacientiem rehabilitācijas procesa laikā, tiek secināts, ka maksimālu terapijas efektivitāti var sasniegt, pielietojot dažādas ārstnieciskās tehnoloģijas 21 dienas garumā. Savukārt Nacionālā veselības dienesta statistikas dati liecina, ka Latvijā rehabilitācija pēc insulta vidēji ilgst līdz 11 dienām, savukārt nacionālsociālistiskajā režīmā cietušo personu rehabilitācija notiek vidēji 14 dienas. Tā kā Pakalpojuma mērķis ir maksimāli efektīvi atbalstīt personu tajā periodā, kad vēl ir iespējams novērst darbspēju zaudēšanu, </w:t>
            </w:r>
            <w:proofErr w:type="gramStart"/>
            <w:r w:rsidRPr="002A3584">
              <w:rPr>
                <w:rFonts w:ascii="Times New Roman" w:eastAsia="Times New Roman" w:hAnsi="Times New Roman" w:cs="Times New Roman"/>
                <w:bCs/>
                <w:sz w:val="24"/>
                <w:szCs w:val="24"/>
                <w:lang w:eastAsia="lv-LV"/>
              </w:rPr>
              <w:t>tad,</w:t>
            </w:r>
            <w:proofErr w:type="gramEnd"/>
            <w:r w:rsidRPr="002A3584">
              <w:rPr>
                <w:rFonts w:ascii="Times New Roman" w:eastAsia="Times New Roman" w:hAnsi="Times New Roman" w:cs="Times New Roman"/>
                <w:bCs/>
                <w:sz w:val="24"/>
                <w:szCs w:val="24"/>
                <w:lang w:eastAsia="lv-LV"/>
              </w:rPr>
              <w:t xml:space="preserve"> efektivizējot Aģentūrā sniegto Pakalpojumu, bet, akcentējot sociālās rehabilitācijas pakalpojuma saturu un sniedzot to 14 dienās, ir iespējams pakalpojumu sniegt lielākam personu skaitam. Tā tiks sniegts atbalsts arī nodarbinātām personām, kurām ir problemātiski uzturēties Aģentūrā 21 dienu. Pakalpojuma apjoms būs </w:t>
            </w:r>
            <w:r w:rsidRPr="002A3584">
              <w:rPr>
                <w:rFonts w:ascii="Times New Roman" w:eastAsia="Times New Roman" w:hAnsi="Times New Roman" w:cs="Times New Roman"/>
                <w:bCs/>
                <w:iCs/>
                <w:sz w:val="24"/>
                <w:szCs w:val="24"/>
                <w:lang w:eastAsia="lv-LV"/>
              </w:rPr>
              <w:t xml:space="preserve">pietiekams, lai sasniegtu sociālā rehabilitācijas mērķi – personas sociālās funkcionēšanas spēju uzlabošanos vai atjaunošanu, </w:t>
            </w:r>
            <w:proofErr w:type="gramStart"/>
            <w:r w:rsidRPr="002A3584">
              <w:rPr>
                <w:rFonts w:ascii="Times New Roman" w:eastAsia="Times New Roman" w:hAnsi="Times New Roman" w:cs="Times New Roman"/>
                <w:bCs/>
                <w:iCs/>
                <w:sz w:val="24"/>
                <w:szCs w:val="24"/>
                <w:lang w:eastAsia="lv-LV"/>
              </w:rPr>
              <w:t>lai nodrošinātu sociālā statusa atgūšanu</w:t>
            </w:r>
            <w:proofErr w:type="gramEnd"/>
            <w:r w:rsidRPr="002A3584">
              <w:rPr>
                <w:rFonts w:ascii="Times New Roman" w:eastAsia="Times New Roman" w:hAnsi="Times New Roman" w:cs="Times New Roman"/>
                <w:bCs/>
                <w:iCs/>
                <w:sz w:val="24"/>
                <w:szCs w:val="24"/>
                <w:lang w:eastAsia="lv-LV"/>
              </w:rPr>
              <w:t xml:space="preserve"> un iekļaušanos sabiedrībā. Projektā saglabāts izņēmums – tāpat kā līdz šim 21 dienas pakalpojumu kursu pirmreizēji un atkārtoti varēs saņemt personas ar funkcionāliem traucējumiem, kurām ir noteiktas saslimšanas. Iepriekš noteikumos </w:t>
            </w:r>
            <w:r w:rsidRPr="002A3584">
              <w:rPr>
                <w:rFonts w:ascii="Times New Roman" w:eastAsia="Times New Roman" w:hAnsi="Times New Roman" w:cs="Times New Roman"/>
                <w:bCs/>
                <w:iCs/>
                <w:sz w:val="24"/>
                <w:szCs w:val="24"/>
                <w:lang w:eastAsia="lv-LV"/>
              </w:rPr>
              <w:lastRenderedPageBreak/>
              <w:t xml:space="preserve">noteiktās saslimšanas – diagnožu kodi ir pārskatīti, turpmāk projektā paredzēts, </w:t>
            </w:r>
            <w:proofErr w:type="gramStart"/>
            <w:r w:rsidRPr="002A3584">
              <w:rPr>
                <w:rFonts w:ascii="Times New Roman" w:eastAsia="Times New Roman" w:hAnsi="Times New Roman" w:cs="Times New Roman"/>
                <w:bCs/>
                <w:iCs/>
                <w:sz w:val="24"/>
                <w:szCs w:val="24"/>
                <w:lang w:eastAsia="lv-LV"/>
              </w:rPr>
              <w:t>ka 21 dienas pakalpojumu kursu pirmreizēji</w:t>
            </w:r>
            <w:proofErr w:type="gramEnd"/>
            <w:r w:rsidRPr="002A3584">
              <w:rPr>
                <w:rFonts w:ascii="Times New Roman" w:eastAsia="Times New Roman" w:hAnsi="Times New Roman" w:cs="Times New Roman"/>
                <w:bCs/>
                <w:iCs/>
                <w:sz w:val="24"/>
                <w:szCs w:val="24"/>
                <w:lang w:eastAsia="lv-LV"/>
              </w:rPr>
              <w:t xml:space="preserve"> un atkārtoti varēs saņemt personas ar funkcionāliem traucējumiem, kurām ārstējošā ārsta atzinumā </w:t>
            </w:r>
            <w:proofErr w:type="spellStart"/>
            <w:r w:rsidRPr="002A3584">
              <w:rPr>
                <w:rFonts w:ascii="Times New Roman" w:eastAsia="Times New Roman" w:hAnsi="Times New Roman" w:cs="Times New Roman"/>
                <w:bCs/>
                <w:iCs/>
                <w:sz w:val="24"/>
                <w:szCs w:val="24"/>
                <w:lang w:eastAsia="lv-LV"/>
              </w:rPr>
              <w:t>pamatdiagnozē</w:t>
            </w:r>
            <w:proofErr w:type="spellEnd"/>
            <w:r w:rsidRPr="002A3584">
              <w:rPr>
                <w:rFonts w:ascii="Times New Roman" w:eastAsia="Times New Roman" w:hAnsi="Times New Roman" w:cs="Times New Roman"/>
                <w:bCs/>
                <w:iCs/>
                <w:sz w:val="24"/>
                <w:szCs w:val="24"/>
                <w:lang w:eastAsia="lv-LV"/>
              </w:rPr>
              <w:t xml:space="preserve"> norādīti diagnožu kodi</w:t>
            </w:r>
            <w:r w:rsidRPr="002A3584">
              <w:t xml:space="preserve">: </w:t>
            </w:r>
            <w:r w:rsidRPr="002A3584">
              <w:rPr>
                <w:rFonts w:ascii="Times New Roman" w:hAnsi="Times New Roman" w:cs="Times New Roman"/>
                <w:sz w:val="24"/>
                <w:szCs w:val="24"/>
              </w:rPr>
              <w:t>I60-I64, I69.0 – I69.4, G35, G80-G83, T90.5, T91.1, T91.3, T95</w:t>
            </w:r>
            <w:r w:rsidRPr="002A3584">
              <w:rPr>
                <w:rFonts w:ascii="Times New Roman" w:eastAsia="Times New Roman" w:hAnsi="Times New Roman" w:cs="Times New Roman"/>
                <w:bCs/>
                <w:iCs/>
                <w:sz w:val="24"/>
                <w:szCs w:val="24"/>
                <w:lang w:eastAsia="lv-LV"/>
              </w:rPr>
              <w:t xml:space="preserve">un MK noteikumu Nr. 279 2.2 un 2.3. apakšpunktā (projekta 6.1., 6.2. un 6.4. apakšpunktā) minētās personas. </w:t>
            </w:r>
            <w:r w:rsidRPr="002A3584">
              <w:rPr>
                <w:rFonts w:ascii="Times New Roman" w:eastAsia="Times New Roman" w:hAnsi="Times New Roman" w:cs="Times New Roman"/>
                <w:iCs/>
                <w:sz w:val="24"/>
                <w:szCs w:val="24"/>
                <w:lang w:eastAsia="lv-LV"/>
              </w:rPr>
              <w:t>Vienlaikus pozitīvi vērtējams ir arī tas, ka, saīsinot atkārtotā rehabilitācijas kursa ilgumu, visas pakalpojuma saņēmēju grupas šo atkārtoto pakalpojumu varētu saņemt biežāk, jo rindā gaida daudz atkārtoto pakalpojuma saņēmēju</w:t>
            </w:r>
            <w:r w:rsidRPr="002A3584">
              <w:rPr>
                <w:rFonts w:ascii="Times New Roman" w:eastAsia="Times New Roman" w:hAnsi="Times New Roman" w:cs="Times New Roman"/>
                <w:bCs/>
                <w:sz w:val="24"/>
                <w:szCs w:val="24"/>
                <w:lang w:eastAsia="lv-LV"/>
              </w:rPr>
              <w:t xml:space="preserve">. </w:t>
            </w:r>
            <w:r w:rsidRPr="002A3584">
              <w:rPr>
                <w:rFonts w:ascii="Times New Roman" w:eastAsia="Times New Roman" w:hAnsi="Times New Roman" w:cs="Times New Roman"/>
                <w:sz w:val="24"/>
                <w:szCs w:val="24"/>
                <w:lang w:eastAsia="lv-LV"/>
              </w:rPr>
              <w:t xml:space="preserve">Savukārt pārējās personas ar funkcionāliem traucējumiem saņems 14 dienu pakalpojuma kursu. </w:t>
            </w:r>
            <w:r w:rsidRPr="002A3584">
              <w:rPr>
                <w:rFonts w:ascii="Times New Roman" w:eastAsia="Times New Roman" w:hAnsi="Times New Roman" w:cs="Times New Roman"/>
                <w:bCs/>
                <w:sz w:val="24"/>
                <w:szCs w:val="24"/>
                <w:lang w:eastAsia="lv-LV"/>
              </w:rPr>
              <w:t xml:space="preserve">Černobiļas atomelektrostacijas avārijas rezultātā cietušo personu pakalpojums piešķirams reizi gadā atbilstoši likumā noteiktajam, politiski represētajām personām Pakalpojuma atkārtotas saņemšanas periodiskums saglabāts MK noteikumu Nr. 279 redakcijā - divos gados un sešos mēnešos. Normas saglabātas, ņemot vērā to, ka projekta ieviešanai papildus finansējums nav paredzēts, sakarā ar esošo rindu garumu un pieprasījumu pēc Pakalpojuma pieaugumu. Pakalpojumu atkārtotas saņemšanas iespēja jāvērtē pēc personu spējām saņemt Pakalpojumu. Politiski represētās personas 75% ir vecumā virs 65 gadiem. Šīm personām valsts piešķīrusi Pakalpojumu nevis to funkcionālā stāvokļa dēļ, bet atbilstoši to piederībai noteiktai mērķa grupai.  Strādājošām personām ar funkcionāliem traucējumiem paredzēts īsāks atkārtoto Pakalpojumu saņemšanas termiņš, jo to darbspējas ir iespējams atjaunot vai uzlabot atbilstoši Pakalpojuma mērķim īsākā laika posmā. </w:t>
            </w:r>
            <w:r w:rsidRPr="002A3584">
              <w:rPr>
                <w:rFonts w:ascii="Times New Roman" w:eastAsia="Times New Roman" w:hAnsi="Times New Roman" w:cs="Times New Roman"/>
                <w:sz w:val="24"/>
                <w:szCs w:val="24"/>
                <w:lang w:eastAsia="lv-LV"/>
              </w:rPr>
              <w:t xml:space="preserve">Pakalpojuma saņemšanas iespēja strādājošam personām pēc darbspējas vecuma. </w:t>
            </w:r>
            <w:r w:rsidRPr="002A3584">
              <w:rPr>
                <w:rFonts w:ascii="Times New Roman" w:eastAsia="Times New Roman" w:hAnsi="Times New Roman" w:cs="Times New Roman"/>
                <w:bCs/>
                <w:iCs/>
                <w:sz w:val="24"/>
                <w:szCs w:val="24"/>
                <w:lang w:eastAsia="lv-LV"/>
              </w:rPr>
              <w:t xml:space="preserve">Projekta 24. punktā paredzēts, ka persona ar funkcionāliem traucējumiem, kura strādā, iesniegumā norāda, ka ir darba ņēmējs vai pašnodarbināta persona. Personu lokam, kam ir tiesības saņemt pakalpojumu kā strādājošām personām, ir jāatbilst likumā „Par valsts sociālo apdrošināšanu” noteiktajam personu lokam (1.panta 1. un 3. apakšpunkts). Saskaņā ar Valsts pārvaldes iekārtas likuma 10. panta astoto daļu, ja informācija, kura nepieciešama pārvaldes lēmuma pieņemšanai, ir citas institūcijas rīcībā, iestāde to iegūst pati, nevis pieprasa no privātpersonas. Aģentūra, pienākot pakalpojumu rindai, atkārtoti izvērtē personas atbilstību pakalpojumu saņemšanai un pati pieprasa ziņas no Valsts sociālās apdrošināšanas aģentūras par to, vai persona uzskatāma par darba ņēmēju vai pašnodarbināto. Līdz ar to, informācijai, kas tiek iesniegta iepriekš, ir informatīvs raksturs. Ministrija ir vērtējusi, vai pašvaldības sociālais dienests vai Aģentūra ziņas par personai izsniegto politiski represētas personas Černobiļas atomelektrostacijas avārijas rezultātā cietušās personas identitāti varētu pārbaudīt patstāvīgi, nepieprasot personai uzrādīt dokumenta oriģinālu, tomēr šobrīd pašvaldības sociālo dienestu vai Aģentūras darbiniekiem nav iespējams par to pārliecināties. Černobiļas atomelektrostacijas avārijas seku likvidēšanas darbinieku datu bāzi veido VSIA „P.Stradiņa Klīniskā universitātes slimnīca” un dati netiek saglabāti elektroniski, savukārt no Pilsonības un migrācijas </w:t>
            </w:r>
            <w:r w:rsidRPr="002A3584">
              <w:rPr>
                <w:rFonts w:ascii="Times New Roman" w:eastAsia="Times New Roman" w:hAnsi="Times New Roman" w:cs="Times New Roman"/>
                <w:bCs/>
                <w:iCs/>
                <w:sz w:val="24"/>
                <w:szCs w:val="24"/>
                <w:lang w:eastAsia="lv-LV"/>
              </w:rPr>
              <w:lastRenderedPageBreak/>
              <w:t>lietu pārvaldes vai Valsts sociālās apdrošināšanas aģentūras datiem nav iegūstama informācija, vai persona ir politiski represēta.</w:t>
            </w:r>
            <w:r w:rsidRPr="002A3584">
              <w:rPr>
                <w:rFonts w:ascii="Times New Roman" w:eastAsia="Times New Roman" w:hAnsi="Times New Roman" w:cs="Times New Roman"/>
                <w:bCs/>
                <w:sz w:val="24"/>
                <w:szCs w:val="24"/>
                <w:lang w:eastAsia="lv-LV"/>
              </w:rPr>
              <w:t xml:space="preserve"> Jāatzīmē, ka projektā paredzēta iespēja personai pakalpojumu pieprasīt attālināti, jo Dokumentu juridiskā spēka likuma 6.panta ceturtajai daļai fiziskā persona var apliecināt tāda dokumenta atvasinājuma pareizību, kura autors ir šī persona. </w:t>
            </w:r>
            <w:r w:rsidRPr="002A3584">
              <w:rPr>
                <w:rFonts w:ascii="Times New Roman" w:eastAsia="Times New Roman" w:hAnsi="Times New Roman" w:cs="Times New Roman"/>
                <w:bCs/>
                <w:iCs/>
                <w:sz w:val="24"/>
                <w:szCs w:val="24"/>
                <w:lang w:eastAsia="lv-LV"/>
              </w:rPr>
              <w:t>Ministrija ir vērtējusi Pakalpojuma iekļaušanu Valsts sociālās politikas monitoringa informācijas sistēmā (SPOLIS), tomēr šobrīd SPOLIS ietver tikai ilgstošas sociālās aprūpes un sociālās rehabilitācijas pakalpojumu un vardarbībā cietušu pilngadīgu personu sociālas rehabilitācijas pakalpojumu. Ministrija pakāpeniski iekļauj minētajā sistēmā arī citus valsts finansētos pakalpojumus, tomēr tam nepiecienāmi ievērojami finanšu resursi, līdz ar to SPOĻA papildināšana notiek pakāpeniski un šobrīd pakalpojumu iekļaušana tajā nav paredzēta.</w:t>
            </w:r>
          </w:p>
          <w:p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2.Projektā iekļautas normas, kas skar Aģentūras sadarbību ar pašvaldību sociālajiem dienestiem.</w:t>
            </w:r>
          </w:p>
          <w:p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 xml:space="preserve">1) Pabeidzot Pakalpojumu Aģentūrā, persona atgriežas dzīvesvietā un tai būtu jāturpina un jānostiprina Aģentūrā apgūtais, lai funkcionēšanas spējas atjaunotos vai uzlabotos, taču nereti tas nenotiek. Līdz ar to nepieciešams precizēt nosacījumus, kad persona Pakalpojumu var saņemt atkārtoti. </w:t>
            </w:r>
            <w:r w:rsidRPr="002A3584">
              <w:rPr>
                <w:rFonts w:ascii="Times New Roman" w:eastAsia="Times New Roman" w:hAnsi="Times New Roman" w:cs="Times New Roman"/>
                <w:bCs/>
                <w:sz w:val="24"/>
                <w:szCs w:val="24"/>
                <w:lang w:eastAsia="lv-LV"/>
              </w:rPr>
              <w:t>SPSPL</w:t>
            </w:r>
            <w:r w:rsidRPr="002A3584">
              <w:rPr>
                <w:rFonts w:ascii="Times New Roman" w:eastAsia="Times New Roman" w:hAnsi="Times New Roman" w:cs="Times New Roman"/>
                <w:bCs/>
                <w:iCs/>
                <w:sz w:val="24"/>
                <w:szCs w:val="24"/>
                <w:lang w:eastAsia="lv-LV"/>
              </w:rPr>
              <w:t xml:space="preserve"> ne tikai nosaka sociālās rehabilitācijas sniegšanas mērķi, bet arī uzliek par pienākumu pašvaldības sociālajam dienestam</w:t>
            </w:r>
            <w:proofErr w:type="gramStart"/>
            <w:r w:rsidRPr="002A3584">
              <w:rPr>
                <w:rFonts w:ascii="Times New Roman" w:eastAsia="Times New Roman" w:hAnsi="Times New Roman" w:cs="Times New Roman"/>
                <w:bCs/>
                <w:iCs/>
                <w:sz w:val="24"/>
                <w:szCs w:val="24"/>
                <w:lang w:eastAsia="lv-LV"/>
              </w:rPr>
              <w:t xml:space="preserve"> vai sociālās rehabilitācijas pakalpojuma sniedzējam katrai sociāli rehabilitējamai personai izstrādāt un īstenot individuālu sociālās rehabilitācijas plānu (</w:t>
            </w:r>
            <w:r w:rsidRPr="002A3584">
              <w:rPr>
                <w:rFonts w:ascii="Times New Roman" w:eastAsia="Times New Roman" w:hAnsi="Times New Roman" w:cs="Times New Roman"/>
                <w:bCs/>
                <w:sz w:val="24"/>
                <w:szCs w:val="24"/>
                <w:lang w:eastAsia="lv-LV"/>
              </w:rPr>
              <w:t>SPSPL</w:t>
            </w:r>
            <w:r w:rsidRPr="002A3584">
              <w:rPr>
                <w:rFonts w:ascii="Times New Roman" w:eastAsia="Times New Roman" w:hAnsi="Times New Roman" w:cs="Times New Roman"/>
                <w:bCs/>
                <w:iCs/>
                <w:sz w:val="24"/>
                <w:szCs w:val="24"/>
                <w:lang w:eastAsia="lv-LV"/>
              </w:rPr>
              <w:t xml:space="preserve"> 24. pants)</w:t>
            </w:r>
            <w:proofErr w:type="gramEnd"/>
            <w:r w:rsidRPr="002A3584">
              <w:rPr>
                <w:rFonts w:ascii="Times New Roman" w:eastAsia="Times New Roman" w:hAnsi="Times New Roman" w:cs="Times New Roman"/>
                <w:bCs/>
                <w:iCs/>
                <w:sz w:val="24"/>
                <w:szCs w:val="24"/>
                <w:lang w:eastAsia="lv-LV"/>
              </w:rPr>
              <w:t xml:space="preserve">, tai skaitā dzīvesvietā. Projekts paredz pilnveidot Pakalpojuma saņemšanas kārtību personām ar funkcionāliem traucējumiem, kurām Pakalpojums nepieciešams atkārtoti. Prakse rāda, ka personas uz atkārtota Pakalpojuma saņemšanu Aģentūrā nereti ierodas ar dzīvesvietā neīstenotu vai nepilnīgu individuālo sociālās rehabilitācijas plānu, kas neatspoguļo iepriekš sniegta pakalpojuma un rezultātu novērtēšanu un sniegto ieteikumu ievērošanu. Projekts paredz, ka, lai saņemtu atkārtotu pakalpojumu, sociālajiem dienestiem, personas funkcionēšanas spēju atjaunošanai un uzlabošanai izstrādājot un īstenojot individuālo sociālās rehabilitācijas plānu, tajā ir jāiekļauj arī informācija par iepriekš sniegto pakalpojumu sniedzēju ieteikumu, t.sk. Aģentūras sniegto ieteikumu, izpildi. Lai stiprinātu personas un sociālā dienesta atbildību par periodu, kad persona atrodas dzīvesvietā, nevis Aģentūrā, bet vēlas Pakalpojumu saņemt atkārtoti, projektā iekļauta norma, ka, vēršoties sociālajā dienestā, personai sociālā dienesta speciālisti izstrādā personas individuālu sociālās rehabilitācijas plānu funkcionēšanas spēju atjaunošanai un uzlabošanai, kurā iekļauj arī informāciju par Aģentūras ieteikumu pēc iepriekšējā pakalpojuma saņemšanas izpildi, tehnisko palīglīdzekļu lietošanu un pakalpojuma atkārtotas saņemšanas mērķi (projekta 25.7..apakšpunkts un 27.punkts). Lai atvieglotu sociālo dienestu darbu personas izvērtēšanā, kā arī, lai </w:t>
            </w:r>
            <w:r w:rsidRPr="002A3584">
              <w:rPr>
                <w:rFonts w:ascii="Times New Roman" w:hAnsi="Times New Roman" w:cs="Times New Roman"/>
                <w:sz w:val="24"/>
                <w:szCs w:val="24"/>
              </w:rPr>
              <w:t xml:space="preserve">iegūtu plašāku informāciju par personas funkcionēšanu un vidi, veicinātu savu funkcionēšanas spēju </w:t>
            </w:r>
            <w:r w:rsidRPr="002A3584">
              <w:rPr>
                <w:rFonts w:ascii="Times New Roman" w:hAnsi="Times New Roman" w:cs="Times New Roman"/>
                <w:sz w:val="24"/>
                <w:szCs w:val="24"/>
              </w:rPr>
              <w:lastRenderedPageBreak/>
              <w:t xml:space="preserve">apzināšanos un mērķtiecīgu </w:t>
            </w:r>
            <w:r w:rsidRPr="002A3584">
              <w:rPr>
                <w:rFonts w:ascii="Times New Roman" w:hAnsi="Times New Roman" w:cs="Times New Roman"/>
                <w:color w:val="000000" w:themeColor="text1"/>
                <w:sz w:val="24"/>
                <w:szCs w:val="24"/>
              </w:rPr>
              <w:t>pieteikšanos pakalpojumam,</w:t>
            </w:r>
            <w:r w:rsidRPr="002A3584">
              <w:rPr>
                <w:rFonts w:ascii="Times New Roman" w:eastAsia="Times New Roman" w:hAnsi="Times New Roman" w:cs="Times New Roman"/>
                <w:bCs/>
                <w:iCs/>
                <w:color w:val="000000" w:themeColor="text1"/>
                <w:sz w:val="24"/>
                <w:szCs w:val="24"/>
                <w:lang w:eastAsia="lv-LV"/>
              </w:rPr>
              <w:t xml:space="preserve"> projekts papildināts ar  pašvērtējuma anketu (projekta 4.pielikums), kuru aizpilda pati persona, vēršot uzmanību uz savām funkcionēšana</w:t>
            </w:r>
            <w:r w:rsidRPr="002A3584">
              <w:rPr>
                <w:rFonts w:ascii="Times New Roman" w:eastAsia="Times New Roman" w:hAnsi="Times New Roman" w:cs="Times New Roman"/>
                <w:bCs/>
                <w:iCs/>
                <w:sz w:val="24"/>
                <w:szCs w:val="24"/>
                <w:lang w:eastAsia="lv-LV"/>
              </w:rPr>
              <w:t xml:space="preserve">s problēmām.     </w:t>
            </w:r>
          </w:p>
          <w:p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 xml:space="preserve">2) Papildus paredzēts, ka personas, kuras saņem īpašas kopšanas pabalstu personai ar invaliditāti vai citus pašvaldību sniegtus pakalpojumus un to funkcionālo traucējumu smaguma pakāpe novērtēta atbilstoši </w:t>
            </w:r>
            <w:proofErr w:type="spellStart"/>
            <w:r w:rsidRPr="002A3584">
              <w:rPr>
                <w:rFonts w:ascii="Times New Roman" w:eastAsia="Times New Roman" w:hAnsi="Times New Roman" w:cs="Times New Roman"/>
                <w:bCs/>
                <w:iCs/>
                <w:sz w:val="24"/>
                <w:szCs w:val="24"/>
                <w:lang w:eastAsia="lv-LV"/>
              </w:rPr>
              <w:t>Bartela</w:t>
            </w:r>
            <w:proofErr w:type="spellEnd"/>
            <w:r w:rsidRPr="002A3584">
              <w:rPr>
                <w:rFonts w:ascii="Times New Roman" w:eastAsia="Times New Roman" w:hAnsi="Times New Roman" w:cs="Times New Roman"/>
                <w:bCs/>
                <w:iCs/>
                <w:sz w:val="24"/>
                <w:szCs w:val="24"/>
                <w:lang w:eastAsia="lv-LV"/>
              </w:rPr>
              <w:t xml:space="preserve"> indeksam ne agrāk kā sešus mēnešus pirms Pakalpojuma pieprasīšanas, tad atkārtoti persona atbilstoši </w:t>
            </w:r>
            <w:proofErr w:type="spellStart"/>
            <w:r w:rsidRPr="002A3584">
              <w:rPr>
                <w:rFonts w:ascii="Times New Roman" w:eastAsia="Times New Roman" w:hAnsi="Times New Roman" w:cs="Times New Roman"/>
                <w:bCs/>
                <w:iCs/>
                <w:sz w:val="24"/>
                <w:szCs w:val="24"/>
                <w:lang w:eastAsia="lv-LV"/>
              </w:rPr>
              <w:t>Bartela</w:t>
            </w:r>
            <w:proofErr w:type="spellEnd"/>
            <w:r w:rsidRPr="002A3584">
              <w:rPr>
                <w:rFonts w:ascii="Times New Roman" w:eastAsia="Times New Roman" w:hAnsi="Times New Roman" w:cs="Times New Roman"/>
                <w:bCs/>
                <w:iCs/>
                <w:sz w:val="24"/>
                <w:szCs w:val="24"/>
                <w:lang w:eastAsia="lv-LV"/>
              </w:rPr>
              <w:t xml:space="preserve"> indeksam nav jāvērtē, bet sociālais dienests pievieno dokumentiem novērtējumu pēc </w:t>
            </w:r>
            <w:proofErr w:type="spellStart"/>
            <w:r w:rsidRPr="002A3584">
              <w:rPr>
                <w:rFonts w:ascii="Times New Roman" w:eastAsia="Times New Roman" w:hAnsi="Times New Roman" w:cs="Times New Roman"/>
                <w:bCs/>
                <w:iCs/>
                <w:sz w:val="24"/>
                <w:szCs w:val="24"/>
                <w:lang w:eastAsia="lv-LV"/>
              </w:rPr>
              <w:t>Bartela</w:t>
            </w:r>
            <w:proofErr w:type="spellEnd"/>
            <w:r w:rsidRPr="002A3584">
              <w:rPr>
                <w:rFonts w:ascii="Times New Roman" w:eastAsia="Times New Roman" w:hAnsi="Times New Roman" w:cs="Times New Roman"/>
                <w:bCs/>
                <w:iCs/>
                <w:sz w:val="24"/>
                <w:szCs w:val="24"/>
                <w:lang w:eastAsia="lv-LV"/>
              </w:rPr>
              <w:t xml:space="preserve"> indeksa kopiju, kas bija par pamatu iepriekšējo izvērtējumu sniegšanai (projekta 29.2.1. apakšpunkts).</w:t>
            </w:r>
          </w:p>
          <w:p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3) Tā kā daudzos pašvaldību sociālajos dienestos personu funkcionēšanas spēju izvērtēšanu veic ne tikai sociālais darbinieks,</w:t>
            </w:r>
            <w:proofErr w:type="gramStart"/>
            <w:r w:rsidRPr="002A3584">
              <w:rPr>
                <w:rFonts w:ascii="Times New Roman" w:eastAsia="Times New Roman" w:hAnsi="Times New Roman" w:cs="Times New Roman"/>
                <w:bCs/>
                <w:iCs/>
                <w:sz w:val="24"/>
                <w:szCs w:val="24"/>
                <w:lang w:eastAsia="lv-LV"/>
              </w:rPr>
              <w:t xml:space="preserve">  </w:t>
            </w:r>
            <w:proofErr w:type="gramEnd"/>
            <w:r w:rsidRPr="002A3584">
              <w:rPr>
                <w:rFonts w:ascii="Times New Roman" w:eastAsia="Times New Roman" w:hAnsi="Times New Roman" w:cs="Times New Roman"/>
                <w:bCs/>
                <w:iCs/>
                <w:sz w:val="24"/>
                <w:szCs w:val="24"/>
                <w:lang w:eastAsia="lv-LV"/>
              </w:rPr>
              <w:t>bet arī funkcionālais speciālists (ergoterapeits vai fizioterapeits), nepieciešams regulējumu papildināt ar normu, ka šo speciālistu veikts izvērtējums var būt iekļaujams pakalpojuma saņemšanai paredzēto dokumentu klāstā (projekta 29.2.3.apakšpunkts un 32.4. apakšpunkts).</w:t>
            </w:r>
          </w:p>
          <w:p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4) Lai precizētu iesaistīto iestāžu lomu sadarbības veidošanā Pakalpojuma veiksmīgākai norisei, pilnveidots regulējums Aģentūras pienākumiem informēšanā par Pakalpojumu (projekta 19.punkts). Lai veiksmīgāk noritētu informācijas apmaiņa, precizēts arī MK noteikumu Nr.279 20.punkts (projekta 50.punkts).</w:t>
            </w:r>
          </w:p>
          <w:p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 xml:space="preserve">5) Personas dokumentu izskatīšanas un dokumentu nosūtīšanas laiks aģentūrai vai lēmuma par atteikumu pieņemšanas laiks sociālajā dienestā pagarināts no 10 dienām līdz vienam mēnesim pēc pašvaldību sociālo dienestu darbinieku lūguma, jo lēmumu pieņemšanai nepieciešams veikt kā dokumentu, tā personas funkcionēšanas stāvokļa izvērtējumu (projekta 29.punkts).        </w:t>
            </w:r>
          </w:p>
          <w:p w:rsidR="002A3584" w:rsidRPr="002A3584" w:rsidRDefault="002A3584" w:rsidP="002A3584">
            <w:pPr>
              <w:spacing w:after="0"/>
              <w:ind w:left="110"/>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3.</w:t>
            </w:r>
            <w:r w:rsidRPr="002A3584">
              <w:rPr>
                <w:rFonts w:ascii="Times New Roman" w:eastAsia="Times New Roman" w:hAnsi="Times New Roman" w:cs="Times New Roman"/>
                <w:bCs/>
                <w:sz w:val="24"/>
                <w:szCs w:val="24"/>
                <w:lang w:eastAsia="lv-LV"/>
              </w:rPr>
              <w:t xml:space="preserve"> </w:t>
            </w:r>
            <w:r w:rsidRPr="002A3584">
              <w:rPr>
                <w:rFonts w:ascii="Times New Roman" w:eastAsia="Times New Roman" w:hAnsi="Times New Roman" w:cs="Times New Roman"/>
                <w:bCs/>
                <w:iCs/>
                <w:sz w:val="24"/>
                <w:szCs w:val="24"/>
                <w:lang w:eastAsia="lv-LV"/>
              </w:rPr>
              <w:t>Pakalpojumu steidzamā kārtā</w:t>
            </w:r>
            <w:r w:rsidRPr="002A3584">
              <w:rPr>
                <w:rFonts w:ascii="Times New Roman" w:eastAsia="Times New Roman" w:hAnsi="Times New Roman" w:cs="Times New Roman"/>
                <w:bCs/>
                <w:i/>
                <w:iCs/>
                <w:sz w:val="24"/>
                <w:szCs w:val="24"/>
                <w:lang w:eastAsia="lv-LV"/>
              </w:rPr>
              <w:t xml:space="preserve"> </w:t>
            </w:r>
            <w:r w:rsidRPr="002A3584">
              <w:rPr>
                <w:rFonts w:ascii="Times New Roman" w:eastAsia="Times New Roman" w:hAnsi="Times New Roman" w:cs="Times New Roman"/>
                <w:bCs/>
                <w:iCs/>
                <w:sz w:val="24"/>
                <w:szCs w:val="24"/>
                <w:lang w:eastAsia="lv-LV"/>
              </w:rPr>
              <w:t xml:space="preserve">2016. gadā saņēma </w:t>
            </w:r>
            <w:r w:rsidRPr="002A3584">
              <w:rPr>
                <w:rFonts w:ascii="Times New Roman" w:hAnsi="Times New Roman" w:cs="Times New Roman"/>
                <w:sz w:val="24"/>
                <w:szCs w:val="24"/>
              </w:rPr>
              <w:t>356</w:t>
            </w:r>
            <w:r w:rsidRPr="002A3584">
              <w:rPr>
                <w:rFonts w:ascii="Times New Roman" w:eastAsia="Times New Roman" w:hAnsi="Times New Roman" w:cs="Times New Roman"/>
                <w:bCs/>
                <w:iCs/>
                <w:sz w:val="24"/>
                <w:szCs w:val="24"/>
                <w:lang w:eastAsia="lv-LV"/>
              </w:rPr>
              <w:t xml:space="preserve"> personas, </w:t>
            </w:r>
            <w:r w:rsidRPr="002A3584">
              <w:rPr>
                <w:rFonts w:ascii="Times New Roman" w:hAnsi="Times New Roman" w:cs="Times New Roman"/>
                <w:sz w:val="24"/>
                <w:szCs w:val="24"/>
              </w:rPr>
              <w:t>176</w:t>
            </w:r>
            <w:r w:rsidRPr="002A3584">
              <w:rPr>
                <w:rFonts w:ascii="Times New Roman" w:eastAsia="Times New Roman" w:hAnsi="Times New Roman" w:cs="Times New Roman"/>
                <w:bCs/>
                <w:iCs/>
                <w:sz w:val="24"/>
                <w:szCs w:val="24"/>
                <w:lang w:eastAsia="lv-LV"/>
              </w:rPr>
              <w:t xml:space="preserve"> personas 2017. gadā un </w:t>
            </w:r>
            <w:r w:rsidRPr="002A3584">
              <w:rPr>
                <w:rFonts w:ascii="Times New Roman" w:hAnsi="Times New Roman" w:cs="Times New Roman"/>
                <w:sz w:val="24"/>
                <w:szCs w:val="24"/>
              </w:rPr>
              <w:t>79</w:t>
            </w:r>
            <w:r w:rsidRPr="002A3584">
              <w:rPr>
                <w:rFonts w:ascii="Times New Roman" w:eastAsia="Times New Roman" w:hAnsi="Times New Roman" w:cs="Times New Roman"/>
                <w:bCs/>
                <w:iCs/>
                <w:sz w:val="24"/>
                <w:szCs w:val="24"/>
                <w:lang w:eastAsia="lv-LV"/>
              </w:rPr>
              <w:t xml:space="preserve"> personas 2018. gada laikā. MK noteikumi Nr. 279 paredz, ka Pakalpojumu steidzamības kārtā, ja personas funkcionālie traucējumi atbilst noteikumos minētajiem kritērijiem, kā arī MK noteikumu Nr. 279 2.2. un 2.3. apakšpunktā minētajām personām ir tiesības saņemt, ja to pieprasa sešu mēnešu laikā pēc medicīniskās rehabilitācijas kursa pabeigšanas. Pakalpojuma pieprasījuma pieaugums skaidrojams ar to, ka MK noteikumos Nr. 279 paredzētais saņemtais „medicīniskās rehabilitācijas kurss” Pakalpojuma pieprasīšanai steidzamā kārtā ir interpretējams ļoti plaši gan kā rehabilitācijas kurss stacionārā, gan kā ārstnieciskie pakalpojumi ambulatori (piemēram, piecas masāžas vai piecas fizikālās procedūras) ambulatori pie sertificētas ārstniecības personas. Prakse rāda, ka nepieciešams pilnveidot Pakalpojuma saņemšanas procedūru steidzamības kārtā (projekta 15., 16., 32. un 33.punkts</w:t>
            </w:r>
            <w:r w:rsidRPr="002A3584" w:rsidDel="00263BE9">
              <w:rPr>
                <w:rFonts w:ascii="Times New Roman" w:eastAsia="Times New Roman" w:hAnsi="Times New Roman" w:cs="Times New Roman"/>
                <w:bCs/>
                <w:iCs/>
                <w:sz w:val="24"/>
                <w:szCs w:val="24"/>
                <w:lang w:eastAsia="lv-LV"/>
              </w:rPr>
              <w:t xml:space="preserve"> </w:t>
            </w:r>
            <w:r w:rsidRPr="002A3584">
              <w:rPr>
                <w:rFonts w:ascii="Times New Roman" w:eastAsia="Times New Roman" w:hAnsi="Times New Roman" w:cs="Times New Roman"/>
                <w:bCs/>
                <w:iCs/>
                <w:sz w:val="24"/>
                <w:szCs w:val="24"/>
                <w:lang w:eastAsia="lv-LV"/>
              </w:rPr>
              <w:t xml:space="preserve">25.4.apakšunkts). Projekts paredz, ka Pakalpojumu steidzamības kārtā var saņemt tikai pēc </w:t>
            </w:r>
            <w:r w:rsidRPr="002A3584">
              <w:rPr>
                <w:rFonts w:ascii="Times New Roman" w:hAnsi="Times New Roman" w:cs="Times New Roman"/>
                <w:iCs/>
                <w:sz w:val="24"/>
                <w:szCs w:val="24"/>
              </w:rPr>
              <w:t xml:space="preserve">valsts apmaksātas medicīniskās rehabilitācijas pabeigšanas ārstniecības </w:t>
            </w:r>
            <w:r w:rsidRPr="002A3584">
              <w:rPr>
                <w:rFonts w:ascii="Times New Roman" w:hAnsi="Times New Roman" w:cs="Times New Roman"/>
                <w:iCs/>
                <w:sz w:val="24"/>
                <w:szCs w:val="24"/>
              </w:rPr>
              <w:lastRenderedPageBreak/>
              <w:t xml:space="preserve">iestādē, kas saņemta kā veselības aprūpes turpinājums, ja ārstniecības iestāde izrakstā no stacionārā pacienta medicīniskās kartes ir rekomendējusi pakalpojumu saņemt steidzamības kārtā.  </w:t>
            </w:r>
            <w:r w:rsidRPr="002A3584">
              <w:rPr>
                <w:rFonts w:ascii="Times New Roman" w:eastAsia="Times New Roman" w:hAnsi="Times New Roman" w:cs="Times New Roman"/>
                <w:bCs/>
                <w:iCs/>
                <w:sz w:val="24"/>
                <w:szCs w:val="24"/>
                <w:lang w:eastAsia="lv-LV"/>
              </w:rPr>
              <w:t xml:space="preserve">Pakalpojumu steidzamā kārtā paredzēts sniegt arī pēc </w:t>
            </w:r>
            <w:r w:rsidRPr="002A3584">
              <w:rPr>
                <w:rFonts w:ascii="Times New Roman" w:hAnsi="Times New Roman" w:cs="Times New Roman"/>
                <w:iCs/>
                <w:sz w:val="24"/>
                <w:szCs w:val="24"/>
              </w:rPr>
              <w:t xml:space="preserve">valsts apmaksātas medicīniskās rehabilitācijas veselības aprūpes mājās ietvaros  pabeigšanas, ja fizikālās un rehabilitācijas medicīnas ārsts izrakstā ir rekomendējis pakalpojumu saņemt steidzamības kārtā. </w:t>
            </w:r>
            <w:r w:rsidRPr="002A3584">
              <w:rPr>
                <w:rFonts w:ascii="Times New Roman" w:eastAsia="Times New Roman" w:hAnsi="Times New Roman" w:cs="Times New Roman"/>
                <w:bCs/>
                <w:iCs/>
                <w:sz w:val="24"/>
                <w:szCs w:val="24"/>
                <w:lang w:eastAsia="lv-LV"/>
              </w:rPr>
              <w:t xml:space="preserve">Regulējumu plānots papildināt ar normu, ka pakalpojumu steidzamības kārtā persona var pieprasīt vienu reizi ar vienu un to pašu funkcionālo traucējumu izraisījušās slimības </w:t>
            </w:r>
            <w:proofErr w:type="spellStart"/>
            <w:r w:rsidRPr="002A3584">
              <w:rPr>
                <w:rFonts w:ascii="Times New Roman" w:eastAsia="Times New Roman" w:hAnsi="Times New Roman" w:cs="Times New Roman"/>
                <w:bCs/>
                <w:iCs/>
                <w:sz w:val="24"/>
                <w:szCs w:val="24"/>
                <w:lang w:eastAsia="lv-LV"/>
              </w:rPr>
              <w:t>pamatdiagnozes</w:t>
            </w:r>
            <w:proofErr w:type="spellEnd"/>
            <w:r w:rsidRPr="002A3584">
              <w:rPr>
                <w:rFonts w:ascii="Times New Roman" w:eastAsia="Times New Roman" w:hAnsi="Times New Roman" w:cs="Times New Roman"/>
                <w:bCs/>
                <w:iCs/>
                <w:sz w:val="24"/>
                <w:szCs w:val="24"/>
                <w:lang w:eastAsia="lv-LV"/>
              </w:rPr>
              <w:t xml:space="preserve"> kodu atbilstoši SSK–10. Attiecīgi precizēts MK noteikumu Nr. 279 6. un 6.</w:t>
            </w:r>
            <w:r w:rsidRPr="002A3584">
              <w:rPr>
                <w:rFonts w:ascii="Times New Roman" w:eastAsia="Times New Roman" w:hAnsi="Times New Roman" w:cs="Times New Roman"/>
                <w:bCs/>
                <w:iCs/>
                <w:sz w:val="24"/>
                <w:szCs w:val="24"/>
                <w:vertAlign w:val="superscript"/>
                <w:lang w:eastAsia="lv-LV"/>
              </w:rPr>
              <w:t>1</w:t>
            </w:r>
            <w:r w:rsidRPr="002A3584">
              <w:rPr>
                <w:rFonts w:ascii="Times New Roman" w:eastAsia="Times New Roman" w:hAnsi="Times New Roman" w:cs="Times New Roman"/>
                <w:bCs/>
                <w:iCs/>
                <w:sz w:val="24"/>
                <w:szCs w:val="24"/>
                <w:lang w:eastAsia="lv-LV"/>
              </w:rPr>
              <w:t>punkts (15., 16.punkts un 25.4.apakšpunkts.), un iesniedzamo dokumentu veidi (projekta 32. un 33. punkts).</w:t>
            </w:r>
          </w:p>
          <w:p w:rsidR="002A3584" w:rsidRPr="002A3584" w:rsidRDefault="002A3584" w:rsidP="002A3584">
            <w:pPr>
              <w:spacing w:after="0" w:line="240" w:lineRule="auto"/>
              <w:ind w:left="110"/>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 xml:space="preserve">4. Aģentūra, sniedzot Pakalpojumu, saskaras ar šādām problēmām: </w:t>
            </w:r>
          </w:p>
          <w:p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 xml:space="preserve">1) personas ierodas saņemt Pakalpojumu, bet Pakalpojuma sniegšanas process ir apgrūtināts, jo perona nevar saņemt nozīmētos Pakalpojumus, jo ir aprūpējama. Lai pilnvērtīgi sniegtu Pakalpojumu, būtu nepieciešams Pakalpojuma laikā saņemto informāciju nodot arī personas tuviniekiem vai aprūpētājiem, lai rehabilitācijas process tiktu pareizi saprasts, un sasniegtais nostiprināts un turpināts arī mājas apstākļos. Lai risinātu šo problēmu, projektā atbilstoši Aģentūras uzkrātajai pieredzei darbā ar Pakalpojuma saņēmējiem, papildināts personu loks, kas varēs uzturēties Aģentūrā pakalpojuma saņemšanas laikā tikai kopā ar pavadoni. Projektā paredzēts, ka pavadonis nepieciešams personām, kas saņem pabalstu personai ar invaliditāti, kurai nepieciešama kopšana vai personai ir noteikta ierobežota rīcībspēja, kā rezultātā personai nepieciešama uzraudzība un aprūpe. Noteikumi paredzēja, ka pavadošā persona nepieciešama tikai personām, kam pašaprūpes, mobilitātes un ar mājas dzīvi saistīto darbību funkcionālo traucējumu smaguma pakāpe atbilstoši </w:t>
            </w:r>
            <w:proofErr w:type="spellStart"/>
            <w:r w:rsidRPr="002A3584">
              <w:rPr>
                <w:rFonts w:ascii="Times New Roman" w:eastAsia="Times New Roman" w:hAnsi="Times New Roman" w:cs="Times New Roman"/>
                <w:bCs/>
                <w:iCs/>
                <w:sz w:val="24"/>
                <w:szCs w:val="24"/>
                <w:lang w:eastAsia="lv-LV"/>
              </w:rPr>
              <w:t>Bartela</w:t>
            </w:r>
            <w:proofErr w:type="spellEnd"/>
            <w:r w:rsidRPr="002A3584">
              <w:rPr>
                <w:rFonts w:ascii="Times New Roman" w:eastAsia="Times New Roman" w:hAnsi="Times New Roman" w:cs="Times New Roman"/>
                <w:bCs/>
                <w:iCs/>
                <w:sz w:val="24"/>
                <w:szCs w:val="24"/>
                <w:lang w:eastAsia="lv-LV"/>
              </w:rPr>
              <w:t xml:space="preserve"> indeksam ir novērtēta no 1 līdz 6 punktiem (projekta 30. punkts). </w:t>
            </w:r>
          </w:p>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bCs/>
                <w:iCs/>
                <w:sz w:val="24"/>
                <w:szCs w:val="24"/>
                <w:lang w:eastAsia="lv-LV"/>
              </w:rPr>
              <w:t>2) Personas dažādu iemeslu dēļ vēlas Pakalpojuma saņemšanu pārcelt, pārtraukt un izbeigt pirms Pakalpojuma pabeigšanas termiņa. P</w:t>
            </w:r>
            <w:r w:rsidRPr="002A3584">
              <w:rPr>
                <w:rFonts w:ascii="Times New Roman" w:eastAsia="Times New Roman" w:hAnsi="Times New Roman" w:cs="Times New Roman"/>
                <w:sz w:val="24"/>
                <w:szCs w:val="24"/>
                <w:lang w:eastAsia="lv-LV"/>
              </w:rPr>
              <w:t xml:space="preserve">rojektā tiek precizēta kārtība, kādā persona var pārcelt Aģentūras lēmumā norādīto Pakalpojuma saņemšanas laiku un tiek precizēta kārtība, kādā Aģentūra pieņem lēmumu par pakalpojuma sniegšanas pārtraukšanu. Projektā paredzēts papildināt regulējumu ar vairākām iespējām pārcelt Pakalpojumu - persona Pakalpojumu saņemšanai noteiktajā laikā ārstējas mājās un pastāv kontrindikācijas pakalpojumu saņemšanai, ko apliecina ārstniecības iestādes izsniegts dokuments un pakalpojuma laiku iespējams pārcelt sakarā ar laulātā, taisnās vai sānu līnijas radinieka, cita ģimenes locekļa vai pusmāsas vai pusbrāļa nāvi, ja tā iestājusies ne agrāk kā 14 dienas pirms paredzētā pakalpojumu saņemšanas laika (projekta 40.punkts). Līdz ar to nepieciešams precizēt Aģentūras lēmumu pieņemšanas procesu (projekta 41. punkts). Projekta 40. un 41.punktā noteikts sešu mēnešu periods Pakalpojuma saņemšanas pārcelšanai un atjaunošanai. Minētais termiņš iekļauts projektā, lai ierobežotu vienas personas </w:t>
            </w:r>
            <w:r w:rsidRPr="002A3584">
              <w:rPr>
                <w:rFonts w:ascii="Times New Roman" w:eastAsia="Times New Roman" w:hAnsi="Times New Roman" w:cs="Times New Roman"/>
                <w:sz w:val="24"/>
                <w:szCs w:val="24"/>
                <w:lang w:eastAsia="lv-LV"/>
              </w:rPr>
              <w:lastRenderedPageBreak/>
              <w:t>izvēles iespējas pret otras vajadzībām. Aģentūras prakse ir pierādījusi, ka pusgada termiņš ir samērīgs laiks, lai personas dzīvē varētu atrisināties šķēršļi, kas traucēja saņemt Pakalpojumu, savukārt ilgāks gaidīšanas laiks būtu nesamērīga vienas personas priekšrocību saglabāšanas pret citu personu tiesībām saņemt Pakalpojumu.</w:t>
            </w:r>
          </w:p>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5. Papildus projektā</w:t>
            </w:r>
            <w:r w:rsidRPr="002A3584">
              <w:rPr>
                <w:rFonts w:ascii="Times New Roman" w:eastAsia="Times New Roman" w:hAnsi="Times New Roman" w:cs="Times New Roman"/>
                <w:iCs/>
                <w:sz w:val="24"/>
                <w:szCs w:val="24"/>
                <w:lang w:eastAsia="lv-LV"/>
              </w:rPr>
              <w:t xml:space="preserve"> </w:t>
            </w:r>
            <w:r w:rsidRPr="002A3584">
              <w:rPr>
                <w:rFonts w:ascii="Times New Roman" w:eastAsia="Times New Roman" w:hAnsi="Times New Roman" w:cs="Times New Roman"/>
                <w:sz w:val="24"/>
                <w:szCs w:val="24"/>
                <w:lang w:eastAsia="lv-LV"/>
              </w:rPr>
              <w:t xml:space="preserve">tiek precizēti funkcionālo traucējumu izraisījušo </w:t>
            </w:r>
            <w:proofErr w:type="spellStart"/>
            <w:r w:rsidRPr="002A3584">
              <w:rPr>
                <w:rFonts w:ascii="Times New Roman" w:eastAsia="Times New Roman" w:hAnsi="Times New Roman" w:cs="Times New Roman"/>
                <w:sz w:val="24"/>
                <w:szCs w:val="24"/>
                <w:lang w:eastAsia="lv-LV"/>
              </w:rPr>
              <w:t>pamatdiagnožu</w:t>
            </w:r>
            <w:proofErr w:type="spellEnd"/>
            <w:r w:rsidRPr="002A3584">
              <w:rPr>
                <w:rFonts w:ascii="Times New Roman" w:eastAsia="Times New Roman" w:hAnsi="Times New Roman" w:cs="Times New Roman"/>
                <w:sz w:val="24"/>
                <w:szCs w:val="24"/>
                <w:lang w:eastAsia="lv-LV"/>
              </w:rPr>
              <w:t xml:space="preserve"> kodi (projekta 1. pielikums), precizējot personu grupas, kam būs tiesības saņemt Pakalpojumu, </w:t>
            </w:r>
            <w:proofErr w:type="spellStart"/>
            <w:r w:rsidRPr="002A3584">
              <w:rPr>
                <w:rFonts w:ascii="Times New Roman" w:eastAsia="Times New Roman" w:hAnsi="Times New Roman" w:cs="Times New Roman"/>
                <w:sz w:val="24"/>
                <w:szCs w:val="24"/>
                <w:lang w:eastAsia="lv-LV"/>
              </w:rPr>
              <w:t>Bartela</w:t>
            </w:r>
            <w:proofErr w:type="spellEnd"/>
            <w:r w:rsidRPr="002A3584">
              <w:rPr>
                <w:rFonts w:ascii="Times New Roman" w:eastAsia="Times New Roman" w:hAnsi="Times New Roman" w:cs="Times New Roman"/>
                <w:sz w:val="24"/>
                <w:szCs w:val="24"/>
                <w:lang w:eastAsia="lv-LV"/>
              </w:rPr>
              <w:t xml:space="preserve"> indekss (projekta 2. pielikums) un personas ar funkcionālo traucējumu novērtējuma protokolu (projekta 3.pielikums) atbilstoši Latvijas Ergoterapeitu asociācijas ieteikumiem ar </w:t>
            </w:r>
            <w:r w:rsidRPr="002A3584">
              <w:rPr>
                <w:rFonts w:ascii="Times New Roman" w:eastAsia="Times New Roman" w:hAnsi="Times New Roman" w:cs="Times New Roman"/>
                <w:bCs/>
                <w:sz w:val="24"/>
                <w:szCs w:val="24"/>
                <w:lang w:eastAsia="lv-LV"/>
              </w:rPr>
              <w:t>mērķi pilnveidot personu, kurām ir tiesības saņemt pakalpojumu, izvērtēšanas procesu</w:t>
            </w:r>
            <w:r w:rsidRPr="002A3584">
              <w:rPr>
                <w:rFonts w:ascii="Times New Roman" w:eastAsia="Times New Roman" w:hAnsi="Times New Roman" w:cs="Times New Roman"/>
                <w:sz w:val="24"/>
                <w:szCs w:val="24"/>
                <w:lang w:eastAsia="lv-LV"/>
              </w:rPr>
              <w:t>.</w:t>
            </w:r>
          </w:p>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 xml:space="preserve">6. Projekta mērķis ir precizēt kārtību, kādā personas par valsts budžeta līdzekļiem var saņemt Pakalpojumu. Balstoties uz Aģentūras darba pieredzi regulējuma piemērošanā, projektā redakcionāli precizētas Aģentūras kā Pakalpojuma sniedzēja veicamās darbības un prasības šādu pakalpojumu sniedzējiem. </w:t>
            </w:r>
            <w:r w:rsidRPr="002A3584">
              <w:rPr>
                <w:rFonts w:ascii="Times New Roman" w:eastAsia="Times New Roman" w:hAnsi="Times New Roman" w:cs="Times New Roman"/>
                <w:bCs/>
                <w:sz w:val="24"/>
                <w:szCs w:val="24"/>
                <w:lang w:eastAsia="lv-LV"/>
              </w:rPr>
              <w:t>SPSPL</w:t>
            </w:r>
            <w:r w:rsidRPr="002A3584">
              <w:rPr>
                <w:rFonts w:ascii="Times New Roman" w:eastAsia="Times New Roman" w:hAnsi="Times New Roman" w:cs="Times New Roman"/>
                <w:sz w:val="24"/>
                <w:szCs w:val="24"/>
                <w:lang w:eastAsia="lv-LV"/>
              </w:rPr>
              <w:t xml:space="preserve"> 17. panta pirmajā daļā iekļauts obligāts nosacījums sociālo pakalpojumu sniedzējiem un ir būtisks regulējums visu sociālo pakalpojumu sniedzēju darbībai. </w:t>
            </w:r>
            <w:r w:rsidRPr="002A3584">
              <w:rPr>
                <w:rFonts w:ascii="Times New Roman" w:eastAsia="Times New Roman" w:hAnsi="Times New Roman" w:cs="Times New Roman"/>
                <w:bCs/>
                <w:sz w:val="24"/>
                <w:szCs w:val="24"/>
                <w:lang w:eastAsia="lv-LV"/>
              </w:rPr>
              <w:t xml:space="preserve">Aģentūras ārstniecības personu pilnvaras, (Aģentūras personāls nav tiesīgs sniegt pirmo medicīnisko palīdzību), iespēja piedalīties sporta nodarbībās aizstāta ar brīvā laika pavadīšanas iespējām, prasības papildinātas ar prasību nodrošināta sociālā rehabilitētāja iesaistīšanu pakalpojuma sniegšanā. </w:t>
            </w:r>
          </w:p>
          <w:p w:rsidR="002A3584" w:rsidRPr="002A3584" w:rsidRDefault="002A3584" w:rsidP="002A3584">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sz w:val="24"/>
                <w:szCs w:val="24"/>
                <w:lang w:eastAsia="lv-LV"/>
              </w:rPr>
              <w:t>Projektā paredzēts, ka pirmreizējiem klientiem ar funkcionāliem traucējumiem (izņemot tos, kuriem 21 dienu kurss jau paredzēts Projektā) kurss spiedzams 14 dienu garumā uzreiz pēc noteikumu spēkā stāšanās. Tas nozīmē, ka personas, kuras tika uzņemtas rindā Pakalpojuma saņemšanai 21 dienas sociālās rehabilitācijas kursam,</w:t>
            </w:r>
            <w:proofErr w:type="gramStart"/>
            <w:r w:rsidRPr="002A3584">
              <w:rPr>
                <w:rFonts w:ascii="Times New Roman" w:eastAsia="Times New Roman" w:hAnsi="Times New Roman" w:cs="Times New Roman"/>
                <w:sz w:val="24"/>
                <w:szCs w:val="24"/>
                <w:lang w:eastAsia="lv-LV"/>
              </w:rPr>
              <w:t xml:space="preserve">  </w:t>
            </w:r>
            <w:proofErr w:type="gramEnd"/>
            <w:r w:rsidRPr="002A3584">
              <w:rPr>
                <w:rFonts w:ascii="Times New Roman" w:eastAsia="Times New Roman" w:hAnsi="Times New Roman" w:cs="Times New Roman"/>
                <w:sz w:val="24"/>
                <w:szCs w:val="24"/>
                <w:lang w:eastAsia="lv-LV"/>
              </w:rPr>
              <w:t xml:space="preserve">pēc Projekta spēkā stāšanās Pakalpojumu varēs saņemt 14 dienas ilga kursa viedā. Pārējie nosacījumi Pakalpojuma saņemšanai attiecas tikai uz klientiem, </w:t>
            </w:r>
            <w:proofErr w:type="gramStart"/>
            <w:r w:rsidRPr="002A3584">
              <w:rPr>
                <w:rFonts w:ascii="Times New Roman" w:eastAsia="Times New Roman" w:hAnsi="Times New Roman" w:cs="Times New Roman"/>
                <w:sz w:val="24"/>
                <w:szCs w:val="24"/>
                <w:lang w:eastAsia="lv-LV"/>
              </w:rPr>
              <w:t>kuri stājas rindā vai Pakalpojumu steidzām</w:t>
            </w:r>
            <w:proofErr w:type="gramEnd"/>
            <w:r w:rsidRPr="002A3584">
              <w:rPr>
                <w:rFonts w:ascii="Times New Roman" w:eastAsia="Times New Roman" w:hAnsi="Times New Roman" w:cs="Times New Roman"/>
                <w:sz w:val="24"/>
                <w:szCs w:val="24"/>
                <w:lang w:eastAsia="lv-LV"/>
              </w:rPr>
              <w:t xml:space="preserve"> kārtā saņem pēc Projekta spēkā stāšanās. Projekta īstenošana 2019. gadā un turpmākajos gados tiks nodrošināta Ministrijai piešķirto valsts budžeta līdzekļu ietvaros. </w:t>
            </w:r>
          </w:p>
        </w:tc>
      </w:tr>
      <w:tr w:rsidR="002A3584" w:rsidRPr="002A3584" w:rsidTr="00594AE8">
        <w:tc>
          <w:tcPr>
            <w:tcW w:w="299"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3.</w:t>
            </w:r>
          </w:p>
        </w:tc>
        <w:tc>
          <w:tcPr>
            <w:tcW w:w="1194"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izstrādē iesaistītās institūcijas un publiskās personas kapitālsabiedrības</w:t>
            </w:r>
          </w:p>
        </w:tc>
        <w:tc>
          <w:tcPr>
            <w:tcW w:w="3507"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 xml:space="preserve"> </w:t>
            </w:r>
            <w:r w:rsidRPr="002A3584">
              <w:rPr>
                <w:rFonts w:ascii="Times New Roman" w:eastAsia="Times New Roman" w:hAnsi="Times New Roman" w:cs="Times New Roman"/>
                <w:iCs/>
                <w:sz w:val="24"/>
                <w:szCs w:val="24"/>
                <w:lang w:eastAsia="lv-LV"/>
              </w:rPr>
              <w:t>Projekts izstrādāts sadarbībā ar Aģentūru, Latvijas Ergoterapeitu asociāciju (LEA), Veselības un darbspēju ekspertīzes ārstu valsts komisiju (VDEĀVK) un Latvijas Ārstu Rehabilitologu asociāciju (LĀRA).</w:t>
            </w:r>
          </w:p>
        </w:tc>
      </w:tr>
      <w:tr w:rsidR="002A3584" w:rsidRPr="002A3584" w:rsidTr="00594AE8">
        <w:tc>
          <w:tcPr>
            <w:tcW w:w="299"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194"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507" w:type="pct"/>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 xml:space="preserve">Regulējums </w:t>
            </w:r>
            <w:r w:rsidRPr="002A3584">
              <w:rPr>
                <w:rFonts w:ascii="Times New Roman" w:eastAsia="Times New Roman" w:hAnsi="Times New Roman" w:cs="Times New Roman"/>
                <w:iCs/>
                <w:sz w:val="24"/>
                <w:szCs w:val="24"/>
                <w:lang w:eastAsia="lv-LV"/>
              </w:rPr>
              <w:t>izteikts jaunā redakcijā atbilstoši Ministru kabineta 2009. gada 3. februāra noteikumu Nr. 108 „</w:t>
            </w:r>
            <w:r w:rsidRPr="002A3584">
              <w:rPr>
                <w:rFonts w:ascii="Times New Roman" w:eastAsia="Times New Roman" w:hAnsi="Times New Roman" w:cs="Times New Roman"/>
                <w:bCs/>
                <w:iCs/>
                <w:sz w:val="24"/>
                <w:szCs w:val="24"/>
                <w:lang w:eastAsia="lv-LV"/>
              </w:rPr>
              <w:t xml:space="preserve">Normatīvo aktu projektu sagatavošanas noteikumi’’ </w:t>
            </w:r>
            <w:r w:rsidRPr="002A3584">
              <w:rPr>
                <w:rFonts w:ascii="Times New Roman" w:eastAsia="Times New Roman" w:hAnsi="Times New Roman" w:cs="Times New Roman"/>
                <w:iCs/>
                <w:sz w:val="24"/>
                <w:szCs w:val="24"/>
                <w:lang w:eastAsia="lv-LV"/>
              </w:rPr>
              <w:t>140. punktā noteiktajam, ka grozījumu noteikumu projektu nesagatavo, ja tā normu apjoms pārsniegtu pusi no spēkā esošo noteikumu normu apjoma.</w:t>
            </w:r>
          </w:p>
        </w:tc>
      </w:tr>
    </w:tbl>
    <w:p w:rsidR="002A3584" w:rsidRDefault="002A3584" w:rsidP="002A3584">
      <w:pPr>
        <w:spacing w:after="0" w:line="240" w:lineRule="auto"/>
        <w:jc w:val="both"/>
        <w:rPr>
          <w:rFonts w:ascii="Times New Roman" w:eastAsia="Times New Roman" w:hAnsi="Times New Roman" w:cs="Times New Roman"/>
          <w:sz w:val="24"/>
          <w:szCs w:val="24"/>
          <w:lang w:eastAsia="lv-LV"/>
        </w:rPr>
      </w:pPr>
    </w:p>
    <w:p w:rsidR="007972B8" w:rsidRPr="002A3584" w:rsidRDefault="007972B8" w:rsidP="002A3584">
      <w:pPr>
        <w:spacing w:after="0" w:line="240" w:lineRule="auto"/>
        <w:jc w:val="both"/>
        <w:rPr>
          <w:rFonts w:ascii="Times New Roman" w:eastAsia="Times New Roman" w:hAnsi="Times New Roman" w:cs="Times New Roman"/>
          <w:sz w:val="24"/>
          <w:szCs w:val="24"/>
          <w:lang w:eastAsia="lv-LV"/>
        </w:rPr>
      </w:pPr>
    </w:p>
    <w:tbl>
      <w:tblPr>
        <w:tblW w:w="5245"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1"/>
        <w:gridCol w:w="2316"/>
        <w:gridCol w:w="6642"/>
      </w:tblGrid>
      <w:tr w:rsidR="002A3584" w:rsidRPr="002A3584" w:rsidTr="00594AE8">
        <w:tc>
          <w:tcPr>
            <w:tcW w:w="5000" w:type="pct"/>
            <w:gridSpan w:val="3"/>
            <w:tcBorders>
              <w:top w:val="outset" w:sz="6" w:space="0" w:color="auto"/>
              <w:bottom w:val="outset" w:sz="6" w:space="0" w:color="auto"/>
            </w:tcBorders>
          </w:tcPr>
          <w:p w:rsidR="002A3584" w:rsidRPr="002A3584" w:rsidRDefault="002A3584" w:rsidP="002A3584">
            <w:pPr>
              <w:spacing w:after="0" w:line="240" w:lineRule="auto"/>
              <w:jc w:val="center"/>
              <w:rPr>
                <w:rFonts w:ascii="Times New Roman" w:eastAsia="Times New Roman" w:hAnsi="Times New Roman" w:cs="Times New Roman"/>
                <w:b/>
                <w:sz w:val="24"/>
                <w:szCs w:val="24"/>
                <w:lang w:eastAsia="lv-LV"/>
              </w:rPr>
            </w:pPr>
            <w:r w:rsidRPr="002A3584">
              <w:rPr>
                <w:rFonts w:ascii="Times New Roman" w:eastAsia="Times New Roman" w:hAnsi="Times New Roman" w:cs="Times New Roman"/>
                <w:b/>
                <w:sz w:val="24"/>
                <w:szCs w:val="24"/>
                <w:lang w:eastAsia="lv-LV"/>
              </w:rPr>
              <w:t>II. Tiesību akta projekta ietekme uz sabiedrību,</w:t>
            </w:r>
            <w:r w:rsidRPr="002A3584">
              <w:rPr>
                <w:rFonts w:ascii="Times New Roman" w:eastAsia="Times New Roman" w:hAnsi="Times New Roman" w:cs="Times New Roman"/>
                <w:b/>
                <w:bCs/>
                <w:sz w:val="24"/>
                <w:szCs w:val="24"/>
                <w:lang w:eastAsia="lv-LV"/>
              </w:rPr>
              <w:t xml:space="preserve"> tautsaimniecības attīstību un administratīvo slogu</w:t>
            </w:r>
          </w:p>
        </w:tc>
      </w:tr>
      <w:tr w:rsidR="002A3584" w:rsidRPr="002A3584" w:rsidTr="00594AE8">
        <w:tc>
          <w:tcPr>
            <w:tcW w:w="285" w:type="pct"/>
            <w:tcBorders>
              <w:top w:val="outset" w:sz="6" w:space="0" w:color="auto"/>
              <w:righ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1.</w:t>
            </w:r>
          </w:p>
        </w:tc>
        <w:tc>
          <w:tcPr>
            <w:tcW w:w="1219" w:type="pct"/>
            <w:tcBorders>
              <w:top w:val="outset" w:sz="6" w:space="0" w:color="auto"/>
              <w:left w:val="outset" w:sz="6" w:space="0" w:color="auto"/>
              <w:righ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mērķgrupas, kuras tiesiskais regulējums ietekmē</w:t>
            </w:r>
            <w:proofErr w:type="gramStart"/>
            <w:r w:rsidRPr="002A3584">
              <w:rPr>
                <w:rFonts w:ascii="Times New Roman" w:eastAsia="Times New Roman" w:hAnsi="Times New Roman" w:cs="Times New Roman"/>
                <w:sz w:val="24"/>
                <w:szCs w:val="24"/>
                <w:lang w:eastAsia="lv-LV"/>
              </w:rPr>
              <w:t xml:space="preserve"> vai varētu ietekmēt</w:t>
            </w:r>
            <w:proofErr w:type="gramEnd"/>
          </w:p>
        </w:tc>
        <w:tc>
          <w:tcPr>
            <w:tcW w:w="3497" w:type="pct"/>
            <w:tcBorders>
              <w:top w:val="outset" w:sz="6" w:space="0" w:color="auto"/>
              <w:lef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iCs/>
                <w:sz w:val="24"/>
                <w:szCs w:val="24"/>
                <w:lang w:eastAsia="lv-LV"/>
              </w:rPr>
              <w:t>Tiesiskais regulējums pozitīvi ietekmēs atsevišķas personu grupas (</w:t>
            </w:r>
            <w:r w:rsidRPr="002A3584">
              <w:rPr>
                <w:rFonts w:ascii="Times New Roman" w:eastAsia="Times New Roman" w:hAnsi="Times New Roman" w:cs="Times New Roman"/>
                <w:bCs/>
                <w:sz w:val="24"/>
                <w:szCs w:val="24"/>
                <w:lang w:eastAsia="lv-LV"/>
              </w:rPr>
              <w:t xml:space="preserve">personas ar funkcionāliem traucējumiem darbspējas vecumā un pēc darbspējas vecuma, kuras strādā, personas ar prognozējamu invaliditāti, Černobiļas atomelektrostacijas avārijas seku likvidēšanas dalībnieku un Černobiļas atomelektrostacijas avārijas rezultātā cietušo personu sociālās aizsardzības likuma </w:t>
            </w:r>
            <w:proofErr w:type="gramStart"/>
            <w:r w:rsidRPr="002A3584">
              <w:rPr>
                <w:rFonts w:ascii="Times New Roman" w:eastAsia="Times New Roman" w:hAnsi="Times New Roman" w:cs="Times New Roman"/>
                <w:bCs/>
                <w:sz w:val="24"/>
                <w:szCs w:val="24"/>
                <w:lang w:eastAsia="lv-LV"/>
              </w:rPr>
              <w:t>15.pantā</w:t>
            </w:r>
            <w:proofErr w:type="gramEnd"/>
            <w:r w:rsidRPr="002A3584">
              <w:rPr>
                <w:rFonts w:ascii="Times New Roman" w:eastAsia="Times New Roman" w:hAnsi="Times New Roman" w:cs="Times New Roman"/>
                <w:bCs/>
                <w:sz w:val="24"/>
                <w:szCs w:val="24"/>
                <w:lang w:eastAsia="lv-LV"/>
              </w:rPr>
              <w:t xml:space="preserve"> minētās personas un likuma „Par politiski represētās personas statusa noteikšanu komunistiskajā un nacistiskajā režīmā cietušajiem” 2. un 4.pantā minētās personas), jo projekts paredz izmaiņas pakalpojuma pieprasījuma apmierināšanas tempā, t.sk., personas, kas </w:t>
            </w:r>
            <w:r w:rsidRPr="002A3584">
              <w:rPr>
                <w:rFonts w:ascii="Times New Roman" w:eastAsia="Times New Roman" w:hAnsi="Times New Roman" w:cs="Times New Roman"/>
                <w:iCs/>
                <w:sz w:val="24"/>
                <w:szCs w:val="24"/>
                <w:lang w:eastAsia="lv-LV"/>
              </w:rPr>
              <w:t xml:space="preserve">gaida rindā uz pakalpojuma saņemšanu – </w:t>
            </w:r>
            <w:r w:rsidRPr="002A3584">
              <w:rPr>
                <w:rFonts w:ascii="Times New Roman" w:eastAsia="Times New Roman" w:hAnsi="Times New Roman" w:cs="Times New Roman"/>
                <w:bCs/>
                <w:iCs/>
                <w:sz w:val="24"/>
                <w:szCs w:val="24"/>
                <w:lang w:eastAsia="lv-LV"/>
              </w:rPr>
              <w:t xml:space="preserve">10 168 </w:t>
            </w:r>
            <w:r w:rsidRPr="002A3584">
              <w:rPr>
                <w:rFonts w:ascii="Times New Roman" w:eastAsia="Times New Roman" w:hAnsi="Times New Roman" w:cs="Times New Roman"/>
                <w:iCs/>
                <w:sz w:val="24"/>
                <w:szCs w:val="24"/>
                <w:lang w:eastAsia="lv-LV"/>
              </w:rPr>
              <w:t>personas (dati uz 01.01.2019.).</w:t>
            </w:r>
          </w:p>
        </w:tc>
      </w:tr>
      <w:tr w:rsidR="002A3584" w:rsidRPr="002A3584" w:rsidTr="00594AE8">
        <w:tc>
          <w:tcPr>
            <w:tcW w:w="285" w:type="pct"/>
            <w:tcBorders>
              <w:top w:val="outset" w:sz="6" w:space="0" w:color="auto"/>
              <w:righ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1219" w:type="pct"/>
            <w:tcBorders>
              <w:top w:val="outset" w:sz="6" w:space="0" w:color="auto"/>
              <w:left w:val="outset" w:sz="6" w:space="0" w:color="auto"/>
              <w:righ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Tiesiskā regulējuma ietekme uz tautsaimniecību un administratīvo slogu</w:t>
            </w:r>
          </w:p>
        </w:tc>
        <w:tc>
          <w:tcPr>
            <w:tcW w:w="3497" w:type="pct"/>
            <w:tcBorders>
              <w:top w:val="outset" w:sz="6" w:space="0" w:color="auto"/>
              <w:lef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bCs/>
                <w:sz w:val="24"/>
                <w:szCs w:val="24"/>
                <w:lang w:eastAsia="lv-LV"/>
              </w:rPr>
              <w:t>Lai arī projekta regulējums paredz pienākumus Aģentūrai un tās darbiniekiem, pašvaldību sociālajiem dienestiem un tās speciālistiem, ģimenes ārstiem (vispārējās prakses) un ārstējošajiem ārstiem, fizikālās un rehabilitācijas medicīnas ārstiem, funkcionālajiem speciālistiem (ergoterapeitiem un fizioterapeitiem), stacionāriem, ārstniecības iestādēm, kurās personas saņem medicīnisko rehabilitāciju, sociālās rehabilitācijas pakalpojumu saņēmēju likumiskajiem pārstāvjiem un aprūpētājiem, juridiskajām personām, kas var apmaksāt pavadošās personas uzturēšanos sociālās rehabilitācijas institūcijā, Veselības un darbspēju ekspertīzes ārstu valsts komisiju, Valsts sociālās apdrošināšanas aģentūru darbiniekiem, projekts nerada jaunas tiesiskās attiecības kā jau iepriekš bija paredzēts MK noteikumos Nr. 279, līdz ar to p</w:t>
            </w:r>
            <w:r w:rsidRPr="002A3584">
              <w:rPr>
                <w:rFonts w:ascii="Times New Roman" w:eastAsia="Times New Roman" w:hAnsi="Times New Roman" w:cs="Times New Roman"/>
                <w:sz w:val="24"/>
                <w:szCs w:val="24"/>
                <w:lang w:eastAsia="lv-LV"/>
              </w:rPr>
              <w:t xml:space="preserve">rojekta tiesiskais regulējums neietekmē tautsaimniecību un nerada minētajām iestādēm papildus administratīvo slogu – administratīvais slogs vai nu nemainās vai samazinās. Administratīvais slogs tiek samazināts pašvaldību sociālajiem dienestiem, jo projektā paredzēts, ka dienesti vairs nepieņem lēmumus attiecībā uz politiski represētām personām un   </w:t>
            </w:r>
            <w:r w:rsidRPr="002A3584">
              <w:rPr>
                <w:rFonts w:ascii="Times New Roman" w:eastAsia="Times New Roman" w:hAnsi="Times New Roman" w:cs="Times New Roman"/>
                <w:bCs/>
                <w:iCs/>
                <w:sz w:val="24"/>
                <w:szCs w:val="24"/>
                <w:lang w:eastAsia="lv-LV"/>
              </w:rPr>
              <w:t xml:space="preserve">Černobiļas atomelektrostacijas avārijas seku likvidēšanas dalībniekiem un Černobiļas atomelektrostacijas avārijas rezultātā cietušām personām, un personām ar funkcionāliem traucējumiem, nosūtot Projekta prasībām un kritērijiem atbilstošus dokumentus Aģentūrai lēmuma pieņemšanai. </w:t>
            </w:r>
            <w:r w:rsidRPr="002A3584">
              <w:rPr>
                <w:rFonts w:ascii="Times New Roman" w:eastAsia="Times New Roman" w:hAnsi="Times New Roman" w:cs="Times New Roman"/>
                <w:sz w:val="24"/>
                <w:szCs w:val="24"/>
                <w:lang w:eastAsia="lv-LV"/>
              </w:rPr>
              <w:t xml:space="preserve">Savukārt pašvaldību </w:t>
            </w:r>
            <w:r w:rsidRPr="002A3584">
              <w:rPr>
                <w:rFonts w:ascii="Times New Roman" w:eastAsia="Times New Roman" w:hAnsi="Times New Roman" w:cs="Times New Roman"/>
                <w:bCs/>
                <w:sz w:val="24"/>
                <w:szCs w:val="24"/>
                <w:lang w:eastAsia="lv-LV"/>
              </w:rPr>
              <w:t xml:space="preserve">sociālajiem dienestiem un to darbiniekiem, personai atkārtota pakalpojuma saņemšanas gadījumā, personas funkcionēšanas spēju uzlabošanai sastādot individuālo sociālās rehabilitācijas plānu, tajā ir jāiekļauj arī informācija par pakalpojumu sniedzēju ieteikumu izpildi. Atbilstoši Ministru kabineta 2017. gada 13. jūnija noteikumiem Nr. 338 „Prasības sociālo pakalpojumu sniedzējiem” pašvaldības sociālajam dienestam kā </w:t>
            </w:r>
            <w:r w:rsidRPr="002A3584">
              <w:rPr>
                <w:rFonts w:ascii="Times New Roman" w:eastAsia="Times New Roman" w:hAnsi="Times New Roman" w:cs="Times New Roman"/>
                <w:sz w:val="24"/>
                <w:szCs w:val="24"/>
                <w:lang w:eastAsia="lv-LV"/>
              </w:rPr>
              <w:t>sociālā darba sociālo pakalpojumu sniedzējam ir jānodrošina klienta sociālās rehabilitācijas vai sociālās aprūpes plāna izstrāde un īstenošana.</w:t>
            </w:r>
            <w:r w:rsidRPr="002A3584">
              <w:rPr>
                <w:rFonts w:ascii="Times New Roman" w:eastAsia="Times New Roman" w:hAnsi="Times New Roman" w:cs="Times New Roman"/>
                <w:bCs/>
                <w:sz w:val="24"/>
                <w:szCs w:val="24"/>
                <w:lang w:eastAsia="lv-LV"/>
              </w:rPr>
              <w:t xml:space="preserve"> </w:t>
            </w:r>
          </w:p>
        </w:tc>
      </w:tr>
      <w:tr w:rsidR="002A3584" w:rsidRPr="002A3584" w:rsidTr="00594AE8">
        <w:tc>
          <w:tcPr>
            <w:tcW w:w="285" w:type="pct"/>
            <w:tcBorders>
              <w:top w:val="outset" w:sz="6" w:space="0" w:color="auto"/>
              <w:righ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1219" w:type="pct"/>
            <w:tcBorders>
              <w:top w:val="outset" w:sz="6" w:space="0" w:color="auto"/>
              <w:left w:val="outset" w:sz="6" w:space="0" w:color="auto"/>
              <w:righ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Administratīvo izmaksu monetārs novērtējums</w:t>
            </w:r>
          </w:p>
        </w:tc>
        <w:tc>
          <w:tcPr>
            <w:tcW w:w="3497" w:type="pct"/>
            <w:tcBorders>
              <w:top w:val="outset" w:sz="6" w:space="0" w:color="auto"/>
              <w:lef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 xml:space="preserve">Administratīvo izmaksu aprēķins par projekta 18., 27. un 29. punktu: </w:t>
            </w:r>
          </w:p>
          <w:p w:rsidR="002A3584" w:rsidRPr="002A3584" w:rsidRDefault="002A3584" w:rsidP="002A3584">
            <w:pPr>
              <w:spacing w:after="0" w:line="240" w:lineRule="auto"/>
              <w:jc w:val="both"/>
              <w:rPr>
                <w:rFonts w:ascii="Times New Roman" w:eastAsia="Times New Roman" w:hAnsi="Times New Roman" w:cs="Times New Roman"/>
                <w:i/>
                <w:sz w:val="24"/>
                <w:szCs w:val="24"/>
                <w:lang w:eastAsia="lv-LV"/>
              </w:rPr>
            </w:pPr>
            <w:r w:rsidRPr="002A3584">
              <w:rPr>
                <w:rFonts w:ascii="Times New Roman" w:eastAsia="Times New Roman" w:hAnsi="Times New Roman" w:cs="Times New Roman"/>
                <w:sz w:val="24"/>
                <w:szCs w:val="24"/>
                <w:lang w:eastAsia="lv-LV"/>
              </w:rPr>
              <w:lastRenderedPageBreak/>
              <w:t xml:space="preserve">Saskaņā ar Ministrijas prognozi </w:t>
            </w:r>
            <w:proofErr w:type="gramStart"/>
            <w:r w:rsidRPr="002A3584">
              <w:rPr>
                <w:rFonts w:ascii="Times New Roman" w:eastAsia="Times New Roman" w:hAnsi="Times New Roman" w:cs="Times New Roman"/>
                <w:sz w:val="24"/>
                <w:szCs w:val="24"/>
                <w:lang w:eastAsia="lv-LV"/>
              </w:rPr>
              <w:t>personu ar funkcionāliem traucējumiem skaits, kas atkārtoti</w:t>
            </w:r>
            <w:proofErr w:type="gramEnd"/>
            <w:r w:rsidRPr="002A3584">
              <w:rPr>
                <w:rFonts w:ascii="Times New Roman" w:eastAsia="Times New Roman" w:hAnsi="Times New Roman" w:cs="Times New Roman"/>
                <w:sz w:val="24"/>
                <w:szCs w:val="24"/>
                <w:lang w:eastAsia="lv-LV"/>
              </w:rPr>
              <w:t xml:space="preserve"> pieprasīs pakalpojumu, ir 1813 personas gadā (šāds skaits personu ar funkcionāliem traucējumiem 14 dienu pakalpojumu pieprasīja 2018. gadā). Saskaņā ar Ministru kabineta 20013. gada 29. janvāra noteikumiem Nr. 66 ”Noteikumi par valsts un pašvaldību institūciju amatpersonu un darbinieku darba samaksu un tās noteikšanas kārtību” sociālo darbinieku (8 mēnešalgu grupa 3 kategorija) maksimālā stundas tarifa likme ir 6,58 </w:t>
            </w:r>
            <w:proofErr w:type="spellStart"/>
            <w:r w:rsidRPr="002A3584">
              <w:rPr>
                <w:rFonts w:ascii="Times New Roman" w:eastAsia="Times New Roman" w:hAnsi="Times New Roman" w:cs="Times New Roman"/>
                <w:i/>
                <w:sz w:val="24"/>
                <w:szCs w:val="24"/>
                <w:lang w:eastAsia="lv-LV"/>
              </w:rPr>
              <w:t>euro</w:t>
            </w:r>
            <w:proofErr w:type="spellEnd"/>
            <w:r w:rsidRPr="002A3584">
              <w:rPr>
                <w:rFonts w:ascii="Times New Roman" w:eastAsia="Times New Roman" w:hAnsi="Times New Roman" w:cs="Times New Roman"/>
                <w:sz w:val="24"/>
                <w:szCs w:val="24"/>
                <w:lang w:eastAsia="lv-LV"/>
              </w:rPr>
              <w:t xml:space="preserve">. Sociālajam darbiniekam alga mēnesī ir 1093 </w:t>
            </w:r>
            <w:proofErr w:type="spellStart"/>
            <w:r w:rsidRPr="002A3584">
              <w:rPr>
                <w:rFonts w:ascii="Times New Roman" w:eastAsia="Times New Roman" w:hAnsi="Times New Roman" w:cs="Times New Roman"/>
                <w:i/>
                <w:sz w:val="24"/>
                <w:szCs w:val="24"/>
                <w:lang w:eastAsia="lv-LV"/>
              </w:rPr>
              <w:t>euro</w:t>
            </w:r>
            <w:proofErr w:type="spellEnd"/>
            <w:r w:rsidRPr="002A3584">
              <w:rPr>
                <w:rFonts w:ascii="Times New Roman" w:eastAsia="Times New Roman" w:hAnsi="Times New Roman" w:cs="Times New Roman"/>
                <w:sz w:val="24"/>
                <w:szCs w:val="24"/>
                <w:lang w:eastAsia="lv-LV"/>
              </w:rPr>
              <w:t xml:space="preserve"> + 264,3 </w:t>
            </w:r>
            <w:proofErr w:type="spellStart"/>
            <w:r w:rsidRPr="002A3584">
              <w:rPr>
                <w:rFonts w:ascii="Times New Roman" w:eastAsia="Times New Roman" w:hAnsi="Times New Roman" w:cs="Times New Roman"/>
                <w:i/>
                <w:sz w:val="24"/>
                <w:szCs w:val="24"/>
                <w:lang w:eastAsia="lv-LV"/>
              </w:rPr>
              <w:t>euro</w:t>
            </w:r>
            <w:proofErr w:type="spellEnd"/>
            <w:r w:rsidRPr="002A3584">
              <w:rPr>
                <w:rFonts w:ascii="Times New Roman" w:eastAsia="Times New Roman" w:hAnsi="Times New Roman" w:cs="Times New Roman"/>
                <w:sz w:val="24"/>
                <w:szCs w:val="24"/>
                <w:lang w:eastAsia="lv-LV"/>
              </w:rPr>
              <w:t xml:space="preserve"> (24,09 % darba devēja valsts sociālās apdrošināšanas obligātās iemaksas) = 1356,3 </w:t>
            </w:r>
            <w:proofErr w:type="spellStart"/>
            <w:r w:rsidRPr="002A3584">
              <w:rPr>
                <w:rFonts w:ascii="Times New Roman" w:eastAsia="Times New Roman" w:hAnsi="Times New Roman" w:cs="Times New Roman"/>
                <w:i/>
                <w:sz w:val="24"/>
                <w:szCs w:val="24"/>
                <w:lang w:eastAsia="lv-LV"/>
              </w:rPr>
              <w:t>euro</w:t>
            </w:r>
            <w:proofErr w:type="spellEnd"/>
            <w:r w:rsidRPr="002A3584">
              <w:rPr>
                <w:rFonts w:ascii="Times New Roman" w:eastAsia="Times New Roman" w:hAnsi="Times New Roman" w:cs="Times New Roman"/>
                <w:sz w:val="24"/>
                <w:szCs w:val="24"/>
                <w:lang w:eastAsia="lv-LV"/>
              </w:rPr>
              <w:t xml:space="preserve">. 1093 </w:t>
            </w:r>
            <w:proofErr w:type="spellStart"/>
            <w:r w:rsidRPr="002A3584">
              <w:rPr>
                <w:rFonts w:ascii="Times New Roman" w:eastAsia="Times New Roman" w:hAnsi="Times New Roman" w:cs="Times New Roman"/>
                <w:i/>
                <w:sz w:val="24"/>
                <w:szCs w:val="24"/>
                <w:lang w:eastAsia="lv-LV"/>
              </w:rPr>
              <w:t>euro</w:t>
            </w:r>
            <w:proofErr w:type="spellEnd"/>
            <w:r w:rsidRPr="002A3584">
              <w:rPr>
                <w:rFonts w:ascii="Times New Roman" w:eastAsia="Times New Roman" w:hAnsi="Times New Roman" w:cs="Times New Roman"/>
                <w:sz w:val="24"/>
                <w:szCs w:val="24"/>
                <w:lang w:eastAsia="lv-LV"/>
              </w:rPr>
              <w:t xml:space="preserve"> /166 stundas = 6,58 </w:t>
            </w:r>
            <w:proofErr w:type="spellStart"/>
            <w:r w:rsidRPr="002A3584">
              <w:rPr>
                <w:rFonts w:ascii="Times New Roman" w:eastAsia="Times New Roman" w:hAnsi="Times New Roman" w:cs="Times New Roman"/>
                <w:i/>
                <w:sz w:val="24"/>
                <w:szCs w:val="24"/>
                <w:lang w:eastAsia="lv-LV"/>
              </w:rPr>
              <w:t>euro</w:t>
            </w:r>
            <w:proofErr w:type="spellEnd"/>
            <w:r w:rsidRPr="002A3584">
              <w:rPr>
                <w:rFonts w:ascii="Times New Roman" w:eastAsia="Times New Roman" w:hAnsi="Times New Roman" w:cs="Times New Roman"/>
                <w:sz w:val="24"/>
                <w:szCs w:val="24"/>
                <w:lang w:eastAsia="lv-LV"/>
              </w:rPr>
              <w:t xml:space="preserve"> stundā. 1 stundas cena 8,17 </w:t>
            </w:r>
            <w:proofErr w:type="spellStart"/>
            <w:r w:rsidRPr="002A3584">
              <w:rPr>
                <w:rFonts w:ascii="Times New Roman" w:eastAsia="Times New Roman" w:hAnsi="Times New Roman" w:cs="Times New Roman"/>
                <w:i/>
                <w:sz w:val="24"/>
                <w:szCs w:val="24"/>
                <w:lang w:eastAsia="lv-LV"/>
              </w:rPr>
              <w:t>euro</w:t>
            </w:r>
            <w:proofErr w:type="spellEnd"/>
            <w:r w:rsidRPr="002A3584">
              <w:rPr>
                <w:rFonts w:ascii="Times New Roman" w:eastAsia="Times New Roman" w:hAnsi="Times New Roman" w:cs="Times New Roman"/>
                <w:sz w:val="24"/>
                <w:szCs w:val="24"/>
                <w:lang w:eastAsia="lv-LV"/>
              </w:rPr>
              <w:t xml:space="preserve"> veidojas no 6,58 </w:t>
            </w:r>
            <w:proofErr w:type="spellStart"/>
            <w:r w:rsidRPr="002A3584">
              <w:rPr>
                <w:rFonts w:ascii="Times New Roman" w:eastAsia="Times New Roman" w:hAnsi="Times New Roman" w:cs="Times New Roman"/>
                <w:i/>
                <w:sz w:val="24"/>
                <w:szCs w:val="24"/>
                <w:lang w:eastAsia="lv-LV"/>
              </w:rPr>
              <w:t>euro</w:t>
            </w:r>
            <w:proofErr w:type="spellEnd"/>
            <w:r w:rsidRPr="002A3584">
              <w:rPr>
                <w:rFonts w:ascii="Times New Roman" w:eastAsia="Times New Roman" w:hAnsi="Times New Roman" w:cs="Times New Roman"/>
                <w:i/>
                <w:sz w:val="24"/>
                <w:szCs w:val="24"/>
                <w:lang w:eastAsia="lv-LV"/>
              </w:rPr>
              <w:t xml:space="preserve"> </w:t>
            </w:r>
            <w:r w:rsidRPr="002A3584">
              <w:rPr>
                <w:rFonts w:ascii="Times New Roman" w:eastAsia="Times New Roman" w:hAnsi="Times New Roman" w:cs="Times New Roman"/>
                <w:sz w:val="24"/>
                <w:szCs w:val="24"/>
                <w:lang w:eastAsia="lv-LV"/>
              </w:rPr>
              <w:t xml:space="preserve">(bruto alga) + 1,59 </w:t>
            </w:r>
            <w:proofErr w:type="spellStart"/>
            <w:r w:rsidRPr="002A3584">
              <w:rPr>
                <w:rFonts w:ascii="Times New Roman" w:eastAsia="Times New Roman" w:hAnsi="Times New Roman" w:cs="Times New Roman"/>
                <w:i/>
                <w:sz w:val="24"/>
                <w:szCs w:val="24"/>
                <w:lang w:eastAsia="lv-LV"/>
              </w:rPr>
              <w:t>euro</w:t>
            </w:r>
            <w:proofErr w:type="spellEnd"/>
            <w:r w:rsidRPr="002A3584">
              <w:rPr>
                <w:rFonts w:ascii="Times New Roman" w:eastAsia="Times New Roman" w:hAnsi="Times New Roman" w:cs="Times New Roman"/>
                <w:sz w:val="24"/>
                <w:szCs w:val="24"/>
                <w:lang w:eastAsia="lv-LV"/>
              </w:rPr>
              <w:t xml:space="preserve"> </w:t>
            </w:r>
            <w:proofErr w:type="gramStart"/>
            <w:r w:rsidRPr="002A3584">
              <w:rPr>
                <w:rFonts w:ascii="Times New Roman" w:eastAsia="Times New Roman" w:hAnsi="Times New Roman" w:cs="Times New Roman"/>
                <w:sz w:val="24"/>
                <w:szCs w:val="24"/>
                <w:lang w:eastAsia="lv-LV"/>
              </w:rPr>
              <w:t>(</w:t>
            </w:r>
            <w:proofErr w:type="gramEnd"/>
            <w:r w:rsidRPr="002A3584">
              <w:rPr>
                <w:rFonts w:ascii="Times New Roman" w:eastAsia="Times New Roman" w:hAnsi="Times New Roman" w:cs="Times New Roman"/>
                <w:sz w:val="24"/>
                <w:szCs w:val="24"/>
                <w:lang w:eastAsia="lv-LV"/>
              </w:rPr>
              <w:t>24,09 % darba devēja valsts sociālais apdrošināšanas obligātās iemaksas). Papildus informācijas (vai pakalpojumu sniedzēju ieteikumi ir izpildīti vai nav izpildīti) iekļaušana individuālajā sociālās rehabilitācijas plānā prasa līdz 15 minūtēm (0,25 stundai).</w:t>
            </w:r>
            <w:r w:rsidRPr="002A3584">
              <w:rPr>
                <w:rFonts w:ascii="Times New Roman" w:hAnsi="Times New Roman" w:cs="Times New Roman"/>
                <w:color w:val="000000"/>
                <w:sz w:val="24"/>
                <w:szCs w:val="24"/>
              </w:rPr>
              <w:t xml:space="preserve"> </w:t>
            </w:r>
            <w:r w:rsidRPr="002A3584">
              <w:rPr>
                <w:rFonts w:ascii="Times New Roman" w:eastAsia="Times New Roman" w:hAnsi="Times New Roman" w:cs="Times New Roman"/>
                <w:sz w:val="24"/>
                <w:szCs w:val="24"/>
                <w:lang w:eastAsia="lv-LV"/>
              </w:rPr>
              <w:t xml:space="preserve">1813 (pakalpojumu saņēmēju skaits) * 8.17 </w:t>
            </w:r>
            <w:proofErr w:type="spellStart"/>
            <w:r w:rsidRPr="002A3584">
              <w:rPr>
                <w:rFonts w:ascii="Times New Roman" w:eastAsia="Times New Roman" w:hAnsi="Times New Roman" w:cs="Times New Roman"/>
                <w:sz w:val="24"/>
                <w:szCs w:val="24"/>
                <w:lang w:eastAsia="lv-LV"/>
              </w:rPr>
              <w:t>euro</w:t>
            </w:r>
            <w:proofErr w:type="spellEnd"/>
            <w:r w:rsidRPr="002A3584">
              <w:rPr>
                <w:rFonts w:ascii="Times New Roman" w:eastAsia="Times New Roman" w:hAnsi="Times New Roman" w:cs="Times New Roman"/>
                <w:sz w:val="24"/>
                <w:szCs w:val="24"/>
                <w:lang w:eastAsia="lv-LV"/>
              </w:rPr>
              <w:t xml:space="preserve"> (vienas stundas likme ar DD VSAOI) * 0,25 = 3 703.05 </w:t>
            </w:r>
            <w:proofErr w:type="spellStart"/>
            <w:r w:rsidRPr="002A3584">
              <w:rPr>
                <w:rFonts w:ascii="Times New Roman" w:eastAsia="Times New Roman" w:hAnsi="Times New Roman" w:cs="Times New Roman"/>
                <w:i/>
                <w:iCs/>
                <w:sz w:val="24"/>
                <w:szCs w:val="24"/>
                <w:lang w:eastAsia="lv-LV"/>
              </w:rPr>
              <w:t>euro</w:t>
            </w:r>
            <w:proofErr w:type="spellEnd"/>
            <w:r w:rsidRPr="002A3584">
              <w:rPr>
                <w:rFonts w:ascii="Times New Roman" w:eastAsia="Times New Roman" w:hAnsi="Times New Roman" w:cs="Times New Roman"/>
                <w:i/>
                <w:iCs/>
                <w:sz w:val="24"/>
                <w:szCs w:val="24"/>
                <w:lang w:eastAsia="lv-LV"/>
              </w:rPr>
              <w:t>.</w:t>
            </w:r>
          </w:p>
        </w:tc>
      </w:tr>
      <w:tr w:rsidR="002A3584" w:rsidRPr="002A3584" w:rsidTr="00594AE8">
        <w:tc>
          <w:tcPr>
            <w:tcW w:w="285" w:type="pct"/>
            <w:tcBorders>
              <w:top w:val="outset" w:sz="6" w:space="0" w:color="auto"/>
              <w:righ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4.</w:t>
            </w:r>
          </w:p>
        </w:tc>
        <w:tc>
          <w:tcPr>
            <w:tcW w:w="1219" w:type="pct"/>
            <w:tcBorders>
              <w:top w:val="outset" w:sz="6" w:space="0" w:color="auto"/>
              <w:left w:val="outset" w:sz="6" w:space="0" w:color="auto"/>
              <w:righ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Atbilstības izmaksu monetārs novērtējums</w:t>
            </w:r>
          </w:p>
        </w:tc>
        <w:tc>
          <w:tcPr>
            <w:tcW w:w="3497" w:type="pct"/>
            <w:tcBorders>
              <w:top w:val="outset" w:sz="6" w:space="0" w:color="auto"/>
              <w:lef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Nav</w:t>
            </w:r>
          </w:p>
        </w:tc>
      </w:tr>
      <w:tr w:rsidR="002A3584" w:rsidRPr="002A3584" w:rsidTr="00594AE8">
        <w:tc>
          <w:tcPr>
            <w:tcW w:w="285" w:type="pct"/>
            <w:tcBorders>
              <w:top w:val="outset" w:sz="6" w:space="0" w:color="auto"/>
              <w:bottom w:val="outset" w:sz="6" w:space="0" w:color="auto"/>
              <w:righ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219" w:type="pct"/>
            <w:tcBorders>
              <w:top w:val="outset" w:sz="6" w:space="0" w:color="auto"/>
              <w:left w:val="outset" w:sz="6" w:space="0" w:color="auto"/>
              <w:bottom w:val="outset" w:sz="6" w:space="0" w:color="auto"/>
              <w:right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497" w:type="pct"/>
            <w:tcBorders>
              <w:top w:val="outset" w:sz="6" w:space="0" w:color="auto"/>
              <w:left w:val="outset" w:sz="6" w:space="0" w:color="auto"/>
              <w:bottom w:val="outset" w:sz="6" w:space="0" w:color="auto"/>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bl>
    <w:p w:rsidR="002A3584" w:rsidRDefault="002A3584" w:rsidP="002A358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7972B8" w:rsidRPr="002A3584" w:rsidRDefault="007972B8" w:rsidP="002A358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10774" w:type="dxa"/>
        <w:tblInd w:w="-998" w:type="dxa"/>
        <w:tblLayout w:type="fixed"/>
        <w:tblCellMar>
          <w:left w:w="10" w:type="dxa"/>
          <w:right w:w="10" w:type="dxa"/>
        </w:tblCellMar>
        <w:tblLook w:val="0000" w:firstRow="0" w:lastRow="0" w:firstColumn="0" w:lastColumn="0" w:noHBand="0" w:noVBand="0"/>
      </w:tblPr>
      <w:tblGrid>
        <w:gridCol w:w="1986"/>
        <w:gridCol w:w="1275"/>
        <w:gridCol w:w="993"/>
        <w:gridCol w:w="1417"/>
        <w:gridCol w:w="1417"/>
        <w:gridCol w:w="1291"/>
        <w:gridCol w:w="1134"/>
        <w:gridCol w:w="1261"/>
      </w:tblGrid>
      <w:tr w:rsidR="002A3584" w:rsidRPr="002A3584" w:rsidTr="00594AE8">
        <w:tc>
          <w:tcPr>
            <w:tcW w:w="10774" w:type="dxa"/>
            <w:gridSpan w:val="8"/>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firstLine="301"/>
              <w:jc w:val="center"/>
              <w:rPr>
                <w:rFonts w:ascii="Times New Roman" w:eastAsia="Times New Roman" w:hAnsi="Times New Roman" w:cs="Times New Roman"/>
                <w:color w:val="414142"/>
                <w:sz w:val="24"/>
                <w:szCs w:val="24"/>
                <w:lang w:eastAsia="lv-LV"/>
              </w:rPr>
            </w:pPr>
            <w:r w:rsidRPr="002A3584">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2A3584" w:rsidRPr="002A3584" w:rsidTr="00594AE8">
        <w:trPr>
          <w:trHeight w:val="135"/>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b/>
                <w:bCs/>
                <w:color w:val="414142"/>
                <w:sz w:val="20"/>
                <w:szCs w:val="20"/>
                <w:lang w:eastAsia="lv-LV"/>
              </w:rPr>
              <w:t>Rādītāji</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roofErr w:type="gramStart"/>
            <w:r w:rsidRPr="002A3584">
              <w:rPr>
                <w:rFonts w:ascii="Times New Roman" w:eastAsia="Times New Roman" w:hAnsi="Times New Roman" w:cs="Times New Roman"/>
                <w:b/>
                <w:bCs/>
                <w:color w:val="414142"/>
                <w:sz w:val="20"/>
                <w:szCs w:val="20"/>
                <w:lang w:eastAsia="lv-LV"/>
              </w:rPr>
              <w:t>2019.gads</w:t>
            </w:r>
            <w:proofErr w:type="gramEnd"/>
          </w:p>
        </w:tc>
        <w:tc>
          <w:tcPr>
            <w:tcW w:w="6520" w:type="dxa"/>
            <w:gridSpan w:val="5"/>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Turpmākie trīs gadi (</w:t>
            </w:r>
            <w:proofErr w:type="spellStart"/>
            <w:r w:rsidRPr="002A3584">
              <w:rPr>
                <w:rFonts w:ascii="Times New Roman" w:eastAsia="Times New Roman" w:hAnsi="Times New Roman" w:cs="Times New Roman"/>
                <w:i/>
                <w:color w:val="414142"/>
                <w:sz w:val="20"/>
                <w:szCs w:val="20"/>
                <w:lang w:eastAsia="lv-LV"/>
              </w:rPr>
              <w:t>euro</w:t>
            </w:r>
            <w:proofErr w:type="spellEnd"/>
            <w:r w:rsidRPr="002A3584">
              <w:rPr>
                <w:rFonts w:ascii="Times New Roman" w:eastAsia="Times New Roman" w:hAnsi="Times New Roman" w:cs="Times New Roman"/>
                <w:color w:val="414142"/>
                <w:sz w:val="20"/>
                <w:szCs w:val="20"/>
                <w:lang w:eastAsia="lv-LV"/>
              </w:rPr>
              <w:t>)</w:t>
            </w:r>
          </w:p>
        </w:tc>
      </w:tr>
      <w:tr w:rsidR="002A3584" w:rsidRPr="002A3584" w:rsidTr="00594AE8">
        <w:trPr>
          <w:trHeight w:val="379"/>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bCs/>
                <w:color w:val="414142"/>
                <w:sz w:val="20"/>
                <w:szCs w:val="20"/>
                <w:lang w:eastAsia="lv-LV"/>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Saskaņā ar valsts budžetu kārtējam gadam</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hanging="1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 xml:space="preserve"> Izmaiņas kārtējā gadā, salīdzinot ar valsts budžetu kārtējam gadam</w:t>
            </w:r>
          </w:p>
        </w:tc>
        <w:tc>
          <w:tcPr>
            <w:tcW w:w="2834" w:type="dxa"/>
            <w:gridSpan w:val="2"/>
            <w:tcBorders>
              <w:top w:val="single" w:sz="4" w:space="0" w:color="000000"/>
              <w:left w:val="single" w:sz="4" w:space="0" w:color="000000"/>
              <w:bottom w:val="single" w:sz="4" w:space="0" w:color="000000"/>
              <w:right w:val="single" w:sz="4" w:space="0" w:color="000000"/>
            </w:tcBorders>
          </w:tcPr>
          <w:p w:rsidR="002A3584" w:rsidRPr="002A3584" w:rsidRDefault="002A3584" w:rsidP="009078E7">
            <w:pPr>
              <w:shd w:val="clear" w:color="auto" w:fill="FFFFFF"/>
              <w:spacing w:after="0" w:line="240" w:lineRule="auto"/>
              <w:ind w:firstLine="301"/>
              <w:jc w:val="center"/>
              <w:rPr>
                <w:rFonts w:ascii="Times New Roman" w:eastAsia="Times New Roman" w:hAnsi="Times New Roman" w:cs="Times New Roman"/>
                <w:b/>
                <w:bCs/>
                <w:color w:val="414142"/>
                <w:sz w:val="20"/>
                <w:szCs w:val="20"/>
                <w:lang w:val="en-US" w:eastAsia="lv-LV"/>
              </w:rPr>
            </w:pPr>
            <w:proofErr w:type="gramStart"/>
            <w:r w:rsidRPr="002A3584">
              <w:rPr>
                <w:rFonts w:ascii="Times New Roman" w:eastAsia="Times New Roman" w:hAnsi="Times New Roman" w:cs="Times New Roman"/>
                <w:b/>
                <w:bCs/>
                <w:color w:val="414142"/>
                <w:sz w:val="20"/>
                <w:szCs w:val="20"/>
                <w:lang w:eastAsia="lv-LV"/>
              </w:rPr>
              <w:t>2020.</w:t>
            </w:r>
            <w:r w:rsidRPr="002A3584">
              <w:rPr>
                <w:rFonts w:ascii="Times New Roman" w:eastAsia="Times New Roman" w:hAnsi="Times New Roman" w:cs="Times New Roman"/>
                <w:b/>
                <w:bCs/>
                <w:color w:val="414142"/>
                <w:sz w:val="20"/>
                <w:szCs w:val="20"/>
                <w:lang w:val="en-US" w:eastAsia="lv-LV"/>
              </w:rPr>
              <w:t>g.</w:t>
            </w:r>
            <w:proofErr w:type="gramEnd"/>
            <w:r w:rsidR="009078E7">
              <w:rPr>
                <w:rFonts w:ascii="Times New Roman" w:eastAsia="Times New Roman" w:hAnsi="Times New Roman" w:cs="Times New Roman"/>
                <w:b/>
                <w:bCs/>
                <w:color w:val="414142"/>
                <w:sz w:val="20"/>
                <w:szCs w:val="20"/>
                <w:lang w:val="en-US" w:eastAsia="lv-LV"/>
              </w:rPr>
              <w:t>*</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9078E7">
            <w:pPr>
              <w:shd w:val="clear" w:color="auto" w:fill="FFFFFF"/>
              <w:spacing w:after="0" w:line="240" w:lineRule="auto"/>
              <w:ind w:firstLine="301"/>
              <w:jc w:val="center"/>
              <w:rPr>
                <w:rFonts w:ascii="Times New Roman" w:eastAsia="Times New Roman" w:hAnsi="Times New Roman" w:cs="Times New Roman"/>
                <w:b/>
                <w:bCs/>
                <w:color w:val="414142"/>
                <w:sz w:val="20"/>
                <w:szCs w:val="20"/>
                <w:lang w:val="en-US" w:eastAsia="lv-LV"/>
              </w:rPr>
            </w:pPr>
            <w:r w:rsidRPr="002A3584">
              <w:rPr>
                <w:rFonts w:ascii="Times New Roman" w:eastAsia="Times New Roman" w:hAnsi="Times New Roman" w:cs="Times New Roman"/>
                <w:b/>
                <w:bCs/>
                <w:color w:val="414142"/>
                <w:sz w:val="20"/>
                <w:szCs w:val="20"/>
                <w:lang w:val="en-US" w:eastAsia="lv-LV"/>
              </w:rPr>
              <w:t>2021.g.</w:t>
            </w:r>
            <w:r w:rsidR="009078E7">
              <w:rPr>
                <w:rFonts w:ascii="Times New Roman" w:eastAsia="Times New Roman" w:hAnsi="Times New Roman" w:cs="Times New Roman"/>
                <w:b/>
                <w:bCs/>
                <w:color w:val="414142"/>
                <w:sz w:val="20"/>
                <w:szCs w:val="20"/>
                <w:lang w:val="en-US" w:eastAsia="lv-LV"/>
              </w:rPr>
              <w: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r w:rsidRPr="002A3584">
              <w:rPr>
                <w:rFonts w:ascii="Times New Roman" w:eastAsia="Times New Roman" w:hAnsi="Times New Roman" w:cs="Times New Roman"/>
                <w:b/>
                <w:bCs/>
                <w:color w:val="414142"/>
                <w:sz w:val="20"/>
                <w:szCs w:val="20"/>
                <w:lang w:val="en-US" w:eastAsia="lv-LV"/>
              </w:rPr>
              <w:t>2022.g.</w:t>
            </w:r>
          </w:p>
        </w:tc>
      </w:tr>
      <w:tr w:rsidR="002A3584" w:rsidRPr="002A3584" w:rsidTr="00594AE8">
        <w:trPr>
          <w:trHeight w:val="1835"/>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417" w:type="dxa"/>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right="-155"/>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right="-155"/>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Saskaņā ar vidēja termiņa budžeta ietvaru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 xml:space="preserve">Izmaiņas, salīdzinot ar vidēja termiņa budžeta ietvaru </w:t>
            </w:r>
            <w:proofErr w:type="gramStart"/>
            <w:r w:rsidRPr="002A3584">
              <w:rPr>
                <w:rFonts w:ascii="Times New Roman" w:eastAsia="Times New Roman" w:hAnsi="Times New Roman" w:cs="Times New Roman"/>
                <w:color w:val="414142"/>
                <w:sz w:val="20"/>
                <w:szCs w:val="20"/>
                <w:lang w:eastAsia="lv-LV"/>
              </w:rPr>
              <w:t>2019.gadm</w:t>
            </w:r>
            <w:proofErr w:type="gramEnd"/>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 xml:space="preserve">Izmaiņas, salīdzinot ar vidēja termiņa budžeta ietvaru </w:t>
            </w:r>
            <w:proofErr w:type="gramStart"/>
            <w:r w:rsidRPr="002A3584">
              <w:rPr>
                <w:rFonts w:ascii="Times New Roman" w:eastAsia="Times New Roman" w:hAnsi="Times New Roman" w:cs="Times New Roman"/>
                <w:color w:val="414142"/>
                <w:sz w:val="20"/>
                <w:szCs w:val="20"/>
                <w:lang w:eastAsia="lv-LV"/>
              </w:rPr>
              <w:t>2020.gadam</w:t>
            </w:r>
            <w:proofErr w:type="gramEnd"/>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Izmaiņa, salīdzinot ar vidēja termiņa budžeta ietvaru 2020. gadam</w:t>
            </w:r>
          </w:p>
        </w:tc>
      </w:tr>
      <w:tr w:rsidR="002A3584" w:rsidRPr="002A3584" w:rsidTr="00594AE8">
        <w:trPr>
          <w:trHeight w:val="2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bCs/>
                <w:color w:val="414142"/>
                <w:sz w:val="20"/>
                <w:szCs w:val="20"/>
                <w:lang w:val="en-US" w:eastAsia="lv-LV"/>
              </w:rPr>
            </w:pPr>
            <w:r w:rsidRPr="002A3584">
              <w:rPr>
                <w:rFonts w:ascii="Times New Roman" w:eastAsia="Times New Roman" w:hAnsi="Times New Roman" w:cs="Times New Roman"/>
                <w:b/>
                <w:bCs/>
                <w:color w:val="414142"/>
                <w:sz w:val="20"/>
                <w:szCs w:val="20"/>
                <w:lang w:val="en-US" w:eastAsia="lv-LV"/>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3</w:t>
            </w:r>
          </w:p>
        </w:tc>
        <w:tc>
          <w:tcPr>
            <w:tcW w:w="1417" w:type="dxa"/>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w:t>
            </w:r>
          </w:p>
        </w:tc>
        <w:tc>
          <w:tcPr>
            <w:tcW w:w="1134" w:type="dxa"/>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7</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8</w:t>
            </w:r>
          </w:p>
        </w:tc>
      </w:tr>
      <w:tr w:rsidR="002A3584" w:rsidRPr="002A3584" w:rsidTr="00594AE8">
        <w:trPr>
          <w:trHeight w:val="27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hanging="108"/>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1. Budžeta ieņēmumi: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 xml:space="preserve">5 556 191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firstLine="133"/>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5 456 100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28"/>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5 456 100</w:t>
            </w:r>
          </w:p>
        </w:tc>
        <w:tc>
          <w:tcPr>
            <w:tcW w:w="1134" w:type="dxa"/>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r>
      <w:tr w:rsidR="002A3584" w:rsidRPr="002A3584" w:rsidTr="00594AE8">
        <w:trPr>
          <w:trHeight w:val="35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numPr>
                <w:ilvl w:val="1"/>
                <w:numId w:val="2"/>
              </w:numPr>
              <w:shd w:val="clear" w:color="auto" w:fill="FFFFFF"/>
              <w:spacing w:after="0" w:line="240" w:lineRule="auto"/>
              <w:ind w:left="34"/>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valsts pamatbudžets, tai skaitā ieņēmumi no maksas pakalpojumiem un citi pašu ieņēmumi</w:t>
            </w: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tai skaitā:</w:t>
            </w: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 xml:space="preserve">Labklājības ministrijas budžeta apakšprogrammas 05.37.00 "Sociālās integrācijas valsts aģentūras administrēšana un </w:t>
            </w:r>
            <w:proofErr w:type="gramStart"/>
            <w:r w:rsidRPr="002A3584">
              <w:rPr>
                <w:rFonts w:ascii="Times New Roman" w:eastAsia="Times New Roman" w:hAnsi="Times New Roman" w:cs="Times New Roman"/>
                <w:color w:val="414142"/>
                <w:sz w:val="20"/>
                <w:szCs w:val="20"/>
                <w:lang w:eastAsia="lv-LV"/>
              </w:rPr>
              <w:lastRenderedPageBreak/>
              <w:t>profesionālas un sociālās</w:t>
            </w:r>
            <w:proofErr w:type="gramEnd"/>
            <w:r w:rsidRPr="002A3584">
              <w:rPr>
                <w:rFonts w:ascii="Times New Roman" w:eastAsia="Times New Roman" w:hAnsi="Times New Roman" w:cs="Times New Roman"/>
                <w:color w:val="414142"/>
                <w:sz w:val="20"/>
                <w:szCs w:val="20"/>
                <w:lang w:eastAsia="lv-LV"/>
              </w:rPr>
              <w:t xml:space="preserve"> rehabilitācijas pakalpojumu nodrošināšana " </w:t>
            </w: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55"/>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lastRenderedPageBreak/>
              <w:t>5</w:t>
            </w:r>
            <w:r w:rsidR="009078E7">
              <w:rPr>
                <w:rFonts w:ascii="Times New Roman" w:eastAsia="Times New Roman" w:hAnsi="Times New Roman" w:cs="Times New Roman"/>
                <w:color w:val="414142"/>
                <w:sz w:val="20"/>
                <w:szCs w:val="20"/>
                <w:lang w:eastAsia="lv-LV"/>
              </w:rPr>
              <w:t> </w:t>
            </w:r>
            <w:r w:rsidRPr="002A3584">
              <w:rPr>
                <w:rFonts w:ascii="Times New Roman" w:eastAsia="Times New Roman" w:hAnsi="Times New Roman" w:cs="Times New Roman"/>
                <w:color w:val="414142"/>
                <w:sz w:val="20"/>
                <w:szCs w:val="20"/>
                <w:lang w:eastAsia="lv-LV"/>
              </w:rPr>
              <w:t>556</w:t>
            </w:r>
            <w:r w:rsidR="009078E7">
              <w:rPr>
                <w:rFonts w:ascii="Times New Roman" w:eastAsia="Times New Roman" w:hAnsi="Times New Roman" w:cs="Times New Roman"/>
                <w:color w:val="414142"/>
                <w:sz w:val="20"/>
                <w:szCs w:val="20"/>
                <w:lang w:eastAsia="lv-LV"/>
              </w:rPr>
              <w:t xml:space="preserve"> </w:t>
            </w:r>
            <w:r w:rsidRPr="002A3584">
              <w:rPr>
                <w:rFonts w:ascii="Times New Roman" w:eastAsia="Times New Roman" w:hAnsi="Times New Roman" w:cs="Times New Roman"/>
                <w:color w:val="414142"/>
                <w:sz w:val="20"/>
                <w:szCs w:val="20"/>
                <w:lang w:eastAsia="lv-LV"/>
              </w:rPr>
              <w:t>191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55"/>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876FE7" w:rsidRDefault="00876FE7"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876FE7" w:rsidRDefault="00876FE7"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876FE7" w:rsidRPr="002A3584" w:rsidRDefault="00876FE7"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AE18E6">
            <w:pPr>
              <w:shd w:val="clear" w:color="auto" w:fill="FFFFFF"/>
              <w:spacing w:after="0" w:line="240" w:lineRule="auto"/>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5 456 100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5 456 100</w:t>
            </w:r>
          </w:p>
        </w:tc>
        <w:tc>
          <w:tcPr>
            <w:tcW w:w="1134" w:type="dxa"/>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20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1.2.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28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1.3.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17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2. Budžeta izdevumi: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55"/>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5 556 333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56"/>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tcPr>
          <w:p w:rsidR="00876FE7" w:rsidRDefault="00876FE7"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5 456 100</w:t>
            </w: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43"/>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5 456 100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r>
      <w:tr w:rsidR="002A3584" w:rsidRPr="002A3584" w:rsidTr="00594AE8">
        <w:trPr>
          <w:trHeight w:val="26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 xml:space="preserve">Labklājības ministrijas budžeta apakšprogrammas 05.37.00 "Sociālās integrācijas valsts aģentūras administrēšana un </w:t>
            </w:r>
            <w:proofErr w:type="gramStart"/>
            <w:r w:rsidRPr="002A3584">
              <w:rPr>
                <w:rFonts w:ascii="Times New Roman" w:eastAsia="Times New Roman" w:hAnsi="Times New Roman" w:cs="Times New Roman"/>
                <w:color w:val="414142"/>
                <w:sz w:val="20"/>
                <w:szCs w:val="20"/>
                <w:lang w:eastAsia="lv-LV"/>
              </w:rPr>
              <w:t>profesionālas un sociālās</w:t>
            </w:r>
            <w:proofErr w:type="gramEnd"/>
            <w:r w:rsidRPr="002A3584">
              <w:rPr>
                <w:rFonts w:ascii="Times New Roman" w:eastAsia="Times New Roman" w:hAnsi="Times New Roman" w:cs="Times New Roman"/>
                <w:color w:val="414142"/>
                <w:sz w:val="20"/>
                <w:szCs w:val="20"/>
                <w:lang w:eastAsia="lv-LV"/>
              </w:rPr>
              <w:t xml:space="preserve"> rehabilitācijas pakalpojumu nodrošināšana " </w:t>
            </w: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55"/>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5 556 333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5 456 100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5 456 100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2.2.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291"/>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2.3.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17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3. Finansiālā ietekme: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876FE7">
              <w:rPr>
                <w:rFonts w:ascii="Times New Roman" w:eastAsia="Times New Roman" w:hAnsi="Times New Roman" w:cs="Times New Roman"/>
                <w:b/>
                <w:sz w:val="20"/>
                <w:szCs w:val="20"/>
                <w:lang w:eastAsia="lv-LV"/>
              </w:rPr>
              <w:t>-142*</w:t>
            </w:r>
            <w:r w:rsidR="009078E7" w:rsidRPr="00876FE7">
              <w:rPr>
                <w:rFonts w:ascii="Times New Roman" w:eastAsia="Times New Roman" w:hAnsi="Times New Roman" w:cs="Times New Roman"/>
                <w:b/>
                <w:sz w:val="20"/>
                <w:szCs w:val="20"/>
                <w:lang w:eastAsia="lv-LV"/>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56"/>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r>
      <w:tr w:rsidR="002A3584" w:rsidRPr="002A3584" w:rsidTr="00594AE8">
        <w:trPr>
          <w:trHeight w:val="25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3.1. valsts pamatbudžets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142**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56"/>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144"/>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3.2.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22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3.3.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val="en-US" w:eastAsia="lv-LV"/>
              </w:rPr>
            </w:pPr>
            <w:r w:rsidRPr="002A3584">
              <w:rPr>
                <w:rFonts w:ascii="Times New Roman" w:eastAsia="Times New Roman" w:hAnsi="Times New Roman" w:cs="Times New Roman"/>
                <w:color w:val="414142"/>
                <w:sz w:val="20"/>
                <w:szCs w:val="20"/>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46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004. Finanšu līdzekļi papildu izde</w:t>
            </w:r>
            <w:r w:rsidRPr="002A3584">
              <w:rPr>
                <w:rFonts w:ascii="Times New Roman" w:eastAsia="Times New Roman" w:hAnsi="Times New Roman" w:cs="Times New Roman"/>
                <w:color w:val="414142"/>
                <w:sz w:val="20"/>
                <w:szCs w:val="20"/>
                <w:lang w:eastAsia="lv-LV"/>
              </w:rPr>
              <w:softHyphen/>
              <w:t>vumu finansēšanai (kompensējošu izdevumu samazinājumu norāda ar "+" zīmi)</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56"/>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r>
      <w:tr w:rsidR="002A3584" w:rsidRPr="002A3584" w:rsidTr="00594AE8">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 Precizēta finansiālā ietekme:</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4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b/>
                <w:color w:val="414142"/>
                <w:sz w:val="20"/>
                <w:szCs w:val="20"/>
                <w:lang w:eastAsia="lv-LV"/>
              </w:rPr>
            </w:pPr>
            <w:r w:rsidRPr="002A3584">
              <w:rPr>
                <w:rFonts w:ascii="Times New Roman" w:eastAsia="Times New Roman" w:hAnsi="Times New Roman" w:cs="Times New Roman"/>
                <w:b/>
                <w:color w:val="414142"/>
                <w:sz w:val="20"/>
                <w:szCs w:val="20"/>
                <w:lang w:eastAsia="lv-LV"/>
              </w:rPr>
              <w:t>0</w:t>
            </w:r>
          </w:p>
        </w:tc>
      </w:tr>
      <w:tr w:rsidR="002A3584" w:rsidRPr="002A3584" w:rsidTr="00594AE8">
        <w:trPr>
          <w:trHeight w:val="295"/>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5.1. valsts pamatbudžets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1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5.2. speciālais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r w:rsidR="002A3584" w:rsidRPr="002A3584" w:rsidTr="00594AE8">
        <w:trPr>
          <w:trHeight w:val="24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5.3. pašvaldību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4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0</w:t>
            </w:r>
          </w:p>
        </w:tc>
      </w:tr>
    </w:tbl>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bl>
      <w:tblPr>
        <w:tblW w:w="10491" w:type="dxa"/>
        <w:tblInd w:w="-998" w:type="dxa"/>
        <w:tblLayout w:type="fixed"/>
        <w:tblCellMar>
          <w:left w:w="10" w:type="dxa"/>
          <w:right w:w="10" w:type="dxa"/>
        </w:tblCellMar>
        <w:tblLook w:val="0000" w:firstRow="0" w:lastRow="0" w:firstColumn="0" w:lastColumn="0" w:noHBand="0" w:noVBand="0"/>
      </w:tblPr>
      <w:tblGrid>
        <w:gridCol w:w="768"/>
        <w:gridCol w:w="509"/>
        <w:gridCol w:w="715"/>
        <w:gridCol w:w="3679"/>
        <w:gridCol w:w="4820"/>
      </w:tblGrid>
      <w:tr w:rsidR="002A3584" w:rsidRPr="002A3584" w:rsidTr="00B8392C">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 xml:space="preserve">6. Detalizēts ieņēmumu un izdevumu aprēķins (ja nepieciešams, detalizētu ieņēmumu un izdevumu </w:t>
            </w:r>
            <w:r w:rsidRPr="002A3584">
              <w:rPr>
                <w:rFonts w:ascii="Times New Roman" w:eastAsia="Times New Roman" w:hAnsi="Times New Roman" w:cs="Times New Roman"/>
                <w:color w:val="414142"/>
                <w:sz w:val="20"/>
                <w:szCs w:val="20"/>
                <w:lang w:eastAsia="lv-LV"/>
              </w:rPr>
              <w:lastRenderedPageBreak/>
              <w:t>aprēķinu var pievienot anotācijas pielikumā):</w:t>
            </w:r>
          </w:p>
        </w:tc>
        <w:tc>
          <w:tcPr>
            <w:tcW w:w="849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jc w:val="both"/>
              <w:rPr>
                <w:rFonts w:ascii="Times New Roman" w:eastAsia="Times New Roman" w:hAnsi="Times New Roman" w:cs="Times New Roman"/>
                <w:i/>
                <w:color w:val="414142"/>
                <w:sz w:val="20"/>
                <w:szCs w:val="20"/>
                <w:lang w:eastAsia="lv-LV"/>
              </w:rPr>
            </w:pPr>
            <w:r w:rsidRPr="002A3584">
              <w:rPr>
                <w:rFonts w:ascii="Times New Roman" w:eastAsia="Times New Roman" w:hAnsi="Times New Roman" w:cs="Times New Roman"/>
                <w:i/>
                <w:color w:val="414142"/>
                <w:sz w:val="20"/>
                <w:szCs w:val="20"/>
                <w:lang w:eastAsia="lv-LV"/>
              </w:rPr>
              <w:lastRenderedPageBreak/>
              <w:t>* Atbilstoši LM apstiprinātajam maksimāli pieļaujamam valsts pamatbudžeta izdevumu apjomam.</w:t>
            </w:r>
          </w:p>
          <w:p w:rsidR="002A3584" w:rsidRPr="002A3584" w:rsidRDefault="002A3584" w:rsidP="002A3584">
            <w:pPr>
              <w:shd w:val="clear" w:color="auto" w:fill="FFFFFF"/>
              <w:spacing w:after="0" w:line="240" w:lineRule="auto"/>
              <w:jc w:val="both"/>
              <w:rPr>
                <w:rFonts w:ascii="Times New Roman" w:eastAsia="Times New Roman" w:hAnsi="Times New Roman" w:cs="Times New Roman"/>
                <w:i/>
                <w:color w:val="414142"/>
                <w:sz w:val="20"/>
                <w:szCs w:val="20"/>
                <w:lang w:eastAsia="lv-LV"/>
              </w:rPr>
            </w:pPr>
            <w:r w:rsidRPr="002A3584">
              <w:rPr>
                <w:rFonts w:ascii="Times New Roman" w:eastAsia="Times New Roman" w:hAnsi="Times New Roman" w:cs="Times New Roman"/>
                <w:i/>
                <w:color w:val="414142"/>
                <w:sz w:val="20"/>
                <w:szCs w:val="20"/>
                <w:lang w:eastAsia="lv-LV"/>
              </w:rPr>
              <w:t xml:space="preserve">** Maksas pakalpojumu un citu pašu ieņēmumu naudas līdzekļu atlikuma uz </w:t>
            </w:r>
            <w:proofErr w:type="gramStart"/>
            <w:r w:rsidRPr="002A3584">
              <w:rPr>
                <w:rFonts w:ascii="Times New Roman" w:eastAsia="Times New Roman" w:hAnsi="Times New Roman" w:cs="Times New Roman"/>
                <w:i/>
                <w:color w:val="414142"/>
                <w:sz w:val="20"/>
                <w:szCs w:val="20"/>
                <w:lang w:eastAsia="lv-LV"/>
              </w:rPr>
              <w:t>2019.gada</w:t>
            </w:r>
            <w:proofErr w:type="gramEnd"/>
            <w:r w:rsidRPr="002A3584">
              <w:rPr>
                <w:rFonts w:ascii="Times New Roman" w:eastAsia="Times New Roman" w:hAnsi="Times New Roman" w:cs="Times New Roman"/>
                <w:i/>
                <w:color w:val="414142"/>
                <w:sz w:val="20"/>
                <w:szCs w:val="20"/>
                <w:lang w:eastAsia="lv-LV"/>
              </w:rPr>
              <w:t xml:space="preserve"> 1.janvāri iestrāde LM maksimāli pieļaujamā valsts pamatbudžeta izdevumu apjomā.</w:t>
            </w:r>
          </w:p>
          <w:p w:rsidR="002A3584" w:rsidRPr="002A3584" w:rsidRDefault="002A3584" w:rsidP="002A3584">
            <w:pPr>
              <w:shd w:val="clear" w:color="auto" w:fill="FFFFFF"/>
              <w:spacing w:after="0" w:line="240" w:lineRule="auto"/>
              <w:jc w:val="both"/>
              <w:rPr>
                <w:rFonts w:ascii="Times New Roman" w:eastAsia="Times New Roman" w:hAnsi="Times New Roman" w:cs="Times New Roman"/>
                <w:color w:val="414142"/>
                <w:sz w:val="20"/>
                <w:szCs w:val="20"/>
                <w:lang w:eastAsia="lv-LV"/>
              </w:rPr>
            </w:pPr>
          </w:p>
          <w:p w:rsidR="002A3584" w:rsidRPr="00876FE7" w:rsidRDefault="00876FE7" w:rsidP="002A3584">
            <w:pPr>
              <w:shd w:val="clear" w:color="auto" w:fill="FFFFFF"/>
              <w:spacing w:after="0" w:line="240" w:lineRule="auto"/>
              <w:jc w:val="both"/>
              <w:rPr>
                <w:rFonts w:ascii="Times New Roman" w:eastAsia="Times New Roman" w:hAnsi="Times New Roman" w:cs="Times New Roman"/>
                <w:sz w:val="20"/>
                <w:szCs w:val="20"/>
                <w:lang w:eastAsia="lv-LV"/>
              </w:rPr>
            </w:pPr>
            <w:r w:rsidRPr="00876FE7">
              <w:rPr>
                <w:rFonts w:ascii="Times New Roman" w:eastAsia="Times New Roman" w:hAnsi="Times New Roman" w:cs="Times New Roman"/>
                <w:sz w:val="20"/>
                <w:szCs w:val="20"/>
                <w:lang w:eastAsia="lv-LV"/>
              </w:rPr>
              <w:lastRenderedPageBreak/>
              <w:t>Pr</w:t>
            </w:r>
            <w:r w:rsidR="002A3584" w:rsidRPr="00876FE7">
              <w:rPr>
                <w:rFonts w:ascii="Times New Roman" w:eastAsia="Times New Roman" w:hAnsi="Times New Roman" w:cs="Times New Roman"/>
                <w:sz w:val="20"/>
                <w:szCs w:val="20"/>
                <w:lang w:eastAsia="lv-LV"/>
              </w:rPr>
              <w:t>ojekts tiks īstenots LM pamatbudžeta apakšprogrammas 05.37.00 "Sociālās integrācijas valsts aģentūras administrēšana un profesionālās un sociālās rehabilitācijas pakalpojumu nodrošināšana" ietvaros.</w:t>
            </w:r>
          </w:p>
          <w:p w:rsidR="009078E7" w:rsidRPr="00876FE7" w:rsidRDefault="009078E7" w:rsidP="002A3584">
            <w:pPr>
              <w:shd w:val="clear" w:color="auto" w:fill="FFFFFF"/>
              <w:spacing w:after="0" w:line="240" w:lineRule="auto"/>
              <w:jc w:val="both"/>
              <w:rPr>
                <w:rFonts w:ascii="Times New Roman" w:eastAsia="Times New Roman" w:hAnsi="Times New Roman" w:cs="Times New Roman"/>
                <w:sz w:val="20"/>
                <w:szCs w:val="20"/>
                <w:lang w:eastAsia="lv-LV"/>
              </w:rPr>
            </w:pPr>
          </w:p>
          <w:p w:rsidR="000F5022" w:rsidRPr="009078E7" w:rsidRDefault="00876FE7" w:rsidP="009078E7">
            <w:pPr>
              <w:shd w:val="clear" w:color="auto" w:fill="FFFFFF"/>
              <w:spacing w:after="0" w:line="240" w:lineRule="auto"/>
              <w:jc w:val="both"/>
              <w:rPr>
                <w:rFonts w:ascii="Times New Roman" w:eastAsia="Times New Roman" w:hAnsi="Times New Roman" w:cs="Times New Roman"/>
                <w:color w:val="FF0000"/>
                <w:sz w:val="20"/>
                <w:szCs w:val="20"/>
                <w:lang w:eastAsia="lv-LV"/>
              </w:rPr>
            </w:pPr>
            <w:proofErr w:type="gramStart"/>
            <w:r w:rsidRPr="00876FE7">
              <w:rPr>
                <w:rFonts w:ascii="Times New Roman" w:hAnsi="Times New Roman" w:cs="Times New Roman"/>
                <w:sz w:val="20"/>
                <w:szCs w:val="20"/>
              </w:rPr>
              <w:t>P</w:t>
            </w:r>
            <w:r w:rsidR="00E17E2D" w:rsidRPr="00876FE7">
              <w:rPr>
                <w:rFonts w:ascii="Times New Roman" w:hAnsi="Times New Roman" w:cs="Times New Roman"/>
                <w:sz w:val="20"/>
                <w:szCs w:val="20"/>
              </w:rPr>
              <w:t>rojekta izmaiņu ietekmes detalizētu aprēķin</w:t>
            </w:r>
            <w:bookmarkStart w:id="1" w:name="_GoBack"/>
            <w:bookmarkEnd w:id="1"/>
            <w:r w:rsidR="00E17E2D" w:rsidRPr="00876FE7">
              <w:rPr>
                <w:rFonts w:ascii="Times New Roman" w:hAnsi="Times New Roman" w:cs="Times New Roman"/>
                <w:sz w:val="20"/>
                <w:szCs w:val="20"/>
              </w:rPr>
              <w:t>u,</w:t>
            </w:r>
            <w:proofErr w:type="gramEnd"/>
            <w:r w:rsidR="00E17E2D" w:rsidRPr="00876FE7">
              <w:rPr>
                <w:rFonts w:ascii="Times New Roman" w:hAnsi="Times New Roman" w:cs="Times New Roman"/>
                <w:sz w:val="20"/>
                <w:szCs w:val="20"/>
              </w:rPr>
              <w:t xml:space="preserve"> skatīt pielikumā anotācijai.</w:t>
            </w:r>
            <w:r w:rsidR="00E17E2D" w:rsidRPr="00876FE7">
              <w:rPr>
                <w:rFonts w:ascii="Helv" w:hAnsi="Helv" w:cs="Helv"/>
              </w:rPr>
              <w:t xml:space="preserve"> </w:t>
            </w:r>
            <w:r w:rsidR="005D6B59">
              <w:rPr>
                <w:rFonts w:ascii="Times New Roman" w:hAnsi="Times New Roman" w:cs="Times New Roman"/>
              </w:rPr>
              <w:t>P</w:t>
            </w:r>
            <w:r w:rsidR="00E17E2D" w:rsidRPr="00876FE7">
              <w:rPr>
                <w:rFonts w:ascii="Times New Roman" w:hAnsi="Times New Roman" w:cs="Times New Roman"/>
                <w:sz w:val="20"/>
                <w:szCs w:val="20"/>
              </w:rPr>
              <w:t>rojekta izmaiņas samazinās</w:t>
            </w:r>
            <w:proofErr w:type="gramStart"/>
            <w:r w:rsidR="00E17E2D" w:rsidRPr="00876FE7">
              <w:rPr>
                <w:rFonts w:ascii="Times New Roman" w:hAnsi="Times New Roman" w:cs="Times New Roman"/>
                <w:sz w:val="20"/>
                <w:szCs w:val="20"/>
              </w:rPr>
              <w:t xml:space="preserve">  </w:t>
            </w:r>
            <w:proofErr w:type="gramEnd"/>
            <w:r w:rsidR="00E17E2D" w:rsidRPr="00876FE7">
              <w:rPr>
                <w:rFonts w:ascii="Times New Roman" w:hAnsi="Times New Roman" w:cs="Times New Roman"/>
                <w:sz w:val="20"/>
                <w:szCs w:val="20"/>
              </w:rPr>
              <w:t xml:space="preserve">rindā gaidīšanas laiku  pēc sociālo rehabilitācijas pakalpojuma. Plānots, ka </w:t>
            </w:r>
            <w:proofErr w:type="gramStart"/>
            <w:r w:rsidR="00E17E2D" w:rsidRPr="00876FE7">
              <w:rPr>
                <w:rFonts w:ascii="Times New Roman" w:hAnsi="Times New Roman" w:cs="Times New Roman"/>
                <w:sz w:val="20"/>
                <w:szCs w:val="20"/>
              </w:rPr>
              <w:t>2019.gadā</w:t>
            </w:r>
            <w:proofErr w:type="gramEnd"/>
            <w:r w:rsidR="00E17E2D" w:rsidRPr="00876FE7">
              <w:rPr>
                <w:rFonts w:ascii="Times New Roman" w:hAnsi="Times New Roman" w:cs="Times New Roman"/>
                <w:sz w:val="20"/>
                <w:szCs w:val="20"/>
              </w:rPr>
              <w:t xml:space="preserve"> papildus sociālā rehabilitācija tiks sniegta 151 personām, un 2020.gadā un turpmāk ik gadu papildus 267 personām.</w:t>
            </w:r>
          </w:p>
        </w:tc>
      </w:tr>
      <w:tr w:rsidR="002A3584" w:rsidRPr="002A3584" w:rsidTr="00B8392C">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lastRenderedPageBreak/>
              <w:t>6.1. Detalizēts ieņēmumu aprēķins</w:t>
            </w:r>
          </w:p>
        </w:tc>
        <w:tc>
          <w:tcPr>
            <w:tcW w:w="849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A3584" w:rsidRPr="002A3584" w:rsidRDefault="002A3584" w:rsidP="002A3584">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p>
        </w:tc>
      </w:tr>
      <w:tr w:rsidR="002A3584" w:rsidRPr="002A3584" w:rsidTr="00B8392C">
        <w:trPr>
          <w:trHeight w:val="634"/>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6.2. Detalizēts izdevumu aprēķins</w:t>
            </w:r>
          </w:p>
        </w:tc>
        <w:tc>
          <w:tcPr>
            <w:tcW w:w="8499"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p>
        </w:tc>
      </w:tr>
      <w:tr w:rsidR="002A3584" w:rsidRPr="002A3584" w:rsidTr="00B8392C">
        <w:trPr>
          <w:trHeight w:val="634"/>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7.Amata vietu skaita izmaiņas</w:t>
            </w:r>
          </w:p>
        </w:tc>
        <w:tc>
          <w:tcPr>
            <w:tcW w:w="8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B8392C">
            <w:pPr>
              <w:shd w:val="clear" w:color="auto" w:fill="FFFFFF"/>
              <w:spacing w:after="0" w:line="240" w:lineRule="auto"/>
              <w:ind w:firstLine="25"/>
              <w:jc w:val="both"/>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Amata vietu skaits nemainās.</w:t>
            </w:r>
          </w:p>
        </w:tc>
      </w:tr>
      <w:tr w:rsidR="002A3584" w:rsidRPr="002A3584" w:rsidTr="00B8392C">
        <w:tc>
          <w:tcPr>
            <w:tcW w:w="1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2A3584" w:rsidRDefault="002A3584" w:rsidP="002A3584">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8. Cita informācija</w:t>
            </w:r>
          </w:p>
        </w:tc>
        <w:tc>
          <w:tcPr>
            <w:tcW w:w="8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584" w:rsidRPr="00876FE7" w:rsidRDefault="00876FE7" w:rsidP="00876FE7">
            <w:pPr>
              <w:shd w:val="clear" w:color="auto" w:fill="FFFFFF"/>
              <w:spacing w:after="0" w:line="240" w:lineRule="auto"/>
              <w:ind w:left="-60" w:firstLine="60"/>
              <w:jc w:val="both"/>
              <w:rPr>
                <w:rFonts w:ascii="Times New Roman" w:eastAsia="Times New Roman" w:hAnsi="Times New Roman" w:cs="Times New Roman"/>
                <w:sz w:val="20"/>
                <w:szCs w:val="20"/>
                <w:lang w:eastAsia="lv-LV"/>
              </w:rPr>
            </w:pPr>
            <w:r w:rsidRPr="00876FE7">
              <w:rPr>
                <w:rFonts w:ascii="Times New Roman" w:eastAsia="Times New Roman" w:hAnsi="Times New Roman" w:cs="Times New Roman"/>
                <w:sz w:val="20"/>
                <w:szCs w:val="20"/>
                <w:lang w:eastAsia="lv-LV"/>
              </w:rPr>
              <w:t>P</w:t>
            </w:r>
            <w:r w:rsidR="000F5022" w:rsidRPr="00876FE7">
              <w:rPr>
                <w:rFonts w:ascii="Times New Roman" w:eastAsia="Times New Roman" w:hAnsi="Times New Roman" w:cs="Times New Roman"/>
                <w:sz w:val="20"/>
                <w:szCs w:val="20"/>
                <w:lang w:eastAsia="lv-LV"/>
              </w:rPr>
              <w:t>rojekts tiks īstenots LM apakšprogrammai 05.37.00 "Sociālās integrācijas valsts aģentūras administrēšana un profesionālās un sociālās rehabilitācijas pakalpojumu nodrošināšana" plānoto līdzekļu ietvaros.</w:t>
            </w:r>
          </w:p>
        </w:tc>
      </w:tr>
      <w:tr w:rsidR="002A3584" w:rsidRPr="002A3584"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Height w:val="3439"/>
        </w:trPr>
        <w:tc>
          <w:tcPr>
            <w:tcW w:w="9723" w:type="dxa"/>
            <w:gridSpan w:val="4"/>
            <w:tcBorders>
              <w:top w:val="outset" w:sz="6" w:space="0" w:color="000000"/>
              <w:left w:val="nil"/>
              <w:bottom w:val="outset" w:sz="6" w:space="0" w:color="000000"/>
              <w:right w:val="nil"/>
            </w:tcBorders>
          </w:tcPr>
          <w:p w:rsidR="002A3584" w:rsidRDefault="002A3584" w:rsidP="002A3584">
            <w:pPr>
              <w:spacing w:after="0" w:line="240" w:lineRule="auto"/>
              <w:jc w:val="center"/>
              <w:rPr>
                <w:rFonts w:ascii="Times New Roman" w:eastAsia="Times New Roman" w:hAnsi="Times New Roman" w:cs="Times New Roman"/>
                <w:bCs/>
                <w:sz w:val="24"/>
                <w:szCs w:val="24"/>
                <w:lang w:eastAsia="lv-LV"/>
              </w:rPr>
            </w:pPr>
          </w:p>
          <w:p w:rsidR="007972B8" w:rsidRPr="002A3584" w:rsidRDefault="007972B8" w:rsidP="002A3584">
            <w:pPr>
              <w:spacing w:after="0" w:line="240" w:lineRule="auto"/>
              <w:jc w:val="center"/>
              <w:rPr>
                <w:rFonts w:ascii="Times New Roman" w:eastAsia="Times New Roman" w:hAnsi="Times New Roman" w:cs="Times New Roman"/>
                <w:bCs/>
                <w:sz w:val="24"/>
                <w:szCs w:val="24"/>
                <w:lang w:eastAsia="lv-LV"/>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3042"/>
              <w:gridCol w:w="6204"/>
            </w:tblGrid>
            <w:tr w:rsidR="002A3584" w:rsidRPr="002A3584" w:rsidTr="00B8392C">
              <w:tc>
                <w:tcPr>
                  <w:tcW w:w="9668" w:type="dxa"/>
                  <w:gridSpan w:val="3"/>
                  <w:shd w:val="clear" w:color="auto" w:fill="auto"/>
                </w:tcPr>
                <w:p w:rsidR="002A3584" w:rsidRPr="002A3584" w:rsidRDefault="002A3584"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IV. Tiesību akta projekta ietekme uz spēkā esošo tiesību normu sistēmu</w:t>
                  </w:r>
                </w:p>
              </w:tc>
            </w:tr>
            <w:tr w:rsidR="002A3584" w:rsidRPr="002A3584" w:rsidTr="00B8392C">
              <w:tc>
                <w:tcPr>
                  <w:tcW w:w="422" w:type="dxa"/>
                  <w:shd w:val="clear" w:color="auto" w:fill="auto"/>
                </w:tcPr>
                <w:p w:rsidR="002A3584" w:rsidRPr="002A3584" w:rsidRDefault="002A3584" w:rsidP="00B8392C">
                  <w:pPr>
                    <w:spacing w:after="0" w:line="240" w:lineRule="auto"/>
                    <w:jc w:val="center"/>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1.</w:t>
                  </w:r>
                </w:p>
              </w:tc>
              <w:tc>
                <w:tcPr>
                  <w:tcW w:w="3042" w:type="dxa"/>
                  <w:shd w:val="clear" w:color="auto" w:fill="auto"/>
                </w:tcPr>
                <w:p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Nepieciešamie saistītie tiesību aktu projekti</w:t>
                  </w:r>
                </w:p>
              </w:tc>
              <w:tc>
                <w:tcPr>
                  <w:tcW w:w="6201" w:type="dxa"/>
                  <w:shd w:val="clear" w:color="auto" w:fill="auto"/>
                </w:tcPr>
                <w:p w:rsidR="002A3584" w:rsidRPr="002A3584" w:rsidRDefault="002A3584" w:rsidP="002A3584">
                  <w:pPr>
                    <w:spacing w:after="0" w:line="240" w:lineRule="auto"/>
                    <w:jc w:val="both"/>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Nav nepieciešams</w:t>
                  </w:r>
                </w:p>
              </w:tc>
            </w:tr>
            <w:tr w:rsidR="002A3584" w:rsidRPr="002A3584" w:rsidTr="00B8392C">
              <w:tc>
                <w:tcPr>
                  <w:tcW w:w="422" w:type="dxa"/>
                  <w:shd w:val="clear" w:color="auto" w:fill="auto"/>
                </w:tcPr>
                <w:p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2.</w:t>
                  </w:r>
                </w:p>
              </w:tc>
              <w:tc>
                <w:tcPr>
                  <w:tcW w:w="3042" w:type="dxa"/>
                  <w:shd w:val="clear" w:color="auto" w:fill="auto"/>
                </w:tcPr>
                <w:p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Atbildīgā institūcija</w:t>
                  </w:r>
                </w:p>
              </w:tc>
              <w:tc>
                <w:tcPr>
                  <w:tcW w:w="6201" w:type="dxa"/>
                  <w:shd w:val="clear" w:color="auto" w:fill="auto"/>
                </w:tcPr>
                <w:p w:rsidR="002A3584" w:rsidRPr="002A3584" w:rsidRDefault="002A3584" w:rsidP="002A3584">
                  <w:pPr>
                    <w:spacing w:after="0" w:line="240" w:lineRule="auto"/>
                    <w:rPr>
                      <w:rFonts w:ascii="Times New Roman" w:eastAsia="Times New Roman" w:hAnsi="Times New Roman" w:cs="Times New Roman"/>
                      <w:bCs/>
                      <w:iCs/>
                      <w:sz w:val="24"/>
                      <w:szCs w:val="24"/>
                      <w:lang w:eastAsia="lv-LV"/>
                    </w:rPr>
                  </w:pPr>
                  <w:r w:rsidRPr="002A3584">
                    <w:rPr>
                      <w:rFonts w:ascii="Times New Roman" w:eastAsia="Times New Roman" w:hAnsi="Times New Roman" w:cs="Times New Roman"/>
                      <w:bCs/>
                      <w:iCs/>
                      <w:sz w:val="24"/>
                      <w:szCs w:val="24"/>
                      <w:lang w:eastAsia="lv-LV"/>
                    </w:rPr>
                    <w:t>Nav.</w:t>
                  </w:r>
                </w:p>
              </w:tc>
            </w:tr>
            <w:tr w:rsidR="002A3584" w:rsidRPr="002A3584" w:rsidTr="00B8392C">
              <w:tc>
                <w:tcPr>
                  <w:tcW w:w="422" w:type="dxa"/>
                  <w:shd w:val="clear" w:color="auto" w:fill="auto"/>
                </w:tcPr>
                <w:p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3.</w:t>
                  </w:r>
                </w:p>
              </w:tc>
              <w:tc>
                <w:tcPr>
                  <w:tcW w:w="3042" w:type="dxa"/>
                  <w:shd w:val="clear" w:color="auto" w:fill="auto"/>
                </w:tcPr>
                <w:p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Cita informācija</w:t>
                  </w:r>
                </w:p>
              </w:tc>
              <w:tc>
                <w:tcPr>
                  <w:tcW w:w="6201" w:type="dxa"/>
                  <w:shd w:val="clear" w:color="auto" w:fill="auto"/>
                </w:tcPr>
                <w:p w:rsidR="002A3584" w:rsidRPr="002A3584" w:rsidRDefault="002A3584" w:rsidP="002A3584">
                  <w:pPr>
                    <w:spacing w:after="0" w:line="240" w:lineRule="auto"/>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t>Nav</w:t>
                  </w:r>
                </w:p>
              </w:tc>
            </w:tr>
          </w:tbl>
          <w:p w:rsidR="002A3584" w:rsidRDefault="002A3584" w:rsidP="002A3584">
            <w:pPr>
              <w:spacing w:after="0" w:line="240" w:lineRule="auto"/>
              <w:jc w:val="center"/>
              <w:rPr>
                <w:rFonts w:ascii="Times New Roman" w:eastAsia="Times New Roman" w:hAnsi="Times New Roman" w:cs="Times New Roman"/>
                <w:bCs/>
                <w:sz w:val="24"/>
                <w:szCs w:val="24"/>
                <w:lang w:eastAsia="lv-LV"/>
              </w:rPr>
            </w:pPr>
          </w:p>
          <w:p w:rsidR="007972B8" w:rsidRPr="002A3584" w:rsidRDefault="007972B8" w:rsidP="002A3584">
            <w:pPr>
              <w:spacing w:after="0" w:line="240" w:lineRule="auto"/>
              <w:jc w:val="center"/>
              <w:rPr>
                <w:rFonts w:ascii="Times New Roman" w:eastAsia="Times New Roman" w:hAnsi="Times New Roman" w:cs="Times New Roman"/>
                <w:bCs/>
                <w:sz w:val="24"/>
                <w:szCs w:val="24"/>
                <w:lang w:eastAsia="lv-LV"/>
              </w:rPr>
            </w:pPr>
          </w:p>
          <w:tbl>
            <w:tblPr>
              <w:tblW w:w="968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685"/>
            </w:tblGrid>
            <w:tr w:rsidR="002A3584" w:rsidRPr="002A3584" w:rsidTr="00B8392C">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A3584" w:rsidRPr="002A3584" w:rsidRDefault="002A3584"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 Tiesību akta projekta atbilstība Latvijas Republikas starptautiskajām saistībām</w:t>
                  </w:r>
                </w:p>
              </w:tc>
            </w:tr>
            <w:tr w:rsidR="00B8392C" w:rsidRPr="002A3584" w:rsidTr="00E250AC">
              <w:tc>
                <w:tcPr>
                  <w:tcW w:w="5000" w:type="pct"/>
                  <w:tcBorders>
                    <w:top w:val="outset" w:sz="6" w:space="0" w:color="414142"/>
                    <w:left w:val="outset" w:sz="6" w:space="0" w:color="414142"/>
                    <w:bottom w:val="outset" w:sz="6" w:space="0" w:color="414142"/>
                  </w:tcBorders>
                  <w:shd w:val="clear" w:color="auto" w:fill="FFFFFF"/>
                  <w:vAlign w:val="center"/>
                </w:tcPr>
                <w:p w:rsidR="00B8392C" w:rsidRPr="002A3584" w:rsidRDefault="00B8392C"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Cs/>
                      <w:sz w:val="24"/>
                      <w:szCs w:val="24"/>
                      <w:lang w:eastAsia="lv-LV"/>
                    </w:rPr>
                    <w:t>Projekts šo jomu neskar</w:t>
                  </w:r>
                </w:p>
              </w:tc>
            </w:tr>
          </w:tbl>
          <w:p w:rsidR="002A3584" w:rsidRPr="002A3584" w:rsidRDefault="002A3584" w:rsidP="007972B8">
            <w:pPr>
              <w:spacing w:after="0" w:line="240" w:lineRule="auto"/>
              <w:ind w:hanging="724"/>
              <w:jc w:val="center"/>
              <w:rPr>
                <w:rFonts w:ascii="Times New Roman" w:eastAsia="Times New Roman" w:hAnsi="Times New Roman" w:cs="Times New Roman"/>
                <w:bCs/>
                <w:sz w:val="24"/>
                <w:szCs w:val="24"/>
                <w:lang w:eastAsia="lv-LV"/>
              </w:rPr>
            </w:pPr>
          </w:p>
        </w:tc>
      </w:tr>
      <w:tr w:rsidR="007972B8" w:rsidRPr="002A3584"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Height w:val="222"/>
        </w:trPr>
        <w:tc>
          <w:tcPr>
            <w:tcW w:w="9723" w:type="dxa"/>
            <w:gridSpan w:val="4"/>
            <w:tcBorders>
              <w:top w:val="outset" w:sz="6" w:space="0" w:color="000000"/>
              <w:left w:val="nil"/>
              <w:bottom w:val="outset" w:sz="6" w:space="0" w:color="000000"/>
              <w:right w:val="nil"/>
            </w:tcBorders>
          </w:tcPr>
          <w:p w:rsidR="007972B8" w:rsidRDefault="007972B8" w:rsidP="002A3584">
            <w:pPr>
              <w:spacing w:after="0" w:line="240" w:lineRule="auto"/>
              <w:jc w:val="center"/>
              <w:rPr>
                <w:rFonts w:ascii="Times New Roman" w:eastAsia="Times New Roman" w:hAnsi="Times New Roman" w:cs="Times New Roman"/>
                <w:bCs/>
                <w:sz w:val="24"/>
                <w:szCs w:val="24"/>
                <w:lang w:eastAsia="lv-LV"/>
              </w:rPr>
            </w:pPr>
          </w:p>
        </w:tc>
      </w:tr>
      <w:tr w:rsidR="002A3584" w:rsidRPr="002A3584"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Height w:val="222"/>
        </w:trPr>
        <w:tc>
          <w:tcPr>
            <w:tcW w:w="9723" w:type="dxa"/>
            <w:gridSpan w:val="4"/>
            <w:tcBorders>
              <w:top w:val="outset" w:sz="6" w:space="0" w:color="000000"/>
              <w:bottom w:val="outset" w:sz="6" w:space="0" w:color="000000"/>
            </w:tcBorders>
          </w:tcPr>
          <w:p w:rsidR="002A3584" w:rsidRPr="002A3584" w:rsidRDefault="002A3584"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 Sabiedrības līdzdalība un komunikācijas aktivitātes</w:t>
            </w:r>
          </w:p>
        </w:tc>
      </w:tr>
      <w:tr w:rsidR="002A3584" w:rsidRPr="002A3584" w:rsidTr="00B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68" w:type="dxa"/>
        </w:trPr>
        <w:tc>
          <w:tcPr>
            <w:tcW w:w="509" w:type="dxa"/>
          </w:tcPr>
          <w:p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4394" w:type="dxa"/>
            <w:gridSpan w:val="2"/>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Plānotās sabiedrības līdzdalības un komunikācijas aktivitātes saistībā ar projektu</w:t>
            </w:r>
          </w:p>
        </w:tc>
        <w:tc>
          <w:tcPr>
            <w:tcW w:w="4820" w:type="dxa"/>
          </w:tcPr>
          <w:p w:rsidR="002A3584" w:rsidRPr="002A3584" w:rsidRDefault="002A3584" w:rsidP="00B8392C">
            <w:pPr>
              <w:spacing w:after="0" w:line="240" w:lineRule="auto"/>
              <w:ind w:right="57" w:firstLine="57"/>
              <w:jc w:val="both"/>
              <w:rPr>
                <w:rFonts w:ascii="Times New Roman" w:eastAsia="Times New Roman" w:hAnsi="Times New Roman" w:cs="Times New Roman"/>
                <w:iCs/>
                <w:sz w:val="24"/>
                <w:szCs w:val="24"/>
                <w:lang w:eastAsia="lv-LV"/>
              </w:rPr>
            </w:pPr>
            <w:r w:rsidRPr="002A3584">
              <w:rPr>
                <w:rFonts w:ascii="Times New Roman" w:eastAsia="Times New Roman" w:hAnsi="Times New Roman" w:cs="Times New Roman"/>
                <w:iCs/>
                <w:sz w:val="24"/>
                <w:szCs w:val="24"/>
                <w:lang w:eastAsia="lv-LV"/>
              </w:rPr>
              <w:t>Projekts apspriests vairākās sanāksmēs ar VDEĀVK vadību kā arī sanāksmē ar pašvaldību sociālo dienestu pārstāvjiem.</w:t>
            </w:r>
          </w:p>
          <w:p w:rsidR="002A3584" w:rsidRPr="002A3584" w:rsidRDefault="002A3584" w:rsidP="00B8392C">
            <w:pPr>
              <w:spacing w:after="0" w:line="240" w:lineRule="auto"/>
              <w:ind w:right="57" w:firstLine="57"/>
              <w:jc w:val="both"/>
              <w:rPr>
                <w:rFonts w:ascii="Times New Roman" w:eastAsia="Times New Roman" w:hAnsi="Times New Roman" w:cs="Times New Roman"/>
                <w:iCs/>
                <w:color w:val="FF0000"/>
                <w:sz w:val="24"/>
                <w:szCs w:val="24"/>
                <w:lang w:eastAsia="lv-LV"/>
              </w:rPr>
            </w:pPr>
          </w:p>
        </w:tc>
      </w:tr>
      <w:tr w:rsidR="002A3584" w:rsidRPr="002A3584" w:rsidTr="00B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68" w:type="dxa"/>
        </w:trPr>
        <w:tc>
          <w:tcPr>
            <w:tcW w:w="509" w:type="dxa"/>
          </w:tcPr>
          <w:p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4394" w:type="dxa"/>
            <w:gridSpan w:val="2"/>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 projekta izstrādē</w:t>
            </w:r>
          </w:p>
        </w:tc>
        <w:tc>
          <w:tcPr>
            <w:tcW w:w="4820" w:type="dxa"/>
          </w:tcPr>
          <w:p w:rsidR="002A3584" w:rsidRPr="002A3584" w:rsidRDefault="002A3584" w:rsidP="00B8392C">
            <w:pPr>
              <w:spacing w:after="0" w:line="240" w:lineRule="auto"/>
              <w:ind w:right="57" w:firstLine="57"/>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iCs/>
                <w:sz w:val="24"/>
                <w:szCs w:val="24"/>
                <w:lang w:eastAsia="lv-LV"/>
              </w:rPr>
              <w:t xml:space="preserve">19.03.2019. </w:t>
            </w:r>
            <w:r w:rsidR="00876FE7">
              <w:rPr>
                <w:rFonts w:ascii="Times New Roman" w:eastAsia="Times New Roman" w:hAnsi="Times New Roman" w:cs="Times New Roman"/>
                <w:iCs/>
                <w:sz w:val="24"/>
                <w:szCs w:val="24"/>
                <w:lang w:eastAsia="lv-LV"/>
              </w:rPr>
              <w:t>nodots</w:t>
            </w:r>
            <w:r w:rsidRPr="002A3584">
              <w:rPr>
                <w:rFonts w:ascii="Times New Roman" w:eastAsia="Times New Roman" w:hAnsi="Times New Roman" w:cs="Times New Roman"/>
                <w:iCs/>
                <w:sz w:val="24"/>
                <w:szCs w:val="24"/>
                <w:lang w:eastAsia="lv-LV"/>
              </w:rPr>
              <w:t xml:space="preserve"> sabiedriskai apspriedei līdz 03.04.2019. atbilstoši Ministru kabineta 2009. gada 25. augusta noteikumu Nr. 970 "Sabiedrības līdzdalības kārtība attīstības plānošanas procesā" prasībām (http://www.lm.gov.lv/lv/aktuali/lm-dokumentu-projekti).</w:t>
            </w:r>
          </w:p>
        </w:tc>
      </w:tr>
      <w:tr w:rsidR="002A3584" w:rsidRPr="002A3584" w:rsidTr="00B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68" w:type="dxa"/>
        </w:trPr>
        <w:tc>
          <w:tcPr>
            <w:tcW w:w="509" w:type="dxa"/>
          </w:tcPr>
          <w:p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4394" w:type="dxa"/>
            <w:gridSpan w:val="2"/>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līdzdalības rezultāti</w:t>
            </w:r>
          </w:p>
        </w:tc>
        <w:tc>
          <w:tcPr>
            <w:tcW w:w="4820" w:type="dxa"/>
          </w:tcPr>
          <w:p w:rsidR="002A3584" w:rsidRPr="002A3584" w:rsidRDefault="002A3584" w:rsidP="00B8392C">
            <w:pPr>
              <w:spacing w:after="0" w:line="240" w:lineRule="auto"/>
              <w:ind w:firstLine="57"/>
              <w:jc w:val="both"/>
              <w:rPr>
                <w:rFonts w:ascii="Times New Roman" w:eastAsia="Arial Unicode MS" w:hAnsi="Times New Roman" w:cs="Times New Roman"/>
                <w:sz w:val="24"/>
                <w:szCs w:val="24"/>
                <w:lang w:eastAsia="lv-LV"/>
              </w:rPr>
            </w:pPr>
            <w:r w:rsidRPr="002A3584">
              <w:rPr>
                <w:rFonts w:ascii="Times New Roman" w:eastAsia="Arial Unicode MS" w:hAnsi="Times New Roman" w:cs="Times New Roman"/>
                <w:sz w:val="24"/>
                <w:szCs w:val="24"/>
                <w:lang w:eastAsia="lv-LV"/>
              </w:rPr>
              <w:t>Aģentūras konsultatīvā padome konceptuāli atbalsta Projekta tālāku virzību.</w:t>
            </w:r>
          </w:p>
        </w:tc>
      </w:tr>
      <w:tr w:rsidR="002A3584" w:rsidRPr="002A3584" w:rsidTr="00B8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68" w:type="dxa"/>
        </w:trPr>
        <w:tc>
          <w:tcPr>
            <w:tcW w:w="509" w:type="dxa"/>
            <w:tcBorders>
              <w:bottom w:val="outset" w:sz="6" w:space="0" w:color="000000"/>
            </w:tcBorders>
          </w:tcPr>
          <w:p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4394" w:type="dxa"/>
            <w:gridSpan w:val="2"/>
            <w:tcBorders>
              <w:bottom w:val="outset" w:sz="6" w:space="0" w:color="000000"/>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4820" w:type="dxa"/>
            <w:tcBorders>
              <w:bottom w:val="outset" w:sz="6" w:space="0" w:color="000000"/>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p>
        </w:tc>
      </w:tr>
      <w:tr w:rsidR="002A3584" w:rsidRPr="002A3584"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Height w:val="222"/>
        </w:trPr>
        <w:tc>
          <w:tcPr>
            <w:tcW w:w="9723" w:type="dxa"/>
            <w:gridSpan w:val="4"/>
            <w:tcBorders>
              <w:top w:val="outset" w:sz="6" w:space="0" w:color="000000"/>
              <w:left w:val="nil"/>
              <w:bottom w:val="outset" w:sz="6" w:space="0" w:color="000000"/>
              <w:right w:val="nil"/>
            </w:tcBorders>
          </w:tcPr>
          <w:p w:rsidR="002A3584" w:rsidRDefault="002A3584" w:rsidP="002A3584">
            <w:pPr>
              <w:spacing w:after="0" w:line="240" w:lineRule="auto"/>
              <w:jc w:val="center"/>
              <w:rPr>
                <w:rFonts w:ascii="Times New Roman" w:eastAsia="Times New Roman" w:hAnsi="Times New Roman" w:cs="Times New Roman"/>
                <w:b/>
                <w:bCs/>
                <w:sz w:val="24"/>
                <w:szCs w:val="24"/>
                <w:lang w:eastAsia="lv-LV"/>
              </w:rPr>
            </w:pPr>
          </w:p>
          <w:p w:rsidR="007972B8" w:rsidRPr="002A3584" w:rsidRDefault="007972B8" w:rsidP="002A3584">
            <w:pPr>
              <w:spacing w:after="0" w:line="240" w:lineRule="auto"/>
              <w:jc w:val="center"/>
              <w:rPr>
                <w:rFonts w:ascii="Times New Roman" w:eastAsia="Times New Roman" w:hAnsi="Times New Roman" w:cs="Times New Roman"/>
                <w:b/>
                <w:bCs/>
                <w:sz w:val="24"/>
                <w:szCs w:val="24"/>
                <w:lang w:eastAsia="lv-LV"/>
              </w:rPr>
            </w:pPr>
          </w:p>
        </w:tc>
      </w:tr>
      <w:tr w:rsidR="002A3584" w:rsidRPr="002A3584"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Height w:val="222"/>
        </w:trPr>
        <w:tc>
          <w:tcPr>
            <w:tcW w:w="9723" w:type="dxa"/>
            <w:gridSpan w:val="4"/>
            <w:tcBorders>
              <w:top w:val="outset" w:sz="6" w:space="0" w:color="000000"/>
              <w:bottom w:val="outset" w:sz="6" w:space="0" w:color="000000"/>
            </w:tcBorders>
          </w:tcPr>
          <w:p w:rsidR="002A3584" w:rsidRPr="002A3584" w:rsidRDefault="002A3584" w:rsidP="002A3584">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VII. Tiesību akta projekta izpildes nodrošināšana un tās ietekme uz institūcijām</w:t>
            </w:r>
          </w:p>
        </w:tc>
      </w:tr>
      <w:tr w:rsidR="002A3584" w:rsidRPr="002A3584"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Pr>
        <w:tc>
          <w:tcPr>
            <w:tcW w:w="509" w:type="dxa"/>
            <w:tcBorders>
              <w:top w:val="outset" w:sz="6" w:space="0" w:color="000000"/>
              <w:bottom w:val="outset" w:sz="6" w:space="0" w:color="000000"/>
              <w:right w:val="outset" w:sz="6" w:space="0" w:color="000000"/>
            </w:tcBorders>
          </w:tcPr>
          <w:p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4394" w:type="dxa"/>
            <w:gridSpan w:val="2"/>
            <w:tcBorders>
              <w:top w:val="outset" w:sz="6" w:space="0" w:color="000000"/>
              <w:left w:val="outset" w:sz="6" w:space="0" w:color="000000"/>
              <w:bottom w:val="outset" w:sz="6" w:space="0" w:color="000000"/>
              <w:right w:val="outset" w:sz="6" w:space="0" w:color="000000"/>
            </w:tcBorders>
          </w:tcPr>
          <w:p w:rsidR="002A3584" w:rsidRPr="002A3584" w:rsidRDefault="002A3584" w:rsidP="002A3584">
            <w:pPr>
              <w:spacing w:after="0" w:line="240" w:lineRule="auto"/>
              <w:ind w:left="119"/>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izpildē iesaistītās institūcijas</w:t>
            </w:r>
          </w:p>
        </w:tc>
        <w:tc>
          <w:tcPr>
            <w:tcW w:w="4820" w:type="dxa"/>
            <w:tcBorders>
              <w:top w:val="outset" w:sz="6" w:space="0" w:color="000000"/>
              <w:left w:val="outset" w:sz="6" w:space="0" w:color="000000"/>
              <w:bottom w:val="outset" w:sz="6" w:space="0" w:color="000000"/>
            </w:tcBorders>
          </w:tcPr>
          <w:p w:rsidR="002A3584" w:rsidRPr="002A3584" w:rsidRDefault="002A3584" w:rsidP="002A3584">
            <w:pPr>
              <w:spacing w:after="0" w:line="240" w:lineRule="auto"/>
              <w:ind w:left="57" w:right="57"/>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Aģentūra un pašvaldību sociālie dienesti.</w:t>
            </w:r>
          </w:p>
        </w:tc>
      </w:tr>
      <w:tr w:rsidR="002A3584" w:rsidRPr="002A3584"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Pr>
        <w:tc>
          <w:tcPr>
            <w:tcW w:w="509" w:type="dxa"/>
            <w:tcBorders>
              <w:top w:val="outset" w:sz="6" w:space="0" w:color="000000"/>
              <w:bottom w:val="outset" w:sz="6" w:space="0" w:color="000000"/>
              <w:right w:val="outset" w:sz="6" w:space="0" w:color="000000"/>
            </w:tcBorders>
          </w:tcPr>
          <w:p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4394" w:type="dxa"/>
            <w:gridSpan w:val="2"/>
            <w:tcBorders>
              <w:top w:val="outset" w:sz="6" w:space="0" w:color="000000"/>
              <w:left w:val="outset" w:sz="6" w:space="0" w:color="000000"/>
              <w:bottom w:val="outset" w:sz="6" w:space="0" w:color="000000"/>
              <w:right w:val="outset" w:sz="6" w:space="0" w:color="000000"/>
            </w:tcBorders>
          </w:tcPr>
          <w:p w:rsidR="002A3584" w:rsidRPr="002A3584" w:rsidRDefault="002A3584" w:rsidP="002A3584">
            <w:pPr>
              <w:spacing w:after="0" w:line="240" w:lineRule="auto"/>
              <w:ind w:left="119" w:right="112"/>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 xml:space="preserve">Projekta izpildes ietekme uz pārvaldes funkcijām un institucionālo struktūru. Jaunu institūciju izveide, esošu institūciju </w:t>
            </w:r>
            <w:r w:rsidRPr="002A3584">
              <w:rPr>
                <w:rFonts w:ascii="Times New Roman" w:eastAsia="Times New Roman" w:hAnsi="Times New Roman" w:cs="Times New Roman"/>
                <w:sz w:val="24"/>
                <w:szCs w:val="24"/>
                <w:lang w:eastAsia="lv-LV"/>
              </w:rPr>
              <w:lastRenderedPageBreak/>
              <w:t>likvidācija vai reorganizācija, to ietekme uz institūcijas cilvēkresursiem</w:t>
            </w:r>
          </w:p>
        </w:tc>
        <w:tc>
          <w:tcPr>
            <w:tcW w:w="4820" w:type="dxa"/>
            <w:tcBorders>
              <w:top w:val="outset" w:sz="6" w:space="0" w:color="000000"/>
              <w:left w:val="outset" w:sz="6" w:space="0" w:color="000000"/>
              <w:bottom w:val="outset" w:sz="6" w:space="0" w:color="000000"/>
            </w:tcBorders>
          </w:tcPr>
          <w:p w:rsidR="002A3584" w:rsidRPr="002A3584" w:rsidRDefault="002A3584" w:rsidP="002A3584">
            <w:pPr>
              <w:spacing w:after="0" w:line="240" w:lineRule="auto"/>
              <w:ind w:left="57" w:right="57"/>
              <w:jc w:val="both"/>
              <w:rPr>
                <w:rFonts w:ascii="Times New Roman" w:eastAsia="Times New Roman" w:hAnsi="Times New Roman" w:cs="Times New Roman"/>
                <w:bCs/>
                <w:sz w:val="24"/>
                <w:szCs w:val="24"/>
                <w:lang w:eastAsia="lv-LV"/>
              </w:rPr>
            </w:pPr>
            <w:r w:rsidRPr="002A3584">
              <w:rPr>
                <w:rFonts w:ascii="Times New Roman" w:eastAsia="Times New Roman" w:hAnsi="Times New Roman" w:cs="Times New Roman"/>
                <w:bCs/>
                <w:sz w:val="24"/>
                <w:szCs w:val="24"/>
                <w:lang w:eastAsia="lv-LV"/>
              </w:rPr>
              <w:lastRenderedPageBreak/>
              <w:t>Projekts tiks īstenots esošo cilvēkresursu institūciju un to funkciju ietvaros.</w:t>
            </w:r>
          </w:p>
        </w:tc>
      </w:tr>
      <w:tr w:rsidR="002A3584" w:rsidRPr="002A3584" w:rsidTr="00B8392C">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768" w:type="dxa"/>
        </w:trPr>
        <w:tc>
          <w:tcPr>
            <w:tcW w:w="509" w:type="dxa"/>
            <w:tcBorders>
              <w:top w:val="outset" w:sz="6" w:space="0" w:color="000000"/>
              <w:bottom w:val="outset" w:sz="6" w:space="0" w:color="000000"/>
              <w:right w:val="outset" w:sz="6" w:space="0" w:color="000000"/>
            </w:tcBorders>
          </w:tcPr>
          <w:p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4394" w:type="dxa"/>
            <w:gridSpan w:val="2"/>
            <w:tcBorders>
              <w:top w:val="outset" w:sz="6" w:space="0" w:color="000000"/>
              <w:left w:val="outset" w:sz="6" w:space="0" w:color="000000"/>
              <w:bottom w:val="outset" w:sz="6" w:space="0" w:color="000000"/>
              <w:right w:val="outset" w:sz="6" w:space="0" w:color="000000"/>
            </w:tcBorders>
          </w:tcPr>
          <w:p w:rsidR="002A3584" w:rsidRPr="002A3584" w:rsidRDefault="002A3584" w:rsidP="002A3584">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4820" w:type="dxa"/>
            <w:tcBorders>
              <w:top w:val="outset" w:sz="6" w:space="0" w:color="000000"/>
              <w:left w:val="outset" w:sz="6" w:space="0" w:color="000000"/>
              <w:bottom w:val="outset" w:sz="6" w:space="0" w:color="000000"/>
            </w:tcBorders>
          </w:tcPr>
          <w:p w:rsidR="002A3584" w:rsidRPr="002A3584" w:rsidRDefault="002A3584" w:rsidP="002A3584">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bl>
    <w:p w:rsidR="002A3584" w:rsidRPr="002A3584" w:rsidRDefault="002A3584" w:rsidP="002A3584">
      <w:pPr>
        <w:spacing w:after="0" w:line="240" w:lineRule="auto"/>
        <w:jc w:val="both"/>
        <w:rPr>
          <w:rFonts w:ascii="Times New Roman" w:eastAsia="Times New Roman" w:hAnsi="Times New Roman" w:cs="Times New Roman"/>
          <w:b/>
          <w:bCs/>
          <w:sz w:val="24"/>
          <w:szCs w:val="24"/>
          <w:lang w:eastAsia="lv-LV"/>
        </w:rPr>
      </w:pPr>
    </w:p>
    <w:p w:rsidR="002A3584" w:rsidRDefault="002A3584" w:rsidP="002A3584">
      <w:pPr>
        <w:spacing w:after="0" w:line="240" w:lineRule="auto"/>
        <w:rPr>
          <w:rFonts w:ascii="Times New Roman" w:eastAsia="Times New Roman" w:hAnsi="Times New Roman" w:cs="Times New Roman"/>
          <w:sz w:val="28"/>
          <w:szCs w:val="28"/>
          <w:lang w:eastAsia="lv-LV"/>
        </w:rPr>
      </w:pPr>
    </w:p>
    <w:p w:rsidR="007972B8" w:rsidRDefault="007972B8" w:rsidP="002A3584">
      <w:pPr>
        <w:spacing w:after="0" w:line="240" w:lineRule="auto"/>
        <w:rPr>
          <w:rFonts w:ascii="Times New Roman" w:eastAsia="Times New Roman" w:hAnsi="Times New Roman" w:cs="Times New Roman"/>
          <w:sz w:val="28"/>
          <w:szCs w:val="28"/>
          <w:lang w:eastAsia="lv-LV"/>
        </w:rPr>
      </w:pPr>
    </w:p>
    <w:p w:rsidR="007972B8" w:rsidRPr="002A3584" w:rsidRDefault="007972B8" w:rsidP="002A3584">
      <w:pPr>
        <w:spacing w:after="0" w:line="240" w:lineRule="auto"/>
        <w:rPr>
          <w:rFonts w:ascii="Times New Roman" w:eastAsia="Times New Roman" w:hAnsi="Times New Roman" w:cs="Times New Roman"/>
          <w:sz w:val="28"/>
          <w:szCs w:val="28"/>
          <w:lang w:eastAsia="lv-LV"/>
        </w:rPr>
      </w:pPr>
    </w:p>
    <w:p w:rsidR="002A3584" w:rsidRPr="002A3584" w:rsidRDefault="002A3584" w:rsidP="00B8392C">
      <w:pPr>
        <w:spacing w:after="0" w:line="240" w:lineRule="auto"/>
        <w:ind w:left="-284"/>
        <w:rPr>
          <w:rFonts w:ascii="Times New Roman" w:eastAsia="Times New Roman" w:hAnsi="Times New Roman" w:cs="Times New Roman"/>
          <w:sz w:val="20"/>
          <w:szCs w:val="20"/>
          <w:lang w:eastAsia="lv-LV"/>
        </w:rPr>
      </w:pPr>
      <w:r w:rsidRPr="002A3584">
        <w:rPr>
          <w:rFonts w:ascii="Times New Roman" w:eastAsia="Times New Roman" w:hAnsi="Times New Roman" w:cs="Times New Roman"/>
          <w:sz w:val="28"/>
          <w:szCs w:val="28"/>
          <w:lang w:eastAsia="lv-LV"/>
        </w:rPr>
        <w:t>Labklājības ministre</w:t>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00B8392C">
        <w:rPr>
          <w:rFonts w:ascii="Times New Roman" w:eastAsia="Times New Roman" w:hAnsi="Times New Roman" w:cs="Times New Roman"/>
          <w:sz w:val="28"/>
          <w:szCs w:val="28"/>
          <w:lang w:eastAsia="lv-LV"/>
        </w:rPr>
        <w:tab/>
      </w:r>
      <w:proofErr w:type="gramStart"/>
      <w:r w:rsidR="00B8392C">
        <w:rPr>
          <w:rFonts w:ascii="Times New Roman" w:eastAsia="Times New Roman" w:hAnsi="Times New Roman" w:cs="Times New Roman"/>
          <w:sz w:val="28"/>
          <w:szCs w:val="28"/>
          <w:lang w:eastAsia="lv-LV"/>
        </w:rPr>
        <w:t xml:space="preserve">        </w:t>
      </w:r>
      <w:proofErr w:type="spellStart"/>
      <w:proofErr w:type="gramEnd"/>
      <w:r w:rsidRPr="002A3584">
        <w:rPr>
          <w:rFonts w:ascii="Times New Roman" w:eastAsia="Times New Roman" w:hAnsi="Times New Roman" w:cs="Times New Roman"/>
          <w:sz w:val="28"/>
          <w:szCs w:val="28"/>
          <w:lang w:eastAsia="lv-LV"/>
        </w:rPr>
        <w:t>R.Petraviča</w:t>
      </w:r>
      <w:proofErr w:type="spellEnd"/>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7972B8" w:rsidRDefault="007972B8" w:rsidP="002A3584">
      <w:pPr>
        <w:spacing w:after="0" w:line="240" w:lineRule="auto"/>
        <w:rPr>
          <w:rFonts w:ascii="Times New Roman" w:eastAsia="Times New Roman" w:hAnsi="Times New Roman" w:cs="Times New Roman"/>
          <w:sz w:val="20"/>
          <w:szCs w:val="20"/>
          <w:lang w:eastAsia="lv-LV"/>
        </w:rPr>
      </w:pPr>
    </w:p>
    <w:p w:rsidR="002A3584" w:rsidRPr="002A3584" w:rsidRDefault="00876FE7" w:rsidP="002A358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r w:rsidR="002A3584" w:rsidRPr="002A3584">
        <w:rPr>
          <w:rFonts w:ascii="Times New Roman" w:eastAsia="Times New Roman" w:hAnsi="Times New Roman" w:cs="Times New Roman"/>
          <w:sz w:val="20"/>
          <w:szCs w:val="20"/>
          <w:lang w:eastAsia="lv-LV"/>
        </w:rPr>
        <w:t>.04.2019., 11:43</w:t>
      </w:r>
    </w:p>
    <w:p w:rsidR="002A3584" w:rsidRPr="002A3584" w:rsidRDefault="002A3584" w:rsidP="002A3584">
      <w:pPr>
        <w:spacing w:after="0" w:line="240" w:lineRule="auto"/>
        <w:rPr>
          <w:rFonts w:ascii="Times New Roman" w:eastAsia="Times New Roman" w:hAnsi="Times New Roman" w:cs="Times New Roman"/>
          <w:sz w:val="20"/>
          <w:szCs w:val="20"/>
          <w:lang w:eastAsia="lv-LV"/>
        </w:rPr>
      </w:pPr>
      <w:r w:rsidRPr="002A3584">
        <w:rPr>
          <w:rFonts w:ascii="Times New Roman" w:eastAsia="Times New Roman" w:hAnsi="Times New Roman" w:cs="Times New Roman"/>
          <w:sz w:val="20"/>
          <w:szCs w:val="20"/>
          <w:lang w:eastAsia="lv-LV"/>
        </w:rPr>
        <w:t>5</w:t>
      </w:r>
      <w:r w:rsidR="007972B8">
        <w:rPr>
          <w:rFonts w:ascii="Times New Roman" w:eastAsia="Times New Roman" w:hAnsi="Times New Roman" w:cs="Times New Roman"/>
          <w:sz w:val="20"/>
          <w:szCs w:val="20"/>
          <w:lang w:eastAsia="lv-LV"/>
        </w:rPr>
        <w:t>116</w:t>
      </w:r>
      <w:r w:rsidRPr="002A3584">
        <w:rPr>
          <w:rFonts w:ascii="Times New Roman" w:eastAsia="Times New Roman" w:hAnsi="Times New Roman" w:cs="Times New Roman"/>
          <w:sz w:val="20"/>
          <w:szCs w:val="20"/>
          <w:lang w:eastAsia="lv-LV"/>
        </w:rPr>
        <w:t>,</w:t>
      </w:r>
    </w:p>
    <w:p w:rsidR="002A3584" w:rsidRPr="002A3584" w:rsidRDefault="002A3584" w:rsidP="002A3584">
      <w:pPr>
        <w:spacing w:after="0" w:line="240" w:lineRule="auto"/>
        <w:rPr>
          <w:rFonts w:ascii="Times New Roman" w:eastAsia="Times New Roman" w:hAnsi="Times New Roman" w:cs="Times New Roman"/>
          <w:sz w:val="20"/>
          <w:szCs w:val="20"/>
          <w:lang w:eastAsia="lv-LV"/>
        </w:rPr>
      </w:pPr>
      <w:proofErr w:type="spellStart"/>
      <w:r w:rsidRPr="002A3584">
        <w:rPr>
          <w:rFonts w:ascii="Times New Roman" w:eastAsia="Times New Roman" w:hAnsi="Times New Roman" w:cs="Times New Roman"/>
          <w:sz w:val="20"/>
          <w:szCs w:val="20"/>
          <w:lang w:eastAsia="lv-LV"/>
        </w:rPr>
        <w:t>Pikše</w:t>
      </w:r>
      <w:proofErr w:type="spellEnd"/>
      <w:r w:rsidRPr="002A3584">
        <w:rPr>
          <w:rFonts w:ascii="Times New Roman" w:eastAsia="Times New Roman" w:hAnsi="Times New Roman" w:cs="Times New Roman"/>
          <w:sz w:val="20"/>
          <w:szCs w:val="20"/>
          <w:lang w:eastAsia="lv-LV"/>
        </w:rPr>
        <w:t xml:space="preserve">, 67021634, </w:t>
      </w:r>
    </w:p>
    <w:p w:rsidR="002A3584" w:rsidRPr="002A3584" w:rsidRDefault="00710C5A" w:rsidP="002A3584">
      <w:pPr>
        <w:spacing w:after="0" w:line="240" w:lineRule="auto"/>
        <w:rPr>
          <w:rFonts w:ascii="Times New Roman" w:eastAsia="Times New Roman" w:hAnsi="Times New Roman" w:cs="Times New Roman"/>
          <w:sz w:val="20"/>
          <w:szCs w:val="20"/>
          <w:lang w:val="en-US" w:eastAsia="lv-LV"/>
        </w:rPr>
      </w:pPr>
      <w:hyperlink r:id="rId13" w:history="1">
        <w:r w:rsidR="002A3584" w:rsidRPr="002A3584">
          <w:rPr>
            <w:rFonts w:ascii="Times New Roman" w:eastAsia="Times New Roman" w:hAnsi="Times New Roman" w:cs="Times New Roman"/>
            <w:color w:val="0000FF"/>
            <w:sz w:val="20"/>
            <w:szCs w:val="20"/>
            <w:u w:val="single"/>
            <w:lang w:eastAsia="lv-LV"/>
          </w:rPr>
          <w:t>Ineta.Pikse@lm.gov.lv</w:t>
        </w:r>
      </w:hyperlink>
    </w:p>
    <w:p w:rsidR="008755AA" w:rsidRDefault="008755AA"/>
    <w:sectPr w:rsidR="008755AA" w:rsidSect="001346D1">
      <w:headerReference w:type="even" r:id="rId14"/>
      <w:headerReference w:type="default" r:id="rId15"/>
      <w:footerReference w:type="default" r:id="rId16"/>
      <w:footerReference w:type="first" r:id="rId17"/>
      <w:footnotePr>
        <w:numRestart w:val="eachPage"/>
      </w:footnotePr>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C5A" w:rsidRDefault="00710C5A" w:rsidP="002A3584">
      <w:pPr>
        <w:spacing w:after="0" w:line="240" w:lineRule="auto"/>
      </w:pPr>
      <w:r>
        <w:separator/>
      </w:r>
    </w:p>
  </w:endnote>
  <w:endnote w:type="continuationSeparator" w:id="0">
    <w:p w:rsidR="00710C5A" w:rsidRDefault="00710C5A" w:rsidP="002A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5EB" w:rsidRDefault="00710C5A" w:rsidP="001346D1">
    <w:pPr>
      <w:pStyle w:val="Footer"/>
      <w:jc w:val="both"/>
      <w:rPr>
        <w:sz w:val="18"/>
        <w:szCs w:val="18"/>
      </w:rPr>
    </w:pPr>
  </w:p>
  <w:p w:rsidR="002645EB" w:rsidRPr="00D413D6" w:rsidRDefault="00CC2922" w:rsidP="001346D1">
    <w:pPr>
      <w:pStyle w:val="Footer"/>
      <w:tabs>
        <w:tab w:val="left" w:pos="8789"/>
      </w:tabs>
      <w:rPr>
        <w:szCs w:val="20"/>
      </w:rPr>
    </w:pPr>
    <w:r w:rsidRPr="00677398">
      <w:rPr>
        <w:rFonts w:ascii="Times New Roman" w:hAnsi="Times New Roman"/>
        <w:sz w:val="18"/>
        <w:szCs w:val="18"/>
      </w:rPr>
      <w:t>LManot_</w:t>
    </w:r>
    <w:r w:rsidR="00876FE7">
      <w:rPr>
        <w:rFonts w:ascii="Times New Roman" w:hAnsi="Times New Roman"/>
        <w:sz w:val="18"/>
        <w:szCs w:val="18"/>
      </w:rPr>
      <w:t>12</w:t>
    </w:r>
    <w:r>
      <w:rPr>
        <w:rFonts w:ascii="Times New Roman" w:hAnsi="Times New Roman"/>
        <w:sz w:val="18"/>
        <w:szCs w:val="18"/>
      </w:rPr>
      <w:t>04</w:t>
    </w:r>
    <w:r w:rsidRPr="00677398">
      <w:rPr>
        <w:rFonts w:ascii="Times New Roman" w:hAnsi="Times New Roman"/>
        <w:sz w:val="18"/>
        <w:szCs w:val="18"/>
      </w:rPr>
      <w:t>1</w:t>
    </w:r>
    <w:r>
      <w:rPr>
        <w:rFonts w:ascii="Times New Roman" w:hAnsi="Times New Roman"/>
        <w:sz w:val="18"/>
        <w:szCs w:val="18"/>
      </w:rPr>
      <w:t>9</w:t>
    </w:r>
    <w:r w:rsidRPr="00677398">
      <w:rPr>
        <w:rFonts w:ascii="Times New Roman" w:hAnsi="Times New Roman"/>
        <w:sz w:val="18"/>
        <w:szCs w:val="18"/>
      </w:rPr>
      <w:t xml:space="preserve">_SIVA; </w:t>
    </w:r>
    <w:r w:rsidRPr="004A21D2">
      <w:rPr>
        <w:rFonts w:ascii="Times New Roman" w:hAnsi="Times New Roman"/>
        <w:bCs/>
        <w:sz w:val="18"/>
        <w:szCs w:val="18"/>
      </w:rPr>
      <w:t>„</w:t>
    </w:r>
    <w:r w:rsidRPr="00BA16AA">
      <w:rPr>
        <w:rFonts w:ascii="Times New Roman" w:hAnsi="Times New Roman"/>
        <w:bCs/>
        <w:sz w:val="18"/>
        <w:szCs w:val="18"/>
      </w:rPr>
      <w:t xml:space="preserve">Noteikumi par sociālās rehabilitācijas pakalpojuma saņemšanu no valsts budžeta līdzekļiem </w:t>
    </w:r>
    <w:r>
      <w:rPr>
        <w:rFonts w:ascii="Times New Roman" w:hAnsi="Times New Roman"/>
        <w:bCs/>
        <w:sz w:val="18"/>
        <w:szCs w:val="18"/>
      </w:rPr>
      <w:t>s</w:t>
    </w:r>
    <w:r w:rsidRPr="00BA16AA">
      <w:rPr>
        <w:rFonts w:ascii="Times New Roman" w:hAnsi="Times New Roman"/>
        <w:bCs/>
        <w:iCs/>
        <w:sz w:val="18"/>
        <w:szCs w:val="18"/>
      </w:rPr>
      <w:t xml:space="preserve">ociālās </w:t>
    </w:r>
    <w:r>
      <w:rPr>
        <w:rFonts w:ascii="Times New Roman" w:hAnsi="Times New Roman"/>
        <w:bCs/>
        <w:iCs/>
        <w:sz w:val="18"/>
        <w:szCs w:val="18"/>
      </w:rPr>
      <w:t>rehabilitācijas institūcijā</w:t>
    </w:r>
    <w:r w:rsidRPr="004A21D2">
      <w:rPr>
        <w:rFonts w:ascii="Times New Roman" w:hAnsi="Times New Roman"/>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5EB" w:rsidRDefault="00710C5A" w:rsidP="001346D1">
    <w:pPr>
      <w:pStyle w:val="Footer"/>
      <w:jc w:val="both"/>
      <w:rPr>
        <w:sz w:val="18"/>
        <w:szCs w:val="18"/>
      </w:rPr>
    </w:pPr>
  </w:p>
  <w:p w:rsidR="002645EB" w:rsidRPr="00355892" w:rsidRDefault="00CC2922" w:rsidP="000E0A34">
    <w:pPr>
      <w:pStyle w:val="Footer"/>
      <w:rPr>
        <w:rFonts w:ascii="Times New Roman" w:hAnsi="Times New Roman"/>
        <w:szCs w:val="20"/>
      </w:rPr>
    </w:pPr>
    <w:r w:rsidRPr="00355892">
      <w:rPr>
        <w:rFonts w:ascii="Times New Roman" w:hAnsi="Times New Roman"/>
        <w:sz w:val="18"/>
        <w:szCs w:val="18"/>
      </w:rPr>
      <w:t>LManot_</w:t>
    </w:r>
    <w:r w:rsidR="00876FE7">
      <w:rPr>
        <w:rFonts w:ascii="Times New Roman" w:hAnsi="Times New Roman"/>
        <w:sz w:val="18"/>
        <w:szCs w:val="18"/>
      </w:rPr>
      <w:t>12</w:t>
    </w:r>
    <w:r>
      <w:rPr>
        <w:rFonts w:ascii="Times New Roman" w:hAnsi="Times New Roman"/>
        <w:sz w:val="18"/>
        <w:szCs w:val="18"/>
      </w:rPr>
      <w:t>0419</w:t>
    </w:r>
    <w:r w:rsidRPr="00355892">
      <w:rPr>
        <w:rFonts w:ascii="Times New Roman" w:hAnsi="Times New Roman"/>
        <w:sz w:val="18"/>
        <w:szCs w:val="18"/>
      </w:rPr>
      <w:t xml:space="preserve">_SIVA; </w:t>
    </w:r>
    <w:r w:rsidRPr="004A21D2">
      <w:rPr>
        <w:rFonts w:ascii="Times New Roman" w:hAnsi="Times New Roman"/>
        <w:bCs/>
        <w:sz w:val="18"/>
        <w:szCs w:val="18"/>
      </w:rPr>
      <w:t>„</w:t>
    </w:r>
    <w:r w:rsidRPr="00BA16AA">
      <w:rPr>
        <w:rFonts w:ascii="Times New Roman" w:hAnsi="Times New Roman"/>
        <w:bCs/>
        <w:sz w:val="18"/>
        <w:szCs w:val="18"/>
      </w:rPr>
      <w:t xml:space="preserve">Noteikumi par sociālās rehabilitācijas pakalpojuma saņemšanu no valsts budžeta līdzekļiem </w:t>
    </w:r>
    <w:r>
      <w:rPr>
        <w:rFonts w:ascii="Times New Roman" w:hAnsi="Times New Roman"/>
        <w:bCs/>
        <w:sz w:val="18"/>
        <w:szCs w:val="18"/>
      </w:rPr>
      <w:t>s</w:t>
    </w:r>
    <w:r w:rsidRPr="00BA16AA">
      <w:rPr>
        <w:rFonts w:ascii="Times New Roman" w:hAnsi="Times New Roman"/>
        <w:bCs/>
        <w:iCs/>
        <w:sz w:val="18"/>
        <w:szCs w:val="18"/>
      </w:rPr>
      <w:t>ociālās</w:t>
    </w:r>
    <w:r>
      <w:rPr>
        <w:rFonts w:ascii="Times New Roman" w:hAnsi="Times New Roman"/>
        <w:bCs/>
        <w:iCs/>
        <w:sz w:val="18"/>
        <w:szCs w:val="18"/>
      </w:rPr>
      <w:t xml:space="preserve"> rehabilitācijas institūcijā”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C5A" w:rsidRDefault="00710C5A" w:rsidP="002A3584">
      <w:pPr>
        <w:spacing w:after="0" w:line="240" w:lineRule="auto"/>
      </w:pPr>
      <w:r>
        <w:separator/>
      </w:r>
    </w:p>
  </w:footnote>
  <w:footnote w:type="continuationSeparator" w:id="0">
    <w:p w:rsidR="00710C5A" w:rsidRDefault="00710C5A" w:rsidP="002A3584">
      <w:pPr>
        <w:spacing w:after="0" w:line="240" w:lineRule="auto"/>
      </w:pPr>
      <w:r>
        <w:continuationSeparator/>
      </w:r>
    </w:p>
  </w:footnote>
  <w:footnote w:id="1">
    <w:p w:rsidR="002A3584" w:rsidRPr="00C20EA7" w:rsidRDefault="002A3584" w:rsidP="002A3584">
      <w:pPr>
        <w:pStyle w:val="FootnoteText"/>
        <w:rPr>
          <w:rFonts w:ascii="Times New Roman" w:hAnsi="Times New Roman"/>
        </w:rPr>
      </w:pPr>
      <w:r w:rsidRPr="00C20EA7">
        <w:rPr>
          <w:rStyle w:val="FootnoteReference"/>
          <w:rFonts w:ascii="Times New Roman" w:hAnsi="Times New Roman"/>
        </w:rPr>
        <w:footnoteRef/>
      </w:r>
      <w:r w:rsidRPr="00C20EA7">
        <w:rPr>
          <w:rFonts w:ascii="Times New Roman" w:hAnsi="Times New Roman"/>
        </w:rPr>
        <w:t xml:space="preserve"> Normatīvo aktu projektu izstrādes rokasgrāmata, Rīga, 2016, 39.lpp. https://tai.mk.gov.lv/get/book/pdf</w:t>
      </w:r>
    </w:p>
  </w:footnote>
  <w:footnote w:id="2">
    <w:p w:rsidR="002A3584" w:rsidRPr="00F529D2" w:rsidRDefault="002A3584" w:rsidP="002A3584">
      <w:pPr>
        <w:pStyle w:val="FootnoteText"/>
        <w:rPr>
          <w:rFonts w:ascii="Times New Roman" w:hAnsi="Times New Roman"/>
        </w:rPr>
      </w:pPr>
      <w:r w:rsidRPr="00F529D2">
        <w:rPr>
          <w:rStyle w:val="FootnoteReference"/>
          <w:rFonts w:ascii="Times New Roman" w:hAnsi="Times New Roman"/>
        </w:rPr>
        <w:footnoteRef/>
      </w:r>
      <w:r w:rsidRPr="00F529D2">
        <w:rPr>
          <w:rFonts w:ascii="Times New Roman" w:hAnsi="Times New Roman"/>
        </w:rPr>
        <w:t xml:space="preserve"> Nacionālā veselības dienesta dati (Inetas </w:t>
      </w:r>
      <w:r w:rsidRPr="00F529D2">
        <w:rPr>
          <w:rFonts w:ascii="Times New Roman" w:hAnsi="Times New Roman"/>
        </w:rPr>
        <w:t>Būmane,</w:t>
      </w:r>
      <w:r>
        <w:rPr>
          <w:rFonts w:ascii="Times New Roman" w:hAnsi="Times New Roman"/>
        </w:rPr>
        <w:t>VM, toreiz NVD</w:t>
      </w:r>
      <w:r w:rsidRPr="00F529D2">
        <w:rPr>
          <w:rFonts w:ascii="Times New Roman" w:hAnsi="Times New Roman"/>
        </w:rPr>
        <w:t xml:space="preserve"> Ārstniecības pakalpojumu departamenta direktores vietnieces 3.11.2016. epasta vēstule)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5EB" w:rsidRDefault="00CC2922" w:rsidP="0013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45EB" w:rsidRDefault="00710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5EB" w:rsidRDefault="00CC2922" w:rsidP="0013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645EB" w:rsidRDefault="00710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C25B4B"/>
    <w:multiLevelType w:val="hybridMultilevel"/>
    <w:tmpl w:val="2CE233D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84"/>
    <w:rsid w:val="000E0A34"/>
    <w:rsid w:val="000F5022"/>
    <w:rsid w:val="002A3584"/>
    <w:rsid w:val="005D6B59"/>
    <w:rsid w:val="00710C5A"/>
    <w:rsid w:val="007972B8"/>
    <w:rsid w:val="008755AA"/>
    <w:rsid w:val="00876FE7"/>
    <w:rsid w:val="009078E7"/>
    <w:rsid w:val="00AE18E6"/>
    <w:rsid w:val="00B502B8"/>
    <w:rsid w:val="00B8392C"/>
    <w:rsid w:val="00CC2922"/>
    <w:rsid w:val="00DC0F13"/>
    <w:rsid w:val="00E1143F"/>
    <w:rsid w:val="00E17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2034"/>
  <w15:chartTrackingRefBased/>
  <w15:docId w15:val="{E9BB06F3-6509-431E-B8A1-A5F37AC4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5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584"/>
  </w:style>
  <w:style w:type="paragraph" w:styleId="Footer">
    <w:name w:val="footer"/>
    <w:basedOn w:val="Normal"/>
    <w:link w:val="FooterChar"/>
    <w:uiPriority w:val="99"/>
    <w:unhideWhenUsed/>
    <w:rsid w:val="002A35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584"/>
  </w:style>
  <w:style w:type="paragraph" w:styleId="FootnoteText">
    <w:name w:val="footnote text"/>
    <w:basedOn w:val="Normal"/>
    <w:link w:val="FootnoteTextChar"/>
    <w:uiPriority w:val="99"/>
    <w:semiHidden/>
    <w:unhideWhenUsed/>
    <w:rsid w:val="002A3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584"/>
    <w:rPr>
      <w:sz w:val="20"/>
      <w:szCs w:val="20"/>
    </w:rPr>
  </w:style>
  <w:style w:type="character" w:styleId="PageNumber">
    <w:name w:val="page number"/>
    <w:rsid w:val="002A3584"/>
  </w:style>
  <w:style w:type="character" w:styleId="FootnoteReference">
    <w:name w:val="footnote reference"/>
    <w:rsid w:val="002A3584"/>
    <w:rPr>
      <w:vertAlign w:val="superscript"/>
    </w:rPr>
  </w:style>
  <w:style w:type="paragraph" w:styleId="BalloonText">
    <w:name w:val="Balloon Text"/>
    <w:basedOn w:val="Normal"/>
    <w:link w:val="BalloonTextChar"/>
    <w:uiPriority w:val="99"/>
    <w:semiHidden/>
    <w:unhideWhenUsed/>
    <w:rsid w:val="00AE1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8048-par-valsts-pensijam" TargetMode="External"/><Relationship Id="rId13" Type="http://schemas.openxmlformats.org/officeDocument/2006/relationships/hyperlink" Target="mailto:Ineta.Pikse@l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9018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018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doc.php?id=1901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45466-par-valsts-socialo-apdrosinasan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3AF5-919D-445D-8FCE-8C36C0A6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16</Pages>
  <Words>26971</Words>
  <Characters>15374</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Noteikumi par sociālās rehabilitācijas pakalpojuma saņemšanu o valsts budžeta līdzekļiem sociālas rehabilitācijas institūcijā</dc:title>
  <dc:subject/>
  <dc:creator>Ineta Pikse</dc:creator>
  <cp:keywords/>
  <dc:description>LM, Sociālo pakalpojumu departamenta vecākā eksperte Ineta PIkše, ineta.pikse@lm.gov.lv, tel.67021634</dc:description>
  <cp:lastModifiedBy>Ineta Pikse</cp:lastModifiedBy>
  <cp:revision>5</cp:revision>
  <cp:lastPrinted>2019-04-12T11:05:00Z</cp:lastPrinted>
  <dcterms:created xsi:type="dcterms:W3CDTF">2019-04-11T09:41:00Z</dcterms:created>
  <dcterms:modified xsi:type="dcterms:W3CDTF">2019-04-12T12:20:00Z</dcterms:modified>
</cp:coreProperties>
</file>