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21E3AB" w14:textId="77777777" w:rsidR="00894C55" w:rsidRPr="002C2968" w:rsidRDefault="002B3765"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sidRPr="002C2968">
        <w:rPr>
          <w:rFonts w:ascii="Times New Roman" w:eastAsia="Times New Roman" w:hAnsi="Times New Roman" w:cs="Times New Roman"/>
          <w:b/>
          <w:bCs/>
          <w:sz w:val="28"/>
          <w:szCs w:val="24"/>
          <w:lang w:eastAsia="lv-LV"/>
        </w:rPr>
        <w:t>Ministru kabineta rīkojuma</w:t>
      </w:r>
      <w:r w:rsidR="00762AB5" w:rsidRPr="002C2968">
        <w:rPr>
          <w:rFonts w:ascii="Times New Roman" w:eastAsia="Times New Roman" w:hAnsi="Times New Roman" w:cs="Times New Roman"/>
          <w:b/>
          <w:bCs/>
          <w:sz w:val="28"/>
          <w:szCs w:val="24"/>
          <w:lang w:eastAsia="lv-LV"/>
        </w:rPr>
        <w:t xml:space="preserve"> </w:t>
      </w:r>
      <w:r w:rsidR="00F56A3D" w:rsidRPr="002C2968">
        <w:rPr>
          <w:rFonts w:ascii="Times New Roman" w:eastAsia="Times New Roman" w:hAnsi="Times New Roman" w:cs="Times New Roman"/>
          <w:b/>
          <w:bCs/>
          <w:sz w:val="28"/>
          <w:szCs w:val="24"/>
          <w:lang w:eastAsia="lv-LV"/>
        </w:rPr>
        <w:t>“</w:t>
      </w:r>
      <w:r w:rsidRPr="002C2968">
        <w:rPr>
          <w:rFonts w:ascii="Times New Roman" w:eastAsia="Times New Roman" w:hAnsi="Times New Roman" w:cs="Times New Roman"/>
          <w:b/>
          <w:bCs/>
          <w:sz w:val="28"/>
          <w:szCs w:val="24"/>
          <w:lang w:eastAsia="lv-LV"/>
        </w:rPr>
        <w:t xml:space="preserve">Par </w:t>
      </w:r>
      <w:r>
        <w:rPr>
          <w:rFonts w:ascii="Times New Roman" w:hAnsi="Times New Roman" w:cs="Times New Roman"/>
          <w:b/>
          <w:bCs/>
          <w:sz w:val="28"/>
          <w:szCs w:val="28"/>
        </w:rPr>
        <w:t>Eiropas Ekon</w:t>
      </w:r>
      <w:r w:rsidR="00F87A25">
        <w:rPr>
          <w:rFonts w:ascii="Times New Roman" w:hAnsi="Times New Roman" w:cs="Times New Roman"/>
          <w:b/>
          <w:bCs/>
          <w:sz w:val="28"/>
          <w:szCs w:val="28"/>
        </w:rPr>
        <w:t>omikas zonas</w:t>
      </w:r>
      <w:r w:rsidR="00F56A3D" w:rsidRPr="002C2968">
        <w:rPr>
          <w:rFonts w:ascii="Times New Roman" w:hAnsi="Times New Roman" w:cs="Times New Roman"/>
          <w:b/>
          <w:bCs/>
          <w:sz w:val="28"/>
          <w:szCs w:val="28"/>
        </w:rPr>
        <w:t xml:space="preserve"> finanšu instrumenta</w:t>
      </w:r>
      <w:r w:rsidR="003A19AF">
        <w:rPr>
          <w:rFonts w:ascii="Times New Roman" w:hAnsi="Times New Roman" w:cs="Times New Roman"/>
          <w:b/>
          <w:bCs/>
          <w:sz w:val="28"/>
          <w:szCs w:val="28"/>
        </w:rPr>
        <w:t xml:space="preserve"> </w:t>
      </w:r>
      <w:r w:rsidR="003A19AF" w:rsidRPr="003A19AF">
        <w:rPr>
          <w:rFonts w:ascii="Times New Roman" w:hAnsi="Times New Roman" w:cs="Times New Roman"/>
          <w:b/>
          <w:bCs/>
          <w:sz w:val="28"/>
          <w:szCs w:val="28"/>
        </w:rPr>
        <w:t>2014.-2021. gada perioda</w:t>
      </w:r>
      <w:r w:rsidR="00F56A3D" w:rsidRPr="002C2968">
        <w:rPr>
          <w:rFonts w:ascii="Times New Roman" w:hAnsi="Times New Roman" w:cs="Times New Roman"/>
          <w:b/>
          <w:bCs/>
          <w:sz w:val="28"/>
          <w:szCs w:val="28"/>
        </w:rPr>
        <w:t xml:space="preserve"> </w:t>
      </w:r>
      <w:r w:rsidRPr="002C2968">
        <w:rPr>
          <w:rFonts w:ascii="Times New Roman" w:hAnsi="Times New Roman" w:cs="Times New Roman"/>
          <w:b/>
          <w:bCs/>
          <w:sz w:val="28"/>
          <w:szCs w:val="28"/>
        </w:rPr>
        <w:t>līdzfinansētās</w:t>
      </w:r>
      <w:r w:rsidR="00F56A3D" w:rsidRPr="002C2968">
        <w:rPr>
          <w:rFonts w:ascii="Times New Roman" w:hAnsi="Times New Roman" w:cs="Times New Roman"/>
          <w:b/>
          <w:bCs/>
          <w:sz w:val="28"/>
          <w:szCs w:val="28"/>
        </w:rPr>
        <w:t xml:space="preserve"> </w:t>
      </w:r>
      <w:r w:rsidR="00762AB5" w:rsidRPr="002C2968">
        <w:rPr>
          <w:rFonts w:ascii="Times New Roman" w:hAnsi="Times New Roman" w:cs="Times New Roman"/>
          <w:b/>
          <w:bCs/>
          <w:sz w:val="28"/>
          <w:szCs w:val="28"/>
        </w:rPr>
        <w:t>programmas “</w:t>
      </w:r>
      <w:r w:rsidR="00F87A25">
        <w:rPr>
          <w:rFonts w:ascii="Times New Roman" w:hAnsi="Times New Roman" w:cs="Times New Roman"/>
          <w:b/>
          <w:bCs/>
          <w:sz w:val="28"/>
          <w:szCs w:val="28"/>
        </w:rPr>
        <w:t>Vietējā attīstība, nabadzības mazināšana un kultūras sadarbība</w:t>
      </w:r>
      <w:r w:rsidR="00762AB5" w:rsidRPr="002C2968">
        <w:rPr>
          <w:rFonts w:ascii="Times New Roman" w:hAnsi="Times New Roman" w:cs="Times New Roman"/>
          <w:b/>
          <w:bCs/>
          <w:sz w:val="28"/>
          <w:szCs w:val="28"/>
        </w:rPr>
        <w:t>”</w:t>
      </w:r>
      <w:r w:rsidRPr="002C2968">
        <w:rPr>
          <w:rFonts w:ascii="Times New Roman" w:hAnsi="Times New Roman" w:cs="Times New Roman"/>
          <w:b/>
          <w:bCs/>
          <w:sz w:val="28"/>
          <w:szCs w:val="28"/>
        </w:rPr>
        <w:t xml:space="preserve"> koncepcijas projektu”</w:t>
      </w:r>
      <w:r w:rsidR="00762AB5" w:rsidRPr="002C2968">
        <w:rPr>
          <w:rFonts w:ascii="Times New Roman" w:hAnsi="Times New Roman" w:cs="Times New Roman"/>
          <w:b/>
          <w:bCs/>
          <w:sz w:val="28"/>
          <w:szCs w:val="28"/>
        </w:rPr>
        <w:t xml:space="preserve"> </w:t>
      </w:r>
      <w:r w:rsidRPr="002C2968">
        <w:rPr>
          <w:rFonts w:ascii="Times New Roman" w:hAnsi="Times New Roman" w:cs="Times New Roman"/>
          <w:b/>
          <w:bCs/>
          <w:sz w:val="28"/>
          <w:szCs w:val="28"/>
        </w:rPr>
        <w:t>projekta</w:t>
      </w:r>
      <w:r w:rsidR="00762AB5" w:rsidRPr="002C2968">
        <w:rPr>
          <w:rFonts w:ascii="Times New Roman" w:eastAsia="Times New Roman" w:hAnsi="Times New Roman" w:cs="Times New Roman"/>
          <w:b/>
          <w:bCs/>
          <w:sz w:val="28"/>
          <w:szCs w:val="24"/>
          <w:lang w:eastAsia="lv-LV"/>
        </w:rPr>
        <w:t xml:space="preserve"> </w:t>
      </w:r>
      <w:r w:rsidRPr="002C2968">
        <w:rPr>
          <w:rFonts w:ascii="Times New Roman" w:eastAsia="Times New Roman" w:hAnsi="Times New Roman" w:cs="Times New Roman"/>
          <w:b/>
          <w:bCs/>
          <w:sz w:val="28"/>
          <w:szCs w:val="24"/>
          <w:lang w:eastAsia="lv-LV"/>
        </w:rPr>
        <w:t>sākotnējās ietekmes novērtējuma ziņojums (anotācija)</w:t>
      </w:r>
    </w:p>
    <w:p w14:paraId="19280BF0" w14:textId="77777777" w:rsidR="00462A8F" w:rsidRPr="002C2968" w:rsidRDefault="00462A8F" w:rsidP="002933B1">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Style w:val="TableGrid"/>
        <w:tblW w:w="5000" w:type="pct"/>
        <w:tblInd w:w="-34" w:type="dxa"/>
        <w:tblLook w:val="04A0" w:firstRow="1" w:lastRow="0" w:firstColumn="1" w:lastColumn="0" w:noHBand="0" w:noVBand="1"/>
      </w:tblPr>
      <w:tblGrid>
        <w:gridCol w:w="414"/>
        <w:gridCol w:w="3130"/>
        <w:gridCol w:w="5493"/>
        <w:gridCol w:w="24"/>
      </w:tblGrid>
      <w:tr w:rsidR="00B8133B" w14:paraId="3BA82488" w14:textId="77777777" w:rsidTr="002933B1">
        <w:trPr>
          <w:gridAfter w:val="1"/>
          <w:wAfter w:w="13" w:type="dxa"/>
          <w:trHeight w:val="324"/>
        </w:trPr>
        <w:tc>
          <w:tcPr>
            <w:tcW w:w="4987" w:type="pct"/>
            <w:gridSpan w:val="3"/>
            <w:hideMark/>
          </w:tcPr>
          <w:p w14:paraId="305EB08F" w14:textId="77777777" w:rsidR="00462A8F" w:rsidRPr="002C2968" w:rsidRDefault="002B3765" w:rsidP="002933B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C2968">
              <w:rPr>
                <w:rFonts w:ascii="Times New Roman" w:eastAsia="Times New Roman" w:hAnsi="Times New Roman" w:cs="Times New Roman"/>
                <w:b/>
                <w:bCs/>
                <w:sz w:val="24"/>
                <w:szCs w:val="24"/>
                <w:lang w:eastAsia="lv-LV"/>
              </w:rPr>
              <w:t>Tiesību akta projekta anotācijas kopsavilkums</w:t>
            </w:r>
          </w:p>
        </w:tc>
      </w:tr>
      <w:tr w:rsidR="00B8133B" w14:paraId="27B2C80F" w14:textId="77777777" w:rsidTr="002933B1">
        <w:tc>
          <w:tcPr>
            <w:tcW w:w="1956" w:type="pct"/>
            <w:gridSpan w:val="2"/>
            <w:hideMark/>
          </w:tcPr>
          <w:p w14:paraId="3C8E534B" w14:textId="77777777" w:rsidR="00462A8F" w:rsidRPr="002C2968" w:rsidRDefault="002B3765" w:rsidP="002933B1">
            <w:pPr>
              <w:rPr>
                <w:rFonts w:ascii="Times New Roman" w:eastAsia="Times New Roman" w:hAnsi="Times New Roman" w:cs="Times New Roman"/>
                <w:iCs/>
                <w:sz w:val="24"/>
                <w:szCs w:val="24"/>
                <w:lang w:eastAsia="lv-LV"/>
              </w:rPr>
            </w:pPr>
            <w:r w:rsidRPr="002C2968">
              <w:rPr>
                <w:rFonts w:ascii="Times New Roman" w:eastAsia="Times New Roman" w:hAnsi="Times New Roman" w:cs="Times New Roman"/>
                <w:iCs/>
                <w:sz w:val="24"/>
                <w:szCs w:val="24"/>
                <w:lang w:eastAsia="lv-LV"/>
              </w:rPr>
              <w:t>Mērķis, risinājums un projekta spēkā stāšanās laiks (500 zīmes bez atstarpēm)</w:t>
            </w:r>
          </w:p>
        </w:tc>
        <w:tc>
          <w:tcPr>
            <w:tcW w:w="3044" w:type="pct"/>
            <w:gridSpan w:val="2"/>
            <w:hideMark/>
          </w:tcPr>
          <w:p w14:paraId="3B1E2E93" w14:textId="77777777" w:rsidR="00EA71EA" w:rsidRPr="002C2968" w:rsidRDefault="002B3765" w:rsidP="002933B1">
            <w:pPr>
              <w:spacing w:line="276" w:lineRule="auto"/>
              <w:jc w:val="both"/>
              <w:rPr>
                <w:rFonts w:ascii="Times New Roman" w:hAnsi="Times New Roman" w:cs="Times New Roman"/>
                <w:sz w:val="24"/>
                <w:szCs w:val="24"/>
              </w:rPr>
            </w:pPr>
            <w:r w:rsidRPr="002C2968">
              <w:rPr>
                <w:rFonts w:ascii="Times New Roman" w:hAnsi="Times New Roman" w:cs="Times New Roman"/>
                <w:sz w:val="24"/>
                <w:szCs w:val="24"/>
              </w:rPr>
              <w:t>Ministru kabineta rīkojuma projekt</w:t>
            </w:r>
            <w:r w:rsidR="003332C8" w:rsidRPr="002C2968">
              <w:rPr>
                <w:rFonts w:ascii="Times New Roman" w:hAnsi="Times New Roman" w:cs="Times New Roman"/>
                <w:sz w:val="24"/>
                <w:szCs w:val="24"/>
              </w:rPr>
              <w:t>a</w:t>
            </w:r>
            <w:r w:rsidRPr="002C2968">
              <w:rPr>
                <w:rFonts w:ascii="Times New Roman" w:hAnsi="Times New Roman" w:cs="Times New Roman"/>
                <w:sz w:val="24"/>
                <w:szCs w:val="24"/>
              </w:rPr>
              <w:t xml:space="preserve"> “Par </w:t>
            </w:r>
            <w:r w:rsidR="00F87A25">
              <w:rPr>
                <w:rFonts w:ascii="Times New Roman" w:hAnsi="Times New Roman" w:cs="Times New Roman"/>
                <w:sz w:val="24"/>
                <w:szCs w:val="24"/>
              </w:rPr>
              <w:t>Eiropas Ekonomikas zonas</w:t>
            </w:r>
            <w:r w:rsidRPr="002C2968">
              <w:rPr>
                <w:rFonts w:ascii="Times New Roman" w:hAnsi="Times New Roman" w:cs="Times New Roman"/>
                <w:sz w:val="24"/>
                <w:szCs w:val="24"/>
              </w:rPr>
              <w:t xml:space="preserve"> finanšu instrumenta</w:t>
            </w:r>
            <w:r w:rsidR="003A19AF">
              <w:rPr>
                <w:rFonts w:ascii="Times New Roman" w:hAnsi="Times New Roman" w:cs="Times New Roman"/>
                <w:sz w:val="24"/>
                <w:szCs w:val="24"/>
              </w:rPr>
              <w:t xml:space="preserve"> </w:t>
            </w:r>
            <w:r w:rsidR="003A19AF" w:rsidRPr="003A19AF">
              <w:rPr>
                <w:rFonts w:ascii="Times New Roman" w:hAnsi="Times New Roman" w:cs="Times New Roman"/>
                <w:sz w:val="24"/>
                <w:szCs w:val="24"/>
              </w:rPr>
              <w:t>2014.-2021. gada perioda</w:t>
            </w:r>
            <w:r w:rsidRPr="002C2968">
              <w:rPr>
                <w:rFonts w:ascii="Times New Roman" w:hAnsi="Times New Roman" w:cs="Times New Roman"/>
                <w:sz w:val="24"/>
                <w:szCs w:val="24"/>
              </w:rPr>
              <w:t xml:space="preserve"> līdzfinansētās programmas “</w:t>
            </w:r>
            <w:r w:rsidR="00F87A25">
              <w:rPr>
                <w:rFonts w:ascii="Times New Roman" w:hAnsi="Times New Roman" w:cs="Times New Roman"/>
                <w:sz w:val="24"/>
                <w:szCs w:val="24"/>
              </w:rPr>
              <w:t>Vietējā attīstība, nabadzības mazināšana un kultūras sadarbība</w:t>
            </w:r>
            <w:r w:rsidRPr="002C2968">
              <w:rPr>
                <w:rFonts w:ascii="Times New Roman" w:hAnsi="Times New Roman" w:cs="Times New Roman"/>
                <w:sz w:val="24"/>
                <w:szCs w:val="24"/>
              </w:rPr>
              <w:t xml:space="preserve">” koncepcijas projektu” (turpmāk – rīkojuma projekts) </w:t>
            </w:r>
            <w:r w:rsidR="003332C8" w:rsidRPr="002C2968">
              <w:rPr>
                <w:rFonts w:ascii="Times New Roman" w:hAnsi="Times New Roman" w:cs="Times New Roman"/>
                <w:sz w:val="24"/>
                <w:szCs w:val="24"/>
              </w:rPr>
              <w:t>mērķis ir atbalstīt programmas „</w:t>
            </w:r>
            <w:r w:rsidR="00F87A25">
              <w:rPr>
                <w:rFonts w:ascii="Times New Roman" w:hAnsi="Times New Roman" w:cs="Times New Roman"/>
                <w:sz w:val="24"/>
                <w:szCs w:val="24"/>
              </w:rPr>
              <w:t>Vietējā attīstība, nabadzības mazināšana un kultūras sadarbība</w:t>
            </w:r>
            <w:r w:rsidR="003332C8" w:rsidRPr="002C2968">
              <w:rPr>
                <w:rFonts w:ascii="Times New Roman" w:hAnsi="Times New Roman" w:cs="Times New Roman"/>
                <w:sz w:val="24"/>
                <w:szCs w:val="24"/>
              </w:rPr>
              <w:t>”</w:t>
            </w:r>
            <w:r w:rsidR="00A75C81" w:rsidRPr="002C2968">
              <w:rPr>
                <w:rFonts w:ascii="Times New Roman" w:hAnsi="Times New Roman" w:cs="Times New Roman"/>
                <w:sz w:val="24"/>
                <w:szCs w:val="24"/>
              </w:rPr>
              <w:t xml:space="preserve"> (turpmāk – programma)</w:t>
            </w:r>
            <w:r w:rsidR="003332C8" w:rsidRPr="002C2968">
              <w:rPr>
                <w:rFonts w:ascii="Times New Roman" w:hAnsi="Times New Roman" w:cs="Times New Roman"/>
                <w:sz w:val="24"/>
                <w:szCs w:val="24"/>
              </w:rPr>
              <w:t xml:space="preserve"> koncepcijas projektu</w:t>
            </w:r>
            <w:r w:rsidRPr="002C2968">
              <w:rPr>
                <w:rFonts w:ascii="Times New Roman" w:hAnsi="Times New Roman" w:cs="Times New Roman"/>
                <w:sz w:val="24"/>
                <w:szCs w:val="24"/>
              </w:rPr>
              <w:t>.</w:t>
            </w:r>
          </w:p>
          <w:p w14:paraId="0FED9E70" w14:textId="77777777" w:rsidR="003332C8" w:rsidRPr="002C2968" w:rsidRDefault="002B3765" w:rsidP="003332C8">
            <w:pPr>
              <w:spacing w:line="276" w:lineRule="auto"/>
              <w:jc w:val="both"/>
              <w:rPr>
                <w:rFonts w:ascii="Times New Roman" w:hAnsi="Times New Roman" w:cs="Times New Roman"/>
                <w:sz w:val="24"/>
                <w:szCs w:val="24"/>
              </w:rPr>
            </w:pPr>
            <w:r w:rsidRPr="002C2968">
              <w:rPr>
                <w:rFonts w:ascii="Times New Roman" w:hAnsi="Times New Roman" w:cs="Times New Roman"/>
                <w:sz w:val="24"/>
                <w:szCs w:val="24"/>
              </w:rPr>
              <w:t>Pēc Ministru kabineta rīkojuma spēkā stāšanās Finanšu ministrija nodrošinās programmas koncepcijas iesniegšanu</w:t>
            </w:r>
            <w:r w:rsidR="00D85A78">
              <w:rPr>
                <w:rFonts w:ascii="Times New Roman" w:hAnsi="Times New Roman" w:cs="Times New Roman"/>
                <w:sz w:val="24"/>
                <w:szCs w:val="24"/>
              </w:rPr>
              <w:t xml:space="preserve"> donorvalstu</w:t>
            </w:r>
            <w:r w:rsidRPr="002C2968">
              <w:rPr>
                <w:rFonts w:ascii="Times New Roman" w:hAnsi="Times New Roman" w:cs="Times New Roman"/>
                <w:sz w:val="24"/>
                <w:szCs w:val="24"/>
              </w:rPr>
              <w:t xml:space="preserve"> </w:t>
            </w:r>
            <w:r w:rsidR="00C671F3">
              <w:rPr>
                <w:rFonts w:ascii="Times New Roman" w:hAnsi="Times New Roman" w:cs="Times New Roman"/>
                <w:sz w:val="24"/>
                <w:szCs w:val="24"/>
              </w:rPr>
              <w:t>Finanšu instrumentu komitejā</w:t>
            </w:r>
            <w:r w:rsidR="008C3245">
              <w:rPr>
                <w:rFonts w:ascii="Times New Roman" w:hAnsi="Times New Roman" w:cs="Times New Roman"/>
                <w:sz w:val="24"/>
                <w:szCs w:val="24"/>
              </w:rPr>
              <w:t xml:space="preserve"> (turpmāk </w:t>
            </w:r>
            <w:r w:rsidR="0013600F">
              <w:rPr>
                <w:rFonts w:ascii="Times New Roman" w:hAnsi="Times New Roman" w:cs="Times New Roman"/>
                <w:sz w:val="24"/>
                <w:szCs w:val="24"/>
              </w:rPr>
              <w:t xml:space="preserve">- </w:t>
            </w:r>
            <w:r w:rsidR="008C3245">
              <w:rPr>
                <w:rFonts w:ascii="Times New Roman" w:hAnsi="Times New Roman" w:cs="Times New Roman"/>
                <w:sz w:val="24"/>
                <w:szCs w:val="24"/>
              </w:rPr>
              <w:t>EEZ FIK)</w:t>
            </w:r>
            <w:r w:rsidR="00DE5870" w:rsidRPr="002C2968">
              <w:rPr>
                <w:rFonts w:ascii="Times New Roman" w:hAnsi="Times New Roman" w:cs="Times New Roman"/>
                <w:sz w:val="24"/>
                <w:szCs w:val="24"/>
              </w:rPr>
              <w:t>.</w:t>
            </w:r>
          </w:p>
          <w:p w14:paraId="29E3EAC8" w14:textId="77777777" w:rsidR="003332C8" w:rsidRPr="002C2968" w:rsidRDefault="002B3765" w:rsidP="00785E16">
            <w:pPr>
              <w:spacing w:line="276" w:lineRule="auto"/>
              <w:jc w:val="both"/>
            </w:pPr>
            <w:r w:rsidRPr="002C2968">
              <w:rPr>
                <w:rFonts w:ascii="Times New Roman" w:hAnsi="Times New Roman" w:cs="Times New Roman"/>
                <w:sz w:val="24"/>
                <w:szCs w:val="24"/>
              </w:rPr>
              <w:t>Ministru kabineta rīkojum</w:t>
            </w:r>
            <w:r w:rsidR="00A75C81" w:rsidRPr="002C2968">
              <w:rPr>
                <w:rFonts w:ascii="Times New Roman" w:hAnsi="Times New Roman" w:cs="Times New Roman"/>
                <w:sz w:val="24"/>
                <w:szCs w:val="24"/>
              </w:rPr>
              <w:t>s</w:t>
            </w:r>
            <w:r w:rsidRPr="002C2968">
              <w:rPr>
                <w:rFonts w:ascii="Times New Roman" w:hAnsi="Times New Roman" w:cs="Times New Roman"/>
                <w:sz w:val="24"/>
                <w:szCs w:val="24"/>
              </w:rPr>
              <w:t xml:space="preserve"> stājas spēkā pēc tā </w:t>
            </w:r>
            <w:r w:rsidR="00785E16">
              <w:rPr>
                <w:rFonts w:ascii="Times New Roman" w:hAnsi="Times New Roman" w:cs="Times New Roman"/>
                <w:sz w:val="24"/>
                <w:szCs w:val="24"/>
              </w:rPr>
              <w:t>apstiprināšanas Ministru kabinetā</w:t>
            </w:r>
            <w:r w:rsidRPr="002C2968">
              <w:rPr>
                <w:rFonts w:ascii="Times New Roman" w:hAnsi="Times New Roman" w:cs="Times New Roman"/>
                <w:sz w:val="24"/>
                <w:szCs w:val="24"/>
              </w:rPr>
              <w:t xml:space="preserve">. </w:t>
            </w:r>
          </w:p>
        </w:tc>
      </w:tr>
      <w:tr w:rsidR="00B8133B" w14:paraId="0C377DBE" w14:textId="77777777" w:rsidTr="002933B1">
        <w:trPr>
          <w:gridAfter w:val="1"/>
          <w:wAfter w:w="13" w:type="dxa"/>
          <w:trHeight w:val="324"/>
        </w:trPr>
        <w:tc>
          <w:tcPr>
            <w:tcW w:w="4987" w:type="pct"/>
            <w:gridSpan w:val="3"/>
            <w:hideMark/>
          </w:tcPr>
          <w:p w14:paraId="10B1B348" w14:textId="77777777" w:rsidR="00894C55" w:rsidRPr="002C2968" w:rsidRDefault="002B3765" w:rsidP="002933B1">
            <w:pPr>
              <w:spacing w:before="100" w:beforeAutospacing="1" w:after="100" w:afterAutospacing="1" w:line="293" w:lineRule="atLeast"/>
              <w:rPr>
                <w:rFonts w:ascii="Times New Roman" w:eastAsia="Times New Roman" w:hAnsi="Times New Roman" w:cs="Times New Roman"/>
                <w:b/>
                <w:bCs/>
                <w:sz w:val="24"/>
                <w:szCs w:val="24"/>
                <w:lang w:eastAsia="lv-LV"/>
              </w:rPr>
            </w:pPr>
            <w:r w:rsidRPr="002C2968">
              <w:rPr>
                <w:rFonts w:ascii="Times New Roman" w:eastAsia="Times New Roman" w:hAnsi="Times New Roman" w:cs="Times New Roman"/>
                <w:b/>
                <w:bCs/>
                <w:sz w:val="24"/>
                <w:szCs w:val="24"/>
                <w:lang w:eastAsia="lv-LV"/>
              </w:rPr>
              <w:t>I.</w:t>
            </w:r>
            <w:r w:rsidR="0050178F" w:rsidRPr="002C2968">
              <w:rPr>
                <w:rFonts w:ascii="Times New Roman" w:eastAsia="Times New Roman" w:hAnsi="Times New Roman" w:cs="Times New Roman"/>
                <w:b/>
                <w:bCs/>
                <w:sz w:val="24"/>
                <w:szCs w:val="24"/>
                <w:lang w:eastAsia="lv-LV"/>
              </w:rPr>
              <w:t> </w:t>
            </w:r>
            <w:r w:rsidRPr="002C2968">
              <w:rPr>
                <w:rFonts w:ascii="Times New Roman" w:eastAsia="Times New Roman" w:hAnsi="Times New Roman" w:cs="Times New Roman"/>
                <w:b/>
                <w:bCs/>
                <w:sz w:val="24"/>
                <w:szCs w:val="24"/>
                <w:lang w:eastAsia="lv-LV"/>
              </w:rPr>
              <w:t>Tiesību akta projekta izstrādes nepieciešamība</w:t>
            </w:r>
          </w:p>
        </w:tc>
      </w:tr>
      <w:tr w:rsidR="00B8133B" w14:paraId="3584AB97" w14:textId="77777777" w:rsidTr="002933B1">
        <w:trPr>
          <w:gridAfter w:val="1"/>
          <w:wAfter w:w="13" w:type="dxa"/>
          <w:trHeight w:val="324"/>
        </w:trPr>
        <w:tc>
          <w:tcPr>
            <w:tcW w:w="229" w:type="pct"/>
            <w:hideMark/>
          </w:tcPr>
          <w:p w14:paraId="47DF986C" w14:textId="77777777" w:rsidR="00894C55" w:rsidRPr="002C2968" w:rsidRDefault="002B3765" w:rsidP="002933B1">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C2968">
              <w:rPr>
                <w:rFonts w:ascii="Times New Roman" w:eastAsia="Times New Roman" w:hAnsi="Times New Roman" w:cs="Times New Roman"/>
                <w:sz w:val="24"/>
                <w:szCs w:val="24"/>
                <w:lang w:eastAsia="lv-LV"/>
              </w:rPr>
              <w:t>1.</w:t>
            </w:r>
          </w:p>
        </w:tc>
        <w:tc>
          <w:tcPr>
            <w:tcW w:w="1727" w:type="pct"/>
            <w:hideMark/>
          </w:tcPr>
          <w:p w14:paraId="67E73C20" w14:textId="77777777" w:rsidR="00894C55" w:rsidRPr="002C2968" w:rsidRDefault="002B3765" w:rsidP="002933B1">
            <w:pPr>
              <w:rPr>
                <w:rFonts w:ascii="Times New Roman" w:eastAsia="Times New Roman" w:hAnsi="Times New Roman" w:cs="Times New Roman"/>
                <w:sz w:val="24"/>
                <w:szCs w:val="24"/>
                <w:lang w:eastAsia="lv-LV"/>
              </w:rPr>
            </w:pPr>
            <w:r w:rsidRPr="002C2968">
              <w:rPr>
                <w:rFonts w:ascii="Times New Roman" w:eastAsia="Times New Roman" w:hAnsi="Times New Roman" w:cs="Times New Roman"/>
                <w:sz w:val="24"/>
                <w:szCs w:val="24"/>
                <w:lang w:eastAsia="lv-LV"/>
              </w:rPr>
              <w:t>Pamatojums</w:t>
            </w:r>
          </w:p>
        </w:tc>
        <w:tc>
          <w:tcPr>
            <w:tcW w:w="3031" w:type="pct"/>
            <w:hideMark/>
          </w:tcPr>
          <w:p w14:paraId="15289EAD" w14:textId="24278807" w:rsidR="00277E5F" w:rsidRDefault="002B3765" w:rsidP="00BD4156">
            <w:pPr>
              <w:spacing w:line="276" w:lineRule="auto"/>
              <w:jc w:val="both"/>
              <w:rPr>
                <w:rFonts w:ascii="Times New Roman" w:hAnsi="Times New Roman" w:cs="Times New Roman"/>
                <w:sz w:val="24"/>
                <w:szCs w:val="24"/>
              </w:rPr>
            </w:pPr>
            <w:r w:rsidRPr="002C2968">
              <w:rPr>
                <w:rFonts w:ascii="Times New Roman" w:hAnsi="Times New Roman" w:cs="Times New Roman"/>
                <w:sz w:val="24"/>
                <w:szCs w:val="24"/>
              </w:rPr>
              <w:t>R</w:t>
            </w:r>
            <w:r w:rsidR="00B16A60" w:rsidRPr="002C2968">
              <w:rPr>
                <w:rFonts w:ascii="Times New Roman" w:hAnsi="Times New Roman" w:cs="Times New Roman"/>
                <w:sz w:val="24"/>
                <w:szCs w:val="24"/>
              </w:rPr>
              <w:t>īkojuma projekts</w:t>
            </w:r>
            <w:r w:rsidR="004E51DB" w:rsidRPr="002C2968">
              <w:rPr>
                <w:rFonts w:ascii="Times New Roman" w:hAnsi="Times New Roman" w:cs="Times New Roman"/>
                <w:sz w:val="24"/>
                <w:szCs w:val="24"/>
              </w:rPr>
              <w:t xml:space="preserve"> izstrādāt</w:t>
            </w:r>
            <w:r w:rsidR="00492684" w:rsidRPr="002C2968">
              <w:rPr>
                <w:rFonts w:ascii="Times New Roman" w:hAnsi="Times New Roman" w:cs="Times New Roman"/>
                <w:sz w:val="24"/>
                <w:szCs w:val="24"/>
              </w:rPr>
              <w:t>s</w:t>
            </w:r>
            <w:r w:rsidR="004E51DB" w:rsidRPr="002C2968">
              <w:rPr>
                <w:rFonts w:ascii="Times New Roman" w:hAnsi="Times New Roman" w:cs="Times New Roman"/>
                <w:sz w:val="24"/>
                <w:szCs w:val="24"/>
              </w:rPr>
              <w:t>,</w:t>
            </w:r>
            <w:r w:rsidR="00B16A60" w:rsidRPr="002C2968">
              <w:rPr>
                <w:rFonts w:ascii="Times New Roman" w:hAnsi="Times New Roman" w:cs="Times New Roman"/>
                <w:sz w:val="24"/>
                <w:szCs w:val="24"/>
              </w:rPr>
              <w:t xml:space="preserve"> ievērojot 2017. </w:t>
            </w:r>
            <w:r w:rsidR="001878CB" w:rsidRPr="002C2968">
              <w:rPr>
                <w:rFonts w:ascii="Times New Roman" w:hAnsi="Times New Roman" w:cs="Times New Roman"/>
                <w:sz w:val="24"/>
                <w:szCs w:val="24"/>
              </w:rPr>
              <w:t>g</w:t>
            </w:r>
            <w:r w:rsidR="00B16A60" w:rsidRPr="002C2968">
              <w:rPr>
                <w:rFonts w:ascii="Times New Roman" w:hAnsi="Times New Roman" w:cs="Times New Roman"/>
                <w:sz w:val="24"/>
                <w:szCs w:val="24"/>
              </w:rPr>
              <w:t>ada 5. </w:t>
            </w:r>
            <w:r w:rsidR="001878CB" w:rsidRPr="002C2968">
              <w:rPr>
                <w:rFonts w:ascii="Times New Roman" w:hAnsi="Times New Roman" w:cs="Times New Roman"/>
                <w:sz w:val="24"/>
                <w:szCs w:val="24"/>
              </w:rPr>
              <w:t>d</w:t>
            </w:r>
            <w:r w:rsidR="00B16A60" w:rsidRPr="002C2968">
              <w:rPr>
                <w:rFonts w:ascii="Times New Roman" w:hAnsi="Times New Roman" w:cs="Times New Roman"/>
                <w:sz w:val="24"/>
                <w:szCs w:val="24"/>
              </w:rPr>
              <w:t xml:space="preserve">ecembra Ministru kabineta </w:t>
            </w:r>
            <w:proofErr w:type="spellStart"/>
            <w:r w:rsidR="00B16A60" w:rsidRPr="002C2968">
              <w:rPr>
                <w:rFonts w:ascii="Times New Roman" w:hAnsi="Times New Roman" w:cs="Times New Roman"/>
                <w:sz w:val="24"/>
                <w:szCs w:val="24"/>
              </w:rPr>
              <w:t>protokollēmuma</w:t>
            </w:r>
            <w:proofErr w:type="spellEnd"/>
            <w:r w:rsidR="00B16A60" w:rsidRPr="002C2968">
              <w:rPr>
                <w:rFonts w:ascii="Times New Roman" w:hAnsi="Times New Roman" w:cs="Times New Roman"/>
                <w:sz w:val="24"/>
                <w:szCs w:val="24"/>
              </w:rPr>
              <w:t xml:space="preserve"> Nr.60 2</w:t>
            </w:r>
            <w:r w:rsidR="00F87A25">
              <w:rPr>
                <w:rFonts w:ascii="Times New Roman" w:hAnsi="Times New Roman" w:cs="Times New Roman"/>
                <w:sz w:val="24"/>
                <w:szCs w:val="24"/>
              </w:rPr>
              <w:t>3</w:t>
            </w:r>
            <w:r w:rsidR="00B16A60" w:rsidRPr="002C2968">
              <w:rPr>
                <w:rFonts w:ascii="Times New Roman" w:hAnsi="Times New Roman" w:cs="Times New Roman"/>
                <w:sz w:val="24"/>
                <w:szCs w:val="24"/>
              </w:rPr>
              <w:t>.§ </w:t>
            </w:r>
            <w:r w:rsidR="009C44B3" w:rsidRPr="002C2968">
              <w:rPr>
                <w:rFonts w:ascii="Times New Roman" w:hAnsi="Times New Roman" w:cs="Times New Roman"/>
                <w:sz w:val="24"/>
                <w:szCs w:val="24"/>
              </w:rPr>
              <w:t>“</w:t>
            </w:r>
            <w:r w:rsidR="00B16A60" w:rsidRPr="002C2968">
              <w:rPr>
                <w:rFonts w:ascii="Times New Roman" w:hAnsi="Times New Roman" w:cs="Times New Roman"/>
                <w:sz w:val="24"/>
                <w:szCs w:val="24"/>
              </w:rPr>
              <w:t xml:space="preserve">Noteikumu projekts “Par Latvijas Republikas un </w:t>
            </w:r>
            <w:r w:rsidR="00F87A25">
              <w:rPr>
                <w:rFonts w:ascii="Times New Roman" w:hAnsi="Times New Roman" w:cs="Times New Roman"/>
                <w:sz w:val="24"/>
                <w:szCs w:val="24"/>
              </w:rPr>
              <w:t xml:space="preserve">Īslandes, Lihtenšteinas Firstistes un </w:t>
            </w:r>
            <w:r w:rsidR="00B16A60" w:rsidRPr="002C2968">
              <w:rPr>
                <w:rFonts w:ascii="Times New Roman" w:hAnsi="Times New Roman" w:cs="Times New Roman"/>
                <w:sz w:val="24"/>
                <w:szCs w:val="24"/>
              </w:rPr>
              <w:t xml:space="preserve">Norvēģijas Karalistes saprašanās memorandu par </w:t>
            </w:r>
            <w:r w:rsidR="007B3183">
              <w:rPr>
                <w:rFonts w:ascii="Times New Roman" w:hAnsi="Times New Roman" w:cs="Times New Roman"/>
                <w:sz w:val="24"/>
                <w:szCs w:val="24"/>
              </w:rPr>
              <w:t>Eiropas Ekonomikas zonas</w:t>
            </w:r>
            <w:r w:rsidR="00B16A60" w:rsidRPr="002C2968">
              <w:rPr>
                <w:rFonts w:ascii="Times New Roman" w:hAnsi="Times New Roman" w:cs="Times New Roman"/>
                <w:sz w:val="24"/>
                <w:szCs w:val="24"/>
              </w:rPr>
              <w:t xml:space="preserve"> instrume</w:t>
            </w:r>
            <w:r w:rsidR="00245B48">
              <w:rPr>
                <w:rFonts w:ascii="Times New Roman" w:hAnsi="Times New Roman" w:cs="Times New Roman"/>
                <w:sz w:val="24"/>
                <w:szCs w:val="24"/>
              </w:rPr>
              <w:t>nta ieviešanu 2014.-2021. gadā””</w:t>
            </w:r>
            <w:r w:rsidR="00B16A60" w:rsidRPr="002C2968">
              <w:rPr>
                <w:rFonts w:ascii="Times New Roman" w:hAnsi="Times New Roman" w:cs="Times New Roman"/>
                <w:sz w:val="24"/>
                <w:szCs w:val="24"/>
              </w:rPr>
              <w:t xml:space="preserve"> </w:t>
            </w:r>
            <w:r w:rsidR="00D53AE9" w:rsidRPr="002C2968">
              <w:rPr>
                <w:rFonts w:ascii="Times New Roman" w:hAnsi="Times New Roman" w:cs="Times New Roman"/>
                <w:sz w:val="24"/>
                <w:szCs w:val="24"/>
              </w:rPr>
              <w:t xml:space="preserve">3.2. un </w:t>
            </w:r>
            <w:r w:rsidR="00B16A60" w:rsidRPr="002C2968">
              <w:rPr>
                <w:rFonts w:ascii="Times New Roman" w:hAnsi="Times New Roman" w:cs="Times New Roman"/>
                <w:sz w:val="24"/>
                <w:szCs w:val="24"/>
              </w:rPr>
              <w:t>4.1. apakšpunktu, kā arī</w:t>
            </w:r>
            <w:r w:rsidR="004E51DB" w:rsidRPr="002C2968">
              <w:rPr>
                <w:rFonts w:ascii="Times New Roman" w:hAnsi="Times New Roman" w:cs="Times New Roman"/>
                <w:sz w:val="24"/>
                <w:szCs w:val="24"/>
              </w:rPr>
              <w:t xml:space="preserve"> </w:t>
            </w:r>
            <w:r w:rsidRPr="002C2968">
              <w:rPr>
                <w:rFonts w:ascii="Times New Roman" w:hAnsi="Times New Roman" w:cs="Times New Roman"/>
                <w:sz w:val="24"/>
                <w:szCs w:val="24"/>
              </w:rPr>
              <w:t xml:space="preserve">Latvijas Republikas un </w:t>
            </w:r>
            <w:r w:rsidR="00447236">
              <w:rPr>
                <w:rFonts w:ascii="Times New Roman" w:hAnsi="Times New Roman" w:cs="Times New Roman"/>
                <w:sz w:val="24"/>
                <w:szCs w:val="24"/>
              </w:rPr>
              <w:t>I</w:t>
            </w:r>
            <w:r w:rsidR="007B3183">
              <w:rPr>
                <w:rFonts w:ascii="Times New Roman" w:hAnsi="Times New Roman" w:cs="Times New Roman"/>
                <w:sz w:val="24"/>
                <w:szCs w:val="24"/>
              </w:rPr>
              <w:t xml:space="preserve">slandes, Lihtenšteinas Firstistes, </w:t>
            </w:r>
            <w:r w:rsidRPr="002C2968">
              <w:rPr>
                <w:rFonts w:ascii="Times New Roman" w:hAnsi="Times New Roman" w:cs="Times New Roman"/>
                <w:sz w:val="24"/>
                <w:szCs w:val="24"/>
              </w:rPr>
              <w:t xml:space="preserve">Norvēģijas </w:t>
            </w:r>
            <w:r w:rsidR="00D53AE9" w:rsidRPr="002C2968">
              <w:rPr>
                <w:rFonts w:ascii="Times New Roman" w:hAnsi="Times New Roman" w:cs="Times New Roman"/>
                <w:sz w:val="24"/>
                <w:szCs w:val="24"/>
              </w:rPr>
              <w:t>K</w:t>
            </w:r>
            <w:r w:rsidRPr="002C2968">
              <w:rPr>
                <w:rFonts w:ascii="Times New Roman" w:hAnsi="Times New Roman" w:cs="Times New Roman"/>
                <w:sz w:val="24"/>
                <w:szCs w:val="24"/>
              </w:rPr>
              <w:t xml:space="preserve">aralistes </w:t>
            </w:r>
            <w:r w:rsidR="004C00D4">
              <w:rPr>
                <w:rFonts w:ascii="Times New Roman" w:hAnsi="Times New Roman" w:cs="Times New Roman"/>
                <w:sz w:val="24"/>
                <w:szCs w:val="24"/>
              </w:rPr>
              <w:t>s</w:t>
            </w:r>
            <w:r w:rsidRPr="002C2968">
              <w:rPr>
                <w:rFonts w:ascii="Times New Roman" w:hAnsi="Times New Roman" w:cs="Times New Roman"/>
                <w:sz w:val="24"/>
                <w:szCs w:val="24"/>
              </w:rPr>
              <w:t xml:space="preserve">aprašanās memoranda par </w:t>
            </w:r>
            <w:r w:rsidR="007B3183">
              <w:rPr>
                <w:rFonts w:ascii="Times New Roman" w:hAnsi="Times New Roman" w:cs="Times New Roman"/>
                <w:sz w:val="24"/>
                <w:szCs w:val="24"/>
              </w:rPr>
              <w:t>Eiropas Ekonomikas zonas</w:t>
            </w:r>
            <w:r w:rsidRPr="002C2968">
              <w:rPr>
                <w:rFonts w:ascii="Times New Roman" w:hAnsi="Times New Roman" w:cs="Times New Roman"/>
                <w:sz w:val="24"/>
                <w:szCs w:val="24"/>
              </w:rPr>
              <w:t xml:space="preserve"> finanšu instrum</w:t>
            </w:r>
            <w:r w:rsidR="006A603D" w:rsidRPr="002C2968">
              <w:rPr>
                <w:rFonts w:ascii="Times New Roman" w:hAnsi="Times New Roman" w:cs="Times New Roman"/>
                <w:sz w:val="24"/>
                <w:szCs w:val="24"/>
              </w:rPr>
              <w:t>enta ieviešanu 2014.-2021. gadā</w:t>
            </w:r>
            <w:r w:rsidRPr="002C2968">
              <w:rPr>
                <w:rFonts w:ascii="Times New Roman" w:hAnsi="Times New Roman" w:cs="Times New Roman"/>
                <w:b/>
                <w:sz w:val="24"/>
                <w:szCs w:val="24"/>
              </w:rPr>
              <w:t xml:space="preserve"> </w:t>
            </w:r>
            <w:r w:rsidR="008671B5" w:rsidRPr="002C2968">
              <w:rPr>
                <w:rFonts w:ascii="Times New Roman" w:hAnsi="Times New Roman" w:cs="Times New Roman"/>
                <w:sz w:val="24"/>
                <w:szCs w:val="24"/>
              </w:rPr>
              <w:t xml:space="preserve">(turpmāk – </w:t>
            </w:r>
            <w:r w:rsidR="00B31DAF">
              <w:rPr>
                <w:rFonts w:ascii="Times New Roman" w:hAnsi="Times New Roman" w:cs="Times New Roman"/>
                <w:sz w:val="24"/>
                <w:szCs w:val="24"/>
              </w:rPr>
              <w:t>S</w:t>
            </w:r>
            <w:r w:rsidR="008671B5" w:rsidRPr="002C2968">
              <w:rPr>
                <w:rFonts w:ascii="Times New Roman" w:hAnsi="Times New Roman" w:cs="Times New Roman"/>
                <w:sz w:val="24"/>
                <w:szCs w:val="24"/>
              </w:rPr>
              <w:t xml:space="preserve">aprašanās memorands) </w:t>
            </w:r>
            <w:r w:rsidR="001878CB" w:rsidRPr="002C2968">
              <w:rPr>
                <w:rFonts w:ascii="Times New Roman" w:hAnsi="Times New Roman" w:cs="Times New Roman"/>
                <w:sz w:val="24"/>
                <w:szCs w:val="24"/>
              </w:rPr>
              <w:t xml:space="preserve">B </w:t>
            </w:r>
            <w:r w:rsidR="007457E4" w:rsidRPr="002C2968">
              <w:rPr>
                <w:rFonts w:ascii="Times New Roman" w:hAnsi="Times New Roman" w:cs="Times New Roman"/>
                <w:sz w:val="24"/>
                <w:szCs w:val="24"/>
              </w:rPr>
              <w:t>pielikumu, kur</w:t>
            </w:r>
            <w:r w:rsidR="001878CB" w:rsidRPr="002C2968">
              <w:rPr>
                <w:rFonts w:ascii="Times New Roman" w:hAnsi="Times New Roman" w:cs="Times New Roman"/>
                <w:sz w:val="24"/>
                <w:szCs w:val="24"/>
              </w:rPr>
              <w:t xml:space="preserve"> noteikts, ka Vides aizsardzības un reģionālās attīstības ministrija (turpmāk – VARAM) ir programmas </w:t>
            </w:r>
            <w:r w:rsidR="00006149" w:rsidRPr="002C2968">
              <w:rPr>
                <w:rFonts w:ascii="Times New Roman" w:hAnsi="Times New Roman" w:cs="Times New Roman"/>
                <w:sz w:val="24"/>
                <w:szCs w:val="24"/>
              </w:rPr>
              <w:t>apsaimniekotājs. Programmas apsaimniekotājs ir atbildīgs par pr</w:t>
            </w:r>
            <w:r w:rsidR="00D53AE9" w:rsidRPr="002C2968">
              <w:rPr>
                <w:rFonts w:ascii="Times New Roman" w:hAnsi="Times New Roman" w:cs="Times New Roman"/>
                <w:sz w:val="24"/>
                <w:szCs w:val="24"/>
              </w:rPr>
              <w:t>ogrammas īstenošanu, tai skaitā</w:t>
            </w:r>
            <w:r w:rsidR="00006149" w:rsidRPr="002C2968">
              <w:rPr>
                <w:rFonts w:ascii="Times New Roman" w:hAnsi="Times New Roman" w:cs="Times New Roman"/>
                <w:sz w:val="24"/>
                <w:szCs w:val="24"/>
              </w:rPr>
              <w:t xml:space="preserve"> par programmas koncepcijas projekta izstrādi.</w:t>
            </w:r>
            <w:r w:rsidR="00277E5F">
              <w:rPr>
                <w:rFonts w:ascii="Times New Roman" w:hAnsi="Times New Roman" w:cs="Times New Roman"/>
                <w:sz w:val="24"/>
                <w:szCs w:val="24"/>
              </w:rPr>
              <w:t xml:space="preserve"> Saprašanās memoranda B pielikumā noteikts, ka programmas partneris ir Kultūras ministrija, kas sniedz ieguldījumu programmas kultūras jomas </w:t>
            </w:r>
            <w:r w:rsidR="00277E5F" w:rsidRPr="00550203">
              <w:rPr>
                <w:rFonts w:ascii="Times New Roman" w:hAnsi="Times New Roman" w:cs="Times New Roman"/>
                <w:sz w:val="24"/>
                <w:szCs w:val="24"/>
              </w:rPr>
              <w:t>„Kultūras uzņēmējdarbība, kultūras mantojums un kultūras sadarbība”</w:t>
            </w:r>
            <w:r w:rsidR="00277E5F">
              <w:rPr>
                <w:rFonts w:ascii="Times New Roman" w:hAnsi="Times New Roman" w:cs="Times New Roman"/>
                <w:sz w:val="24"/>
                <w:szCs w:val="24"/>
              </w:rPr>
              <w:t xml:space="preserve"> (turpmāk – </w:t>
            </w:r>
            <w:r w:rsidR="00277E5F">
              <w:rPr>
                <w:rFonts w:ascii="Times New Roman" w:hAnsi="Times New Roman" w:cs="Times New Roman"/>
                <w:sz w:val="24"/>
                <w:szCs w:val="24"/>
              </w:rPr>
              <w:lastRenderedPageBreak/>
              <w:t>programmas kultūras joma) aktivitāšu plānošanā un īstenošanā.</w:t>
            </w:r>
            <w:r w:rsidR="00277E5F" w:rsidRPr="00563866">
              <w:rPr>
                <w:rFonts w:ascii="Times New Roman" w:hAnsi="Times New Roman" w:cs="Times New Roman"/>
                <w:sz w:val="24"/>
                <w:szCs w:val="24"/>
              </w:rPr>
              <w:t xml:space="preserve"> </w:t>
            </w:r>
          </w:p>
          <w:p w14:paraId="23775F03" w14:textId="1B9A32BC" w:rsidR="00432655" w:rsidRPr="00563866" w:rsidRDefault="00277E5F" w:rsidP="00BD4156">
            <w:pPr>
              <w:spacing w:line="276" w:lineRule="auto"/>
              <w:jc w:val="both"/>
              <w:rPr>
                <w:rFonts w:ascii="Times New Roman" w:hAnsi="Times New Roman" w:cs="Times New Roman"/>
                <w:sz w:val="24"/>
                <w:szCs w:val="24"/>
                <w:shd w:val="clear" w:color="auto" w:fill="FFFF00"/>
              </w:rPr>
            </w:pPr>
            <w:r w:rsidRPr="00563866">
              <w:rPr>
                <w:rFonts w:ascii="Times New Roman" w:hAnsi="Times New Roman" w:cs="Times New Roman"/>
                <w:sz w:val="24"/>
                <w:szCs w:val="24"/>
              </w:rPr>
              <w:t>Programma</w:t>
            </w:r>
            <w:r w:rsidR="002B3765" w:rsidRPr="00563866">
              <w:rPr>
                <w:rFonts w:ascii="Times New Roman" w:hAnsi="Times New Roman" w:cs="Times New Roman"/>
                <w:sz w:val="24"/>
                <w:szCs w:val="24"/>
              </w:rPr>
              <w:t xml:space="preserve"> ir </w:t>
            </w:r>
            <w:r w:rsidR="00472186" w:rsidRPr="00563866">
              <w:rPr>
                <w:rFonts w:ascii="Times New Roman" w:hAnsi="Times New Roman" w:cs="Times New Roman"/>
                <w:sz w:val="24"/>
                <w:szCs w:val="24"/>
              </w:rPr>
              <w:t xml:space="preserve">saskaņota </w:t>
            </w:r>
            <w:r w:rsidR="002B3765" w:rsidRPr="00563866">
              <w:rPr>
                <w:rFonts w:ascii="Times New Roman" w:hAnsi="Times New Roman" w:cs="Times New Roman"/>
                <w:sz w:val="24"/>
                <w:szCs w:val="24"/>
              </w:rPr>
              <w:t>ar prioritātēm, kas noteiktas šādos plānošanas dokumentos:</w:t>
            </w:r>
            <w:r w:rsidR="000F1BF4" w:rsidRPr="00563866">
              <w:rPr>
                <w:rFonts w:ascii="Times New Roman" w:hAnsi="Times New Roman" w:cs="Times New Roman"/>
                <w:sz w:val="24"/>
                <w:szCs w:val="24"/>
              </w:rPr>
              <w:t xml:space="preserve"> Nacionālā attīstības plānā</w:t>
            </w:r>
            <w:r w:rsidR="00DE6101" w:rsidRPr="00563866">
              <w:rPr>
                <w:rFonts w:ascii="Times New Roman" w:hAnsi="Times New Roman" w:cs="Times New Roman"/>
                <w:sz w:val="24"/>
                <w:szCs w:val="24"/>
              </w:rPr>
              <w:t xml:space="preserve"> 2014.-2020. gadam</w:t>
            </w:r>
            <w:r w:rsidR="000F1BF4" w:rsidRPr="00563866">
              <w:rPr>
                <w:rFonts w:ascii="Times New Roman" w:hAnsi="Times New Roman" w:cs="Times New Roman"/>
                <w:sz w:val="24"/>
                <w:szCs w:val="24"/>
              </w:rPr>
              <w:t xml:space="preserve">, </w:t>
            </w:r>
            <w:r w:rsidR="002B3765" w:rsidRPr="00563866">
              <w:rPr>
                <w:rFonts w:ascii="Times New Roman" w:hAnsi="Times New Roman" w:cs="Times New Roman"/>
                <w:sz w:val="24"/>
                <w:szCs w:val="24"/>
              </w:rPr>
              <w:t xml:space="preserve"> </w:t>
            </w:r>
            <w:r w:rsidR="00563866" w:rsidRPr="00563866">
              <w:rPr>
                <w:rFonts w:ascii="Times New Roman" w:hAnsi="Times New Roman" w:cs="Times New Roman"/>
                <w:sz w:val="24"/>
                <w:szCs w:val="24"/>
              </w:rPr>
              <w:t>Nacionālās identitātes, pilsoniskās sabiedrības un integrācijas politikas pamatnostādnēs 2012.–2018.</w:t>
            </w:r>
            <w:r w:rsidR="00245B48">
              <w:rPr>
                <w:rFonts w:ascii="Times New Roman" w:hAnsi="Times New Roman" w:cs="Times New Roman"/>
                <w:sz w:val="24"/>
                <w:szCs w:val="24"/>
              </w:rPr>
              <w:t xml:space="preserve"> </w:t>
            </w:r>
            <w:r w:rsidR="00563866" w:rsidRPr="00563866">
              <w:rPr>
                <w:rFonts w:ascii="Times New Roman" w:hAnsi="Times New Roman" w:cs="Times New Roman"/>
                <w:sz w:val="24"/>
                <w:szCs w:val="24"/>
              </w:rPr>
              <w:t>gadam,</w:t>
            </w:r>
            <w:r>
              <w:rPr>
                <w:rFonts w:ascii="Times New Roman" w:hAnsi="Times New Roman" w:cs="Times New Roman"/>
                <w:sz w:val="24"/>
                <w:szCs w:val="24"/>
              </w:rPr>
              <w:t xml:space="preserve"> </w:t>
            </w:r>
            <w:r w:rsidRPr="004E0F96">
              <w:rPr>
                <w:rFonts w:ascii="Times New Roman" w:hAnsi="Times New Roman" w:cs="Times New Roman"/>
                <w:sz w:val="24"/>
                <w:szCs w:val="24"/>
              </w:rPr>
              <w:t>Ministru kabineta 2018.gada 18.jūlija rīkojumu Nr.345 „Par Nacionālās identitātes, pilsoniskās sabiedrības un integrācijas politikas īstenošanas plānu 2019. – 2020.gadam”,</w:t>
            </w:r>
            <w:r w:rsidR="00563866" w:rsidRPr="00563866">
              <w:rPr>
                <w:rFonts w:ascii="Times New Roman" w:hAnsi="Times New Roman" w:cs="Times New Roman"/>
                <w:sz w:val="24"/>
                <w:szCs w:val="24"/>
              </w:rPr>
              <w:t xml:space="preserve">  Kultūrpolitikas pamatnostādnēs 2014. - 2020.gadam "Radošā Latvija",</w:t>
            </w:r>
            <w:r w:rsidR="000D3DB0">
              <w:rPr>
                <w:rFonts w:ascii="Times New Roman" w:hAnsi="Times New Roman" w:cs="Times New Roman"/>
                <w:sz w:val="24"/>
                <w:szCs w:val="24"/>
              </w:rPr>
              <w:t xml:space="preserve"> </w:t>
            </w:r>
            <w:r w:rsidR="002B3765" w:rsidRPr="00563866">
              <w:rPr>
                <w:rFonts w:ascii="Times New Roman" w:hAnsi="Times New Roman" w:cs="Times New Roman"/>
                <w:sz w:val="24"/>
                <w:szCs w:val="24"/>
              </w:rPr>
              <w:t>Latvijas ilgtspējīgas attīstības stratēģijā līdz 2030.</w:t>
            </w:r>
            <w:r w:rsidR="000F1BF4" w:rsidRPr="00563866">
              <w:rPr>
                <w:rFonts w:ascii="Times New Roman" w:hAnsi="Times New Roman" w:cs="Times New Roman"/>
                <w:sz w:val="24"/>
                <w:szCs w:val="24"/>
              </w:rPr>
              <w:t> </w:t>
            </w:r>
            <w:r w:rsidR="00563866" w:rsidRPr="00563866">
              <w:rPr>
                <w:rFonts w:ascii="Times New Roman" w:hAnsi="Times New Roman" w:cs="Times New Roman"/>
                <w:sz w:val="24"/>
                <w:szCs w:val="24"/>
              </w:rPr>
              <w:t>gadam.</w:t>
            </w:r>
            <w:r w:rsidR="00563866" w:rsidRPr="000D3DB0">
              <w:rPr>
                <w:rFonts w:ascii="Times New Roman" w:hAnsi="Times New Roman" w:cs="Times New Roman"/>
                <w:sz w:val="24"/>
                <w:szCs w:val="24"/>
              </w:rPr>
              <w:t xml:space="preserve"> </w:t>
            </w:r>
            <w:r w:rsidR="002B3765" w:rsidRPr="00563866">
              <w:rPr>
                <w:rFonts w:ascii="Times New Roman" w:hAnsi="Times New Roman" w:cs="Times New Roman"/>
                <w:sz w:val="24"/>
                <w:szCs w:val="24"/>
              </w:rPr>
              <w:t>Programmas īstenošana sekmēs mērķu sasniegšanu</w:t>
            </w:r>
            <w:r w:rsidR="002B3765" w:rsidRPr="002C2968">
              <w:rPr>
                <w:rFonts w:ascii="Times New Roman" w:hAnsi="Times New Roman" w:cs="Times New Roman"/>
                <w:sz w:val="24"/>
                <w:szCs w:val="24"/>
              </w:rPr>
              <w:t>, kas noteikti iepriekš minētajos ilgtermiņa un vidēja termiņa plānošanas dokumentos.</w:t>
            </w:r>
          </w:p>
        </w:tc>
      </w:tr>
      <w:tr w:rsidR="00B8133B" w14:paraId="64820265" w14:textId="77777777" w:rsidTr="002933B1">
        <w:trPr>
          <w:gridAfter w:val="1"/>
          <w:wAfter w:w="13" w:type="dxa"/>
          <w:trHeight w:val="372"/>
        </w:trPr>
        <w:tc>
          <w:tcPr>
            <w:tcW w:w="229" w:type="pct"/>
            <w:hideMark/>
          </w:tcPr>
          <w:p w14:paraId="3DB78DDB" w14:textId="77777777" w:rsidR="00894C55" w:rsidRPr="002C2968" w:rsidRDefault="002B3765" w:rsidP="002933B1">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C2968">
              <w:rPr>
                <w:rFonts w:ascii="Times New Roman" w:eastAsia="Times New Roman" w:hAnsi="Times New Roman" w:cs="Times New Roman"/>
                <w:sz w:val="24"/>
                <w:szCs w:val="24"/>
                <w:lang w:eastAsia="lv-LV"/>
              </w:rPr>
              <w:lastRenderedPageBreak/>
              <w:t>2.</w:t>
            </w:r>
          </w:p>
        </w:tc>
        <w:tc>
          <w:tcPr>
            <w:tcW w:w="1727" w:type="pct"/>
            <w:hideMark/>
          </w:tcPr>
          <w:p w14:paraId="45C9E7C5" w14:textId="77777777" w:rsidR="00F22AE8" w:rsidRPr="002C2968" w:rsidRDefault="002B3765" w:rsidP="002933B1">
            <w:pPr>
              <w:rPr>
                <w:rFonts w:ascii="Times New Roman" w:eastAsia="Times New Roman" w:hAnsi="Times New Roman" w:cs="Times New Roman"/>
                <w:sz w:val="24"/>
                <w:szCs w:val="24"/>
                <w:lang w:eastAsia="lv-LV"/>
              </w:rPr>
            </w:pPr>
            <w:r w:rsidRPr="002C2968">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6DCD48E8" w14:textId="77777777" w:rsidR="00F22AE8" w:rsidRPr="002C2968" w:rsidRDefault="00F22AE8" w:rsidP="002933B1">
            <w:pPr>
              <w:rPr>
                <w:rFonts w:ascii="Times New Roman" w:eastAsia="Times New Roman" w:hAnsi="Times New Roman" w:cs="Times New Roman"/>
                <w:sz w:val="24"/>
                <w:szCs w:val="24"/>
                <w:lang w:eastAsia="lv-LV"/>
              </w:rPr>
            </w:pPr>
          </w:p>
          <w:p w14:paraId="7772CC09" w14:textId="77777777" w:rsidR="00F22AE8" w:rsidRPr="002C2968" w:rsidRDefault="00F22AE8" w:rsidP="002933B1">
            <w:pPr>
              <w:rPr>
                <w:rFonts w:ascii="Times New Roman" w:eastAsia="Times New Roman" w:hAnsi="Times New Roman" w:cs="Times New Roman"/>
                <w:sz w:val="24"/>
                <w:szCs w:val="24"/>
                <w:lang w:eastAsia="lv-LV"/>
              </w:rPr>
            </w:pPr>
          </w:p>
          <w:p w14:paraId="0A0A7ADF" w14:textId="77777777" w:rsidR="00F22AE8" w:rsidRPr="002C2968" w:rsidRDefault="00F22AE8" w:rsidP="002933B1">
            <w:pPr>
              <w:rPr>
                <w:rFonts w:ascii="Times New Roman" w:eastAsia="Times New Roman" w:hAnsi="Times New Roman" w:cs="Times New Roman"/>
                <w:sz w:val="24"/>
                <w:szCs w:val="24"/>
                <w:lang w:eastAsia="lv-LV"/>
              </w:rPr>
            </w:pPr>
          </w:p>
          <w:p w14:paraId="4F186B64" w14:textId="77777777" w:rsidR="00F22AE8" w:rsidRPr="002C2968" w:rsidRDefault="00F22AE8" w:rsidP="002933B1">
            <w:pPr>
              <w:rPr>
                <w:rFonts w:ascii="Times New Roman" w:eastAsia="Times New Roman" w:hAnsi="Times New Roman" w:cs="Times New Roman"/>
                <w:sz w:val="24"/>
                <w:szCs w:val="24"/>
                <w:lang w:eastAsia="lv-LV"/>
              </w:rPr>
            </w:pPr>
          </w:p>
          <w:p w14:paraId="76DCC5E0" w14:textId="77777777" w:rsidR="00F22AE8" w:rsidRPr="002C2968" w:rsidRDefault="00F22AE8" w:rsidP="002933B1">
            <w:pPr>
              <w:rPr>
                <w:rFonts w:ascii="Times New Roman" w:eastAsia="Times New Roman" w:hAnsi="Times New Roman" w:cs="Times New Roman"/>
                <w:sz w:val="24"/>
                <w:szCs w:val="24"/>
                <w:lang w:eastAsia="lv-LV"/>
              </w:rPr>
            </w:pPr>
          </w:p>
          <w:p w14:paraId="0EA00775" w14:textId="77777777" w:rsidR="00F22AE8" w:rsidRPr="002C2968" w:rsidRDefault="00F22AE8" w:rsidP="002933B1">
            <w:pPr>
              <w:rPr>
                <w:rFonts w:ascii="Times New Roman" w:eastAsia="Times New Roman" w:hAnsi="Times New Roman" w:cs="Times New Roman"/>
                <w:sz w:val="24"/>
                <w:szCs w:val="24"/>
                <w:lang w:eastAsia="lv-LV"/>
              </w:rPr>
            </w:pPr>
          </w:p>
          <w:p w14:paraId="2C4AC854" w14:textId="77777777" w:rsidR="00F22AE8" w:rsidRPr="002C2968" w:rsidRDefault="00F22AE8" w:rsidP="002933B1">
            <w:pPr>
              <w:rPr>
                <w:rFonts w:ascii="Times New Roman" w:eastAsia="Times New Roman" w:hAnsi="Times New Roman" w:cs="Times New Roman"/>
                <w:sz w:val="24"/>
                <w:szCs w:val="24"/>
                <w:lang w:eastAsia="lv-LV"/>
              </w:rPr>
            </w:pPr>
          </w:p>
          <w:p w14:paraId="4BF41A87" w14:textId="77777777" w:rsidR="00F22AE8" w:rsidRPr="002C2968" w:rsidRDefault="00F22AE8" w:rsidP="002933B1">
            <w:pPr>
              <w:rPr>
                <w:rFonts w:ascii="Times New Roman" w:eastAsia="Times New Roman" w:hAnsi="Times New Roman" w:cs="Times New Roman"/>
                <w:sz w:val="24"/>
                <w:szCs w:val="24"/>
                <w:lang w:eastAsia="lv-LV"/>
              </w:rPr>
            </w:pPr>
          </w:p>
          <w:p w14:paraId="6EAA88FA" w14:textId="77777777" w:rsidR="00F22AE8" w:rsidRPr="002C2968" w:rsidRDefault="00F22AE8" w:rsidP="002933B1">
            <w:pPr>
              <w:rPr>
                <w:rFonts w:ascii="Times New Roman" w:eastAsia="Times New Roman" w:hAnsi="Times New Roman" w:cs="Times New Roman"/>
                <w:sz w:val="24"/>
                <w:szCs w:val="24"/>
                <w:lang w:eastAsia="lv-LV"/>
              </w:rPr>
            </w:pPr>
          </w:p>
          <w:p w14:paraId="1F55DA28" w14:textId="77777777" w:rsidR="00F22AE8" w:rsidRPr="002C2968" w:rsidRDefault="00F22AE8" w:rsidP="002933B1">
            <w:pPr>
              <w:rPr>
                <w:rFonts w:ascii="Times New Roman" w:eastAsia="Times New Roman" w:hAnsi="Times New Roman" w:cs="Times New Roman"/>
                <w:sz w:val="24"/>
                <w:szCs w:val="24"/>
                <w:lang w:eastAsia="lv-LV"/>
              </w:rPr>
            </w:pPr>
          </w:p>
          <w:p w14:paraId="3B9EE368" w14:textId="77777777" w:rsidR="00F22AE8" w:rsidRPr="002C2968" w:rsidRDefault="00F22AE8" w:rsidP="002933B1">
            <w:pPr>
              <w:rPr>
                <w:rFonts w:ascii="Times New Roman" w:eastAsia="Times New Roman" w:hAnsi="Times New Roman" w:cs="Times New Roman"/>
                <w:sz w:val="24"/>
                <w:szCs w:val="24"/>
                <w:lang w:eastAsia="lv-LV"/>
              </w:rPr>
            </w:pPr>
          </w:p>
          <w:p w14:paraId="5986F36F" w14:textId="77777777" w:rsidR="00F22AE8" w:rsidRPr="002C2968" w:rsidRDefault="00F22AE8" w:rsidP="002933B1">
            <w:pPr>
              <w:rPr>
                <w:rFonts w:ascii="Times New Roman" w:eastAsia="Times New Roman" w:hAnsi="Times New Roman" w:cs="Times New Roman"/>
                <w:sz w:val="24"/>
                <w:szCs w:val="24"/>
                <w:lang w:eastAsia="lv-LV"/>
              </w:rPr>
            </w:pPr>
          </w:p>
          <w:p w14:paraId="2935BD52" w14:textId="77777777" w:rsidR="00F22AE8" w:rsidRPr="002C2968" w:rsidRDefault="00F22AE8" w:rsidP="002933B1">
            <w:pPr>
              <w:rPr>
                <w:rFonts w:ascii="Times New Roman" w:eastAsia="Times New Roman" w:hAnsi="Times New Roman" w:cs="Times New Roman"/>
                <w:sz w:val="24"/>
                <w:szCs w:val="24"/>
                <w:lang w:eastAsia="lv-LV"/>
              </w:rPr>
            </w:pPr>
          </w:p>
          <w:p w14:paraId="0DACBE05" w14:textId="77777777" w:rsidR="00F22AE8" w:rsidRPr="002C2968" w:rsidRDefault="00F22AE8" w:rsidP="002933B1">
            <w:pPr>
              <w:rPr>
                <w:rFonts w:ascii="Times New Roman" w:eastAsia="Times New Roman" w:hAnsi="Times New Roman" w:cs="Times New Roman"/>
                <w:sz w:val="24"/>
                <w:szCs w:val="24"/>
                <w:lang w:eastAsia="lv-LV"/>
              </w:rPr>
            </w:pPr>
          </w:p>
          <w:p w14:paraId="37028761" w14:textId="77777777" w:rsidR="00894C55" w:rsidRPr="002C2968" w:rsidRDefault="00894C55" w:rsidP="002933B1">
            <w:pPr>
              <w:jc w:val="center"/>
              <w:rPr>
                <w:rFonts w:ascii="Times New Roman" w:eastAsia="Times New Roman" w:hAnsi="Times New Roman" w:cs="Times New Roman"/>
                <w:sz w:val="24"/>
                <w:szCs w:val="24"/>
                <w:lang w:eastAsia="lv-LV"/>
              </w:rPr>
            </w:pPr>
          </w:p>
        </w:tc>
        <w:tc>
          <w:tcPr>
            <w:tcW w:w="3031" w:type="pct"/>
            <w:hideMark/>
          </w:tcPr>
          <w:p w14:paraId="77106B9A" w14:textId="77777777" w:rsidR="00164E40" w:rsidRDefault="00164E40" w:rsidP="00164E40">
            <w:pPr>
              <w:jc w:val="both"/>
              <w:rPr>
                <w:rFonts w:ascii="Times New Roman" w:hAnsi="Times New Roman" w:cs="Times New Roman"/>
                <w:bCs/>
                <w:sz w:val="24"/>
                <w:szCs w:val="24"/>
              </w:rPr>
            </w:pPr>
            <w:r w:rsidRPr="00277E5F">
              <w:rPr>
                <w:rFonts w:ascii="Times New Roman" w:hAnsi="Times New Roman" w:cs="Times New Roman"/>
                <w:bCs/>
                <w:sz w:val="24"/>
                <w:szCs w:val="24"/>
              </w:rPr>
              <w:t>Rīkojuma projekts ir nepieciešams, lai atbalstītu programmas koncepcijas projektu.</w:t>
            </w:r>
            <w:r w:rsidRPr="00376593">
              <w:rPr>
                <w:rFonts w:ascii="Times New Roman" w:hAnsi="Times New Roman" w:cs="Times New Roman"/>
                <w:bCs/>
                <w:sz w:val="24"/>
                <w:szCs w:val="24"/>
              </w:rPr>
              <w:t xml:space="preserve"> </w:t>
            </w:r>
          </w:p>
          <w:p w14:paraId="4BFCEB34" w14:textId="77777777" w:rsidR="00035545" w:rsidRPr="00012FE2" w:rsidRDefault="002B3765" w:rsidP="002933B1">
            <w:pPr>
              <w:shd w:val="clear" w:color="auto" w:fill="FFFFFF"/>
              <w:spacing w:line="276" w:lineRule="auto"/>
              <w:jc w:val="both"/>
              <w:rPr>
                <w:rFonts w:ascii="Times New Roman" w:hAnsi="Times New Roman" w:cs="Times New Roman"/>
                <w:sz w:val="24"/>
                <w:szCs w:val="24"/>
                <w:shd w:val="clear" w:color="auto" w:fill="FFFFFF"/>
              </w:rPr>
            </w:pPr>
            <w:r w:rsidRPr="00012FE2">
              <w:rPr>
                <w:rFonts w:ascii="Times New Roman" w:hAnsi="Times New Roman" w:cs="Times New Roman"/>
                <w:bCs/>
                <w:sz w:val="24"/>
                <w:szCs w:val="24"/>
              </w:rPr>
              <w:t xml:space="preserve">Atbilstoši </w:t>
            </w:r>
            <w:r w:rsidR="00D76360">
              <w:rPr>
                <w:rFonts w:ascii="Times New Roman" w:hAnsi="Times New Roman" w:cs="Times New Roman"/>
                <w:bCs/>
                <w:sz w:val="24"/>
                <w:szCs w:val="24"/>
              </w:rPr>
              <w:t>2017.gada 14.decembrī parakstītajam S</w:t>
            </w:r>
            <w:r w:rsidRPr="00012FE2">
              <w:rPr>
                <w:rFonts w:ascii="Times New Roman" w:hAnsi="Times New Roman" w:cs="Times New Roman"/>
                <w:bCs/>
                <w:sz w:val="24"/>
                <w:szCs w:val="24"/>
              </w:rPr>
              <w:t>aprašanās memorand</w:t>
            </w:r>
            <w:r w:rsidR="00D76360">
              <w:rPr>
                <w:rFonts w:ascii="Times New Roman" w:hAnsi="Times New Roman" w:cs="Times New Roman"/>
                <w:bCs/>
                <w:sz w:val="24"/>
                <w:szCs w:val="24"/>
              </w:rPr>
              <w:t>am</w:t>
            </w:r>
            <w:r w:rsidRPr="00012FE2">
              <w:rPr>
                <w:rFonts w:ascii="Times New Roman" w:hAnsi="Times New Roman" w:cs="Times New Roman"/>
                <w:bCs/>
                <w:sz w:val="24"/>
                <w:szCs w:val="24"/>
              </w:rPr>
              <w:t>, kā arī cit</w:t>
            </w:r>
            <w:r w:rsidR="00D76360">
              <w:rPr>
                <w:rFonts w:ascii="Times New Roman" w:hAnsi="Times New Roman" w:cs="Times New Roman"/>
                <w:bCs/>
                <w:sz w:val="24"/>
                <w:szCs w:val="24"/>
              </w:rPr>
              <w:t>iem</w:t>
            </w:r>
            <w:r w:rsidRPr="00012FE2">
              <w:rPr>
                <w:rFonts w:ascii="Times New Roman" w:hAnsi="Times New Roman" w:cs="Times New Roman"/>
                <w:bCs/>
                <w:sz w:val="24"/>
                <w:szCs w:val="24"/>
              </w:rPr>
              <w:t xml:space="preserve"> </w:t>
            </w:r>
            <w:r w:rsidR="00CD4957" w:rsidRPr="00012FE2">
              <w:rPr>
                <w:rFonts w:ascii="Times New Roman" w:hAnsi="Times New Roman" w:cs="Times New Roman"/>
                <w:sz w:val="24"/>
                <w:szCs w:val="24"/>
              </w:rPr>
              <w:t>Eiropas Ekonomikas zonas</w:t>
            </w:r>
            <w:r w:rsidRPr="00012FE2">
              <w:rPr>
                <w:rFonts w:ascii="Times New Roman" w:hAnsi="Times New Roman" w:cs="Times New Roman"/>
                <w:bCs/>
                <w:sz w:val="24"/>
                <w:szCs w:val="24"/>
              </w:rPr>
              <w:t xml:space="preserve"> finanšu instrumenta ietvardokument</w:t>
            </w:r>
            <w:r w:rsidR="00D76360">
              <w:rPr>
                <w:rFonts w:ascii="Times New Roman" w:hAnsi="Times New Roman" w:cs="Times New Roman"/>
                <w:bCs/>
                <w:sz w:val="24"/>
                <w:szCs w:val="24"/>
              </w:rPr>
              <w:t>iem</w:t>
            </w:r>
            <w:r w:rsidRPr="00012FE2">
              <w:rPr>
                <w:rFonts w:ascii="Times New Roman" w:hAnsi="Times New Roman" w:cs="Times New Roman"/>
                <w:bCs/>
                <w:sz w:val="24"/>
                <w:szCs w:val="24"/>
              </w:rPr>
              <w:t xml:space="preserve"> (</w:t>
            </w:r>
            <w:r w:rsidR="006751C7" w:rsidRPr="00012FE2">
              <w:rPr>
                <w:rFonts w:ascii="Times New Roman" w:hAnsi="Times New Roman" w:cs="Times New Roman"/>
                <w:bCs/>
                <w:sz w:val="24"/>
                <w:szCs w:val="24"/>
              </w:rPr>
              <w:t>2016. </w:t>
            </w:r>
            <w:r w:rsidR="00DA4AD6" w:rsidRPr="00012FE2">
              <w:rPr>
                <w:rFonts w:ascii="Times New Roman" w:hAnsi="Times New Roman" w:cs="Times New Roman"/>
                <w:bCs/>
                <w:sz w:val="24"/>
                <w:szCs w:val="24"/>
              </w:rPr>
              <w:t>g</w:t>
            </w:r>
            <w:r w:rsidRPr="00012FE2">
              <w:rPr>
                <w:rFonts w:ascii="Times New Roman" w:hAnsi="Times New Roman" w:cs="Times New Roman"/>
                <w:bCs/>
                <w:sz w:val="24"/>
                <w:szCs w:val="24"/>
              </w:rPr>
              <w:t>ada</w:t>
            </w:r>
            <w:r w:rsidR="00DA4AD6" w:rsidRPr="00012FE2">
              <w:rPr>
                <w:rFonts w:ascii="Times New Roman" w:hAnsi="Times New Roman" w:cs="Times New Roman"/>
                <w:bCs/>
                <w:sz w:val="24"/>
                <w:szCs w:val="24"/>
              </w:rPr>
              <w:t xml:space="preserve"> 2</w:t>
            </w:r>
            <w:r w:rsidR="00EA15DC">
              <w:rPr>
                <w:rFonts w:ascii="Times New Roman" w:hAnsi="Times New Roman" w:cs="Times New Roman"/>
                <w:bCs/>
                <w:sz w:val="24"/>
                <w:szCs w:val="24"/>
              </w:rPr>
              <w:t>3</w:t>
            </w:r>
            <w:r w:rsidR="00DA4AD6" w:rsidRPr="00012FE2">
              <w:rPr>
                <w:rFonts w:ascii="Times New Roman" w:hAnsi="Times New Roman" w:cs="Times New Roman"/>
                <w:bCs/>
                <w:sz w:val="24"/>
                <w:szCs w:val="24"/>
              </w:rPr>
              <w:t>. septembrī</w:t>
            </w:r>
            <w:r w:rsidRPr="00012FE2">
              <w:rPr>
                <w:rFonts w:ascii="Times New Roman" w:hAnsi="Times New Roman" w:cs="Times New Roman"/>
                <w:bCs/>
                <w:sz w:val="24"/>
                <w:szCs w:val="24"/>
              </w:rPr>
              <w:t xml:space="preserve"> </w:t>
            </w:r>
            <w:r w:rsidR="008C3245">
              <w:rPr>
                <w:rFonts w:ascii="Times New Roman" w:hAnsi="Times New Roman" w:cs="Times New Roman"/>
                <w:bCs/>
                <w:sz w:val="24"/>
                <w:szCs w:val="24"/>
              </w:rPr>
              <w:t>EEZ FIK</w:t>
            </w:r>
            <w:r w:rsidR="006751C7" w:rsidRPr="00012FE2">
              <w:rPr>
                <w:rFonts w:ascii="Times New Roman" w:hAnsi="Times New Roman" w:cs="Times New Roman"/>
                <w:bCs/>
                <w:sz w:val="24"/>
                <w:szCs w:val="24"/>
              </w:rPr>
              <w:t xml:space="preserve"> apstiprinātaj</w:t>
            </w:r>
            <w:r w:rsidR="00D76360">
              <w:rPr>
                <w:rFonts w:ascii="Times New Roman" w:hAnsi="Times New Roman" w:cs="Times New Roman"/>
                <w:bCs/>
                <w:sz w:val="24"/>
                <w:szCs w:val="24"/>
              </w:rPr>
              <w:t>iem</w:t>
            </w:r>
            <w:r w:rsidR="00DA4AD6" w:rsidRPr="00012FE2">
              <w:rPr>
                <w:rFonts w:ascii="Times New Roman" w:hAnsi="Times New Roman" w:cs="Times New Roman"/>
                <w:bCs/>
                <w:sz w:val="24"/>
                <w:szCs w:val="24"/>
              </w:rPr>
              <w:t xml:space="preserve"> Noteikum</w:t>
            </w:r>
            <w:r w:rsidR="00D76360">
              <w:rPr>
                <w:rFonts w:ascii="Times New Roman" w:hAnsi="Times New Roman" w:cs="Times New Roman"/>
                <w:bCs/>
                <w:sz w:val="24"/>
                <w:szCs w:val="24"/>
              </w:rPr>
              <w:t>iem</w:t>
            </w:r>
            <w:r w:rsidRPr="00012FE2">
              <w:rPr>
                <w:rFonts w:ascii="Times New Roman" w:hAnsi="Times New Roman" w:cs="Times New Roman"/>
                <w:bCs/>
                <w:sz w:val="24"/>
                <w:szCs w:val="24"/>
              </w:rPr>
              <w:t xml:space="preserve"> par </w:t>
            </w:r>
            <w:r w:rsidR="00AD110D" w:rsidRPr="00012FE2">
              <w:rPr>
                <w:rFonts w:ascii="Times New Roman" w:hAnsi="Times New Roman" w:cs="Times New Roman"/>
                <w:bCs/>
                <w:sz w:val="24"/>
                <w:szCs w:val="24"/>
              </w:rPr>
              <w:t>Eiropas Ekonomikas zonas</w:t>
            </w:r>
            <w:r w:rsidRPr="00012FE2">
              <w:rPr>
                <w:rFonts w:ascii="Times New Roman" w:hAnsi="Times New Roman" w:cs="Times New Roman"/>
                <w:bCs/>
                <w:sz w:val="24"/>
                <w:szCs w:val="24"/>
              </w:rPr>
              <w:t xml:space="preserve"> finanšu instrumenta ieviešanu</w:t>
            </w:r>
            <w:r w:rsidR="00B95786">
              <w:rPr>
                <w:rFonts w:ascii="Times New Roman" w:hAnsi="Times New Roman" w:cs="Times New Roman"/>
                <w:bCs/>
                <w:sz w:val="24"/>
                <w:szCs w:val="24"/>
              </w:rPr>
              <w:t xml:space="preserve"> (turpmāk – </w:t>
            </w:r>
            <w:r w:rsidR="008D2EDE">
              <w:rPr>
                <w:rFonts w:ascii="Times New Roman" w:hAnsi="Times New Roman" w:cs="Times New Roman"/>
                <w:bCs/>
                <w:sz w:val="24"/>
                <w:szCs w:val="24"/>
              </w:rPr>
              <w:t>donorvalstu n</w:t>
            </w:r>
            <w:r w:rsidR="00B95786">
              <w:rPr>
                <w:rFonts w:ascii="Times New Roman" w:hAnsi="Times New Roman" w:cs="Times New Roman"/>
                <w:bCs/>
                <w:sz w:val="24"/>
                <w:szCs w:val="24"/>
              </w:rPr>
              <w:t>oteikumi)</w:t>
            </w:r>
            <w:r w:rsidRPr="00012FE2">
              <w:rPr>
                <w:rFonts w:ascii="Times New Roman" w:hAnsi="Times New Roman" w:cs="Times New Roman"/>
                <w:bCs/>
                <w:sz w:val="24"/>
                <w:szCs w:val="24"/>
              </w:rPr>
              <w:t xml:space="preserve"> un Zilo grāmatu</w:t>
            </w:r>
            <w:r w:rsidR="006751C7" w:rsidRPr="00012FE2">
              <w:rPr>
                <w:rFonts w:ascii="Times New Roman" w:hAnsi="Times New Roman" w:cs="Times New Roman"/>
                <w:bCs/>
                <w:sz w:val="24"/>
                <w:szCs w:val="24"/>
              </w:rPr>
              <w:t>),</w:t>
            </w:r>
            <w:r w:rsidRPr="00012FE2">
              <w:rPr>
                <w:rFonts w:ascii="Times New Roman" w:hAnsi="Times New Roman" w:cs="Times New Roman"/>
                <w:bCs/>
                <w:sz w:val="24"/>
                <w:szCs w:val="24"/>
              </w:rPr>
              <w:t xml:space="preserve"> VARAM sadarbībā ar</w:t>
            </w:r>
            <w:r w:rsidR="00D53AE9" w:rsidRPr="00012FE2">
              <w:rPr>
                <w:rFonts w:ascii="Times New Roman" w:hAnsi="Times New Roman" w:cs="Times New Roman"/>
                <w:bCs/>
                <w:sz w:val="24"/>
                <w:szCs w:val="24"/>
              </w:rPr>
              <w:t xml:space="preserve"> </w:t>
            </w:r>
            <w:r w:rsidR="00AD110D" w:rsidRPr="00012FE2">
              <w:rPr>
                <w:rFonts w:ascii="Times New Roman" w:hAnsi="Times New Roman" w:cs="Times New Roman"/>
                <w:bCs/>
                <w:sz w:val="24"/>
                <w:szCs w:val="24"/>
              </w:rPr>
              <w:t>Kultūras ministriju</w:t>
            </w:r>
            <w:r w:rsidR="00D53AE9" w:rsidRPr="00012FE2">
              <w:rPr>
                <w:rFonts w:ascii="Times New Roman" w:hAnsi="Times New Roman" w:cs="Times New Roman"/>
                <w:bCs/>
                <w:sz w:val="24"/>
                <w:szCs w:val="24"/>
              </w:rPr>
              <w:t>,</w:t>
            </w:r>
            <w:r w:rsidRPr="00012FE2">
              <w:rPr>
                <w:rFonts w:ascii="Times New Roman" w:hAnsi="Times New Roman" w:cs="Times New Roman"/>
                <w:bCs/>
                <w:sz w:val="24"/>
                <w:szCs w:val="24"/>
              </w:rPr>
              <w:t xml:space="preserve"> </w:t>
            </w:r>
            <w:r w:rsidRPr="00012FE2">
              <w:rPr>
                <w:rFonts w:ascii="Times New Roman" w:hAnsi="Times New Roman" w:cs="Times New Roman"/>
                <w:sz w:val="24"/>
                <w:szCs w:val="24"/>
              </w:rPr>
              <w:t xml:space="preserve">Norvēģijas </w:t>
            </w:r>
            <w:r w:rsidR="00AD110D" w:rsidRPr="00012FE2">
              <w:rPr>
                <w:rFonts w:ascii="Times New Roman" w:hAnsi="Times New Roman" w:cs="Times New Roman"/>
                <w:sz w:val="24"/>
                <w:szCs w:val="24"/>
              </w:rPr>
              <w:t>Vietējo un reģionālo varas iestāžu asociāciju</w:t>
            </w:r>
            <w:r w:rsidRPr="00012FE2">
              <w:rPr>
                <w:rFonts w:ascii="Times New Roman" w:hAnsi="Times New Roman" w:cs="Times New Roman"/>
                <w:sz w:val="24"/>
                <w:szCs w:val="24"/>
              </w:rPr>
              <w:t>,</w:t>
            </w:r>
            <w:r w:rsidR="00AD110D" w:rsidRPr="00012FE2">
              <w:rPr>
                <w:rFonts w:ascii="Times New Roman" w:hAnsi="Times New Roman" w:cs="Times New Roman"/>
                <w:sz w:val="24"/>
                <w:szCs w:val="24"/>
              </w:rPr>
              <w:t xml:space="preserve"> Norvēģijas Māks</w:t>
            </w:r>
            <w:r w:rsidR="00EA15DC">
              <w:rPr>
                <w:rFonts w:ascii="Times New Roman" w:hAnsi="Times New Roman" w:cs="Times New Roman"/>
                <w:sz w:val="24"/>
                <w:szCs w:val="24"/>
              </w:rPr>
              <w:t>l</w:t>
            </w:r>
            <w:r w:rsidR="00AD110D" w:rsidRPr="00012FE2">
              <w:rPr>
                <w:rFonts w:ascii="Times New Roman" w:hAnsi="Times New Roman" w:cs="Times New Roman"/>
                <w:sz w:val="24"/>
                <w:szCs w:val="24"/>
              </w:rPr>
              <w:t>as padomi,</w:t>
            </w:r>
            <w:r w:rsidR="00145CB1" w:rsidRPr="00012FE2">
              <w:rPr>
                <w:rFonts w:ascii="Times New Roman" w:hAnsi="Times New Roman" w:cs="Times New Roman"/>
                <w:sz w:val="24"/>
                <w:szCs w:val="24"/>
              </w:rPr>
              <w:t xml:space="preserve"> nozares un donorvalstu pārstāvjiem</w:t>
            </w:r>
            <w:r w:rsidRPr="00012FE2">
              <w:rPr>
                <w:rFonts w:ascii="Times New Roman" w:hAnsi="Times New Roman" w:cs="Times New Roman"/>
                <w:sz w:val="24"/>
                <w:szCs w:val="24"/>
              </w:rPr>
              <w:t xml:space="preserve"> ir izstrādājusi </w:t>
            </w:r>
            <w:r w:rsidRPr="00012FE2">
              <w:rPr>
                <w:rFonts w:ascii="Times New Roman" w:hAnsi="Times New Roman" w:cs="Times New Roman"/>
                <w:sz w:val="24"/>
                <w:szCs w:val="24"/>
                <w:shd w:val="clear" w:color="auto" w:fill="FFFFFF"/>
              </w:rPr>
              <w:t>programmas koncepcijas</w:t>
            </w:r>
            <w:r w:rsidR="00961E28" w:rsidRPr="00012FE2">
              <w:rPr>
                <w:rFonts w:ascii="Times New Roman" w:hAnsi="Times New Roman" w:cs="Times New Roman"/>
                <w:sz w:val="24"/>
                <w:szCs w:val="24"/>
                <w:shd w:val="clear" w:color="auto" w:fill="FFFFFF"/>
              </w:rPr>
              <w:t xml:space="preserve"> (</w:t>
            </w:r>
            <w:proofErr w:type="spellStart"/>
            <w:r w:rsidR="00961E28" w:rsidRPr="00012FE2">
              <w:rPr>
                <w:rFonts w:ascii="Times New Roman" w:hAnsi="Times New Roman" w:cs="Times New Roman"/>
                <w:i/>
                <w:sz w:val="24"/>
                <w:szCs w:val="24"/>
                <w:shd w:val="clear" w:color="auto" w:fill="FFFFFF"/>
              </w:rPr>
              <w:t>Concept</w:t>
            </w:r>
            <w:proofErr w:type="spellEnd"/>
            <w:r w:rsidR="00961E28" w:rsidRPr="00012FE2">
              <w:rPr>
                <w:rFonts w:ascii="Times New Roman" w:hAnsi="Times New Roman" w:cs="Times New Roman"/>
                <w:i/>
                <w:sz w:val="24"/>
                <w:szCs w:val="24"/>
                <w:shd w:val="clear" w:color="auto" w:fill="FFFFFF"/>
              </w:rPr>
              <w:t xml:space="preserve"> </w:t>
            </w:r>
            <w:proofErr w:type="spellStart"/>
            <w:r w:rsidR="00961E28" w:rsidRPr="00012FE2">
              <w:rPr>
                <w:rFonts w:ascii="Times New Roman" w:hAnsi="Times New Roman" w:cs="Times New Roman"/>
                <w:i/>
                <w:sz w:val="24"/>
                <w:szCs w:val="24"/>
                <w:shd w:val="clear" w:color="auto" w:fill="FFFFFF"/>
              </w:rPr>
              <w:t>Note</w:t>
            </w:r>
            <w:proofErr w:type="spellEnd"/>
            <w:r w:rsidR="00961E28" w:rsidRPr="00012FE2">
              <w:rPr>
                <w:rFonts w:ascii="Times New Roman" w:hAnsi="Times New Roman" w:cs="Times New Roman"/>
                <w:sz w:val="24"/>
                <w:szCs w:val="24"/>
                <w:shd w:val="clear" w:color="auto" w:fill="FFFFFF"/>
              </w:rPr>
              <w:t>)</w:t>
            </w:r>
            <w:r w:rsidRPr="00012FE2">
              <w:rPr>
                <w:rFonts w:ascii="Times New Roman" w:hAnsi="Times New Roman" w:cs="Times New Roman"/>
                <w:sz w:val="24"/>
                <w:szCs w:val="24"/>
                <w:shd w:val="clear" w:color="auto" w:fill="FFFFFF"/>
              </w:rPr>
              <w:t xml:space="preserve"> projektu</w:t>
            </w:r>
            <w:r w:rsidR="00145CB1" w:rsidRPr="00012FE2">
              <w:rPr>
                <w:rFonts w:ascii="Times New Roman" w:hAnsi="Times New Roman" w:cs="Times New Roman"/>
                <w:sz w:val="24"/>
                <w:szCs w:val="24"/>
                <w:shd w:val="clear" w:color="auto" w:fill="FFFFFF"/>
              </w:rPr>
              <w:t xml:space="preserve"> (turpmāk – programmas koncepcija)</w:t>
            </w:r>
            <w:r w:rsidR="00836D12" w:rsidRPr="00012FE2">
              <w:rPr>
                <w:rFonts w:ascii="Times New Roman" w:hAnsi="Times New Roman" w:cs="Times New Roman"/>
                <w:sz w:val="24"/>
                <w:szCs w:val="24"/>
                <w:shd w:val="clear" w:color="auto" w:fill="FFFFFF"/>
              </w:rPr>
              <w:t xml:space="preserve">, </w:t>
            </w:r>
            <w:r w:rsidR="006751C7" w:rsidRPr="00012FE2">
              <w:rPr>
                <w:rFonts w:ascii="Times New Roman" w:hAnsi="Times New Roman" w:cs="Times New Roman"/>
                <w:sz w:val="24"/>
                <w:szCs w:val="24"/>
                <w:shd w:val="clear" w:color="auto" w:fill="FFFFFF"/>
              </w:rPr>
              <w:t>kas nosaka programmas tvērumu un plānotos rezultātus</w:t>
            </w:r>
            <w:r w:rsidR="00145CB1" w:rsidRPr="00012FE2">
              <w:rPr>
                <w:rFonts w:ascii="Times New Roman" w:hAnsi="Times New Roman" w:cs="Times New Roman"/>
                <w:sz w:val="24"/>
                <w:szCs w:val="24"/>
                <w:shd w:val="clear" w:color="auto" w:fill="FFFFFF"/>
              </w:rPr>
              <w:t>.</w:t>
            </w:r>
          </w:p>
          <w:p w14:paraId="40D81843" w14:textId="77777777" w:rsidR="00656970" w:rsidRDefault="002B3765" w:rsidP="002933B1">
            <w:pPr>
              <w:shd w:val="clear" w:color="auto" w:fill="FFFFFF"/>
              <w:spacing w:line="276" w:lineRule="auto"/>
              <w:jc w:val="both"/>
              <w:rPr>
                <w:rFonts w:ascii="Times New Roman" w:hAnsi="Times New Roman" w:cs="Times New Roman"/>
                <w:sz w:val="24"/>
                <w:szCs w:val="24"/>
              </w:rPr>
            </w:pPr>
            <w:r w:rsidRPr="00012FE2">
              <w:rPr>
                <w:rFonts w:ascii="Times New Roman" w:hAnsi="Times New Roman" w:cs="Times New Roman"/>
                <w:sz w:val="24"/>
                <w:szCs w:val="24"/>
              </w:rPr>
              <w:t>Saprašanās memorandā noteiktās programmas jomas ir</w:t>
            </w:r>
            <w:r w:rsidR="00656970">
              <w:rPr>
                <w:rFonts w:ascii="Times New Roman" w:hAnsi="Times New Roman" w:cs="Times New Roman"/>
                <w:sz w:val="24"/>
                <w:szCs w:val="24"/>
              </w:rPr>
              <w:t>:</w:t>
            </w:r>
          </w:p>
          <w:p w14:paraId="3D278B2C" w14:textId="77777777" w:rsidR="00656970" w:rsidRDefault="00656970" w:rsidP="002933B1">
            <w:pPr>
              <w:shd w:val="clear" w:color="auto" w:fill="FFFFFF"/>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002B3765" w:rsidRPr="00012FE2">
              <w:rPr>
                <w:rFonts w:ascii="Times New Roman" w:hAnsi="Times New Roman" w:cs="Times New Roman"/>
                <w:sz w:val="24"/>
                <w:szCs w:val="24"/>
              </w:rPr>
              <w:t xml:space="preserve"> </w:t>
            </w:r>
            <w:r w:rsidR="00CD4957" w:rsidRPr="00012FE2">
              <w:rPr>
                <w:rFonts w:ascii="Times New Roman" w:hAnsi="Times New Roman" w:cs="Times New Roman"/>
                <w:sz w:val="24"/>
                <w:szCs w:val="24"/>
              </w:rPr>
              <w:t>vietējā attīstība un nabadzības mazināšana</w:t>
            </w:r>
            <w:r>
              <w:rPr>
                <w:rFonts w:ascii="Times New Roman" w:hAnsi="Times New Roman" w:cs="Times New Roman"/>
                <w:sz w:val="24"/>
                <w:szCs w:val="24"/>
              </w:rPr>
              <w:t>;</w:t>
            </w:r>
          </w:p>
          <w:p w14:paraId="3112DFBE" w14:textId="77777777" w:rsidR="00656970" w:rsidRDefault="00656970" w:rsidP="002933B1">
            <w:pPr>
              <w:shd w:val="clear" w:color="auto" w:fill="FFFFFF"/>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00CD4957" w:rsidRPr="00012FE2">
              <w:rPr>
                <w:rFonts w:ascii="Times New Roman" w:hAnsi="Times New Roman" w:cs="Times New Roman"/>
                <w:sz w:val="24"/>
                <w:szCs w:val="24"/>
              </w:rPr>
              <w:t xml:space="preserve"> kultūras uzņēmējdarbība, kultūras mantojums un kultūras sadarbība</w:t>
            </w:r>
            <w:r>
              <w:rPr>
                <w:rFonts w:ascii="Times New Roman" w:hAnsi="Times New Roman" w:cs="Times New Roman"/>
                <w:sz w:val="24"/>
                <w:szCs w:val="24"/>
              </w:rPr>
              <w:t>;</w:t>
            </w:r>
          </w:p>
          <w:p w14:paraId="3C1E3DD0" w14:textId="77777777" w:rsidR="006A6A6D" w:rsidRDefault="00656970" w:rsidP="002933B1">
            <w:pPr>
              <w:shd w:val="clear" w:color="auto" w:fill="FFFFFF"/>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00CD4957" w:rsidRPr="00012FE2">
              <w:rPr>
                <w:rFonts w:ascii="Times New Roman" w:hAnsi="Times New Roman" w:cs="Times New Roman"/>
                <w:sz w:val="24"/>
                <w:szCs w:val="24"/>
              </w:rPr>
              <w:t xml:space="preserve"> laba pārvaldība, atbildīgas institūcijas, caurspīdīgums</w:t>
            </w:r>
            <w:r w:rsidR="002B3765" w:rsidRPr="00012FE2">
              <w:rPr>
                <w:rFonts w:ascii="Times New Roman" w:hAnsi="Times New Roman" w:cs="Times New Roman"/>
                <w:sz w:val="24"/>
                <w:szCs w:val="24"/>
              </w:rPr>
              <w:t>. Programmai ir noteikta</w:t>
            </w:r>
            <w:r w:rsidR="00CD4957" w:rsidRPr="00012FE2">
              <w:rPr>
                <w:rFonts w:ascii="Times New Roman" w:hAnsi="Times New Roman" w:cs="Times New Roman"/>
                <w:sz w:val="24"/>
                <w:szCs w:val="24"/>
              </w:rPr>
              <w:t>s</w:t>
            </w:r>
            <w:r w:rsidR="002B3765" w:rsidRPr="00012FE2">
              <w:rPr>
                <w:rFonts w:ascii="Times New Roman" w:hAnsi="Times New Roman" w:cs="Times New Roman"/>
                <w:sz w:val="24"/>
                <w:szCs w:val="24"/>
              </w:rPr>
              <w:t xml:space="preserve"> īpaša</w:t>
            </w:r>
            <w:r w:rsidR="00AD110D" w:rsidRPr="00012FE2">
              <w:rPr>
                <w:rFonts w:ascii="Times New Roman" w:hAnsi="Times New Roman" w:cs="Times New Roman"/>
                <w:sz w:val="24"/>
                <w:szCs w:val="24"/>
              </w:rPr>
              <w:t>s</w:t>
            </w:r>
            <w:r w:rsidR="002B3765" w:rsidRPr="00012FE2">
              <w:rPr>
                <w:rFonts w:ascii="Times New Roman" w:hAnsi="Times New Roman" w:cs="Times New Roman"/>
                <w:sz w:val="24"/>
                <w:szCs w:val="24"/>
              </w:rPr>
              <w:t xml:space="preserve"> interese</w:t>
            </w:r>
            <w:r w:rsidR="00CD4957" w:rsidRPr="00012FE2">
              <w:rPr>
                <w:rFonts w:ascii="Times New Roman" w:hAnsi="Times New Roman" w:cs="Times New Roman"/>
                <w:sz w:val="24"/>
                <w:szCs w:val="24"/>
              </w:rPr>
              <w:t>s</w:t>
            </w:r>
            <w:r w:rsidR="006A6A6D">
              <w:rPr>
                <w:rFonts w:ascii="Times New Roman" w:hAnsi="Times New Roman" w:cs="Times New Roman"/>
                <w:sz w:val="24"/>
                <w:szCs w:val="24"/>
              </w:rPr>
              <w:t>:</w:t>
            </w:r>
          </w:p>
          <w:p w14:paraId="6F361A78" w14:textId="77777777" w:rsidR="006A6A6D" w:rsidRDefault="006A6A6D" w:rsidP="002933B1">
            <w:pPr>
              <w:shd w:val="clear" w:color="auto" w:fill="FFFFFF"/>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00CD4957" w:rsidRPr="00012FE2">
              <w:rPr>
                <w:rFonts w:ascii="Times New Roman" w:hAnsi="Times New Roman" w:cs="Times New Roman"/>
                <w:sz w:val="24"/>
                <w:szCs w:val="24"/>
              </w:rPr>
              <w:t xml:space="preserve"> īpaša uzmanība programmā tiks pievērsta Latgales reģiona attīstības veicināšanai</w:t>
            </w:r>
            <w:r>
              <w:rPr>
                <w:rFonts w:ascii="Times New Roman" w:hAnsi="Times New Roman" w:cs="Times New Roman"/>
                <w:sz w:val="24"/>
                <w:szCs w:val="24"/>
              </w:rPr>
              <w:t>;</w:t>
            </w:r>
          </w:p>
          <w:p w14:paraId="09A2597E" w14:textId="77777777" w:rsidR="006A6A6D" w:rsidRDefault="006A6A6D" w:rsidP="002933B1">
            <w:pPr>
              <w:shd w:val="clear" w:color="auto" w:fill="FFFFFF"/>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00CD4957" w:rsidRPr="00012FE2">
              <w:rPr>
                <w:rFonts w:ascii="Times New Roman" w:hAnsi="Times New Roman" w:cs="Times New Roman"/>
                <w:sz w:val="24"/>
                <w:szCs w:val="24"/>
              </w:rPr>
              <w:t xml:space="preserve"> programma veicina komercdarbības atbalsta pasākumus reģionālā un vietējā līmenī</w:t>
            </w:r>
            <w:r w:rsidR="00E6469F" w:rsidRPr="00012FE2">
              <w:rPr>
                <w:rFonts w:ascii="Times New Roman" w:hAnsi="Times New Roman" w:cs="Times New Roman"/>
                <w:sz w:val="24"/>
                <w:szCs w:val="24"/>
              </w:rPr>
              <w:t xml:space="preserve"> un sadarbību starp pašvaldībām</w:t>
            </w:r>
            <w:r>
              <w:rPr>
                <w:rFonts w:ascii="Times New Roman" w:hAnsi="Times New Roman" w:cs="Times New Roman"/>
                <w:sz w:val="24"/>
                <w:szCs w:val="24"/>
              </w:rPr>
              <w:t>;</w:t>
            </w:r>
          </w:p>
          <w:p w14:paraId="344FFFD4" w14:textId="77777777" w:rsidR="00E6469F" w:rsidRPr="00012FE2" w:rsidRDefault="006A6A6D" w:rsidP="002933B1">
            <w:pPr>
              <w:shd w:val="clear" w:color="auto" w:fill="FFFFFF"/>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6469F" w:rsidRPr="00012FE2">
              <w:rPr>
                <w:rFonts w:ascii="Times New Roman" w:hAnsi="Times New Roman" w:cs="Times New Roman"/>
                <w:sz w:val="24"/>
                <w:szCs w:val="24"/>
              </w:rPr>
              <w:t xml:space="preserve">ne vairāk kā 3 000 000 </w:t>
            </w:r>
            <w:proofErr w:type="spellStart"/>
            <w:r w:rsidR="00E6469F" w:rsidRPr="00012FE2">
              <w:rPr>
                <w:rFonts w:ascii="Times New Roman" w:hAnsi="Times New Roman" w:cs="Times New Roman"/>
                <w:i/>
                <w:sz w:val="24"/>
                <w:szCs w:val="24"/>
              </w:rPr>
              <w:t>euro</w:t>
            </w:r>
            <w:proofErr w:type="spellEnd"/>
            <w:r w:rsidR="00E6469F" w:rsidRPr="00012FE2">
              <w:rPr>
                <w:rFonts w:ascii="Times New Roman" w:hAnsi="Times New Roman" w:cs="Times New Roman"/>
                <w:i/>
                <w:sz w:val="24"/>
                <w:szCs w:val="24"/>
              </w:rPr>
              <w:t xml:space="preserve"> </w:t>
            </w:r>
            <w:r w:rsidR="00E6469F" w:rsidRPr="00012FE2">
              <w:rPr>
                <w:rFonts w:ascii="Times New Roman" w:hAnsi="Times New Roman" w:cs="Times New Roman"/>
                <w:sz w:val="24"/>
                <w:szCs w:val="24"/>
              </w:rPr>
              <w:t xml:space="preserve">no programmas finansējuma tiek paredzēti programmas jomai </w:t>
            </w:r>
            <w:r w:rsidR="00E6469F" w:rsidRPr="00012FE2">
              <w:rPr>
                <w:rFonts w:ascii="Times New Roman" w:hAnsi="Times New Roman" w:cs="Times New Roman"/>
                <w:sz w:val="24"/>
                <w:szCs w:val="24"/>
              </w:rPr>
              <w:lastRenderedPageBreak/>
              <w:t>“Kultūras uzņēmējdarbība, kultūras mantojums un kultūras sadarbība</w:t>
            </w:r>
            <w:r w:rsidR="00EA15DC">
              <w:rPr>
                <w:rFonts w:ascii="Times New Roman" w:hAnsi="Times New Roman" w:cs="Times New Roman"/>
                <w:sz w:val="24"/>
                <w:szCs w:val="24"/>
              </w:rPr>
              <w:t>”</w:t>
            </w:r>
            <w:r w:rsidR="00E6469F" w:rsidRPr="00012FE2">
              <w:rPr>
                <w:rFonts w:ascii="Times New Roman" w:hAnsi="Times New Roman" w:cs="Times New Roman"/>
                <w:sz w:val="24"/>
                <w:szCs w:val="24"/>
              </w:rPr>
              <w:t>.</w:t>
            </w:r>
          </w:p>
          <w:p w14:paraId="7C1645AC" w14:textId="0ECAE4B8" w:rsidR="006A6A6D" w:rsidRDefault="006A6A6D" w:rsidP="002933B1">
            <w:pPr>
              <w:shd w:val="clear" w:color="auto" w:fill="FFFFFF"/>
              <w:spacing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Tāpat </w:t>
            </w:r>
            <w:r w:rsidR="004C00D4">
              <w:rPr>
                <w:rFonts w:ascii="Times New Roman" w:hAnsi="Times New Roman" w:cs="Times New Roman"/>
                <w:sz w:val="24"/>
                <w:szCs w:val="24"/>
                <w:shd w:val="clear" w:color="auto" w:fill="FFFFFF"/>
              </w:rPr>
              <w:t>S</w:t>
            </w:r>
            <w:r>
              <w:rPr>
                <w:rFonts w:ascii="Times New Roman" w:hAnsi="Times New Roman" w:cs="Times New Roman"/>
                <w:sz w:val="24"/>
                <w:szCs w:val="24"/>
                <w:shd w:val="clear" w:color="auto" w:fill="FFFFFF"/>
              </w:rPr>
              <w:t xml:space="preserve">aprašanās memorandā programmas ietvaros tika noteikts iepriekš noteikts projekts </w:t>
            </w:r>
            <w:r w:rsidR="00E774C0">
              <w:rPr>
                <w:rFonts w:ascii="Times New Roman" w:hAnsi="Times New Roman" w:cs="Times New Roman"/>
                <w:sz w:val="24"/>
                <w:szCs w:val="24"/>
                <w:shd w:val="clear" w:color="auto" w:fill="FFFFFF"/>
              </w:rPr>
              <w:t>“Ar integrāciju saistīti pasākumi Muceniekos”, kuru īstenos Ropažu novada pašvaldība</w:t>
            </w:r>
            <w:r>
              <w:rPr>
                <w:rFonts w:ascii="Times New Roman" w:hAnsi="Times New Roman" w:cs="Times New Roman"/>
                <w:sz w:val="24"/>
                <w:szCs w:val="24"/>
                <w:shd w:val="clear" w:color="auto" w:fill="FFFFFF"/>
              </w:rPr>
              <w:t>.</w:t>
            </w:r>
          </w:p>
          <w:p w14:paraId="7D7BD9A2" w14:textId="69C29170" w:rsidR="00F46182" w:rsidRPr="00012FE2" w:rsidRDefault="002B3765" w:rsidP="002933B1">
            <w:pPr>
              <w:shd w:val="clear" w:color="auto" w:fill="FFFFFF"/>
              <w:spacing w:line="276" w:lineRule="auto"/>
              <w:jc w:val="both"/>
              <w:rPr>
                <w:rFonts w:ascii="Times New Roman" w:hAnsi="Times New Roman" w:cs="Times New Roman"/>
                <w:sz w:val="24"/>
                <w:szCs w:val="24"/>
                <w:shd w:val="clear" w:color="auto" w:fill="FFFFFF"/>
              </w:rPr>
            </w:pPr>
            <w:r w:rsidRPr="00012FE2">
              <w:rPr>
                <w:rFonts w:ascii="Times New Roman" w:hAnsi="Times New Roman" w:cs="Times New Roman"/>
                <w:sz w:val="24"/>
                <w:szCs w:val="24"/>
                <w:shd w:val="clear" w:color="auto" w:fill="FFFFFF"/>
              </w:rPr>
              <w:t xml:space="preserve">Programmas mērķis ir </w:t>
            </w:r>
            <w:r w:rsidR="00CD4957" w:rsidRPr="00012FE2">
              <w:rPr>
                <w:rFonts w:ascii="Times New Roman" w:hAnsi="Times New Roman"/>
                <w:sz w:val="24"/>
                <w:szCs w:val="24"/>
              </w:rPr>
              <w:t>stiprināt sociāl</w:t>
            </w:r>
            <w:r w:rsidR="00277E5F">
              <w:rPr>
                <w:rFonts w:ascii="Times New Roman" w:hAnsi="Times New Roman"/>
                <w:sz w:val="24"/>
                <w:szCs w:val="24"/>
              </w:rPr>
              <w:t>o</w:t>
            </w:r>
            <w:r w:rsidR="00CD4957" w:rsidRPr="00012FE2">
              <w:rPr>
                <w:rFonts w:ascii="Times New Roman" w:hAnsi="Times New Roman"/>
                <w:sz w:val="24"/>
                <w:szCs w:val="24"/>
              </w:rPr>
              <w:t xml:space="preserve"> un </w:t>
            </w:r>
            <w:r w:rsidR="00277E5F" w:rsidRPr="00012FE2">
              <w:rPr>
                <w:rFonts w:ascii="Times New Roman" w:hAnsi="Times New Roman"/>
                <w:sz w:val="24"/>
                <w:szCs w:val="24"/>
              </w:rPr>
              <w:t>ekonomisk</w:t>
            </w:r>
            <w:r w:rsidR="00277E5F">
              <w:rPr>
                <w:rFonts w:ascii="Times New Roman" w:hAnsi="Times New Roman"/>
                <w:sz w:val="24"/>
                <w:szCs w:val="24"/>
              </w:rPr>
              <w:t>o</w:t>
            </w:r>
            <w:r w:rsidR="00277E5F" w:rsidRPr="00012FE2">
              <w:rPr>
                <w:rFonts w:ascii="Times New Roman" w:hAnsi="Times New Roman"/>
                <w:sz w:val="24"/>
                <w:szCs w:val="24"/>
              </w:rPr>
              <w:t xml:space="preserve"> kohēzij</w:t>
            </w:r>
            <w:r w:rsidR="00277E5F">
              <w:rPr>
                <w:rFonts w:ascii="Times New Roman" w:hAnsi="Times New Roman"/>
                <w:sz w:val="24"/>
                <w:szCs w:val="24"/>
              </w:rPr>
              <w:t>u</w:t>
            </w:r>
            <w:r w:rsidR="00CD4957" w:rsidRPr="00012FE2">
              <w:rPr>
                <w:rFonts w:ascii="Times New Roman" w:hAnsi="Times New Roman"/>
                <w:sz w:val="24"/>
                <w:szCs w:val="24"/>
              </w:rPr>
              <w:t>.</w:t>
            </w:r>
          </w:p>
          <w:p w14:paraId="13590953" w14:textId="0D434D34" w:rsidR="00F46182" w:rsidRPr="00012FE2" w:rsidRDefault="002B3765" w:rsidP="00F46182">
            <w:pPr>
              <w:spacing w:line="276" w:lineRule="auto"/>
              <w:jc w:val="both"/>
              <w:rPr>
                <w:rFonts w:ascii="Times New Roman" w:hAnsi="Times New Roman" w:cs="Times New Roman"/>
                <w:sz w:val="24"/>
                <w:szCs w:val="24"/>
              </w:rPr>
            </w:pPr>
            <w:r w:rsidRPr="00012FE2">
              <w:rPr>
                <w:rFonts w:ascii="Times New Roman" w:hAnsi="Times New Roman" w:cs="Times New Roman"/>
                <w:sz w:val="24"/>
                <w:szCs w:val="24"/>
              </w:rPr>
              <w:t xml:space="preserve">Donorvalsts programmas partneris ir </w:t>
            </w:r>
            <w:r w:rsidR="00B2053A" w:rsidRPr="00012FE2">
              <w:rPr>
                <w:rFonts w:ascii="Times New Roman" w:hAnsi="Times New Roman" w:cs="Times New Roman"/>
                <w:sz w:val="24"/>
                <w:szCs w:val="24"/>
              </w:rPr>
              <w:t>Norvēģijas Vietējo un reģionālo varas iestāžu asociācija</w:t>
            </w:r>
            <w:r w:rsidRPr="00012FE2">
              <w:rPr>
                <w:rFonts w:ascii="Times New Roman" w:hAnsi="Times New Roman" w:cs="Times New Roman"/>
                <w:sz w:val="24"/>
                <w:szCs w:val="24"/>
              </w:rPr>
              <w:t>, kas sniedz ieguldījumu divpusējo attiecību starp Latviju un Norvēģiju stiprināšanā, kā arī veicina labas prakses un zināšanu apmaiņu.</w:t>
            </w:r>
            <w:r w:rsidR="00EA15DC">
              <w:rPr>
                <w:rFonts w:ascii="Times New Roman" w:hAnsi="Times New Roman" w:cs="Times New Roman"/>
                <w:sz w:val="24"/>
                <w:szCs w:val="24"/>
              </w:rPr>
              <w:t xml:space="preserve"> Programmas partneris ir Kultūras ministrija, kas sniedz ieguldījumu programmas kultūras jomas aktivitāšu plānošanā un īstenošanā. Norvēģijas Mākslas padome ir iesaistīta programmas</w:t>
            </w:r>
            <w:r w:rsidR="00277E5F">
              <w:rPr>
                <w:rFonts w:ascii="Times New Roman" w:hAnsi="Times New Roman" w:cs="Times New Roman"/>
                <w:sz w:val="24"/>
                <w:szCs w:val="24"/>
              </w:rPr>
              <w:t xml:space="preserve"> koncepcijas</w:t>
            </w:r>
            <w:r w:rsidR="00EA15DC">
              <w:rPr>
                <w:rFonts w:ascii="Times New Roman" w:hAnsi="Times New Roman" w:cs="Times New Roman"/>
                <w:sz w:val="24"/>
                <w:szCs w:val="24"/>
              </w:rPr>
              <w:t xml:space="preserve"> </w:t>
            </w:r>
            <w:r w:rsidR="0035043F">
              <w:rPr>
                <w:rFonts w:ascii="Times New Roman" w:hAnsi="Times New Roman" w:cs="Times New Roman"/>
                <w:sz w:val="24"/>
                <w:szCs w:val="24"/>
              </w:rPr>
              <w:t xml:space="preserve">kultūras </w:t>
            </w:r>
            <w:r w:rsidR="00277E5F">
              <w:rPr>
                <w:rFonts w:ascii="Times New Roman" w:hAnsi="Times New Roman" w:cs="Times New Roman"/>
                <w:sz w:val="24"/>
                <w:szCs w:val="24"/>
              </w:rPr>
              <w:t xml:space="preserve">jomas apraksta sagatavošanā </w:t>
            </w:r>
            <w:r w:rsidR="0035043F">
              <w:rPr>
                <w:rFonts w:ascii="Times New Roman" w:hAnsi="Times New Roman" w:cs="Times New Roman"/>
                <w:sz w:val="24"/>
                <w:szCs w:val="24"/>
              </w:rPr>
              <w:t xml:space="preserve">un </w:t>
            </w:r>
            <w:r w:rsidR="00E27196">
              <w:rPr>
                <w:rFonts w:ascii="Times New Roman" w:hAnsi="Times New Roman" w:cs="Times New Roman"/>
                <w:sz w:val="24"/>
                <w:szCs w:val="24"/>
              </w:rPr>
              <w:t xml:space="preserve">donorvalstu </w:t>
            </w:r>
            <w:r w:rsidR="00AA3087">
              <w:rPr>
                <w:rFonts w:ascii="Times New Roman" w:hAnsi="Times New Roman" w:cs="Times New Roman"/>
                <w:sz w:val="24"/>
                <w:szCs w:val="24"/>
              </w:rPr>
              <w:t>partneru piesai</w:t>
            </w:r>
            <w:r w:rsidR="00E27196">
              <w:rPr>
                <w:rFonts w:ascii="Times New Roman" w:hAnsi="Times New Roman" w:cs="Times New Roman"/>
                <w:sz w:val="24"/>
                <w:szCs w:val="24"/>
              </w:rPr>
              <w:t>s</w:t>
            </w:r>
            <w:r w:rsidR="00AA3087">
              <w:rPr>
                <w:rFonts w:ascii="Times New Roman" w:hAnsi="Times New Roman" w:cs="Times New Roman"/>
                <w:sz w:val="24"/>
                <w:szCs w:val="24"/>
              </w:rPr>
              <w:t>tē.</w:t>
            </w:r>
          </w:p>
          <w:p w14:paraId="59C7772A" w14:textId="77777777" w:rsidR="00CE2888" w:rsidRPr="00012FE2" w:rsidRDefault="002B3765" w:rsidP="002933B1">
            <w:pPr>
              <w:spacing w:line="276" w:lineRule="auto"/>
              <w:jc w:val="both"/>
              <w:rPr>
                <w:rFonts w:ascii="Times New Roman" w:hAnsi="Times New Roman" w:cs="Times New Roman"/>
                <w:sz w:val="24"/>
                <w:szCs w:val="24"/>
              </w:rPr>
            </w:pPr>
            <w:r w:rsidRPr="00012FE2">
              <w:rPr>
                <w:rFonts w:ascii="Times New Roman" w:hAnsi="Times New Roman" w:cs="Times New Roman"/>
                <w:sz w:val="24"/>
                <w:szCs w:val="24"/>
                <w:shd w:val="clear" w:color="auto" w:fill="FFFFFF"/>
              </w:rPr>
              <w:t>Rīkojuma projekts paredz programmas koncepcijas projekta atbalstīšanu un turpmāko virzību.</w:t>
            </w:r>
            <w:r w:rsidR="007A66A8" w:rsidRPr="00012FE2">
              <w:rPr>
                <w:rFonts w:ascii="Times New Roman" w:hAnsi="Times New Roman" w:cs="Times New Roman"/>
                <w:sz w:val="24"/>
                <w:szCs w:val="24"/>
                <w:shd w:val="clear" w:color="auto" w:fill="FFFFFF"/>
              </w:rPr>
              <w:t xml:space="preserve"> </w:t>
            </w:r>
            <w:r w:rsidR="007A66A8" w:rsidRPr="00012FE2">
              <w:rPr>
                <w:rFonts w:ascii="Times New Roman" w:hAnsi="Times New Roman" w:cs="Times New Roman"/>
                <w:sz w:val="24"/>
                <w:szCs w:val="24"/>
              </w:rPr>
              <w:t>Programmas koncepcijas projektā ir iekļauti sasniedzamie programmas mērķi un rezultatīvie rādītāji, finansējuma sadalījums</w:t>
            </w:r>
            <w:r w:rsidR="00D53AE9" w:rsidRPr="00012FE2">
              <w:rPr>
                <w:rFonts w:ascii="Times New Roman" w:hAnsi="Times New Roman" w:cs="Times New Roman"/>
                <w:sz w:val="24"/>
                <w:szCs w:val="24"/>
              </w:rPr>
              <w:t xml:space="preserve"> un</w:t>
            </w:r>
            <w:r w:rsidR="007A66A8" w:rsidRPr="00012FE2">
              <w:rPr>
                <w:rFonts w:ascii="Times New Roman" w:hAnsi="Times New Roman" w:cs="Times New Roman"/>
                <w:sz w:val="24"/>
                <w:szCs w:val="24"/>
              </w:rPr>
              <w:t xml:space="preserve"> </w:t>
            </w:r>
            <w:r w:rsidR="00D53AE9" w:rsidRPr="00012FE2">
              <w:rPr>
                <w:rFonts w:ascii="Times New Roman" w:hAnsi="Times New Roman" w:cs="Times New Roman"/>
                <w:sz w:val="24"/>
                <w:szCs w:val="24"/>
              </w:rPr>
              <w:t xml:space="preserve">programmas </w:t>
            </w:r>
            <w:r w:rsidR="007A66A8" w:rsidRPr="00012FE2">
              <w:rPr>
                <w:rFonts w:ascii="Times New Roman" w:hAnsi="Times New Roman" w:cs="Times New Roman"/>
                <w:sz w:val="24"/>
                <w:szCs w:val="24"/>
              </w:rPr>
              <w:t>aktivitāšu apraksts</w:t>
            </w:r>
            <w:r w:rsidR="006A6A6D">
              <w:rPr>
                <w:rFonts w:ascii="Times New Roman" w:hAnsi="Times New Roman" w:cs="Times New Roman"/>
                <w:sz w:val="24"/>
                <w:szCs w:val="24"/>
              </w:rPr>
              <w:t>, kas saskaņoti ar donorvalstu kompetentajām iestādēm</w:t>
            </w:r>
            <w:r w:rsidR="007A66A8" w:rsidRPr="00012FE2">
              <w:rPr>
                <w:rFonts w:ascii="Times New Roman" w:hAnsi="Times New Roman" w:cs="Times New Roman"/>
                <w:sz w:val="24"/>
                <w:szCs w:val="24"/>
              </w:rPr>
              <w:t>.</w:t>
            </w:r>
          </w:p>
          <w:p w14:paraId="54336112" w14:textId="151847E5" w:rsidR="00FB01A4" w:rsidRPr="00012FE2" w:rsidRDefault="002B3765" w:rsidP="002933B1">
            <w:pPr>
              <w:shd w:val="clear" w:color="auto" w:fill="FFFFFF"/>
              <w:spacing w:line="276" w:lineRule="auto"/>
              <w:jc w:val="both"/>
              <w:rPr>
                <w:rFonts w:ascii="Times New Roman" w:hAnsi="Times New Roman" w:cs="Times New Roman"/>
                <w:sz w:val="24"/>
                <w:szCs w:val="24"/>
                <w:shd w:val="clear" w:color="auto" w:fill="FFFFFF"/>
              </w:rPr>
            </w:pPr>
            <w:r w:rsidRPr="00012FE2">
              <w:rPr>
                <w:rFonts w:ascii="Times New Roman" w:hAnsi="Times New Roman" w:cs="Times New Roman"/>
                <w:sz w:val="24"/>
                <w:szCs w:val="24"/>
                <w:shd w:val="clear" w:color="auto" w:fill="FFFFFF"/>
              </w:rPr>
              <w:t>Programmas koncepcijas izstrādes sākump</w:t>
            </w:r>
            <w:r w:rsidR="006751C7" w:rsidRPr="00012FE2">
              <w:rPr>
                <w:rFonts w:ascii="Times New Roman" w:hAnsi="Times New Roman" w:cs="Times New Roman"/>
                <w:sz w:val="24"/>
                <w:szCs w:val="24"/>
                <w:shd w:val="clear" w:color="auto" w:fill="FFFFFF"/>
              </w:rPr>
              <w:t>osmā programmas apsaimniekotājs</w:t>
            </w:r>
            <w:r w:rsidRPr="00012FE2">
              <w:rPr>
                <w:rFonts w:ascii="Times New Roman" w:hAnsi="Times New Roman" w:cs="Times New Roman"/>
                <w:sz w:val="24"/>
                <w:szCs w:val="24"/>
                <w:shd w:val="clear" w:color="auto" w:fill="FFFFFF"/>
              </w:rPr>
              <w:t xml:space="preserve"> nodrošināja </w:t>
            </w:r>
            <w:r w:rsidRPr="00012FE2">
              <w:rPr>
                <w:rFonts w:ascii="Times New Roman" w:hAnsi="Times New Roman" w:cs="Times New Roman"/>
                <w:sz w:val="24"/>
                <w:szCs w:val="24"/>
              </w:rPr>
              <w:t>sabiedrisko apspriešanu ar nacionālo un donorvalstu partneru iesaisti, organizējot nozares konsultācijas 2018.</w:t>
            </w:r>
            <w:r w:rsidR="00FF4728" w:rsidRPr="00012FE2">
              <w:rPr>
                <w:rFonts w:ascii="Times New Roman" w:hAnsi="Times New Roman" w:cs="Times New Roman"/>
                <w:sz w:val="24"/>
                <w:szCs w:val="24"/>
              </w:rPr>
              <w:t> </w:t>
            </w:r>
            <w:r w:rsidRPr="00012FE2">
              <w:rPr>
                <w:rFonts w:ascii="Times New Roman" w:hAnsi="Times New Roman" w:cs="Times New Roman"/>
                <w:sz w:val="24"/>
                <w:szCs w:val="24"/>
              </w:rPr>
              <w:t>gada 2</w:t>
            </w:r>
            <w:r w:rsidR="00E6469F" w:rsidRPr="00012FE2">
              <w:rPr>
                <w:rFonts w:ascii="Times New Roman" w:hAnsi="Times New Roman" w:cs="Times New Roman"/>
                <w:sz w:val="24"/>
                <w:szCs w:val="24"/>
              </w:rPr>
              <w:t>0</w:t>
            </w:r>
            <w:r w:rsidR="00322749">
              <w:rPr>
                <w:rFonts w:ascii="Times New Roman" w:hAnsi="Times New Roman" w:cs="Times New Roman"/>
                <w:sz w:val="24"/>
                <w:szCs w:val="24"/>
              </w:rPr>
              <w:t>.</w:t>
            </w:r>
            <w:r w:rsidR="00FF4728" w:rsidRPr="00012FE2">
              <w:rPr>
                <w:rFonts w:ascii="Times New Roman" w:hAnsi="Times New Roman" w:cs="Times New Roman"/>
                <w:sz w:val="24"/>
                <w:szCs w:val="24"/>
              </w:rPr>
              <w:t> februār</w:t>
            </w:r>
            <w:r w:rsidR="0059419B">
              <w:rPr>
                <w:rFonts w:ascii="Times New Roman" w:hAnsi="Times New Roman" w:cs="Times New Roman"/>
                <w:sz w:val="24"/>
                <w:szCs w:val="24"/>
              </w:rPr>
              <w:t xml:space="preserve">ī, kur </w:t>
            </w:r>
            <w:r w:rsidRPr="00012FE2">
              <w:rPr>
                <w:rFonts w:ascii="Times New Roman" w:hAnsi="Times New Roman" w:cs="Times New Roman"/>
                <w:sz w:val="24"/>
                <w:szCs w:val="24"/>
              </w:rPr>
              <w:t xml:space="preserve">piedalījās </w:t>
            </w:r>
            <w:r w:rsidR="00E6469F" w:rsidRPr="00012FE2">
              <w:rPr>
                <w:rFonts w:ascii="Times New Roman" w:hAnsi="Times New Roman" w:cs="Times New Roman"/>
                <w:sz w:val="24"/>
                <w:szCs w:val="24"/>
              </w:rPr>
              <w:t>48</w:t>
            </w:r>
            <w:r w:rsidRPr="00012FE2">
              <w:rPr>
                <w:rFonts w:ascii="Times New Roman" w:hAnsi="Times New Roman" w:cs="Times New Roman"/>
                <w:sz w:val="24"/>
                <w:szCs w:val="24"/>
              </w:rPr>
              <w:t xml:space="preserve"> dalībnieki, pārstāvot valsts un pašvaldību, izglītības un pētniecības iestādes, nevalstiskās organizācijas</w:t>
            </w:r>
            <w:r w:rsidR="00960259" w:rsidRPr="00012FE2">
              <w:rPr>
                <w:rFonts w:ascii="Times New Roman" w:hAnsi="Times New Roman" w:cs="Times New Roman"/>
                <w:sz w:val="24"/>
                <w:szCs w:val="24"/>
              </w:rPr>
              <w:t xml:space="preserve"> (</w:t>
            </w:r>
            <w:r w:rsidR="004E0E24">
              <w:rPr>
                <w:rFonts w:ascii="Times New Roman" w:hAnsi="Times New Roman" w:cs="Times New Roman"/>
                <w:sz w:val="24"/>
                <w:szCs w:val="24"/>
              </w:rPr>
              <w:t xml:space="preserve">turpmāk - </w:t>
            </w:r>
            <w:r w:rsidR="00960259" w:rsidRPr="00012FE2">
              <w:rPr>
                <w:rFonts w:ascii="Times New Roman" w:hAnsi="Times New Roman" w:cs="Times New Roman"/>
                <w:sz w:val="24"/>
                <w:szCs w:val="24"/>
              </w:rPr>
              <w:t>NVO)</w:t>
            </w:r>
            <w:r w:rsidRPr="00012FE2">
              <w:rPr>
                <w:rFonts w:ascii="Times New Roman" w:hAnsi="Times New Roman" w:cs="Times New Roman"/>
                <w:sz w:val="24"/>
                <w:szCs w:val="24"/>
              </w:rPr>
              <w:t>, kā arī starptautiskās organizācijas.</w:t>
            </w:r>
            <w:r w:rsidRPr="00012FE2">
              <w:rPr>
                <w:rFonts w:ascii="Times New Roman" w:hAnsi="Times New Roman" w:cs="Times New Roman"/>
                <w:sz w:val="24"/>
                <w:szCs w:val="24"/>
                <w:shd w:val="clear" w:color="auto" w:fill="FFFFFF"/>
              </w:rPr>
              <w:t xml:space="preserve"> Konsultāciju laikā, ņemot vērā </w:t>
            </w:r>
            <w:r w:rsidR="004C00D4">
              <w:rPr>
                <w:rFonts w:ascii="Times New Roman" w:hAnsi="Times New Roman" w:cs="Times New Roman"/>
                <w:sz w:val="24"/>
                <w:szCs w:val="24"/>
                <w:shd w:val="clear" w:color="auto" w:fill="FFFFFF"/>
              </w:rPr>
              <w:t>S</w:t>
            </w:r>
            <w:r w:rsidR="006751C7" w:rsidRPr="00012FE2">
              <w:rPr>
                <w:rFonts w:ascii="Times New Roman" w:hAnsi="Times New Roman" w:cs="Times New Roman"/>
                <w:sz w:val="24"/>
                <w:szCs w:val="24"/>
                <w:shd w:val="clear" w:color="auto" w:fill="FFFFFF"/>
              </w:rPr>
              <w:t>aprašanās memorandā noteiktās p</w:t>
            </w:r>
            <w:r w:rsidRPr="00012FE2">
              <w:rPr>
                <w:rFonts w:ascii="Times New Roman" w:hAnsi="Times New Roman" w:cs="Times New Roman"/>
                <w:sz w:val="24"/>
                <w:szCs w:val="24"/>
                <w:shd w:val="clear" w:color="auto" w:fill="FFFFFF"/>
              </w:rPr>
              <w:t>rogrammas jomas, kā arī Latvijā pieejamos finanšu avotus, dalībnieki definēja būtiskākās problēmas un izaicinājumus</w:t>
            </w:r>
            <w:r w:rsidR="006751C7" w:rsidRPr="00012FE2">
              <w:rPr>
                <w:rFonts w:ascii="Times New Roman" w:hAnsi="Times New Roman" w:cs="Times New Roman"/>
                <w:sz w:val="24"/>
                <w:szCs w:val="24"/>
                <w:shd w:val="clear" w:color="auto" w:fill="FFFFFF"/>
              </w:rPr>
              <w:t xml:space="preserve">, kurus būtu iespējams risināt </w:t>
            </w:r>
            <w:r w:rsidR="008671B5" w:rsidRPr="00012FE2">
              <w:rPr>
                <w:rFonts w:ascii="Times New Roman" w:hAnsi="Times New Roman" w:cs="Times New Roman"/>
                <w:sz w:val="24"/>
                <w:szCs w:val="24"/>
                <w:shd w:val="clear" w:color="auto" w:fill="FFFFFF"/>
              </w:rPr>
              <w:t xml:space="preserve">ar </w:t>
            </w:r>
            <w:r w:rsidR="006751C7" w:rsidRPr="00012FE2">
              <w:rPr>
                <w:rFonts w:ascii="Times New Roman" w:hAnsi="Times New Roman" w:cs="Times New Roman"/>
                <w:sz w:val="24"/>
                <w:szCs w:val="24"/>
                <w:shd w:val="clear" w:color="auto" w:fill="FFFFFF"/>
              </w:rPr>
              <w:t>p</w:t>
            </w:r>
            <w:r w:rsidRPr="00012FE2">
              <w:rPr>
                <w:rFonts w:ascii="Times New Roman" w:hAnsi="Times New Roman" w:cs="Times New Roman"/>
                <w:sz w:val="24"/>
                <w:szCs w:val="24"/>
                <w:shd w:val="clear" w:color="auto" w:fill="FFFFFF"/>
              </w:rPr>
              <w:t>rogramm</w:t>
            </w:r>
            <w:r w:rsidR="008671B5" w:rsidRPr="00012FE2">
              <w:rPr>
                <w:rFonts w:ascii="Times New Roman" w:hAnsi="Times New Roman" w:cs="Times New Roman"/>
                <w:sz w:val="24"/>
                <w:szCs w:val="24"/>
                <w:shd w:val="clear" w:color="auto" w:fill="FFFFFF"/>
              </w:rPr>
              <w:t>as atbalstu</w:t>
            </w:r>
            <w:r w:rsidRPr="00012FE2">
              <w:rPr>
                <w:rFonts w:ascii="Times New Roman" w:hAnsi="Times New Roman" w:cs="Times New Roman"/>
                <w:sz w:val="24"/>
                <w:szCs w:val="24"/>
                <w:shd w:val="clear" w:color="auto" w:fill="FFFFFF"/>
              </w:rPr>
              <w:t>:</w:t>
            </w:r>
          </w:p>
          <w:p w14:paraId="521FCF12" w14:textId="6FCC742A" w:rsidR="001A4BB9" w:rsidRPr="00012FE2" w:rsidRDefault="002B3765" w:rsidP="00B2053A">
            <w:pPr>
              <w:spacing w:line="276" w:lineRule="auto"/>
              <w:jc w:val="both"/>
              <w:rPr>
                <w:rFonts w:ascii="Times New Roman" w:hAnsi="Times New Roman" w:cs="Times New Roman"/>
                <w:sz w:val="24"/>
                <w:szCs w:val="24"/>
                <w:shd w:val="clear" w:color="auto" w:fill="FFFFFF"/>
              </w:rPr>
            </w:pPr>
            <w:r w:rsidRPr="00012FE2">
              <w:rPr>
                <w:rFonts w:ascii="Times New Roman" w:hAnsi="Times New Roman" w:cs="Times New Roman"/>
                <w:sz w:val="24"/>
                <w:szCs w:val="24"/>
                <w:shd w:val="clear" w:color="auto" w:fill="FFFFFF"/>
              </w:rPr>
              <w:t xml:space="preserve">1) </w:t>
            </w:r>
            <w:r w:rsidR="00484F4B" w:rsidRPr="00012FE2">
              <w:rPr>
                <w:rFonts w:ascii="Times New Roman" w:hAnsi="Times New Roman"/>
                <w:sz w:val="24"/>
                <w:szCs w:val="24"/>
              </w:rPr>
              <w:t xml:space="preserve">jaunas uzņēmējdarbības idejas, pašvaldību un uzņēmēju </w:t>
            </w:r>
            <w:r w:rsidR="00D95DA9">
              <w:rPr>
                <w:rFonts w:ascii="Times New Roman" w:hAnsi="Times New Roman"/>
                <w:sz w:val="24"/>
                <w:szCs w:val="24"/>
              </w:rPr>
              <w:t>mārketinga</w:t>
            </w:r>
            <w:r w:rsidR="007E7503" w:rsidRPr="00012FE2">
              <w:rPr>
                <w:rFonts w:ascii="Times New Roman" w:hAnsi="Times New Roman"/>
                <w:sz w:val="24"/>
                <w:szCs w:val="24"/>
              </w:rPr>
              <w:t xml:space="preserve"> </w:t>
            </w:r>
            <w:r w:rsidR="00484F4B" w:rsidRPr="00012FE2">
              <w:rPr>
                <w:rFonts w:ascii="Times New Roman" w:hAnsi="Times New Roman"/>
                <w:sz w:val="24"/>
                <w:szCs w:val="24"/>
              </w:rPr>
              <w:t xml:space="preserve">pasākumus, lai veicinātu eksporta tirgu apgūšanu un piesaistītu investīcijas, plānošanas reģionu un pašvaldību speciālistu kapacitātes stiprināšanu uzņēmējdarbības atbalsta jautājumos, uzņēmējdarbības attīstīšanas (uzņēmējdarbības atbalsta granti) u.c. </w:t>
            </w:r>
            <w:r w:rsidR="00D95DA9" w:rsidRPr="00012FE2">
              <w:rPr>
                <w:rFonts w:ascii="Times New Roman" w:hAnsi="Times New Roman"/>
                <w:sz w:val="24"/>
                <w:szCs w:val="24"/>
              </w:rPr>
              <w:t>pasākum</w:t>
            </w:r>
            <w:r w:rsidR="00D95DA9">
              <w:rPr>
                <w:rFonts w:ascii="Times New Roman" w:hAnsi="Times New Roman"/>
                <w:sz w:val="24"/>
                <w:szCs w:val="24"/>
              </w:rPr>
              <w:t>us</w:t>
            </w:r>
            <w:r w:rsidRPr="00012FE2">
              <w:rPr>
                <w:rFonts w:ascii="Times New Roman" w:hAnsi="Times New Roman" w:cs="Times New Roman"/>
                <w:sz w:val="24"/>
                <w:szCs w:val="24"/>
                <w:shd w:val="clear" w:color="auto" w:fill="FFFFFF"/>
              </w:rPr>
              <w:t>;</w:t>
            </w:r>
          </w:p>
          <w:p w14:paraId="2957D615" w14:textId="1D137041" w:rsidR="001A4BB9" w:rsidRPr="00012FE2" w:rsidRDefault="002B3765" w:rsidP="00B2053A">
            <w:pPr>
              <w:spacing w:line="276" w:lineRule="auto"/>
              <w:jc w:val="both"/>
              <w:rPr>
                <w:rFonts w:ascii="Times New Roman" w:hAnsi="Times New Roman" w:cs="Times New Roman"/>
                <w:sz w:val="24"/>
                <w:szCs w:val="24"/>
                <w:shd w:val="clear" w:color="auto" w:fill="FFFFFF"/>
              </w:rPr>
            </w:pPr>
            <w:r w:rsidRPr="00012FE2">
              <w:rPr>
                <w:rFonts w:ascii="Times New Roman" w:hAnsi="Times New Roman" w:cs="Times New Roman"/>
                <w:sz w:val="24"/>
                <w:szCs w:val="24"/>
                <w:shd w:val="clear" w:color="auto" w:fill="FFFFFF"/>
              </w:rPr>
              <w:lastRenderedPageBreak/>
              <w:t xml:space="preserve">2) </w:t>
            </w:r>
            <w:r w:rsidR="00E27196">
              <w:rPr>
                <w:rFonts w:ascii="Times New Roman" w:hAnsi="Times New Roman"/>
                <w:sz w:val="24"/>
                <w:szCs w:val="24"/>
              </w:rPr>
              <w:t>ierobežotu</w:t>
            </w:r>
            <w:r w:rsidR="00E27196" w:rsidRPr="00012FE2">
              <w:rPr>
                <w:rFonts w:ascii="Times New Roman" w:hAnsi="Times New Roman"/>
                <w:sz w:val="24"/>
                <w:szCs w:val="24"/>
              </w:rPr>
              <w:t xml:space="preserve"> </w:t>
            </w:r>
            <w:r w:rsidR="00484F4B" w:rsidRPr="00012FE2">
              <w:rPr>
                <w:rFonts w:ascii="Times New Roman" w:hAnsi="Times New Roman"/>
                <w:sz w:val="24"/>
                <w:szCs w:val="24"/>
              </w:rPr>
              <w:t xml:space="preserve">kultūras produktu piedāvājumu skolēniem, </w:t>
            </w:r>
            <w:r w:rsidR="00D95DA9">
              <w:rPr>
                <w:rFonts w:ascii="Times New Roman" w:hAnsi="Times New Roman"/>
                <w:sz w:val="24"/>
                <w:szCs w:val="24"/>
              </w:rPr>
              <w:t>stiprināt</w:t>
            </w:r>
            <w:r w:rsidR="00D95DA9" w:rsidRPr="00012FE2">
              <w:rPr>
                <w:rFonts w:ascii="Times New Roman" w:hAnsi="Times New Roman"/>
                <w:sz w:val="24"/>
                <w:szCs w:val="24"/>
              </w:rPr>
              <w:t xml:space="preserve"> </w:t>
            </w:r>
            <w:r w:rsidR="00484F4B" w:rsidRPr="00012FE2">
              <w:rPr>
                <w:rFonts w:ascii="Times New Roman" w:hAnsi="Times New Roman"/>
                <w:sz w:val="24"/>
                <w:szCs w:val="24"/>
              </w:rPr>
              <w:t xml:space="preserve">kultūras pieejamību visām sabiedrības grupām, </w:t>
            </w:r>
            <w:r w:rsidR="00E27196">
              <w:rPr>
                <w:rFonts w:ascii="Times New Roman" w:hAnsi="Times New Roman"/>
                <w:sz w:val="24"/>
                <w:szCs w:val="24"/>
              </w:rPr>
              <w:t>ierobežotu</w:t>
            </w:r>
            <w:r w:rsidR="00E27196" w:rsidRPr="00012FE2">
              <w:rPr>
                <w:rFonts w:ascii="Times New Roman" w:hAnsi="Times New Roman"/>
                <w:sz w:val="24"/>
                <w:szCs w:val="24"/>
              </w:rPr>
              <w:t xml:space="preserve"> </w:t>
            </w:r>
            <w:r w:rsidR="00484F4B" w:rsidRPr="00012FE2">
              <w:rPr>
                <w:rFonts w:ascii="Times New Roman" w:hAnsi="Times New Roman"/>
                <w:sz w:val="24"/>
                <w:szCs w:val="24"/>
              </w:rPr>
              <w:t>kultūras pieejamību Latvijas reģionos, veicināt izpratni par kultūru un veicināt kultūras jomas speciālistu kapacitāti</w:t>
            </w:r>
            <w:r w:rsidR="00310C6D">
              <w:rPr>
                <w:rFonts w:ascii="Times New Roman" w:hAnsi="Times New Roman"/>
                <w:sz w:val="24"/>
                <w:szCs w:val="24"/>
              </w:rPr>
              <w:t>;</w:t>
            </w:r>
            <w:r w:rsidR="00484F4B" w:rsidRPr="00012FE2">
              <w:rPr>
                <w:rFonts w:ascii="Times New Roman" w:hAnsi="Times New Roman"/>
                <w:sz w:val="24"/>
                <w:szCs w:val="24"/>
              </w:rPr>
              <w:t xml:space="preserve"> </w:t>
            </w:r>
          </w:p>
          <w:p w14:paraId="29BCB6BA" w14:textId="77777777" w:rsidR="00484F4B" w:rsidRPr="00012FE2" w:rsidRDefault="002B3765" w:rsidP="00484F4B">
            <w:pPr>
              <w:jc w:val="both"/>
              <w:rPr>
                <w:rFonts w:ascii="Times New Roman" w:hAnsi="Times New Roman"/>
                <w:sz w:val="24"/>
                <w:szCs w:val="24"/>
              </w:rPr>
            </w:pPr>
            <w:r w:rsidRPr="00012FE2">
              <w:rPr>
                <w:rFonts w:ascii="Times New Roman" w:hAnsi="Times New Roman" w:cs="Times New Roman"/>
                <w:sz w:val="24"/>
                <w:szCs w:val="24"/>
                <w:shd w:val="clear" w:color="auto" w:fill="FFFFFF"/>
              </w:rPr>
              <w:t>3</w:t>
            </w:r>
            <w:r w:rsidR="00D916CB" w:rsidRPr="00012FE2">
              <w:rPr>
                <w:rFonts w:ascii="Times New Roman" w:hAnsi="Times New Roman" w:cs="Times New Roman"/>
                <w:sz w:val="24"/>
                <w:szCs w:val="24"/>
                <w:shd w:val="clear" w:color="auto" w:fill="FFFFFF"/>
              </w:rPr>
              <w:t xml:space="preserve">) </w:t>
            </w:r>
            <w:r w:rsidR="00484F4B" w:rsidRPr="00012FE2">
              <w:rPr>
                <w:rFonts w:ascii="Times New Roman" w:hAnsi="Times New Roman"/>
                <w:sz w:val="24"/>
                <w:szCs w:val="24"/>
              </w:rPr>
              <w:t>īstenot apmācības un stiprināt pašvaldību ekspertu kapacitāti, izstrādāt attīstības stratēģijas, veicināt pašvaldību sadarbību un uzlabot publisko pakalpojumu kvalitāti.</w:t>
            </w:r>
          </w:p>
          <w:p w14:paraId="47BAC1E8" w14:textId="77777777" w:rsidR="001A4BB9" w:rsidRPr="00012FE2" w:rsidRDefault="001A4BB9" w:rsidP="00B2053A">
            <w:pPr>
              <w:spacing w:line="276" w:lineRule="auto"/>
              <w:jc w:val="both"/>
              <w:rPr>
                <w:rFonts w:ascii="Times New Roman" w:hAnsi="Times New Roman" w:cs="Times New Roman"/>
                <w:sz w:val="24"/>
                <w:szCs w:val="24"/>
                <w:shd w:val="clear" w:color="auto" w:fill="FFFFFF"/>
              </w:rPr>
            </w:pPr>
          </w:p>
          <w:p w14:paraId="62ADADEE" w14:textId="1E54F40A" w:rsidR="006459A4" w:rsidRPr="00012FE2" w:rsidRDefault="002B3765" w:rsidP="002933B1">
            <w:pPr>
              <w:shd w:val="clear" w:color="auto" w:fill="FFFFFF"/>
              <w:spacing w:after="120" w:line="276" w:lineRule="auto"/>
              <w:jc w:val="both"/>
              <w:rPr>
                <w:rFonts w:ascii="Times New Roman" w:hAnsi="Times New Roman" w:cs="Times New Roman"/>
                <w:sz w:val="24"/>
                <w:szCs w:val="24"/>
                <w:shd w:val="clear" w:color="auto" w:fill="FFFFFF"/>
              </w:rPr>
            </w:pPr>
            <w:r w:rsidRPr="00012FE2">
              <w:rPr>
                <w:rFonts w:ascii="Times New Roman" w:hAnsi="Times New Roman" w:cs="Times New Roman"/>
                <w:sz w:val="24"/>
                <w:szCs w:val="24"/>
              </w:rPr>
              <w:t xml:space="preserve">Programmas koncepcijas izstrādes procesā sadarbībā ar </w:t>
            </w:r>
            <w:r w:rsidR="00773E7C">
              <w:rPr>
                <w:rFonts w:ascii="Times New Roman" w:hAnsi="Times New Roman" w:cs="Times New Roman"/>
                <w:sz w:val="24"/>
                <w:szCs w:val="24"/>
              </w:rPr>
              <w:t>donorvalstu</w:t>
            </w:r>
            <w:r w:rsidR="00450185">
              <w:rPr>
                <w:rFonts w:ascii="Times New Roman" w:hAnsi="Times New Roman" w:cs="Times New Roman"/>
                <w:sz w:val="24"/>
                <w:szCs w:val="24"/>
              </w:rPr>
              <w:t xml:space="preserve"> kompetento iestādi - </w:t>
            </w:r>
            <w:r w:rsidRPr="00012FE2">
              <w:rPr>
                <w:rFonts w:ascii="Times New Roman" w:hAnsi="Times New Roman" w:cs="Times New Roman"/>
                <w:sz w:val="24"/>
                <w:szCs w:val="24"/>
              </w:rPr>
              <w:t>Finanšu instrumenta biroju (turpmāk – FIB)</w:t>
            </w:r>
            <w:r w:rsidR="00450185">
              <w:rPr>
                <w:rFonts w:ascii="Times New Roman" w:hAnsi="Times New Roman" w:cs="Times New Roman"/>
                <w:sz w:val="24"/>
                <w:szCs w:val="24"/>
              </w:rPr>
              <w:t xml:space="preserve"> -</w:t>
            </w:r>
            <w:r w:rsidRPr="00012FE2">
              <w:rPr>
                <w:rFonts w:ascii="Times New Roman" w:hAnsi="Times New Roman" w:cs="Times New Roman"/>
                <w:sz w:val="24"/>
                <w:szCs w:val="24"/>
              </w:rPr>
              <w:t xml:space="preserve"> tika </w:t>
            </w:r>
            <w:r w:rsidR="00D916CB" w:rsidRPr="00012FE2">
              <w:rPr>
                <w:rFonts w:ascii="Times New Roman" w:hAnsi="Times New Roman" w:cs="Times New Roman"/>
                <w:sz w:val="24"/>
                <w:szCs w:val="24"/>
              </w:rPr>
              <w:t>noteikts</w:t>
            </w:r>
            <w:r w:rsidRPr="00012FE2">
              <w:rPr>
                <w:rFonts w:ascii="Times New Roman" w:hAnsi="Times New Roman" w:cs="Times New Roman"/>
                <w:sz w:val="24"/>
                <w:szCs w:val="24"/>
              </w:rPr>
              <w:t xml:space="preserve"> šāds programmas saturs</w:t>
            </w:r>
            <w:r w:rsidRPr="00012FE2">
              <w:rPr>
                <w:rFonts w:ascii="Times New Roman" w:hAnsi="Times New Roman" w:cs="Times New Roman"/>
                <w:sz w:val="24"/>
                <w:szCs w:val="24"/>
                <w:shd w:val="clear" w:color="auto" w:fill="FFFFFF"/>
              </w:rPr>
              <w:t>:</w:t>
            </w:r>
          </w:p>
          <w:p w14:paraId="3BF67CB2" w14:textId="268E053B" w:rsidR="006459A4" w:rsidRPr="00012FE2" w:rsidRDefault="002B3765" w:rsidP="00DE5870">
            <w:pPr>
              <w:pStyle w:val="ListParagraph"/>
              <w:numPr>
                <w:ilvl w:val="0"/>
                <w:numId w:val="20"/>
              </w:numPr>
              <w:shd w:val="clear" w:color="auto" w:fill="FFFFFF"/>
              <w:spacing w:after="120" w:line="276" w:lineRule="auto"/>
              <w:jc w:val="both"/>
              <w:rPr>
                <w:rFonts w:ascii="Times New Roman" w:hAnsi="Times New Roman" w:cs="Times New Roman"/>
                <w:sz w:val="24"/>
                <w:szCs w:val="24"/>
                <w:shd w:val="clear" w:color="auto" w:fill="FFFFFF"/>
              </w:rPr>
            </w:pPr>
            <w:r w:rsidRPr="00012FE2">
              <w:rPr>
                <w:rFonts w:ascii="Times New Roman" w:hAnsi="Times New Roman" w:cs="Times New Roman"/>
                <w:sz w:val="24"/>
                <w:szCs w:val="24"/>
                <w:shd w:val="clear" w:color="auto" w:fill="FFFFFF"/>
              </w:rPr>
              <w:t>i</w:t>
            </w:r>
            <w:r w:rsidR="00836179" w:rsidRPr="00012FE2">
              <w:rPr>
                <w:rFonts w:ascii="Times New Roman" w:hAnsi="Times New Roman" w:cs="Times New Roman"/>
                <w:sz w:val="24"/>
                <w:szCs w:val="24"/>
                <w:shd w:val="clear" w:color="auto" w:fill="FFFFFF"/>
              </w:rPr>
              <w:t>epriekš noteiktais projekts</w:t>
            </w:r>
            <w:r w:rsidRPr="00012FE2">
              <w:rPr>
                <w:rFonts w:ascii="Times New Roman" w:hAnsi="Times New Roman" w:cs="Times New Roman"/>
                <w:sz w:val="24"/>
                <w:szCs w:val="24"/>
                <w:shd w:val="clear" w:color="auto" w:fill="FFFFFF"/>
              </w:rPr>
              <w:t xml:space="preserve"> “</w:t>
            </w:r>
            <w:r w:rsidR="00B2053A" w:rsidRPr="00012FE2">
              <w:rPr>
                <w:rFonts w:ascii="Times New Roman" w:hAnsi="Times New Roman" w:cs="Times New Roman"/>
                <w:i/>
                <w:sz w:val="24"/>
                <w:szCs w:val="24"/>
                <w:shd w:val="clear" w:color="auto" w:fill="FFFFFF"/>
              </w:rPr>
              <w:t xml:space="preserve">Uzņēmējdarbības atbalsta </w:t>
            </w:r>
            <w:r w:rsidR="00246FAA">
              <w:rPr>
                <w:rFonts w:ascii="Times New Roman" w:hAnsi="Times New Roman" w:cs="Times New Roman"/>
                <w:i/>
                <w:sz w:val="24"/>
                <w:szCs w:val="24"/>
                <w:shd w:val="clear" w:color="auto" w:fill="FFFFFF"/>
              </w:rPr>
              <w:t>pasākumi</w:t>
            </w:r>
            <w:r w:rsidR="00246FAA" w:rsidRPr="00012FE2">
              <w:rPr>
                <w:rFonts w:ascii="Times New Roman" w:hAnsi="Times New Roman" w:cs="Times New Roman"/>
                <w:i/>
                <w:sz w:val="24"/>
                <w:szCs w:val="24"/>
                <w:shd w:val="clear" w:color="auto" w:fill="FFFFFF"/>
              </w:rPr>
              <w:t xml:space="preserve"> </w:t>
            </w:r>
            <w:r w:rsidR="00B2053A" w:rsidRPr="00012FE2">
              <w:rPr>
                <w:rFonts w:ascii="Times New Roman" w:hAnsi="Times New Roman" w:cs="Times New Roman"/>
                <w:i/>
                <w:sz w:val="24"/>
                <w:szCs w:val="24"/>
                <w:shd w:val="clear" w:color="auto" w:fill="FFFFFF"/>
              </w:rPr>
              <w:t>Latgales reģionā</w:t>
            </w:r>
            <w:r w:rsidRPr="00012FE2">
              <w:rPr>
                <w:rFonts w:ascii="Times New Roman" w:hAnsi="Times New Roman" w:cs="Times New Roman"/>
                <w:sz w:val="24"/>
                <w:szCs w:val="24"/>
                <w:shd w:val="clear" w:color="auto" w:fill="FFFFFF"/>
              </w:rPr>
              <w:t xml:space="preserve">”, ko </w:t>
            </w:r>
            <w:r w:rsidR="008671B5" w:rsidRPr="00012FE2">
              <w:rPr>
                <w:rFonts w:ascii="Times New Roman" w:hAnsi="Times New Roman" w:cs="Times New Roman"/>
                <w:sz w:val="24"/>
                <w:szCs w:val="24"/>
                <w:shd w:val="clear" w:color="auto" w:fill="FFFFFF"/>
              </w:rPr>
              <w:t>īsteno</w:t>
            </w:r>
            <w:r w:rsidRPr="00012FE2">
              <w:rPr>
                <w:rFonts w:ascii="Times New Roman" w:hAnsi="Times New Roman" w:cs="Times New Roman"/>
                <w:sz w:val="24"/>
                <w:szCs w:val="24"/>
                <w:shd w:val="clear" w:color="auto" w:fill="FFFFFF"/>
              </w:rPr>
              <w:t xml:space="preserve"> </w:t>
            </w:r>
            <w:r w:rsidR="00B2053A" w:rsidRPr="00012FE2">
              <w:rPr>
                <w:rFonts w:ascii="Times New Roman" w:hAnsi="Times New Roman" w:cs="Times New Roman"/>
                <w:sz w:val="24"/>
                <w:szCs w:val="24"/>
                <w:shd w:val="clear" w:color="auto" w:fill="FFFFFF"/>
              </w:rPr>
              <w:t xml:space="preserve">Latgales plānošanas reģions </w:t>
            </w:r>
            <w:r w:rsidRPr="00012FE2">
              <w:rPr>
                <w:rFonts w:ascii="Times New Roman" w:hAnsi="Times New Roman" w:cs="Times New Roman"/>
                <w:sz w:val="24"/>
                <w:szCs w:val="24"/>
                <w:shd w:val="clear" w:color="auto" w:fill="FFFFFF"/>
              </w:rPr>
              <w:t>sadarbībā ar</w:t>
            </w:r>
            <w:r w:rsidR="00560393" w:rsidRPr="00012FE2">
              <w:rPr>
                <w:rFonts w:ascii="Times New Roman" w:hAnsi="Times New Roman" w:cs="Times New Roman"/>
                <w:sz w:val="24"/>
                <w:szCs w:val="24"/>
                <w:shd w:val="clear" w:color="auto" w:fill="FFFFFF"/>
              </w:rPr>
              <w:t xml:space="preserve"> </w:t>
            </w:r>
            <w:r w:rsidR="00B2053A" w:rsidRPr="00012FE2">
              <w:rPr>
                <w:rFonts w:ascii="Times New Roman" w:hAnsi="Times New Roman" w:cs="Times New Roman"/>
                <w:sz w:val="24"/>
                <w:szCs w:val="24"/>
                <w:shd w:val="clear" w:color="auto" w:fill="FFFFFF"/>
              </w:rPr>
              <w:t xml:space="preserve">VARAM un Norvēģijas </w:t>
            </w:r>
            <w:proofErr w:type="spellStart"/>
            <w:r w:rsidR="00484F4B" w:rsidRPr="00012FE2">
              <w:rPr>
                <w:rFonts w:ascii="Times New Roman" w:hAnsi="Times New Roman"/>
                <w:sz w:val="24"/>
                <w:szCs w:val="24"/>
              </w:rPr>
              <w:t>Eustagderes</w:t>
            </w:r>
            <w:proofErr w:type="spellEnd"/>
            <w:r w:rsidR="00484F4B" w:rsidRPr="00012FE2">
              <w:rPr>
                <w:rFonts w:ascii="Times New Roman" w:hAnsi="Times New Roman"/>
                <w:sz w:val="24"/>
                <w:szCs w:val="24"/>
              </w:rPr>
              <w:t xml:space="preserve"> </w:t>
            </w:r>
            <w:r w:rsidR="00141092">
              <w:rPr>
                <w:rFonts w:ascii="Times New Roman" w:hAnsi="Times New Roman"/>
                <w:sz w:val="24"/>
                <w:szCs w:val="24"/>
              </w:rPr>
              <w:t>reģionu</w:t>
            </w:r>
            <w:r w:rsidR="00B2053A" w:rsidRPr="00012FE2">
              <w:rPr>
                <w:rFonts w:ascii="Times New Roman" w:hAnsi="Times New Roman" w:cs="Times New Roman"/>
                <w:sz w:val="24"/>
                <w:szCs w:val="24"/>
                <w:shd w:val="clear" w:color="auto" w:fill="FFFFFF"/>
              </w:rPr>
              <w:t>.</w:t>
            </w:r>
            <w:r w:rsidR="00CE7FB1" w:rsidRPr="00012FE2">
              <w:rPr>
                <w:rFonts w:ascii="Times New Roman" w:hAnsi="Times New Roman" w:cs="Times New Roman"/>
                <w:sz w:val="24"/>
                <w:szCs w:val="24"/>
                <w:shd w:val="clear" w:color="auto" w:fill="FFFFFF"/>
              </w:rPr>
              <w:t xml:space="preserve"> Pro</w:t>
            </w:r>
            <w:r w:rsidR="00560393" w:rsidRPr="00012FE2">
              <w:rPr>
                <w:rFonts w:ascii="Times New Roman" w:hAnsi="Times New Roman" w:cs="Times New Roman"/>
                <w:sz w:val="24"/>
                <w:szCs w:val="24"/>
                <w:shd w:val="clear" w:color="auto" w:fill="FFFFFF"/>
              </w:rPr>
              <w:t xml:space="preserve">jekta mērķis ir </w:t>
            </w:r>
            <w:r w:rsidR="00BD0E03" w:rsidRPr="00012FE2">
              <w:rPr>
                <w:rFonts w:ascii="Times New Roman" w:hAnsi="Times New Roman" w:cs="Times New Roman"/>
                <w:sz w:val="24"/>
                <w:szCs w:val="24"/>
                <w:shd w:val="clear" w:color="auto" w:fill="FFFFFF"/>
              </w:rPr>
              <w:t xml:space="preserve">veicināt Latgales plānošanas reģiona </w:t>
            </w:r>
            <w:r w:rsidR="00484F4B" w:rsidRPr="00012FE2">
              <w:rPr>
                <w:rFonts w:ascii="Times New Roman" w:hAnsi="Times New Roman" w:cs="Times New Roman"/>
                <w:sz w:val="24"/>
                <w:szCs w:val="24"/>
                <w:shd w:val="clear" w:color="auto" w:fill="FFFFFF"/>
              </w:rPr>
              <w:t xml:space="preserve">vietējo </w:t>
            </w:r>
            <w:r w:rsidR="00BD0E03" w:rsidRPr="00012FE2">
              <w:rPr>
                <w:rFonts w:ascii="Times New Roman" w:hAnsi="Times New Roman" w:cs="Times New Roman"/>
                <w:sz w:val="24"/>
                <w:szCs w:val="24"/>
                <w:shd w:val="clear" w:color="auto" w:fill="FFFFFF"/>
              </w:rPr>
              <w:t xml:space="preserve">attīstību, stiprināt Latgales plānošanas reģiona un </w:t>
            </w:r>
            <w:r w:rsidR="00C83678" w:rsidRPr="00012FE2">
              <w:rPr>
                <w:rFonts w:ascii="Times New Roman" w:hAnsi="Times New Roman" w:cs="Times New Roman"/>
                <w:sz w:val="24"/>
                <w:szCs w:val="24"/>
                <w:shd w:val="clear" w:color="auto" w:fill="FFFFFF"/>
              </w:rPr>
              <w:t xml:space="preserve">tajā ietilpstošo </w:t>
            </w:r>
            <w:r w:rsidR="00BD0E03" w:rsidRPr="00012FE2">
              <w:rPr>
                <w:rFonts w:ascii="Times New Roman" w:hAnsi="Times New Roman" w:cs="Times New Roman"/>
                <w:sz w:val="24"/>
                <w:szCs w:val="24"/>
                <w:shd w:val="clear" w:color="auto" w:fill="FFFFFF"/>
              </w:rPr>
              <w:t xml:space="preserve">pašvaldību kapacitāti uzņēmējdarbības jautājumos un īstenot pasākumus </w:t>
            </w:r>
            <w:r w:rsidR="00C83678" w:rsidRPr="00012FE2">
              <w:rPr>
                <w:rFonts w:ascii="Times New Roman" w:hAnsi="Times New Roman" w:cs="Times New Roman"/>
                <w:sz w:val="24"/>
                <w:szCs w:val="24"/>
                <w:shd w:val="clear" w:color="auto" w:fill="FFFFFF"/>
              </w:rPr>
              <w:t>nodarbinātības un uzņēmējspēju veicināšanai</w:t>
            </w:r>
            <w:r w:rsidR="00BD0E03" w:rsidRPr="00012FE2">
              <w:rPr>
                <w:rFonts w:ascii="Times New Roman" w:hAnsi="Times New Roman" w:cs="Times New Roman"/>
                <w:sz w:val="24"/>
                <w:szCs w:val="24"/>
                <w:shd w:val="clear" w:color="auto" w:fill="FFFFFF"/>
              </w:rPr>
              <w:t>;</w:t>
            </w:r>
          </w:p>
          <w:p w14:paraId="7A1A8E74" w14:textId="77777777" w:rsidR="006459A4" w:rsidRPr="00012FE2" w:rsidRDefault="002B3765" w:rsidP="00F67413">
            <w:pPr>
              <w:pStyle w:val="ListParagraph"/>
              <w:numPr>
                <w:ilvl w:val="0"/>
                <w:numId w:val="20"/>
              </w:numPr>
              <w:shd w:val="clear" w:color="auto" w:fill="FFFFFF"/>
              <w:spacing w:after="120" w:line="276" w:lineRule="auto"/>
              <w:jc w:val="both"/>
              <w:rPr>
                <w:rFonts w:ascii="Times New Roman" w:hAnsi="Times New Roman" w:cs="Times New Roman"/>
                <w:sz w:val="24"/>
                <w:szCs w:val="24"/>
                <w:shd w:val="clear" w:color="auto" w:fill="FFFFFF"/>
              </w:rPr>
            </w:pPr>
            <w:r w:rsidRPr="00012FE2">
              <w:rPr>
                <w:rFonts w:ascii="Times New Roman" w:hAnsi="Times New Roman" w:cs="Times New Roman"/>
                <w:sz w:val="24"/>
                <w:szCs w:val="24"/>
                <w:shd w:val="clear" w:color="auto" w:fill="FFFFFF"/>
              </w:rPr>
              <w:t>i</w:t>
            </w:r>
            <w:r w:rsidR="00836179" w:rsidRPr="00012FE2">
              <w:rPr>
                <w:rFonts w:ascii="Times New Roman" w:hAnsi="Times New Roman" w:cs="Times New Roman"/>
                <w:sz w:val="24"/>
                <w:szCs w:val="24"/>
                <w:shd w:val="clear" w:color="auto" w:fill="FFFFFF"/>
              </w:rPr>
              <w:t>epriekš noteiktais projekts</w:t>
            </w:r>
            <w:r w:rsidRPr="00012FE2">
              <w:rPr>
                <w:rFonts w:ascii="Times New Roman" w:hAnsi="Times New Roman" w:cs="Times New Roman"/>
                <w:sz w:val="24"/>
                <w:szCs w:val="24"/>
                <w:shd w:val="clear" w:color="auto" w:fill="FFFFFF"/>
              </w:rPr>
              <w:t xml:space="preserve"> “</w:t>
            </w:r>
            <w:r w:rsidR="00BD0E03" w:rsidRPr="00012FE2">
              <w:rPr>
                <w:rFonts w:ascii="Times New Roman" w:hAnsi="Times New Roman" w:cs="Times New Roman"/>
                <w:i/>
                <w:sz w:val="24"/>
                <w:szCs w:val="24"/>
                <w:shd w:val="clear" w:color="auto" w:fill="FFFFFF"/>
              </w:rPr>
              <w:t xml:space="preserve">Uzņēmējdarbības atbalsta </w:t>
            </w:r>
            <w:r w:rsidR="00246FAA">
              <w:rPr>
                <w:rFonts w:ascii="Times New Roman" w:hAnsi="Times New Roman" w:cs="Times New Roman"/>
                <w:i/>
                <w:sz w:val="24"/>
                <w:szCs w:val="24"/>
                <w:shd w:val="clear" w:color="auto" w:fill="FFFFFF"/>
              </w:rPr>
              <w:t>pasākumi</w:t>
            </w:r>
            <w:r w:rsidR="00BD0E03" w:rsidRPr="00012FE2">
              <w:rPr>
                <w:rFonts w:ascii="Times New Roman" w:hAnsi="Times New Roman" w:cs="Times New Roman"/>
                <w:i/>
                <w:sz w:val="24"/>
                <w:szCs w:val="24"/>
                <w:shd w:val="clear" w:color="auto" w:fill="FFFFFF"/>
              </w:rPr>
              <w:t xml:space="preserve"> Vidzemes plānošanas reģionā</w:t>
            </w:r>
            <w:r w:rsidRPr="00012FE2">
              <w:rPr>
                <w:rFonts w:ascii="Times New Roman" w:hAnsi="Times New Roman" w:cs="Times New Roman"/>
                <w:sz w:val="24"/>
                <w:szCs w:val="24"/>
                <w:shd w:val="clear" w:color="auto" w:fill="FFFFFF"/>
              </w:rPr>
              <w:t xml:space="preserve">”, ko </w:t>
            </w:r>
            <w:r w:rsidR="00D938F4" w:rsidRPr="00012FE2">
              <w:rPr>
                <w:rFonts w:ascii="Times New Roman" w:hAnsi="Times New Roman" w:cs="Times New Roman"/>
                <w:sz w:val="24"/>
                <w:szCs w:val="24"/>
                <w:shd w:val="clear" w:color="auto" w:fill="FFFFFF"/>
              </w:rPr>
              <w:t xml:space="preserve">īsteno </w:t>
            </w:r>
            <w:r w:rsidR="00BD0E03" w:rsidRPr="00012FE2">
              <w:rPr>
                <w:rFonts w:ascii="Times New Roman" w:hAnsi="Times New Roman" w:cs="Times New Roman"/>
                <w:sz w:val="24"/>
                <w:szCs w:val="24"/>
                <w:shd w:val="clear" w:color="auto" w:fill="FFFFFF"/>
              </w:rPr>
              <w:t>Vidzemes plānošanas reģions</w:t>
            </w:r>
            <w:r w:rsidR="00560393" w:rsidRPr="00012FE2">
              <w:rPr>
                <w:rFonts w:ascii="Times New Roman" w:hAnsi="Times New Roman" w:cs="Times New Roman"/>
                <w:sz w:val="24"/>
                <w:szCs w:val="24"/>
                <w:shd w:val="clear" w:color="auto" w:fill="FFFFFF"/>
              </w:rPr>
              <w:t xml:space="preserve"> sadarbībā ar </w:t>
            </w:r>
            <w:r w:rsidR="004E0E24" w:rsidRPr="004E0E24">
              <w:rPr>
                <w:rFonts w:ascii="Times New Roman" w:hAnsi="Times New Roman" w:cs="Times New Roman"/>
                <w:sz w:val="24"/>
                <w:szCs w:val="24"/>
                <w:shd w:val="clear" w:color="auto" w:fill="FFFFFF"/>
              </w:rPr>
              <w:t xml:space="preserve">Dienvidu </w:t>
            </w:r>
            <w:proofErr w:type="spellStart"/>
            <w:r w:rsidR="004E0E24" w:rsidRPr="004E0E24">
              <w:rPr>
                <w:rFonts w:ascii="Times New Roman" w:hAnsi="Times New Roman" w:cs="Times New Roman"/>
                <w:sz w:val="24"/>
                <w:szCs w:val="24"/>
                <w:shd w:val="clear" w:color="auto" w:fill="FFFFFF"/>
              </w:rPr>
              <w:t>Esterdālas</w:t>
            </w:r>
            <w:proofErr w:type="spellEnd"/>
            <w:r w:rsidR="00C83678" w:rsidRPr="00012FE2">
              <w:rPr>
                <w:rFonts w:ascii="Times New Roman" w:hAnsi="Times New Roman" w:cs="Times New Roman"/>
                <w:sz w:val="24"/>
                <w:szCs w:val="24"/>
                <w:shd w:val="clear" w:color="auto" w:fill="FFFFFF"/>
              </w:rPr>
              <w:t xml:space="preserve"> reģionāl</w:t>
            </w:r>
            <w:r w:rsidR="00246FAA">
              <w:rPr>
                <w:rFonts w:ascii="Times New Roman" w:hAnsi="Times New Roman" w:cs="Times New Roman"/>
                <w:sz w:val="24"/>
                <w:szCs w:val="24"/>
                <w:shd w:val="clear" w:color="auto" w:fill="FFFFFF"/>
              </w:rPr>
              <w:t>o</w:t>
            </w:r>
            <w:r w:rsidR="00C83678" w:rsidRPr="00012FE2">
              <w:rPr>
                <w:rFonts w:ascii="Times New Roman" w:hAnsi="Times New Roman" w:cs="Times New Roman"/>
                <w:sz w:val="24"/>
                <w:szCs w:val="24"/>
                <w:shd w:val="clear" w:color="auto" w:fill="FFFFFF"/>
              </w:rPr>
              <w:t xml:space="preserve"> padom</w:t>
            </w:r>
            <w:r w:rsidR="00246FAA">
              <w:rPr>
                <w:rFonts w:ascii="Times New Roman" w:hAnsi="Times New Roman" w:cs="Times New Roman"/>
                <w:sz w:val="24"/>
                <w:szCs w:val="24"/>
                <w:shd w:val="clear" w:color="auto" w:fill="FFFFFF"/>
              </w:rPr>
              <w:t>i</w:t>
            </w:r>
            <w:r w:rsidR="00BD0E03" w:rsidRPr="00012FE2">
              <w:rPr>
                <w:rFonts w:ascii="Times New Roman" w:hAnsi="Times New Roman" w:cs="Times New Roman"/>
                <w:sz w:val="24"/>
                <w:szCs w:val="24"/>
                <w:shd w:val="clear" w:color="auto" w:fill="FFFFFF"/>
              </w:rPr>
              <w:t>.</w:t>
            </w:r>
            <w:r w:rsidR="00560393" w:rsidRPr="00012FE2">
              <w:rPr>
                <w:rFonts w:ascii="Times New Roman" w:hAnsi="Times New Roman" w:cs="Times New Roman"/>
                <w:sz w:val="24"/>
                <w:szCs w:val="24"/>
                <w:shd w:val="clear" w:color="auto" w:fill="FFFFFF"/>
              </w:rPr>
              <w:t xml:space="preserve"> Projekta mērķis ir </w:t>
            </w:r>
            <w:r w:rsidR="00BD0E03" w:rsidRPr="00012FE2">
              <w:rPr>
                <w:rFonts w:ascii="Times New Roman" w:hAnsi="Times New Roman" w:cs="Times New Roman"/>
                <w:sz w:val="24"/>
                <w:szCs w:val="24"/>
                <w:shd w:val="clear" w:color="auto" w:fill="FFFFFF"/>
              </w:rPr>
              <w:t xml:space="preserve">attīstīt </w:t>
            </w:r>
            <w:r w:rsidR="00C83678" w:rsidRPr="00012FE2">
              <w:rPr>
                <w:rFonts w:ascii="Times New Roman" w:hAnsi="Times New Roman" w:cs="Times New Roman"/>
                <w:sz w:val="24"/>
                <w:szCs w:val="24"/>
                <w:shd w:val="clear" w:color="auto" w:fill="FFFFFF"/>
              </w:rPr>
              <w:t xml:space="preserve">Vidzemes plānošanas reģiona </w:t>
            </w:r>
            <w:r w:rsidR="00BD0E03" w:rsidRPr="00012FE2">
              <w:rPr>
                <w:rFonts w:ascii="Times New Roman" w:hAnsi="Times New Roman" w:cs="Times New Roman"/>
                <w:sz w:val="24"/>
                <w:szCs w:val="24"/>
                <w:shd w:val="clear" w:color="auto" w:fill="FFFFFF"/>
              </w:rPr>
              <w:t xml:space="preserve">uzņēmējdarbības vidi un mazināt sociālo </w:t>
            </w:r>
            <w:r w:rsidR="00C83678" w:rsidRPr="00012FE2">
              <w:rPr>
                <w:rFonts w:ascii="Times New Roman" w:hAnsi="Times New Roman" w:cs="Times New Roman"/>
                <w:sz w:val="24"/>
                <w:szCs w:val="24"/>
                <w:shd w:val="clear" w:color="auto" w:fill="FFFFFF"/>
              </w:rPr>
              <w:t>atstumtību</w:t>
            </w:r>
            <w:r w:rsidR="00E71772" w:rsidRPr="00012FE2">
              <w:rPr>
                <w:rFonts w:ascii="Times New Roman" w:hAnsi="Times New Roman" w:cs="Times New Roman"/>
                <w:sz w:val="24"/>
                <w:szCs w:val="24"/>
                <w:shd w:val="clear" w:color="auto" w:fill="FFFFFF"/>
              </w:rPr>
              <w:t>, veicinot nodarbinātīb</w:t>
            </w:r>
            <w:r w:rsidR="00C83678" w:rsidRPr="00012FE2">
              <w:rPr>
                <w:rFonts w:ascii="Times New Roman" w:hAnsi="Times New Roman" w:cs="Times New Roman"/>
                <w:sz w:val="24"/>
                <w:szCs w:val="24"/>
                <w:shd w:val="clear" w:color="auto" w:fill="FFFFFF"/>
              </w:rPr>
              <w:t>as</w:t>
            </w:r>
            <w:r w:rsidR="00E71772" w:rsidRPr="00012FE2">
              <w:rPr>
                <w:rFonts w:ascii="Times New Roman" w:hAnsi="Times New Roman" w:cs="Times New Roman"/>
                <w:sz w:val="24"/>
                <w:szCs w:val="24"/>
                <w:shd w:val="clear" w:color="auto" w:fill="FFFFFF"/>
              </w:rPr>
              <w:t xml:space="preserve"> un konkurētspējas iespējas reģionā</w:t>
            </w:r>
            <w:r w:rsidRPr="00012FE2">
              <w:rPr>
                <w:rFonts w:ascii="Times New Roman" w:hAnsi="Times New Roman" w:cs="Times New Roman"/>
                <w:sz w:val="24"/>
                <w:szCs w:val="24"/>
                <w:shd w:val="clear" w:color="auto" w:fill="FFFFFF"/>
              </w:rPr>
              <w:t>;</w:t>
            </w:r>
          </w:p>
          <w:p w14:paraId="67D7F784" w14:textId="77777777" w:rsidR="00E71772" w:rsidRPr="00012FE2" w:rsidRDefault="00E71772" w:rsidP="00F67413">
            <w:pPr>
              <w:pStyle w:val="ListParagraph"/>
              <w:numPr>
                <w:ilvl w:val="0"/>
                <w:numId w:val="20"/>
              </w:numPr>
              <w:shd w:val="clear" w:color="auto" w:fill="FFFFFF"/>
              <w:spacing w:after="120" w:line="276" w:lineRule="auto"/>
              <w:jc w:val="both"/>
              <w:rPr>
                <w:rFonts w:ascii="Times New Roman" w:hAnsi="Times New Roman" w:cs="Times New Roman"/>
                <w:sz w:val="24"/>
                <w:szCs w:val="24"/>
                <w:shd w:val="clear" w:color="auto" w:fill="FFFFFF"/>
              </w:rPr>
            </w:pPr>
            <w:r w:rsidRPr="00012FE2">
              <w:rPr>
                <w:rFonts w:ascii="Times New Roman" w:hAnsi="Times New Roman" w:cs="Times New Roman"/>
                <w:sz w:val="24"/>
                <w:szCs w:val="24"/>
                <w:shd w:val="clear" w:color="auto" w:fill="FFFFFF"/>
              </w:rPr>
              <w:t>iepriekš noteiktais projekts “</w:t>
            </w:r>
            <w:r w:rsidRPr="00012FE2">
              <w:rPr>
                <w:rFonts w:ascii="Times New Roman" w:hAnsi="Times New Roman" w:cs="Times New Roman"/>
                <w:i/>
                <w:sz w:val="24"/>
                <w:szCs w:val="24"/>
                <w:shd w:val="clear" w:color="auto" w:fill="FFFFFF"/>
              </w:rPr>
              <w:t xml:space="preserve">Uzņēmējdarbības atbalsta </w:t>
            </w:r>
            <w:r w:rsidR="00246FAA">
              <w:rPr>
                <w:rFonts w:ascii="Times New Roman" w:hAnsi="Times New Roman" w:cs="Times New Roman"/>
                <w:i/>
                <w:sz w:val="24"/>
                <w:szCs w:val="24"/>
                <w:shd w:val="clear" w:color="auto" w:fill="FFFFFF"/>
              </w:rPr>
              <w:t>pasākumi</w:t>
            </w:r>
            <w:r w:rsidRPr="00012FE2">
              <w:rPr>
                <w:rFonts w:ascii="Times New Roman" w:hAnsi="Times New Roman" w:cs="Times New Roman"/>
                <w:i/>
                <w:sz w:val="24"/>
                <w:szCs w:val="24"/>
                <w:shd w:val="clear" w:color="auto" w:fill="FFFFFF"/>
              </w:rPr>
              <w:t xml:space="preserve"> Zemgales plānošanas reģionā”, </w:t>
            </w:r>
            <w:r w:rsidRPr="00012FE2">
              <w:rPr>
                <w:rFonts w:ascii="Times New Roman" w:hAnsi="Times New Roman" w:cs="Times New Roman"/>
                <w:sz w:val="24"/>
                <w:szCs w:val="24"/>
                <w:shd w:val="clear" w:color="auto" w:fill="FFFFFF"/>
              </w:rPr>
              <w:t xml:space="preserve">ko īsteno Zemgales plānošanas reģions sadarbībā ar Jelgavas pilsētas pašvaldību, Jēkabpils pilsētas pašvaldību un Norvēģijas </w:t>
            </w:r>
            <w:r w:rsidR="00C83678" w:rsidRPr="00012FE2">
              <w:rPr>
                <w:rFonts w:ascii="Times New Roman" w:hAnsi="Times New Roman" w:cs="Times New Roman"/>
                <w:sz w:val="24"/>
                <w:szCs w:val="24"/>
                <w:shd w:val="clear" w:color="auto" w:fill="FFFFFF"/>
              </w:rPr>
              <w:t>nevalstisko organizāciju</w:t>
            </w:r>
            <w:r w:rsidRPr="00012FE2">
              <w:rPr>
                <w:rFonts w:ascii="Times New Roman" w:hAnsi="Times New Roman" w:cs="Times New Roman"/>
                <w:sz w:val="24"/>
                <w:szCs w:val="24"/>
                <w:shd w:val="clear" w:color="auto" w:fill="FFFFFF"/>
              </w:rPr>
              <w:t xml:space="preserve"> “</w:t>
            </w:r>
            <w:proofErr w:type="spellStart"/>
            <w:r w:rsidRPr="00012FE2">
              <w:rPr>
                <w:rFonts w:ascii="Times New Roman" w:hAnsi="Times New Roman" w:cs="Times New Roman"/>
                <w:sz w:val="24"/>
                <w:szCs w:val="24"/>
                <w:shd w:val="clear" w:color="auto" w:fill="FFFFFF"/>
              </w:rPr>
              <w:t>Innovation</w:t>
            </w:r>
            <w:proofErr w:type="spellEnd"/>
            <w:r w:rsidRPr="00012FE2">
              <w:rPr>
                <w:rFonts w:ascii="Times New Roman" w:hAnsi="Times New Roman" w:cs="Times New Roman"/>
                <w:sz w:val="24"/>
                <w:szCs w:val="24"/>
                <w:shd w:val="clear" w:color="auto" w:fill="FFFFFF"/>
              </w:rPr>
              <w:t xml:space="preserve"> </w:t>
            </w:r>
            <w:proofErr w:type="spellStart"/>
            <w:r w:rsidRPr="00012FE2">
              <w:rPr>
                <w:rFonts w:ascii="Times New Roman" w:hAnsi="Times New Roman" w:cs="Times New Roman"/>
                <w:sz w:val="24"/>
                <w:szCs w:val="24"/>
                <w:shd w:val="clear" w:color="auto" w:fill="FFFFFF"/>
              </w:rPr>
              <w:t>Circle</w:t>
            </w:r>
            <w:proofErr w:type="spellEnd"/>
            <w:r w:rsidRPr="00012FE2">
              <w:rPr>
                <w:rFonts w:ascii="Times New Roman" w:hAnsi="Times New Roman" w:cs="Times New Roman"/>
                <w:sz w:val="24"/>
                <w:szCs w:val="24"/>
                <w:shd w:val="clear" w:color="auto" w:fill="FFFFFF"/>
              </w:rPr>
              <w:t xml:space="preserve"> </w:t>
            </w:r>
            <w:proofErr w:type="spellStart"/>
            <w:r w:rsidRPr="00012FE2">
              <w:rPr>
                <w:rFonts w:ascii="Times New Roman" w:hAnsi="Times New Roman" w:cs="Times New Roman"/>
                <w:sz w:val="24"/>
                <w:szCs w:val="24"/>
                <w:shd w:val="clear" w:color="auto" w:fill="FFFFFF"/>
              </w:rPr>
              <w:t>Network</w:t>
            </w:r>
            <w:proofErr w:type="spellEnd"/>
            <w:r w:rsidRPr="00012FE2">
              <w:rPr>
                <w:rFonts w:ascii="Times New Roman" w:hAnsi="Times New Roman" w:cs="Times New Roman"/>
                <w:sz w:val="24"/>
                <w:szCs w:val="24"/>
                <w:shd w:val="clear" w:color="auto" w:fill="FFFFFF"/>
              </w:rPr>
              <w:t>”. Projekta mērķis ir mazināt sociāl</w:t>
            </w:r>
            <w:r w:rsidR="00C83678" w:rsidRPr="00012FE2">
              <w:rPr>
                <w:rFonts w:ascii="Times New Roman" w:hAnsi="Times New Roman" w:cs="Times New Roman"/>
                <w:sz w:val="24"/>
                <w:szCs w:val="24"/>
                <w:shd w:val="clear" w:color="auto" w:fill="FFFFFF"/>
              </w:rPr>
              <w:t>ās</w:t>
            </w:r>
            <w:r w:rsidRPr="00012FE2">
              <w:rPr>
                <w:rFonts w:ascii="Times New Roman" w:hAnsi="Times New Roman" w:cs="Times New Roman"/>
                <w:sz w:val="24"/>
                <w:szCs w:val="24"/>
                <w:shd w:val="clear" w:color="auto" w:fill="FFFFFF"/>
              </w:rPr>
              <w:t xml:space="preserve"> un ekonomisk</w:t>
            </w:r>
            <w:r w:rsidR="00C83678" w:rsidRPr="00012FE2">
              <w:rPr>
                <w:rFonts w:ascii="Times New Roman" w:hAnsi="Times New Roman" w:cs="Times New Roman"/>
                <w:sz w:val="24"/>
                <w:szCs w:val="24"/>
                <w:shd w:val="clear" w:color="auto" w:fill="FFFFFF"/>
              </w:rPr>
              <w:t>ās</w:t>
            </w:r>
            <w:r w:rsidRPr="00012FE2">
              <w:rPr>
                <w:rFonts w:ascii="Times New Roman" w:hAnsi="Times New Roman" w:cs="Times New Roman"/>
                <w:sz w:val="24"/>
                <w:szCs w:val="24"/>
                <w:shd w:val="clear" w:color="auto" w:fill="FFFFFF"/>
              </w:rPr>
              <w:t xml:space="preserve"> </w:t>
            </w:r>
            <w:r w:rsidR="00C83678" w:rsidRPr="00012FE2">
              <w:rPr>
                <w:rFonts w:ascii="Times New Roman" w:hAnsi="Times New Roman" w:cs="Times New Roman"/>
                <w:sz w:val="24"/>
                <w:szCs w:val="24"/>
                <w:shd w:val="clear" w:color="auto" w:fill="FFFFFF"/>
              </w:rPr>
              <w:t>atšķirības</w:t>
            </w:r>
            <w:r w:rsidRPr="00012FE2">
              <w:rPr>
                <w:rFonts w:ascii="Times New Roman" w:hAnsi="Times New Roman" w:cs="Times New Roman"/>
                <w:sz w:val="24"/>
                <w:szCs w:val="24"/>
                <w:shd w:val="clear" w:color="auto" w:fill="FFFFFF"/>
              </w:rPr>
              <w:t xml:space="preserve"> starp Zemgales plānošanas reģion</w:t>
            </w:r>
            <w:r w:rsidR="00C83678" w:rsidRPr="00012FE2">
              <w:rPr>
                <w:rFonts w:ascii="Times New Roman" w:hAnsi="Times New Roman" w:cs="Times New Roman"/>
                <w:sz w:val="24"/>
                <w:szCs w:val="24"/>
                <w:shd w:val="clear" w:color="auto" w:fill="FFFFFF"/>
              </w:rPr>
              <w:t>a pašvaldībām</w:t>
            </w:r>
            <w:r w:rsidRPr="00012FE2">
              <w:rPr>
                <w:rFonts w:ascii="Times New Roman" w:hAnsi="Times New Roman" w:cs="Times New Roman"/>
                <w:sz w:val="24"/>
                <w:szCs w:val="24"/>
                <w:shd w:val="clear" w:color="auto" w:fill="FFFFFF"/>
              </w:rPr>
              <w:t>, stiprin</w:t>
            </w:r>
            <w:r w:rsidR="00C83678" w:rsidRPr="00012FE2">
              <w:rPr>
                <w:rFonts w:ascii="Times New Roman" w:hAnsi="Times New Roman" w:cs="Times New Roman"/>
                <w:sz w:val="24"/>
                <w:szCs w:val="24"/>
                <w:shd w:val="clear" w:color="auto" w:fill="FFFFFF"/>
              </w:rPr>
              <w:t>o</w:t>
            </w:r>
            <w:r w:rsidRPr="00012FE2">
              <w:rPr>
                <w:rFonts w:ascii="Times New Roman" w:hAnsi="Times New Roman" w:cs="Times New Roman"/>
                <w:sz w:val="24"/>
                <w:szCs w:val="24"/>
                <w:shd w:val="clear" w:color="auto" w:fill="FFFFFF"/>
              </w:rPr>
              <w:t xml:space="preserve">t uzņēmēju un speciālistu </w:t>
            </w:r>
            <w:r w:rsidRPr="00012FE2">
              <w:rPr>
                <w:rFonts w:ascii="Times New Roman" w:hAnsi="Times New Roman" w:cs="Times New Roman"/>
                <w:sz w:val="24"/>
                <w:szCs w:val="24"/>
                <w:shd w:val="clear" w:color="auto" w:fill="FFFFFF"/>
              </w:rPr>
              <w:lastRenderedPageBreak/>
              <w:t>kapacitāti un rad</w:t>
            </w:r>
            <w:r w:rsidR="00C83678" w:rsidRPr="00012FE2">
              <w:rPr>
                <w:rFonts w:ascii="Times New Roman" w:hAnsi="Times New Roman" w:cs="Times New Roman"/>
                <w:sz w:val="24"/>
                <w:szCs w:val="24"/>
                <w:shd w:val="clear" w:color="auto" w:fill="FFFFFF"/>
              </w:rPr>
              <w:t>ot</w:t>
            </w:r>
            <w:r w:rsidRPr="00012FE2">
              <w:rPr>
                <w:rFonts w:ascii="Times New Roman" w:hAnsi="Times New Roman" w:cs="Times New Roman"/>
                <w:sz w:val="24"/>
                <w:szCs w:val="24"/>
                <w:shd w:val="clear" w:color="auto" w:fill="FFFFFF"/>
              </w:rPr>
              <w:t xml:space="preserve"> mehānismus inovāciju un uzņēmējdarbības attīstībai reģionā;</w:t>
            </w:r>
          </w:p>
          <w:p w14:paraId="633F7B10" w14:textId="23371DA7" w:rsidR="00E71772" w:rsidRPr="00012FE2" w:rsidRDefault="00783BBD" w:rsidP="00F67413">
            <w:pPr>
              <w:pStyle w:val="ListParagraph"/>
              <w:numPr>
                <w:ilvl w:val="0"/>
                <w:numId w:val="20"/>
              </w:numPr>
              <w:shd w:val="clear" w:color="auto" w:fill="FFFFFF"/>
              <w:spacing w:after="120" w:line="276" w:lineRule="auto"/>
              <w:jc w:val="both"/>
              <w:rPr>
                <w:rFonts w:ascii="Times New Roman" w:hAnsi="Times New Roman" w:cs="Times New Roman"/>
                <w:sz w:val="24"/>
                <w:szCs w:val="24"/>
                <w:shd w:val="clear" w:color="auto" w:fill="FFFFFF"/>
              </w:rPr>
            </w:pPr>
            <w:r w:rsidRPr="00012FE2">
              <w:rPr>
                <w:rFonts w:ascii="Times New Roman" w:hAnsi="Times New Roman" w:cs="Times New Roman"/>
                <w:sz w:val="24"/>
                <w:szCs w:val="24"/>
                <w:shd w:val="clear" w:color="auto" w:fill="FFFFFF"/>
              </w:rPr>
              <w:t>iepriekš</w:t>
            </w:r>
            <w:r w:rsidR="00E71772" w:rsidRPr="00012FE2">
              <w:rPr>
                <w:rFonts w:ascii="Times New Roman" w:hAnsi="Times New Roman" w:cs="Times New Roman"/>
                <w:sz w:val="24"/>
                <w:szCs w:val="24"/>
                <w:shd w:val="clear" w:color="auto" w:fill="FFFFFF"/>
              </w:rPr>
              <w:t xml:space="preserve"> noteiktais projekts “</w:t>
            </w:r>
            <w:r w:rsidR="00E71772" w:rsidRPr="00012FE2">
              <w:rPr>
                <w:rFonts w:ascii="Times New Roman" w:hAnsi="Times New Roman" w:cs="Times New Roman"/>
                <w:i/>
                <w:sz w:val="24"/>
                <w:szCs w:val="24"/>
                <w:shd w:val="clear" w:color="auto" w:fill="FFFFFF"/>
              </w:rPr>
              <w:t xml:space="preserve">Uzņēmējdarbības atbalsta </w:t>
            </w:r>
            <w:r w:rsidR="00246FAA">
              <w:rPr>
                <w:rFonts w:ascii="Times New Roman" w:hAnsi="Times New Roman" w:cs="Times New Roman"/>
                <w:i/>
                <w:sz w:val="24"/>
                <w:szCs w:val="24"/>
                <w:shd w:val="clear" w:color="auto" w:fill="FFFFFF"/>
              </w:rPr>
              <w:t>pasākumi</w:t>
            </w:r>
            <w:r w:rsidR="00E71772" w:rsidRPr="00012FE2">
              <w:rPr>
                <w:rFonts w:ascii="Times New Roman" w:hAnsi="Times New Roman" w:cs="Times New Roman"/>
                <w:i/>
                <w:sz w:val="24"/>
                <w:szCs w:val="24"/>
                <w:shd w:val="clear" w:color="auto" w:fill="FFFFFF"/>
              </w:rPr>
              <w:t xml:space="preserve"> Kurzemes </w:t>
            </w:r>
            <w:r w:rsidR="004E0E24">
              <w:rPr>
                <w:rFonts w:ascii="Times New Roman" w:hAnsi="Times New Roman" w:cs="Times New Roman"/>
                <w:i/>
                <w:sz w:val="24"/>
                <w:szCs w:val="24"/>
                <w:shd w:val="clear" w:color="auto" w:fill="FFFFFF"/>
              </w:rPr>
              <w:t>p</w:t>
            </w:r>
            <w:r w:rsidR="00E71772" w:rsidRPr="00012FE2">
              <w:rPr>
                <w:rFonts w:ascii="Times New Roman" w:hAnsi="Times New Roman" w:cs="Times New Roman"/>
                <w:i/>
                <w:sz w:val="24"/>
                <w:szCs w:val="24"/>
                <w:shd w:val="clear" w:color="auto" w:fill="FFFFFF"/>
              </w:rPr>
              <w:t>lānošanas reģionā”,</w:t>
            </w:r>
            <w:r w:rsidR="00E71772" w:rsidRPr="00012FE2">
              <w:rPr>
                <w:rFonts w:ascii="Times New Roman" w:hAnsi="Times New Roman" w:cs="Times New Roman"/>
                <w:sz w:val="24"/>
                <w:szCs w:val="24"/>
                <w:shd w:val="clear" w:color="auto" w:fill="FFFFFF"/>
              </w:rPr>
              <w:t xml:space="preserve"> ko īsteno Kurzemes plānošanas reģions sadarbībā ar Liepājas pilsētas pašvaldību, Ventspils pilsētas pašvaldību un Norvēģijas </w:t>
            </w:r>
            <w:proofErr w:type="spellStart"/>
            <w:r w:rsidR="004E0E24" w:rsidRPr="004E0E24">
              <w:rPr>
                <w:rFonts w:ascii="Times New Roman" w:hAnsi="Times New Roman"/>
                <w:sz w:val="24"/>
                <w:szCs w:val="24"/>
              </w:rPr>
              <w:t>Rūgallanes</w:t>
            </w:r>
            <w:proofErr w:type="spellEnd"/>
            <w:r w:rsidR="004E0E24" w:rsidRPr="00012FE2">
              <w:rPr>
                <w:rFonts w:ascii="Times New Roman" w:hAnsi="Times New Roman"/>
                <w:sz w:val="24"/>
                <w:szCs w:val="24"/>
              </w:rPr>
              <w:t xml:space="preserve"> </w:t>
            </w:r>
            <w:r w:rsidR="00141092">
              <w:rPr>
                <w:rFonts w:ascii="Times New Roman" w:hAnsi="Times New Roman"/>
                <w:sz w:val="24"/>
                <w:szCs w:val="24"/>
              </w:rPr>
              <w:t>reģionu</w:t>
            </w:r>
            <w:r w:rsidR="00C83678" w:rsidRPr="00012FE2">
              <w:rPr>
                <w:rFonts w:ascii="Times New Roman" w:hAnsi="Times New Roman" w:cs="Times New Roman"/>
                <w:sz w:val="24"/>
                <w:szCs w:val="24"/>
                <w:shd w:val="clear" w:color="auto" w:fill="FFFFFF"/>
              </w:rPr>
              <w:t xml:space="preserve"> (</w:t>
            </w:r>
            <w:r w:rsidR="00A71D7C">
              <w:rPr>
                <w:rFonts w:ascii="Times New Roman" w:hAnsi="Times New Roman" w:cs="Times New Roman"/>
                <w:sz w:val="24"/>
                <w:szCs w:val="24"/>
                <w:shd w:val="clear" w:color="auto" w:fill="FFFFFF"/>
              </w:rPr>
              <w:t xml:space="preserve">notiek </w:t>
            </w:r>
            <w:r w:rsidR="00314071">
              <w:rPr>
                <w:rFonts w:ascii="Times New Roman" w:hAnsi="Times New Roman" w:cs="Times New Roman"/>
                <w:sz w:val="24"/>
                <w:szCs w:val="24"/>
                <w:shd w:val="clear" w:color="auto" w:fill="FFFFFF"/>
              </w:rPr>
              <w:t>saskaņošana</w:t>
            </w:r>
            <w:r w:rsidR="00C83678" w:rsidRPr="00012FE2">
              <w:rPr>
                <w:rFonts w:ascii="Times New Roman" w:hAnsi="Times New Roman" w:cs="Times New Roman"/>
                <w:sz w:val="24"/>
                <w:szCs w:val="24"/>
                <w:shd w:val="clear" w:color="auto" w:fill="FFFFFF"/>
              </w:rPr>
              <w:t>)</w:t>
            </w:r>
            <w:r w:rsidR="00E71772" w:rsidRPr="00012FE2">
              <w:rPr>
                <w:rFonts w:ascii="Times New Roman" w:hAnsi="Times New Roman" w:cs="Times New Roman"/>
                <w:sz w:val="24"/>
                <w:szCs w:val="24"/>
                <w:shd w:val="clear" w:color="auto" w:fill="FFFFFF"/>
              </w:rPr>
              <w:t>. Projekta mērķis ir mazināt</w:t>
            </w:r>
            <w:r w:rsidR="00C83678" w:rsidRPr="00012FE2">
              <w:rPr>
                <w:rFonts w:ascii="Times New Roman" w:hAnsi="Times New Roman" w:cs="Times New Roman"/>
                <w:sz w:val="24"/>
                <w:szCs w:val="24"/>
                <w:shd w:val="clear" w:color="auto" w:fill="FFFFFF"/>
              </w:rPr>
              <w:t xml:space="preserve"> </w:t>
            </w:r>
            <w:r w:rsidR="00337DEE" w:rsidRPr="00012FE2">
              <w:rPr>
                <w:rFonts w:ascii="Times New Roman" w:hAnsi="Times New Roman" w:cs="Times New Roman"/>
                <w:sz w:val="24"/>
                <w:szCs w:val="24"/>
                <w:shd w:val="clear" w:color="auto" w:fill="FFFFFF"/>
              </w:rPr>
              <w:t xml:space="preserve">sociāli ekonomiskās attīstības līmeņa </w:t>
            </w:r>
            <w:r w:rsidRPr="00012FE2">
              <w:rPr>
                <w:rFonts w:ascii="Times New Roman" w:hAnsi="Times New Roman" w:cs="Times New Roman"/>
                <w:sz w:val="24"/>
                <w:szCs w:val="24"/>
                <w:shd w:val="clear" w:color="auto" w:fill="FFFFFF"/>
              </w:rPr>
              <w:t>atšķirīb</w:t>
            </w:r>
            <w:r w:rsidR="00337DEE" w:rsidRPr="00012FE2">
              <w:rPr>
                <w:rFonts w:ascii="Times New Roman" w:hAnsi="Times New Roman" w:cs="Times New Roman"/>
                <w:sz w:val="24"/>
                <w:szCs w:val="24"/>
                <w:shd w:val="clear" w:color="auto" w:fill="FFFFFF"/>
              </w:rPr>
              <w:t>as</w:t>
            </w:r>
            <w:r w:rsidRPr="00012FE2">
              <w:rPr>
                <w:rFonts w:ascii="Times New Roman" w:hAnsi="Times New Roman" w:cs="Times New Roman"/>
                <w:sz w:val="24"/>
                <w:szCs w:val="24"/>
                <w:shd w:val="clear" w:color="auto" w:fill="FFFFFF"/>
              </w:rPr>
              <w:t xml:space="preserve"> un nodrošināt </w:t>
            </w:r>
            <w:r w:rsidR="00337DEE" w:rsidRPr="00012FE2">
              <w:rPr>
                <w:rFonts w:ascii="Times New Roman" w:hAnsi="Times New Roman" w:cs="Times New Roman"/>
                <w:sz w:val="24"/>
                <w:szCs w:val="24"/>
                <w:shd w:val="clear" w:color="auto" w:fill="FFFFFF"/>
              </w:rPr>
              <w:t xml:space="preserve">līdzsvarotu attīstību </w:t>
            </w:r>
            <w:r w:rsidRPr="00012FE2">
              <w:rPr>
                <w:rFonts w:ascii="Times New Roman" w:hAnsi="Times New Roman" w:cs="Times New Roman"/>
                <w:sz w:val="24"/>
                <w:szCs w:val="24"/>
                <w:shd w:val="clear" w:color="auto" w:fill="FFFFFF"/>
              </w:rPr>
              <w:t>K</w:t>
            </w:r>
            <w:r w:rsidR="00337DEE" w:rsidRPr="00012FE2">
              <w:rPr>
                <w:rFonts w:ascii="Times New Roman" w:hAnsi="Times New Roman" w:cs="Times New Roman"/>
                <w:sz w:val="24"/>
                <w:szCs w:val="24"/>
                <w:shd w:val="clear" w:color="auto" w:fill="FFFFFF"/>
              </w:rPr>
              <w:t>ur</w:t>
            </w:r>
            <w:r w:rsidRPr="00012FE2">
              <w:rPr>
                <w:rFonts w:ascii="Times New Roman" w:hAnsi="Times New Roman" w:cs="Times New Roman"/>
                <w:sz w:val="24"/>
                <w:szCs w:val="24"/>
                <w:shd w:val="clear" w:color="auto" w:fill="FFFFFF"/>
              </w:rPr>
              <w:t>zemes plānošanas reģion</w:t>
            </w:r>
            <w:r w:rsidR="00337DEE" w:rsidRPr="00012FE2">
              <w:rPr>
                <w:rFonts w:ascii="Times New Roman" w:hAnsi="Times New Roman" w:cs="Times New Roman"/>
                <w:sz w:val="24"/>
                <w:szCs w:val="24"/>
                <w:shd w:val="clear" w:color="auto" w:fill="FFFFFF"/>
              </w:rPr>
              <w:t>ā</w:t>
            </w:r>
            <w:r w:rsidRPr="00012FE2">
              <w:rPr>
                <w:rFonts w:ascii="Times New Roman" w:hAnsi="Times New Roman" w:cs="Times New Roman"/>
                <w:sz w:val="24"/>
                <w:szCs w:val="24"/>
                <w:shd w:val="clear" w:color="auto" w:fill="FFFFFF"/>
              </w:rPr>
              <w:t>, veicinot uzņēmējdarbības attīstību;</w:t>
            </w:r>
          </w:p>
          <w:p w14:paraId="1560F52C" w14:textId="54839A5A" w:rsidR="00783BBD" w:rsidRPr="00012FE2" w:rsidRDefault="00783BBD" w:rsidP="00F67413">
            <w:pPr>
              <w:pStyle w:val="ListParagraph"/>
              <w:numPr>
                <w:ilvl w:val="0"/>
                <w:numId w:val="20"/>
              </w:numPr>
              <w:shd w:val="clear" w:color="auto" w:fill="FFFFFF"/>
              <w:spacing w:after="120" w:line="276" w:lineRule="auto"/>
              <w:jc w:val="both"/>
              <w:rPr>
                <w:rFonts w:ascii="Times New Roman" w:hAnsi="Times New Roman" w:cs="Times New Roman"/>
                <w:sz w:val="24"/>
                <w:szCs w:val="24"/>
                <w:shd w:val="clear" w:color="auto" w:fill="FFFFFF"/>
              </w:rPr>
            </w:pPr>
            <w:r w:rsidRPr="00012FE2">
              <w:rPr>
                <w:rFonts w:ascii="Times New Roman" w:hAnsi="Times New Roman" w:cs="Times New Roman"/>
                <w:sz w:val="24"/>
                <w:szCs w:val="24"/>
                <w:shd w:val="clear" w:color="auto" w:fill="FFFFFF"/>
              </w:rPr>
              <w:t>iepriekš noteiktais projekts “</w:t>
            </w:r>
            <w:r w:rsidRPr="00012FE2">
              <w:rPr>
                <w:rFonts w:ascii="Times New Roman" w:hAnsi="Times New Roman" w:cs="Times New Roman"/>
                <w:i/>
                <w:sz w:val="24"/>
                <w:szCs w:val="24"/>
                <w:shd w:val="clear" w:color="auto" w:fill="FFFFFF"/>
              </w:rPr>
              <w:t xml:space="preserve">Uzņēmējdarbības atbalsta </w:t>
            </w:r>
            <w:r w:rsidR="00246FAA">
              <w:rPr>
                <w:rFonts w:ascii="Times New Roman" w:hAnsi="Times New Roman" w:cs="Times New Roman"/>
                <w:i/>
                <w:sz w:val="24"/>
                <w:szCs w:val="24"/>
                <w:shd w:val="clear" w:color="auto" w:fill="FFFFFF"/>
              </w:rPr>
              <w:t>pasākumi</w:t>
            </w:r>
            <w:r w:rsidRPr="00012FE2">
              <w:rPr>
                <w:rFonts w:ascii="Times New Roman" w:hAnsi="Times New Roman" w:cs="Times New Roman"/>
                <w:i/>
                <w:sz w:val="24"/>
                <w:szCs w:val="24"/>
                <w:shd w:val="clear" w:color="auto" w:fill="FFFFFF"/>
              </w:rPr>
              <w:t xml:space="preserve"> Rīgas plānošanas reģionā”,</w:t>
            </w:r>
            <w:r w:rsidRPr="00012FE2">
              <w:rPr>
                <w:rFonts w:ascii="Times New Roman" w:hAnsi="Times New Roman" w:cs="Times New Roman"/>
                <w:sz w:val="24"/>
                <w:szCs w:val="24"/>
                <w:shd w:val="clear" w:color="auto" w:fill="FFFFFF"/>
              </w:rPr>
              <w:t xml:space="preserve"> ko īsteno Rīgas plānošanas reģions sadarbībā ar Norvēģijas</w:t>
            </w:r>
            <w:r w:rsidR="00337DEE" w:rsidRPr="00012FE2">
              <w:rPr>
                <w:rFonts w:ascii="Times New Roman" w:hAnsi="Times New Roman" w:cs="Times New Roman"/>
                <w:sz w:val="24"/>
                <w:szCs w:val="24"/>
                <w:shd w:val="clear" w:color="auto" w:fill="FFFFFF"/>
              </w:rPr>
              <w:t xml:space="preserve"> </w:t>
            </w:r>
            <w:proofErr w:type="spellStart"/>
            <w:r w:rsidR="004E0E24" w:rsidRPr="004E0E24">
              <w:rPr>
                <w:rFonts w:ascii="Times New Roman" w:hAnsi="Times New Roman" w:cs="Times New Roman"/>
                <w:sz w:val="24"/>
                <w:szCs w:val="24"/>
                <w:shd w:val="clear" w:color="auto" w:fill="FFFFFF"/>
              </w:rPr>
              <w:t>Hordalannes</w:t>
            </w:r>
            <w:proofErr w:type="spellEnd"/>
            <w:r w:rsidR="00337DEE" w:rsidRPr="00012FE2">
              <w:rPr>
                <w:rFonts w:ascii="Times New Roman" w:hAnsi="Times New Roman"/>
                <w:sz w:val="24"/>
                <w:szCs w:val="24"/>
              </w:rPr>
              <w:t xml:space="preserve"> </w:t>
            </w:r>
            <w:r w:rsidR="00141092">
              <w:rPr>
                <w:rFonts w:ascii="Times New Roman" w:hAnsi="Times New Roman"/>
                <w:sz w:val="24"/>
                <w:szCs w:val="24"/>
              </w:rPr>
              <w:t>reģionu</w:t>
            </w:r>
            <w:r w:rsidR="00337DEE" w:rsidRPr="00012FE2">
              <w:rPr>
                <w:rFonts w:ascii="Times New Roman" w:hAnsi="Times New Roman" w:cs="Times New Roman"/>
                <w:sz w:val="24"/>
                <w:szCs w:val="24"/>
                <w:shd w:val="clear" w:color="auto" w:fill="FFFFFF"/>
              </w:rPr>
              <w:t xml:space="preserve"> (</w:t>
            </w:r>
            <w:r w:rsidR="00A71D7C">
              <w:rPr>
                <w:rFonts w:ascii="Times New Roman" w:hAnsi="Times New Roman" w:cs="Times New Roman"/>
                <w:sz w:val="24"/>
                <w:szCs w:val="24"/>
                <w:shd w:val="clear" w:color="auto" w:fill="FFFFFF"/>
              </w:rPr>
              <w:t xml:space="preserve">notiek </w:t>
            </w:r>
            <w:r w:rsidR="00314071">
              <w:rPr>
                <w:rFonts w:ascii="Times New Roman" w:hAnsi="Times New Roman" w:cs="Times New Roman"/>
                <w:sz w:val="24"/>
                <w:szCs w:val="24"/>
                <w:shd w:val="clear" w:color="auto" w:fill="FFFFFF"/>
              </w:rPr>
              <w:t>saskaņošana</w:t>
            </w:r>
            <w:r w:rsidR="00337DEE" w:rsidRPr="00012FE2">
              <w:rPr>
                <w:rFonts w:ascii="Times New Roman" w:hAnsi="Times New Roman" w:cs="Times New Roman"/>
                <w:sz w:val="24"/>
                <w:szCs w:val="24"/>
                <w:shd w:val="clear" w:color="auto" w:fill="FFFFFF"/>
              </w:rPr>
              <w:t>)</w:t>
            </w:r>
            <w:r w:rsidRPr="00012FE2">
              <w:rPr>
                <w:rFonts w:ascii="Times New Roman" w:hAnsi="Times New Roman" w:cs="Times New Roman"/>
                <w:sz w:val="24"/>
                <w:szCs w:val="24"/>
                <w:shd w:val="clear" w:color="auto" w:fill="FFFFFF"/>
              </w:rPr>
              <w:t xml:space="preserve">. Projekta mērķis ir veicināt Rīgas plānošanas reģiona </w:t>
            </w:r>
            <w:r w:rsidR="00337DEE" w:rsidRPr="00012FE2">
              <w:rPr>
                <w:rFonts w:ascii="Times New Roman" w:hAnsi="Times New Roman" w:cs="Times New Roman"/>
                <w:sz w:val="24"/>
                <w:szCs w:val="24"/>
                <w:shd w:val="clear" w:color="auto" w:fill="FFFFFF"/>
              </w:rPr>
              <w:t>līdzsvarotu attīstību ar</w:t>
            </w:r>
            <w:r w:rsidRPr="00012FE2">
              <w:rPr>
                <w:rFonts w:ascii="Times New Roman" w:hAnsi="Times New Roman" w:cs="Times New Roman"/>
                <w:sz w:val="24"/>
                <w:szCs w:val="24"/>
                <w:shd w:val="clear" w:color="auto" w:fill="FFFFFF"/>
              </w:rPr>
              <w:t xml:space="preserve"> reģionāl</w:t>
            </w:r>
            <w:r w:rsidR="00337DEE" w:rsidRPr="00012FE2">
              <w:rPr>
                <w:rFonts w:ascii="Times New Roman" w:hAnsi="Times New Roman" w:cs="Times New Roman"/>
                <w:sz w:val="24"/>
                <w:szCs w:val="24"/>
                <w:shd w:val="clear" w:color="auto" w:fill="FFFFFF"/>
              </w:rPr>
              <w:t>o</w:t>
            </w:r>
            <w:r w:rsidRPr="00012FE2">
              <w:rPr>
                <w:rFonts w:ascii="Times New Roman" w:hAnsi="Times New Roman" w:cs="Times New Roman"/>
                <w:sz w:val="24"/>
                <w:szCs w:val="24"/>
                <w:shd w:val="clear" w:color="auto" w:fill="FFFFFF"/>
              </w:rPr>
              <w:t xml:space="preserve"> uzņēmējdarbības atbalsta mehānismu</w:t>
            </w:r>
            <w:r w:rsidR="00337DEE" w:rsidRPr="00012FE2">
              <w:rPr>
                <w:rFonts w:ascii="Times New Roman" w:hAnsi="Times New Roman" w:cs="Times New Roman"/>
                <w:sz w:val="24"/>
                <w:szCs w:val="24"/>
                <w:shd w:val="clear" w:color="auto" w:fill="FFFFFF"/>
              </w:rPr>
              <w:t xml:space="preserve"> palīdzību</w:t>
            </w:r>
            <w:r w:rsidRPr="00012FE2">
              <w:rPr>
                <w:rFonts w:ascii="Times New Roman" w:hAnsi="Times New Roman" w:cs="Times New Roman"/>
                <w:sz w:val="24"/>
                <w:szCs w:val="24"/>
                <w:shd w:val="clear" w:color="auto" w:fill="FFFFFF"/>
              </w:rPr>
              <w:t>;</w:t>
            </w:r>
          </w:p>
          <w:p w14:paraId="43AA6317" w14:textId="4DC771CE" w:rsidR="00783BBD" w:rsidRPr="00012FE2" w:rsidRDefault="00783BBD" w:rsidP="00F67413">
            <w:pPr>
              <w:pStyle w:val="ListParagraph"/>
              <w:numPr>
                <w:ilvl w:val="0"/>
                <w:numId w:val="20"/>
              </w:numPr>
              <w:shd w:val="clear" w:color="auto" w:fill="FFFFFF"/>
              <w:spacing w:after="120" w:line="276" w:lineRule="auto"/>
              <w:jc w:val="both"/>
              <w:rPr>
                <w:rFonts w:ascii="Times New Roman" w:hAnsi="Times New Roman" w:cs="Times New Roman"/>
                <w:sz w:val="24"/>
                <w:szCs w:val="24"/>
                <w:shd w:val="clear" w:color="auto" w:fill="FFFFFF"/>
              </w:rPr>
            </w:pPr>
            <w:r w:rsidRPr="00012FE2">
              <w:rPr>
                <w:rFonts w:ascii="Times New Roman" w:hAnsi="Times New Roman" w:cs="Times New Roman"/>
                <w:sz w:val="24"/>
                <w:szCs w:val="24"/>
                <w:shd w:val="clear" w:color="auto" w:fill="FFFFFF"/>
              </w:rPr>
              <w:t>iepriekš noteiktais projekts “</w:t>
            </w:r>
            <w:r w:rsidR="008B5E3B">
              <w:rPr>
                <w:rFonts w:ascii="Times New Roman" w:hAnsi="Times New Roman" w:cs="Times New Roman"/>
                <w:i/>
                <w:sz w:val="24"/>
                <w:szCs w:val="24"/>
                <w:shd w:val="clear" w:color="auto" w:fill="FFFFFF"/>
              </w:rPr>
              <w:t>Latvijas pašvaldību sadarbības veicināšana un labas pārvaldības stiprināšana</w:t>
            </w:r>
            <w:r w:rsidRPr="00012FE2">
              <w:rPr>
                <w:rFonts w:ascii="Times New Roman" w:hAnsi="Times New Roman" w:cs="Times New Roman"/>
                <w:i/>
                <w:sz w:val="24"/>
                <w:szCs w:val="24"/>
                <w:shd w:val="clear" w:color="auto" w:fill="FFFFFF"/>
              </w:rPr>
              <w:t xml:space="preserve">”, </w:t>
            </w:r>
            <w:r w:rsidRPr="00012FE2">
              <w:rPr>
                <w:rFonts w:ascii="Times New Roman" w:hAnsi="Times New Roman" w:cs="Times New Roman"/>
                <w:sz w:val="24"/>
                <w:szCs w:val="24"/>
                <w:shd w:val="clear" w:color="auto" w:fill="FFFFFF"/>
              </w:rPr>
              <w:t>ko īsteno Latvijas Pašvaldību savienība sadarbībā ar Latvijas Lielo pilsētu asociāciju un Norvēģijas Vietējo un reģionālo varas iestāžu asociāciju.</w:t>
            </w:r>
            <w:r w:rsidR="001A2BF2" w:rsidRPr="00012FE2">
              <w:rPr>
                <w:rFonts w:ascii="Times New Roman" w:hAnsi="Times New Roman" w:cs="Times New Roman"/>
                <w:sz w:val="24"/>
                <w:szCs w:val="24"/>
                <w:shd w:val="clear" w:color="auto" w:fill="FFFFFF"/>
              </w:rPr>
              <w:t xml:space="preserve"> Projekta mērķis ir </w:t>
            </w:r>
            <w:r w:rsidR="00337DEE" w:rsidRPr="00012FE2">
              <w:rPr>
                <w:rFonts w:ascii="Times New Roman" w:hAnsi="Times New Roman" w:cs="Times New Roman"/>
                <w:sz w:val="24"/>
                <w:szCs w:val="24"/>
                <w:shd w:val="clear" w:color="auto" w:fill="FFFFFF"/>
              </w:rPr>
              <w:t xml:space="preserve">vietējo pašvaldību sadarbības optimizācija un labas pārvaldības principu </w:t>
            </w:r>
            <w:r w:rsidR="001A2BF2" w:rsidRPr="00012FE2">
              <w:rPr>
                <w:rFonts w:ascii="Times New Roman" w:hAnsi="Times New Roman" w:cs="Times New Roman"/>
                <w:sz w:val="24"/>
                <w:szCs w:val="24"/>
                <w:shd w:val="clear" w:color="auto" w:fill="FFFFFF"/>
              </w:rPr>
              <w:t>veicinā</w:t>
            </w:r>
            <w:r w:rsidR="00337DEE" w:rsidRPr="00012FE2">
              <w:rPr>
                <w:rFonts w:ascii="Times New Roman" w:hAnsi="Times New Roman" w:cs="Times New Roman"/>
                <w:sz w:val="24"/>
                <w:szCs w:val="24"/>
                <w:shd w:val="clear" w:color="auto" w:fill="FFFFFF"/>
              </w:rPr>
              <w:t>šana</w:t>
            </w:r>
            <w:r w:rsidR="001A2BF2" w:rsidRPr="00012FE2">
              <w:rPr>
                <w:rFonts w:ascii="Times New Roman" w:hAnsi="Times New Roman" w:cs="Times New Roman"/>
                <w:sz w:val="24"/>
                <w:szCs w:val="24"/>
                <w:shd w:val="clear" w:color="auto" w:fill="FFFFFF"/>
              </w:rPr>
              <w:t xml:space="preserve">, lai uzlabotu </w:t>
            </w:r>
            <w:r w:rsidR="00D3539B">
              <w:rPr>
                <w:rFonts w:ascii="Times New Roman" w:hAnsi="Times New Roman" w:cs="Times New Roman"/>
                <w:sz w:val="24"/>
                <w:szCs w:val="24"/>
                <w:shd w:val="clear" w:color="auto" w:fill="FFFFFF"/>
              </w:rPr>
              <w:t>publisko</w:t>
            </w:r>
            <w:r w:rsidR="00D3539B" w:rsidRPr="00012FE2">
              <w:rPr>
                <w:rFonts w:ascii="Times New Roman" w:hAnsi="Times New Roman" w:cs="Times New Roman"/>
                <w:sz w:val="24"/>
                <w:szCs w:val="24"/>
                <w:shd w:val="clear" w:color="auto" w:fill="FFFFFF"/>
              </w:rPr>
              <w:t xml:space="preserve"> </w:t>
            </w:r>
            <w:r w:rsidR="001A2BF2" w:rsidRPr="00012FE2">
              <w:rPr>
                <w:rFonts w:ascii="Times New Roman" w:hAnsi="Times New Roman" w:cs="Times New Roman"/>
                <w:sz w:val="24"/>
                <w:szCs w:val="24"/>
                <w:shd w:val="clear" w:color="auto" w:fill="FFFFFF"/>
              </w:rPr>
              <w:t>pakalpojumu kvalitāti un efektivitāti;</w:t>
            </w:r>
          </w:p>
          <w:p w14:paraId="7AA8357B" w14:textId="0D713F03" w:rsidR="001A2BF2" w:rsidRPr="00012FE2" w:rsidRDefault="00950342" w:rsidP="00F67413">
            <w:pPr>
              <w:pStyle w:val="ListParagraph"/>
              <w:numPr>
                <w:ilvl w:val="0"/>
                <w:numId w:val="20"/>
              </w:numPr>
              <w:shd w:val="clear" w:color="auto" w:fill="FFFFFF"/>
              <w:spacing w:after="120"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w:t>
            </w:r>
            <w:r w:rsidRPr="00012FE2">
              <w:rPr>
                <w:rFonts w:ascii="Times New Roman" w:hAnsi="Times New Roman" w:cs="Times New Roman"/>
                <w:sz w:val="24"/>
                <w:szCs w:val="24"/>
                <w:shd w:val="clear" w:color="auto" w:fill="FFFFFF"/>
              </w:rPr>
              <w:t xml:space="preserve">epriekš </w:t>
            </w:r>
            <w:r w:rsidR="001A2BF2" w:rsidRPr="00012FE2">
              <w:rPr>
                <w:rFonts w:ascii="Times New Roman" w:hAnsi="Times New Roman" w:cs="Times New Roman"/>
                <w:sz w:val="24"/>
                <w:szCs w:val="24"/>
                <w:shd w:val="clear" w:color="auto" w:fill="FFFFFF"/>
              </w:rPr>
              <w:t>noteiktais projekts “</w:t>
            </w:r>
            <w:r w:rsidR="001A2BF2" w:rsidRPr="00012FE2">
              <w:rPr>
                <w:rFonts w:ascii="Times New Roman" w:hAnsi="Times New Roman" w:cs="Times New Roman"/>
                <w:i/>
                <w:sz w:val="24"/>
                <w:szCs w:val="24"/>
                <w:shd w:val="clear" w:color="auto" w:fill="FFFFFF"/>
              </w:rPr>
              <w:t xml:space="preserve">Ar integrāciju saistīti pasākumi Muceniekos”, </w:t>
            </w:r>
            <w:r w:rsidR="001A2BF2" w:rsidRPr="00012FE2">
              <w:rPr>
                <w:rFonts w:ascii="Times New Roman" w:hAnsi="Times New Roman" w:cs="Times New Roman"/>
                <w:sz w:val="24"/>
                <w:szCs w:val="24"/>
                <w:shd w:val="clear" w:color="auto" w:fill="FFFFFF"/>
              </w:rPr>
              <w:t xml:space="preserve">ko īsteno Ropažu novada </w:t>
            </w:r>
            <w:r w:rsidR="007E7503">
              <w:rPr>
                <w:rFonts w:ascii="Times New Roman" w:hAnsi="Times New Roman" w:cs="Times New Roman"/>
                <w:sz w:val="24"/>
                <w:szCs w:val="24"/>
                <w:shd w:val="clear" w:color="auto" w:fill="FFFFFF"/>
              </w:rPr>
              <w:t>pašvaldība</w:t>
            </w:r>
            <w:r w:rsidR="001A2BF2" w:rsidRPr="00012FE2">
              <w:rPr>
                <w:rFonts w:ascii="Times New Roman" w:hAnsi="Times New Roman" w:cs="Times New Roman"/>
                <w:sz w:val="24"/>
                <w:szCs w:val="24"/>
                <w:shd w:val="clear" w:color="auto" w:fill="FFFFFF"/>
              </w:rPr>
              <w:t xml:space="preserve"> sadarbībā ar Norvēģijas </w:t>
            </w:r>
            <w:proofErr w:type="spellStart"/>
            <w:r w:rsidR="00337DEE" w:rsidRPr="00012FE2">
              <w:rPr>
                <w:rFonts w:ascii="Times New Roman" w:hAnsi="Times New Roman"/>
                <w:sz w:val="24"/>
                <w:szCs w:val="24"/>
              </w:rPr>
              <w:t>Trēgstadas</w:t>
            </w:r>
            <w:proofErr w:type="spellEnd"/>
            <w:r w:rsidR="001A2BF2" w:rsidRPr="00012FE2">
              <w:rPr>
                <w:rFonts w:ascii="Times New Roman" w:hAnsi="Times New Roman" w:cs="Times New Roman"/>
                <w:sz w:val="24"/>
                <w:szCs w:val="24"/>
                <w:shd w:val="clear" w:color="auto" w:fill="FFFFFF"/>
              </w:rPr>
              <w:t xml:space="preserve"> pašvaldību</w:t>
            </w:r>
            <w:r w:rsidR="00337DEE" w:rsidRPr="00012FE2">
              <w:rPr>
                <w:rFonts w:ascii="Times New Roman" w:hAnsi="Times New Roman" w:cs="Times New Roman"/>
                <w:sz w:val="24"/>
                <w:szCs w:val="24"/>
                <w:shd w:val="clear" w:color="auto" w:fill="FFFFFF"/>
              </w:rPr>
              <w:t xml:space="preserve"> (tiks precizēts)</w:t>
            </w:r>
            <w:r w:rsidR="001A2BF2" w:rsidRPr="00012FE2">
              <w:rPr>
                <w:rFonts w:ascii="Times New Roman" w:hAnsi="Times New Roman" w:cs="Times New Roman"/>
                <w:sz w:val="24"/>
                <w:szCs w:val="24"/>
                <w:shd w:val="clear" w:color="auto" w:fill="FFFFFF"/>
              </w:rPr>
              <w:t xml:space="preserve">. </w:t>
            </w:r>
            <w:r w:rsidR="00337DEE" w:rsidRPr="00012FE2">
              <w:rPr>
                <w:rFonts w:ascii="Times New Roman" w:hAnsi="Times New Roman" w:cs="Times New Roman"/>
                <w:sz w:val="24"/>
                <w:szCs w:val="24"/>
                <w:shd w:val="clear" w:color="auto" w:fill="FFFFFF"/>
              </w:rPr>
              <w:t xml:space="preserve">Projekta mērķis ir </w:t>
            </w:r>
            <w:r w:rsidR="00337DEE" w:rsidRPr="00012FE2">
              <w:rPr>
                <w:rFonts w:ascii="Times New Roman" w:hAnsi="Times New Roman"/>
                <w:sz w:val="24"/>
                <w:szCs w:val="24"/>
              </w:rPr>
              <w:t xml:space="preserve">stiprināt integrācijas pasākumus Muceniekos un ar to saistītajā patvēruma meklētāju uzņemšanas centrā, veicinot daudzkultūru dialogu un ciešāku sadarbību starp pašvaldības kopienām, nodrošinot sporta un </w:t>
            </w:r>
            <w:r w:rsidR="007F497A">
              <w:rPr>
                <w:rFonts w:ascii="Times New Roman" w:hAnsi="Times New Roman"/>
                <w:sz w:val="24"/>
                <w:szCs w:val="24"/>
              </w:rPr>
              <w:t>brīvā laika</w:t>
            </w:r>
            <w:r w:rsidR="007F497A" w:rsidRPr="00012FE2">
              <w:rPr>
                <w:rFonts w:ascii="Times New Roman" w:hAnsi="Times New Roman"/>
                <w:sz w:val="24"/>
                <w:szCs w:val="24"/>
              </w:rPr>
              <w:t xml:space="preserve"> </w:t>
            </w:r>
            <w:r w:rsidR="00337DEE" w:rsidRPr="00012FE2">
              <w:rPr>
                <w:rFonts w:ascii="Times New Roman" w:hAnsi="Times New Roman"/>
                <w:sz w:val="24"/>
                <w:szCs w:val="24"/>
              </w:rPr>
              <w:t>infrastruktūru</w:t>
            </w:r>
            <w:r w:rsidR="007E7503">
              <w:rPr>
                <w:rFonts w:ascii="Times New Roman" w:hAnsi="Times New Roman"/>
                <w:sz w:val="24"/>
                <w:szCs w:val="24"/>
              </w:rPr>
              <w:t>;</w:t>
            </w:r>
          </w:p>
          <w:p w14:paraId="22189E81" w14:textId="77777777" w:rsidR="00337DEE" w:rsidRPr="00012FE2" w:rsidRDefault="00337DEE" w:rsidP="00F67413">
            <w:pPr>
              <w:pStyle w:val="ListParagraph"/>
              <w:numPr>
                <w:ilvl w:val="0"/>
                <w:numId w:val="20"/>
              </w:numPr>
              <w:shd w:val="clear" w:color="auto" w:fill="FFFFFF"/>
              <w:spacing w:after="120" w:line="276" w:lineRule="auto"/>
              <w:jc w:val="both"/>
              <w:rPr>
                <w:rFonts w:ascii="Times New Roman" w:hAnsi="Times New Roman" w:cs="Times New Roman"/>
                <w:sz w:val="24"/>
                <w:szCs w:val="24"/>
                <w:shd w:val="clear" w:color="auto" w:fill="FFFFFF"/>
              </w:rPr>
            </w:pPr>
            <w:r w:rsidRPr="00012FE2">
              <w:rPr>
                <w:rFonts w:ascii="Times New Roman" w:hAnsi="Times New Roman"/>
                <w:sz w:val="24"/>
                <w:szCs w:val="24"/>
              </w:rPr>
              <w:t xml:space="preserve">neliela apjoma </w:t>
            </w:r>
            <w:proofErr w:type="spellStart"/>
            <w:r w:rsidRPr="00012FE2">
              <w:rPr>
                <w:rFonts w:ascii="Times New Roman" w:hAnsi="Times New Roman"/>
                <w:sz w:val="24"/>
                <w:szCs w:val="24"/>
              </w:rPr>
              <w:t>grantu</w:t>
            </w:r>
            <w:proofErr w:type="spellEnd"/>
            <w:r w:rsidRPr="00012FE2">
              <w:rPr>
                <w:rFonts w:ascii="Times New Roman" w:hAnsi="Times New Roman"/>
                <w:sz w:val="24"/>
                <w:szCs w:val="24"/>
              </w:rPr>
              <w:t xml:space="preserve"> shēma ar mērķi atbalstīt biznesa ideju īstenošanu Latgalē;</w:t>
            </w:r>
          </w:p>
          <w:p w14:paraId="25858738" w14:textId="52DAC4A7" w:rsidR="006459A4" w:rsidRPr="00012FE2" w:rsidRDefault="002B3765" w:rsidP="00F67413">
            <w:pPr>
              <w:pStyle w:val="ListParagraph"/>
              <w:numPr>
                <w:ilvl w:val="0"/>
                <w:numId w:val="20"/>
              </w:numPr>
              <w:shd w:val="clear" w:color="auto" w:fill="FFFFFF"/>
              <w:spacing w:after="120" w:line="276" w:lineRule="auto"/>
              <w:jc w:val="both"/>
              <w:rPr>
                <w:rFonts w:ascii="Times New Roman" w:hAnsi="Times New Roman" w:cs="Times New Roman"/>
                <w:bCs/>
                <w:sz w:val="24"/>
                <w:szCs w:val="24"/>
              </w:rPr>
            </w:pPr>
            <w:r w:rsidRPr="00012FE2">
              <w:rPr>
                <w:rFonts w:ascii="Times New Roman" w:hAnsi="Times New Roman" w:cs="Times New Roman"/>
                <w:sz w:val="24"/>
                <w:szCs w:val="24"/>
                <w:shd w:val="clear" w:color="auto" w:fill="FFFFFF"/>
              </w:rPr>
              <w:lastRenderedPageBreak/>
              <w:t>a</w:t>
            </w:r>
            <w:r w:rsidR="00836179" w:rsidRPr="00012FE2">
              <w:rPr>
                <w:rFonts w:ascii="Times New Roman" w:hAnsi="Times New Roman" w:cs="Times New Roman"/>
                <w:sz w:val="24"/>
                <w:szCs w:val="24"/>
                <w:shd w:val="clear" w:color="auto" w:fill="FFFFFF"/>
              </w:rPr>
              <w:t>tklātais projektu konkurss</w:t>
            </w:r>
            <w:r w:rsidR="002B2C9C">
              <w:rPr>
                <w:rFonts w:ascii="Times New Roman" w:hAnsi="Times New Roman" w:cs="Times New Roman"/>
                <w:sz w:val="24"/>
                <w:szCs w:val="24"/>
                <w:shd w:val="clear" w:color="auto" w:fill="FFFFFF"/>
              </w:rPr>
              <w:t xml:space="preserve"> divās kārtās</w:t>
            </w:r>
            <w:r w:rsidRPr="00012FE2">
              <w:rPr>
                <w:rFonts w:ascii="Times New Roman" w:hAnsi="Times New Roman" w:cs="Times New Roman"/>
                <w:sz w:val="24"/>
                <w:szCs w:val="24"/>
                <w:shd w:val="clear" w:color="auto" w:fill="FFFFFF"/>
              </w:rPr>
              <w:t xml:space="preserve"> ar mērķi </w:t>
            </w:r>
            <w:r w:rsidR="002B2C9C" w:rsidRPr="00672266">
              <w:rPr>
                <w:rFonts w:ascii="Times New Roman" w:hAnsi="Times New Roman"/>
                <w:sz w:val="24"/>
                <w:szCs w:val="24"/>
              </w:rPr>
              <w:t>uzlabot pieejamību profesionālajai laikmetīgajai mākslai un kultūrai</w:t>
            </w:r>
            <w:r w:rsidR="002B2C9C" w:rsidRPr="00D51843">
              <w:rPr>
                <w:rFonts w:ascii="Times New Roman" w:hAnsi="Times New Roman"/>
                <w:b/>
                <w:sz w:val="24"/>
                <w:szCs w:val="24"/>
              </w:rPr>
              <w:t xml:space="preserve"> </w:t>
            </w:r>
            <w:r w:rsidR="002B2C9C" w:rsidRPr="00012FE2">
              <w:rPr>
                <w:rFonts w:ascii="Times New Roman" w:hAnsi="Times New Roman" w:cs="Times New Roman"/>
                <w:sz w:val="24"/>
                <w:szCs w:val="24"/>
                <w:shd w:val="clear" w:color="auto" w:fill="FFFFFF"/>
              </w:rPr>
              <w:t>Latvijas reģionos</w:t>
            </w:r>
            <w:r w:rsidR="002B2C9C">
              <w:rPr>
                <w:rFonts w:ascii="Times New Roman" w:hAnsi="Times New Roman" w:cs="Times New Roman"/>
                <w:sz w:val="24"/>
                <w:szCs w:val="24"/>
                <w:shd w:val="clear" w:color="auto" w:fill="FFFFFF"/>
              </w:rPr>
              <w:t>, atbalstot</w:t>
            </w:r>
            <w:r w:rsidR="000C4D59" w:rsidRPr="00012FE2">
              <w:rPr>
                <w:rFonts w:ascii="Times New Roman" w:hAnsi="Times New Roman" w:cs="Times New Roman"/>
                <w:sz w:val="24"/>
                <w:szCs w:val="24"/>
                <w:shd w:val="clear" w:color="auto" w:fill="FFFFFF"/>
              </w:rPr>
              <w:t xml:space="preserve"> profesionālās laikm</w:t>
            </w:r>
            <w:r w:rsidR="00246FAA">
              <w:rPr>
                <w:rFonts w:ascii="Times New Roman" w:hAnsi="Times New Roman" w:cs="Times New Roman"/>
                <w:sz w:val="24"/>
                <w:szCs w:val="24"/>
                <w:shd w:val="clear" w:color="auto" w:fill="FFFFFF"/>
              </w:rPr>
              <w:t>e</w:t>
            </w:r>
            <w:r w:rsidR="000C4D59" w:rsidRPr="00012FE2">
              <w:rPr>
                <w:rFonts w:ascii="Times New Roman" w:hAnsi="Times New Roman" w:cs="Times New Roman"/>
                <w:sz w:val="24"/>
                <w:szCs w:val="24"/>
                <w:shd w:val="clear" w:color="auto" w:fill="FFFFFF"/>
              </w:rPr>
              <w:t>tīgās mākslas un kultūras produktu radīšanu un</w:t>
            </w:r>
            <w:r w:rsidR="001A2BF2" w:rsidRPr="00012FE2">
              <w:rPr>
                <w:rFonts w:ascii="Times New Roman" w:hAnsi="Times New Roman" w:cs="Times New Roman"/>
                <w:sz w:val="24"/>
                <w:szCs w:val="24"/>
                <w:shd w:val="clear" w:color="auto" w:fill="FFFFFF"/>
              </w:rPr>
              <w:t xml:space="preserve"> </w:t>
            </w:r>
            <w:r w:rsidR="002B2C9C" w:rsidRPr="00012FE2">
              <w:rPr>
                <w:rFonts w:ascii="Times New Roman" w:hAnsi="Times New Roman" w:cs="Times New Roman"/>
                <w:sz w:val="24"/>
                <w:szCs w:val="24"/>
                <w:shd w:val="clear" w:color="auto" w:fill="FFFFFF"/>
              </w:rPr>
              <w:t>veicin</w:t>
            </w:r>
            <w:r w:rsidR="002B2C9C">
              <w:rPr>
                <w:rFonts w:ascii="Times New Roman" w:hAnsi="Times New Roman" w:cs="Times New Roman"/>
                <w:sz w:val="24"/>
                <w:szCs w:val="24"/>
                <w:shd w:val="clear" w:color="auto" w:fill="FFFFFF"/>
              </w:rPr>
              <w:t>o</w:t>
            </w:r>
            <w:r w:rsidR="002B2C9C" w:rsidRPr="00012FE2">
              <w:rPr>
                <w:rFonts w:ascii="Times New Roman" w:hAnsi="Times New Roman" w:cs="Times New Roman"/>
                <w:sz w:val="24"/>
                <w:szCs w:val="24"/>
                <w:shd w:val="clear" w:color="auto" w:fill="FFFFFF"/>
              </w:rPr>
              <w:t xml:space="preserve">t </w:t>
            </w:r>
            <w:r w:rsidR="000C4D59" w:rsidRPr="00012FE2">
              <w:rPr>
                <w:rFonts w:ascii="Times New Roman" w:hAnsi="Times New Roman" w:cs="Times New Roman"/>
                <w:sz w:val="24"/>
                <w:szCs w:val="24"/>
                <w:shd w:val="clear" w:color="auto" w:fill="FFFFFF"/>
              </w:rPr>
              <w:t>auditorijas attīstības un kultūras izpratnes un izpausmju kompetenču uzlabošanos</w:t>
            </w:r>
            <w:r w:rsidR="002B2C9C">
              <w:rPr>
                <w:rFonts w:ascii="Times New Roman" w:hAnsi="Times New Roman" w:cs="Times New Roman"/>
                <w:sz w:val="24"/>
                <w:szCs w:val="24"/>
                <w:shd w:val="clear" w:color="auto" w:fill="FFFFFF"/>
              </w:rPr>
              <w:t xml:space="preserve"> visos Latvijas reģionos</w:t>
            </w:r>
            <w:r w:rsidR="000C4D59" w:rsidRPr="00012FE2">
              <w:rPr>
                <w:rFonts w:ascii="Times New Roman" w:hAnsi="Times New Roman" w:cs="Times New Roman"/>
                <w:sz w:val="24"/>
                <w:szCs w:val="24"/>
                <w:shd w:val="clear" w:color="auto" w:fill="FFFFFF"/>
              </w:rPr>
              <w:t>.</w:t>
            </w:r>
          </w:p>
          <w:p w14:paraId="0EA12658" w14:textId="4B09A966" w:rsidR="00836179" w:rsidRPr="00012FE2" w:rsidRDefault="002B3765" w:rsidP="002933B1">
            <w:pPr>
              <w:spacing w:line="276" w:lineRule="auto"/>
              <w:jc w:val="both"/>
              <w:rPr>
                <w:rFonts w:ascii="Times New Roman" w:hAnsi="Times New Roman" w:cs="Times New Roman"/>
                <w:sz w:val="24"/>
                <w:szCs w:val="24"/>
              </w:rPr>
            </w:pPr>
            <w:r w:rsidRPr="00012FE2">
              <w:rPr>
                <w:rFonts w:ascii="Times New Roman" w:hAnsi="Times New Roman" w:cs="Times New Roman"/>
                <w:sz w:val="24"/>
                <w:szCs w:val="24"/>
              </w:rPr>
              <w:t xml:space="preserve">Saskaņā ar </w:t>
            </w:r>
            <w:r w:rsidR="004C00D4">
              <w:rPr>
                <w:rFonts w:ascii="Times New Roman" w:hAnsi="Times New Roman" w:cs="Times New Roman"/>
                <w:sz w:val="24"/>
                <w:szCs w:val="24"/>
              </w:rPr>
              <w:t>S</w:t>
            </w:r>
            <w:r w:rsidR="00BD4156" w:rsidRPr="00012FE2">
              <w:rPr>
                <w:rFonts w:ascii="Times New Roman" w:hAnsi="Times New Roman" w:cs="Times New Roman"/>
                <w:sz w:val="24"/>
                <w:szCs w:val="24"/>
              </w:rPr>
              <w:t xml:space="preserve">aprašanās </w:t>
            </w:r>
            <w:r w:rsidRPr="00012FE2">
              <w:rPr>
                <w:rFonts w:ascii="Times New Roman" w:hAnsi="Times New Roman" w:cs="Times New Roman"/>
                <w:sz w:val="24"/>
                <w:szCs w:val="24"/>
              </w:rPr>
              <w:t>memoranda B pielikumu, programmas</w:t>
            </w:r>
            <w:r w:rsidR="00FD6AD3" w:rsidRPr="00012FE2">
              <w:rPr>
                <w:rFonts w:ascii="Times New Roman" w:hAnsi="Times New Roman" w:cs="Times New Roman"/>
                <w:sz w:val="24"/>
                <w:szCs w:val="24"/>
              </w:rPr>
              <w:t xml:space="preserve"> kopējais</w:t>
            </w:r>
            <w:r w:rsidRPr="00012FE2">
              <w:rPr>
                <w:rFonts w:ascii="Times New Roman" w:hAnsi="Times New Roman" w:cs="Times New Roman"/>
                <w:sz w:val="24"/>
                <w:szCs w:val="24"/>
              </w:rPr>
              <w:t xml:space="preserve"> piešķīrums ir </w:t>
            </w:r>
            <w:r w:rsidR="004837CC" w:rsidRPr="00012FE2">
              <w:rPr>
                <w:rFonts w:ascii="Times New Roman" w:hAnsi="Times New Roman" w:cs="Times New Roman"/>
                <w:sz w:val="24"/>
                <w:szCs w:val="24"/>
              </w:rPr>
              <w:t>11 764 706</w:t>
            </w:r>
            <w:r w:rsidRPr="00012FE2">
              <w:rPr>
                <w:rFonts w:ascii="Times New Roman" w:hAnsi="Times New Roman" w:cs="Times New Roman"/>
                <w:sz w:val="24"/>
                <w:szCs w:val="24"/>
              </w:rPr>
              <w:t xml:space="preserve"> </w:t>
            </w:r>
            <w:proofErr w:type="spellStart"/>
            <w:r w:rsidRPr="00012FE2">
              <w:rPr>
                <w:rFonts w:ascii="Times New Roman" w:hAnsi="Times New Roman" w:cs="Times New Roman"/>
                <w:i/>
                <w:sz w:val="24"/>
                <w:szCs w:val="24"/>
              </w:rPr>
              <w:t>euro</w:t>
            </w:r>
            <w:proofErr w:type="spellEnd"/>
            <w:r w:rsidR="001C32CA">
              <w:rPr>
                <w:rFonts w:ascii="Times New Roman" w:hAnsi="Times New Roman" w:cs="Times New Roman"/>
                <w:i/>
                <w:sz w:val="24"/>
                <w:szCs w:val="24"/>
              </w:rPr>
              <w:t>,</w:t>
            </w:r>
            <w:r w:rsidR="001C32CA">
              <w:rPr>
                <w:rFonts w:ascii="Times New Roman" w:hAnsi="Times New Roman" w:cs="Times New Roman"/>
                <w:sz w:val="24"/>
                <w:szCs w:val="24"/>
              </w:rPr>
              <w:t xml:space="preserve"> tai skaitā </w:t>
            </w:r>
            <w:r w:rsidR="004837CC" w:rsidRPr="00012FE2">
              <w:rPr>
                <w:rFonts w:ascii="Times New Roman" w:hAnsi="Times New Roman" w:cs="Times New Roman"/>
                <w:sz w:val="24"/>
                <w:szCs w:val="24"/>
              </w:rPr>
              <w:t>Eiropas Ekonomikas zonas</w:t>
            </w:r>
            <w:r w:rsidR="00572440" w:rsidRPr="00012FE2">
              <w:rPr>
                <w:rFonts w:ascii="Times New Roman" w:hAnsi="Times New Roman" w:cs="Times New Roman"/>
                <w:sz w:val="24"/>
                <w:szCs w:val="24"/>
              </w:rPr>
              <w:t xml:space="preserve"> finanšu instrumenta</w:t>
            </w:r>
            <w:r w:rsidR="00DE5870" w:rsidRPr="00012FE2">
              <w:rPr>
                <w:rFonts w:ascii="Times New Roman" w:hAnsi="Times New Roman" w:cs="Times New Roman"/>
                <w:sz w:val="24"/>
                <w:szCs w:val="24"/>
              </w:rPr>
              <w:t xml:space="preserve"> </w:t>
            </w:r>
            <w:r w:rsidRPr="00012FE2">
              <w:rPr>
                <w:rFonts w:ascii="Times New Roman" w:hAnsi="Times New Roman" w:cs="Times New Roman"/>
                <w:sz w:val="24"/>
                <w:szCs w:val="24"/>
              </w:rPr>
              <w:t xml:space="preserve">piešķīrums </w:t>
            </w:r>
            <w:r w:rsidR="004837CC" w:rsidRPr="00012FE2">
              <w:rPr>
                <w:rFonts w:ascii="Times New Roman" w:hAnsi="Times New Roman" w:cs="Times New Roman"/>
                <w:sz w:val="24"/>
                <w:szCs w:val="24"/>
              </w:rPr>
              <w:t>10</w:t>
            </w:r>
            <w:r w:rsidRPr="00012FE2">
              <w:rPr>
                <w:rFonts w:ascii="Times New Roman" w:hAnsi="Times New Roman" w:cs="Times New Roman"/>
                <w:sz w:val="24"/>
                <w:szCs w:val="24"/>
              </w:rPr>
              <w:t xml:space="preserve"> 000 000 </w:t>
            </w:r>
            <w:proofErr w:type="spellStart"/>
            <w:r w:rsidRPr="00012FE2">
              <w:rPr>
                <w:rFonts w:ascii="Times New Roman" w:hAnsi="Times New Roman" w:cs="Times New Roman"/>
                <w:i/>
                <w:sz w:val="24"/>
                <w:szCs w:val="24"/>
              </w:rPr>
              <w:t>euro</w:t>
            </w:r>
            <w:proofErr w:type="spellEnd"/>
            <w:r w:rsidRPr="00012FE2">
              <w:rPr>
                <w:rFonts w:ascii="Times New Roman" w:hAnsi="Times New Roman" w:cs="Times New Roman"/>
                <w:sz w:val="24"/>
                <w:szCs w:val="24"/>
              </w:rPr>
              <w:t>, programmas</w:t>
            </w:r>
            <w:r w:rsidR="006751C7" w:rsidRPr="00012FE2">
              <w:rPr>
                <w:rFonts w:ascii="Times New Roman" w:hAnsi="Times New Roman" w:cs="Times New Roman"/>
                <w:sz w:val="24"/>
                <w:szCs w:val="24"/>
              </w:rPr>
              <w:t xml:space="preserve"> nacionālais</w:t>
            </w:r>
            <w:r w:rsidRPr="00012FE2">
              <w:rPr>
                <w:rFonts w:ascii="Times New Roman" w:hAnsi="Times New Roman" w:cs="Times New Roman"/>
                <w:sz w:val="24"/>
                <w:szCs w:val="24"/>
              </w:rPr>
              <w:t xml:space="preserve"> līdzfina</w:t>
            </w:r>
            <w:r w:rsidR="001C40EE">
              <w:rPr>
                <w:rFonts w:ascii="Times New Roman" w:hAnsi="Times New Roman" w:cs="Times New Roman"/>
                <w:sz w:val="24"/>
                <w:szCs w:val="24"/>
              </w:rPr>
              <w:t>n</w:t>
            </w:r>
            <w:r w:rsidRPr="00012FE2">
              <w:rPr>
                <w:rFonts w:ascii="Times New Roman" w:hAnsi="Times New Roman" w:cs="Times New Roman"/>
                <w:sz w:val="24"/>
                <w:szCs w:val="24"/>
              </w:rPr>
              <w:t xml:space="preserve">sējums </w:t>
            </w:r>
            <w:r w:rsidR="004B3E0E" w:rsidRPr="00012FE2">
              <w:rPr>
                <w:rFonts w:ascii="Times New Roman" w:hAnsi="Times New Roman" w:cs="Times New Roman"/>
                <w:sz w:val="24"/>
                <w:szCs w:val="24"/>
              </w:rPr>
              <w:t xml:space="preserve">1 764 706 </w:t>
            </w:r>
            <w:proofErr w:type="spellStart"/>
            <w:r w:rsidRPr="00012FE2">
              <w:rPr>
                <w:rFonts w:ascii="Times New Roman" w:hAnsi="Times New Roman" w:cs="Times New Roman"/>
                <w:i/>
                <w:sz w:val="24"/>
                <w:szCs w:val="24"/>
              </w:rPr>
              <w:t>euro</w:t>
            </w:r>
            <w:proofErr w:type="spellEnd"/>
            <w:r w:rsidRPr="00012FE2">
              <w:rPr>
                <w:rFonts w:ascii="Times New Roman" w:hAnsi="Times New Roman" w:cs="Times New Roman"/>
                <w:sz w:val="24"/>
                <w:szCs w:val="24"/>
              </w:rPr>
              <w:t>.</w:t>
            </w:r>
          </w:p>
          <w:p w14:paraId="5748BDE2" w14:textId="77777777" w:rsidR="00F32B91" w:rsidRPr="00012FE2" w:rsidRDefault="002B3765" w:rsidP="002933B1">
            <w:pPr>
              <w:spacing w:line="276" w:lineRule="auto"/>
              <w:jc w:val="both"/>
              <w:rPr>
                <w:rFonts w:ascii="Times New Roman" w:hAnsi="Times New Roman" w:cs="Times New Roman"/>
                <w:sz w:val="24"/>
                <w:szCs w:val="24"/>
              </w:rPr>
            </w:pPr>
            <w:r w:rsidRPr="00012FE2">
              <w:rPr>
                <w:rFonts w:ascii="Times New Roman" w:hAnsi="Times New Roman" w:cs="Times New Roman"/>
                <w:sz w:val="24"/>
                <w:szCs w:val="24"/>
              </w:rPr>
              <w:t>Izvērtējot nozares konsultāciju rezultātus, programmas apsaimniekotājs sadarbībā ar FIB vienojās par programmas sasniedzamajiem rezultātu un iznākumu rādītājiem un to mērķa vērtībām. Rādītāj</w:t>
            </w:r>
            <w:r w:rsidR="00601473" w:rsidRPr="00012FE2">
              <w:rPr>
                <w:rFonts w:ascii="Times New Roman" w:hAnsi="Times New Roman" w:cs="Times New Roman"/>
                <w:sz w:val="24"/>
                <w:szCs w:val="24"/>
              </w:rPr>
              <w:t>u mērķa vērtības tika noteiktas,</w:t>
            </w:r>
            <w:r w:rsidRPr="00012FE2">
              <w:rPr>
                <w:rFonts w:ascii="Times New Roman" w:hAnsi="Times New Roman" w:cs="Times New Roman"/>
                <w:sz w:val="24"/>
                <w:szCs w:val="24"/>
              </w:rPr>
              <w:t xml:space="preserve"> </w:t>
            </w:r>
            <w:r w:rsidR="00601473" w:rsidRPr="00012FE2">
              <w:rPr>
                <w:rFonts w:ascii="Times New Roman" w:hAnsi="Times New Roman" w:cs="Times New Roman"/>
                <w:sz w:val="24"/>
                <w:szCs w:val="24"/>
              </w:rPr>
              <w:t>izvērtējot</w:t>
            </w:r>
            <w:r w:rsidR="00E20C2D" w:rsidRPr="00012FE2">
              <w:rPr>
                <w:rFonts w:ascii="Times New Roman" w:hAnsi="Times New Roman" w:cs="Times New Roman"/>
                <w:sz w:val="24"/>
                <w:szCs w:val="24"/>
              </w:rPr>
              <w:t xml:space="preserve"> programmas</w:t>
            </w:r>
            <w:r w:rsidR="00601473" w:rsidRPr="00012FE2">
              <w:rPr>
                <w:rFonts w:ascii="Times New Roman" w:hAnsi="Times New Roman" w:cs="Times New Roman"/>
                <w:sz w:val="24"/>
                <w:szCs w:val="24"/>
              </w:rPr>
              <w:t xml:space="preserve"> prioritātes un pieejamo finansējumu</w:t>
            </w:r>
            <w:r w:rsidR="00E20C2D" w:rsidRPr="00012FE2">
              <w:rPr>
                <w:rFonts w:ascii="Times New Roman" w:hAnsi="Times New Roman" w:cs="Times New Roman"/>
                <w:sz w:val="24"/>
                <w:szCs w:val="24"/>
              </w:rPr>
              <w:t xml:space="preserve"> </w:t>
            </w:r>
            <w:r w:rsidR="00601473" w:rsidRPr="00012FE2">
              <w:rPr>
                <w:rFonts w:ascii="Times New Roman" w:hAnsi="Times New Roman" w:cs="Times New Roman"/>
                <w:sz w:val="24"/>
                <w:szCs w:val="24"/>
              </w:rPr>
              <w:t>aktivitātēm, tāpat ņemot vērā donorvalstu izstrādātās</w:t>
            </w:r>
            <w:r w:rsidRPr="00012FE2">
              <w:rPr>
                <w:rFonts w:ascii="Times New Roman" w:hAnsi="Times New Roman" w:cs="Times New Roman"/>
                <w:sz w:val="24"/>
                <w:szCs w:val="24"/>
              </w:rPr>
              <w:t xml:space="preserve"> R</w:t>
            </w:r>
            <w:r w:rsidR="00601473" w:rsidRPr="00012FE2">
              <w:rPr>
                <w:rFonts w:ascii="Times New Roman" w:hAnsi="Times New Roman" w:cs="Times New Roman"/>
                <w:sz w:val="24"/>
                <w:szCs w:val="24"/>
              </w:rPr>
              <w:t>ezultātu izvērtēšanas vadlīnijas</w:t>
            </w:r>
            <w:r w:rsidRPr="00012FE2">
              <w:rPr>
                <w:rFonts w:ascii="Times New Roman" w:hAnsi="Times New Roman" w:cs="Times New Roman"/>
                <w:sz w:val="24"/>
                <w:szCs w:val="24"/>
              </w:rPr>
              <w:t xml:space="preserve"> un Programmu </w:t>
            </w:r>
            <w:r w:rsidR="001075CC" w:rsidRPr="00012FE2">
              <w:rPr>
                <w:rFonts w:ascii="Times New Roman" w:hAnsi="Times New Roman" w:cs="Times New Roman"/>
                <w:sz w:val="24"/>
                <w:szCs w:val="24"/>
              </w:rPr>
              <w:t>indikatoru</w:t>
            </w:r>
            <w:r w:rsidR="00601473" w:rsidRPr="00012FE2">
              <w:rPr>
                <w:rFonts w:ascii="Times New Roman" w:hAnsi="Times New Roman" w:cs="Times New Roman"/>
                <w:sz w:val="24"/>
                <w:szCs w:val="24"/>
              </w:rPr>
              <w:t xml:space="preserve"> vadlīnijas</w:t>
            </w:r>
            <w:r w:rsidRPr="00012FE2">
              <w:rPr>
                <w:rFonts w:ascii="Times New Roman" w:hAnsi="Times New Roman" w:cs="Times New Roman"/>
                <w:sz w:val="24"/>
                <w:szCs w:val="24"/>
              </w:rPr>
              <w:t xml:space="preserve">. </w:t>
            </w:r>
          </w:p>
          <w:p w14:paraId="1CA95E9F" w14:textId="77777777" w:rsidR="00601473" w:rsidRPr="00012FE2" w:rsidRDefault="002B3765" w:rsidP="002933B1">
            <w:pPr>
              <w:spacing w:line="276" w:lineRule="auto"/>
              <w:jc w:val="both"/>
              <w:rPr>
                <w:rFonts w:ascii="Times New Roman" w:hAnsi="Times New Roman" w:cs="Times New Roman"/>
                <w:sz w:val="24"/>
                <w:szCs w:val="24"/>
              </w:rPr>
            </w:pPr>
            <w:r w:rsidRPr="00012FE2">
              <w:rPr>
                <w:rFonts w:ascii="Times New Roman" w:hAnsi="Times New Roman" w:cs="Times New Roman"/>
                <w:sz w:val="24"/>
                <w:szCs w:val="24"/>
              </w:rPr>
              <w:t xml:space="preserve">Atbilstoši Rezultātu izvērtēšanas vadlīnijām tika noteikti trīs veida </w:t>
            </w:r>
            <w:r w:rsidR="00FF4174" w:rsidRPr="00012FE2">
              <w:rPr>
                <w:rFonts w:ascii="Times New Roman" w:hAnsi="Times New Roman" w:cs="Times New Roman"/>
                <w:sz w:val="24"/>
                <w:szCs w:val="24"/>
              </w:rPr>
              <w:t>rādītāji</w:t>
            </w:r>
            <w:r w:rsidRPr="00012FE2">
              <w:rPr>
                <w:rFonts w:ascii="Times New Roman" w:hAnsi="Times New Roman" w:cs="Times New Roman"/>
                <w:sz w:val="24"/>
                <w:szCs w:val="24"/>
              </w:rPr>
              <w:t xml:space="preserve"> – binārie, kvalitatīvie un kvantitatīvie. </w:t>
            </w:r>
          </w:p>
          <w:p w14:paraId="289FB33C" w14:textId="77777777" w:rsidR="00446B67" w:rsidRPr="00012FE2" w:rsidRDefault="002B3765" w:rsidP="002933B1">
            <w:pPr>
              <w:spacing w:line="276" w:lineRule="auto"/>
              <w:jc w:val="both"/>
              <w:rPr>
                <w:rFonts w:ascii="Times New Roman" w:hAnsi="Times New Roman" w:cs="Times New Roman"/>
                <w:sz w:val="24"/>
                <w:szCs w:val="24"/>
              </w:rPr>
            </w:pPr>
            <w:r w:rsidRPr="00012FE2">
              <w:rPr>
                <w:rFonts w:ascii="Times New Roman" w:hAnsi="Times New Roman" w:cs="Times New Roman"/>
                <w:sz w:val="24"/>
                <w:szCs w:val="24"/>
              </w:rPr>
              <w:t xml:space="preserve">Binārie </w:t>
            </w:r>
            <w:r w:rsidR="00FF4174" w:rsidRPr="00012FE2">
              <w:rPr>
                <w:rFonts w:ascii="Times New Roman" w:hAnsi="Times New Roman" w:cs="Times New Roman"/>
                <w:sz w:val="24"/>
                <w:szCs w:val="24"/>
              </w:rPr>
              <w:t>rādītāji</w:t>
            </w:r>
            <w:r w:rsidR="00E20C2D" w:rsidRPr="00012FE2">
              <w:rPr>
                <w:rFonts w:ascii="Times New Roman" w:hAnsi="Times New Roman" w:cs="Times New Roman"/>
                <w:sz w:val="24"/>
                <w:szCs w:val="24"/>
              </w:rPr>
              <w:t xml:space="preserve"> tika izvirzīti tiem programmas r</w:t>
            </w:r>
            <w:r w:rsidRPr="00012FE2">
              <w:rPr>
                <w:rFonts w:ascii="Times New Roman" w:hAnsi="Times New Roman" w:cs="Times New Roman"/>
                <w:sz w:val="24"/>
                <w:szCs w:val="24"/>
              </w:rPr>
              <w:t>ezultātiem un iznākumiem, kur</w:t>
            </w:r>
            <w:r w:rsidR="00E20C2D" w:rsidRPr="00012FE2">
              <w:rPr>
                <w:rFonts w:ascii="Times New Roman" w:hAnsi="Times New Roman" w:cs="Times New Roman"/>
                <w:sz w:val="24"/>
                <w:szCs w:val="24"/>
              </w:rPr>
              <w:t>iem</w:t>
            </w:r>
            <w:r w:rsidRPr="00012FE2">
              <w:rPr>
                <w:rFonts w:ascii="Times New Roman" w:hAnsi="Times New Roman" w:cs="Times New Roman"/>
                <w:sz w:val="24"/>
                <w:szCs w:val="24"/>
              </w:rPr>
              <w:t xml:space="preserve"> </w:t>
            </w:r>
            <w:r w:rsidR="00E20C2D" w:rsidRPr="00012FE2">
              <w:rPr>
                <w:rFonts w:ascii="Times New Roman" w:hAnsi="Times New Roman" w:cs="Times New Roman"/>
                <w:sz w:val="24"/>
                <w:szCs w:val="24"/>
              </w:rPr>
              <w:t>noteikta</w:t>
            </w:r>
            <w:r w:rsidR="00BA6B9C" w:rsidRPr="00012FE2">
              <w:rPr>
                <w:rFonts w:ascii="Times New Roman" w:hAnsi="Times New Roman" w:cs="Times New Roman"/>
                <w:sz w:val="24"/>
                <w:szCs w:val="24"/>
              </w:rPr>
              <w:t xml:space="preserve"> vērtību neesam</w:t>
            </w:r>
            <w:r w:rsidR="002B6D92" w:rsidRPr="00012FE2">
              <w:rPr>
                <w:rFonts w:ascii="Times New Roman" w:hAnsi="Times New Roman" w:cs="Times New Roman"/>
                <w:sz w:val="24"/>
                <w:szCs w:val="24"/>
              </w:rPr>
              <w:t xml:space="preserve">ība,  </w:t>
            </w:r>
            <w:r w:rsidR="00E20C2D" w:rsidRPr="00012FE2">
              <w:rPr>
                <w:rFonts w:ascii="Times New Roman" w:hAnsi="Times New Roman" w:cs="Times New Roman"/>
                <w:sz w:val="24"/>
                <w:szCs w:val="24"/>
              </w:rPr>
              <w:t>nosakot bāzes līnijas mērķa vērtību</w:t>
            </w:r>
            <w:r w:rsidR="002B6D92" w:rsidRPr="00012FE2">
              <w:rPr>
                <w:rFonts w:ascii="Times New Roman" w:hAnsi="Times New Roman" w:cs="Times New Roman"/>
                <w:sz w:val="24"/>
                <w:szCs w:val="24"/>
              </w:rPr>
              <w:t xml:space="preserve"> “nē” un uzdevuma</w:t>
            </w:r>
            <w:r w:rsidR="00E20C2D" w:rsidRPr="00012FE2">
              <w:rPr>
                <w:rFonts w:ascii="Times New Roman" w:hAnsi="Times New Roman" w:cs="Times New Roman"/>
                <w:sz w:val="24"/>
                <w:szCs w:val="24"/>
              </w:rPr>
              <w:t xml:space="preserve"> sasniedzamo</w:t>
            </w:r>
            <w:r w:rsidR="00FF4174" w:rsidRPr="00012FE2">
              <w:rPr>
                <w:rFonts w:ascii="Times New Roman" w:hAnsi="Times New Roman" w:cs="Times New Roman"/>
                <w:sz w:val="24"/>
                <w:szCs w:val="24"/>
              </w:rPr>
              <w:t xml:space="preserve"> mērķa vērtīb</w:t>
            </w:r>
            <w:r w:rsidR="00E20C2D" w:rsidRPr="00012FE2">
              <w:rPr>
                <w:rFonts w:ascii="Times New Roman" w:hAnsi="Times New Roman" w:cs="Times New Roman"/>
                <w:sz w:val="24"/>
                <w:szCs w:val="24"/>
              </w:rPr>
              <w:t>u</w:t>
            </w:r>
            <w:r w:rsidR="00811E8B" w:rsidRPr="00012FE2">
              <w:rPr>
                <w:rFonts w:ascii="Times New Roman" w:hAnsi="Times New Roman" w:cs="Times New Roman"/>
                <w:sz w:val="24"/>
                <w:szCs w:val="24"/>
              </w:rPr>
              <w:t xml:space="preserve"> “jā”. </w:t>
            </w:r>
            <w:r w:rsidR="00E20C2D" w:rsidRPr="00012FE2">
              <w:rPr>
                <w:rFonts w:ascii="Times New Roman" w:hAnsi="Times New Roman" w:cs="Times New Roman"/>
                <w:sz w:val="24"/>
                <w:szCs w:val="24"/>
              </w:rPr>
              <w:t xml:space="preserve">Šie rādītāji raksturo plānotās aktivitātes iepriekš noteiktajos projektos. </w:t>
            </w:r>
          </w:p>
          <w:p w14:paraId="11ABC47D" w14:textId="77777777" w:rsidR="00446B67" w:rsidRPr="00012FE2" w:rsidRDefault="002B3765" w:rsidP="00446B67">
            <w:pPr>
              <w:spacing w:line="276" w:lineRule="auto"/>
              <w:jc w:val="both"/>
              <w:rPr>
                <w:i/>
                <w:sz w:val="24"/>
                <w:szCs w:val="24"/>
              </w:rPr>
            </w:pPr>
            <w:r w:rsidRPr="00012FE2">
              <w:rPr>
                <w:rFonts w:ascii="Times New Roman" w:hAnsi="Times New Roman" w:cs="Times New Roman"/>
                <w:sz w:val="24"/>
                <w:szCs w:val="24"/>
              </w:rPr>
              <w:t xml:space="preserve">Iznākuma rādītāji: </w:t>
            </w:r>
            <w:r w:rsidRPr="00012FE2">
              <w:rPr>
                <w:i/>
                <w:sz w:val="24"/>
                <w:szCs w:val="24"/>
              </w:rPr>
              <w:t xml:space="preserve"> </w:t>
            </w:r>
          </w:p>
          <w:p w14:paraId="059DB206" w14:textId="554A9BAD" w:rsidR="00601473" w:rsidRPr="00012FE2" w:rsidRDefault="002B3765" w:rsidP="00601473">
            <w:pPr>
              <w:pStyle w:val="ListParagraph"/>
              <w:numPr>
                <w:ilvl w:val="0"/>
                <w:numId w:val="25"/>
              </w:numPr>
              <w:spacing w:line="276" w:lineRule="auto"/>
              <w:jc w:val="both"/>
              <w:rPr>
                <w:rFonts w:ascii="Times New Roman" w:hAnsi="Times New Roman" w:cs="Times New Roman"/>
                <w:sz w:val="24"/>
                <w:szCs w:val="24"/>
              </w:rPr>
            </w:pPr>
            <w:r w:rsidRPr="00012FE2">
              <w:rPr>
                <w:rFonts w:ascii="Times New Roman" w:hAnsi="Times New Roman" w:cs="Times New Roman"/>
                <w:sz w:val="24"/>
                <w:szCs w:val="24"/>
              </w:rPr>
              <w:t xml:space="preserve"> “</w:t>
            </w:r>
            <w:r w:rsidR="00F37F1B">
              <w:rPr>
                <w:rFonts w:ascii="Times New Roman" w:hAnsi="Times New Roman"/>
                <w:sz w:val="24"/>
                <w:szCs w:val="24"/>
              </w:rPr>
              <w:t>Publicēts</w:t>
            </w:r>
            <w:r w:rsidR="000C4D59" w:rsidRPr="00012FE2">
              <w:rPr>
                <w:rFonts w:ascii="Times New Roman" w:hAnsi="Times New Roman"/>
                <w:sz w:val="24"/>
                <w:szCs w:val="24"/>
              </w:rPr>
              <w:t xml:space="preserve"> pētījums par pašvaldību sadarbības produktivitāti un efektivitāti</w:t>
            </w:r>
            <w:r w:rsidRPr="00012FE2">
              <w:rPr>
                <w:rFonts w:ascii="Times New Roman" w:hAnsi="Times New Roman" w:cs="Times New Roman"/>
                <w:sz w:val="24"/>
                <w:szCs w:val="24"/>
              </w:rPr>
              <w:t>”;</w:t>
            </w:r>
          </w:p>
          <w:p w14:paraId="0DC35604" w14:textId="77777777" w:rsidR="00601473" w:rsidRPr="00012FE2" w:rsidRDefault="002B3765" w:rsidP="00601473">
            <w:pPr>
              <w:pStyle w:val="ListParagraph"/>
              <w:numPr>
                <w:ilvl w:val="0"/>
                <w:numId w:val="25"/>
              </w:numPr>
              <w:spacing w:line="276" w:lineRule="auto"/>
              <w:jc w:val="both"/>
              <w:rPr>
                <w:rFonts w:ascii="Times New Roman" w:hAnsi="Times New Roman" w:cs="Times New Roman"/>
                <w:sz w:val="24"/>
                <w:szCs w:val="24"/>
              </w:rPr>
            </w:pPr>
            <w:r w:rsidRPr="00012FE2">
              <w:rPr>
                <w:rFonts w:ascii="Times New Roman" w:hAnsi="Times New Roman" w:cs="Times New Roman"/>
                <w:sz w:val="24"/>
                <w:szCs w:val="24"/>
              </w:rPr>
              <w:t xml:space="preserve"> “</w:t>
            </w:r>
            <w:r w:rsidR="000C4D59" w:rsidRPr="00012FE2">
              <w:rPr>
                <w:rFonts w:ascii="Times New Roman" w:hAnsi="Times New Roman"/>
                <w:sz w:val="24"/>
                <w:szCs w:val="24"/>
              </w:rPr>
              <w:t>Izstrādāti ieteikumi par pašvaldību sadarbības tālāku attīstību Latvijā</w:t>
            </w:r>
            <w:r w:rsidRPr="00012FE2">
              <w:rPr>
                <w:rFonts w:ascii="Times New Roman" w:hAnsi="Times New Roman" w:cs="Times New Roman"/>
                <w:sz w:val="24"/>
                <w:szCs w:val="24"/>
              </w:rPr>
              <w:t>”;</w:t>
            </w:r>
          </w:p>
          <w:p w14:paraId="19C79605" w14:textId="4C9E8B1D" w:rsidR="001656E5" w:rsidRPr="00012FE2" w:rsidRDefault="002B3765" w:rsidP="002933B1">
            <w:pPr>
              <w:pStyle w:val="ListParagraph"/>
              <w:numPr>
                <w:ilvl w:val="0"/>
                <w:numId w:val="25"/>
              </w:numPr>
              <w:spacing w:line="276" w:lineRule="auto"/>
              <w:jc w:val="both"/>
              <w:rPr>
                <w:rFonts w:ascii="Times New Roman" w:hAnsi="Times New Roman" w:cs="Times New Roman"/>
                <w:sz w:val="24"/>
                <w:szCs w:val="24"/>
              </w:rPr>
            </w:pPr>
            <w:r w:rsidRPr="00012FE2">
              <w:rPr>
                <w:rFonts w:ascii="Times New Roman" w:hAnsi="Times New Roman" w:cs="Times New Roman"/>
                <w:sz w:val="24"/>
                <w:szCs w:val="24"/>
              </w:rPr>
              <w:t xml:space="preserve"> “</w:t>
            </w:r>
            <w:r w:rsidR="001656E5" w:rsidRPr="00012FE2">
              <w:rPr>
                <w:rFonts w:ascii="Times New Roman" w:hAnsi="Times New Roman" w:cs="Times New Roman"/>
                <w:sz w:val="24"/>
                <w:szCs w:val="24"/>
              </w:rPr>
              <w:t xml:space="preserve">Uzlabota sporta un </w:t>
            </w:r>
            <w:r w:rsidR="00F37F1B">
              <w:rPr>
                <w:rFonts w:ascii="Times New Roman" w:hAnsi="Times New Roman" w:cs="Times New Roman"/>
                <w:sz w:val="24"/>
                <w:szCs w:val="24"/>
              </w:rPr>
              <w:t>brīvā laika</w:t>
            </w:r>
            <w:r w:rsidR="00F37F1B" w:rsidRPr="00012FE2">
              <w:rPr>
                <w:rFonts w:ascii="Times New Roman" w:hAnsi="Times New Roman" w:cs="Times New Roman"/>
                <w:sz w:val="24"/>
                <w:szCs w:val="24"/>
              </w:rPr>
              <w:t xml:space="preserve"> </w:t>
            </w:r>
            <w:r w:rsidR="001656E5" w:rsidRPr="00012FE2">
              <w:rPr>
                <w:rFonts w:ascii="Times New Roman" w:hAnsi="Times New Roman" w:cs="Times New Roman"/>
                <w:sz w:val="24"/>
                <w:szCs w:val="24"/>
              </w:rPr>
              <w:t>infrastruktūra Muceniekos (Ropažu novad</w:t>
            </w:r>
            <w:r w:rsidR="000C4D59" w:rsidRPr="00012FE2">
              <w:rPr>
                <w:rFonts w:ascii="Times New Roman" w:hAnsi="Times New Roman" w:cs="Times New Roman"/>
                <w:sz w:val="24"/>
                <w:szCs w:val="24"/>
              </w:rPr>
              <w:t>ā</w:t>
            </w:r>
            <w:r w:rsidR="001656E5" w:rsidRPr="00012FE2">
              <w:rPr>
                <w:rFonts w:ascii="Times New Roman" w:hAnsi="Times New Roman" w:cs="Times New Roman"/>
                <w:sz w:val="24"/>
                <w:szCs w:val="24"/>
              </w:rPr>
              <w:t>)”.</w:t>
            </w:r>
          </w:p>
          <w:p w14:paraId="18D30AFF" w14:textId="77777777" w:rsidR="00F35BB6" w:rsidRPr="00012FE2" w:rsidRDefault="002B3765" w:rsidP="001656E5">
            <w:pPr>
              <w:spacing w:line="276" w:lineRule="auto"/>
              <w:jc w:val="both"/>
              <w:rPr>
                <w:rFonts w:ascii="Times New Roman" w:hAnsi="Times New Roman" w:cs="Times New Roman"/>
                <w:sz w:val="24"/>
                <w:szCs w:val="24"/>
                <w:highlight w:val="yellow"/>
              </w:rPr>
            </w:pPr>
            <w:r w:rsidRPr="00012FE2">
              <w:rPr>
                <w:rFonts w:ascii="Times New Roman" w:hAnsi="Times New Roman" w:cs="Times New Roman"/>
                <w:sz w:val="24"/>
                <w:szCs w:val="24"/>
              </w:rPr>
              <w:t xml:space="preserve">Savukārt, atbilstoši Rezultātu izvērtēšanas vadlīnijām, </w:t>
            </w:r>
            <w:r w:rsidR="00FF4174" w:rsidRPr="00012FE2">
              <w:rPr>
                <w:rFonts w:ascii="Times New Roman" w:hAnsi="Times New Roman" w:cs="Times New Roman"/>
                <w:sz w:val="24"/>
                <w:szCs w:val="24"/>
              </w:rPr>
              <w:t xml:space="preserve">kvantitatīviem </w:t>
            </w:r>
            <w:r w:rsidRPr="00012FE2">
              <w:rPr>
                <w:rFonts w:ascii="Times New Roman" w:hAnsi="Times New Roman" w:cs="Times New Roman"/>
                <w:sz w:val="24"/>
                <w:szCs w:val="24"/>
              </w:rPr>
              <w:t>rezultāta un iznākuma rādītājiem</w:t>
            </w:r>
            <w:r w:rsidR="00FF4174" w:rsidRPr="00012FE2">
              <w:rPr>
                <w:rFonts w:ascii="Times New Roman" w:hAnsi="Times New Roman" w:cs="Times New Roman"/>
                <w:sz w:val="24"/>
                <w:szCs w:val="24"/>
              </w:rPr>
              <w:t>, gadījumos, kad nebija argumentēts pamatojums nepieciešamībai noteikt citu skaitlisko mērķa vēr</w:t>
            </w:r>
            <w:r w:rsidR="00896F76">
              <w:rPr>
                <w:rFonts w:ascii="Times New Roman" w:hAnsi="Times New Roman" w:cs="Times New Roman"/>
                <w:sz w:val="24"/>
                <w:szCs w:val="24"/>
              </w:rPr>
              <w:t>t</w:t>
            </w:r>
            <w:r w:rsidR="00FF4174" w:rsidRPr="00012FE2">
              <w:rPr>
                <w:rFonts w:ascii="Times New Roman" w:hAnsi="Times New Roman" w:cs="Times New Roman"/>
                <w:sz w:val="24"/>
                <w:szCs w:val="24"/>
              </w:rPr>
              <w:t>ību, tika</w:t>
            </w:r>
            <w:r w:rsidRPr="00012FE2">
              <w:rPr>
                <w:rFonts w:ascii="Times New Roman" w:hAnsi="Times New Roman" w:cs="Times New Roman"/>
                <w:sz w:val="24"/>
                <w:szCs w:val="24"/>
              </w:rPr>
              <w:t xml:space="preserve"> </w:t>
            </w:r>
            <w:r w:rsidR="00FF4174" w:rsidRPr="00012FE2">
              <w:rPr>
                <w:rFonts w:ascii="Times New Roman" w:hAnsi="Times New Roman" w:cs="Times New Roman"/>
                <w:sz w:val="24"/>
                <w:szCs w:val="24"/>
              </w:rPr>
              <w:t>noteikts mērķa vērtības bāzes līnijai</w:t>
            </w:r>
            <w:r w:rsidRPr="00012FE2">
              <w:rPr>
                <w:rFonts w:ascii="Times New Roman" w:hAnsi="Times New Roman" w:cs="Times New Roman"/>
                <w:sz w:val="24"/>
                <w:szCs w:val="24"/>
              </w:rPr>
              <w:t xml:space="preserve"> </w:t>
            </w:r>
            <w:r w:rsidR="00FF4174" w:rsidRPr="00012FE2">
              <w:rPr>
                <w:rFonts w:ascii="Times New Roman" w:hAnsi="Times New Roman" w:cs="Times New Roman"/>
                <w:sz w:val="24"/>
                <w:szCs w:val="24"/>
              </w:rPr>
              <w:t>nulles rādītājs</w:t>
            </w:r>
            <w:r w:rsidRPr="00012FE2">
              <w:rPr>
                <w:rFonts w:ascii="Times New Roman" w:hAnsi="Times New Roman" w:cs="Times New Roman"/>
                <w:sz w:val="24"/>
                <w:szCs w:val="24"/>
              </w:rPr>
              <w:t>.</w:t>
            </w:r>
            <w:r w:rsidR="00E455E9" w:rsidRPr="00012FE2">
              <w:rPr>
                <w:rFonts w:ascii="Times New Roman" w:hAnsi="Times New Roman" w:cs="Times New Roman"/>
                <w:sz w:val="24"/>
                <w:szCs w:val="24"/>
              </w:rPr>
              <w:t xml:space="preserve"> Kvalita</w:t>
            </w:r>
            <w:r w:rsidR="00FF4174" w:rsidRPr="00012FE2">
              <w:rPr>
                <w:rFonts w:ascii="Times New Roman" w:hAnsi="Times New Roman" w:cs="Times New Roman"/>
                <w:sz w:val="24"/>
                <w:szCs w:val="24"/>
              </w:rPr>
              <w:t xml:space="preserve">tīvie rādītāji tika noteikti, ņemot vērā plānoto </w:t>
            </w:r>
            <w:r w:rsidR="00FF4174" w:rsidRPr="00012FE2">
              <w:rPr>
                <w:rFonts w:ascii="Times New Roman" w:hAnsi="Times New Roman" w:cs="Times New Roman"/>
                <w:sz w:val="24"/>
                <w:szCs w:val="24"/>
              </w:rPr>
              <w:lastRenderedPageBreak/>
              <w:t xml:space="preserve">aktivitāšu specifiku un nosakot aktivitāšu </w:t>
            </w:r>
            <w:r w:rsidR="00A8619D" w:rsidRPr="00012FE2">
              <w:rPr>
                <w:rFonts w:ascii="Times New Roman" w:hAnsi="Times New Roman" w:cs="Times New Roman"/>
                <w:sz w:val="24"/>
                <w:szCs w:val="24"/>
              </w:rPr>
              <w:t>ietekmi uz rezultātu un iznākumu sasniegšanu.</w:t>
            </w:r>
          </w:p>
          <w:p w14:paraId="73598F8E" w14:textId="77777777" w:rsidR="00F35BB6" w:rsidRPr="00012FE2" w:rsidRDefault="002B3765" w:rsidP="002933B1">
            <w:pPr>
              <w:spacing w:line="276" w:lineRule="auto"/>
              <w:jc w:val="both"/>
              <w:rPr>
                <w:rFonts w:ascii="Times New Roman" w:hAnsi="Times New Roman" w:cs="Times New Roman"/>
                <w:sz w:val="24"/>
                <w:szCs w:val="24"/>
              </w:rPr>
            </w:pPr>
            <w:r w:rsidRPr="00012FE2">
              <w:rPr>
                <w:rFonts w:ascii="Times New Roman" w:hAnsi="Times New Roman" w:cs="Times New Roman"/>
                <w:sz w:val="24"/>
                <w:szCs w:val="24"/>
              </w:rPr>
              <w:t>Rezultāta rādītāji:</w:t>
            </w:r>
            <w:r w:rsidR="00FF4174" w:rsidRPr="00012FE2">
              <w:rPr>
                <w:rFonts w:ascii="Times New Roman" w:hAnsi="Times New Roman" w:cs="Times New Roman"/>
                <w:sz w:val="24"/>
                <w:szCs w:val="24"/>
              </w:rPr>
              <w:t xml:space="preserve"> </w:t>
            </w:r>
          </w:p>
          <w:p w14:paraId="4DE54042" w14:textId="77777777" w:rsidR="00F35BB6" w:rsidRPr="00012FE2" w:rsidRDefault="002B3765" w:rsidP="00F35BB6">
            <w:pPr>
              <w:pStyle w:val="ListParagraph"/>
              <w:numPr>
                <w:ilvl w:val="0"/>
                <w:numId w:val="21"/>
              </w:numPr>
              <w:spacing w:line="276" w:lineRule="auto"/>
              <w:jc w:val="both"/>
              <w:rPr>
                <w:rFonts w:ascii="Times New Roman" w:hAnsi="Times New Roman" w:cs="Times New Roman"/>
                <w:sz w:val="24"/>
                <w:szCs w:val="24"/>
              </w:rPr>
            </w:pPr>
            <w:r w:rsidRPr="00012FE2">
              <w:rPr>
                <w:rFonts w:ascii="Times New Roman" w:hAnsi="Times New Roman" w:cs="Times New Roman"/>
                <w:sz w:val="24"/>
                <w:szCs w:val="24"/>
              </w:rPr>
              <w:t>“</w:t>
            </w:r>
            <w:r w:rsidR="000C4D59" w:rsidRPr="00012FE2">
              <w:rPr>
                <w:rFonts w:ascii="Times New Roman" w:hAnsi="Times New Roman"/>
                <w:sz w:val="24"/>
                <w:szCs w:val="24"/>
              </w:rPr>
              <w:t>Atbalstīto uzņēmumu skaits, kuriem ir palielinājusies operacionālā kapacitāte</w:t>
            </w:r>
            <w:r w:rsidRPr="00012FE2">
              <w:rPr>
                <w:rFonts w:ascii="Times New Roman" w:hAnsi="Times New Roman" w:cs="Times New Roman"/>
                <w:sz w:val="24"/>
                <w:szCs w:val="24"/>
              </w:rPr>
              <w:t xml:space="preserve">” (bāzes līnija – 0; uzdevums – </w:t>
            </w:r>
            <w:r w:rsidR="00867192" w:rsidRPr="00012FE2">
              <w:rPr>
                <w:rFonts w:ascii="Times New Roman" w:hAnsi="Times New Roman" w:cs="Times New Roman"/>
                <w:sz w:val="24"/>
                <w:szCs w:val="24"/>
              </w:rPr>
              <w:t>200</w:t>
            </w:r>
            <w:r w:rsidRPr="00012FE2">
              <w:rPr>
                <w:rFonts w:ascii="Times New Roman" w:hAnsi="Times New Roman" w:cs="Times New Roman"/>
                <w:sz w:val="24"/>
                <w:szCs w:val="24"/>
              </w:rPr>
              <w:t xml:space="preserve">). </w:t>
            </w:r>
            <w:r w:rsidR="00C556B4" w:rsidRPr="00012FE2">
              <w:rPr>
                <w:rFonts w:ascii="Times New Roman" w:hAnsi="Times New Roman" w:cs="Times New Roman"/>
                <w:sz w:val="24"/>
                <w:szCs w:val="24"/>
              </w:rPr>
              <w:t>Uzdevuma v</w:t>
            </w:r>
            <w:r w:rsidRPr="00012FE2">
              <w:rPr>
                <w:rFonts w:ascii="Times New Roman" w:hAnsi="Times New Roman" w:cs="Times New Roman"/>
                <w:sz w:val="24"/>
                <w:szCs w:val="24"/>
              </w:rPr>
              <w:t>ērtība noteikta</w:t>
            </w:r>
            <w:r w:rsidR="00374BD3" w:rsidRPr="00012FE2">
              <w:rPr>
                <w:rFonts w:ascii="Times New Roman" w:hAnsi="Times New Roman" w:cs="Times New Roman"/>
                <w:sz w:val="24"/>
                <w:szCs w:val="24"/>
              </w:rPr>
              <w:t>,</w:t>
            </w:r>
            <w:r w:rsidR="00012FE2" w:rsidRPr="00012FE2">
              <w:rPr>
                <w:rFonts w:ascii="Times New Roman" w:hAnsi="Times New Roman" w:cs="Times New Roman"/>
                <w:sz w:val="24"/>
                <w:szCs w:val="24"/>
              </w:rPr>
              <w:t xml:space="preserve"> konsultējoties ar plānošanas reģ</w:t>
            </w:r>
            <w:r w:rsidR="00374BD3" w:rsidRPr="00012FE2">
              <w:rPr>
                <w:rFonts w:ascii="Times New Roman" w:hAnsi="Times New Roman" w:cs="Times New Roman"/>
                <w:sz w:val="24"/>
                <w:szCs w:val="24"/>
              </w:rPr>
              <w:t>ioniem par iespējām plānoto aktivitāšu un finansējuma ietvaros sniegt atbalstu uzņēmumiem reģionos. Rādītājs ietver gan jaunu produktu vai pakalpojumu ieviešanu, gan arī esošo produktu vai pakalpojumu pilnveidošanu</w:t>
            </w:r>
            <w:r w:rsidRPr="00012FE2">
              <w:rPr>
                <w:rFonts w:ascii="Times New Roman" w:hAnsi="Times New Roman" w:cs="Times New Roman"/>
                <w:sz w:val="24"/>
                <w:szCs w:val="24"/>
              </w:rPr>
              <w:t>;</w:t>
            </w:r>
          </w:p>
          <w:p w14:paraId="6EDEFF9D" w14:textId="77777777" w:rsidR="00811E8B" w:rsidRPr="00012FE2" w:rsidRDefault="002B3765" w:rsidP="00FF4174">
            <w:pPr>
              <w:pStyle w:val="ListParagraph"/>
              <w:numPr>
                <w:ilvl w:val="0"/>
                <w:numId w:val="21"/>
              </w:numPr>
              <w:spacing w:line="276" w:lineRule="auto"/>
              <w:jc w:val="both"/>
              <w:rPr>
                <w:rFonts w:ascii="Times New Roman" w:hAnsi="Times New Roman" w:cs="Times New Roman"/>
                <w:sz w:val="24"/>
                <w:szCs w:val="24"/>
              </w:rPr>
            </w:pPr>
            <w:r w:rsidRPr="00012FE2">
              <w:rPr>
                <w:rFonts w:ascii="Times New Roman" w:hAnsi="Times New Roman" w:cs="Times New Roman"/>
                <w:sz w:val="24"/>
                <w:szCs w:val="24"/>
              </w:rPr>
              <w:t>“</w:t>
            </w:r>
            <w:r w:rsidR="00243525" w:rsidRPr="00012FE2">
              <w:rPr>
                <w:rFonts w:ascii="Times New Roman" w:hAnsi="Times New Roman"/>
                <w:sz w:val="24"/>
                <w:szCs w:val="24"/>
              </w:rPr>
              <w:t>Izstrādāto jaunu produktu/pakalpojumu skaits</w:t>
            </w:r>
            <w:r w:rsidRPr="00012FE2">
              <w:rPr>
                <w:rFonts w:ascii="Times New Roman" w:hAnsi="Times New Roman" w:cs="Times New Roman"/>
                <w:sz w:val="24"/>
                <w:szCs w:val="24"/>
              </w:rPr>
              <w:t>”</w:t>
            </w:r>
            <w:r w:rsidR="00F35BB6" w:rsidRPr="00012FE2">
              <w:rPr>
                <w:rFonts w:ascii="Times New Roman" w:hAnsi="Times New Roman" w:cs="Times New Roman"/>
                <w:sz w:val="24"/>
                <w:szCs w:val="24"/>
              </w:rPr>
              <w:t xml:space="preserve"> (bāzes līnija –</w:t>
            </w:r>
            <w:r w:rsidR="00896F76">
              <w:rPr>
                <w:rFonts w:ascii="Times New Roman" w:hAnsi="Times New Roman" w:cs="Times New Roman"/>
                <w:sz w:val="24"/>
                <w:szCs w:val="24"/>
              </w:rPr>
              <w:t xml:space="preserve"> </w:t>
            </w:r>
            <w:r w:rsidR="00F35BB6" w:rsidRPr="00012FE2">
              <w:rPr>
                <w:rFonts w:ascii="Times New Roman" w:hAnsi="Times New Roman" w:cs="Times New Roman"/>
                <w:sz w:val="24"/>
                <w:szCs w:val="24"/>
              </w:rPr>
              <w:t xml:space="preserve">0; uzdevums – </w:t>
            </w:r>
            <w:r w:rsidR="00867192" w:rsidRPr="00012FE2">
              <w:rPr>
                <w:rFonts w:ascii="Times New Roman" w:hAnsi="Times New Roman" w:cs="Times New Roman"/>
                <w:sz w:val="24"/>
                <w:szCs w:val="24"/>
              </w:rPr>
              <w:t>40</w:t>
            </w:r>
            <w:r w:rsidR="00F35BB6" w:rsidRPr="00012FE2">
              <w:rPr>
                <w:rFonts w:ascii="Times New Roman" w:hAnsi="Times New Roman" w:cs="Times New Roman"/>
                <w:sz w:val="24"/>
                <w:szCs w:val="24"/>
              </w:rPr>
              <w:t>).</w:t>
            </w:r>
            <w:r w:rsidR="00AB3D10" w:rsidRPr="00012FE2">
              <w:rPr>
                <w:rFonts w:ascii="Times New Roman" w:hAnsi="Times New Roman" w:cs="Times New Roman"/>
                <w:sz w:val="24"/>
                <w:szCs w:val="24"/>
              </w:rPr>
              <w:t xml:space="preserve"> </w:t>
            </w:r>
            <w:r w:rsidR="00C556B4" w:rsidRPr="00012FE2">
              <w:rPr>
                <w:rFonts w:ascii="Times New Roman" w:hAnsi="Times New Roman" w:cs="Times New Roman"/>
                <w:sz w:val="24"/>
                <w:szCs w:val="24"/>
              </w:rPr>
              <w:t>Uzdevuma v</w:t>
            </w:r>
            <w:r w:rsidR="00716960" w:rsidRPr="00012FE2">
              <w:rPr>
                <w:rFonts w:ascii="Times New Roman" w:hAnsi="Times New Roman" w:cs="Times New Roman"/>
                <w:sz w:val="24"/>
                <w:szCs w:val="24"/>
              </w:rPr>
              <w:t>ērtība</w:t>
            </w:r>
            <w:r w:rsidR="00AB3D10" w:rsidRPr="00012FE2">
              <w:rPr>
                <w:rFonts w:ascii="Times New Roman" w:hAnsi="Times New Roman" w:cs="Times New Roman"/>
                <w:sz w:val="24"/>
                <w:szCs w:val="24"/>
              </w:rPr>
              <w:t xml:space="preserve"> ietver gan neliela apjoma </w:t>
            </w:r>
            <w:proofErr w:type="spellStart"/>
            <w:r w:rsidR="00AB3D10" w:rsidRPr="00012FE2">
              <w:rPr>
                <w:rFonts w:ascii="Times New Roman" w:hAnsi="Times New Roman" w:cs="Times New Roman"/>
                <w:sz w:val="24"/>
                <w:szCs w:val="24"/>
              </w:rPr>
              <w:t>grantu</w:t>
            </w:r>
            <w:proofErr w:type="spellEnd"/>
            <w:r w:rsidR="00AB3D10" w:rsidRPr="00012FE2">
              <w:rPr>
                <w:rFonts w:ascii="Times New Roman" w:hAnsi="Times New Roman" w:cs="Times New Roman"/>
                <w:sz w:val="24"/>
                <w:szCs w:val="24"/>
              </w:rPr>
              <w:t xml:space="preserve"> shēmas, gan plānošanas reģionu iepriekš noteikto projektu aktivitātes. Rādītājs ietver jaunu produktu vai pakalpojumu ieviešanu</w:t>
            </w:r>
            <w:r w:rsidR="00610C5B" w:rsidRPr="00012FE2">
              <w:rPr>
                <w:rFonts w:ascii="Times New Roman" w:hAnsi="Times New Roman" w:cs="Times New Roman"/>
                <w:sz w:val="24"/>
                <w:szCs w:val="24"/>
              </w:rPr>
              <w:t>;</w:t>
            </w:r>
          </w:p>
          <w:p w14:paraId="7C01097E" w14:textId="77777777" w:rsidR="006624FF" w:rsidRPr="00012FE2" w:rsidRDefault="002B3765" w:rsidP="006624FF">
            <w:pPr>
              <w:pStyle w:val="ListParagraph"/>
              <w:numPr>
                <w:ilvl w:val="0"/>
                <w:numId w:val="21"/>
              </w:numPr>
              <w:spacing w:line="276" w:lineRule="auto"/>
              <w:jc w:val="both"/>
              <w:rPr>
                <w:rFonts w:ascii="Times New Roman" w:hAnsi="Times New Roman" w:cs="Times New Roman"/>
                <w:sz w:val="24"/>
                <w:szCs w:val="24"/>
              </w:rPr>
            </w:pPr>
            <w:r w:rsidRPr="00012FE2">
              <w:rPr>
                <w:rFonts w:ascii="Times New Roman" w:hAnsi="Times New Roman" w:cs="Times New Roman"/>
                <w:sz w:val="24"/>
                <w:szCs w:val="24"/>
              </w:rPr>
              <w:t>“</w:t>
            </w:r>
            <w:r w:rsidR="00243525" w:rsidRPr="00012FE2">
              <w:rPr>
                <w:rFonts w:ascii="Times New Roman" w:hAnsi="Times New Roman"/>
                <w:sz w:val="24"/>
                <w:szCs w:val="24"/>
              </w:rPr>
              <w:t>Radīto darba vietu skaits (sadalījumā pēc dzimuma, vecuma)</w:t>
            </w:r>
            <w:r w:rsidR="00867192" w:rsidRPr="00012FE2">
              <w:rPr>
                <w:rFonts w:ascii="Times New Roman" w:hAnsi="Times New Roman" w:cs="Times New Roman"/>
                <w:sz w:val="24"/>
                <w:szCs w:val="24"/>
              </w:rPr>
              <w:t xml:space="preserve">” </w:t>
            </w:r>
            <w:r w:rsidRPr="00012FE2">
              <w:rPr>
                <w:rFonts w:ascii="Times New Roman" w:hAnsi="Times New Roman" w:cs="Times New Roman"/>
                <w:sz w:val="24"/>
                <w:szCs w:val="24"/>
              </w:rPr>
              <w:t xml:space="preserve">(bāzes līnija – </w:t>
            </w:r>
            <w:r w:rsidR="00867192" w:rsidRPr="00012FE2">
              <w:rPr>
                <w:rFonts w:ascii="Times New Roman" w:hAnsi="Times New Roman" w:cs="Times New Roman"/>
                <w:sz w:val="24"/>
                <w:szCs w:val="24"/>
              </w:rPr>
              <w:t>0</w:t>
            </w:r>
            <w:r w:rsidRPr="00012FE2">
              <w:rPr>
                <w:rFonts w:ascii="Times New Roman" w:hAnsi="Times New Roman" w:cs="Times New Roman"/>
                <w:sz w:val="24"/>
                <w:szCs w:val="24"/>
              </w:rPr>
              <w:t xml:space="preserve">; uzdevums – </w:t>
            </w:r>
            <w:r w:rsidR="00867192" w:rsidRPr="00012FE2">
              <w:rPr>
                <w:rFonts w:ascii="Times New Roman" w:hAnsi="Times New Roman" w:cs="Times New Roman"/>
                <w:sz w:val="24"/>
                <w:szCs w:val="24"/>
              </w:rPr>
              <w:t>40</w:t>
            </w:r>
            <w:r w:rsidRPr="00012FE2">
              <w:rPr>
                <w:rFonts w:ascii="Times New Roman" w:hAnsi="Times New Roman" w:cs="Times New Roman"/>
                <w:sz w:val="24"/>
                <w:szCs w:val="24"/>
              </w:rPr>
              <w:t xml:space="preserve">). </w:t>
            </w:r>
            <w:r w:rsidR="00C556B4" w:rsidRPr="00012FE2">
              <w:rPr>
                <w:rFonts w:ascii="Times New Roman" w:hAnsi="Times New Roman" w:cs="Times New Roman"/>
                <w:sz w:val="24"/>
                <w:szCs w:val="24"/>
              </w:rPr>
              <w:t>Uzdevuma v</w:t>
            </w:r>
            <w:r w:rsidRPr="00012FE2">
              <w:rPr>
                <w:rFonts w:ascii="Times New Roman" w:hAnsi="Times New Roman" w:cs="Times New Roman"/>
                <w:sz w:val="24"/>
                <w:szCs w:val="24"/>
              </w:rPr>
              <w:t>ērtība noteikta saskaņā ar</w:t>
            </w:r>
            <w:r w:rsidR="00716960" w:rsidRPr="00012FE2">
              <w:rPr>
                <w:rFonts w:ascii="Times New Roman" w:hAnsi="Times New Roman" w:cs="Times New Roman"/>
                <w:sz w:val="24"/>
                <w:szCs w:val="24"/>
              </w:rPr>
              <w:t xml:space="preserve"> neliela apjoma </w:t>
            </w:r>
            <w:proofErr w:type="spellStart"/>
            <w:r w:rsidR="00716960" w:rsidRPr="00012FE2">
              <w:rPr>
                <w:rFonts w:ascii="Times New Roman" w:hAnsi="Times New Roman" w:cs="Times New Roman"/>
                <w:sz w:val="24"/>
                <w:szCs w:val="24"/>
              </w:rPr>
              <w:t>grantu</w:t>
            </w:r>
            <w:proofErr w:type="spellEnd"/>
            <w:r w:rsidR="00716960" w:rsidRPr="00012FE2">
              <w:rPr>
                <w:rFonts w:ascii="Times New Roman" w:hAnsi="Times New Roman" w:cs="Times New Roman"/>
                <w:sz w:val="24"/>
                <w:szCs w:val="24"/>
              </w:rPr>
              <w:t xml:space="preserve"> shēmas plānotajām aktivitātēm</w:t>
            </w:r>
            <w:r w:rsidRPr="00012FE2">
              <w:rPr>
                <w:rFonts w:ascii="Times New Roman" w:hAnsi="Times New Roman" w:cs="Times New Roman"/>
                <w:sz w:val="24"/>
                <w:szCs w:val="24"/>
              </w:rPr>
              <w:t>;</w:t>
            </w:r>
          </w:p>
          <w:p w14:paraId="4ED6107F" w14:textId="77777777" w:rsidR="0099563F" w:rsidRPr="00012FE2" w:rsidRDefault="0099563F" w:rsidP="00FF4174">
            <w:pPr>
              <w:pStyle w:val="ListParagraph"/>
              <w:numPr>
                <w:ilvl w:val="0"/>
                <w:numId w:val="21"/>
              </w:numPr>
              <w:spacing w:line="276" w:lineRule="auto"/>
              <w:jc w:val="both"/>
              <w:rPr>
                <w:rFonts w:ascii="Times New Roman" w:hAnsi="Times New Roman" w:cs="Times New Roman"/>
                <w:sz w:val="24"/>
                <w:szCs w:val="24"/>
              </w:rPr>
            </w:pPr>
            <w:r w:rsidRPr="00012FE2">
              <w:rPr>
                <w:rFonts w:ascii="Times New Roman" w:hAnsi="Times New Roman" w:cs="Times New Roman"/>
                <w:sz w:val="24"/>
                <w:szCs w:val="24"/>
              </w:rPr>
              <w:t>“</w:t>
            </w:r>
            <w:r w:rsidR="00243525" w:rsidRPr="00012FE2">
              <w:rPr>
                <w:rFonts w:ascii="Times New Roman" w:hAnsi="Times New Roman"/>
                <w:sz w:val="24"/>
                <w:szCs w:val="24"/>
              </w:rPr>
              <w:t>Uzņēmējdarbības centru skaits plānošanas reģionos ar stiprinātu kapacitāti nodrošināt atbalstu uzņēmējdarbībai</w:t>
            </w:r>
            <w:r w:rsidRPr="00012FE2">
              <w:rPr>
                <w:rFonts w:ascii="Times New Roman" w:hAnsi="Times New Roman" w:cs="Times New Roman"/>
                <w:sz w:val="24"/>
                <w:szCs w:val="24"/>
              </w:rPr>
              <w:t>” (bāzes līnija</w:t>
            </w:r>
            <w:r w:rsidR="00896F76">
              <w:rPr>
                <w:rFonts w:ascii="Times New Roman" w:hAnsi="Times New Roman" w:cs="Times New Roman"/>
                <w:sz w:val="24"/>
                <w:szCs w:val="24"/>
              </w:rPr>
              <w:t xml:space="preserve"> - </w:t>
            </w:r>
            <w:r w:rsidRPr="00012FE2">
              <w:rPr>
                <w:rFonts w:ascii="Times New Roman" w:hAnsi="Times New Roman" w:cs="Times New Roman"/>
                <w:sz w:val="24"/>
                <w:szCs w:val="24"/>
              </w:rPr>
              <w:t>0; uzdevums – 5).</w:t>
            </w:r>
            <w:r w:rsidR="00716960" w:rsidRPr="00012FE2">
              <w:rPr>
                <w:rFonts w:ascii="Times New Roman" w:hAnsi="Times New Roman" w:cs="Times New Roman"/>
                <w:sz w:val="24"/>
                <w:szCs w:val="24"/>
              </w:rPr>
              <w:t xml:space="preserve"> </w:t>
            </w:r>
            <w:r w:rsidR="00C556B4" w:rsidRPr="00012FE2">
              <w:rPr>
                <w:rFonts w:ascii="Times New Roman" w:hAnsi="Times New Roman" w:cs="Times New Roman"/>
                <w:sz w:val="24"/>
                <w:szCs w:val="24"/>
              </w:rPr>
              <w:t>Uzdevuma</w:t>
            </w:r>
            <w:r w:rsidR="00716960" w:rsidRPr="00012FE2">
              <w:rPr>
                <w:rFonts w:ascii="Times New Roman" w:hAnsi="Times New Roman" w:cs="Times New Roman"/>
                <w:sz w:val="24"/>
                <w:szCs w:val="24"/>
              </w:rPr>
              <w:t xml:space="preserve"> vērtība noteikta</w:t>
            </w:r>
            <w:r w:rsidR="00C556B4" w:rsidRPr="00012FE2">
              <w:rPr>
                <w:rFonts w:ascii="Times New Roman" w:hAnsi="Times New Roman" w:cs="Times New Roman"/>
                <w:sz w:val="24"/>
                <w:szCs w:val="24"/>
              </w:rPr>
              <w:t>,</w:t>
            </w:r>
            <w:r w:rsidR="00716960" w:rsidRPr="00012FE2">
              <w:rPr>
                <w:rFonts w:ascii="Times New Roman" w:hAnsi="Times New Roman" w:cs="Times New Roman"/>
                <w:sz w:val="24"/>
                <w:szCs w:val="24"/>
              </w:rPr>
              <w:t xml:space="preserve"> pamatojot</w:t>
            </w:r>
            <w:r w:rsidR="00A536DC">
              <w:rPr>
                <w:rFonts w:ascii="Times New Roman" w:hAnsi="Times New Roman" w:cs="Times New Roman"/>
                <w:sz w:val="24"/>
                <w:szCs w:val="24"/>
              </w:rPr>
              <w:t>ie</w:t>
            </w:r>
            <w:r w:rsidR="00716960" w:rsidRPr="00012FE2">
              <w:rPr>
                <w:rFonts w:ascii="Times New Roman" w:hAnsi="Times New Roman" w:cs="Times New Roman"/>
                <w:sz w:val="24"/>
                <w:szCs w:val="24"/>
              </w:rPr>
              <w:t>s uz plānošanas reģionu iepriekš noteikto projektu aktivitātēm uzņēmējdarbības ce</w:t>
            </w:r>
            <w:r w:rsidR="00B73ADF" w:rsidRPr="00012FE2">
              <w:rPr>
                <w:rFonts w:ascii="Times New Roman" w:hAnsi="Times New Roman" w:cs="Times New Roman"/>
                <w:sz w:val="24"/>
                <w:szCs w:val="24"/>
              </w:rPr>
              <w:t>ntru kapacitātes stiprināšanai</w:t>
            </w:r>
            <w:r w:rsidR="00516D4C">
              <w:rPr>
                <w:rFonts w:ascii="Times New Roman" w:hAnsi="Times New Roman" w:cs="Times New Roman"/>
                <w:sz w:val="24"/>
                <w:szCs w:val="24"/>
              </w:rPr>
              <w:t>;</w:t>
            </w:r>
          </w:p>
          <w:p w14:paraId="0543BD5E" w14:textId="77777777" w:rsidR="006624FF" w:rsidRPr="00012FE2" w:rsidRDefault="006624FF" w:rsidP="00FF4174">
            <w:pPr>
              <w:pStyle w:val="ListParagraph"/>
              <w:numPr>
                <w:ilvl w:val="0"/>
                <w:numId w:val="21"/>
              </w:numPr>
              <w:spacing w:line="276" w:lineRule="auto"/>
              <w:jc w:val="both"/>
              <w:rPr>
                <w:rFonts w:ascii="Times New Roman" w:hAnsi="Times New Roman" w:cs="Times New Roman"/>
                <w:sz w:val="24"/>
                <w:szCs w:val="24"/>
              </w:rPr>
            </w:pPr>
            <w:r w:rsidRPr="00012FE2">
              <w:rPr>
                <w:rFonts w:ascii="Times New Roman" w:hAnsi="Times New Roman"/>
                <w:sz w:val="24"/>
                <w:szCs w:val="24"/>
              </w:rPr>
              <w:t>“Ar pašvaldību sniegtajiem pakalpojumiem un atbalstu apmierināto uzņēmēju daļa”</w:t>
            </w:r>
            <w:r w:rsidR="00896F76">
              <w:rPr>
                <w:rFonts w:ascii="Times New Roman" w:hAnsi="Times New Roman"/>
                <w:sz w:val="24"/>
                <w:szCs w:val="24"/>
              </w:rPr>
              <w:t xml:space="preserve"> </w:t>
            </w:r>
            <w:r w:rsidRPr="00012FE2">
              <w:rPr>
                <w:rFonts w:ascii="Times New Roman" w:hAnsi="Times New Roman"/>
                <w:sz w:val="24"/>
                <w:szCs w:val="24"/>
              </w:rPr>
              <w:t>(bāzes līnija – tiks precizēta; uzdevums – palielinājums par 10%)</w:t>
            </w:r>
            <w:r w:rsidR="00B73ADF" w:rsidRPr="00012FE2">
              <w:rPr>
                <w:rFonts w:ascii="Times New Roman" w:hAnsi="Times New Roman"/>
                <w:sz w:val="24"/>
                <w:szCs w:val="24"/>
              </w:rPr>
              <w:t>. Uzdevuma vērtība noteikta konsultējoties ar plānošanas reģioniem par plānoto aktivitāšu ietekmi uz to sniegtajiem pakalpojumiem. Rādītāja mērīšanai tiks veikta aptauja</w:t>
            </w:r>
            <w:r w:rsidRPr="00012FE2">
              <w:rPr>
                <w:rFonts w:ascii="Times New Roman" w:hAnsi="Times New Roman"/>
                <w:sz w:val="24"/>
                <w:szCs w:val="24"/>
              </w:rPr>
              <w:t>;</w:t>
            </w:r>
          </w:p>
          <w:p w14:paraId="12C481D6" w14:textId="77777777" w:rsidR="00610C5B" w:rsidRPr="00012FE2" w:rsidRDefault="002B3765" w:rsidP="00FF4174">
            <w:pPr>
              <w:pStyle w:val="ListParagraph"/>
              <w:numPr>
                <w:ilvl w:val="0"/>
                <w:numId w:val="21"/>
              </w:numPr>
              <w:spacing w:line="276" w:lineRule="auto"/>
              <w:jc w:val="both"/>
              <w:rPr>
                <w:rFonts w:ascii="Times New Roman" w:hAnsi="Times New Roman" w:cs="Times New Roman"/>
                <w:sz w:val="24"/>
                <w:szCs w:val="24"/>
              </w:rPr>
            </w:pPr>
            <w:r w:rsidRPr="00012FE2">
              <w:rPr>
                <w:rFonts w:ascii="Times New Roman" w:hAnsi="Times New Roman" w:cs="Times New Roman"/>
                <w:sz w:val="24"/>
                <w:szCs w:val="24"/>
              </w:rPr>
              <w:t>“</w:t>
            </w:r>
            <w:r w:rsidR="0099563F" w:rsidRPr="00012FE2">
              <w:rPr>
                <w:rFonts w:ascii="Times New Roman" w:hAnsi="Times New Roman" w:cs="Times New Roman"/>
                <w:sz w:val="24"/>
                <w:szCs w:val="24"/>
              </w:rPr>
              <w:t xml:space="preserve">Cilvēku skaits, </w:t>
            </w:r>
            <w:r w:rsidR="00243525" w:rsidRPr="00012FE2">
              <w:rPr>
                <w:rFonts w:ascii="Times New Roman" w:hAnsi="Times New Roman" w:cs="Times New Roman"/>
                <w:sz w:val="24"/>
                <w:szCs w:val="24"/>
              </w:rPr>
              <w:t>kuri</w:t>
            </w:r>
            <w:r w:rsidR="0099563F" w:rsidRPr="00012FE2">
              <w:rPr>
                <w:rFonts w:ascii="Times New Roman" w:hAnsi="Times New Roman" w:cs="Times New Roman"/>
                <w:sz w:val="24"/>
                <w:szCs w:val="24"/>
              </w:rPr>
              <w:t xml:space="preserve"> apmeklēj</w:t>
            </w:r>
            <w:r w:rsidR="00243525" w:rsidRPr="00012FE2">
              <w:rPr>
                <w:rFonts w:ascii="Times New Roman" w:hAnsi="Times New Roman" w:cs="Times New Roman"/>
                <w:sz w:val="24"/>
                <w:szCs w:val="24"/>
              </w:rPr>
              <w:t>uši</w:t>
            </w:r>
            <w:r w:rsidR="0099563F" w:rsidRPr="00012FE2">
              <w:rPr>
                <w:rFonts w:ascii="Times New Roman" w:hAnsi="Times New Roman" w:cs="Times New Roman"/>
                <w:sz w:val="24"/>
                <w:szCs w:val="24"/>
              </w:rPr>
              <w:t xml:space="preserve"> atbalstītos kultūras pasākumus</w:t>
            </w:r>
            <w:r w:rsidRPr="00012FE2">
              <w:rPr>
                <w:rFonts w:ascii="Times New Roman" w:hAnsi="Times New Roman" w:cs="Times New Roman"/>
                <w:sz w:val="24"/>
                <w:szCs w:val="24"/>
              </w:rPr>
              <w:t xml:space="preserve">” (bāzes līnija – 0; uzdevums – </w:t>
            </w:r>
            <w:r w:rsidR="0099563F" w:rsidRPr="00012FE2">
              <w:rPr>
                <w:rFonts w:ascii="Times New Roman" w:hAnsi="Times New Roman" w:cs="Times New Roman"/>
                <w:sz w:val="24"/>
                <w:szCs w:val="24"/>
              </w:rPr>
              <w:t>1500</w:t>
            </w:r>
            <w:r w:rsidRPr="00012FE2">
              <w:rPr>
                <w:rFonts w:ascii="Times New Roman" w:hAnsi="Times New Roman" w:cs="Times New Roman"/>
                <w:sz w:val="24"/>
                <w:szCs w:val="24"/>
              </w:rPr>
              <w:t>)</w:t>
            </w:r>
            <w:r w:rsidR="002C2968" w:rsidRPr="00012FE2">
              <w:rPr>
                <w:rFonts w:ascii="Times New Roman" w:hAnsi="Times New Roman" w:cs="Times New Roman"/>
                <w:sz w:val="24"/>
                <w:szCs w:val="24"/>
              </w:rPr>
              <w:t xml:space="preserve">. Uzdevuma vērtība noteikta, izvērtējot </w:t>
            </w:r>
            <w:r w:rsidR="00835D79" w:rsidRPr="00012FE2">
              <w:rPr>
                <w:rFonts w:ascii="Times New Roman" w:hAnsi="Times New Roman" w:cs="Times New Roman"/>
                <w:sz w:val="24"/>
                <w:szCs w:val="24"/>
              </w:rPr>
              <w:t>plānoto kultūras produktu skaitu un iespējamo mēr</w:t>
            </w:r>
            <w:r w:rsidR="007A62C1" w:rsidRPr="00012FE2">
              <w:rPr>
                <w:rFonts w:ascii="Times New Roman" w:hAnsi="Times New Roman" w:cs="Times New Roman"/>
                <w:sz w:val="24"/>
                <w:szCs w:val="24"/>
              </w:rPr>
              <w:t>ķauditoriju;</w:t>
            </w:r>
          </w:p>
          <w:p w14:paraId="17B5BB8C" w14:textId="77777777" w:rsidR="006624FF" w:rsidRPr="00012FE2" w:rsidRDefault="006624FF" w:rsidP="00FF4174">
            <w:pPr>
              <w:pStyle w:val="ListParagraph"/>
              <w:numPr>
                <w:ilvl w:val="0"/>
                <w:numId w:val="21"/>
              </w:numPr>
              <w:spacing w:line="276" w:lineRule="auto"/>
              <w:jc w:val="both"/>
              <w:rPr>
                <w:rFonts w:ascii="Times New Roman" w:hAnsi="Times New Roman" w:cs="Times New Roman"/>
                <w:sz w:val="24"/>
                <w:szCs w:val="24"/>
              </w:rPr>
            </w:pPr>
            <w:r w:rsidRPr="00012FE2">
              <w:rPr>
                <w:rFonts w:ascii="Times New Roman" w:hAnsi="Times New Roman" w:cs="Times New Roman"/>
                <w:sz w:val="24"/>
                <w:szCs w:val="24"/>
              </w:rPr>
              <w:lastRenderedPageBreak/>
              <w:t>“(Lietotāju) apmierinātības līmenis ar pašvaldības būvvalžu pakalpojumiem” (bāzes līnija – tiks precizēta; uzdevums – pieaugums par 5%).</w:t>
            </w:r>
            <w:r w:rsidR="007A62C1" w:rsidRPr="00012FE2">
              <w:rPr>
                <w:rFonts w:ascii="Times New Roman" w:hAnsi="Times New Roman" w:cs="Times New Roman"/>
                <w:sz w:val="24"/>
                <w:szCs w:val="24"/>
              </w:rPr>
              <w:t xml:space="preserve"> </w:t>
            </w:r>
            <w:r w:rsidR="009A0BD2" w:rsidRPr="00012FE2">
              <w:rPr>
                <w:rFonts w:ascii="Times New Roman" w:hAnsi="Times New Roman" w:cs="Times New Roman"/>
                <w:sz w:val="24"/>
                <w:szCs w:val="24"/>
              </w:rPr>
              <w:t xml:space="preserve">Uzdevuma </w:t>
            </w:r>
            <w:r w:rsidR="007A62C1" w:rsidRPr="00012FE2">
              <w:rPr>
                <w:rFonts w:ascii="Times New Roman" w:hAnsi="Times New Roman" w:cs="Times New Roman"/>
                <w:sz w:val="24"/>
                <w:szCs w:val="24"/>
              </w:rPr>
              <w:t>vērtība noteikta konsultējoties ar Latvijas Pašvaldību savienību par iepriekš noteiktā projekta ietekmi uz pašvaldību pakalpojumiem. Rādītājs tiks pārskatīts pēc 1 gada kopš projekta sākuma, lai noteiktu, vai pakalpojums ir iekļauts projekta aktivitātēs un bāzes līnija tiks noteikta 6 mēnešu laikā pēc pašvaldību atlases;</w:t>
            </w:r>
          </w:p>
          <w:p w14:paraId="31E8A44E" w14:textId="77777777" w:rsidR="006624FF" w:rsidRPr="00012FE2" w:rsidRDefault="006624FF" w:rsidP="006624FF">
            <w:pPr>
              <w:pStyle w:val="ListParagraph"/>
              <w:numPr>
                <w:ilvl w:val="0"/>
                <w:numId w:val="21"/>
              </w:numPr>
              <w:spacing w:line="276" w:lineRule="auto"/>
              <w:jc w:val="both"/>
              <w:rPr>
                <w:rFonts w:ascii="Times New Roman" w:hAnsi="Times New Roman" w:cs="Times New Roman"/>
                <w:sz w:val="24"/>
                <w:szCs w:val="24"/>
              </w:rPr>
            </w:pPr>
            <w:r w:rsidRPr="00012FE2">
              <w:rPr>
                <w:rFonts w:ascii="Times New Roman" w:hAnsi="Times New Roman"/>
                <w:sz w:val="24"/>
                <w:szCs w:val="24"/>
              </w:rPr>
              <w:t xml:space="preserve">“(Lietotāju) apmierinātības līmenis ar pašvaldības uzņēmējdarbības atbalsta pakalpojumiem” </w:t>
            </w:r>
            <w:r w:rsidRPr="00012FE2">
              <w:rPr>
                <w:rFonts w:ascii="Times New Roman" w:hAnsi="Times New Roman" w:cs="Times New Roman"/>
                <w:sz w:val="24"/>
                <w:szCs w:val="24"/>
              </w:rPr>
              <w:t>(bāzes līnija – tiks precizēta; uzdevums – pieaugums par 5%).</w:t>
            </w:r>
            <w:r w:rsidR="007A62C1" w:rsidRPr="00012FE2">
              <w:rPr>
                <w:rFonts w:ascii="Times New Roman" w:hAnsi="Times New Roman" w:cs="Times New Roman"/>
                <w:sz w:val="24"/>
                <w:szCs w:val="24"/>
              </w:rPr>
              <w:t xml:space="preserve"> </w:t>
            </w:r>
            <w:r w:rsidR="009A0BD2" w:rsidRPr="00012FE2">
              <w:rPr>
                <w:rFonts w:ascii="Times New Roman" w:hAnsi="Times New Roman" w:cs="Times New Roman"/>
                <w:sz w:val="24"/>
                <w:szCs w:val="24"/>
              </w:rPr>
              <w:t>Uzdevuma</w:t>
            </w:r>
            <w:r w:rsidR="007A62C1" w:rsidRPr="00012FE2">
              <w:rPr>
                <w:rFonts w:ascii="Times New Roman" w:hAnsi="Times New Roman" w:cs="Times New Roman"/>
                <w:sz w:val="24"/>
                <w:szCs w:val="24"/>
              </w:rPr>
              <w:t xml:space="preserve"> vērtība noteikta konsultējoties ar Latvijas Pašvaldību savienību par iepriekš noteiktā projekta ietekmi uz pašvaldību pakalpojumiem. Rādītājs tiks pārskatīts pēc 1 gada kopš projekta sākuma, lai noteiktu, vai pakalpojums ir iekļauts projekta aktivitātēs un bāzes līnija tiks noteikta 6 mēnešu laikā pēc pašvaldību atlases</w:t>
            </w:r>
            <w:r w:rsidR="0042163A">
              <w:rPr>
                <w:rFonts w:ascii="Times New Roman" w:hAnsi="Times New Roman" w:cs="Times New Roman"/>
                <w:sz w:val="24"/>
                <w:szCs w:val="24"/>
              </w:rPr>
              <w:t>;</w:t>
            </w:r>
          </w:p>
          <w:p w14:paraId="44F411E3" w14:textId="71497A92" w:rsidR="006624FF" w:rsidRPr="00012FE2" w:rsidRDefault="006624FF" w:rsidP="006624FF">
            <w:pPr>
              <w:pStyle w:val="ListParagraph"/>
              <w:numPr>
                <w:ilvl w:val="0"/>
                <w:numId w:val="21"/>
              </w:numPr>
              <w:spacing w:line="276" w:lineRule="auto"/>
              <w:jc w:val="both"/>
              <w:rPr>
                <w:rFonts w:ascii="Times New Roman" w:hAnsi="Times New Roman" w:cs="Times New Roman"/>
                <w:sz w:val="24"/>
                <w:szCs w:val="24"/>
              </w:rPr>
            </w:pPr>
            <w:r w:rsidRPr="00012FE2">
              <w:rPr>
                <w:rFonts w:ascii="Times New Roman" w:hAnsi="Times New Roman"/>
                <w:sz w:val="24"/>
                <w:szCs w:val="24"/>
              </w:rPr>
              <w:t xml:space="preserve">“(Lietotāju) apmierinātības līmenis ar pašvaldības policijas </w:t>
            </w:r>
            <w:r w:rsidR="00187B86">
              <w:rPr>
                <w:rFonts w:ascii="Times New Roman" w:hAnsi="Times New Roman"/>
                <w:sz w:val="24"/>
                <w:szCs w:val="24"/>
              </w:rPr>
              <w:t>darbu</w:t>
            </w:r>
            <w:r w:rsidRPr="00012FE2">
              <w:rPr>
                <w:rFonts w:ascii="Times New Roman" w:hAnsi="Times New Roman"/>
                <w:sz w:val="24"/>
                <w:szCs w:val="24"/>
              </w:rPr>
              <w:t xml:space="preserve">” </w:t>
            </w:r>
            <w:r w:rsidRPr="00012FE2">
              <w:rPr>
                <w:rFonts w:ascii="Times New Roman" w:hAnsi="Times New Roman" w:cs="Times New Roman"/>
                <w:sz w:val="24"/>
                <w:szCs w:val="24"/>
              </w:rPr>
              <w:t>(bāzes līnija – tiks precizēta; uzdevums – pieaugums par 5%).</w:t>
            </w:r>
            <w:r w:rsidR="007A62C1" w:rsidRPr="00012FE2">
              <w:rPr>
                <w:rFonts w:ascii="Times New Roman" w:hAnsi="Times New Roman" w:cs="Times New Roman"/>
                <w:sz w:val="24"/>
                <w:szCs w:val="24"/>
              </w:rPr>
              <w:t xml:space="preserve"> </w:t>
            </w:r>
            <w:r w:rsidR="009A0BD2" w:rsidRPr="00012FE2">
              <w:rPr>
                <w:rFonts w:ascii="Times New Roman" w:hAnsi="Times New Roman" w:cs="Times New Roman"/>
                <w:sz w:val="24"/>
                <w:szCs w:val="24"/>
              </w:rPr>
              <w:t>Uzdevuma</w:t>
            </w:r>
            <w:r w:rsidR="007A62C1" w:rsidRPr="00012FE2">
              <w:rPr>
                <w:rFonts w:ascii="Times New Roman" w:hAnsi="Times New Roman" w:cs="Times New Roman"/>
                <w:sz w:val="24"/>
                <w:szCs w:val="24"/>
              </w:rPr>
              <w:t xml:space="preserve"> vērtība noteikta konsultējoties ar Latvijas Pašvaldību savienību par iepriekš noteiktā projekta ietekmi uz pašvaldību pakalpojumiem. Rādītājs tiks pārskatīts pēc 1 gada kopš projekta sākuma, lai noteiktu, vai pakalpojums ir iekļauts projekta aktivitātēs un bāzes līnija tiks noteikta 6 mēnešu laikā pēc pašvaldību atlases</w:t>
            </w:r>
            <w:r w:rsidR="0042163A">
              <w:rPr>
                <w:rFonts w:ascii="Times New Roman" w:hAnsi="Times New Roman" w:cs="Times New Roman"/>
                <w:sz w:val="24"/>
                <w:szCs w:val="24"/>
              </w:rPr>
              <w:t>;</w:t>
            </w:r>
          </w:p>
          <w:p w14:paraId="625F0B3A" w14:textId="77777777" w:rsidR="006624FF" w:rsidRPr="00012FE2" w:rsidRDefault="006624FF" w:rsidP="00FF4174">
            <w:pPr>
              <w:pStyle w:val="ListParagraph"/>
              <w:numPr>
                <w:ilvl w:val="0"/>
                <w:numId w:val="21"/>
              </w:numPr>
              <w:spacing w:line="276" w:lineRule="auto"/>
              <w:jc w:val="both"/>
              <w:rPr>
                <w:rFonts w:ascii="Times New Roman" w:hAnsi="Times New Roman" w:cs="Times New Roman"/>
                <w:sz w:val="24"/>
                <w:szCs w:val="24"/>
              </w:rPr>
            </w:pPr>
            <w:r w:rsidRPr="00012FE2">
              <w:rPr>
                <w:rFonts w:ascii="Times New Roman" w:hAnsi="Times New Roman" w:cs="Times New Roman"/>
                <w:sz w:val="24"/>
                <w:szCs w:val="24"/>
              </w:rPr>
              <w:t>“</w:t>
            </w:r>
            <w:r w:rsidRPr="00012FE2">
              <w:rPr>
                <w:rFonts w:ascii="Times New Roman" w:hAnsi="Times New Roman"/>
                <w:sz w:val="24"/>
                <w:szCs w:val="24"/>
              </w:rPr>
              <w:t xml:space="preserve">Patvēruma meklētāju un vietējo iedzīvotāju apmierinātības līmenis ar </w:t>
            </w:r>
            <w:r w:rsidR="0042163A">
              <w:rPr>
                <w:rFonts w:ascii="Times New Roman" w:hAnsi="Times New Roman"/>
                <w:sz w:val="24"/>
                <w:szCs w:val="24"/>
              </w:rPr>
              <w:t>p</w:t>
            </w:r>
            <w:r w:rsidR="0042163A" w:rsidRPr="00012FE2">
              <w:rPr>
                <w:rFonts w:ascii="Times New Roman" w:hAnsi="Times New Roman"/>
                <w:sz w:val="24"/>
                <w:szCs w:val="24"/>
              </w:rPr>
              <w:t xml:space="preserve">rogrammā </w:t>
            </w:r>
            <w:r w:rsidRPr="00012FE2">
              <w:rPr>
                <w:rFonts w:ascii="Times New Roman" w:hAnsi="Times New Roman"/>
                <w:sz w:val="24"/>
                <w:szCs w:val="24"/>
              </w:rPr>
              <w:t>paredzēto integrācijas pakalpojumu kvalitāti (skalā no 1 līdz 5)” (bāzes līnija – tiks pre</w:t>
            </w:r>
            <w:r w:rsidR="00A536DC">
              <w:rPr>
                <w:rFonts w:ascii="Times New Roman" w:hAnsi="Times New Roman"/>
                <w:sz w:val="24"/>
                <w:szCs w:val="24"/>
              </w:rPr>
              <w:t>c</w:t>
            </w:r>
            <w:r w:rsidRPr="00012FE2">
              <w:rPr>
                <w:rFonts w:ascii="Times New Roman" w:hAnsi="Times New Roman"/>
                <w:sz w:val="24"/>
                <w:szCs w:val="24"/>
              </w:rPr>
              <w:t>i</w:t>
            </w:r>
            <w:r w:rsidR="00A536DC">
              <w:rPr>
                <w:rFonts w:ascii="Times New Roman" w:hAnsi="Times New Roman"/>
                <w:sz w:val="24"/>
                <w:szCs w:val="24"/>
              </w:rPr>
              <w:t>z</w:t>
            </w:r>
            <w:r w:rsidRPr="00012FE2">
              <w:rPr>
                <w:rFonts w:ascii="Times New Roman" w:hAnsi="Times New Roman"/>
                <w:sz w:val="24"/>
                <w:szCs w:val="24"/>
              </w:rPr>
              <w:t>ēta; uzdevums - ≥4 pieaugums attiecībā pret bāzes līniju).</w:t>
            </w:r>
            <w:r w:rsidR="009A0BD2" w:rsidRPr="00012FE2">
              <w:rPr>
                <w:rFonts w:ascii="Times New Roman" w:hAnsi="Times New Roman"/>
                <w:sz w:val="24"/>
                <w:szCs w:val="24"/>
              </w:rPr>
              <w:t xml:space="preserve"> </w:t>
            </w:r>
            <w:r w:rsidR="009A0BD2" w:rsidRPr="00012FE2">
              <w:rPr>
                <w:rFonts w:ascii="Times New Roman" w:hAnsi="Times New Roman" w:cs="Times New Roman"/>
                <w:sz w:val="24"/>
                <w:szCs w:val="24"/>
              </w:rPr>
              <w:t xml:space="preserve">Uzdevuma vērtība noteikta konsultējoties ar Ropažu novada pašvaldību par iepriekš noteiktā projekta aktivitāšu ietekmi uz integrācijas pakalpojumu kvalitāti. Bāzes līnija tiks noteikta 6 mēnešu laikā pēc projekta </w:t>
            </w:r>
            <w:r w:rsidR="00A536DC">
              <w:rPr>
                <w:rFonts w:ascii="Times New Roman" w:hAnsi="Times New Roman" w:cs="Times New Roman"/>
                <w:sz w:val="24"/>
                <w:szCs w:val="24"/>
              </w:rPr>
              <w:t xml:space="preserve">līguma </w:t>
            </w:r>
            <w:r w:rsidR="009A0BD2" w:rsidRPr="00012FE2">
              <w:rPr>
                <w:rFonts w:ascii="Times New Roman" w:hAnsi="Times New Roman" w:cs="Times New Roman"/>
                <w:sz w:val="24"/>
                <w:szCs w:val="24"/>
              </w:rPr>
              <w:t>parakstīšanas</w:t>
            </w:r>
            <w:r w:rsidR="00A536DC">
              <w:rPr>
                <w:rFonts w:ascii="Times New Roman" w:hAnsi="Times New Roman" w:cs="Times New Roman"/>
                <w:sz w:val="24"/>
                <w:szCs w:val="24"/>
              </w:rPr>
              <w:t>;</w:t>
            </w:r>
          </w:p>
          <w:p w14:paraId="733EA122" w14:textId="7D5F7912" w:rsidR="00D524FD" w:rsidRPr="00012FE2" w:rsidRDefault="006624FF" w:rsidP="00FF4174">
            <w:pPr>
              <w:pStyle w:val="ListParagraph"/>
              <w:numPr>
                <w:ilvl w:val="0"/>
                <w:numId w:val="21"/>
              </w:numPr>
              <w:spacing w:line="276" w:lineRule="auto"/>
              <w:jc w:val="both"/>
              <w:rPr>
                <w:rFonts w:ascii="Times New Roman" w:hAnsi="Times New Roman" w:cs="Times New Roman"/>
                <w:sz w:val="24"/>
                <w:szCs w:val="24"/>
              </w:rPr>
            </w:pPr>
            <w:r w:rsidRPr="00012FE2">
              <w:rPr>
                <w:rFonts w:ascii="Times New Roman" w:hAnsi="Times New Roman" w:cs="Times New Roman"/>
                <w:sz w:val="24"/>
                <w:szCs w:val="24"/>
              </w:rPr>
              <w:lastRenderedPageBreak/>
              <w:t xml:space="preserve"> </w:t>
            </w:r>
            <w:r w:rsidR="002B3765" w:rsidRPr="00012FE2">
              <w:rPr>
                <w:rFonts w:ascii="Times New Roman" w:hAnsi="Times New Roman" w:cs="Times New Roman"/>
                <w:sz w:val="24"/>
                <w:szCs w:val="24"/>
              </w:rPr>
              <w:t>“</w:t>
            </w:r>
            <w:r w:rsidR="00243525" w:rsidRPr="00012FE2">
              <w:rPr>
                <w:rFonts w:ascii="Times New Roman" w:hAnsi="Times New Roman"/>
                <w:sz w:val="24"/>
                <w:szCs w:val="24"/>
              </w:rPr>
              <w:t>Ietekmēto valsts tiesību aktu un politiku skaits</w:t>
            </w:r>
            <w:r w:rsidR="002B3765" w:rsidRPr="00012FE2">
              <w:rPr>
                <w:rFonts w:ascii="Times New Roman" w:hAnsi="Times New Roman" w:cs="Times New Roman"/>
                <w:sz w:val="24"/>
                <w:szCs w:val="24"/>
              </w:rPr>
              <w:t xml:space="preserve">” (bāzes līnija – 0; uzdevums – </w:t>
            </w:r>
            <w:r w:rsidR="0099563F" w:rsidRPr="00012FE2">
              <w:rPr>
                <w:rFonts w:ascii="Times New Roman" w:hAnsi="Times New Roman" w:cs="Times New Roman"/>
                <w:sz w:val="24"/>
                <w:szCs w:val="24"/>
              </w:rPr>
              <w:t>2</w:t>
            </w:r>
            <w:r w:rsidR="002B3765" w:rsidRPr="00012FE2">
              <w:rPr>
                <w:rFonts w:ascii="Times New Roman" w:hAnsi="Times New Roman" w:cs="Times New Roman"/>
                <w:sz w:val="24"/>
                <w:szCs w:val="24"/>
              </w:rPr>
              <w:t xml:space="preserve">). </w:t>
            </w:r>
            <w:r w:rsidR="002B3765" w:rsidRPr="00012FE2">
              <w:rPr>
                <w:rFonts w:ascii="Times New Roman" w:hAnsi="Times New Roman"/>
                <w:sz w:val="24"/>
                <w:szCs w:val="24"/>
              </w:rPr>
              <w:t>Uzdevuma vērtība noteikta</w:t>
            </w:r>
            <w:r w:rsidR="00FA1670">
              <w:rPr>
                <w:rFonts w:ascii="Times New Roman" w:hAnsi="Times New Roman"/>
                <w:sz w:val="24"/>
                <w:szCs w:val="24"/>
              </w:rPr>
              <w:t>,</w:t>
            </w:r>
            <w:r w:rsidR="003D178D">
              <w:rPr>
                <w:rFonts w:ascii="Times New Roman" w:hAnsi="Times New Roman"/>
                <w:sz w:val="24"/>
                <w:szCs w:val="24"/>
              </w:rPr>
              <w:t xml:space="preserve"> konsultējoties ar Latvijas Pašvaldību savienību</w:t>
            </w:r>
            <w:r w:rsidR="002B3765" w:rsidRPr="00012FE2">
              <w:rPr>
                <w:rFonts w:ascii="Times New Roman" w:hAnsi="Times New Roman"/>
                <w:sz w:val="24"/>
                <w:szCs w:val="24"/>
              </w:rPr>
              <w:t>, izvērtējot</w:t>
            </w:r>
            <w:r w:rsidR="00464CDF" w:rsidRPr="00012FE2">
              <w:rPr>
                <w:rFonts w:ascii="Times New Roman" w:hAnsi="Times New Roman"/>
                <w:sz w:val="24"/>
                <w:szCs w:val="24"/>
              </w:rPr>
              <w:t xml:space="preserve"> īstenotās aktivitātes un izstrādātās rekomendācijas</w:t>
            </w:r>
            <w:r w:rsidR="0099563F" w:rsidRPr="00012FE2">
              <w:rPr>
                <w:rFonts w:ascii="Times New Roman" w:hAnsi="Times New Roman"/>
                <w:sz w:val="24"/>
                <w:szCs w:val="24"/>
              </w:rPr>
              <w:t>.</w:t>
            </w:r>
          </w:p>
          <w:p w14:paraId="44B8993A" w14:textId="77777777" w:rsidR="009F673F" w:rsidRPr="00012FE2" w:rsidRDefault="002B3765" w:rsidP="00D524FD">
            <w:pPr>
              <w:spacing w:line="276" w:lineRule="auto"/>
              <w:jc w:val="both"/>
              <w:rPr>
                <w:rFonts w:ascii="Times New Roman" w:hAnsi="Times New Roman" w:cs="Times New Roman"/>
                <w:sz w:val="24"/>
                <w:szCs w:val="24"/>
              </w:rPr>
            </w:pPr>
            <w:r w:rsidRPr="00012FE2">
              <w:rPr>
                <w:rFonts w:ascii="Times New Roman" w:hAnsi="Times New Roman" w:cs="Times New Roman"/>
                <w:sz w:val="24"/>
                <w:szCs w:val="24"/>
              </w:rPr>
              <w:t>Iznākuma rādītāji:</w:t>
            </w:r>
          </w:p>
          <w:p w14:paraId="78DB13EB" w14:textId="77777777" w:rsidR="009F673F" w:rsidRPr="00012FE2" w:rsidRDefault="002B3765" w:rsidP="009F673F">
            <w:pPr>
              <w:pStyle w:val="ListParagraph"/>
              <w:numPr>
                <w:ilvl w:val="0"/>
                <w:numId w:val="22"/>
              </w:numPr>
              <w:spacing w:line="276" w:lineRule="auto"/>
              <w:jc w:val="both"/>
              <w:rPr>
                <w:rFonts w:ascii="Times New Roman" w:hAnsi="Times New Roman" w:cs="Times New Roman"/>
                <w:sz w:val="24"/>
                <w:szCs w:val="24"/>
              </w:rPr>
            </w:pPr>
            <w:r w:rsidRPr="00012FE2">
              <w:rPr>
                <w:rFonts w:ascii="Times New Roman" w:hAnsi="Times New Roman" w:cs="Times New Roman"/>
                <w:sz w:val="24"/>
                <w:szCs w:val="24"/>
              </w:rPr>
              <w:t>“</w:t>
            </w:r>
            <w:r w:rsidR="00243525" w:rsidRPr="00012FE2">
              <w:rPr>
                <w:rFonts w:ascii="Times New Roman" w:hAnsi="Times New Roman"/>
                <w:sz w:val="24"/>
                <w:szCs w:val="24"/>
              </w:rPr>
              <w:t xml:space="preserve">Apmācīto </w:t>
            </w:r>
            <w:r w:rsidR="001A5B30">
              <w:rPr>
                <w:rFonts w:ascii="Times New Roman" w:hAnsi="Times New Roman"/>
                <w:sz w:val="24"/>
                <w:szCs w:val="24"/>
              </w:rPr>
              <w:t>speciālistu</w:t>
            </w:r>
            <w:r w:rsidR="00243525" w:rsidRPr="00012FE2">
              <w:rPr>
                <w:rFonts w:ascii="Times New Roman" w:hAnsi="Times New Roman"/>
                <w:sz w:val="24"/>
                <w:szCs w:val="24"/>
              </w:rPr>
              <w:t xml:space="preserve"> skaits (uzņēmējdarbības veicināšanas un pašvaldību sadarbības jomā) (sadalījumā pēc dzimuma)</w:t>
            </w:r>
            <w:r w:rsidRPr="00012FE2">
              <w:rPr>
                <w:rFonts w:ascii="Times New Roman" w:hAnsi="Times New Roman" w:cs="Times New Roman"/>
                <w:sz w:val="24"/>
                <w:szCs w:val="24"/>
              </w:rPr>
              <w:t xml:space="preserve">” (bāzes līnija – 0; uzdevums – </w:t>
            </w:r>
            <w:r w:rsidR="003F1D80" w:rsidRPr="00012FE2">
              <w:rPr>
                <w:rFonts w:ascii="Times New Roman" w:hAnsi="Times New Roman" w:cs="Times New Roman"/>
                <w:sz w:val="24"/>
                <w:szCs w:val="24"/>
              </w:rPr>
              <w:t>100</w:t>
            </w:r>
            <w:r w:rsidRPr="00012FE2">
              <w:rPr>
                <w:rFonts w:ascii="Times New Roman" w:hAnsi="Times New Roman" w:cs="Times New Roman"/>
                <w:sz w:val="24"/>
                <w:szCs w:val="24"/>
              </w:rPr>
              <w:t>)</w:t>
            </w:r>
            <w:r w:rsidR="00C009EB" w:rsidRPr="00012FE2">
              <w:rPr>
                <w:rFonts w:ascii="Times New Roman" w:hAnsi="Times New Roman" w:cs="Times New Roman"/>
                <w:sz w:val="24"/>
                <w:szCs w:val="24"/>
              </w:rPr>
              <w:t xml:space="preserve">. </w:t>
            </w:r>
            <w:r w:rsidR="00012FE2" w:rsidRPr="00012FE2">
              <w:rPr>
                <w:rFonts w:ascii="Times New Roman" w:hAnsi="Times New Roman" w:cs="Times New Roman"/>
                <w:sz w:val="24"/>
                <w:szCs w:val="24"/>
              </w:rPr>
              <w:t xml:space="preserve">Uzdevuma vērtība noteikta, konsultējoties ar plānošanas reģioniem par plānotajām apmācībām un apmācīto </w:t>
            </w:r>
            <w:r w:rsidR="001A5B30">
              <w:rPr>
                <w:rFonts w:ascii="Times New Roman" w:hAnsi="Times New Roman" w:cs="Times New Roman"/>
                <w:sz w:val="24"/>
                <w:szCs w:val="24"/>
              </w:rPr>
              <w:t xml:space="preserve">speciālistu </w:t>
            </w:r>
            <w:r w:rsidR="00012FE2" w:rsidRPr="00012FE2">
              <w:rPr>
                <w:rFonts w:ascii="Times New Roman" w:hAnsi="Times New Roman" w:cs="Times New Roman"/>
                <w:sz w:val="24"/>
                <w:szCs w:val="24"/>
              </w:rPr>
              <w:t>skaitu</w:t>
            </w:r>
            <w:r w:rsidRPr="00012FE2">
              <w:rPr>
                <w:rFonts w:ascii="Times New Roman" w:hAnsi="Times New Roman" w:cs="Times New Roman"/>
                <w:sz w:val="24"/>
                <w:szCs w:val="24"/>
              </w:rPr>
              <w:t>;</w:t>
            </w:r>
          </w:p>
          <w:p w14:paraId="07981403" w14:textId="77777777" w:rsidR="00F96E4A" w:rsidRPr="00012FE2" w:rsidRDefault="00F96E4A" w:rsidP="009F673F">
            <w:pPr>
              <w:pStyle w:val="ListParagraph"/>
              <w:numPr>
                <w:ilvl w:val="0"/>
                <w:numId w:val="22"/>
              </w:numPr>
              <w:spacing w:line="276" w:lineRule="auto"/>
              <w:jc w:val="both"/>
              <w:rPr>
                <w:rFonts w:ascii="Times New Roman" w:hAnsi="Times New Roman" w:cs="Times New Roman"/>
                <w:sz w:val="24"/>
                <w:szCs w:val="24"/>
              </w:rPr>
            </w:pPr>
            <w:r w:rsidRPr="00012FE2">
              <w:rPr>
                <w:rFonts w:ascii="Times New Roman" w:hAnsi="Times New Roman" w:cs="Times New Roman"/>
                <w:sz w:val="24"/>
                <w:szCs w:val="24"/>
              </w:rPr>
              <w:t>“</w:t>
            </w:r>
            <w:r w:rsidRPr="00012FE2">
              <w:rPr>
                <w:rFonts w:ascii="Times New Roman" w:hAnsi="Times New Roman"/>
                <w:sz w:val="24"/>
                <w:szCs w:val="24"/>
              </w:rPr>
              <w:t>Latvijas pašvaldību daļa, kuras piedalās kapacitātes attīstības iniciatīvās, ar mērķi veicināt uzņēmējdarbību” (bāzes līnija – 0; uzdevums – 50%).</w:t>
            </w:r>
            <w:r w:rsidR="00012FE2" w:rsidRPr="00012FE2">
              <w:rPr>
                <w:rFonts w:ascii="Times New Roman" w:hAnsi="Times New Roman"/>
                <w:sz w:val="24"/>
                <w:szCs w:val="24"/>
              </w:rPr>
              <w:t xml:space="preserve"> </w:t>
            </w:r>
            <w:r w:rsidR="00012FE2" w:rsidRPr="00012FE2">
              <w:rPr>
                <w:rFonts w:ascii="Times New Roman" w:hAnsi="Times New Roman" w:cs="Times New Roman"/>
                <w:sz w:val="24"/>
                <w:szCs w:val="24"/>
              </w:rPr>
              <w:t>Uzdevuma vērtība noteikta, konsultējoties ar plānošanas reģioniem par plānoto pašvaldību iesaisti iepriekš noteikto projektu aktivitātēs</w:t>
            </w:r>
            <w:r w:rsidR="00A536DC">
              <w:rPr>
                <w:rFonts w:ascii="Times New Roman" w:hAnsi="Times New Roman" w:cs="Times New Roman"/>
                <w:sz w:val="24"/>
                <w:szCs w:val="24"/>
              </w:rPr>
              <w:t>;</w:t>
            </w:r>
          </w:p>
          <w:p w14:paraId="70447175" w14:textId="77777777" w:rsidR="009F673F" w:rsidRPr="00012FE2" w:rsidRDefault="002B3765" w:rsidP="009F673F">
            <w:pPr>
              <w:pStyle w:val="ListParagraph"/>
              <w:numPr>
                <w:ilvl w:val="0"/>
                <w:numId w:val="22"/>
              </w:numPr>
              <w:spacing w:line="276" w:lineRule="auto"/>
              <w:jc w:val="both"/>
              <w:rPr>
                <w:rFonts w:ascii="Times New Roman" w:hAnsi="Times New Roman" w:cs="Times New Roman"/>
                <w:sz w:val="24"/>
                <w:szCs w:val="24"/>
              </w:rPr>
            </w:pPr>
            <w:r w:rsidRPr="00012FE2">
              <w:rPr>
                <w:rFonts w:ascii="Times New Roman" w:hAnsi="Times New Roman" w:cs="Times New Roman"/>
                <w:sz w:val="24"/>
                <w:szCs w:val="24"/>
              </w:rPr>
              <w:t>“</w:t>
            </w:r>
            <w:r w:rsidR="00A24C94" w:rsidRPr="00012FE2">
              <w:rPr>
                <w:rFonts w:ascii="Times New Roman" w:hAnsi="Times New Roman" w:cs="Times New Roman"/>
                <w:sz w:val="24"/>
                <w:szCs w:val="24"/>
              </w:rPr>
              <w:t>Atbalstīto personu skaits vietējā</w:t>
            </w:r>
            <w:r w:rsidR="00243525" w:rsidRPr="00012FE2">
              <w:rPr>
                <w:rFonts w:ascii="Times New Roman" w:hAnsi="Times New Roman" w:cs="Times New Roman"/>
                <w:sz w:val="24"/>
                <w:szCs w:val="24"/>
              </w:rPr>
              <w:t>s</w:t>
            </w:r>
            <w:r w:rsidR="00A24C94" w:rsidRPr="00012FE2">
              <w:rPr>
                <w:rFonts w:ascii="Times New Roman" w:hAnsi="Times New Roman" w:cs="Times New Roman"/>
                <w:sz w:val="24"/>
                <w:szCs w:val="24"/>
              </w:rPr>
              <w:t xml:space="preserve"> </w:t>
            </w:r>
            <w:r w:rsidR="00243525" w:rsidRPr="00012FE2">
              <w:rPr>
                <w:rFonts w:ascii="Times New Roman" w:hAnsi="Times New Roman" w:cs="Times New Roman"/>
                <w:sz w:val="24"/>
                <w:szCs w:val="24"/>
              </w:rPr>
              <w:t>uzņēmējdarbības</w:t>
            </w:r>
            <w:r w:rsidR="00A24C94" w:rsidRPr="00012FE2">
              <w:rPr>
                <w:rFonts w:ascii="Times New Roman" w:hAnsi="Times New Roman" w:cs="Times New Roman"/>
                <w:sz w:val="24"/>
                <w:szCs w:val="24"/>
              </w:rPr>
              <w:t xml:space="preserve"> attīstībai (</w:t>
            </w:r>
            <w:r w:rsidR="00243525" w:rsidRPr="00012FE2">
              <w:rPr>
                <w:rFonts w:ascii="Times New Roman" w:hAnsi="Times New Roman" w:cs="Times New Roman"/>
                <w:sz w:val="24"/>
                <w:szCs w:val="24"/>
              </w:rPr>
              <w:t xml:space="preserve">sadalījumā </w:t>
            </w:r>
            <w:r w:rsidR="00A24C94" w:rsidRPr="00012FE2">
              <w:rPr>
                <w:rFonts w:ascii="Times New Roman" w:hAnsi="Times New Roman" w:cs="Times New Roman"/>
                <w:sz w:val="24"/>
                <w:szCs w:val="24"/>
              </w:rPr>
              <w:t>pēc dzimuma, vecuma)</w:t>
            </w:r>
            <w:r w:rsidRPr="00012FE2">
              <w:rPr>
                <w:rFonts w:ascii="Times New Roman" w:hAnsi="Times New Roman" w:cs="Times New Roman"/>
                <w:sz w:val="24"/>
                <w:szCs w:val="24"/>
              </w:rPr>
              <w:t>” (bāzes līnija – 0; uzdevums – 5</w:t>
            </w:r>
            <w:r w:rsidR="00A24C94" w:rsidRPr="00012FE2">
              <w:rPr>
                <w:rFonts w:ascii="Times New Roman" w:hAnsi="Times New Roman" w:cs="Times New Roman"/>
                <w:sz w:val="24"/>
                <w:szCs w:val="24"/>
              </w:rPr>
              <w:t>0</w:t>
            </w:r>
            <w:r w:rsidRPr="00012FE2">
              <w:rPr>
                <w:rFonts w:ascii="Times New Roman" w:hAnsi="Times New Roman" w:cs="Times New Roman"/>
                <w:sz w:val="24"/>
                <w:szCs w:val="24"/>
              </w:rPr>
              <w:t>)</w:t>
            </w:r>
            <w:r w:rsidR="00C009EB" w:rsidRPr="00012FE2">
              <w:rPr>
                <w:rFonts w:ascii="Times New Roman" w:hAnsi="Times New Roman" w:cs="Times New Roman"/>
                <w:sz w:val="24"/>
                <w:szCs w:val="24"/>
              </w:rPr>
              <w:t xml:space="preserve">. </w:t>
            </w:r>
            <w:r w:rsidR="00012FE2" w:rsidRPr="00012FE2">
              <w:rPr>
                <w:rFonts w:ascii="Times New Roman" w:hAnsi="Times New Roman" w:cs="Times New Roman"/>
                <w:sz w:val="24"/>
                <w:szCs w:val="24"/>
              </w:rPr>
              <w:t>Uzdevuma vērtība noteikta, konsultējoties ar plānošanas reģioniem par plānoto atbalstu personām vietējās uzņēmējdarbības attīstībai</w:t>
            </w:r>
            <w:r w:rsidR="00A536DC">
              <w:rPr>
                <w:rFonts w:ascii="Times New Roman" w:hAnsi="Times New Roman" w:cs="Times New Roman"/>
                <w:sz w:val="24"/>
                <w:szCs w:val="24"/>
              </w:rPr>
              <w:t>;</w:t>
            </w:r>
          </w:p>
          <w:p w14:paraId="0CC18274" w14:textId="77777777" w:rsidR="009F673F" w:rsidRPr="00012FE2" w:rsidRDefault="002B3765" w:rsidP="009F673F">
            <w:pPr>
              <w:pStyle w:val="ListParagraph"/>
              <w:numPr>
                <w:ilvl w:val="0"/>
                <w:numId w:val="22"/>
              </w:numPr>
              <w:spacing w:line="276" w:lineRule="auto"/>
              <w:jc w:val="both"/>
              <w:rPr>
                <w:rFonts w:ascii="Times New Roman" w:hAnsi="Times New Roman" w:cs="Times New Roman"/>
                <w:sz w:val="24"/>
                <w:szCs w:val="24"/>
              </w:rPr>
            </w:pPr>
            <w:r w:rsidRPr="00012FE2">
              <w:rPr>
                <w:rFonts w:ascii="Times New Roman" w:hAnsi="Times New Roman" w:cs="Times New Roman"/>
                <w:sz w:val="24"/>
                <w:szCs w:val="24"/>
              </w:rPr>
              <w:t>“</w:t>
            </w:r>
            <w:r w:rsidR="00243525" w:rsidRPr="00012FE2">
              <w:rPr>
                <w:rFonts w:ascii="Times New Roman" w:hAnsi="Times New Roman"/>
                <w:sz w:val="24"/>
                <w:szCs w:val="24"/>
              </w:rPr>
              <w:t>Īstenoto jaunu, reģionam specifisku risinājumu skaits reģionālās konkurētspējas un nodarbinātības palielināšanai</w:t>
            </w:r>
            <w:r w:rsidRPr="00012FE2">
              <w:rPr>
                <w:rFonts w:ascii="Times New Roman" w:hAnsi="Times New Roman" w:cs="Times New Roman"/>
                <w:sz w:val="24"/>
                <w:szCs w:val="24"/>
              </w:rPr>
              <w:t xml:space="preserve">” (bāzes līnija – 0; uzdevums – </w:t>
            </w:r>
            <w:r w:rsidR="00A24C94" w:rsidRPr="00012FE2">
              <w:rPr>
                <w:rFonts w:ascii="Times New Roman" w:hAnsi="Times New Roman" w:cs="Times New Roman"/>
                <w:sz w:val="24"/>
                <w:szCs w:val="24"/>
              </w:rPr>
              <w:t>5</w:t>
            </w:r>
            <w:r w:rsidRPr="00012FE2">
              <w:rPr>
                <w:rFonts w:ascii="Times New Roman" w:hAnsi="Times New Roman" w:cs="Times New Roman"/>
                <w:sz w:val="24"/>
                <w:szCs w:val="24"/>
              </w:rPr>
              <w:t>)</w:t>
            </w:r>
            <w:r w:rsidR="00C009EB" w:rsidRPr="00012FE2">
              <w:rPr>
                <w:rFonts w:ascii="Times New Roman" w:hAnsi="Times New Roman" w:cs="Times New Roman"/>
                <w:sz w:val="24"/>
                <w:szCs w:val="24"/>
              </w:rPr>
              <w:t xml:space="preserve">. </w:t>
            </w:r>
            <w:r w:rsidR="00012FE2" w:rsidRPr="00012FE2">
              <w:rPr>
                <w:rFonts w:ascii="Times New Roman" w:hAnsi="Times New Roman" w:cs="Times New Roman"/>
                <w:sz w:val="24"/>
                <w:szCs w:val="24"/>
              </w:rPr>
              <w:t>Uzdevuma vērtība noteikta, konsultējoties ar plānošanas reģioniem par</w:t>
            </w:r>
            <w:r w:rsidR="00012FE2">
              <w:rPr>
                <w:rFonts w:ascii="Times New Roman" w:hAnsi="Times New Roman" w:cs="Times New Roman"/>
                <w:sz w:val="24"/>
                <w:szCs w:val="24"/>
              </w:rPr>
              <w:t xml:space="preserve"> plānotajiem specifiskajiem risinājumiem reģionā</w:t>
            </w:r>
            <w:r w:rsidRPr="00012FE2">
              <w:rPr>
                <w:rFonts w:ascii="Times New Roman" w:hAnsi="Times New Roman" w:cs="Times New Roman"/>
                <w:sz w:val="24"/>
                <w:szCs w:val="24"/>
              </w:rPr>
              <w:t>;</w:t>
            </w:r>
          </w:p>
          <w:p w14:paraId="76B653CF" w14:textId="14898B2C" w:rsidR="009F673F" w:rsidRPr="00012FE2" w:rsidRDefault="002B3765" w:rsidP="009F673F">
            <w:pPr>
              <w:pStyle w:val="ListParagraph"/>
              <w:numPr>
                <w:ilvl w:val="0"/>
                <w:numId w:val="22"/>
              </w:numPr>
              <w:spacing w:line="276" w:lineRule="auto"/>
              <w:jc w:val="both"/>
              <w:rPr>
                <w:rFonts w:ascii="Times New Roman" w:hAnsi="Times New Roman" w:cs="Times New Roman"/>
                <w:sz w:val="24"/>
                <w:szCs w:val="24"/>
              </w:rPr>
            </w:pPr>
            <w:r w:rsidRPr="00012FE2">
              <w:rPr>
                <w:rFonts w:ascii="Times New Roman" w:hAnsi="Times New Roman" w:cs="Times New Roman"/>
                <w:sz w:val="24"/>
                <w:szCs w:val="24"/>
              </w:rPr>
              <w:t>“</w:t>
            </w:r>
            <w:r w:rsidR="00243525" w:rsidRPr="00012FE2">
              <w:rPr>
                <w:rFonts w:ascii="Times New Roman" w:hAnsi="Times New Roman"/>
                <w:sz w:val="24"/>
                <w:szCs w:val="24"/>
              </w:rPr>
              <w:t>Divpusējā sadarbībā īstenoto projektu skaits auditorijas attīstības jomā (bilaterāls)</w:t>
            </w:r>
            <w:r w:rsidRPr="00012FE2">
              <w:rPr>
                <w:rFonts w:ascii="Times New Roman" w:hAnsi="Times New Roman" w:cs="Times New Roman"/>
                <w:sz w:val="24"/>
                <w:szCs w:val="24"/>
              </w:rPr>
              <w:t xml:space="preserve">” (bāzes līnija – 0; uzdevums – </w:t>
            </w:r>
            <w:r w:rsidR="00D541C2" w:rsidRPr="00012FE2">
              <w:rPr>
                <w:rFonts w:ascii="Times New Roman" w:hAnsi="Times New Roman" w:cs="Times New Roman"/>
                <w:sz w:val="24"/>
                <w:szCs w:val="24"/>
              </w:rPr>
              <w:t>15</w:t>
            </w:r>
            <w:r w:rsidRPr="00012FE2">
              <w:rPr>
                <w:rFonts w:ascii="Times New Roman" w:hAnsi="Times New Roman" w:cs="Times New Roman"/>
                <w:sz w:val="24"/>
                <w:szCs w:val="24"/>
              </w:rPr>
              <w:t>)</w:t>
            </w:r>
            <w:r w:rsidR="00C36C69" w:rsidRPr="00012FE2">
              <w:rPr>
                <w:rFonts w:ascii="Times New Roman" w:hAnsi="Times New Roman" w:cs="Times New Roman"/>
                <w:sz w:val="24"/>
                <w:szCs w:val="24"/>
              </w:rPr>
              <w:t xml:space="preserve">. </w:t>
            </w:r>
            <w:r w:rsidR="00012FE2" w:rsidRPr="00012FE2">
              <w:rPr>
                <w:rFonts w:ascii="Times New Roman" w:hAnsi="Times New Roman" w:cs="Times New Roman"/>
                <w:sz w:val="24"/>
                <w:szCs w:val="24"/>
              </w:rPr>
              <w:t>Uzdevuma vērtība noteikta, konsultējoties ar</w:t>
            </w:r>
            <w:r w:rsidR="00012FE2">
              <w:rPr>
                <w:rFonts w:ascii="Times New Roman" w:hAnsi="Times New Roman" w:cs="Times New Roman"/>
                <w:sz w:val="24"/>
                <w:szCs w:val="24"/>
              </w:rPr>
              <w:t xml:space="preserve"> Kultūras ministriju</w:t>
            </w:r>
            <w:r w:rsidR="002B2C9C">
              <w:rPr>
                <w:rFonts w:ascii="Times New Roman" w:hAnsi="Times New Roman" w:cs="Times New Roman"/>
                <w:sz w:val="24"/>
                <w:szCs w:val="24"/>
              </w:rPr>
              <w:t xml:space="preserve"> un Norvēģijas Mākslas padomi</w:t>
            </w:r>
            <w:r w:rsidR="00012FE2">
              <w:rPr>
                <w:rFonts w:ascii="Times New Roman" w:hAnsi="Times New Roman" w:cs="Times New Roman"/>
                <w:sz w:val="24"/>
                <w:szCs w:val="24"/>
              </w:rPr>
              <w:t xml:space="preserve"> par iespējamo atbalstīto projektu skaitu </w:t>
            </w:r>
            <w:r w:rsidR="002B2C9C">
              <w:rPr>
                <w:rFonts w:ascii="Times New Roman" w:hAnsi="Times New Roman" w:cs="Times New Roman"/>
                <w:sz w:val="24"/>
                <w:szCs w:val="24"/>
              </w:rPr>
              <w:t xml:space="preserve">programmas </w:t>
            </w:r>
            <w:r w:rsidR="00012FE2">
              <w:rPr>
                <w:rFonts w:ascii="Times New Roman" w:hAnsi="Times New Roman" w:cs="Times New Roman"/>
                <w:sz w:val="24"/>
                <w:szCs w:val="24"/>
              </w:rPr>
              <w:t>kultūras</w:t>
            </w:r>
            <w:r w:rsidR="00957AAA">
              <w:rPr>
                <w:rFonts w:ascii="Times New Roman" w:hAnsi="Times New Roman" w:cs="Times New Roman"/>
                <w:sz w:val="24"/>
                <w:szCs w:val="24"/>
              </w:rPr>
              <w:t xml:space="preserve"> jomas</w:t>
            </w:r>
            <w:r w:rsidR="00012FE2">
              <w:rPr>
                <w:rFonts w:ascii="Times New Roman" w:hAnsi="Times New Roman" w:cs="Times New Roman"/>
                <w:sz w:val="24"/>
                <w:szCs w:val="24"/>
              </w:rPr>
              <w:t xml:space="preserve"> atklātā konkursa </w:t>
            </w:r>
            <w:r w:rsidR="00957AAA">
              <w:rPr>
                <w:rFonts w:ascii="Times New Roman" w:hAnsi="Times New Roman" w:cs="Times New Roman"/>
                <w:sz w:val="24"/>
                <w:szCs w:val="24"/>
              </w:rPr>
              <w:t xml:space="preserve">divu kārtu </w:t>
            </w:r>
            <w:r w:rsidR="00012FE2">
              <w:rPr>
                <w:rFonts w:ascii="Times New Roman" w:hAnsi="Times New Roman" w:cs="Times New Roman"/>
                <w:sz w:val="24"/>
                <w:szCs w:val="24"/>
              </w:rPr>
              <w:t>pieejamā finansējuma ietvaro</w:t>
            </w:r>
            <w:r w:rsidR="00012FE2" w:rsidRPr="00012FE2">
              <w:rPr>
                <w:rFonts w:ascii="Times New Roman" w:hAnsi="Times New Roman" w:cs="Times New Roman"/>
                <w:sz w:val="24"/>
                <w:szCs w:val="24"/>
              </w:rPr>
              <w:t>s</w:t>
            </w:r>
            <w:r w:rsidRPr="00012FE2">
              <w:rPr>
                <w:rFonts w:ascii="Times New Roman" w:hAnsi="Times New Roman" w:cs="Times New Roman"/>
                <w:sz w:val="24"/>
                <w:szCs w:val="24"/>
              </w:rPr>
              <w:t>;</w:t>
            </w:r>
          </w:p>
          <w:p w14:paraId="4BBA2AD4" w14:textId="7EC2FCC2" w:rsidR="009F673F" w:rsidRPr="00012FE2" w:rsidRDefault="002B3765" w:rsidP="009F673F">
            <w:pPr>
              <w:pStyle w:val="ListParagraph"/>
              <w:numPr>
                <w:ilvl w:val="0"/>
                <w:numId w:val="22"/>
              </w:numPr>
              <w:spacing w:line="276" w:lineRule="auto"/>
              <w:jc w:val="both"/>
              <w:rPr>
                <w:rFonts w:ascii="Times New Roman" w:hAnsi="Times New Roman" w:cs="Times New Roman"/>
                <w:sz w:val="24"/>
                <w:szCs w:val="24"/>
              </w:rPr>
            </w:pPr>
            <w:r w:rsidRPr="00012FE2">
              <w:rPr>
                <w:rFonts w:ascii="Times New Roman" w:hAnsi="Times New Roman" w:cs="Times New Roman"/>
                <w:sz w:val="24"/>
                <w:szCs w:val="24"/>
              </w:rPr>
              <w:lastRenderedPageBreak/>
              <w:t>“</w:t>
            </w:r>
            <w:r w:rsidR="00957AAA">
              <w:rPr>
                <w:rFonts w:ascii="Times New Roman" w:hAnsi="Times New Roman" w:cs="Times New Roman"/>
                <w:sz w:val="24"/>
                <w:szCs w:val="24"/>
              </w:rPr>
              <w:t>Pielietoto</w:t>
            </w:r>
            <w:r w:rsidR="00243525" w:rsidRPr="00012FE2">
              <w:rPr>
                <w:rFonts w:ascii="Times New Roman" w:hAnsi="Times New Roman"/>
                <w:sz w:val="24"/>
                <w:szCs w:val="24"/>
              </w:rPr>
              <w:t xml:space="preserve"> inovatīvo auditorijas attīstības metožu </w:t>
            </w:r>
            <w:r w:rsidR="00B457CA">
              <w:rPr>
                <w:rFonts w:ascii="Times New Roman" w:hAnsi="Times New Roman"/>
                <w:sz w:val="24"/>
                <w:szCs w:val="24"/>
              </w:rPr>
              <w:t xml:space="preserve">un paņēmienu </w:t>
            </w:r>
            <w:r w:rsidR="00243525" w:rsidRPr="00012FE2">
              <w:rPr>
                <w:rFonts w:ascii="Times New Roman" w:hAnsi="Times New Roman"/>
                <w:sz w:val="24"/>
                <w:szCs w:val="24"/>
              </w:rPr>
              <w:t>skaits</w:t>
            </w:r>
            <w:r w:rsidRPr="00012FE2">
              <w:rPr>
                <w:rFonts w:ascii="Times New Roman" w:hAnsi="Times New Roman" w:cs="Times New Roman"/>
                <w:sz w:val="24"/>
                <w:szCs w:val="24"/>
              </w:rPr>
              <w:t xml:space="preserve">” (bāzes līnija – 0; uzdevums – </w:t>
            </w:r>
            <w:r w:rsidR="00D541C2" w:rsidRPr="00012FE2">
              <w:rPr>
                <w:rFonts w:ascii="Times New Roman" w:hAnsi="Times New Roman" w:cs="Times New Roman"/>
                <w:sz w:val="24"/>
                <w:szCs w:val="24"/>
              </w:rPr>
              <w:t>5</w:t>
            </w:r>
            <w:r w:rsidRPr="00012FE2">
              <w:rPr>
                <w:rFonts w:ascii="Times New Roman" w:hAnsi="Times New Roman" w:cs="Times New Roman"/>
                <w:sz w:val="24"/>
                <w:szCs w:val="24"/>
              </w:rPr>
              <w:t>)</w:t>
            </w:r>
            <w:r w:rsidR="00C36C69" w:rsidRPr="00012FE2">
              <w:rPr>
                <w:rFonts w:ascii="Times New Roman" w:hAnsi="Times New Roman" w:cs="Times New Roman"/>
                <w:sz w:val="24"/>
                <w:szCs w:val="24"/>
              </w:rPr>
              <w:t xml:space="preserve">. </w:t>
            </w:r>
            <w:r w:rsidR="001B06F2" w:rsidRPr="00012FE2">
              <w:rPr>
                <w:rFonts w:ascii="Times New Roman" w:hAnsi="Times New Roman" w:cs="Times New Roman"/>
                <w:sz w:val="24"/>
                <w:szCs w:val="24"/>
              </w:rPr>
              <w:t>Uzdevuma vērtība noteikta, konsultējoties ar</w:t>
            </w:r>
            <w:r w:rsidR="001B06F2">
              <w:rPr>
                <w:rFonts w:ascii="Times New Roman" w:hAnsi="Times New Roman" w:cs="Times New Roman"/>
                <w:sz w:val="24"/>
                <w:szCs w:val="24"/>
              </w:rPr>
              <w:t xml:space="preserve"> Kultūras ministriju</w:t>
            </w:r>
            <w:r w:rsidR="00957AAA">
              <w:rPr>
                <w:rFonts w:ascii="Times New Roman" w:hAnsi="Times New Roman" w:cs="Times New Roman"/>
                <w:sz w:val="24"/>
                <w:szCs w:val="24"/>
              </w:rPr>
              <w:t xml:space="preserve"> un Norvēģijas Mākslas padomi</w:t>
            </w:r>
            <w:r w:rsidR="001B06F2">
              <w:rPr>
                <w:rFonts w:ascii="Times New Roman" w:hAnsi="Times New Roman" w:cs="Times New Roman"/>
                <w:sz w:val="24"/>
                <w:szCs w:val="24"/>
              </w:rPr>
              <w:t xml:space="preserve"> par plānotajām aktivitāt</w:t>
            </w:r>
            <w:r w:rsidR="00A536DC">
              <w:rPr>
                <w:rFonts w:ascii="Times New Roman" w:hAnsi="Times New Roman" w:cs="Times New Roman"/>
                <w:sz w:val="24"/>
                <w:szCs w:val="24"/>
              </w:rPr>
              <w:t>ē</w:t>
            </w:r>
            <w:r w:rsidR="001B06F2">
              <w:rPr>
                <w:rFonts w:ascii="Times New Roman" w:hAnsi="Times New Roman" w:cs="Times New Roman"/>
                <w:sz w:val="24"/>
                <w:szCs w:val="24"/>
              </w:rPr>
              <w:t>m auditorijas attīstības jom</w:t>
            </w:r>
            <w:r w:rsidR="001B06F2" w:rsidRPr="001B06F2">
              <w:rPr>
                <w:rFonts w:ascii="Times New Roman" w:hAnsi="Times New Roman" w:cs="Times New Roman"/>
                <w:sz w:val="24"/>
                <w:szCs w:val="24"/>
              </w:rPr>
              <w:t>ā</w:t>
            </w:r>
            <w:r w:rsidRPr="001B06F2">
              <w:rPr>
                <w:rFonts w:ascii="Times New Roman" w:hAnsi="Times New Roman" w:cs="Times New Roman"/>
                <w:sz w:val="24"/>
                <w:szCs w:val="24"/>
              </w:rPr>
              <w:t>;</w:t>
            </w:r>
          </w:p>
          <w:p w14:paraId="4009DFF5" w14:textId="23DFECEE" w:rsidR="009F673F" w:rsidRPr="00012FE2" w:rsidRDefault="002B3765" w:rsidP="009F673F">
            <w:pPr>
              <w:pStyle w:val="ListParagraph"/>
              <w:numPr>
                <w:ilvl w:val="0"/>
                <w:numId w:val="22"/>
              </w:numPr>
              <w:spacing w:line="276" w:lineRule="auto"/>
              <w:jc w:val="both"/>
              <w:rPr>
                <w:rFonts w:ascii="Times New Roman" w:hAnsi="Times New Roman" w:cs="Times New Roman"/>
                <w:sz w:val="24"/>
                <w:szCs w:val="24"/>
              </w:rPr>
            </w:pPr>
            <w:r w:rsidRPr="00012FE2">
              <w:rPr>
                <w:rFonts w:ascii="Times New Roman" w:hAnsi="Times New Roman" w:cs="Times New Roman"/>
                <w:sz w:val="24"/>
                <w:szCs w:val="24"/>
              </w:rPr>
              <w:t>“</w:t>
            </w:r>
            <w:r w:rsidR="00243525" w:rsidRPr="00012FE2">
              <w:rPr>
                <w:rFonts w:ascii="Times New Roman" w:hAnsi="Times New Roman"/>
                <w:sz w:val="24"/>
                <w:szCs w:val="24"/>
              </w:rPr>
              <w:t xml:space="preserve">Auditorijas attīstības jomā apmācīto </w:t>
            </w:r>
            <w:r w:rsidR="001A5B30">
              <w:rPr>
                <w:rFonts w:ascii="Times New Roman" w:hAnsi="Times New Roman"/>
                <w:sz w:val="24"/>
                <w:szCs w:val="24"/>
              </w:rPr>
              <w:t>speciālistu</w:t>
            </w:r>
            <w:r w:rsidR="00243525" w:rsidRPr="00012FE2">
              <w:rPr>
                <w:rFonts w:ascii="Times New Roman" w:hAnsi="Times New Roman"/>
                <w:sz w:val="24"/>
                <w:szCs w:val="24"/>
              </w:rPr>
              <w:t xml:space="preserve"> skaits</w:t>
            </w:r>
            <w:r w:rsidR="00835524" w:rsidRPr="00012FE2">
              <w:rPr>
                <w:rFonts w:ascii="Times New Roman" w:hAnsi="Times New Roman" w:cs="Times New Roman"/>
                <w:sz w:val="24"/>
                <w:szCs w:val="24"/>
              </w:rPr>
              <w:t>”</w:t>
            </w:r>
            <w:r w:rsidRPr="00012FE2">
              <w:rPr>
                <w:rFonts w:ascii="Times New Roman" w:hAnsi="Times New Roman" w:cs="Times New Roman"/>
                <w:sz w:val="24"/>
                <w:szCs w:val="24"/>
              </w:rPr>
              <w:t xml:space="preserve"> (bāzes līnija – 0; uzdevums – </w:t>
            </w:r>
            <w:r w:rsidR="00835524" w:rsidRPr="00012FE2">
              <w:rPr>
                <w:rFonts w:ascii="Times New Roman" w:hAnsi="Times New Roman" w:cs="Times New Roman"/>
                <w:sz w:val="24"/>
                <w:szCs w:val="24"/>
              </w:rPr>
              <w:t>75</w:t>
            </w:r>
            <w:r w:rsidRPr="00012FE2">
              <w:rPr>
                <w:rFonts w:ascii="Times New Roman" w:hAnsi="Times New Roman" w:cs="Times New Roman"/>
                <w:sz w:val="24"/>
                <w:szCs w:val="24"/>
              </w:rPr>
              <w:t>)</w:t>
            </w:r>
            <w:r w:rsidR="00C36C69" w:rsidRPr="00012FE2">
              <w:rPr>
                <w:rFonts w:ascii="Times New Roman" w:hAnsi="Times New Roman" w:cs="Times New Roman"/>
                <w:sz w:val="24"/>
                <w:szCs w:val="24"/>
              </w:rPr>
              <w:t xml:space="preserve">. </w:t>
            </w:r>
            <w:r w:rsidR="001B06F2" w:rsidRPr="00012FE2">
              <w:rPr>
                <w:rFonts w:ascii="Times New Roman" w:hAnsi="Times New Roman" w:cs="Times New Roman"/>
                <w:sz w:val="24"/>
                <w:szCs w:val="24"/>
              </w:rPr>
              <w:t>Uzdevuma vērtība noteikta, konsultējoties ar</w:t>
            </w:r>
            <w:r w:rsidR="001B06F2">
              <w:rPr>
                <w:rFonts w:ascii="Times New Roman" w:hAnsi="Times New Roman" w:cs="Times New Roman"/>
                <w:sz w:val="24"/>
                <w:szCs w:val="24"/>
              </w:rPr>
              <w:t xml:space="preserve"> Kultūras ministriju </w:t>
            </w:r>
            <w:r w:rsidR="00957AAA">
              <w:rPr>
                <w:rFonts w:ascii="Times New Roman" w:hAnsi="Times New Roman" w:cs="Times New Roman"/>
                <w:sz w:val="24"/>
                <w:szCs w:val="24"/>
              </w:rPr>
              <w:t xml:space="preserve">un Norvēģijas Mākslas padomi </w:t>
            </w:r>
            <w:r w:rsidR="00A536DC">
              <w:rPr>
                <w:rFonts w:ascii="Times New Roman" w:hAnsi="Times New Roman" w:cs="Times New Roman"/>
                <w:sz w:val="24"/>
                <w:szCs w:val="24"/>
              </w:rPr>
              <w:t xml:space="preserve">par </w:t>
            </w:r>
            <w:r w:rsidR="001B06F2">
              <w:rPr>
                <w:rFonts w:ascii="Times New Roman" w:hAnsi="Times New Roman" w:cs="Times New Roman"/>
                <w:sz w:val="24"/>
                <w:szCs w:val="24"/>
              </w:rPr>
              <w:t xml:space="preserve">plānoto apmācīto </w:t>
            </w:r>
            <w:r w:rsidR="001A5B30">
              <w:rPr>
                <w:rFonts w:ascii="Times New Roman" w:hAnsi="Times New Roman" w:cs="Times New Roman"/>
                <w:sz w:val="24"/>
                <w:szCs w:val="24"/>
              </w:rPr>
              <w:t>speciālistu</w:t>
            </w:r>
            <w:r w:rsidR="001B06F2">
              <w:rPr>
                <w:rFonts w:ascii="Times New Roman" w:hAnsi="Times New Roman" w:cs="Times New Roman"/>
                <w:sz w:val="24"/>
                <w:szCs w:val="24"/>
              </w:rPr>
              <w:t xml:space="preserve"> skaitu </w:t>
            </w:r>
            <w:r w:rsidR="00957AAA">
              <w:rPr>
                <w:rFonts w:ascii="Times New Roman" w:hAnsi="Times New Roman" w:cs="Times New Roman"/>
                <w:sz w:val="24"/>
                <w:szCs w:val="24"/>
              </w:rPr>
              <w:t xml:space="preserve">programmas kultūras jomas </w:t>
            </w:r>
            <w:r w:rsidR="001B06F2">
              <w:rPr>
                <w:rFonts w:ascii="Times New Roman" w:hAnsi="Times New Roman" w:cs="Times New Roman"/>
                <w:sz w:val="24"/>
                <w:szCs w:val="24"/>
              </w:rPr>
              <w:t xml:space="preserve">atklātā konkursa </w:t>
            </w:r>
            <w:r w:rsidR="00957AAA">
              <w:rPr>
                <w:rFonts w:ascii="Times New Roman" w:hAnsi="Times New Roman" w:cs="Times New Roman"/>
                <w:sz w:val="24"/>
                <w:szCs w:val="24"/>
              </w:rPr>
              <w:t xml:space="preserve">divu kārtu </w:t>
            </w:r>
            <w:r w:rsidR="001B06F2" w:rsidRPr="001B06F2">
              <w:rPr>
                <w:rFonts w:ascii="Times New Roman" w:hAnsi="Times New Roman" w:cs="Times New Roman"/>
                <w:sz w:val="24"/>
                <w:szCs w:val="24"/>
              </w:rPr>
              <w:t>ietvaros</w:t>
            </w:r>
            <w:r w:rsidRPr="001B06F2">
              <w:rPr>
                <w:rFonts w:ascii="Times New Roman" w:hAnsi="Times New Roman" w:cs="Times New Roman"/>
                <w:sz w:val="24"/>
                <w:szCs w:val="24"/>
              </w:rPr>
              <w:t>;</w:t>
            </w:r>
          </w:p>
          <w:p w14:paraId="55E184C8" w14:textId="35F942B1" w:rsidR="009F673F" w:rsidRPr="00012FE2" w:rsidRDefault="002B3765" w:rsidP="009F673F">
            <w:pPr>
              <w:pStyle w:val="ListParagraph"/>
              <w:numPr>
                <w:ilvl w:val="0"/>
                <w:numId w:val="22"/>
              </w:numPr>
              <w:spacing w:line="276" w:lineRule="auto"/>
              <w:jc w:val="both"/>
              <w:rPr>
                <w:rFonts w:ascii="Times New Roman" w:hAnsi="Times New Roman" w:cs="Times New Roman"/>
                <w:sz w:val="24"/>
                <w:szCs w:val="24"/>
              </w:rPr>
            </w:pPr>
            <w:r w:rsidRPr="00012FE2">
              <w:rPr>
                <w:rFonts w:ascii="Times New Roman" w:hAnsi="Times New Roman" w:cs="Times New Roman"/>
                <w:sz w:val="24"/>
                <w:szCs w:val="24"/>
              </w:rPr>
              <w:t>“</w:t>
            </w:r>
            <w:r w:rsidR="00243525" w:rsidRPr="00012FE2">
              <w:rPr>
                <w:rFonts w:ascii="Times New Roman" w:hAnsi="Times New Roman" w:cs="Times New Roman"/>
                <w:sz w:val="24"/>
                <w:szCs w:val="24"/>
              </w:rPr>
              <w:t>K</w:t>
            </w:r>
            <w:r w:rsidR="00835524" w:rsidRPr="00012FE2">
              <w:rPr>
                <w:rFonts w:ascii="Times New Roman" w:hAnsi="Times New Roman" w:cs="Times New Roman"/>
                <w:sz w:val="24"/>
                <w:szCs w:val="24"/>
              </w:rPr>
              <w:t xml:space="preserve">ultūras produktu skaits, </w:t>
            </w:r>
            <w:r w:rsidR="00243525" w:rsidRPr="00012FE2">
              <w:rPr>
                <w:rFonts w:ascii="Times New Roman" w:hAnsi="Times New Roman" w:cs="Times New Roman"/>
                <w:sz w:val="24"/>
                <w:szCs w:val="24"/>
              </w:rPr>
              <w:t xml:space="preserve">kas radīti </w:t>
            </w:r>
            <w:r w:rsidR="00835524" w:rsidRPr="00012FE2">
              <w:rPr>
                <w:rFonts w:ascii="Times New Roman" w:hAnsi="Times New Roman" w:cs="Times New Roman"/>
                <w:sz w:val="24"/>
                <w:szCs w:val="24"/>
              </w:rPr>
              <w:t>iesaistot mērķa grupu</w:t>
            </w:r>
            <w:r w:rsidRPr="00012FE2">
              <w:rPr>
                <w:rFonts w:ascii="Times New Roman" w:hAnsi="Times New Roman" w:cs="Times New Roman"/>
                <w:sz w:val="24"/>
                <w:szCs w:val="24"/>
              </w:rPr>
              <w:t xml:space="preserve">” (bāzes līnija – 0; uzdevums – </w:t>
            </w:r>
            <w:r w:rsidR="00835524" w:rsidRPr="00012FE2">
              <w:rPr>
                <w:rFonts w:ascii="Times New Roman" w:hAnsi="Times New Roman" w:cs="Times New Roman"/>
                <w:sz w:val="24"/>
                <w:szCs w:val="24"/>
              </w:rPr>
              <w:t>15</w:t>
            </w:r>
            <w:r w:rsidRPr="00012FE2">
              <w:rPr>
                <w:rFonts w:ascii="Times New Roman" w:hAnsi="Times New Roman" w:cs="Times New Roman"/>
                <w:sz w:val="24"/>
                <w:szCs w:val="24"/>
              </w:rPr>
              <w:t>)</w:t>
            </w:r>
            <w:r w:rsidR="00C36C69" w:rsidRPr="00012FE2">
              <w:rPr>
                <w:rFonts w:ascii="Times New Roman" w:hAnsi="Times New Roman" w:cs="Times New Roman"/>
                <w:sz w:val="24"/>
                <w:szCs w:val="24"/>
              </w:rPr>
              <w:t xml:space="preserve">. </w:t>
            </w:r>
            <w:r w:rsidR="001B06F2" w:rsidRPr="00012FE2">
              <w:rPr>
                <w:rFonts w:ascii="Times New Roman" w:hAnsi="Times New Roman" w:cs="Times New Roman"/>
                <w:sz w:val="24"/>
                <w:szCs w:val="24"/>
              </w:rPr>
              <w:t>Uzdevuma vērtība noteikta, konsultējoties ar</w:t>
            </w:r>
            <w:r w:rsidR="001B06F2">
              <w:rPr>
                <w:rFonts w:ascii="Times New Roman" w:hAnsi="Times New Roman" w:cs="Times New Roman"/>
                <w:sz w:val="24"/>
                <w:szCs w:val="24"/>
              </w:rPr>
              <w:t xml:space="preserve"> Kultūras ministriju par iespējamo atbalstīto projektu skaitu </w:t>
            </w:r>
            <w:r w:rsidR="00957AAA">
              <w:rPr>
                <w:rFonts w:ascii="Times New Roman" w:hAnsi="Times New Roman" w:cs="Times New Roman"/>
                <w:sz w:val="24"/>
                <w:szCs w:val="24"/>
              </w:rPr>
              <w:t xml:space="preserve">programmas </w:t>
            </w:r>
            <w:r w:rsidR="001B06F2">
              <w:rPr>
                <w:rFonts w:ascii="Times New Roman" w:hAnsi="Times New Roman" w:cs="Times New Roman"/>
                <w:sz w:val="24"/>
                <w:szCs w:val="24"/>
              </w:rPr>
              <w:t xml:space="preserve">kultūras </w:t>
            </w:r>
            <w:r w:rsidR="00957AAA">
              <w:rPr>
                <w:rFonts w:ascii="Times New Roman" w:hAnsi="Times New Roman" w:cs="Times New Roman"/>
                <w:sz w:val="24"/>
                <w:szCs w:val="24"/>
              </w:rPr>
              <w:t xml:space="preserve">jomas </w:t>
            </w:r>
            <w:r w:rsidR="001B06F2">
              <w:rPr>
                <w:rFonts w:ascii="Times New Roman" w:hAnsi="Times New Roman" w:cs="Times New Roman"/>
                <w:sz w:val="24"/>
                <w:szCs w:val="24"/>
              </w:rPr>
              <w:t xml:space="preserve">atklātā konkursa </w:t>
            </w:r>
            <w:r w:rsidR="00780EB8">
              <w:rPr>
                <w:rFonts w:ascii="Times New Roman" w:hAnsi="Times New Roman" w:cs="Times New Roman"/>
                <w:sz w:val="24"/>
                <w:szCs w:val="24"/>
              </w:rPr>
              <w:t xml:space="preserve">divu kārtu </w:t>
            </w:r>
            <w:r w:rsidR="001B06F2">
              <w:rPr>
                <w:rFonts w:ascii="Times New Roman" w:hAnsi="Times New Roman" w:cs="Times New Roman"/>
                <w:sz w:val="24"/>
                <w:szCs w:val="24"/>
              </w:rPr>
              <w:t>pieejamā finansējuma ietvaro</w:t>
            </w:r>
            <w:r w:rsidR="001B06F2" w:rsidRPr="00012FE2">
              <w:rPr>
                <w:rFonts w:ascii="Times New Roman" w:hAnsi="Times New Roman" w:cs="Times New Roman"/>
                <w:sz w:val="24"/>
                <w:szCs w:val="24"/>
              </w:rPr>
              <w:t>s</w:t>
            </w:r>
            <w:r w:rsidRPr="001B06F2">
              <w:rPr>
                <w:rFonts w:ascii="Times New Roman" w:hAnsi="Times New Roman" w:cs="Times New Roman"/>
                <w:sz w:val="24"/>
                <w:szCs w:val="24"/>
              </w:rPr>
              <w:t>;</w:t>
            </w:r>
          </w:p>
          <w:p w14:paraId="47AFD123" w14:textId="14742D4D" w:rsidR="00C009EB" w:rsidRPr="001B06F2" w:rsidRDefault="002B3765" w:rsidP="00C009EB">
            <w:pPr>
              <w:pStyle w:val="ListParagraph"/>
              <w:numPr>
                <w:ilvl w:val="0"/>
                <w:numId w:val="22"/>
              </w:numPr>
              <w:spacing w:line="276" w:lineRule="auto"/>
              <w:jc w:val="both"/>
              <w:rPr>
                <w:rFonts w:ascii="Times New Roman" w:hAnsi="Times New Roman" w:cs="Times New Roman"/>
                <w:sz w:val="24"/>
                <w:szCs w:val="24"/>
              </w:rPr>
            </w:pPr>
            <w:r w:rsidRPr="001B06F2">
              <w:rPr>
                <w:rFonts w:ascii="Times New Roman" w:hAnsi="Times New Roman" w:cs="Times New Roman"/>
                <w:sz w:val="24"/>
                <w:szCs w:val="24"/>
              </w:rPr>
              <w:t>“</w:t>
            </w:r>
            <w:r w:rsidR="00835524" w:rsidRPr="001B06F2">
              <w:rPr>
                <w:rFonts w:ascii="Times New Roman" w:hAnsi="Times New Roman" w:cs="Times New Roman"/>
                <w:sz w:val="24"/>
                <w:szCs w:val="24"/>
              </w:rPr>
              <w:t xml:space="preserve">Mērķa grupas pārstāvju skaits, kas piedalījušies kultūras produkta </w:t>
            </w:r>
            <w:r w:rsidR="00243525" w:rsidRPr="001B06F2">
              <w:rPr>
                <w:rFonts w:ascii="Times New Roman" w:hAnsi="Times New Roman" w:cs="Times New Roman"/>
                <w:sz w:val="24"/>
                <w:szCs w:val="24"/>
              </w:rPr>
              <w:t>radīšanā</w:t>
            </w:r>
            <w:r w:rsidRPr="001B06F2">
              <w:rPr>
                <w:rFonts w:ascii="Times New Roman" w:hAnsi="Times New Roman" w:cs="Times New Roman"/>
                <w:sz w:val="24"/>
                <w:szCs w:val="24"/>
              </w:rPr>
              <w:t>”</w:t>
            </w:r>
            <w:r w:rsidR="001075CC" w:rsidRPr="001B06F2">
              <w:rPr>
                <w:rFonts w:ascii="Times New Roman" w:hAnsi="Times New Roman" w:cs="Times New Roman"/>
                <w:sz w:val="24"/>
                <w:szCs w:val="24"/>
              </w:rPr>
              <w:t xml:space="preserve"> </w:t>
            </w:r>
            <w:r w:rsidRPr="001B06F2">
              <w:rPr>
                <w:rFonts w:ascii="Times New Roman" w:hAnsi="Times New Roman" w:cs="Times New Roman"/>
                <w:sz w:val="24"/>
                <w:szCs w:val="24"/>
              </w:rPr>
              <w:t xml:space="preserve">(bāzes līnija – 0; uzdevums – </w:t>
            </w:r>
            <w:r w:rsidR="00835524" w:rsidRPr="001B06F2">
              <w:rPr>
                <w:rFonts w:ascii="Times New Roman" w:hAnsi="Times New Roman" w:cs="Times New Roman"/>
                <w:sz w:val="24"/>
                <w:szCs w:val="24"/>
              </w:rPr>
              <w:t>30</w:t>
            </w:r>
            <w:r w:rsidRPr="001B06F2">
              <w:rPr>
                <w:rFonts w:ascii="Times New Roman" w:hAnsi="Times New Roman" w:cs="Times New Roman"/>
                <w:sz w:val="24"/>
                <w:szCs w:val="24"/>
              </w:rPr>
              <w:t>)</w:t>
            </w:r>
            <w:r w:rsidR="00C36C69" w:rsidRPr="001B06F2">
              <w:rPr>
                <w:rFonts w:ascii="Times New Roman" w:hAnsi="Times New Roman" w:cs="Times New Roman"/>
                <w:sz w:val="24"/>
                <w:szCs w:val="24"/>
              </w:rPr>
              <w:t xml:space="preserve">. </w:t>
            </w:r>
            <w:r w:rsidR="001B06F2" w:rsidRPr="001B06F2">
              <w:rPr>
                <w:rFonts w:ascii="Times New Roman" w:hAnsi="Times New Roman" w:cs="Times New Roman"/>
                <w:sz w:val="24"/>
                <w:szCs w:val="24"/>
              </w:rPr>
              <w:t xml:space="preserve">Uzdevuma vērtība noteikta, konsultējoties ar Kultūras ministriju </w:t>
            </w:r>
            <w:r w:rsidR="00780EB8">
              <w:rPr>
                <w:rFonts w:ascii="Times New Roman" w:hAnsi="Times New Roman" w:cs="Times New Roman"/>
                <w:sz w:val="24"/>
                <w:szCs w:val="24"/>
              </w:rPr>
              <w:t>un Norvēģijas Mākslas padomi</w:t>
            </w:r>
            <w:r w:rsidR="00780EB8" w:rsidRPr="001B06F2">
              <w:rPr>
                <w:rFonts w:ascii="Times New Roman" w:hAnsi="Times New Roman" w:cs="Times New Roman"/>
                <w:sz w:val="24"/>
                <w:szCs w:val="24"/>
              </w:rPr>
              <w:t xml:space="preserve"> </w:t>
            </w:r>
            <w:r w:rsidR="001B06F2" w:rsidRPr="001B06F2">
              <w:rPr>
                <w:rFonts w:ascii="Times New Roman" w:hAnsi="Times New Roman" w:cs="Times New Roman"/>
                <w:sz w:val="24"/>
                <w:szCs w:val="24"/>
              </w:rPr>
              <w:t>par iespējamo mērķa grupas pārstāvju iesaisti kultūras produktu radīšanā</w:t>
            </w:r>
            <w:r w:rsidR="001B06F2">
              <w:rPr>
                <w:rFonts w:ascii="Times New Roman" w:hAnsi="Times New Roman" w:cs="Times New Roman"/>
                <w:sz w:val="24"/>
                <w:szCs w:val="24"/>
              </w:rPr>
              <w:t xml:space="preserve"> </w:t>
            </w:r>
            <w:r w:rsidR="00780EB8">
              <w:rPr>
                <w:rFonts w:ascii="Times New Roman" w:hAnsi="Times New Roman" w:cs="Times New Roman"/>
                <w:sz w:val="24"/>
                <w:szCs w:val="24"/>
              </w:rPr>
              <w:t xml:space="preserve">programmas kultūras jomas </w:t>
            </w:r>
            <w:r w:rsidR="001B06F2">
              <w:rPr>
                <w:rFonts w:ascii="Times New Roman" w:hAnsi="Times New Roman" w:cs="Times New Roman"/>
                <w:sz w:val="24"/>
                <w:szCs w:val="24"/>
              </w:rPr>
              <w:t xml:space="preserve">atklātā konkursa </w:t>
            </w:r>
            <w:r w:rsidR="00780EB8">
              <w:rPr>
                <w:rFonts w:ascii="Times New Roman" w:hAnsi="Times New Roman" w:cs="Times New Roman"/>
                <w:sz w:val="24"/>
                <w:szCs w:val="24"/>
              </w:rPr>
              <w:t xml:space="preserve">divu kārtu </w:t>
            </w:r>
            <w:r w:rsidR="001B06F2">
              <w:rPr>
                <w:rFonts w:ascii="Times New Roman" w:hAnsi="Times New Roman" w:cs="Times New Roman"/>
                <w:sz w:val="24"/>
                <w:szCs w:val="24"/>
              </w:rPr>
              <w:t>ietvaros</w:t>
            </w:r>
            <w:r w:rsidRPr="001B06F2">
              <w:rPr>
                <w:rFonts w:ascii="Times New Roman" w:hAnsi="Times New Roman" w:cs="Times New Roman"/>
                <w:sz w:val="24"/>
                <w:szCs w:val="24"/>
              </w:rPr>
              <w:t>;</w:t>
            </w:r>
          </w:p>
          <w:p w14:paraId="3EF6F572" w14:textId="0807C444" w:rsidR="009F673F" w:rsidRPr="00B84937" w:rsidRDefault="002B3765" w:rsidP="009F673F">
            <w:pPr>
              <w:pStyle w:val="ListParagraph"/>
              <w:numPr>
                <w:ilvl w:val="0"/>
                <w:numId w:val="22"/>
              </w:numPr>
              <w:spacing w:line="276" w:lineRule="auto"/>
              <w:jc w:val="both"/>
              <w:rPr>
                <w:rFonts w:ascii="Times New Roman" w:hAnsi="Times New Roman" w:cs="Times New Roman"/>
                <w:sz w:val="24"/>
                <w:szCs w:val="24"/>
              </w:rPr>
            </w:pPr>
            <w:r w:rsidRPr="00012FE2">
              <w:rPr>
                <w:rFonts w:ascii="Times New Roman" w:hAnsi="Times New Roman" w:cs="Times New Roman"/>
                <w:sz w:val="24"/>
                <w:szCs w:val="24"/>
              </w:rPr>
              <w:t>“</w:t>
            </w:r>
            <w:r w:rsidR="00243525" w:rsidRPr="00012FE2">
              <w:rPr>
                <w:rFonts w:ascii="Times New Roman" w:hAnsi="Times New Roman"/>
                <w:sz w:val="24"/>
                <w:szCs w:val="24"/>
              </w:rPr>
              <w:t xml:space="preserve">Divpusējā sadarbībā </w:t>
            </w:r>
            <w:r w:rsidR="00780EB8">
              <w:rPr>
                <w:rFonts w:ascii="Times New Roman" w:hAnsi="Times New Roman"/>
                <w:sz w:val="24"/>
                <w:szCs w:val="24"/>
              </w:rPr>
              <w:t>radīto</w:t>
            </w:r>
            <w:r w:rsidR="00243525" w:rsidRPr="00012FE2">
              <w:rPr>
                <w:rFonts w:ascii="Times New Roman" w:hAnsi="Times New Roman"/>
                <w:sz w:val="24"/>
                <w:szCs w:val="24"/>
              </w:rPr>
              <w:t xml:space="preserve"> </w:t>
            </w:r>
            <w:r w:rsidR="00780EB8">
              <w:rPr>
                <w:rFonts w:ascii="Times New Roman" w:hAnsi="Times New Roman"/>
                <w:sz w:val="24"/>
                <w:szCs w:val="24"/>
              </w:rPr>
              <w:t>kultūras produktu</w:t>
            </w:r>
            <w:r w:rsidR="00780EB8" w:rsidRPr="00012FE2">
              <w:rPr>
                <w:rFonts w:ascii="Times New Roman" w:hAnsi="Times New Roman"/>
                <w:sz w:val="24"/>
                <w:szCs w:val="24"/>
              </w:rPr>
              <w:t xml:space="preserve"> </w:t>
            </w:r>
            <w:r w:rsidR="00243525" w:rsidRPr="00B84937">
              <w:rPr>
                <w:rFonts w:ascii="Times New Roman" w:hAnsi="Times New Roman"/>
                <w:sz w:val="24"/>
                <w:szCs w:val="24"/>
              </w:rPr>
              <w:t>skaits (bilaterāls)</w:t>
            </w:r>
            <w:r w:rsidRPr="00B84937">
              <w:rPr>
                <w:rFonts w:ascii="Times New Roman" w:hAnsi="Times New Roman" w:cs="Times New Roman"/>
                <w:sz w:val="24"/>
                <w:szCs w:val="24"/>
              </w:rPr>
              <w:t>”</w:t>
            </w:r>
            <w:r w:rsidR="00C009EB" w:rsidRPr="00B84937">
              <w:rPr>
                <w:rFonts w:ascii="Times New Roman" w:hAnsi="Times New Roman" w:cs="Times New Roman"/>
                <w:sz w:val="24"/>
                <w:szCs w:val="24"/>
              </w:rPr>
              <w:t xml:space="preserve"> (bāzes līnija – 0; uzdevums – </w:t>
            </w:r>
            <w:r w:rsidR="00835524" w:rsidRPr="00B84937">
              <w:rPr>
                <w:rFonts w:ascii="Times New Roman" w:hAnsi="Times New Roman" w:cs="Times New Roman"/>
                <w:sz w:val="24"/>
                <w:szCs w:val="24"/>
              </w:rPr>
              <w:t>15</w:t>
            </w:r>
            <w:r w:rsidR="00C009EB" w:rsidRPr="00B84937">
              <w:rPr>
                <w:rFonts w:ascii="Times New Roman" w:hAnsi="Times New Roman" w:cs="Times New Roman"/>
                <w:sz w:val="24"/>
                <w:szCs w:val="24"/>
              </w:rPr>
              <w:t>)</w:t>
            </w:r>
            <w:r w:rsidR="00C36C69" w:rsidRPr="00B84937">
              <w:rPr>
                <w:rFonts w:ascii="Times New Roman" w:hAnsi="Times New Roman" w:cs="Times New Roman"/>
                <w:sz w:val="24"/>
                <w:szCs w:val="24"/>
              </w:rPr>
              <w:t>. Uzdevuma vērtība</w:t>
            </w:r>
            <w:r w:rsidR="006C44E4" w:rsidRPr="00B84937">
              <w:rPr>
                <w:rFonts w:ascii="Times New Roman" w:hAnsi="Times New Roman" w:cs="Times New Roman"/>
                <w:sz w:val="24"/>
                <w:szCs w:val="24"/>
              </w:rPr>
              <w:t xml:space="preserve"> noteikta, </w:t>
            </w:r>
            <w:r w:rsidR="001B06F2" w:rsidRPr="00B84937">
              <w:rPr>
                <w:rFonts w:ascii="Times New Roman" w:hAnsi="Times New Roman" w:cs="Times New Roman"/>
                <w:sz w:val="24"/>
                <w:szCs w:val="24"/>
              </w:rPr>
              <w:t xml:space="preserve">pamatojoties uz obligāto prasību par atklātā konkursa </w:t>
            </w:r>
            <w:r w:rsidR="00780EB8">
              <w:rPr>
                <w:rFonts w:ascii="Times New Roman" w:hAnsi="Times New Roman" w:cs="Times New Roman"/>
                <w:sz w:val="24"/>
                <w:szCs w:val="24"/>
              </w:rPr>
              <w:t xml:space="preserve">divu kārtu </w:t>
            </w:r>
            <w:r w:rsidR="00B84937">
              <w:rPr>
                <w:rFonts w:ascii="Times New Roman" w:hAnsi="Times New Roman" w:cs="Times New Roman"/>
                <w:sz w:val="24"/>
                <w:szCs w:val="24"/>
              </w:rPr>
              <w:t xml:space="preserve">projektu </w:t>
            </w:r>
            <w:r w:rsidR="001B06F2" w:rsidRPr="00B84937">
              <w:rPr>
                <w:rFonts w:ascii="Times New Roman" w:hAnsi="Times New Roman" w:cs="Times New Roman"/>
                <w:sz w:val="24"/>
                <w:szCs w:val="24"/>
              </w:rPr>
              <w:t>īstenošanu sadarbībā ar donorvalstu partneri</w:t>
            </w:r>
            <w:r w:rsidR="00C009EB" w:rsidRPr="00B84937">
              <w:rPr>
                <w:rFonts w:ascii="Times New Roman" w:hAnsi="Times New Roman" w:cs="Times New Roman"/>
                <w:sz w:val="24"/>
                <w:szCs w:val="24"/>
              </w:rPr>
              <w:t>;</w:t>
            </w:r>
          </w:p>
          <w:p w14:paraId="2332E611" w14:textId="0AF9759E" w:rsidR="00C009EB" w:rsidRPr="00012FE2" w:rsidRDefault="002B3765" w:rsidP="00C009EB">
            <w:pPr>
              <w:pStyle w:val="ListParagraph"/>
              <w:numPr>
                <w:ilvl w:val="0"/>
                <w:numId w:val="22"/>
              </w:numPr>
              <w:spacing w:line="276" w:lineRule="auto"/>
              <w:jc w:val="both"/>
              <w:rPr>
                <w:rFonts w:ascii="Times New Roman" w:hAnsi="Times New Roman" w:cs="Times New Roman"/>
                <w:sz w:val="24"/>
                <w:szCs w:val="24"/>
              </w:rPr>
            </w:pPr>
            <w:r w:rsidRPr="00012FE2">
              <w:rPr>
                <w:rFonts w:ascii="Times New Roman" w:hAnsi="Times New Roman" w:cs="Times New Roman"/>
                <w:sz w:val="24"/>
                <w:szCs w:val="24"/>
              </w:rPr>
              <w:t>“</w:t>
            </w:r>
            <w:r w:rsidR="0046026C" w:rsidRPr="00012FE2">
              <w:rPr>
                <w:rFonts w:ascii="Times New Roman" w:hAnsi="Times New Roman" w:cs="Times New Roman"/>
                <w:sz w:val="24"/>
                <w:szCs w:val="24"/>
              </w:rPr>
              <w:t xml:space="preserve">Izstrādāto labas pārvaldības </w:t>
            </w:r>
            <w:r w:rsidR="005A1C36">
              <w:rPr>
                <w:rFonts w:ascii="Times New Roman" w:hAnsi="Times New Roman" w:cs="Times New Roman"/>
                <w:sz w:val="24"/>
                <w:szCs w:val="24"/>
              </w:rPr>
              <w:t>vadlīniju</w:t>
            </w:r>
            <w:r w:rsidR="0046026C" w:rsidRPr="00012FE2">
              <w:rPr>
                <w:rFonts w:ascii="Times New Roman" w:hAnsi="Times New Roman" w:cs="Times New Roman"/>
                <w:sz w:val="24"/>
                <w:szCs w:val="24"/>
              </w:rPr>
              <w:t xml:space="preserve"> un rīku skaits vietējām pašvaldībām</w:t>
            </w:r>
            <w:r w:rsidRPr="00012FE2">
              <w:rPr>
                <w:rFonts w:ascii="Times New Roman" w:hAnsi="Times New Roman" w:cs="Times New Roman"/>
                <w:sz w:val="24"/>
                <w:szCs w:val="24"/>
              </w:rPr>
              <w:t>”</w:t>
            </w:r>
            <w:r w:rsidR="001075CC" w:rsidRPr="00012FE2">
              <w:rPr>
                <w:rFonts w:ascii="Times New Roman" w:hAnsi="Times New Roman" w:cs="Times New Roman"/>
                <w:sz w:val="24"/>
                <w:szCs w:val="24"/>
              </w:rPr>
              <w:t xml:space="preserve"> </w:t>
            </w:r>
            <w:r w:rsidRPr="00012FE2">
              <w:rPr>
                <w:rFonts w:ascii="Times New Roman" w:hAnsi="Times New Roman" w:cs="Times New Roman"/>
                <w:sz w:val="24"/>
                <w:szCs w:val="24"/>
              </w:rPr>
              <w:t xml:space="preserve">(bāzes līnija – 0; uzdevums – </w:t>
            </w:r>
            <w:r w:rsidR="0046026C" w:rsidRPr="00012FE2">
              <w:rPr>
                <w:rFonts w:ascii="Times New Roman" w:hAnsi="Times New Roman" w:cs="Times New Roman"/>
                <w:sz w:val="24"/>
                <w:szCs w:val="24"/>
              </w:rPr>
              <w:t>2</w:t>
            </w:r>
            <w:r w:rsidRPr="00012FE2">
              <w:rPr>
                <w:rFonts w:ascii="Times New Roman" w:hAnsi="Times New Roman" w:cs="Times New Roman"/>
                <w:sz w:val="24"/>
                <w:szCs w:val="24"/>
              </w:rPr>
              <w:t>)</w:t>
            </w:r>
            <w:r w:rsidR="00C36C69" w:rsidRPr="00012FE2">
              <w:rPr>
                <w:rFonts w:ascii="Times New Roman" w:hAnsi="Times New Roman" w:cs="Times New Roman"/>
                <w:sz w:val="24"/>
                <w:szCs w:val="24"/>
              </w:rPr>
              <w:t xml:space="preserve">. </w:t>
            </w:r>
            <w:r w:rsidR="00C36C69" w:rsidRPr="00B84937">
              <w:rPr>
                <w:rFonts w:ascii="Times New Roman" w:hAnsi="Times New Roman" w:cs="Times New Roman"/>
                <w:sz w:val="24"/>
                <w:szCs w:val="24"/>
              </w:rPr>
              <w:t xml:space="preserve">Uzdevuma vērtība noteikta, </w:t>
            </w:r>
            <w:r w:rsidR="00B84937" w:rsidRPr="00B84937">
              <w:rPr>
                <w:rFonts w:ascii="Times New Roman" w:hAnsi="Times New Roman" w:cs="Times New Roman"/>
                <w:sz w:val="24"/>
                <w:szCs w:val="24"/>
              </w:rPr>
              <w:t>konsultējoties ar Latvijas Pašvaldību savienību, kas plāno izstrādāt labas pārvaldības pamatnostādnes un rīku labas pārvaldības novērtēšanai pašvaldībās</w:t>
            </w:r>
            <w:r w:rsidRPr="00B84937">
              <w:rPr>
                <w:rFonts w:ascii="Times New Roman" w:hAnsi="Times New Roman" w:cs="Times New Roman"/>
                <w:sz w:val="24"/>
                <w:szCs w:val="24"/>
              </w:rPr>
              <w:t>;</w:t>
            </w:r>
          </w:p>
          <w:p w14:paraId="72B0D0DF" w14:textId="77777777" w:rsidR="00C009EB" w:rsidRPr="00012FE2" w:rsidRDefault="002B3765" w:rsidP="00FF7303">
            <w:pPr>
              <w:pStyle w:val="ListParagraph"/>
              <w:numPr>
                <w:ilvl w:val="0"/>
                <w:numId w:val="22"/>
              </w:numPr>
              <w:spacing w:line="276" w:lineRule="auto"/>
              <w:jc w:val="both"/>
              <w:rPr>
                <w:rFonts w:ascii="Times New Roman" w:hAnsi="Times New Roman" w:cs="Times New Roman"/>
                <w:sz w:val="24"/>
                <w:szCs w:val="24"/>
              </w:rPr>
            </w:pPr>
            <w:r w:rsidRPr="00012FE2">
              <w:rPr>
                <w:rFonts w:ascii="Times New Roman" w:hAnsi="Times New Roman" w:cs="Times New Roman"/>
                <w:sz w:val="24"/>
                <w:szCs w:val="24"/>
              </w:rPr>
              <w:t>“</w:t>
            </w:r>
            <w:r w:rsidR="0046026C" w:rsidRPr="00012FE2">
              <w:rPr>
                <w:rFonts w:ascii="Times New Roman" w:hAnsi="Times New Roman" w:cs="Times New Roman"/>
                <w:sz w:val="24"/>
                <w:szCs w:val="24"/>
              </w:rPr>
              <w:t xml:space="preserve">Apmācīto </w:t>
            </w:r>
            <w:r w:rsidR="001A5B30">
              <w:rPr>
                <w:rFonts w:ascii="Times New Roman" w:hAnsi="Times New Roman" w:cs="Times New Roman"/>
                <w:sz w:val="24"/>
                <w:szCs w:val="24"/>
              </w:rPr>
              <w:t>speciālistu</w:t>
            </w:r>
            <w:r w:rsidR="0046026C" w:rsidRPr="00012FE2">
              <w:rPr>
                <w:rFonts w:ascii="Times New Roman" w:hAnsi="Times New Roman" w:cs="Times New Roman"/>
                <w:sz w:val="24"/>
                <w:szCs w:val="24"/>
              </w:rPr>
              <w:t xml:space="preserve"> skaits (</w:t>
            </w:r>
            <w:r w:rsidR="00243525" w:rsidRPr="00012FE2">
              <w:rPr>
                <w:rFonts w:ascii="Times New Roman" w:hAnsi="Times New Roman" w:cs="Times New Roman"/>
                <w:sz w:val="24"/>
                <w:szCs w:val="24"/>
              </w:rPr>
              <w:t xml:space="preserve">sadalījumā </w:t>
            </w:r>
            <w:r w:rsidR="0046026C" w:rsidRPr="00012FE2">
              <w:rPr>
                <w:rFonts w:ascii="Times New Roman" w:hAnsi="Times New Roman" w:cs="Times New Roman"/>
                <w:sz w:val="24"/>
                <w:szCs w:val="24"/>
              </w:rPr>
              <w:t>pēc dzimuma)</w:t>
            </w:r>
            <w:r w:rsidRPr="00012FE2">
              <w:rPr>
                <w:rFonts w:ascii="Times New Roman" w:hAnsi="Times New Roman" w:cs="Times New Roman"/>
                <w:sz w:val="24"/>
                <w:szCs w:val="24"/>
              </w:rPr>
              <w:t xml:space="preserve">” (bāzes līnija – 0; uzdevums – </w:t>
            </w:r>
            <w:r w:rsidR="0046026C" w:rsidRPr="00012FE2">
              <w:rPr>
                <w:rFonts w:ascii="Times New Roman" w:hAnsi="Times New Roman" w:cs="Times New Roman"/>
                <w:sz w:val="24"/>
                <w:szCs w:val="24"/>
              </w:rPr>
              <w:t>200</w:t>
            </w:r>
            <w:r w:rsidRPr="00012FE2">
              <w:rPr>
                <w:rFonts w:ascii="Times New Roman" w:hAnsi="Times New Roman" w:cs="Times New Roman"/>
                <w:sz w:val="24"/>
                <w:szCs w:val="24"/>
              </w:rPr>
              <w:t>)</w:t>
            </w:r>
            <w:r w:rsidR="004F5DEE" w:rsidRPr="00012FE2">
              <w:rPr>
                <w:rFonts w:ascii="Times New Roman" w:hAnsi="Times New Roman" w:cs="Times New Roman"/>
                <w:sz w:val="24"/>
                <w:szCs w:val="24"/>
              </w:rPr>
              <w:t xml:space="preserve">. </w:t>
            </w:r>
            <w:r w:rsidR="004F5DEE" w:rsidRPr="00B84937">
              <w:rPr>
                <w:rFonts w:ascii="Times New Roman" w:hAnsi="Times New Roman" w:cs="Times New Roman"/>
                <w:sz w:val="24"/>
                <w:szCs w:val="24"/>
              </w:rPr>
              <w:t xml:space="preserve">Uzdevuma vērtība noteikta, </w:t>
            </w:r>
            <w:r w:rsidR="00B84937" w:rsidRPr="00B84937">
              <w:rPr>
                <w:rFonts w:ascii="Times New Roman" w:hAnsi="Times New Roman" w:cs="Times New Roman"/>
                <w:sz w:val="24"/>
                <w:szCs w:val="24"/>
              </w:rPr>
              <w:t xml:space="preserve">konsultējoties ar </w:t>
            </w:r>
            <w:r w:rsidR="00B84937" w:rsidRPr="00B84937">
              <w:rPr>
                <w:rFonts w:ascii="Times New Roman" w:hAnsi="Times New Roman" w:cs="Times New Roman"/>
                <w:sz w:val="24"/>
                <w:szCs w:val="24"/>
              </w:rPr>
              <w:lastRenderedPageBreak/>
              <w:t>Latvijas Pašvaldību savienību</w:t>
            </w:r>
            <w:r w:rsidR="00B84937">
              <w:rPr>
                <w:rFonts w:ascii="Times New Roman" w:hAnsi="Times New Roman" w:cs="Times New Roman"/>
                <w:sz w:val="24"/>
                <w:szCs w:val="24"/>
              </w:rPr>
              <w:t xml:space="preserve"> par plānot</w:t>
            </w:r>
            <w:r w:rsidR="001A5B30">
              <w:rPr>
                <w:rFonts w:ascii="Times New Roman" w:hAnsi="Times New Roman" w:cs="Times New Roman"/>
                <w:sz w:val="24"/>
                <w:szCs w:val="24"/>
              </w:rPr>
              <w:t>o</w:t>
            </w:r>
            <w:r w:rsidR="00B84937">
              <w:rPr>
                <w:rFonts w:ascii="Times New Roman" w:hAnsi="Times New Roman" w:cs="Times New Roman"/>
                <w:sz w:val="24"/>
                <w:szCs w:val="24"/>
              </w:rPr>
              <w:t xml:space="preserve"> apmācīto pašvaldību darbinieku skaitu labas pārvaldības jomā</w:t>
            </w:r>
            <w:r w:rsidRPr="00012FE2">
              <w:rPr>
                <w:rFonts w:ascii="Times New Roman" w:hAnsi="Times New Roman" w:cs="Times New Roman"/>
                <w:sz w:val="24"/>
                <w:szCs w:val="24"/>
              </w:rPr>
              <w:t>;</w:t>
            </w:r>
          </w:p>
          <w:p w14:paraId="0449EBC8" w14:textId="77777777" w:rsidR="0046026C" w:rsidRPr="00012FE2" w:rsidRDefault="0046026C" w:rsidP="00FF7303">
            <w:pPr>
              <w:pStyle w:val="ListParagraph"/>
              <w:numPr>
                <w:ilvl w:val="0"/>
                <w:numId w:val="22"/>
              </w:numPr>
              <w:spacing w:line="276" w:lineRule="auto"/>
              <w:jc w:val="both"/>
              <w:rPr>
                <w:rFonts w:ascii="Times New Roman" w:hAnsi="Times New Roman" w:cs="Times New Roman"/>
                <w:sz w:val="24"/>
                <w:szCs w:val="24"/>
              </w:rPr>
            </w:pPr>
            <w:r w:rsidRPr="00012FE2">
              <w:rPr>
                <w:rFonts w:ascii="Times New Roman" w:hAnsi="Times New Roman" w:cs="Times New Roman"/>
                <w:sz w:val="24"/>
                <w:szCs w:val="24"/>
              </w:rPr>
              <w:t>“</w:t>
            </w:r>
            <w:r w:rsidR="00243525" w:rsidRPr="00012FE2">
              <w:rPr>
                <w:rFonts w:ascii="Times New Roman" w:hAnsi="Times New Roman"/>
                <w:sz w:val="24"/>
                <w:szCs w:val="24"/>
              </w:rPr>
              <w:t>Vietējo pašvaldību tīklu ietvaros īstenoto pašvaldību pilot aktivitāšu skaits</w:t>
            </w:r>
            <w:r w:rsidRPr="00012FE2">
              <w:rPr>
                <w:rFonts w:ascii="Times New Roman" w:hAnsi="Times New Roman" w:cs="Times New Roman"/>
                <w:sz w:val="24"/>
                <w:szCs w:val="24"/>
              </w:rPr>
              <w:t xml:space="preserve"> (bāzes līnija -0; uzdevums 5). </w:t>
            </w:r>
            <w:r w:rsidR="00147207" w:rsidRPr="00B84937">
              <w:rPr>
                <w:rFonts w:ascii="Times New Roman" w:hAnsi="Times New Roman" w:cs="Times New Roman"/>
                <w:sz w:val="24"/>
                <w:szCs w:val="24"/>
              </w:rPr>
              <w:t>Uzdevuma vērtība noteikta, konsultējoties ar Latvijas Pašvaldību savienību</w:t>
            </w:r>
            <w:r w:rsidR="00147207">
              <w:rPr>
                <w:rFonts w:ascii="Times New Roman" w:hAnsi="Times New Roman" w:cs="Times New Roman"/>
                <w:sz w:val="24"/>
                <w:szCs w:val="24"/>
              </w:rPr>
              <w:t xml:space="preserve"> par plānoto pilot aktivitāšu skaitu;</w:t>
            </w:r>
          </w:p>
          <w:p w14:paraId="22E7195F" w14:textId="19679AB6" w:rsidR="0046026C" w:rsidRPr="00012FE2" w:rsidRDefault="0046026C" w:rsidP="00FF7303">
            <w:pPr>
              <w:pStyle w:val="ListParagraph"/>
              <w:numPr>
                <w:ilvl w:val="0"/>
                <w:numId w:val="22"/>
              </w:numPr>
              <w:spacing w:line="276" w:lineRule="auto"/>
              <w:jc w:val="both"/>
              <w:rPr>
                <w:rFonts w:ascii="Times New Roman" w:hAnsi="Times New Roman" w:cs="Times New Roman"/>
                <w:sz w:val="24"/>
                <w:szCs w:val="24"/>
              </w:rPr>
            </w:pPr>
            <w:r w:rsidRPr="00012FE2">
              <w:rPr>
                <w:rFonts w:ascii="Times New Roman" w:hAnsi="Times New Roman" w:cs="Times New Roman"/>
                <w:sz w:val="24"/>
                <w:szCs w:val="24"/>
              </w:rPr>
              <w:t>“</w:t>
            </w:r>
            <w:r w:rsidR="00243525" w:rsidRPr="00012FE2">
              <w:rPr>
                <w:rFonts w:ascii="Times New Roman" w:hAnsi="Times New Roman"/>
                <w:sz w:val="24"/>
                <w:szCs w:val="24"/>
              </w:rPr>
              <w:t>Rīkoto sporta un kultūras pasākumu skaits ar mērķi veicināt patvēruma meklētāju veiksmīgu integrāciju</w:t>
            </w:r>
            <w:r w:rsidRPr="00012FE2">
              <w:rPr>
                <w:rFonts w:ascii="Times New Roman" w:hAnsi="Times New Roman" w:cs="Times New Roman"/>
                <w:sz w:val="24"/>
                <w:szCs w:val="24"/>
              </w:rPr>
              <w:t>”</w:t>
            </w:r>
            <w:r w:rsidR="00B457CA">
              <w:rPr>
                <w:rFonts w:ascii="Times New Roman" w:hAnsi="Times New Roman" w:cs="Times New Roman"/>
                <w:sz w:val="24"/>
                <w:szCs w:val="24"/>
              </w:rPr>
              <w:t xml:space="preserve"> </w:t>
            </w:r>
            <w:r w:rsidRPr="00012FE2">
              <w:rPr>
                <w:rFonts w:ascii="Times New Roman" w:hAnsi="Times New Roman" w:cs="Times New Roman"/>
                <w:sz w:val="24"/>
                <w:szCs w:val="24"/>
              </w:rPr>
              <w:t>(bāzes līnija -</w:t>
            </w:r>
            <w:r w:rsidR="00D209A3">
              <w:rPr>
                <w:rFonts w:ascii="Times New Roman" w:hAnsi="Times New Roman" w:cs="Times New Roman"/>
                <w:sz w:val="24"/>
                <w:szCs w:val="24"/>
              </w:rPr>
              <w:t xml:space="preserve"> </w:t>
            </w:r>
            <w:r w:rsidRPr="00012FE2">
              <w:rPr>
                <w:rFonts w:ascii="Times New Roman" w:hAnsi="Times New Roman" w:cs="Times New Roman"/>
                <w:sz w:val="24"/>
                <w:szCs w:val="24"/>
              </w:rPr>
              <w:t>0; uzdevums – 10).</w:t>
            </w:r>
            <w:r w:rsidR="00147207">
              <w:rPr>
                <w:rFonts w:ascii="Times New Roman" w:hAnsi="Times New Roman" w:cs="Times New Roman"/>
                <w:sz w:val="24"/>
                <w:szCs w:val="24"/>
              </w:rPr>
              <w:t xml:space="preserve"> </w:t>
            </w:r>
            <w:r w:rsidR="00147207" w:rsidRPr="00B84937">
              <w:rPr>
                <w:rFonts w:ascii="Times New Roman" w:hAnsi="Times New Roman" w:cs="Times New Roman"/>
                <w:sz w:val="24"/>
                <w:szCs w:val="24"/>
              </w:rPr>
              <w:t>Uzdevuma vērtība noteikta, konsultējoties ar</w:t>
            </w:r>
            <w:r w:rsidR="00147207">
              <w:rPr>
                <w:rFonts w:ascii="Times New Roman" w:hAnsi="Times New Roman" w:cs="Times New Roman"/>
                <w:sz w:val="24"/>
                <w:szCs w:val="24"/>
              </w:rPr>
              <w:t xml:space="preserve"> Ropažu novad</w:t>
            </w:r>
            <w:r w:rsidR="00A536DC">
              <w:rPr>
                <w:rFonts w:ascii="Times New Roman" w:hAnsi="Times New Roman" w:cs="Times New Roman"/>
                <w:sz w:val="24"/>
                <w:szCs w:val="24"/>
              </w:rPr>
              <w:t>a</w:t>
            </w:r>
            <w:r w:rsidR="00147207">
              <w:rPr>
                <w:rFonts w:ascii="Times New Roman" w:hAnsi="Times New Roman" w:cs="Times New Roman"/>
                <w:sz w:val="24"/>
                <w:szCs w:val="24"/>
              </w:rPr>
              <w:t xml:space="preserve"> pašvaldību par plānoto pasākumu skaitu patvēruma meklētāju integrācijas veicinā</w:t>
            </w:r>
            <w:r w:rsidR="00E03870">
              <w:rPr>
                <w:rFonts w:ascii="Times New Roman" w:hAnsi="Times New Roman" w:cs="Times New Roman"/>
                <w:sz w:val="24"/>
                <w:szCs w:val="24"/>
              </w:rPr>
              <w:t>šanai;</w:t>
            </w:r>
          </w:p>
          <w:p w14:paraId="16C51074" w14:textId="4690E48F" w:rsidR="0046026C" w:rsidRPr="00012FE2" w:rsidRDefault="0046026C" w:rsidP="00FF7303">
            <w:pPr>
              <w:pStyle w:val="ListParagraph"/>
              <w:numPr>
                <w:ilvl w:val="0"/>
                <w:numId w:val="22"/>
              </w:numPr>
              <w:spacing w:line="276" w:lineRule="auto"/>
              <w:jc w:val="both"/>
              <w:rPr>
                <w:rFonts w:ascii="Times New Roman" w:hAnsi="Times New Roman" w:cs="Times New Roman"/>
                <w:sz w:val="24"/>
                <w:szCs w:val="24"/>
              </w:rPr>
            </w:pPr>
            <w:r w:rsidRPr="00012FE2">
              <w:rPr>
                <w:rFonts w:ascii="Times New Roman" w:hAnsi="Times New Roman" w:cs="Times New Roman"/>
                <w:sz w:val="24"/>
                <w:szCs w:val="24"/>
              </w:rPr>
              <w:t>“</w:t>
            </w:r>
            <w:r w:rsidR="00B457CA">
              <w:rPr>
                <w:rFonts w:ascii="Times New Roman" w:hAnsi="Times New Roman" w:cs="Times New Roman"/>
                <w:sz w:val="24"/>
                <w:szCs w:val="24"/>
              </w:rPr>
              <w:t xml:space="preserve">Donorvalsts un Saņēmējvalsts organizāciju </w:t>
            </w:r>
            <w:r w:rsidR="00B457CA">
              <w:rPr>
                <w:rFonts w:ascii="Times New Roman" w:hAnsi="Times New Roman"/>
                <w:sz w:val="24"/>
                <w:szCs w:val="24"/>
              </w:rPr>
              <w:t>k</w:t>
            </w:r>
            <w:r w:rsidR="00B457CA" w:rsidRPr="00012FE2">
              <w:rPr>
                <w:rFonts w:ascii="Times New Roman" w:hAnsi="Times New Roman"/>
                <w:sz w:val="24"/>
                <w:szCs w:val="24"/>
              </w:rPr>
              <w:t xml:space="preserve">opīgi </w:t>
            </w:r>
            <w:r w:rsidR="00696277" w:rsidRPr="00012FE2">
              <w:rPr>
                <w:rFonts w:ascii="Times New Roman" w:hAnsi="Times New Roman"/>
                <w:sz w:val="24"/>
                <w:szCs w:val="24"/>
              </w:rPr>
              <w:t>organizēto mācību vizīšu skaits</w:t>
            </w:r>
            <w:r w:rsidRPr="00012FE2">
              <w:rPr>
                <w:rFonts w:ascii="Times New Roman" w:hAnsi="Times New Roman" w:cs="Times New Roman"/>
                <w:sz w:val="24"/>
                <w:szCs w:val="24"/>
              </w:rPr>
              <w:t>” (bāzes līnija – 0; uzdevums – 12).</w:t>
            </w:r>
            <w:r w:rsidR="00CF6C6B">
              <w:rPr>
                <w:rFonts w:ascii="Times New Roman" w:hAnsi="Times New Roman" w:cs="Times New Roman"/>
                <w:sz w:val="24"/>
                <w:szCs w:val="24"/>
              </w:rPr>
              <w:t xml:space="preserve"> </w:t>
            </w:r>
            <w:r w:rsidR="00CF6C6B" w:rsidRPr="00012FE2">
              <w:rPr>
                <w:rFonts w:ascii="Times New Roman" w:hAnsi="Times New Roman" w:cs="Times New Roman"/>
                <w:sz w:val="24"/>
                <w:szCs w:val="24"/>
              </w:rPr>
              <w:t>Uzdevuma vērtība noteikta,</w:t>
            </w:r>
            <w:r w:rsidR="00CF6C6B">
              <w:rPr>
                <w:rFonts w:ascii="Times New Roman" w:hAnsi="Times New Roman" w:cs="Times New Roman"/>
                <w:sz w:val="24"/>
                <w:szCs w:val="24"/>
              </w:rPr>
              <w:t xml:space="preserve"> pamatojoties </w:t>
            </w:r>
            <w:r w:rsidR="00E03870">
              <w:rPr>
                <w:rFonts w:ascii="Times New Roman" w:hAnsi="Times New Roman" w:cs="Times New Roman"/>
                <w:sz w:val="24"/>
                <w:szCs w:val="24"/>
              </w:rPr>
              <w:t>uz plānotajām mācību vizītēm iepriekš noteikto un atklātā konkursa projektu ietvaros;</w:t>
            </w:r>
          </w:p>
          <w:p w14:paraId="2114FBCC" w14:textId="77777777" w:rsidR="00C009EB" w:rsidRPr="00012FE2" w:rsidRDefault="002B3765" w:rsidP="009F673F">
            <w:pPr>
              <w:pStyle w:val="ListParagraph"/>
              <w:numPr>
                <w:ilvl w:val="0"/>
                <w:numId w:val="22"/>
              </w:numPr>
              <w:spacing w:line="276" w:lineRule="auto"/>
              <w:jc w:val="both"/>
              <w:rPr>
                <w:rFonts w:ascii="Times New Roman" w:hAnsi="Times New Roman" w:cs="Times New Roman"/>
                <w:sz w:val="24"/>
                <w:szCs w:val="24"/>
              </w:rPr>
            </w:pPr>
            <w:r w:rsidRPr="00012FE2">
              <w:rPr>
                <w:rFonts w:ascii="Times New Roman" w:hAnsi="Times New Roman" w:cs="Times New Roman"/>
                <w:sz w:val="24"/>
                <w:szCs w:val="24"/>
              </w:rPr>
              <w:t xml:space="preserve">“Projektu skaits, kas ietver sadarbību ar donoru projekta partneri” (bāzes līnija – 0; uzdevums – </w:t>
            </w:r>
            <w:r w:rsidR="0046026C" w:rsidRPr="00012FE2">
              <w:rPr>
                <w:rFonts w:ascii="Times New Roman" w:hAnsi="Times New Roman" w:cs="Times New Roman"/>
                <w:sz w:val="24"/>
                <w:szCs w:val="24"/>
              </w:rPr>
              <w:t>21</w:t>
            </w:r>
            <w:r w:rsidRPr="00012FE2">
              <w:rPr>
                <w:rFonts w:ascii="Times New Roman" w:hAnsi="Times New Roman" w:cs="Times New Roman"/>
                <w:sz w:val="24"/>
                <w:szCs w:val="24"/>
              </w:rPr>
              <w:t>)</w:t>
            </w:r>
            <w:r w:rsidR="004F5DEE" w:rsidRPr="00012FE2">
              <w:rPr>
                <w:rFonts w:ascii="Times New Roman" w:hAnsi="Times New Roman" w:cs="Times New Roman"/>
                <w:sz w:val="24"/>
                <w:szCs w:val="24"/>
              </w:rPr>
              <w:t>. Uzdevuma vērtība noteikta, ņemot vērā sadarbību iepriekš noteikto projektu īstenošanā</w:t>
            </w:r>
            <w:r w:rsidRPr="00012FE2">
              <w:rPr>
                <w:rFonts w:ascii="Times New Roman" w:hAnsi="Times New Roman" w:cs="Times New Roman"/>
                <w:sz w:val="24"/>
                <w:szCs w:val="24"/>
              </w:rPr>
              <w:t>.</w:t>
            </w:r>
            <w:r w:rsidR="00372D68">
              <w:rPr>
                <w:rFonts w:ascii="Times New Roman" w:hAnsi="Times New Roman" w:cs="Times New Roman"/>
                <w:sz w:val="24"/>
                <w:szCs w:val="24"/>
              </w:rPr>
              <w:t xml:space="preserve"> Uzdevuma vērtība ietver gan iepriekš noteikto projektu partnerību, gan atklātā konkursa projektu partnerību ar donorvalstu institūcijām.</w:t>
            </w:r>
          </w:p>
          <w:p w14:paraId="3D0C89CA" w14:textId="3383E180" w:rsidR="00F46182" w:rsidRPr="00012FE2" w:rsidRDefault="002B3765" w:rsidP="002933B1">
            <w:pPr>
              <w:spacing w:line="276" w:lineRule="auto"/>
              <w:jc w:val="both"/>
              <w:rPr>
                <w:rFonts w:ascii="Times New Roman" w:hAnsi="Times New Roman" w:cs="Times New Roman"/>
                <w:sz w:val="24"/>
                <w:szCs w:val="24"/>
              </w:rPr>
            </w:pPr>
            <w:r w:rsidRPr="0083151A">
              <w:rPr>
                <w:rFonts w:ascii="Times New Roman" w:hAnsi="Times New Roman" w:cs="Times New Roman"/>
                <w:sz w:val="24"/>
                <w:szCs w:val="24"/>
              </w:rPr>
              <w:t>Divpusējās sadarbības rezultātu rādītājus “</w:t>
            </w:r>
            <w:r w:rsidR="007E06AC">
              <w:rPr>
                <w:rFonts w:ascii="Times New Roman" w:hAnsi="Times New Roman" w:cs="Times New Roman"/>
                <w:sz w:val="24"/>
                <w:szCs w:val="24"/>
              </w:rPr>
              <w:t>Pieaugusi uzticība</w:t>
            </w:r>
            <w:r w:rsidRPr="0083151A">
              <w:rPr>
                <w:rFonts w:ascii="Times New Roman" w:hAnsi="Times New Roman" w:cs="Times New Roman"/>
                <w:sz w:val="24"/>
                <w:szCs w:val="24"/>
              </w:rPr>
              <w:t xml:space="preserve"> starp sadarbības </w:t>
            </w:r>
            <w:r w:rsidR="007E06AC">
              <w:rPr>
                <w:rFonts w:ascii="Times New Roman" w:hAnsi="Times New Roman" w:cs="Times New Roman"/>
                <w:sz w:val="24"/>
                <w:szCs w:val="24"/>
              </w:rPr>
              <w:t>organizācijām</w:t>
            </w:r>
            <w:r w:rsidR="007E06AC" w:rsidRPr="0083151A">
              <w:rPr>
                <w:rFonts w:ascii="Times New Roman" w:hAnsi="Times New Roman" w:cs="Times New Roman"/>
                <w:sz w:val="24"/>
                <w:szCs w:val="24"/>
              </w:rPr>
              <w:t xml:space="preserve"> </w:t>
            </w:r>
            <w:r w:rsidRPr="0083151A">
              <w:rPr>
                <w:rFonts w:ascii="Times New Roman" w:hAnsi="Times New Roman" w:cs="Times New Roman"/>
                <w:sz w:val="24"/>
                <w:szCs w:val="24"/>
              </w:rPr>
              <w:t xml:space="preserve">saņēmējvalstī un donorvalstī”, “Apmierinātības līmenis ar izveidoto partnerību”, “Sadarbībā </w:t>
            </w:r>
            <w:r w:rsidR="007E06AC" w:rsidRPr="0083151A">
              <w:rPr>
                <w:rFonts w:ascii="Times New Roman" w:hAnsi="Times New Roman" w:cs="Times New Roman"/>
                <w:sz w:val="24"/>
                <w:szCs w:val="24"/>
              </w:rPr>
              <w:t>iesaistīt</w:t>
            </w:r>
            <w:r w:rsidR="007E06AC">
              <w:rPr>
                <w:rFonts w:ascii="Times New Roman" w:hAnsi="Times New Roman" w:cs="Times New Roman"/>
                <w:sz w:val="24"/>
                <w:szCs w:val="24"/>
              </w:rPr>
              <w:t>o</w:t>
            </w:r>
            <w:r w:rsidR="007E06AC" w:rsidRPr="0083151A">
              <w:rPr>
                <w:rFonts w:ascii="Times New Roman" w:hAnsi="Times New Roman" w:cs="Times New Roman"/>
                <w:sz w:val="24"/>
                <w:szCs w:val="24"/>
              </w:rPr>
              <w:t xml:space="preserve"> organizācij</w:t>
            </w:r>
            <w:r w:rsidR="007E06AC">
              <w:rPr>
                <w:rFonts w:ascii="Times New Roman" w:hAnsi="Times New Roman" w:cs="Times New Roman"/>
                <w:sz w:val="24"/>
                <w:szCs w:val="24"/>
              </w:rPr>
              <w:t>u daļa</w:t>
            </w:r>
            <w:r w:rsidRPr="0083151A">
              <w:rPr>
                <w:rFonts w:ascii="Times New Roman" w:hAnsi="Times New Roman" w:cs="Times New Roman"/>
                <w:sz w:val="24"/>
                <w:szCs w:val="24"/>
              </w:rPr>
              <w:t>, kuras pielieto divpusējā sadarbībā iegūtās zināšanas” noteica un vērtēs donorvalstis.</w:t>
            </w:r>
          </w:p>
          <w:p w14:paraId="250EEB91" w14:textId="77777777" w:rsidR="00FD6AD3" w:rsidRDefault="002B3765" w:rsidP="002933B1">
            <w:pPr>
              <w:shd w:val="clear" w:color="auto" w:fill="FFFFFF"/>
              <w:spacing w:after="120" w:line="276" w:lineRule="auto"/>
              <w:jc w:val="both"/>
              <w:rPr>
                <w:rFonts w:ascii="Times New Roman" w:hAnsi="Times New Roman" w:cs="Times New Roman"/>
                <w:bCs/>
                <w:sz w:val="24"/>
                <w:szCs w:val="24"/>
              </w:rPr>
            </w:pPr>
            <w:r w:rsidRPr="00012FE2">
              <w:rPr>
                <w:rFonts w:ascii="Times New Roman" w:hAnsi="Times New Roman" w:cs="Times New Roman"/>
                <w:bCs/>
                <w:sz w:val="24"/>
                <w:szCs w:val="24"/>
              </w:rPr>
              <w:t xml:space="preserve">Pēc Ministru kabineta rīkojuma spēkā stāšanās Finanšu ministrija nodrošinās programmas koncepcijas iesniegšanu </w:t>
            </w:r>
            <w:r w:rsidR="008C3245">
              <w:rPr>
                <w:rFonts w:ascii="Times New Roman" w:hAnsi="Times New Roman" w:cs="Times New Roman"/>
                <w:bCs/>
                <w:sz w:val="24"/>
                <w:szCs w:val="24"/>
              </w:rPr>
              <w:t>EEZ FIK</w:t>
            </w:r>
            <w:r w:rsidRPr="00012FE2">
              <w:rPr>
                <w:rFonts w:ascii="Times New Roman" w:hAnsi="Times New Roman" w:cs="Times New Roman"/>
                <w:bCs/>
                <w:sz w:val="24"/>
                <w:szCs w:val="24"/>
              </w:rPr>
              <w:t>.</w:t>
            </w:r>
          </w:p>
          <w:p w14:paraId="2379C243" w14:textId="77777777" w:rsidR="00792879" w:rsidRDefault="00792879" w:rsidP="00FD6AD3">
            <w:pPr>
              <w:shd w:val="clear" w:color="auto" w:fill="FFFFFF"/>
              <w:spacing w:after="120" w:line="276"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Programmas koncepcijas projekts līdz 2019. gada 28. februārim saskaņots ar Latgales plānošanas reģionu, Vidzemes plānošanas reģionu, Zemgales plānošanas reģionu, Kurzemes plānošanas reģionu, Rīgas plānošanas reģionu un Ropažu novada domi.</w:t>
            </w:r>
            <w:r>
              <w:rPr>
                <w:rFonts w:ascii="Times New Roman" w:eastAsia="Times New Roman" w:hAnsi="Times New Roman"/>
                <w:sz w:val="24"/>
                <w:szCs w:val="24"/>
                <w:lang w:eastAsia="lv-LV"/>
              </w:rPr>
              <w:t xml:space="preserve"> </w:t>
            </w:r>
          </w:p>
          <w:p w14:paraId="1C6CCEB6" w14:textId="77777777" w:rsidR="00792879" w:rsidRDefault="00792879" w:rsidP="00FD6AD3">
            <w:pPr>
              <w:shd w:val="clear" w:color="auto" w:fill="FFFFFF"/>
              <w:spacing w:after="120" w:line="276" w:lineRule="auto"/>
              <w:jc w:val="both"/>
              <w:rPr>
                <w:rFonts w:ascii="Times New Roman" w:eastAsia="Times New Roman" w:hAnsi="Times New Roman"/>
                <w:sz w:val="24"/>
                <w:szCs w:val="24"/>
                <w:lang w:eastAsia="lv-LV"/>
              </w:rPr>
            </w:pPr>
          </w:p>
          <w:p w14:paraId="1542D298" w14:textId="0A5DA06E" w:rsidR="00792879" w:rsidRDefault="00792879" w:rsidP="00FD6AD3">
            <w:pPr>
              <w:shd w:val="clear" w:color="auto" w:fill="FFFFFF"/>
              <w:spacing w:after="120" w:line="276"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 xml:space="preserve">2019. gada 22. martā </w:t>
            </w:r>
            <w:r>
              <w:rPr>
                <w:rFonts w:ascii="Times New Roman" w:eastAsia="Times New Roman" w:hAnsi="Times New Roman"/>
                <w:sz w:val="24"/>
                <w:szCs w:val="24"/>
                <w:lang w:eastAsia="lv-LV"/>
              </w:rPr>
              <w:t xml:space="preserve">MK rīkojuma projekts un tam pievienotie dokumenti saskaņoti ar </w:t>
            </w:r>
            <w:r>
              <w:rPr>
                <w:rFonts w:ascii="Times New Roman" w:eastAsia="Times New Roman" w:hAnsi="Times New Roman"/>
                <w:sz w:val="24"/>
                <w:szCs w:val="24"/>
                <w:lang w:eastAsia="lv-LV"/>
              </w:rPr>
              <w:t>Latvijas Pašvaldību savienību</w:t>
            </w:r>
            <w:bookmarkStart w:id="0" w:name="_GoBack"/>
            <w:bookmarkEnd w:id="0"/>
            <w:r>
              <w:rPr>
                <w:rFonts w:ascii="Times New Roman" w:eastAsia="Times New Roman" w:hAnsi="Times New Roman"/>
                <w:sz w:val="24"/>
                <w:szCs w:val="24"/>
                <w:lang w:eastAsia="lv-LV"/>
              </w:rPr>
              <w:t>.</w:t>
            </w:r>
          </w:p>
          <w:p w14:paraId="6029178F" w14:textId="4FC0398E" w:rsidR="00792879" w:rsidRDefault="002B3765" w:rsidP="00FD6AD3">
            <w:pPr>
              <w:shd w:val="clear" w:color="auto" w:fill="FFFFFF"/>
              <w:spacing w:after="120" w:line="276" w:lineRule="auto"/>
              <w:jc w:val="both"/>
              <w:rPr>
                <w:rFonts w:ascii="Times New Roman" w:hAnsi="Times New Roman" w:cs="Times New Roman"/>
                <w:bCs/>
                <w:sz w:val="24"/>
                <w:szCs w:val="24"/>
              </w:rPr>
            </w:pPr>
            <w:r w:rsidRPr="00012FE2">
              <w:rPr>
                <w:rFonts w:ascii="Times New Roman" w:hAnsi="Times New Roman" w:cs="Times New Roman"/>
                <w:bCs/>
                <w:sz w:val="24"/>
                <w:szCs w:val="24"/>
              </w:rPr>
              <w:t>Rīkojuma projekts nosaka VARAM par atbildīgo institūciju programmas īstenošan</w:t>
            </w:r>
            <w:r w:rsidR="009B5147" w:rsidRPr="00012FE2">
              <w:rPr>
                <w:rFonts w:ascii="Times New Roman" w:hAnsi="Times New Roman" w:cs="Times New Roman"/>
                <w:bCs/>
                <w:sz w:val="24"/>
                <w:szCs w:val="24"/>
              </w:rPr>
              <w:t>ā</w:t>
            </w:r>
            <w:r w:rsidR="00FD6AD3" w:rsidRPr="00012FE2">
              <w:rPr>
                <w:rFonts w:ascii="Times New Roman" w:hAnsi="Times New Roman" w:cs="Times New Roman"/>
                <w:bCs/>
                <w:sz w:val="24"/>
                <w:szCs w:val="24"/>
              </w:rPr>
              <w:t>.</w:t>
            </w:r>
          </w:p>
          <w:p w14:paraId="3BF5EC96" w14:textId="77777777" w:rsidR="008C768A" w:rsidRPr="00012FE2" w:rsidRDefault="008C768A" w:rsidP="00FD6AD3">
            <w:pPr>
              <w:shd w:val="clear" w:color="auto" w:fill="FFFFFF"/>
              <w:spacing w:after="120" w:line="276" w:lineRule="auto"/>
              <w:jc w:val="both"/>
              <w:rPr>
                <w:rFonts w:ascii="Times New Roman" w:hAnsi="Times New Roman" w:cs="Times New Roman"/>
                <w:bCs/>
                <w:sz w:val="24"/>
                <w:szCs w:val="24"/>
              </w:rPr>
            </w:pPr>
            <w:r w:rsidRPr="00E85EA4">
              <w:rPr>
                <w:rFonts w:ascii="Times New Roman" w:hAnsi="Times New Roman" w:cs="Times New Roman"/>
                <w:sz w:val="24"/>
                <w:szCs w:val="24"/>
              </w:rPr>
              <w:t xml:space="preserve">Programmas koncepcijas projekts nav uzskatāms par konceptuālo ziņojumu 2014.gada 2.decembra </w:t>
            </w:r>
            <w:r w:rsidRPr="00E85EA4">
              <w:rPr>
                <w:rFonts w:ascii="Times New Roman" w:hAnsi="Times New Roman" w:cs="Times New Roman"/>
                <w:sz w:val="24"/>
                <w:szCs w:val="24"/>
                <w:lang w:eastAsia="lv-LV"/>
              </w:rPr>
              <w:t>(prot. Nr.66 39.§)</w:t>
            </w:r>
            <w:r w:rsidRPr="00E85EA4">
              <w:rPr>
                <w:rFonts w:ascii="Times New Roman" w:hAnsi="Times New Roman" w:cs="Times New Roman"/>
                <w:sz w:val="24"/>
                <w:szCs w:val="24"/>
              </w:rPr>
              <w:t xml:space="preserve"> </w:t>
            </w:r>
            <w:r w:rsidRPr="00E85EA4">
              <w:rPr>
                <w:rFonts w:ascii="Times New Roman" w:hAnsi="Times New Roman" w:cs="Times New Roman"/>
                <w:sz w:val="24"/>
                <w:szCs w:val="24"/>
                <w:lang w:eastAsia="lv-LV"/>
              </w:rPr>
              <w:t>Ministru kabineta noteikumu Nr.737 “Attīstības plānošanas dokumentu izstrādes un ietekmes izvērtēšanas noteikumi” izpratnē.</w:t>
            </w:r>
          </w:p>
        </w:tc>
      </w:tr>
      <w:tr w:rsidR="00B8133B" w14:paraId="5F595C9C" w14:textId="77777777" w:rsidTr="002933B1">
        <w:trPr>
          <w:gridAfter w:val="1"/>
          <w:wAfter w:w="13" w:type="dxa"/>
          <w:trHeight w:val="372"/>
        </w:trPr>
        <w:tc>
          <w:tcPr>
            <w:tcW w:w="229" w:type="pct"/>
            <w:hideMark/>
          </w:tcPr>
          <w:p w14:paraId="6AA2B69A" w14:textId="111E3ABE" w:rsidR="00894C55" w:rsidRPr="002C2968" w:rsidRDefault="002B3765" w:rsidP="002933B1">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C2968">
              <w:rPr>
                <w:rFonts w:ascii="Times New Roman" w:eastAsia="Times New Roman" w:hAnsi="Times New Roman" w:cs="Times New Roman"/>
                <w:sz w:val="24"/>
                <w:szCs w:val="24"/>
                <w:lang w:eastAsia="lv-LV"/>
              </w:rPr>
              <w:lastRenderedPageBreak/>
              <w:t>3.</w:t>
            </w:r>
          </w:p>
        </w:tc>
        <w:tc>
          <w:tcPr>
            <w:tcW w:w="1727" w:type="pct"/>
            <w:hideMark/>
          </w:tcPr>
          <w:p w14:paraId="7F4430F2" w14:textId="77777777" w:rsidR="00894C55" w:rsidRPr="002C2968" w:rsidRDefault="002B3765" w:rsidP="002933B1">
            <w:pPr>
              <w:rPr>
                <w:rFonts w:ascii="Times New Roman" w:eastAsia="Times New Roman" w:hAnsi="Times New Roman" w:cs="Times New Roman"/>
                <w:sz w:val="24"/>
                <w:szCs w:val="24"/>
                <w:lang w:eastAsia="lv-LV"/>
              </w:rPr>
            </w:pPr>
            <w:r w:rsidRPr="002C2968">
              <w:rPr>
                <w:rFonts w:ascii="Times New Roman" w:eastAsia="Times New Roman" w:hAnsi="Times New Roman" w:cs="Times New Roman"/>
                <w:sz w:val="24"/>
                <w:szCs w:val="24"/>
                <w:lang w:eastAsia="lv-LV"/>
              </w:rPr>
              <w:t>Projekta izstrādē iesaistītās institūcijas un publiskas personas kapitālsabiedrības</w:t>
            </w:r>
          </w:p>
        </w:tc>
        <w:sdt>
          <w:sdtPr>
            <w:rPr>
              <w:rFonts w:ascii="Times New Roman" w:hAnsi="Times New Roman" w:cs="Times New Roman"/>
              <w:sz w:val="24"/>
              <w:szCs w:val="24"/>
            </w:rPr>
            <w:id w:val="333324090"/>
            <w:placeholder>
              <w:docPart w:val="37ADDDF53DEB4F699DF97E9C2EC547DB"/>
            </w:placeholder>
            <w:text/>
          </w:sdtPr>
          <w:sdtEndPr/>
          <w:sdtContent>
            <w:tc>
              <w:tcPr>
                <w:tcW w:w="3031" w:type="pct"/>
                <w:hideMark/>
              </w:tcPr>
              <w:p w14:paraId="7616AF8B" w14:textId="44FF3C10" w:rsidR="00894C55" w:rsidRPr="008D5ED4" w:rsidRDefault="007E06AC" w:rsidP="00396B6E">
                <w:pPr>
                  <w:spacing w:line="276" w:lineRule="auto"/>
                  <w:jc w:val="both"/>
                </w:pPr>
                <w:r w:rsidRPr="008D5ED4">
                  <w:rPr>
                    <w:rFonts w:ascii="Times New Roman" w:hAnsi="Times New Roman" w:cs="Times New Roman"/>
                    <w:sz w:val="24"/>
                    <w:szCs w:val="24"/>
                  </w:rPr>
                  <w:t>VARAM, Kultūras ministrija, Norvēģijas Vietējo un reģionālo varas iestāžu asociācija, Norvēģijas Mākslas padome, FIB, Latvijas Pašvaldību savienība, Latvijas plānošan</w:t>
                </w:r>
                <w:r>
                  <w:rPr>
                    <w:rFonts w:ascii="Times New Roman" w:hAnsi="Times New Roman" w:cs="Times New Roman"/>
                    <w:sz w:val="24"/>
                    <w:szCs w:val="24"/>
                  </w:rPr>
                  <w:t>a</w:t>
                </w:r>
                <w:r w:rsidRPr="008D5ED4">
                  <w:rPr>
                    <w:rFonts w:ascii="Times New Roman" w:hAnsi="Times New Roman" w:cs="Times New Roman"/>
                    <w:sz w:val="24"/>
                    <w:szCs w:val="24"/>
                  </w:rPr>
                  <w:t>s reģioni un Ropažu novada pašvaldība</w:t>
                </w:r>
                <w:r>
                  <w:rPr>
                    <w:rFonts w:ascii="Times New Roman" w:hAnsi="Times New Roman" w:cs="Times New Roman"/>
                    <w:sz w:val="24"/>
                    <w:szCs w:val="24"/>
                  </w:rPr>
                  <w:t>.</w:t>
                </w:r>
              </w:p>
            </w:tc>
          </w:sdtContent>
        </w:sdt>
      </w:tr>
      <w:tr w:rsidR="00B8133B" w14:paraId="1ED7192B" w14:textId="77777777" w:rsidTr="002933B1">
        <w:trPr>
          <w:gridAfter w:val="1"/>
          <w:wAfter w:w="13" w:type="dxa"/>
        </w:trPr>
        <w:tc>
          <w:tcPr>
            <w:tcW w:w="229" w:type="pct"/>
            <w:hideMark/>
          </w:tcPr>
          <w:p w14:paraId="0242A2EB" w14:textId="77777777" w:rsidR="00894C55" w:rsidRPr="002C2968" w:rsidRDefault="002B3765" w:rsidP="002933B1">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C2968">
              <w:rPr>
                <w:rFonts w:ascii="Times New Roman" w:eastAsia="Times New Roman" w:hAnsi="Times New Roman" w:cs="Times New Roman"/>
                <w:sz w:val="24"/>
                <w:szCs w:val="24"/>
                <w:lang w:eastAsia="lv-LV"/>
              </w:rPr>
              <w:t>4.</w:t>
            </w:r>
          </w:p>
        </w:tc>
        <w:tc>
          <w:tcPr>
            <w:tcW w:w="1727" w:type="pct"/>
            <w:hideMark/>
          </w:tcPr>
          <w:p w14:paraId="5170C778" w14:textId="77777777" w:rsidR="00894C55" w:rsidRPr="002C2968" w:rsidRDefault="002B3765" w:rsidP="00A8619D">
            <w:pPr>
              <w:spacing w:line="276" w:lineRule="auto"/>
              <w:jc w:val="both"/>
              <w:rPr>
                <w:rFonts w:ascii="Times New Roman" w:eastAsia="Times New Roman" w:hAnsi="Times New Roman" w:cs="Times New Roman"/>
                <w:sz w:val="24"/>
                <w:szCs w:val="24"/>
                <w:lang w:eastAsia="lv-LV"/>
              </w:rPr>
            </w:pPr>
            <w:r w:rsidRPr="002C2968">
              <w:rPr>
                <w:rFonts w:ascii="Times New Roman" w:eastAsia="Times New Roman" w:hAnsi="Times New Roman" w:cs="Times New Roman"/>
                <w:sz w:val="24"/>
                <w:szCs w:val="24"/>
                <w:lang w:eastAsia="lv-LV"/>
              </w:rPr>
              <w:t>Cita informācija</w:t>
            </w:r>
          </w:p>
        </w:tc>
        <w:tc>
          <w:tcPr>
            <w:tcW w:w="3031" w:type="pct"/>
            <w:hideMark/>
          </w:tcPr>
          <w:p w14:paraId="6EA125FA" w14:textId="77777777" w:rsidR="00C82BB0" w:rsidRPr="00696277" w:rsidRDefault="002B3765" w:rsidP="00DF16A5">
            <w:pPr>
              <w:spacing w:after="120" w:line="276" w:lineRule="auto"/>
              <w:jc w:val="both"/>
              <w:rPr>
                <w:rFonts w:ascii="Times New Roman" w:eastAsia="Times New Roman" w:hAnsi="Times New Roman" w:cs="Times New Roman"/>
                <w:sz w:val="24"/>
                <w:szCs w:val="24"/>
                <w:lang w:eastAsia="lv-LV"/>
              </w:rPr>
            </w:pPr>
            <w:r w:rsidRPr="00696277">
              <w:rPr>
                <w:rFonts w:ascii="Times New Roman" w:eastAsia="Times New Roman" w:hAnsi="Times New Roman" w:cs="Times New Roman"/>
                <w:sz w:val="24"/>
                <w:szCs w:val="24"/>
                <w:lang w:eastAsia="lv-LV"/>
              </w:rPr>
              <w:t>Saskaņā ar Ministru kabineta 2018.</w:t>
            </w:r>
            <w:r w:rsidR="00396B6E">
              <w:rPr>
                <w:rFonts w:ascii="Times New Roman" w:eastAsia="Times New Roman" w:hAnsi="Times New Roman" w:cs="Times New Roman"/>
                <w:sz w:val="24"/>
                <w:szCs w:val="24"/>
                <w:lang w:eastAsia="lv-LV"/>
              </w:rPr>
              <w:t xml:space="preserve"> </w:t>
            </w:r>
            <w:r w:rsidRPr="00696277">
              <w:rPr>
                <w:rFonts w:ascii="Times New Roman" w:eastAsia="Times New Roman" w:hAnsi="Times New Roman" w:cs="Times New Roman"/>
                <w:sz w:val="24"/>
                <w:szCs w:val="24"/>
                <w:lang w:eastAsia="lv-LV"/>
              </w:rPr>
              <w:t>gada 13.</w:t>
            </w:r>
            <w:r w:rsidR="00396B6E">
              <w:rPr>
                <w:rFonts w:ascii="Times New Roman" w:eastAsia="Times New Roman" w:hAnsi="Times New Roman" w:cs="Times New Roman"/>
                <w:sz w:val="24"/>
                <w:szCs w:val="24"/>
                <w:lang w:eastAsia="lv-LV"/>
              </w:rPr>
              <w:t xml:space="preserve"> </w:t>
            </w:r>
            <w:r w:rsidRPr="00696277">
              <w:rPr>
                <w:rFonts w:ascii="Times New Roman" w:eastAsia="Times New Roman" w:hAnsi="Times New Roman" w:cs="Times New Roman"/>
                <w:sz w:val="24"/>
                <w:szCs w:val="24"/>
                <w:lang w:eastAsia="lv-LV"/>
              </w:rPr>
              <w:t xml:space="preserve">marta </w:t>
            </w:r>
            <w:proofErr w:type="spellStart"/>
            <w:r w:rsidRPr="00696277">
              <w:rPr>
                <w:rFonts w:ascii="Times New Roman" w:eastAsia="Times New Roman" w:hAnsi="Times New Roman" w:cs="Times New Roman"/>
                <w:sz w:val="24"/>
                <w:szCs w:val="24"/>
                <w:lang w:eastAsia="lv-LV"/>
              </w:rPr>
              <w:t>protokollēmuma</w:t>
            </w:r>
            <w:proofErr w:type="spellEnd"/>
            <w:r w:rsidRPr="00696277">
              <w:rPr>
                <w:rFonts w:ascii="Times New Roman" w:eastAsia="Times New Roman" w:hAnsi="Times New Roman" w:cs="Times New Roman"/>
                <w:sz w:val="24"/>
                <w:szCs w:val="24"/>
                <w:lang w:eastAsia="lv-LV"/>
              </w:rPr>
              <w:t xml:space="preserve"> Nr.15 30. § 7.1.apakšpunktā noteikto, izstrādājot programmas koncepcijas projektu, tika izvērtēta NVO iespēja iesaistīties programmas īstenošanā</w:t>
            </w:r>
            <w:r w:rsidR="004E4009" w:rsidRPr="00696277">
              <w:rPr>
                <w:rFonts w:ascii="Times New Roman" w:eastAsia="Times New Roman" w:hAnsi="Times New Roman" w:cs="Times New Roman"/>
                <w:sz w:val="24"/>
                <w:szCs w:val="24"/>
                <w:lang w:eastAsia="lv-LV"/>
              </w:rPr>
              <w:t>, kā arī plānoto aktivitāšu reģionālais tvērums</w:t>
            </w:r>
            <w:r w:rsidRPr="00696277">
              <w:rPr>
                <w:rFonts w:ascii="Times New Roman" w:eastAsia="Times New Roman" w:hAnsi="Times New Roman" w:cs="Times New Roman"/>
                <w:sz w:val="24"/>
                <w:szCs w:val="24"/>
                <w:lang w:eastAsia="lv-LV"/>
              </w:rPr>
              <w:t xml:space="preserve">. </w:t>
            </w:r>
          </w:p>
          <w:p w14:paraId="373AE16E" w14:textId="0B80FF55" w:rsidR="00225DF7" w:rsidRPr="0046026C" w:rsidRDefault="002B3765" w:rsidP="00DF16A5">
            <w:pPr>
              <w:spacing w:after="120" w:line="276" w:lineRule="auto"/>
              <w:jc w:val="both"/>
              <w:rPr>
                <w:rFonts w:ascii="Times New Roman" w:eastAsia="Times New Roman" w:hAnsi="Times New Roman" w:cs="Times New Roman"/>
                <w:sz w:val="24"/>
                <w:szCs w:val="24"/>
                <w:highlight w:val="yellow"/>
                <w:lang w:eastAsia="lv-LV"/>
              </w:rPr>
            </w:pPr>
            <w:r w:rsidRPr="00696277">
              <w:rPr>
                <w:rFonts w:ascii="Times New Roman" w:eastAsia="Times New Roman" w:hAnsi="Times New Roman" w:cs="Times New Roman"/>
                <w:sz w:val="24"/>
                <w:szCs w:val="24"/>
                <w:lang w:eastAsia="lv-LV"/>
              </w:rPr>
              <w:t>2018. gada 2</w:t>
            </w:r>
            <w:r w:rsidR="00696277" w:rsidRPr="00696277">
              <w:rPr>
                <w:rFonts w:ascii="Times New Roman" w:eastAsia="Times New Roman" w:hAnsi="Times New Roman" w:cs="Times New Roman"/>
                <w:sz w:val="24"/>
                <w:szCs w:val="24"/>
                <w:lang w:eastAsia="lv-LV"/>
              </w:rPr>
              <w:t>0</w:t>
            </w:r>
            <w:r w:rsidRPr="00696277">
              <w:rPr>
                <w:rFonts w:ascii="Times New Roman" w:eastAsia="Times New Roman" w:hAnsi="Times New Roman" w:cs="Times New Roman"/>
                <w:sz w:val="24"/>
                <w:szCs w:val="24"/>
                <w:lang w:eastAsia="lv-LV"/>
              </w:rPr>
              <w:t>. februārī</w:t>
            </w:r>
            <w:r w:rsidR="00CE34E6" w:rsidRPr="00696277">
              <w:rPr>
                <w:rFonts w:ascii="Times New Roman" w:eastAsia="Times New Roman" w:hAnsi="Times New Roman" w:cs="Times New Roman"/>
                <w:sz w:val="24"/>
                <w:szCs w:val="24"/>
                <w:lang w:eastAsia="lv-LV"/>
              </w:rPr>
              <w:t xml:space="preserve"> notika</w:t>
            </w:r>
            <w:r w:rsidRPr="00696277">
              <w:rPr>
                <w:rFonts w:ascii="Times New Roman" w:eastAsia="Times New Roman" w:hAnsi="Times New Roman" w:cs="Times New Roman"/>
                <w:sz w:val="24"/>
                <w:szCs w:val="24"/>
                <w:lang w:eastAsia="lv-LV"/>
              </w:rPr>
              <w:t xml:space="preserve"> programmas nozares konsultācijas, kur tika pieaicinātas NVO </w:t>
            </w:r>
            <w:r w:rsidR="00CE34E6" w:rsidRPr="00696277">
              <w:rPr>
                <w:rFonts w:ascii="Times New Roman" w:eastAsia="Times New Roman" w:hAnsi="Times New Roman" w:cs="Times New Roman"/>
                <w:sz w:val="24"/>
                <w:szCs w:val="24"/>
                <w:lang w:eastAsia="lv-LV"/>
              </w:rPr>
              <w:t>un</w:t>
            </w:r>
            <w:r w:rsidRPr="00696277">
              <w:rPr>
                <w:rFonts w:ascii="Times New Roman" w:eastAsia="Times New Roman" w:hAnsi="Times New Roman" w:cs="Times New Roman"/>
                <w:sz w:val="24"/>
                <w:szCs w:val="24"/>
                <w:lang w:eastAsia="lv-LV"/>
              </w:rPr>
              <w:t xml:space="preserve"> analizētas NVO iesaistes iespējas. </w:t>
            </w:r>
            <w:r w:rsidR="00163581" w:rsidRPr="00C60A58">
              <w:rPr>
                <w:rFonts w:ascii="Times New Roman" w:eastAsia="Times New Roman" w:hAnsi="Times New Roman" w:cs="Times New Roman"/>
                <w:sz w:val="24"/>
                <w:szCs w:val="24"/>
                <w:lang w:eastAsia="lv-LV"/>
              </w:rPr>
              <w:t>P</w:t>
            </w:r>
            <w:r w:rsidRPr="00C60A58">
              <w:rPr>
                <w:rFonts w:ascii="Times New Roman" w:eastAsia="Times New Roman" w:hAnsi="Times New Roman" w:cs="Times New Roman"/>
                <w:sz w:val="24"/>
                <w:szCs w:val="24"/>
                <w:lang w:eastAsia="lv-LV"/>
              </w:rPr>
              <w:t xml:space="preserve">rogrammas koncepcijas </w:t>
            </w:r>
            <w:r w:rsidR="00163581" w:rsidRPr="00C60A58">
              <w:rPr>
                <w:rFonts w:ascii="Times New Roman" w:eastAsia="Times New Roman" w:hAnsi="Times New Roman" w:cs="Times New Roman"/>
                <w:sz w:val="24"/>
                <w:szCs w:val="24"/>
                <w:lang w:eastAsia="lv-LV"/>
              </w:rPr>
              <w:t>kultūras</w:t>
            </w:r>
            <w:r w:rsidR="00E85EA4">
              <w:rPr>
                <w:rFonts w:ascii="Times New Roman" w:eastAsia="Times New Roman" w:hAnsi="Times New Roman" w:cs="Times New Roman"/>
                <w:sz w:val="24"/>
                <w:szCs w:val="24"/>
                <w:lang w:eastAsia="lv-LV"/>
              </w:rPr>
              <w:t xml:space="preserve"> jomas</w:t>
            </w:r>
            <w:r w:rsidR="00163581" w:rsidRPr="00C60A58">
              <w:rPr>
                <w:rFonts w:ascii="Times New Roman" w:eastAsia="Times New Roman" w:hAnsi="Times New Roman" w:cs="Times New Roman"/>
                <w:sz w:val="24"/>
                <w:szCs w:val="24"/>
                <w:lang w:eastAsia="lv-LV"/>
              </w:rPr>
              <w:t xml:space="preserve"> atklāt</w:t>
            </w:r>
            <w:r w:rsidR="00C60A58" w:rsidRPr="00C60A58">
              <w:rPr>
                <w:rFonts w:ascii="Times New Roman" w:eastAsia="Times New Roman" w:hAnsi="Times New Roman" w:cs="Times New Roman"/>
                <w:sz w:val="24"/>
                <w:szCs w:val="24"/>
                <w:lang w:eastAsia="lv-LV"/>
              </w:rPr>
              <w:t>ais konkurss paredz NVO kā tiešos finansējuma saņēmējus</w:t>
            </w:r>
            <w:r w:rsidR="00163581" w:rsidRPr="00C60A58">
              <w:rPr>
                <w:rFonts w:ascii="Times New Roman" w:eastAsia="Times New Roman" w:hAnsi="Times New Roman" w:cs="Times New Roman"/>
                <w:sz w:val="24"/>
                <w:szCs w:val="24"/>
                <w:lang w:eastAsia="lv-LV"/>
              </w:rPr>
              <w:t xml:space="preserve"> </w:t>
            </w:r>
            <w:r w:rsidR="00C60A58" w:rsidRPr="00C60A58">
              <w:rPr>
                <w:rFonts w:ascii="Times New Roman" w:eastAsia="Times New Roman" w:hAnsi="Times New Roman" w:cs="Times New Roman"/>
                <w:sz w:val="24"/>
                <w:szCs w:val="24"/>
                <w:lang w:eastAsia="lv-LV"/>
              </w:rPr>
              <w:t>un sniedz</w:t>
            </w:r>
            <w:r w:rsidR="00163581" w:rsidRPr="00C60A58">
              <w:rPr>
                <w:rFonts w:ascii="Times New Roman" w:eastAsia="Times New Roman" w:hAnsi="Times New Roman" w:cs="Times New Roman"/>
                <w:sz w:val="24"/>
                <w:szCs w:val="24"/>
                <w:lang w:eastAsia="lv-LV"/>
              </w:rPr>
              <w:t xml:space="preserve"> iespēju kultūras un mākslas jomas NVO</w:t>
            </w:r>
            <w:r w:rsidR="00C60A58" w:rsidRPr="00C60A58">
              <w:rPr>
                <w:rFonts w:ascii="Times New Roman" w:eastAsia="Times New Roman" w:hAnsi="Times New Roman" w:cs="Times New Roman"/>
                <w:sz w:val="24"/>
                <w:szCs w:val="24"/>
                <w:lang w:eastAsia="lv-LV"/>
              </w:rPr>
              <w:t xml:space="preserve"> sniegt projektu pieteikumus kultūras un mākslas produktu radīšanai.</w:t>
            </w:r>
          </w:p>
          <w:p w14:paraId="68E70B4E" w14:textId="77777777" w:rsidR="008D2EDE" w:rsidRDefault="00C60A58" w:rsidP="00DF16A5">
            <w:pPr>
              <w:spacing w:after="120" w:line="276" w:lineRule="auto"/>
              <w:jc w:val="both"/>
              <w:rPr>
                <w:rFonts w:ascii="Times New Roman" w:eastAsia="Times New Roman" w:hAnsi="Times New Roman" w:cs="Times New Roman"/>
                <w:sz w:val="24"/>
                <w:szCs w:val="24"/>
                <w:lang w:eastAsia="lv-LV"/>
              </w:rPr>
            </w:pPr>
            <w:r w:rsidRPr="00C60A58">
              <w:rPr>
                <w:rFonts w:ascii="Times New Roman" w:eastAsia="Times New Roman" w:hAnsi="Times New Roman" w:cs="Times New Roman"/>
                <w:sz w:val="24"/>
                <w:szCs w:val="24"/>
                <w:lang w:eastAsia="lv-LV"/>
              </w:rPr>
              <w:t>Savukārt i</w:t>
            </w:r>
            <w:r w:rsidR="002B3765" w:rsidRPr="00C60A58">
              <w:rPr>
                <w:rFonts w:ascii="Times New Roman" w:eastAsia="Times New Roman" w:hAnsi="Times New Roman" w:cs="Times New Roman"/>
                <w:sz w:val="24"/>
                <w:szCs w:val="24"/>
                <w:lang w:eastAsia="lv-LV"/>
              </w:rPr>
              <w:t>epriekš noteikto projektu ietvaros</w:t>
            </w:r>
            <w:r w:rsidRPr="00C60A58">
              <w:rPr>
                <w:rFonts w:ascii="Times New Roman" w:eastAsia="Times New Roman" w:hAnsi="Times New Roman" w:cs="Times New Roman"/>
                <w:sz w:val="24"/>
                <w:szCs w:val="24"/>
                <w:lang w:eastAsia="lv-LV"/>
              </w:rPr>
              <w:t xml:space="preserve"> uzņēmējus pārstāvošo</w:t>
            </w:r>
            <w:r w:rsidR="002B3765" w:rsidRPr="00C60A58">
              <w:rPr>
                <w:rFonts w:ascii="Times New Roman" w:eastAsia="Times New Roman" w:hAnsi="Times New Roman" w:cs="Times New Roman"/>
                <w:sz w:val="24"/>
                <w:szCs w:val="24"/>
                <w:lang w:eastAsia="lv-LV"/>
              </w:rPr>
              <w:t xml:space="preserve"> NVO pārstāvji </w:t>
            </w:r>
            <w:r w:rsidR="00CE34E6" w:rsidRPr="00C60A58">
              <w:rPr>
                <w:rFonts w:ascii="Times New Roman" w:eastAsia="Times New Roman" w:hAnsi="Times New Roman" w:cs="Times New Roman"/>
                <w:sz w:val="24"/>
                <w:szCs w:val="24"/>
                <w:lang w:eastAsia="lv-LV"/>
              </w:rPr>
              <w:t>būs</w:t>
            </w:r>
            <w:r w:rsidR="002B3765" w:rsidRPr="00C60A58">
              <w:rPr>
                <w:rFonts w:ascii="Times New Roman" w:eastAsia="Times New Roman" w:hAnsi="Times New Roman" w:cs="Times New Roman"/>
                <w:sz w:val="24"/>
                <w:szCs w:val="24"/>
                <w:lang w:eastAsia="lv-LV"/>
              </w:rPr>
              <w:t xml:space="preserve"> mērķa grupa dažādos pa</w:t>
            </w:r>
            <w:r w:rsidRPr="00C60A58">
              <w:rPr>
                <w:rFonts w:ascii="Times New Roman" w:eastAsia="Times New Roman" w:hAnsi="Times New Roman" w:cs="Times New Roman"/>
                <w:sz w:val="24"/>
                <w:szCs w:val="24"/>
                <w:lang w:eastAsia="lv-LV"/>
              </w:rPr>
              <w:t xml:space="preserve">sākumos, piemēram, semināros, konferencēs un atpazīstamības veicināšanas aktivitātēs Latvijā un ārvalstīs. </w:t>
            </w:r>
          </w:p>
          <w:p w14:paraId="347964A4" w14:textId="1329126E" w:rsidR="00F43320" w:rsidRDefault="00F43320" w:rsidP="00DF16A5">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2019.</w:t>
            </w:r>
            <w:r w:rsidR="007E06AC">
              <w:rPr>
                <w:rFonts w:ascii="Times New Roman" w:hAnsi="Times New Roman" w:cs="Times New Roman"/>
                <w:sz w:val="24"/>
                <w:szCs w:val="24"/>
              </w:rPr>
              <w:t xml:space="preserve"> </w:t>
            </w:r>
            <w:r>
              <w:rPr>
                <w:rFonts w:ascii="Times New Roman" w:hAnsi="Times New Roman" w:cs="Times New Roman"/>
                <w:sz w:val="24"/>
                <w:szCs w:val="24"/>
              </w:rPr>
              <w:t>gada 6.</w:t>
            </w:r>
            <w:r w:rsidR="007E06AC">
              <w:rPr>
                <w:rFonts w:ascii="Times New Roman" w:hAnsi="Times New Roman" w:cs="Times New Roman"/>
                <w:sz w:val="24"/>
                <w:szCs w:val="24"/>
              </w:rPr>
              <w:t xml:space="preserve"> </w:t>
            </w:r>
            <w:r w:rsidRPr="00734192">
              <w:rPr>
                <w:rFonts w:ascii="Times New Roman" w:hAnsi="Times New Roman" w:cs="Times New Roman"/>
                <w:sz w:val="24"/>
                <w:szCs w:val="24"/>
              </w:rPr>
              <w:t xml:space="preserve">martā </w:t>
            </w:r>
            <w:r>
              <w:rPr>
                <w:rFonts w:ascii="Times New Roman" w:hAnsi="Times New Roman" w:cs="Times New Roman"/>
                <w:sz w:val="24"/>
                <w:szCs w:val="24"/>
              </w:rPr>
              <w:t>p</w:t>
            </w:r>
            <w:r w:rsidRPr="000454A6">
              <w:rPr>
                <w:rFonts w:ascii="Times New Roman" w:hAnsi="Times New Roman" w:cs="Times New Roman"/>
                <w:sz w:val="24"/>
                <w:szCs w:val="24"/>
              </w:rPr>
              <w:t xml:space="preserve">rogrammas koncepcijas projekts </w:t>
            </w:r>
            <w:r w:rsidRPr="00734192">
              <w:rPr>
                <w:rFonts w:ascii="Times New Roman" w:hAnsi="Times New Roman" w:cs="Times New Roman"/>
                <w:sz w:val="24"/>
                <w:szCs w:val="24"/>
              </w:rPr>
              <w:t>ir saskaņots</w:t>
            </w:r>
            <w:r w:rsidRPr="000454A6">
              <w:rPr>
                <w:rFonts w:ascii="Times New Roman" w:hAnsi="Times New Roman" w:cs="Times New Roman"/>
                <w:sz w:val="24"/>
                <w:szCs w:val="24"/>
              </w:rPr>
              <w:t xml:space="preserve"> ar Nevalstisko organizāciju un Ministru kabineta sadarbības memoranda īstenošanas padomi.</w:t>
            </w:r>
          </w:p>
          <w:p w14:paraId="02A9A115" w14:textId="3016BDAC" w:rsidR="008C768A" w:rsidRPr="00E85EA4" w:rsidRDefault="008D2EDE" w:rsidP="00DF16A5">
            <w:pPr>
              <w:spacing w:after="120" w:line="276" w:lineRule="auto"/>
              <w:jc w:val="both"/>
              <w:rPr>
                <w:rFonts w:ascii="Times New Roman" w:eastAsia="Times New Roman" w:hAnsi="Times New Roman" w:cs="Times New Roman"/>
                <w:sz w:val="24"/>
                <w:szCs w:val="24"/>
                <w:lang w:eastAsia="lv-LV"/>
              </w:rPr>
            </w:pPr>
            <w:r w:rsidRPr="00E85EA4">
              <w:rPr>
                <w:rFonts w:ascii="Times New Roman" w:eastAsia="Times New Roman" w:hAnsi="Times New Roman" w:cs="Times New Roman"/>
                <w:sz w:val="24"/>
                <w:szCs w:val="24"/>
                <w:lang w:eastAsia="lv-LV"/>
              </w:rPr>
              <w:t xml:space="preserve">Rīkojuma pielikuma programmas koncepcijas projekts ir izstrādāts atbilstoši donorvalstu noteikumu 5. pielikumam “Programmas koncepcijas </w:t>
            </w:r>
            <w:proofErr w:type="spellStart"/>
            <w:r w:rsidRPr="00E85EA4">
              <w:rPr>
                <w:rFonts w:ascii="Times New Roman" w:eastAsia="Times New Roman" w:hAnsi="Times New Roman" w:cs="Times New Roman"/>
                <w:sz w:val="24"/>
                <w:szCs w:val="24"/>
                <w:lang w:eastAsia="lv-LV"/>
              </w:rPr>
              <w:t>standartforma</w:t>
            </w:r>
            <w:proofErr w:type="spellEnd"/>
            <w:r w:rsidRPr="00E85EA4">
              <w:rPr>
                <w:rFonts w:ascii="Times New Roman" w:eastAsia="Times New Roman" w:hAnsi="Times New Roman" w:cs="Times New Roman"/>
                <w:sz w:val="24"/>
                <w:szCs w:val="24"/>
                <w:lang w:eastAsia="lv-LV"/>
              </w:rPr>
              <w:t>”.</w:t>
            </w:r>
          </w:p>
          <w:p w14:paraId="40954BC4" w14:textId="77777777" w:rsidR="00830C74" w:rsidRPr="00E85EA4" w:rsidRDefault="008C768A" w:rsidP="00DF16A5">
            <w:pPr>
              <w:spacing w:after="120" w:line="276" w:lineRule="auto"/>
              <w:jc w:val="both"/>
              <w:rPr>
                <w:rFonts w:ascii="Times New Roman" w:eastAsia="Times New Roman" w:hAnsi="Times New Roman" w:cs="Times New Roman"/>
                <w:sz w:val="24"/>
                <w:szCs w:val="24"/>
                <w:lang w:eastAsia="lv-LV"/>
              </w:rPr>
            </w:pPr>
            <w:r w:rsidRPr="00E85EA4">
              <w:rPr>
                <w:rFonts w:ascii="Times New Roman" w:eastAsia="Times New Roman" w:hAnsi="Times New Roman" w:cs="Times New Roman"/>
                <w:sz w:val="24"/>
                <w:szCs w:val="24"/>
                <w:lang w:eastAsia="lv-LV"/>
              </w:rPr>
              <w:t xml:space="preserve">Pēc programmas apstiprināšanas no donorvalstu puses VARAM izstrādās Ministru kabineta noteikumus, kas noteiks programmas ieviešanas un uzraudzības kārtību, </w:t>
            </w:r>
            <w:r w:rsidRPr="00E85EA4">
              <w:rPr>
                <w:rFonts w:ascii="Times New Roman" w:eastAsia="Times New Roman" w:hAnsi="Times New Roman" w:cs="Times New Roman"/>
                <w:sz w:val="24"/>
                <w:szCs w:val="24"/>
                <w:lang w:eastAsia="lv-LV"/>
              </w:rPr>
              <w:lastRenderedPageBreak/>
              <w:t>tai skaitā, programmas mērķi, pieejamo finansējumu, sasniedzamos rezultātus, iepriekš noteikto projektu īstenotājus, prasības projektu iesniedzējiem, prasības projektu partneriem, projektu iesniegumu vērtēšanas kritērijus, atbalstāmo aktivitāšu, izmaksu attiecināmības u.c. nosacījumus.</w:t>
            </w:r>
          </w:p>
          <w:p w14:paraId="3A886D55" w14:textId="77777777" w:rsidR="008C768A" w:rsidRPr="00A8619D" w:rsidRDefault="00830C74" w:rsidP="00CB614A">
            <w:pPr>
              <w:spacing w:after="120" w:line="276" w:lineRule="auto"/>
              <w:jc w:val="both"/>
              <w:rPr>
                <w:rFonts w:ascii="Times New Roman" w:eastAsia="Times New Roman" w:hAnsi="Times New Roman" w:cs="Times New Roman"/>
                <w:sz w:val="24"/>
                <w:szCs w:val="24"/>
                <w:lang w:eastAsia="lv-LV"/>
              </w:rPr>
            </w:pPr>
            <w:r w:rsidRPr="00E85EA4">
              <w:rPr>
                <w:rFonts w:ascii="Times New Roman" w:hAnsi="Times New Roman" w:cs="Times New Roman"/>
                <w:sz w:val="24"/>
                <w:szCs w:val="24"/>
              </w:rPr>
              <w:t xml:space="preserve">Gadījumos, kad </w:t>
            </w:r>
            <w:r w:rsidR="00CB614A" w:rsidRPr="00E85EA4">
              <w:rPr>
                <w:rFonts w:ascii="Times New Roman" w:hAnsi="Times New Roman" w:cs="Times New Roman"/>
                <w:sz w:val="24"/>
                <w:szCs w:val="24"/>
              </w:rPr>
              <w:t xml:space="preserve">atbalsts </w:t>
            </w:r>
            <w:r w:rsidRPr="00E85EA4">
              <w:rPr>
                <w:rFonts w:ascii="Times New Roman" w:hAnsi="Times New Roman" w:cs="Times New Roman"/>
                <w:sz w:val="24"/>
                <w:szCs w:val="24"/>
              </w:rPr>
              <w:t xml:space="preserve">tiks sniegts saimnieciskajai darbībai, un tas būs kvalificējams kā komercdarbības atbalsts, tiks piemērots atbilstošs komercdarbības atbalsta regulējums, piemēram, </w:t>
            </w:r>
            <w:r w:rsidR="00BE18DF" w:rsidRPr="00E85EA4">
              <w:rPr>
                <w:rFonts w:ascii="Times New Roman" w:hAnsi="Times New Roman" w:cs="Times New Roman"/>
                <w:sz w:val="24"/>
                <w:szCs w:val="24"/>
              </w:rPr>
              <w:t xml:space="preserve">Eiropas </w:t>
            </w:r>
            <w:r w:rsidRPr="00E85EA4">
              <w:rPr>
                <w:rFonts w:ascii="Times New Roman" w:hAnsi="Times New Roman" w:cs="Times New Roman"/>
                <w:iCs/>
                <w:sz w:val="24"/>
                <w:szCs w:val="24"/>
              </w:rPr>
              <w:t>Komisijas 2014.gada 17.jūnija regula Nr.651/2014, ar ko noteiktas atbalsta kategorijas atzīst par saderīgām ar iekšējo tirgu, piemērojot Līguma 107. un 108.pantu.</w:t>
            </w:r>
          </w:p>
        </w:tc>
      </w:tr>
    </w:tbl>
    <w:p w14:paraId="3CED3E71" w14:textId="77777777" w:rsidR="00894C55" w:rsidRPr="002C2968" w:rsidRDefault="00894C55" w:rsidP="002933B1">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52" w:type="pct"/>
        <w:tblInd w:w="-11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23"/>
        <w:gridCol w:w="3281"/>
        <w:gridCol w:w="5445"/>
      </w:tblGrid>
      <w:tr w:rsidR="00B8133B" w14:paraId="21969D2A" w14:textId="77777777" w:rsidTr="002933B1">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4815B40" w14:textId="77777777" w:rsidR="00894C55" w:rsidRPr="002C2968" w:rsidRDefault="002B3765" w:rsidP="002933B1">
            <w:pPr>
              <w:spacing w:before="100" w:beforeAutospacing="1" w:after="100" w:afterAutospacing="1" w:line="293" w:lineRule="atLeast"/>
              <w:rPr>
                <w:rFonts w:ascii="Times New Roman" w:eastAsia="Times New Roman" w:hAnsi="Times New Roman" w:cs="Times New Roman"/>
                <w:b/>
                <w:bCs/>
                <w:sz w:val="24"/>
                <w:szCs w:val="24"/>
                <w:lang w:eastAsia="lv-LV"/>
              </w:rPr>
            </w:pPr>
            <w:r w:rsidRPr="002C2968">
              <w:rPr>
                <w:rFonts w:ascii="Times New Roman" w:eastAsia="Times New Roman" w:hAnsi="Times New Roman" w:cs="Times New Roman"/>
                <w:b/>
                <w:bCs/>
                <w:sz w:val="24"/>
                <w:szCs w:val="24"/>
                <w:lang w:eastAsia="lv-LV"/>
              </w:rPr>
              <w:t>II.</w:t>
            </w:r>
            <w:r w:rsidR="0050178F" w:rsidRPr="002C2968">
              <w:rPr>
                <w:rFonts w:ascii="Times New Roman" w:eastAsia="Times New Roman" w:hAnsi="Times New Roman" w:cs="Times New Roman"/>
                <w:b/>
                <w:bCs/>
                <w:sz w:val="24"/>
                <w:szCs w:val="24"/>
                <w:lang w:eastAsia="lv-LV"/>
              </w:rPr>
              <w:t> </w:t>
            </w:r>
            <w:r w:rsidRPr="002C2968">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B8133B" w14:paraId="24048D3D" w14:textId="77777777" w:rsidTr="002933B1">
        <w:trPr>
          <w:trHeight w:val="372"/>
        </w:trPr>
        <w:tc>
          <w:tcPr>
            <w:tcW w:w="231" w:type="pct"/>
            <w:tcBorders>
              <w:top w:val="outset" w:sz="6" w:space="0" w:color="414142"/>
              <w:left w:val="outset" w:sz="6" w:space="0" w:color="414142"/>
              <w:bottom w:val="outset" w:sz="6" w:space="0" w:color="414142"/>
              <w:right w:val="outset" w:sz="6" w:space="0" w:color="414142"/>
            </w:tcBorders>
            <w:hideMark/>
          </w:tcPr>
          <w:p w14:paraId="2A1811ED" w14:textId="77777777" w:rsidR="00894C55" w:rsidRPr="002C2968" w:rsidRDefault="002B3765" w:rsidP="002933B1">
            <w:pPr>
              <w:spacing w:after="0" w:line="240" w:lineRule="auto"/>
              <w:rPr>
                <w:rFonts w:ascii="Times New Roman" w:eastAsia="Times New Roman" w:hAnsi="Times New Roman" w:cs="Times New Roman"/>
                <w:sz w:val="24"/>
                <w:szCs w:val="24"/>
                <w:lang w:eastAsia="lv-LV"/>
              </w:rPr>
            </w:pPr>
            <w:r w:rsidRPr="002C2968">
              <w:rPr>
                <w:rFonts w:ascii="Times New Roman" w:eastAsia="Times New Roman" w:hAnsi="Times New Roman" w:cs="Times New Roman"/>
                <w:sz w:val="24"/>
                <w:szCs w:val="24"/>
                <w:lang w:eastAsia="lv-LV"/>
              </w:rPr>
              <w:t>1.</w:t>
            </w:r>
          </w:p>
        </w:tc>
        <w:tc>
          <w:tcPr>
            <w:tcW w:w="1793" w:type="pct"/>
            <w:tcBorders>
              <w:top w:val="outset" w:sz="6" w:space="0" w:color="414142"/>
              <w:left w:val="outset" w:sz="6" w:space="0" w:color="414142"/>
              <w:bottom w:val="outset" w:sz="6" w:space="0" w:color="414142"/>
              <w:right w:val="outset" w:sz="6" w:space="0" w:color="414142"/>
            </w:tcBorders>
            <w:hideMark/>
          </w:tcPr>
          <w:p w14:paraId="78747761" w14:textId="77777777" w:rsidR="00894C55" w:rsidRPr="002C2968" w:rsidRDefault="002B3765" w:rsidP="002933B1">
            <w:pPr>
              <w:spacing w:after="0" w:line="240" w:lineRule="auto"/>
              <w:rPr>
                <w:rFonts w:ascii="Times New Roman" w:eastAsia="Times New Roman" w:hAnsi="Times New Roman" w:cs="Times New Roman"/>
                <w:sz w:val="24"/>
                <w:szCs w:val="24"/>
                <w:lang w:eastAsia="lv-LV"/>
              </w:rPr>
            </w:pPr>
            <w:r w:rsidRPr="002C2968">
              <w:rPr>
                <w:rFonts w:ascii="Times New Roman" w:eastAsia="Times New Roman" w:hAnsi="Times New Roman" w:cs="Times New Roman"/>
                <w:sz w:val="24"/>
                <w:szCs w:val="24"/>
                <w:lang w:eastAsia="lv-LV"/>
              </w:rPr>
              <w:t>Sabiedrības mērķgrupas, kuras tiesiskais regulējums ietekmē vai varētu ietekmēt</w:t>
            </w:r>
          </w:p>
        </w:tc>
        <w:tc>
          <w:tcPr>
            <w:tcW w:w="2975" w:type="pct"/>
            <w:tcBorders>
              <w:top w:val="outset" w:sz="6" w:space="0" w:color="414142"/>
              <w:left w:val="outset" w:sz="6" w:space="0" w:color="414142"/>
              <w:bottom w:val="outset" w:sz="6" w:space="0" w:color="414142"/>
              <w:right w:val="outset" w:sz="6" w:space="0" w:color="414142"/>
            </w:tcBorders>
            <w:hideMark/>
          </w:tcPr>
          <w:p w14:paraId="2714AC9E" w14:textId="77777777" w:rsidR="001727CD" w:rsidRPr="002C2968" w:rsidRDefault="002B3765" w:rsidP="002933B1">
            <w:pPr>
              <w:tabs>
                <w:tab w:val="left" w:pos="883"/>
              </w:tabs>
              <w:spacing w:after="120" w:line="276" w:lineRule="auto"/>
              <w:jc w:val="both"/>
              <w:rPr>
                <w:rFonts w:ascii="Times New Roman" w:eastAsia="Times New Roman" w:hAnsi="Times New Roman" w:cs="Times New Roman"/>
                <w:sz w:val="24"/>
                <w:szCs w:val="24"/>
                <w:lang w:eastAsia="lv-LV"/>
              </w:rPr>
            </w:pPr>
            <w:r w:rsidRPr="002C2968">
              <w:rPr>
                <w:rFonts w:ascii="Times New Roman" w:eastAsia="Times New Roman" w:hAnsi="Times New Roman" w:cs="Times New Roman"/>
                <w:sz w:val="24"/>
                <w:szCs w:val="24"/>
                <w:lang w:eastAsia="lv-LV"/>
              </w:rPr>
              <w:t>Ar programmas jomu saistītās valsts institūcijas, pašvaldības,</w:t>
            </w:r>
            <w:r w:rsidR="00CE2888" w:rsidRPr="002C2968">
              <w:rPr>
                <w:rFonts w:ascii="Times New Roman" w:eastAsia="Times New Roman" w:hAnsi="Times New Roman" w:cs="Times New Roman"/>
                <w:sz w:val="24"/>
                <w:szCs w:val="24"/>
                <w:lang w:eastAsia="lv-LV"/>
              </w:rPr>
              <w:t xml:space="preserve"> izglītības </w:t>
            </w:r>
            <w:r w:rsidRPr="002C2968">
              <w:rPr>
                <w:rFonts w:ascii="Times New Roman" w:eastAsia="Times New Roman" w:hAnsi="Times New Roman" w:cs="Times New Roman"/>
                <w:sz w:val="24"/>
                <w:szCs w:val="24"/>
                <w:lang w:eastAsia="lv-LV"/>
              </w:rPr>
              <w:t xml:space="preserve">organizācijas, </w:t>
            </w:r>
            <w:r w:rsidR="00960259" w:rsidRPr="002C2968">
              <w:rPr>
                <w:rFonts w:ascii="Times New Roman" w:eastAsia="Times New Roman" w:hAnsi="Times New Roman" w:cs="Times New Roman"/>
                <w:sz w:val="24"/>
                <w:szCs w:val="24"/>
                <w:lang w:eastAsia="lv-LV"/>
              </w:rPr>
              <w:t>NVO</w:t>
            </w:r>
            <w:r w:rsidR="0028133D" w:rsidRPr="002C2968">
              <w:rPr>
                <w:rFonts w:ascii="Times New Roman" w:eastAsia="Times New Roman" w:hAnsi="Times New Roman" w:cs="Times New Roman"/>
                <w:sz w:val="24"/>
                <w:szCs w:val="24"/>
                <w:lang w:eastAsia="lv-LV"/>
              </w:rPr>
              <w:t>, projektu iesniedzēji un projektu īstenotāji</w:t>
            </w:r>
            <w:r w:rsidRPr="002C2968">
              <w:rPr>
                <w:rFonts w:ascii="Times New Roman" w:eastAsia="Times New Roman" w:hAnsi="Times New Roman" w:cs="Times New Roman"/>
                <w:sz w:val="24"/>
                <w:szCs w:val="24"/>
                <w:lang w:eastAsia="lv-LV"/>
              </w:rPr>
              <w:t>.</w:t>
            </w:r>
            <w:r w:rsidR="00B40AA9" w:rsidRPr="002C2968">
              <w:rPr>
                <w:rFonts w:ascii="Times New Roman" w:eastAsia="Times New Roman" w:hAnsi="Times New Roman" w:cs="Times New Roman"/>
                <w:sz w:val="24"/>
                <w:szCs w:val="24"/>
                <w:lang w:eastAsia="lv-LV"/>
              </w:rPr>
              <w:t xml:space="preserve"> </w:t>
            </w:r>
            <w:r w:rsidR="00FA73A9" w:rsidRPr="002C2968">
              <w:rPr>
                <w:rFonts w:ascii="Times New Roman" w:eastAsia="Times New Roman" w:hAnsi="Times New Roman" w:cs="Times New Roman"/>
                <w:sz w:val="24"/>
                <w:szCs w:val="24"/>
                <w:lang w:eastAsia="lv-LV"/>
              </w:rPr>
              <w:t>To konkrēts skaits</w:t>
            </w:r>
            <w:r w:rsidR="00B40AA9" w:rsidRPr="002C2968">
              <w:rPr>
                <w:rFonts w:ascii="Times New Roman" w:eastAsia="Times New Roman" w:hAnsi="Times New Roman" w:cs="Times New Roman"/>
                <w:sz w:val="24"/>
                <w:szCs w:val="24"/>
                <w:lang w:eastAsia="lv-LV"/>
              </w:rPr>
              <w:t xml:space="preserve"> nav zināms.</w:t>
            </w:r>
          </w:p>
          <w:p w14:paraId="5F2EDDEC" w14:textId="77777777" w:rsidR="00832397" w:rsidRPr="002C2968" w:rsidRDefault="002B3765" w:rsidP="002C6F4F">
            <w:pPr>
              <w:tabs>
                <w:tab w:val="left" w:pos="883"/>
              </w:tabs>
              <w:spacing w:after="120" w:line="276" w:lineRule="auto"/>
              <w:jc w:val="both"/>
              <w:rPr>
                <w:rFonts w:ascii="Times New Roman" w:eastAsia="Times New Roman" w:hAnsi="Times New Roman" w:cs="Times New Roman"/>
                <w:sz w:val="24"/>
                <w:szCs w:val="24"/>
                <w:lang w:eastAsia="lv-LV"/>
              </w:rPr>
            </w:pPr>
            <w:r w:rsidRPr="002C2968">
              <w:rPr>
                <w:rFonts w:ascii="Times New Roman" w:eastAsia="Times New Roman" w:hAnsi="Times New Roman" w:cs="Times New Roman"/>
                <w:sz w:val="24"/>
                <w:szCs w:val="24"/>
                <w:lang w:eastAsia="lv-LV"/>
              </w:rPr>
              <w:t xml:space="preserve">Programmā atbalstāmās aktivitātes tiks ieviestas </w:t>
            </w:r>
            <w:r w:rsidR="006625CF" w:rsidRPr="002C2968">
              <w:rPr>
                <w:rFonts w:ascii="Times New Roman" w:eastAsia="Times New Roman" w:hAnsi="Times New Roman" w:cs="Times New Roman"/>
                <w:sz w:val="24"/>
                <w:szCs w:val="24"/>
                <w:lang w:eastAsia="lv-LV"/>
              </w:rPr>
              <w:t>vis</w:t>
            </w:r>
            <w:r w:rsidR="00993F52" w:rsidRPr="002C2968">
              <w:rPr>
                <w:rFonts w:ascii="Times New Roman" w:eastAsia="Times New Roman" w:hAnsi="Times New Roman" w:cs="Times New Roman"/>
                <w:sz w:val="24"/>
                <w:szCs w:val="24"/>
                <w:lang w:eastAsia="lv-LV"/>
              </w:rPr>
              <w:t>ā</w:t>
            </w:r>
            <w:r w:rsidR="006625CF" w:rsidRPr="002C2968">
              <w:rPr>
                <w:rFonts w:ascii="Times New Roman" w:eastAsia="Times New Roman" w:hAnsi="Times New Roman" w:cs="Times New Roman"/>
                <w:sz w:val="24"/>
                <w:szCs w:val="24"/>
                <w:lang w:eastAsia="lv-LV"/>
              </w:rPr>
              <w:t xml:space="preserve"> </w:t>
            </w:r>
            <w:r w:rsidR="007A66A8" w:rsidRPr="002C2968">
              <w:rPr>
                <w:rFonts w:ascii="Times New Roman" w:eastAsia="Times New Roman" w:hAnsi="Times New Roman" w:cs="Times New Roman"/>
                <w:sz w:val="24"/>
                <w:szCs w:val="24"/>
                <w:lang w:eastAsia="lv-LV"/>
              </w:rPr>
              <w:t>Latvij</w:t>
            </w:r>
            <w:r w:rsidR="00AD02CB" w:rsidRPr="002C2968">
              <w:rPr>
                <w:rFonts w:ascii="Times New Roman" w:eastAsia="Times New Roman" w:hAnsi="Times New Roman" w:cs="Times New Roman"/>
                <w:sz w:val="24"/>
                <w:szCs w:val="24"/>
                <w:lang w:eastAsia="lv-LV"/>
              </w:rPr>
              <w:t>ā</w:t>
            </w:r>
            <w:r w:rsidR="006751C7" w:rsidRPr="002C2968">
              <w:rPr>
                <w:rFonts w:ascii="Times New Roman" w:eastAsia="Times New Roman" w:hAnsi="Times New Roman" w:cs="Times New Roman"/>
                <w:sz w:val="24"/>
                <w:szCs w:val="24"/>
                <w:lang w:eastAsia="lv-LV"/>
              </w:rPr>
              <w:t>, programmas joma</w:t>
            </w:r>
            <w:r w:rsidR="00960259" w:rsidRPr="002C2968">
              <w:rPr>
                <w:rFonts w:ascii="Times New Roman" w:eastAsia="Times New Roman" w:hAnsi="Times New Roman" w:cs="Times New Roman"/>
                <w:sz w:val="24"/>
                <w:szCs w:val="24"/>
                <w:lang w:eastAsia="lv-LV"/>
              </w:rPr>
              <w:t>s</w:t>
            </w:r>
            <w:r w:rsidR="006625CF" w:rsidRPr="002C2968">
              <w:rPr>
                <w:rFonts w:ascii="Times New Roman" w:eastAsia="Times New Roman" w:hAnsi="Times New Roman" w:cs="Times New Roman"/>
                <w:sz w:val="24"/>
                <w:szCs w:val="24"/>
                <w:lang w:eastAsia="lv-LV"/>
              </w:rPr>
              <w:t xml:space="preserve"> </w:t>
            </w:r>
            <w:r w:rsidR="00EE72E3">
              <w:rPr>
                <w:rFonts w:ascii="Times New Roman" w:eastAsia="Times New Roman" w:hAnsi="Times New Roman" w:cs="Times New Roman"/>
                <w:sz w:val="24"/>
                <w:szCs w:val="24"/>
                <w:lang w:eastAsia="lv-LV"/>
              </w:rPr>
              <w:t>viet</w:t>
            </w:r>
            <w:r w:rsidR="00696277">
              <w:rPr>
                <w:rFonts w:ascii="Times New Roman" w:eastAsia="Times New Roman" w:hAnsi="Times New Roman" w:cs="Times New Roman"/>
                <w:sz w:val="24"/>
                <w:szCs w:val="24"/>
                <w:lang w:eastAsia="lv-LV"/>
              </w:rPr>
              <w:t>ē</w:t>
            </w:r>
            <w:r w:rsidR="00EE72E3">
              <w:rPr>
                <w:rFonts w:ascii="Times New Roman" w:eastAsia="Times New Roman" w:hAnsi="Times New Roman" w:cs="Times New Roman"/>
                <w:sz w:val="24"/>
                <w:szCs w:val="24"/>
                <w:lang w:eastAsia="lv-LV"/>
              </w:rPr>
              <w:t>jās attīstības, nabadzības mazināšanas, kultūras sadarbības</w:t>
            </w:r>
            <w:r w:rsidR="002C6F4F">
              <w:rPr>
                <w:rFonts w:ascii="Times New Roman" w:eastAsia="Times New Roman" w:hAnsi="Times New Roman" w:cs="Times New Roman"/>
                <w:sz w:val="24"/>
                <w:szCs w:val="24"/>
                <w:lang w:eastAsia="lv-LV"/>
              </w:rPr>
              <w:t xml:space="preserve"> un labas pārvaldības veicināšanas</w:t>
            </w:r>
            <w:r w:rsidR="00EE72E3">
              <w:rPr>
                <w:rFonts w:ascii="Times New Roman" w:eastAsia="Times New Roman" w:hAnsi="Times New Roman" w:cs="Times New Roman"/>
                <w:sz w:val="24"/>
                <w:szCs w:val="24"/>
                <w:lang w:eastAsia="lv-LV"/>
              </w:rPr>
              <w:t xml:space="preserve"> </w:t>
            </w:r>
            <w:r w:rsidR="006625CF" w:rsidRPr="002C2968">
              <w:rPr>
                <w:rFonts w:ascii="Times New Roman" w:eastAsia="Times New Roman" w:hAnsi="Times New Roman" w:cs="Times New Roman"/>
                <w:sz w:val="24"/>
                <w:szCs w:val="24"/>
                <w:lang w:eastAsia="lv-LV"/>
              </w:rPr>
              <w:t>aktivitātes</w:t>
            </w:r>
            <w:r w:rsidR="002C6F4F">
              <w:rPr>
                <w:rFonts w:ascii="Times New Roman" w:eastAsia="Times New Roman" w:hAnsi="Times New Roman" w:cs="Times New Roman"/>
                <w:sz w:val="24"/>
                <w:szCs w:val="24"/>
                <w:lang w:eastAsia="lv-LV"/>
              </w:rPr>
              <w:t xml:space="preserve"> </w:t>
            </w:r>
            <w:r w:rsidR="006625CF" w:rsidRPr="002C2968">
              <w:rPr>
                <w:rFonts w:ascii="Times New Roman" w:eastAsia="Times New Roman" w:hAnsi="Times New Roman" w:cs="Times New Roman"/>
                <w:sz w:val="24"/>
                <w:szCs w:val="24"/>
                <w:lang w:eastAsia="lv-LV"/>
              </w:rPr>
              <w:t>ir aktuālas visā valstī kopumā.</w:t>
            </w:r>
          </w:p>
        </w:tc>
      </w:tr>
      <w:tr w:rsidR="00B8133B" w14:paraId="09CCE0B5" w14:textId="77777777" w:rsidTr="002933B1">
        <w:trPr>
          <w:trHeight w:val="408"/>
        </w:trPr>
        <w:tc>
          <w:tcPr>
            <w:tcW w:w="231" w:type="pct"/>
            <w:tcBorders>
              <w:top w:val="outset" w:sz="6" w:space="0" w:color="414142"/>
              <w:left w:val="outset" w:sz="6" w:space="0" w:color="414142"/>
              <w:bottom w:val="outset" w:sz="6" w:space="0" w:color="414142"/>
              <w:right w:val="outset" w:sz="6" w:space="0" w:color="414142"/>
            </w:tcBorders>
            <w:hideMark/>
          </w:tcPr>
          <w:p w14:paraId="5DAB2337" w14:textId="77777777" w:rsidR="00894C55" w:rsidRPr="002C2968" w:rsidRDefault="002B3765" w:rsidP="002933B1">
            <w:pPr>
              <w:spacing w:after="0" w:line="240" w:lineRule="auto"/>
              <w:rPr>
                <w:rFonts w:ascii="Times New Roman" w:eastAsia="Times New Roman" w:hAnsi="Times New Roman" w:cs="Times New Roman"/>
                <w:sz w:val="24"/>
                <w:szCs w:val="24"/>
                <w:lang w:eastAsia="lv-LV"/>
              </w:rPr>
            </w:pPr>
            <w:r w:rsidRPr="002C2968">
              <w:rPr>
                <w:rFonts w:ascii="Times New Roman" w:eastAsia="Times New Roman" w:hAnsi="Times New Roman" w:cs="Times New Roman"/>
                <w:sz w:val="24"/>
                <w:szCs w:val="24"/>
                <w:lang w:eastAsia="lv-LV"/>
              </w:rPr>
              <w:t>2.</w:t>
            </w:r>
          </w:p>
        </w:tc>
        <w:tc>
          <w:tcPr>
            <w:tcW w:w="1793" w:type="pct"/>
            <w:tcBorders>
              <w:top w:val="outset" w:sz="6" w:space="0" w:color="414142"/>
              <w:left w:val="outset" w:sz="6" w:space="0" w:color="414142"/>
              <w:bottom w:val="outset" w:sz="6" w:space="0" w:color="414142"/>
              <w:right w:val="outset" w:sz="6" w:space="0" w:color="414142"/>
            </w:tcBorders>
            <w:hideMark/>
          </w:tcPr>
          <w:p w14:paraId="0972EED1" w14:textId="77777777" w:rsidR="00894C55" w:rsidRPr="002C2968" w:rsidRDefault="002B3765" w:rsidP="002933B1">
            <w:pPr>
              <w:spacing w:after="0" w:line="240" w:lineRule="auto"/>
              <w:rPr>
                <w:rFonts w:ascii="Times New Roman" w:eastAsia="Times New Roman" w:hAnsi="Times New Roman" w:cs="Times New Roman"/>
                <w:sz w:val="24"/>
                <w:szCs w:val="24"/>
                <w:lang w:eastAsia="lv-LV"/>
              </w:rPr>
            </w:pPr>
            <w:r w:rsidRPr="002C2968">
              <w:rPr>
                <w:rFonts w:ascii="Times New Roman" w:eastAsia="Times New Roman" w:hAnsi="Times New Roman" w:cs="Times New Roman"/>
                <w:sz w:val="24"/>
                <w:szCs w:val="24"/>
                <w:lang w:eastAsia="lv-LV"/>
              </w:rPr>
              <w:t>Tiesiskā regulējuma ietekme uz tautsaimniecību un administratīvo slogu</w:t>
            </w:r>
          </w:p>
        </w:tc>
        <w:tc>
          <w:tcPr>
            <w:tcW w:w="2975" w:type="pct"/>
            <w:tcBorders>
              <w:top w:val="outset" w:sz="6" w:space="0" w:color="414142"/>
              <w:left w:val="outset" w:sz="6" w:space="0" w:color="414142"/>
              <w:bottom w:val="outset" w:sz="6" w:space="0" w:color="414142"/>
              <w:right w:val="outset" w:sz="6" w:space="0" w:color="414142"/>
            </w:tcBorders>
            <w:hideMark/>
          </w:tcPr>
          <w:p w14:paraId="194088BE" w14:textId="77777777" w:rsidR="00AF2D5E" w:rsidRPr="002C2968" w:rsidRDefault="002B3765" w:rsidP="002933B1">
            <w:pPr>
              <w:spacing w:line="276" w:lineRule="auto"/>
              <w:jc w:val="both"/>
              <w:rPr>
                <w:rFonts w:ascii="Times New Roman" w:eastAsia="Times New Roman" w:hAnsi="Times New Roman" w:cs="Times New Roman"/>
                <w:sz w:val="24"/>
                <w:szCs w:val="24"/>
                <w:lang w:eastAsia="lv-LV"/>
              </w:rPr>
            </w:pPr>
            <w:r w:rsidRPr="002C2968">
              <w:rPr>
                <w:rFonts w:ascii="Times New Roman" w:eastAsia="Times New Roman" w:hAnsi="Times New Roman" w:cs="Times New Roman"/>
                <w:sz w:val="24"/>
                <w:szCs w:val="24"/>
                <w:lang w:eastAsia="lv-LV"/>
              </w:rPr>
              <w:t>Pēc programmas apstiprināšanas, Latvija</w:t>
            </w:r>
            <w:r w:rsidR="00B40AA9" w:rsidRPr="002C2968">
              <w:rPr>
                <w:rFonts w:ascii="Times New Roman" w:eastAsia="Times New Roman" w:hAnsi="Times New Roman" w:cs="Times New Roman"/>
                <w:sz w:val="24"/>
                <w:szCs w:val="24"/>
                <w:lang w:eastAsia="lv-LV"/>
              </w:rPr>
              <w:t>i</w:t>
            </w:r>
            <w:r w:rsidRPr="002C2968">
              <w:rPr>
                <w:rFonts w:ascii="Times New Roman" w:eastAsia="Times New Roman" w:hAnsi="Times New Roman" w:cs="Times New Roman"/>
                <w:sz w:val="24"/>
                <w:szCs w:val="24"/>
                <w:lang w:eastAsia="lv-LV"/>
              </w:rPr>
              <w:t xml:space="preserve"> </w:t>
            </w:r>
            <w:r w:rsidR="00B40AA9" w:rsidRPr="002C2968">
              <w:rPr>
                <w:rFonts w:ascii="Times New Roman" w:eastAsia="Times New Roman" w:hAnsi="Times New Roman" w:cs="Times New Roman"/>
                <w:sz w:val="24"/>
                <w:szCs w:val="24"/>
                <w:lang w:eastAsia="lv-LV"/>
              </w:rPr>
              <w:t>būs pieejams</w:t>
            </w:r>
            <w:r w:rsidRPr="002C2968">
              <w:rPr>
                <w:rFonts w:ascii="Times New Roman" w:eastAsia="Times New Roman" w:hAnsi="Times New Roman" w:cs="Times New Roman"/>
                <w:sz w:val="24"/>
                <w:szCs w:val="24"/>
                <w:lang w:eastAsia="lv-LV"/>
              </w:rPr>
              <w:t xml:space="preserve"> programmas piešķ</w:t>
            </w:r>
            <w:r w:rsidR="00B40AA9" w:rsidRPr="002C2968">
              <w:rPr>
                <w:rFonts w:ascii="Times New Roman" w:eastAsia="Times New Roman" w:hAnsi="Times New Roman" w:cs="Times New Roman"/>
                <w:sz w:val="24"/>
                <w:szCs w:val="24"/>
                <w:lang w:eastAsia="lv-LV"/>
              </w:rPr>
              <w:t>īrums</w:t>
            </w:r>
            <w:r w:rsidRPr="002C2968">
              <w:rPr>
                <w:rFonts w:ascii="Times New Roman" w:eastAsia="Times New Roman" w:hAnsi="Times New Roman" w:cs="Times New Roman"/>
                <w:sz w:val="24"/>
                <w:szCs w:val="24"/>
                <w:lang w:eastAsia="lv-LV"/>
              </w:rPr>
              <w:t xml:space="preserve"> 1</w:t>
            </w:r>
            <w:r w:rsidR="00EE72E3">
              <w:rPr>
                <w:rFonts w:ascii="Times New Roman" w:eastAsia="Times New Roman" w:hAnsi="Times New Roman" w:cs="Times New Roman"/>
                <w:sz w:val="24"/>
                <w:szCs w:val="24"/>
                <w:lang w:eastAsia="lv-LV"/>
              </w:rPr>
              <w:t>0 000 000</w:t>
            </w:r>
            <w:r w:rsidRPr="002C2968">
              <w:rPr>
                <w:rFonts w:ascii="Times New Roman" w:eastAsia="Times New Roman" w:hAnsi="Times New Roman" w:cs="Times New Roman"/>
                <w:sz w:val="24"/>
                <w:szCs w:val="24"/>
                <w:lang w:eastAsia="lv-LV"/>
              </w:rPr>
              <w:t xml:space="preserve"> </w:t>
            </w:r>
            <w:proofErr w:type="spellStart"/>
            <w:r w:rsidRPr="002C2968">
              <w:rPr>
                <w:rFonts w:ascii="Times New Roman" w:eastAsia="Times New Roman" w:hAnsi="Times New Roman" w:cs="Times New Roman"/>
                <w:i/>
                <w:sz w:val="24"/>
                <w:szCs w:val="24"/>
                <w:lang w:eastAsia="lv-LV"/>
              </w:rPr>
              <w:t>euro</w:t>
            </w:r>
            <w:proofErr w:type="spellEnd"/>
            <w:r w:rsidRPr="002C2968">
              <w:rPr>
                <w:rFonts w:ascii="Times New Roman" w:eastAsia="Times New Roman" w:hAnsi="Times New Roman" w:cs="Times New Roman"/>
                <w:sz w:val="24"/>
                <w:szCs w:val="24"/>
                <w:lang w:eastAsia="lv-LV"/>
              </w:rPr>
              <w:t xml:space="preserve"> apmērā. P</w:t>
            </w:r>
            <w:r w:rsidR="00070F37" w:rsidRPr="002C2968">
              <w:rPr>
                <w:rFonts w:ascii="Times New Roman" w:eastAsia="Times New Roman" w:hAnsi="Times New Roman" w:cs="Times New Roman"/>
                <w:sz w:val="24"/>
                <w:szCs w:val="24"/>
                <w:lang w:eastAsia="lv-LV"/>
              </w:rPr>
              <w:t xml:space="preserve">rojektu īstenošana </w:t>
            </w:r>
            <w:r w:rsidRPr="002C2968">
              <w:rPr>
                <w:rFonts w:ascii="Times New Roman" w:eastAsia="Times New Roman" w:hAnsi="Times New Roman" w:cs="Times New Roman"/>
                <w:sz w:val="24"/>
                <w:szCs w:val="24"/>
                <w:lang w:eastAsia="lv-LV"/>
              </w:rPr>
              <w:t xml:space="preserve">tiek plānota līdz </w:t>
            </w:r>
            <w:r w:rsidRPr="00130F1A">
              <w:rPr>
                <w:rFonts w:ascii="Times New Roman" w:eastAsia="Times New Roman" w:hAnsi="Times New Roman" w:cs="Times New Roman"/>
                <w:sz w:val="24"/>
                <w:szCs w:val="24"/>
                <w:lang w:eastAsia="lv-LV"/>
              </w:rPr>
              <w:t>2024. gada</w:t>
            </w:r>
            <w:r w:rsidR="00D45643" w:rsidRPr="00130F1A">
              <w:rPr>
                <w:rFonts w:ascii="Times New Roman" w:eastAsia="Times New Roman" w:hAnsi="Times New Roman" w:cs="Times New Roman"/>
                <w:sz w:val="24"/>
                <w:szCs w:val="24"/>
                <w:lang w:eastAsia="lv-LV"/>
              </w:rPr>
              <w:t xml:space="preserve"> 3</w:t>
            </w:r>
            <w:r w:rsidR="002C6F4F">
              <w:rPr>
                <w:rFonts w:ascii="Times New Roman" w:eastAsia="Times New Roman" w:hAnsi="Times New Roman" w:cs="Times New Roman"/>
                <w:sz w:val="24"/>
                <w:szCs w:val="24"/>
                <w:lang w:eastAsia="lv-LV"/>
              </w:rPr>
              <w:t>0</w:t>
            </w:r>
            <w:r w:rsidR="00D45643" w:rsidRPr="00130F1A">
              <w:rPr>
                <w:rFonts w:ascii="Times New Roman" w:eastAsia="Times New Roman" w:hAnsi="Times New Roman" w:cs="Times New Roman"/>
                <w:sz w:val="24"/>
                <w:szCs w:val="24"/>
                <w:lang w:eastAsia="lv-LV"/>
              </w:rPr>
              <w:t>.</w:t>
            </w:r>
            <w:r w:rsidR="00AD02CB" w:rsidRPr="00130F1A">
              <w:rPr>
                <w:rFonts w:ascii="Times New Roman" w:eastAsia="Times New Roman" w:hAnsi="Times New Roman" w:cs="Times New Roman"/>
                <w:sz w:val="24"/>
                <w:szCs w:val="24"/>
                <w:lang w:eastAsia="lv-LV"/>
              </w:rPr>
              <w:t>aprīlim</w:t>
            </w:r>
            <w:r w:rsidRPr="00130F1A">
              <w:rPr>
                <w:rFonts w:ascii="Times New Roman" w:eastAsia="Times New Roman" w:hAnsi="Times New Roman" w:cs="Times New Roman"/>
                <w:sz w:val="24"/>
                <w:szCs w:val="24"/>
                <w:lang w:eastAsia="lv-LV"/>
              </w:rPr>
              <w:t>,</w:t>
            </w:r>
            <w:r w:rsidRPr="002C2968">
              <w:rPr>
                <w:rFonts w:ascii="Times New Roman" w:eastAsia="Times New Roman" w:hAnsi="Times New Roman" w:cs="Times New Roman"/>
                <w:sz w:val="24"/>
                <w:szCs w:val="24"/>
                <w:lang w:eastAsia="lv-LV"/>
              </w:rPr>
              <w:t xml:space="preserve"> tiesiskais regulējums pozitīvi ietekmēs tautsaimniecību kopumā, t.sk., tādas</w:t>
            </w:r>
            <w:r w:rsidR="00E0345B" w:rsidRPr="002C2968">
              <w:rPr>
                <w:rFonts w:ascii="Times New Roman" w:eastAsia="Times New Roman" w:hAnsi="Times New Roman" w:cs="Times New Roman"/>
                <w:sz w:val="24"/>
                <w:szCs w:val="24"/>
                <w:lang w:eastAsia="lv-LV"/>
              </w:rPr>
              <w:t xml:space="preserve"> jomas kā</w:t>
            </w:r>
            <w:r w:rsidR="00A72233" w:rsidRPr="002C2968">
              <w:rPr>
                <w:rFonts w:ascii="Times New Roman" w:eastAsia="Times New Roman" w:hAnsi="Times New Roman" w:cs="Times New Roman"/>
                <w:sz w:val="24"/>
                <w:szCs w:val="24"/>
                <w:lang w:eastAsia="lv-LV"/>
              </w:rPr>
              <w:t xml:space="preserve"> </w:t>
            </w:r>
            <w:r w:rsidR="00EE72E3">
              <w:rPr>
                <w:rFonts w:ascii="Times New Roman" w:eastAsia="Times New Roman" w:hAnsi="Times New Roman" w:cs="Times New Roman"/>
                <w:sz w:val="24"/>
                <w:szCs w:val="24"/>
                <w:lang w:eastAsia="lv-LV"/>
              </w:rPr>
              <w:t xml:space="preserve">sociālā un ekonomiskā attīstība, nodarbinātība, kultūras sadarbība un pieejamība, </w:t>
            </w:r>
            <w:r w:rsidR="002C6F4F">
              <w:rPr>
                <w:rFonts w:ascii="Times New Roman" w:eastAsia="Times New Roman" w:hAnsi="Times New Roman" w:cs="Times New Roman"/>
                <w:sz w:val="24"/>
                <w:szCs w:val="24"/>
                <w:lang w:eastAsia="lv-LV"/>
              </w:rPr>
              <w:t xml:space="preserve">laba pārvaldība, </w:t>
            </w:r>
            <w:r w:rsidR="00EE72E3">
              <w:rPr>
                <w:rFonts w:ascii="Times New Roman" w:eastAsia="Times New Roman" w:hAnsi="Times New Roman" w:cs="Times New Roman"/>
                <w:sz w:val="24"/>
                <w:szCs w:val="24"/>
                <w:lang w:eastAsia="lv-LV"/>
              </w:rPr>
              <w:t>reģionālā attīstība un sadarbība.</w:t>
            </w:r>
            <w:r w:rsidR="00E0345B" w:rsidRPr="002C2968">
              <w:rPr>
                <w:rFonts w:ascii="Times New Roman" w:eastAsia="Times New Roman" w:hAnsi="Times New Roman" w:cs="Times New Roman"/>
                <w:sz w:val="24"/>
                <w:szCs w:val="24"/>
                <w:lang w:eastAsia="lv-LV"/>
              </w:rPr>
              <w:t xml:space="preserve"> </w:t>
            </w:r>
            <w:r w:rsidRPr="002C2968">
              <w:rPr>
                <w:rFonts w:ascii="Times New Roman" w:eastAsia="Times New Roman" w:hAnsi="Times New Roman" w:cs="Times New Roman"/>
                <w:sz w:val="24"/>
                <w:szCs w:val="24"/>
                <w:lang w:eastAsia="lv-LV"/>
              </w:rPr>
              <w:t xml:space="preserve"> </w:t>
            </w:r>
          </w:p>
          <w:p w14:paraId="5BCA9912" w14:textId="77777777" w:rsidR="00F710BC" w:rsidRPr="002C2968" w:rsidRDefault="002B3765" w:rsidP="002933B1">
            <w:pPr>
              <w:spacing w:after="0" w:line="276" w:lineRule="auto"/>
              <w:jc w:val="both"/>
              <w:rPr>
                <w:rFonts w:ascii="Times New Roman" w:hAnsi="Times New Roman" w:cs="Times New Roman"/>
                <w:sz w:val="24"/>
                <w:szCs w:val="24"/>
              </w:rPr>
            </w:pPr>
            <w:r w:rsidRPr="002C2968">
              <w:rPr>
                <w:rFonts w:ascii="Times New Roman" w:hAnsi="Times New Roman" w:cs="Times New Roman"/>
                <w:sz w:val="24"/>
                <w:szCs w:val="24"/>
              </w:rPr>
              <w:t xml:space="preserve">Ar rīkojuma projektu tiks radīts tiesisks pamats turpmākajam darbam pie programmas ieviešanas, t.sk., programmas līguma </w:t>
            </w:r>
            <w:r w:rsidR="00521368" w:rsidRPr="002C2968">
              <w:rPr>
                <w:rFonts w:ascii="Times New Roman" w:hAnsi="Times New Roman" w:cs="Times New Roman"/>
                <w:sz w:val="24"/>
                <w:szCs w:val="24"/>
              </w:rPr>
              <w:t>sagatavošana</w:t>
            </w:r>
            <w:r w:rsidR="00AB6525" w:rsidRPr="002C2968">
              <w:rPr>
                <w:rFonts w:ascii="Times New Roman" w:hAnsi="Times New Roman" w:cs="Times New Roman"/>
                <w:sz w:val="24"/>
                <w:szCs w:val="24"/>
              </w:rPr>
              <w:t>s</w:t>
            </w:r>
            <w:r w:rsidRPr="002C2968">
              <w:rPr>
                <w:rFonts w:ascii="Times New Roman" w:hAnsi="Times New Roman" w:cs="Times New Roman"/>
                <w:sz w:val="24"/>
                <w:szCs w:val="24"/>
              </w:rPr>
              <w:t>.</w:t>
            </w:r>
          </w:p>
          <w:p w14:paraId="065F1C49" w14:textId="77777777" w:rsidR="00B84CFB" w:rsidRPr="002C2968" w:rsidRDefault="002B3765" w:rsidP="002933B1">
            <w:pPr>
              <w:spacing w:after="0" w:line="276" w:lineRule="auto"/>
              <w:jc w:val="both"/>
              <w:rPr>
                <w:rFonts w:ascii="Times New Roman" w:hAnsi="Times New Roman" w:cs="Times New Roman"/>
                <w:sz w:val="24"/>
                <w:szCs w:val="24"/>
              </w:rPr>
            </w:pPr>
            <w:r w:rsidRPr="002C2968">
              <w:rPr>
                <w:rFonts w:ascii="Times New Roman" w:hAnsi="Times New Roman" w:cs="Times New Roman"/>
                <w:sz w:val="24"/>
                <w:szCs w:val="24"/>
              </w:rPr>
              <w:t>Sabiedrības grupām un institūcijām projekta tiesiskais regulējums nemaina tiesības un pienākumus, kā arī veicamās darbības, administratīvais slogs nemainās.</w:t>
            </w:r>
          </w:p>
        </w:tc>
      </w:tr>
      <w:tr w:rsidR="00B8133B" w14:paraId="35B5523E" w14:textId="77777777" w:rsidTr="002933B1">
        <w:trPr>
          <w:trHeight w:val="408"/>
        </w:trPr>
        <w:tc>
          <w:tcPr>
            <w:tcW w:w="231" w:type="pct"/>
            <w:tcBorders>
              <w:top w:val="outset" w:sz="6" w:space="0" w:color="414142"/>
              <w:left w:val="outset" w:sz="6" w:space="0" w:color="414142"/>
              <w:bottom w:val="outset" w:sz="6" w:space="0" w:color="414142"/>
              <w:right w:val="outset" w:sz="6" w:space="0" w:color="414142"/>
            </w:tcBorders>
            <w:hideMark/>
          </w:tcPr>
          <w:p w14:paraId="13D53E79" w14:textId="77777777" w:rsidR="00894C55" w:rsidRPr="002C2968" w:rsidRDefault="002B3765" w:rsidP="002933B1">
            <w:pPr>
              <w:spacing w:after="0" w:line="240" w:lineRule="auto"/>
              <w:rPr>
                <w:rFonts w:ascii="Times New Roman" w:eastAsia="Times New Roman" w:hAnsi="Times New Roman" w:cs="Times New Roman"/>
                <w:sz w:val="24"/>
                <w:szCs w:val="24"/>
                <w:lang w:eastAsia="lv-LV"/>
              </w:rPr>
            </w:pPr>
            <w:r w:rsidRPr="002C2968">
              <w:rPr>
                <w:rFonts w:ascii="Times New Roman" w:eastAsia="Times New Roman" w:hAnsi="Times New Roman" w:cs="Times New Roman"/>
                <w:sz w:val="24"/>
                <w:szCs w:val="24"/>
                <w:lang w:eastAsia="lv-LV"/>
              </w:rPr>
              <w:t>3.</w:t>
            </w:r>
          </w:p>
        </w:tc>
        <w:tc>
          <w:tcPr>
            <w:tcW w:w="1793" w:type="pct"/>
            <w:tcBorders>
              <w:top w:val="outset" w:sz="6" w:space="0" w:color="414142"/>
              <w:left w:val="outset" w:sz="6" w:space="0" w:color="414142"/>
              <w:bottom w:val="outset" w:sz="6" w:space="0" w:color="414142"/>
              <w:right w:val="outset" w:sz="6" w:space="0" w:color="414142"/>
            </w:tcBorders>
            <w:hideMark/>
          </w:tcPr>
          <w:p w14:paraId="76CA5CB4" w14:textId="77777777" w:rsidR="00894C55" w:rsidRPr="002C2968" w:rsidRDefault="002B3765" w:rsidP="002933B1">
            <w:pPr>
              <w:spacing w:after="0" w:line="240" w:lineRule="auto"/>
              <w:rPr>
                <w:rFonts w:ascii="Times New Roman" w:eastAsia="Times New Roman" w:hAnsi="Times New Roman" w:cs="Times New Roman"/>
                <w:sz w:val="24"/>
                <w:szCs w:val="24"/>
                <w:lang w:eastAsia="lv-LV"/>
              </w:rPr>
            </w:pPr>
            <w:r w:rsidRPr="002C2968">
              <w:rPr>
                <w:rFonts w:ascii="Times New Roman" w:eastAsia="Times New Roman" w:hAnsi="Times New Roman" w:cs="Times New Roman"/>
                <w:sz w:val="24"/>
                <w:szCs w:val="24"/>
                <w:lang w:eastAsia="lv-LV"/>
              </w:rPr>
              <w:t>Administratīvo izmaksu monetārs novērtējums</w:t>
            </w:r>
          </w:p>
        </w:tc>
        <w:tc>
          <w:tcPr>
            <w:tcW w:w="2975" w:type="pct"/>
            <w:tcBorders>
              <w:top w:val="outset" w:sz="6" w:space="0" w:color="414142"/>
              <w:left w:val="outset" w:sz="6" w:space="0" w:color="414142"/>
              <w:bottom w:val="outset" w:sz="6" w:space="0" w:color="414142"/>
              <w:right w:val="outset" w:sz="6" w:space="0" w:color="414142"/>
            </w:tcBorders>
            <w:hideMark/>
          </w:tcPr>
          <w:p w14:paraId="4C5360CC" w14:textId="77777777" w:rsidR="00F710BC" w:rsidRPr="002C2968" w:rsidRDefault="002B3765" w:rsidP="002933B1">
            <w:pPr>
              <w:pStyle w:val="CommentText"/>
              <w:spacing w:after="0"/>
              <w:rPr>
                <w:rFonts w:ascii="Times New Roman" w:eastAsiaTheme="minorEastAsia" w:hAnsi="Times New Roman" w:cs="Times New Roman"/>
                <w:sz w:val="24"/>
                <w:szCs w:val="24"/>
                <w:lang w:eastAsia="lv-LV"/>
              </w:rPr>
            </w:pPr>
            <w:r w:rsidRPr="002C2968">
              <w:rPr>
                <w:rFonts w:ascii="Times New Roman" w:hAnsi="Times New Roman"/>
                <w:sz w:val="24"/>
                <w:szCs w:val="24"/>
              </w:rPr>
              <w:t>P</w:t>
            </w:r>
            <w:r w:rsidR="00A80AE6" w:rsidRPr="002C2968">
              <w:rPr>
                <w:rFonts w:ascii="Times New Roman" w:hAnsi="Times New Roman"/>
                <w:sz w:val="24"/>
                <w:szCs w:val="24"/>
              </w:rPr>
              <w:t>rojekts šo jomu neskar</w:t>
            </w:r>
            <w:r w:rsidR="00326EDE" w:rsidRPr="002C2968">
              <w:rPr>
                <w:rFonts w:ascii="Times New Roman" w:eastAsiaTheme="minorEastAsia" w:hAnsi="Times New Roman" w:cs="Times New Roman"/>
                <w:sz w:val="24"/>
                <w:szCs w:val="24"/>
                <w:lang w:eastAsia="lv-LV"/>
              </w:rPr>
              <w:t>.</w:t>
            </w:r>
          </w:p>
        </w:tc>
      </w:tr>
      <w:tr w:rsidR="00B8133B" w14:paraId="578CC014" w14:textId="77777777" w:rsidTr="002933B1">
        <w:trPr>
          <w:trHeight w:val="408"/>
        </w:trPr>
        <w:tc>
          <w:tcPr>
            <w:tcW w:w="231" w:type="pct"/>
            <w:tcBorders>
              <w:top w:val="outset" w:sz="6" w:space="0" w:color="414142"/>
              <w:left w:val="outset" w:sz="6" w:space="0" w:color="414142"/>
              <w:bottom w:val="outset" w:sz="6" w:space="0" w:color="414142"/>
              <w:right w:val="outset" w:sz="6" w:space="0" w:color="414142"/>
            </w:tcBorders>
          </w:tcPr>
          <w:p w14:paraId="0820F017" w14:textId="77777777" w:rsidR="00462A8F" w:rsidRPr="002C2968" w:rsidRDefault="002B3765" w:rsidP="002933B1">
            <w:pPr>
              <w:spacing w:after="0" w:line="240" w:lineRule="auto"/>
              <w:rPr>
                <w:rFonts w:ascii="Times New Roman" w:eastAsia="Times New Roman" w:hAnsi="Times New Roman" w:cs="Times New Roman"/>
                <w:sz w:val="24"/>
                <w:szCs w:val="24"/>
                <w:lang w:eastAsia="lv-LV"/>
              </w:rPr>
            </w:pPr>
            <w:r w:rsidRPr="002C2968">
              <w:rPr>
                <w:rFonts w:ascii="Times New Roman" w:eastAsia="Times New Roman" w:hAnsi="Times New Roman" w:cs="Times New Roman"/>
                <w:sz w:val="24"/>
                <w:szCs w:val="24"/>
                <w:lang w:eastAsia="lv-LV"/>
              </w:rPr>
              <w:lastRenderedPageBreak/>
              <w:t>4.</w:t>
            </w:r>
          </w:p>
        </w:tc>
        <w:tc>
          <w:tcPr>
            <w:tcW w:w="1793" w:type="pct"/>
            <w:tcBorders>
              <w:top w:val="outset" w:sz="6" w:space="0" w:color="414142"/>
              <w:left w:val="outset" w:sz="6" w:space="0" w:color="414142"/>
              <w:bottom w:val="outset" w:sz="6" w:space="0" w:color="414142"/>
              <w:right w:val="outset" w:sz="6" w:space="0" w:color="414142"/>
            </w:tcBorders>
          </w:tcPr>
          <w:p w14:paraId="72A7547B" w14:textId="77777777" w:rsidR="00462A8F" w:rsidRPr="002C2968" w:rsidRDefault="002B3765" w:rsidP="002933B1">
            <w:pPr>
              <w:spacing w:after="0" w:line="240" w:lineRule="auto"/>
              <w:rPr>
                <w:rFonts w:ascii="Times New Roman" w:eastAsia="Times New Roman" w:hAnsi="Times New Roman" w:cs="Times New Roman"/>
                <w:sz w:val="24"/>
                <w:szCs w:val="24"/>
                <w:lang w:eastAsia="lv-LV"/>
              </w:rPr>
            </w:pPr>
            <w:r w:rsidRPr="002C2968">
              <w:rPr>
                <w:rFonts w:ascii="Times New Roman" w:eastAsia="Times New Roman" w:hAnsi="Times New Roman" w:cs="Times New Roman"/>
                <w:sz w:val="24"/>
                <w:szCs w:val="24"/>
                <w:lang w:eastAsia="lv-LV"/>
              </w:rPr>
              <w:t>Atbilstības izmaksu monetārs novērtējums</w:t>
            </w:r>
          </w:p>
        </w:tc>
        <w:tc>
          <w:tcPr>
            <w:tcW w:w="2975" w:type="pct"/>
            <w:tcBorders>
              <w:top w:val="outset" w:sz="6" w:space="0" w:color="414142"/>
              <w:left w:val="outset" w:sz="6" w:space="0" w:color="414142"/>
              <w:bottom w:val="outset" w:sz="6" w:space="0" w:color="414142"/>
              <w:right w:val="outset" w:sz="6" w:space="0" w:color="414142"/>
            </w:tcBorders>
          </w:tcPr>
          <w:p w14:paraId="1860E062" w14:textId="77777777" w:rsidR="00462A8F" w:rsidRPr="002C2968" w:rsidRDefault="002B3765" w:rsidP="002933B1">
            <w:pPr>
              <w:pStyle w:val="CommentText"/>
              <w:spacing w:after="0"/>
              <w:rPr>
                <w:rFonts w:ascii="Times New Roman" w:hAnsi="Times New Roman"/>
                <w:sz w:val="24"/>
                <w:szCs w:val="24"/>
              </w:rPr>
            </w:pPr>
            <w:r w:rsidRPr="002C2968">
              <w:rPr>
                <w:rFonts w:ascii="Times New Roman" w:hAnsi="Times New Roman"/>
                <w:sz w:val="24"/>
                <w:szCs w:val="24"/>
              </w:rPr>
              <w:t>Projekts šo jomu neskar</w:t>
            </w:r>
            <w:r w:rsidRPr="002C2968">
              <w:rPr>
                <w:rFonts w:ascii="Times New Roman" w:eastAsiaTheme="minorEastAsia" w:hAnsi="Times New Roman" w:cs="Times New Roman"/>
                <w:sz w:val="24"/>
                <w:szCs w:val="24"/>
                <w:lang w:eastAsia="lv-LV"/>
              </w:rPr>
              <w:t>.</w:t>
            </w:r>
          </w:p>
        </w:tc>
      </w:tr>
      <w:tr w:rsidR="00B8133B" w14:paraId="001AF745" w14:textId="77777777" w:rsidTr="002933B1">
        <w:trPr>
          <w:trHeight w:val="276"/>
        </w:trPr>
        <w:tc>
          <w:tcPr>
            <w:tcW w:w="231" w:type="pct"/>
            <w:tcBorders>
              <w:top w:val="outset" w:sz="6" w:space="0" w:color="414142"/>
              <w:left w:val="outset" w:sz="6" w:space="0" w:color="414142"/>
              <w:bottom w:val="outset" w:sz="6" w:space="0" w:color="414142"/>
              <w:right w:val="outset" w:sz="6" w:space="0" w:color="414142"/>
            </w:tcBorders>
            <w:hideMark/>
          </w:tcPr>
          <w:p w14:paraId="4DB1AD1C" w14:textId="77777777" w:rsidR="00894C55" w:rsidRPr="002C2968" w:rsidRDefault="002B3765" w:rsidP="002933B1">
            <w:pPr>
              <w:spacing w:after="0" w:line="240" w:lineRule="auto"/>
              <w:rPr>
                <w:rFonts w:ascii="Times New Roman" w:eastAsia="Times New Roman" w:hAnsi="Times New Roman" w:cs="Times New Roman"/>
                <w:sz w:val="24"/>
                <w:szCs w:val="24"/>
                <w:lang w:eastAsia="lv-LV"/>
              </w:rPr>
            </w:pPr>
            <w:r w:rsidRPr="002C2968">
              <w:rPr>
                <w:rFonts w:ascii="Times New Roman" w:eastAsia="Times New Roman" w:hAnsi="Times New Roman" w:cs="Times New Roman"/>
                <w:sz w:val="24"/>
                <w:szCs w:val="24"/>
                <w:lang w:eastAsia="lv-LV"/>
              </w:rPr>
              <w:t>5.</w:t>
            </w:r>
          </w:p>
        </w:tc>
        <w:tc>
          <w:tcPr>
            <w:tcW w:w="1793" w:type="pct"/>
            <w:tcBorders>
              <w:top w:val="outset" w:sz="6" w:space="0" w:color="414142"/>
              <w:left w:val="outset" w:sz="6" w:space="0" w:color="414142"/>
              <w:bottom w:val="outset" w:sz="6" w:space="0" w:color="414142"/>
              <w:right w:val="outset" w:sz="6" w:space="0" w:color="414142"/>
            </w:tcBorders>
            <w:hideMark/>
          </w:tcPr>
          <w:p w14:paraId="344AEFF4" w14:textId="77777777" w:rsidR="00894C55" w:rsidRPr="002C2968" w:rsidRDefault="002B3765" w:rsidP="002933B1">
            <w:pPr>
              <w:spacing w:after="0" w:line="240" w:lineRule="auto"/>
              <w:rPr>
                <w:rFonts w:ascii="Times New Roman" w:eastAsia="Times New Roman" w:hAnsi="Times New Roman" w:cs="Times New Roman"/>
                <w:sz w:val="24"/>
                <w:szCs w:val="24"/>
                <w:lang w:eastAsia="lv-LV"/>
              </w:rPr>
            </w:pPr>
            <w:r w:rsidRPr="002C2968">
              <w:rPr>
                <w:rFonts w:ascii="Times New Roman" w:eastAsia="Times New Roman" w:hAnsi="Times New Roman" w:cs="Times New Roman"/>
                <w:sz w:val="24"/>
                <w:szCs w:val="24"/>
                <w:lang w:eastAsia="lv-LV"/>
              </w:rPr>
              <w:t>Cita informācija</w:t>
            </w:r>
          </w:p>
        </w:tc>
        <w:tc>
          <w:tcPr>
            <w:tcW w:w="2975" w:type="pct"/>
            <w:tcBorders>
              <w:top w:val="outset" w:sz="6" w:space="0" w:color="414142"/>
              <w:left w:val="outset" w:sz="6" w:space="0" w:color="414142"/>
              <w:bottom w:val="outset" w:sz="6" w:space="0" w:color="414142"/>
              <w:right w:val="outset" w:sz="6" w:space="0" w:color="414142"/>
            </w:tcBorders>
            <w:hideMark/>
          </w:tcPr>
          <w:p w14:paraId="39E422E1" w14:textId="77777777" w:rsidR="00894C55" w:rsidRPr="002C2968" w:rsidRDefault="002B3765" w:rsidP="002933B1">
            <w:pPr>
              <w:spacing w:before="100" w:beforeAutospacing="1" w:after="100" w:afterAutospacing="1" w:line="293" w:lineRule="atLeast"/>
              <w:rPr>
                <w:rFonts w:ascii="Times New Roman" w:eastAsia="Times New Roman" w:hAnsi="Times New Roman" w:cs="Times New Roman"/>
                <w:sz w:val="24"/>
                <w:szCs w:val="24"/>
                <w:lang w:eastAsia="lv-LV"/>
              </w:rPr>
            </w:pPr>
            <w:r w:rsidRPr="002C2968">
              <w:rPr>
                <w:rFonts w:ascii="Times New Roman" w:eastAsia="Times New Roman" w:hAnsi="Times New Roman" w:cs="Times New Roman"/>
                <w:sz w:val="24"/>
                <w:szCs w:val="24"/>
                <w:lang w:eastAsia="lv-LV"/>
              </w:rPr>
              <w:t>Nav</w:t>
            </w:r>
          </w:p>
        </w:tc>
      </w:tr>
    </w:tbl>
    <w:p w14:paraId="258CCA44" w14:textId="77777777" w:rsidR="00894C55" w:rsidRPr="002C2968" w:rsidRDefault="00894C55" w:rsidP="002933B1">
      <w:pPr>
        <w:shd w:val="clear" w:color="auto" w:fill="FFFFFF"/>
        <w:spacing w:after="0" w:line="240" w:lineRule="auto"/>
        <w:ind w:firstLine="301"/>
        <w:rPr>
          <w:rFonts w:ascii="Times New Roman" w:eastAsia="Times New Roman" w:hAnsi="Times New Roman" w:cs="Times New Roman"/>
          <w:sz w:val="24"/>
          <w:szCs w:val="24"/>
          <w:lang w:eastAsia="lv-LV"/>
        </w:rPr>
      </w:pPr>
    </w:p>
    <w:tbl>
      <w:tblPr>
        <w:tblStyle w:val="TableGrid"/>
        <w:tblW w:w="5081" w:type="pct"/>
        <w:tblInd w:w="-147" w:type="dxa"/>
        <w:tblLayout w:type="fixed"/>
        <w:tblLook w:val="04A0" w:firstRow="1" w:lastRow="0" w:firstColumn="1" w:lastColumn="0" w:noHBand="0" w:noVBand="1"/>
      </w:tblPr>
      <w:tblGrid>
        <w:gridCol w:w="1905"/>
        <w:gridCol w:w="970"/>
        <w:gridCol w:w="1106"/>
        <w:gridCol w:w="968"/>
        <w:gridCol w:w="1106"/>
        <w:gridCol w:w="887"/>
        <w:gridCol w:w="1138"/>
        <w:gridCol w:w="1128"/>
      </w:tblGrid>
      <w:tr w:rsidR="00B8133B" w14:paraId="7C3C6381" w14:textId="77777777" w:rsidTr="006668B7">
        <w:tc>
          <w:tcPr>
            <w:tcW w:w="9208" w:type="dxa"/>
            <w:gridSpan w:val="8"/>
            <w:hideMark/>
          </w:tcPr>
          <w:p w14:paraId="25384F06" w14:textId="77777777" w:rsidR="00462A8F" w:rsidRPr="002C2968" w:rsidRDefault="002B3765" w:rsidP="002933B1">
            <w:pPr>
              <w:rPr>
                <w:rFonts w:ascii="Times New Roman" w:eastAsia="Times New Roman" w:hAnsi="Times New Roman" w:cs="Times New Roman"/>
                <w:b/>
                <w:bCs/>
                <w:iCs/>
                <w:sz w:val="24"/>
                <w:szCs w:val="24"/>
                <w:lang w:eastAsia="lv-LV"/>
              </w:rPr>
            </w:pPr>
            <w:r w:rsidRPr="00864F4F">
              <w:rPr>
                <w:rFonts w:ascii="Times New Roman" w:eastAsia="Times New Roman" w:hAnsi="Times New Roman" w:cs="Times New Roman"/>
                <w:b/>
                <w:bCs/>
                <w:iCs/>
                <w:sz w:val="24"/>
                <w:szCs w:val="24"/>
                <w:lang w:eastAsia="lv-LV"/>
              </w:rPr>
              <w:t>III. Tiesību akta projekta ietekme uz valsts budžetu un pašvaldību budžetiem</w:t>
            </w:r>
          </w:p>
        </w:tc>
      </w:tr>
      <w:tr w:rsidR="00B8133B" w14:paraId="4D4D7D4A" w14:textId="77777777" w:rsidTr="006668B7">
        <w:tc>
          <w:tcPr>
            <w:tcW w:w="1905" w:type="dxa"/>
            <w:vMerge w:val="restart"/>
            <w:hideMark/>
          </w:tcPr>
          <w:p w14:paraId="33C25343" w14:textId="77777777" w:rsidR="00462A8F" w:rsidRPr="002C2968" w:rsidRDefault="002B3765" w:rsidP="002933B1">
            <w:pPr>
              <w:rPr>
                <w:rFonts w:ascii="Times New Roman" w:eastAsia="Times New Roman" w:hAnsi="Times New Roman" w:cs="Times New Roman"/>
                <w:iCs/>
                <w:lang w:eastAsia="lv-LV"/>
              </w:rPr>
            </w:pPr>
            <w:r w:rsidRPr="002C2968">
              <w:rPr>
                <w:rFonts w:ascii="Times New Roman" w:eastAsia="Times New Roman" w:hAnsi="Times New Roman" w:cs="Times New Roman"/>
                <w:iCs/>
                <w:lang w:eastAsia="lv-LV"/>
              </w:rPr>
              <w:t>Rādītāji</w:t>
            </w:r>
          </w:p>
        </w:tc>
        <w:tc>
          <w:tcPr>
            <w:tcW w:w="2076" w:type="dxa"/>
            <w:gridSpan w:val="2"/>
            <w:vMerge w:val="restart"/>
            <w:hideMark/>
          </w:tcPr>
          <w:p w14:paraId="4100ED82" w14:textId="77777777" w:rsidR="00462A8F" w:rsidRPr="002C2968" w:rsidRDefault="00156DDB" w:rsidP="002933B1">
            <w:pPr>
              <w:rPr>
                <w:rFonts w:ascii="Times New Roman" w:eastAsia="Times New Roman" w:hAnsi="Times New Roman" w:cs="Times New Roman"/>
                <w:iCs/>
                <w:lang w:eastAsia="lv-LV"/>
              </w:rPr>
            </w:pPr>
            <w:r>
              <w:rPr>
                <w:rFonts w:ascii="Times New Roman" w:eastAsia="Times New Roman" w:hAnsi="Times New Roman" w:cs="Times New Roman"/>
                <w:iCs/>
                <w:lang w:eastAsia="lv-LV"/>
              </w:rPr>
              <w:t>2019</w:t>
            </w:r>
            <w:r w:rsidR="002B3765" w:rsidRPr="002C2968">
              <w:rPr>
                <w:rFonts w:ascii="Times New Roman" w:eastAsia="Times New Roman" w:hAnsi="Times New Roman" w:cs="Times New Roman"/>
                <w:iCs/>
                <w:lang w:eastAsia="lv-LV"/>
              </w:rPr>
              <w:t>. gads</w:t>
            </w:r>
          </w:p>
        </w:tc>
        <w:tc>
          <w:tcPr>
            <w:tcW w:w="5227" w:type="dxa"/>
            <w:gridSpan w:val="5"/>
            <w:hideMark/>
          </w:tcPr>
          <w:p w14:paraId="5BA46898" w14:textId="77777777" w:rsidR="00462A8F" w:rsidRPr="002C2968" w:rsidRDefault="002B3765" w:rsidP="002933B1">
            <w:pPr>
              <w:rPr>
                <w:rFonts w:ascii="Times New Roman" w:eastAsia="Times New Roman" w:hAnsi="Times New Roman" w:cs="Times New Roman"/>
                <w:iCs/>
                <w:lang w:eastAsia="lv-LV"/>
              </w:rPr>
            </w:pPr>
            <w:r w:rsidRPr="002C2968">
              <w:rPr>
                <w:rFonts w:ascii="Times New Roman" w:eastAsia="Times New Roman" w:hAnsi="Times New Roman" w:cs="Times New Roman"/>
                <w:iCs/>
                <w:lang w:eastAsia="lv-LV"/>
              </w:rPr>
              <w:t>Turpmākie trīs gadi (</w:t>
            </w:r>
            <w:proofErr w:type="spellStart"/>
            <w:r w:rsidRPr="002C2968">
              <w:rPr>
                <w:rFonts w:ascii="Times New Roman" w:eastAsia="Times New Roman" w:hAnsi="Times New Roman" w:cs="Times New Roman"/>
                <w:i/>
                <w:iCs/>
                <w:lang w:eastAsia="lv-LV"/>
              </w:rPr>
              <w:t>euro</w:t>
            </w:r>
            <w:proofErr w:type="spellEnd"/>
            <w:r w:rsidRPr="002C2968">
              <w:rPr>
                <w:rFonts w:ascii="Times New Roman" w:eastAsia="Times New Roman" w:hAnsi="Times New Roman" w:cs="Times New Roman"/>
                <w:iCs/>
                <w:lang w:eastAsia="lv-LV"/>
              </w:rPr>
              <w:t>)</w:t>
            </w:r>
          </w:p>
        </w:tc>
      </w:tr>
      <w:tr w:rsidR="00B8133B" w14:paraId="766C2469" w14:textId="77777777" w:rsidTr="006668B7">
        <w:tc>
          <w:tcPr>
            <w:tcW w:w="1905" w:type="dxa"/>
            <w:vMerge/>
            <w:hideMark/>
          </w:tcPr>
          <w:p w14:paraId="30CC5334" w14:textId="77777777" w:rsidR="00462A8F" w:rsidRPr="002C2968" w:rsidRDefault="00462A8F" w:rsidP="002933B1">
            <w:pPr>
              <w:rPr>
                <w:rFonts w:ascii="Times New Roman" w:eastAsia="Times New Roman" w:hAnsi="Times New Roman" w:cs="Times New Roman"/>
                <w:iCs/>
                <w:lang w:eastAsia="lv-LV"/>
              </w:rPr>
            </w:pPr>
          </w:p>
        </w:tc>
        <w:tc>
          <w:tcPr>
            <w:tcW w:w="2076" w:type="dxa"/>
            <w:gridSpan w:val="2"/>
            <w:vMerge/>
            <w:hideMark/>
          </w:tcPr>
          <w:p w14:paraId="29A0CB22" w14:textId="77777777" w:rsidR="00462A8F" w:rsidRPr="002C2968" w:rsidRDefault="00462A8F" w:rsidP="002933B1">
            <w:pPr>
              <w:rPr>
                <w:rFonts w:ascii="Times New Roman" w:eastAsia="Times New Roman" w:hAnsi="Times New Roman" w:cs="Times New Roman"/>
                <w:iCs/>
                <w:lang w:eastAsia="lv-LV"/>
              </w:rPr>
            </w:pPr>
          </w:p>
        </w:tc>
        <w:tc>
          <w:tcPr>
            <w:tcW w:w="2074" w:type="dxa"/>
            <w:gridSpan w:val="2"/>
            <w:hideMark/>
          </w:tcPr>
          <w:p w14:paraId="189D97A5" w14:textId="77777777" w:rsidR="00462A8F" w:rsidRPr="002C2968" w:rsidRDefault="00156DDB" w:rsidP="002933B1">
            <w:pPr>
              <w:rPr>
                <w:rFonts w:ascii="Times New Roman" w:eastAsia="Times New Roman" w:hAnsi="Times New Roman" w:cs="Times New Roman"/>
                <w:iCs/>
                <w:lang w:eastAsia="lv-LV"/>
              </w:rPr>
            </w:pPr>
            <w:r>
              <w:rPr>
                <w:rFonts w:ascii="Times New Roman" w:eastAsia="Times New Roman" w:hAnsi="Times New Roman" w:cs="Times New Roman"/>
                <w:iCs/>
                <w:lang w:eastAsia="lv-LV"/>
              </w:rPr>
              <w:t>2020</w:t>
            </w:r>
            <w:r w:rsidR="002B3765" w:rsidRPr="002C2968">
              <w:rPr>
                <w:rFonts w:ascii="Times New Roman" w:eastAsia="Times New Roman" w:hAnsi="Times New Roman" w:cs="Times New Roman"/>
                <w:iCs/>
                <w:lang w:eastAsia="lv-LV"/>
              </w:rPr>
              <w:t>.</w:t>
            </w:r>
          </w:p>
        </w:tc>
        <w:tc>
          <w:tcPr>
            <w:tcW w:w="2025" w:type="dxa"/>
            <w:gridSpan w:val="2"/>
            <w:hideMark/>
          </w:tcPr>
          <w:p w14:paraId="70CF4292" w14:textId="77777777" w:rsidR="00462A8F" w:rsidRPr="002C2968" w:rsidRDefault="00156DDB" w:rsidP="002933B1">
            <w:pPr>
              <w:rPr>
                <w:rFonts w:ascii="Times New Roman" w:eastAsia="Times New Roman" w:hAnsi="Times New Roman" w:cs="Times New Roman"/>
                <w:iCs/>
                <w:lang w:eastAsia="lv-LV"/>
              </w:rPr>
            </w:pPr>
            <w:r>
              <w:rPr>
                <w:rFonts w:ascii="Times New Roman" w:eastAsia="Times New Roman" w:hAnsi="Times New Roman" w:cs="Times New Roman"/>
                <w:iCs/>
                <w:lang w:eastAsia="lv-LV"/>
              </w:rPr>
              <w:t>2021</w:t>
            </w:r>
            <w:r w:rsidR="002B3765" w:rsidRPr="002C2968">
              <w:rPr>
                <w:rFonts w:ascii="Times New Roman" w:eastAsia="Times New Roman" w:hAnsi="Times New Roman" w:cs="Times New Roman"/>
                <w:iCs/>
                <w:lang w:eastAsia="lv-LV"/>
              </w:rPr>
              <w:t>.</w:t>
            </w:r>
          </w:p>
        </w:tc>
        <w:tc>
          <w:tcPr>
            <w:tcW w:w="1128" w:type="dxa"/>
            <w:hideMark/>
          </w:tcPr>
          <w:p w14:paraId="5A39CCA1" w14:textId="77777777" w:rsidR="00462A8F" w:rsidRPr="00542E3A" w:rsidRDefault="00156DDB" w:rsidP="002933B1">
            <w:pPr>
              <w:rPr>
                <w:rFonts w:ascii="Times New Roman" w:eastAsia="Times New Roman" w:hAnsi="Times New Roman" w:cs="Times New Roman"/>
                <w:iCs/>
                <w:lang w:eastAsia="lv-LV"/>
              </w:rPr>
            </w:pPr>
            <w:r>
              <w:rPr>
                <w:rFonts w:ascii="Times New Roman" w:eastAsia="Times New Roman" w:hAnsi="Times New Roman" w:cs="Times New Roman"/>
                <w:iCs/>
                <w:lang w:eastAsia="lv-LV"/>
              </w:rPr>
              <w:t>2022</w:t>
            </w:r>
            <w:r w:rsidR="002B3765" w:rsidRPr="00542E3A">
              <w:rPr>
                <w:rFonts w:ascii="Times New Roman" w:eastAsia="Times New Roman" w:hAnsi="Times New Roman" w:cs="Times New Roman"/>
                <w:iCs/>
                <w:lang w:eastAsia="lv-LV"/>
              </w:rPr>
              <w:t>.</w:t>
            </w:r>
          </w:p>
        </w:tc>
      </w:tr>
      <w:tr w:rsidR="00B8133B" w14:paraId="024C9EEB" w14:textId="77777777" w:rsidTr="006668B7">
        <w:tc>
          <w:tcPr>
            <w:tcW w:w="1905" w:type="dxa"/>
            <w:vMerge/>
            <w:hideMark/>
          </w:tcPr>
          <w:p w14:paraId="2DBDCDE0" w14:textId="77777777" w:rsidR="00462A8F" w:rsidRPr="002C2968" w:rsidRDefault="00462A8F" w:rsidP="002933B1">
            <w:pPr>
              <w:rPr>
                <w:rFonts w:ascii="Times New Roman" w:eastAsia="Times New Roman" w:hAnsi="Times New Roman" w:cs="Times New Roman"/>
                <w:iCs/>
                <w:lang w:eastAsia="lv-LV"/>
              </w:rPr>
            </w:pPr>
          </w:p>
        </w:tc>
        <w:tc>
          <w:tcPr>
            <w:tcW w:w="970" w:type="dxa"/>
            <w:hideMark/>
          </w:tcPr>
          <w:p w14:paraId="658FDC6B" w14:textId="77777777" w:rsidR="00462A8F" w:rsidRPr="002C2968" w:rsidRDefault="002B3765" w:rsidP="002933B1">
            <w:pPr>
              <w:rPr>
                <w:rFonts w:ascii="Times New Roman" w:eastAsia="Times New Roman" w:hAnsi="Times New Roman" w:cs="Times New Roman"/>
                <w:iCs/>
                <w:lang w:eastAsia="lv-LV"/>
              </w:rPr>
            </w:pPr>
            <w:r w:rsidRPr="002C2968">
              <w:rPr>
                <w:rFonts w:ascii="Times New Roman" w:eastAsia="Times New Roman" w:hAnsi="Times New Roman" w:cs="Times New Roman"/>
                <w:iCs/>
                <w:lang w:eastAsia="lv-LV"/>
              </w:rPr>
              <w:t>saskaņā ar valsts budžetu kārtējam gadam</w:t>
            </w:r>
          </w:p>
        </w:tc>
        <w:tc>
          <w:tcPr>
            <w:tcW w:w="1106" w:type="dxa"/>
            <w:hideMark/>
          </w:tcPr>
          <w:p w14:paraId="5B07F11A" w14:textId="77777777" w:rsidR="00462A8F" w:rsidRPr="002C2968" w:rsidRDefault="002B3765" w:rsidP="002933B1">
            <w:pPr>
              <w:rPr>
                <w:rFonts w:ascii="Times New Roman" w:eastAsia="Times New Roman" w:hAnsi="Times New Roman" w:cs="Times New Roman"/>
                <w:iCs/>
                <w:lang w:eastAsia="lv-LV"/>
              </w:rPr>
            </w:pPr>
            <w:r w:rsidRPr="002C2968">
              <w:rPr>
                <w:rFonts w:ascii="Times New Roman" w:eastAsia="Times New Roman" w:hAnsi="Times New Roman" w:cs="Times New Roman"/>
                <w:iCs/>
                <w:lang w:eastAsia="lv-LV"/>
              </w:rPr>
              <w:t>izmaiņas kārtējā gadā, salīdzinot ar valsts budžetu kārtējam gadam</w:t>
            </w:r>
          </w:p>
        </w:tc>
        <w:tc>
          <w:tcPr>
            <w:tcW w:w="968" w:type="dxa"/>
            <w:hideMark/>
          </w:tcPr>
          <w:p w14:paraId="5AB9526D" w14:textId="77777777" w:rsidR="00462A8F" w:rsidRPr="002C2968" w:rsidRDefault="002B3765" w:rsidP="002933B1">
            <w:pPr>
              <w:rPr>
                <w:rFonts w:ascii="Times New Roman" w:eastAsia="Times New Roman" w:hAnsi="Times New Roman" w:cs="Times New Roman"/>
                <w:iCs/>
                <w:lang w:eastAsia="lv-LV"/>
              </w:rPr>
            </w:pPr>
            <w:r w:rsidRPr="002C2968">
              <w:rPr>
                <w:rFonts w:ascii="Times New Roman" w:eastAsia="Times New Roman" w:hAnsi="Times New Roman" w:cs="Times New Roman"/>
                <w:iCs/>
                <w:lang w:eastAsia="lv-LV"/>
              </w:rPr>
              <w:t>saskaņā ar vidēja termiņa budžeta ietvaru</w:t>
            </w:r>
          </w:p>
        </w:tc>
        <w:tc>
          <w:tcPr>
            <w:tcW w:w="1106" w:type="dxa"/>
            <w:hideMark/>
          </w:tcPr>
          <w:p w14:paraId="129C1397" w14:textId="084F8DD2" w:rsidR="00462A8F" w:rsidRPr="002C2968" w:rsidRDefault="002B3765" w:rsidP="002933B1">
            <w:pPr>
              <w:rPr>
                <w:rFonts w:ascii="Times New Roman" w:eastAsia="Times New Roman" w:hAnsi="Times New Roman" w:cs="Times New Roman"/>
                <w:iCs/>
                <w:lang w:eastAsia="lv-LV"/>
              </w:rPr>
            </w:pPr>
            <w:r w:rsidRPr="002C2968">
              <w:rPr>
                <w:rFonts w:ascii="Times New Roman" w:eastAsia="Times New Roman" w:hAnsi="Times New Roman" w:cs="Times New Roman"/>
                <w:iCs/>
                <w:lang w:eastAsia="lv-LV"/>
              </w:rPr>
              <w:t>izmaiņas, salīdzinot ar vidēja termiņa budžeta ietvaru 20</w:t>
            </w:r>
            <w:r w:rsidR="00BC53A0">
              <w:rPr>
                <w:rFonts w:ascii="Times New Roman" w:eastAsia="Times New Roman" w:hAnsi="Times New Roman" w:cs="Times New Roman"/>
                <w:iCs/>
                <w:lang w:eastAsia="lv-LV"/>
              </w:rPr>
              <w:t>20</w:t>
            </w:r>
            <w:r w:rsidRPr="002C2968">
              <w:rPr>
                <w:rFonts w:ascii="Times New Roman" w:eastAsia="Times New Roman" w:hAnsi="Times New Roman" w:cs="Times New Roman"/>
                <w:iCs/>
                <w:lang w:eastAsia="lv-LV"/>
              </w:rPr>
              <w:t>. gadam</w:t>
            </w:r>
          </w:p>
        </w:tc>
        <w:tc>
          <w:tcPr>
            <w:tcW w:w="887" w:type="dxa"/>
            <w:hideMark/>
          </w:tcPr>
          <w:p w14:paraId="08A8423A" w14:textId="77777777" w:rsidR="00462A8F" w:rsidRPr="002C2968" w:rsidRDefault="002B3765" w:rsidP="002933B1">
            <w:pPr>
              <w:rPr>
                <w:rFonts w:ascii="Times New Roman" w:eastAsia="Times New Roman" w:hAnsi="Times New Roman" w:cs="Times New Roman"/>
                <w:iCs/>
                <w:lang w:eastAsia="lv-LV"/>
              </w:rPr>
            </w:pPr>
            <w:r w:rsidRPr="002C2968">
              <w:rPr>
                <w:rFonts w:ascii="Times New Roman" w:eastAsia="Times New Roman" w:hAnsi="Times New Roman" w:cs="Times New Roman"/>
                <w:iCs/>
                <w:lang w:eastAsia="lv-LV"/>
              </w:rPr>
              <w:t>saskaņā ar vidēja termiņa budžeta ietvaru</w:t>
            </w:r>
          </w:p>
        </w:tc>
        <w:tc>
          <w:tcPr>
            <w:tcW w:w="1138" w:type="dxa"/>
            <w:hideMark/>
          </w:tcPr>
          <w:p w14:paraId="3A0171A7" w14:textId="6F00642A" w:rsidR="00462A8F" w:rsidRPr="002C2968" w:rsidRDefault="002B3765" w:rsidP="002933B1">
            <w:pPr>
              <w:rPr>
                <w:rFonts w:ascii="Times New Roman" w:eastAsia="Times New Roman" w:hAnsi="Times New Roman" w:cs="Times New Roman"/>
                <w:iCs/>
                <w:lang w:eastAsia="lv-LV"/>
              </w:rPr>
            </w:pPr>
            <w:r w:rsidRPr="002C2968">
              <w:rPr>
                <w:rFonts w:ascii="Times New Roman" w:eastAsia="Times New Roman" w:hAnsi="Times New Roman" w:cs="Times New Roman"/>
                <w:iCs/>
                <w:lang w:eastAsia="lv-LV"/>
              </w:rPr>
              <w:t>izmaiņas, salīdzinot ar vidēja termiņa budžeta ietvaru 202</w:t>
            </w:r>
            <w:r w:rsidR="00BC53A0">
              <w:rPr>
                <w:rFonts w:ascii="Times New Roman" w:eastAsia="Times New Roman" w:hAnsi="Times New Roman" w:cs="Times New Roman"/>
                <w:iCs/>
                <w:lang w:eastAsia="lv-LV"/>
              </w:rPr>
              <w:t>1</w:t>
            </w:r>
            <w:r w:rsidRPr="002C2968">
              <w:rPr>
                <w:rFonts w:ascii="Times New Roman" w:eastAsia="Times New Roman" w:hAnsi="Times New Roman" w:cs="Times New Roman"/>
                <w:iCs/>
                <w:lang w:eastAsia="lv-LV"/>
              </w:rPr>
              <w:t>. gadam</w:t>
            </w:r>
          </w:p>
        </w:tc>
        <w:tc>
          <w:tcPr>
            <w:tcW w:w="1128" w:type="dxa"/>
            <w:hideMark/>
          </w:tcPr>
          <w:p w14:paraId="6471F18D" w14:textId="7D0F85E8" w:rsidR="00462A8F" w:rsidRPr="00542E3A" w:rsidRDefault="002B3765" w:rsidP="002933B1">
            <w:pPr>
              <w:rPr>
                <w:rFonts w:ascii="Times New Roman" w:eastAsia="Times New Roman" w:hAnsi="Times New Roman" w:cs="Times New Roman"/>
                <w:iCs/>
                <w:lang w:eastAsia="lv-LV"/>
              </w:rPr>
            </w:pPr>
            <w:r w:rsidRPr="00542E3A">
              <w:rPr>
                <w:rFonts w:ascii="Times New Roman" w:eastAsia="Times New Roman" w:hAnsi="Times New Roman" w:cs="Times New Roman"/>
                <w:iCs/>
                <w:lang w:eastAsia="lv-LV"/>
              </w:rPr>
              <w:t>izmaiņas, salīdzinot ar vidēja termiņa budžeta ietvaru 202</w:t>
            </w:r>
            <w:r w:rsidR="00BC53A0">
              <w:rPr>
                <w:rFonts w:ascii="Times New Roman" w:eastAsia="Times New Roman" w:hAnsi="Times New Roman" w:cs="Times New Roman"/>
                <w:iCs/>
                <w:lang w:eastAsia="lv-LV"/>
              </w:rPr>
              <w:t>2</w:t>
            </w:r>
            <w:r w:rsidRPr="00542E3A">
              <w:rPr>
                <w:rFonts w:ascii="Times New Roman" w:eastAsia="Times New Roman" w:hAnsi="Times New Roman" w:cs="Times New Roman"/>
                <w:iCs/>
                <w:lang w:eastAsia="lv-LV"/>
              </w:rPr>
              <w:t>. gadam</w:t>
            </w:r>
          </w:p>
        </w:tc>
      </w:tr>
      <w:tr w:rsidR="00B8133B" w14:paraId="0C582848" w14:textId="77777777" w:rsidTr="006668B7">
        <w:tc>
          <w:tcPr>
            <w:tcW w:w="1905" w:type="dxa"/>
            <w:hideMark/>
          </w:tcPr>
          <w:p w14:paraId="5079580A" w14:textId="77777777" w:rsidR="00462A8F" w:rsidRPr="002C2968" w:rsidRDefault="002B3765" w:rsidP="002933B1">
            <w:pPr>
              <w:rPr>
                <w:rFonts w:ascii="Times New Roman" w:eastAsia="Times New Roman" w:hAnsi="Times New Roman" w:cs="Times New Roman"/>
                <w:iCs/>
                <w:lang w:eastAsia="lv-LV"/>
              </w:rPr>
            </w:pPr>
            <w:r w:rsidRPr="002C2968">
              <w:rPr>
                <w:rFonts w:ascii="Times New Roman" w:eastAsia="Times New Roman" w:hAnsi="Times New Roman" w:cs="Times New Roman"/>
                <w:iCs/>
                <w:lang w:eastAsia="lv-LV"/>
              </w:rPr>
              <w:t>1</w:t>
            </w:r>
          </w:p>
        </w:tc>
        <w:tc>
          <w:tcPr>
            <w:tcW w:w="970" w:type="dxa"/>
            <w:hideMark/>
          </w:tcPr>
          <w:p w14:paraId="5A335A17" w14:textId="77777777" w:rsidR="00462A8F" w:rsidRPr="002C2968" w:rsidRDefault="002B3765" w:rsidP="002933B1">
            <w:pPr>
              <w:rPr>
                <w:rFonts w:ascii="Times New Roman" w:eastAsia="Times New Roman" w:hAnsi="Times New Roman" w:cs="Times New Roman"/>
                <w:iCs/>
                <w:lang w:eastAsia="lv-LV"/>
              </w:rPr>
            </w:pPr>
            <w:r w:rsidRPr="002C2968">
              <w:rPr>
                <w:rFonts w:ascii="Times New Roman" w:eastAsia="Times New Roman" w:hAnsi="Times New Roman" w:cs="Times New Roman"/>
                <w:iCs/>
                <w:lang w:eastAsia="lv-LV"/>
              </w:rPr>
              <w:t>2</w:t>
            </w:r>
          </w:p>
        </w:tc>
        <w:tc>
          <w:tcPr>
            <w:tcW w:w="1106" w:type="dxa"/>
            <w:hideMark/>
          </w:tcPr>
          <w:p w14:paraId="7F1408C1" w14:textId="77777777" w:rsidR="00462A8F" w:rsidRPr="002C2968" w:rsidRDefault="002B3765" w:rsidP="002933B1">
            <w:pPr>
              <w:rPr>
                <w:rFonts w:ascii="Times New Roman" w:eastAsia="Times New Roman" w:hAnsi="Times New Roman" w:cs="Times New Roman"/>
                <w:iCs/>
                <w:lang w:eastAsia="lv-LV"/>
              </w:rPr>
            </w:pPr>
            <w:r w:rsidRPr="002C2968">
              <w:rPr>
                <w:rFonts w:ascii="Times New Roman" w:eastAsia="Times New Roman" w:hAnsi="Times New Roman" w:cs="Times New Roman"/>
                <w:iCs/>
                <w:lang w:eastAsia="lv-LV"/>
              </w:rPr>
              <w:t>3</w:t>
            </w:r>
          </w:p>
        </w:tc>
        <w:tc>
          <w:tcPr>
            <w:tcW w:w="968" w:type="dxa"/>
            <w:hideMark/>
          </w:tcPr>
          <w:p w14:paraId="3EA0E39A" w14:textId="77777777" w:rsidR="00462A8F" w:rsidRPr="002C2968" w:rsidRDefault="002B3765" w:rsidP="002933B1">
            <w:pPr>
              <w:rPr>
                <w:rFonts w:ascii="Times New Roman" w:eastAsia="Times New Roman" w:hAnsi="Times New Roman" w:cs="Times New Roman"/>
                <w:iCs/>
                <w:lang w:eastAsia="lv-LV"/>
              </w:rPr>
            </w:pPr>
            <w:r w:rsidRPr="002C2968">
              <w:rPr>
                <w:rFonts w:ascii="Times New Roman" w:eastAsia="Times New Roman" w:hAnsi="Times New Roman" w:cs="Times New Roman"/>
                <w:iCs/>
                <w:lang w:eastAsia="lv-LV"/>
              </w:rPr>
              <w:t>4</w:t>
            </w:r>
          </w:p>
        </w:tc>
        <w:tc>
          <w:tcPr>
            <w:tcW w:w="1106" w:type="dxa"/>
            <w:hideMark/>
          </w:tcPr>
          <w:p w14:paraId="3D485ECA" w14:textId="77777777" w:rsidR="00462A8F" w:rsidRPr="002C2968" w:rsidRDefault="002B3765" w:rsidP="002933B1">
            <w:pPr>
              <w:rPr>
                <w:rFonts w:ascii="Times New Roman" w:eastAsia="Times New Roman" w:hAnsi="Times New Roman" w:cs="Times New Roman"/>
                <w:iCs/>
                <w:lang w:eastAsia="lv-LV"/>
              </w:rPr>
            </w:pPr>
            <w:r w:rsidRPr="002C2968">
              <w:rPr>
                <w:rFonts w:ascii="Times New Roman" w:eastAsia="Times New Roman" w:hAnsi="Times New Roman" w:cs="Times New Roman"/>
                <w:iCs/>
                <w:lang w:eastAsia="lv-LV"/>
              </w:rPr>
              <w:t>5</w:t>
            </w:r>
          </w:p>
        </w:tc>
        <w:tc>
          <w:tcPr>
            <w:tcW w:w="887" w:type="dxa"/>
            <w:hideMark/>
          </w:tcPr>
          <w:p w14:paraId="1C694F0A" w14:textId="77777777" w:rsidR="00462A8F" w:rsidRPr="002C2968" w:rsidRDefault="002B3765" w:rsidP="002933B1">
            <w:pPr>
              <w:rPr>
                <w:rFonts w:ascii="Times New Roman" w:eastAsia="Times New Roman" w:hAnsi="Times New Roman" w:cs="Times New Roman"/>
                <w:iCs/>
                <w:lang w:eastAsia="lv-LV"/>
              </w:rPr>
            </w:pPr>
            <w:r w:rsidRPr="002C2968">
              <w:rPr>
                <w:rFonts w:ascii="Times New Roman" w:eastAsia="Times New Roman" w:hAnsi="Times New Roman" w:cs="Times New Roman"/>
                <w:iCs/>
                <w:lang w:eastAsia="lv-LV"/>
              </w:rPr>
              <w:t>6</w:t>
            </w:r>
          </w:p>
        </w:tc>
        <w:tc>
          <w:tcPr>
            <w:tcW w:w="1138" w:type="dxa"/>
            <w:hideMark/>
          </w:tcPr>
          <w:p w14:paraId="0F09FC71" w14:textId="77777777" w:rsidR="00462A8F" w:rsidRPr="002C2968" w:rsidRDefault="002B3765" w:rsidP="002933B1">
            <w:pPr>
              <w:rPr>
                <w:rFonts w:ascii="Times New Roman" w:eastAsia="Times New Roman" w:hAnsi="Times New Roman" w:cs="Times New Roman"/>
                <w:iCs/>
                <w:lang w:eastAsia="lv-LV"/>
              </w:rPr>
            </w:pPr>
            <w:r w:rsidRPr="002C2968">
              <w:rPr>
                <w:rFonts w:ascii="Times New Roman" w:eastAsia="Times New Roman" w:hAnsi="Times New Roman" w:cs="Times New Roman"/>
                <w:iCs/>
                <w:lang w:eastAsia="lv-LV"/>
              </w:rPr>
              <w:t>7</w:t>
            </w:r>
          </w:p>
        </w:tc>
        <w:tc>
          <w:tcPr>
            <w:tcW w:w="1128" w:type="dxa"/>
            <w:hideMark/>
          </w:tcPr>
          <w:p w14:paraId="0D262B4F" w14:textId="77777777" w:rsidR="00462A8F" w:rsidRPr="002C2968" w:rsidRDefault="002B3765" w:rsidP="002933B1">
            <w:pPr>
              <w:rPr>
                <w:rFonts w:ascii="Times New Roman" w:eastAsia="Times New Roman" w:hAnsi="Times New Roman" w:cs="Times New Roman"/>
                <w:iCs/>
                <w:lang w:eastAsia="lv-LV"/>
              </w:rPr>
            </w:pPr>
            <w:r w:rsidRPr="002C2968">
              <w:rPr>
                <w:rFonts w:ascii="Times New Roman" w:eastAsia="Times New Roman" w:hAnsi="Times New Roman" w:cs="Times New Roman"/>
                <w:iCs/>
                <w:lang w:eastAsia="lv-LV"/>
              </w:rPr>
              <w:t>8</w:t>
            </w:r>
          </w:p>
        </w:tc>
      </w:tr>
      <w:tr w:rsidR="00EF6118" w14:paraId="51DEA9EC" w14:textId="77777777" w:rsidTr="006668B7">
        <w:tc>
          <w:tcPr>
            <w:tcW w:w="1905" w:type="dxa"/>
            <w:hideMark/>
          </w:tcPr>
          <w:p w14:paraId="2D0DF693" w14:textId="77777777" w:rsidR="00EF6118" w:rsidRPr="002C2968" w:rsidRDefault="00EF6118" w:rsidP="00EF6118">
            <w:pPr>
              <w:rPr>
                <w:rFonts w:ascii="Times New Roman" w:eastAsia="Times New Roman" w:hAnsi="Times New Roman" w:cs="Times New Roman"/>
                <w:iCs/>
                <w:lang w:eastAsia="lv-LV"/>
              </w:rPr>
            </w:pPr>
            <w:r w:rsidRPr="002C2968">
              <w:rPr>
                <w:rFonts w:ascii="Times New Roman" w:eastAsia="Times New Roman" w:hAnsi="Times New Roman" w:cs="Times New Roman"/>
                <w:iCs/>
                <w:lang w:eastAsia="lv-LV"/>
              </w:rPr>
              <w:t>1. Budžeta ieņēmumi</w:t>
            </w:r>
          </w:p>
        </w:tc>
        <w:tc>
          <w:tcPr>
            <w:tcW w:w="970" w:type="dxa"/>
            <w:hideMark/>
          </w:tcPr>
          <w:p w14:paraId="0BB92385" w14:textId="091C3A47" w:rsidR="00EF6118" w:rsidRPr="002C2968" w:rsidRDefault="00EF6118" w:rsidP="00EF6118">
            <w:pPr>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115 417</w:t>
            </w:r>
          </w:p>
          <w:p w14:paraId="58946F0B" w14:textId="77777777" w:rsidR="00EF6118" w:rsidRPr="002C2968" w:rsidRDefault="00EF6118" w:rsidP="00EF6118">
            <w:pPr>
              <w:jc w:val="center"/>
              <w:rPr>
                <w:rFonts w:ascii="Times New Roman" w:eastAsia="Times New Roman" w:hAnsi="Times New Roman" w:cs="Times New Roman"/>
                <w:iCs/>
                <w:lang w:eastAsia="lv-LV"/>
              </w:rPr>
            </w:pPr>
          </w:p>
        </w:tc>
        <w:tc>
          <w:tcPr>
            <w:tcW w:w="1106" w:type="dxa"/>
            <w:hideMark/>
          </w:tcPr>
          <w:p w14:paraId="5174EF02" w14:textId="77777777" w:rsidR="00EF6118" w:rsidRPr="002C2968" w:rsidRDefault="00EF6118" w:rsidP="00EF6118">
            <w:pPr>
              <w:jc w:val="center"/>
              <w:rPr>
                <w:rFonts w:ascii="Times New Roman" w:eastAsia="Times New Roman" w:hAnsi="Times New Roman" w:cs="Times New Roman"/>
                <w:iCs/>
                <w:lang w:eastAsia="lv-LV"/>
              </w:rPr>
            </w:pPr>
            <w:r w:rsidRPr="002C2968">
              <w:rPr>
                <w:rFonts w:ascii="Times New Roman" w:eastAsia="Times New Roman" w:hAnsi="Times New Roman" w:cs="Times New Roman"/>
                <w:iCs/>
                <w:lang w:eastAsia="lv-LV"/>
              </w:rPr>
              <w:t>0</w:t>
            </w:r>
          </w:p>
        </w:tc>
        <w:tc>
          <w:tcPr>
            <w:tcW w:w="968" w:type="dxa"/>
            <w:hideMark/>
          </w:tcPr>
          <w:p w14:paraId="0E01FCCA" w14:textId="77777777" w:rsidR="00EF6118" w:rsidRPr="002C2968" w:rsidRDefault="00EF6118" w:rsidP="00EF6118">
            <w:pPr>
              <w:jc w:val="center"/>
              <w:rPr>
                <w:rFonts w:ascii="Times New Roman" w:eastAsia="Times New Roman" w:hAnsi="Times New Roman" w:cs="Times New Roman"/>
                <w:iCs/>
                <w:lang w:eastAsia="lv-LV"/>
              </w:rPr>
            </w:pPr>
            <w:r w:rsidRPr="002C2968">
              <w:rPr>
                <w:rFonts w:ascii="Times New Roman" w:eastAsia="Times New Roman" w:hAnsi="Times New Roman" w:cs="Times New Roman"/>
                <w:iCs/>
                <w:lang w:eastAsia="lv-LV"/>
              </w:rPr>
              <w:t>0</w:t>
            </w:r>
          </w:p>
        </w:tc>
        <w:tc>
          <w:tcPr>
            <w:tcW w:w="1106" w:type="dxa"/>
            <w:hideMark/>
          </w:tcPr>
          <w:p w14:paraId="7D4B9BC8" w14:textId="0A0352DD" w:rsidR="00EF6118" w:rsidRPr="002C2968" w:rsidRDefault="00EF6118" w:rsidP="00EF6118">
            <w:pPr>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421 319</w:t>
            </w:r>
          </w:p>
          <w:p w14:paraId="58A45605" w14:textId="77777777" w:rsidR="00EF6118" w:rsidRPr="002C2968" w:rsidRDefault="00EF6118" w:rsidP="00EF6118">
            <w:pPr>
              <w:jc w:val="center"/>
              <w:rPr>
                <w:rFonts w:ascii="Times New Roman" w:eastAsia="Times New Roman" w:hAnsi="Times New Roman" w:cs="Times New Roman"/>
                <w:iCs/>
                <w:lang w:eastAsia="lv-LV"/>
              </w:rPr>
            </w:pPr>
          </w:p>
        </w:tc>
        <w:tc>
          <w:tcPr>
            <w:tcW w:w="887" w:type="dxa"/>
            <w:hideMark/>
          </w:tcPr>
          <w:p w14:paraId="3384DC27" w14:textId="77777777" w:rsidR="00EF6118" w:rsidRPr="002C2968" w:rsidRDefault="00EF6118" w:rsidP="00EF6118">
            <w:pPr>
              <w:jc w:val="center"/>
              <w:rPr>
                <w:rFonts w:ascii="Times New Roman" w:eastAsia="Times New Roman" w:hAnsi="Times New Roman" w:cs="Times New Roman"/>
                <w:iCs/>
                <w:lang w:eastAsia="lv-LV"/>
              </w:rPr>
            </w:pPr>
            <w:r w:rsidRPr="002C2968">
              <w:rPr>
                <w:rFonts w:ascii="Times New Roman" w:eastAsia="Times New Roman" w:hAnsi="Times New Roman" w:cs="Times New Roman"/>
                <w:iCs/>
                <w:lang w:eastAsia="lv-LV"/>
              </w:rPr>
              <w:t>0</w:t>
            </w:r>
          </w:p>
        </w:tc>
        <w:tc>
          <w:tcPr>
            <w:tcW w:w="1138" w:type="dxa"/>
            <w:hideMark/>
          </w:tcPr>
          <w:p w14:paraId="0AFE91F2" w14:textId="0FE197C5" w:rsidR="00EF6118" w:rsidRPr="00674260" w:rsidRDefault="00EF6118" w:rsidP="00EF6118">
            <w:pPr>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1 812 460</w:t>
            </w:r>
          </w:p>
          <w:p w14:paraId="6331B938" w14:textId="77777777" w:rsidR="00EF6118" w:rsidRPr="002C2968" w:rsidRDefault="00EF6118" w:rsidP="00EF6118">
            <w:pPr>
              <w:jc w:val="center"/>
              <w:rPr>
                <w:rFonts w:ascii="Times New Roman" w:eastAsia="Times New Roman" w:hAnsi="Times New Roman" w:cs="Times New Roman"/>
                <w:iCs/>
                <w:lang w:eastAsia="lv-LV"/>
              </w:rPr>
            </w:pPr>
          </w:p>
        </w:tc>
        <w:tc>
          <w:tcPr>
            <w:tcW w:w="1128" w:type="dxa"/>
            <w:hideMark/>
          </w:tcPr>
          <w:p w14:paraId="059B7E0D" w14:textId="4D316476" w:rsidR="00EF6118" w:rsidRPr="002C2968" w:rsidRDefault="00EF6118" w:rsidP="00EF6118">
            <w:pPr>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3 888 242</w:t>
            </w:r>
          </w:p>
          <w:p w14:paraId="393F70FF" w14:textId="77777777" w:rsidR="00EF6118" w:rsidRPr="002C2968" w:rsidRDefault="00EF6118" w:rsidP="00EF6118">
            <w:pPr>
              <w:jc w:val="center"/>
              <w:rPr>
                <w:rFonts w:ascii="Times New Roman" w:eastAsia="Times New Roman" w:hAnsi="Times New Roman" w:cs="Times New Roman"/>
                <w:iCs/>
                <w:lang w:eastAsia="lv-LV"/>
              </w:rPr>
            </w:pPr>
          </w:p>
        </w:tc>
      </w:tr>
      <w:tr w:rsidR="00EF6118" w14:paraId="37A1574E" w14:textId="77777777" w:rsidTr="006668B7">
        <w:tc>
          <w:tcPr>
            <w:tcW w:w="1905" w:type="dxa"/>
            <w:hideMark/>
          </w:tcPr>
          <w:p w14:paraId="6629A0EB" w14:textId="77777777" w:rsidR="00EF6118" w:rsidRPr="002C2968" w:rsidRDefault="00EF6118" w:rsidP="00EF6118">
            <w:pPr>
              <w:rPr>
                <w:rFonts w:ascii="Times New Roman" w:eastAsia="Times New Roman" w:hAnsi="Times New Roman" w:cs="Times New Roman"/>
                <w:iCs/>
                <w:lang w:eastAsia="lv-LV"/>
              </w:rPr>
            </w:pPr>
            <w:r w:rsidRPr="002C2968">
              <w:rPr>
                <w:rFonts w:ascii="Times New Roman" w:eastAsia="Times New Roman" w:hAnsi="Times New Roman" w:cs="Times New Roman"/>
                <w:iCs/>
                <w:lang w:eastAsia="lv-LV"/>
              </w:rPr>
              <w:t>1.1. valsts pamatbudžets, tai skaitā ieņēmumi no maksas pakalpojumiem un citi pašu ieņēmumi</w:t>
            </w:r>
          </w:p>
        </w:tc>
        <w:tc>
          <w:tcPr>
            <w:tcW w:w="970" w:type="dxa"/>
            <w:hideMark/>
          </w:tcPr>
          <w:p w14:paraId="660F3D92" w14:textId="1C97A4B8" w:rsidR="00EF6118" w:rsidRPr="002C2968" w:rsidRDefault="00EF6118" w:rsidP="00EF6118">
            <w:pPr>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115 417</w:t>
            </w:r>
          </w:p>
          <w:p w14:paraId="71BA00F3" w14:textId="77777777" w:rsidR="00EF6118" w:rsidRPr="002C2968" w:rsidRDefault="00EF6118" w:rsidP="00EF6118">
            <w:pPr>
              <w:jc w:val="center"/>
              <w:rPr>
                <w:rFonts w:ascii="Times New Roman" w:eastAsia="Times New Roman" w:hAnsi="Times New Roman" w:cs="Times New Roman"/>
                <w:iCs/>
                <w:lang w:eastAsia="lv-LV"/>
              </w:rPr>
            </w:pPr>
          </w:p>
        </w:tc>
        <w:tc>
          <w:tcPr>
            <w:tcW w:w="1106" w:type="dxa"/>
            <w:hideMark/>
          </w:tcPr>
          <w:p w14:paraId="07C34E3C" w14:textId="77777777" w:rsidR="00EF6118" w:rsidRPr="002C2968" w:rsidRDefault="00EF6118" w:rsidP="00EF6118">
            <w:pPr>
              <w:jc w:val="center"/>
              <w:rPr>
                <w:rFonts w:ascii="Times New Roman" w:eastAsia="Times New Roman" w:hAnsi="Times New Roman" w:cs="Times New Roman"/>
                <w:iCs/>
                <w:lang w:eastAsia="lv-LV"/>
              </w:rPr>
            </w:pPr>
            <w:r w:rsidRPr="002C2968">
              <w:rPr>
                <w:rFonts w:ascii="Times New Roman" w:eastAsia="Times New Roman" w:hAnsi="Times New Roman" w:cs="Times New Roman"/>
                <w:iCs/>
                <w:lang w:eastAsia="lv-LV"/>
              </w:rPr>
              <w:t>0</w:t>
            </w:r>
          </w:p>
        </w:tc>
        <w:tc>
          <w:tcPr>
            <w:tcW w:w="968" w:type="dxa"/>
            <w:hideMark/>
          </w:tcPr>
          <w:p w14:paraId="6A9D1342" w14:textId="77777777" w:rsidR="00EF6118" w:rsidRPr="002C2968" w:rsidRDefault="00EF6118" w:rsidP="00EF6118">
            <w:pPr>
              <w:jc w:val="center"/>
              <w:rPr>
                <w:rFonts w:ascii="Times New Roman" w:eastAsia="Times New Roman" w:hAnsi="Times New Roman" w:cs="Times New Roman"/>
                <w:iCs/>
                <w:lang w:eastAsia="lv-LV"/>
              </w:rPr>
            </w:pPr>
            <w:r w:rsidRPr="002C2968">
              <w:rPr>
                <w:rFonts w:ascii="Times New Roman" w:eastAsia="Times New Roman" w:hAnsi="Times New Roman" w:cs="Times New Roman"/>
                <w:iCs/>
                <w:lang w:eastAsia="lv-LV"/>
              </w:rPr>
              <w:t>0</w:t>
            </w:r>
          </w:p>
        </w:tc>
        <w:tc>
          <w:tcPr>
            <w:tcW w:w="1106" w:type="dxa"/>
            <w:hideMark/>
          </w:tcPr>
          <w:p w14:paraId="26F8C569" w14:textId="5AC1EE59" w:rsidR="00EF6118" w:rsidRPr="002C2968" w:rsidRDefault="00EF6118" w:rsidP="00EF6118">
            <w:pPr>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421 319</w:t>
            </w:r>
          </w:p>
          <w:p w14:paraId="30BA1F58" w14:textId="77777777" w:rsidR="00EF6118" w:rsidRPr="002C2968" w:rsidRDefault="00EF6118" w:rsidP="00EF6118">
            <w:pPr>
              <w:jc w:val="center"/>
              <w:rPr>
                <w:rFonts w:ascii="Times New Roman" w:eastAsia="Times New Roman" w:hAnsi="Times New Roman" w:cs="Times New Roman"/>
                <w:iCs/>
                <w:lang w:eastAsia="lv-LV"/>
              </w:rPr>
            </w:pPr>
          </w:p>
        </w:tc>
        <w:tc>
          <w:tcPr>
            <w:tcW w:w="887" w:type="dxa"/>
            <w:hideMark/>
          </w:tcPr>
          <w:p w14:paraId="6F513068" w14:textId="77777777" w:rsidR="00EF6118" w:rsidRPr="002C2968" w:rsidRDefault="00EF6118" w:rsidP="00EF6118">
            <w:pPr>
              <w:jc w:val="center"/>
              <w:rPr>
                <w:rFonts w:ascii="Times New Roman" w:eastAsia="Times New Roman" w:hAnsi="Times New Roman" w:cs="Times New Roman"/>
                <w:iCs/>
                <w:lang w:eastAsia="lv-LV"/>
              </w:rPr>
            </w:pPr>
            <w:r w:rsidRPr="002C2968">
              <w:rPr>
                <w:rFonts w:ascii="Times New Roman" w:eastAsia="Times New Roman" w:hAnsi="Times New Roman" w:cs="Times New Roman"/>
                <w:iCs/>
                <w:lang w:eastAsia="lv-LV"/>
              </w:rPr>
              <w:t>0</w:t>
            </w:r>
          </w:p>
        </w:tc>
        <w:tc>
          <w:tcPr>
            <w:tcW w:w="1138" w:type="dxa"/>
            <w:hideMark/>
          </w:tcPr>
          <w:p w14:paraId="18BB03E3" w14:textId="6612AD66" w:rsidR="00EF6118" w:rsidRPr="00674260" w:rsidRDefault="00EF6118" w:rsidP="00EF6118">
            <w:pPr>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1 812 460</w:t>
            </w:r>
          </w:p>
          <w:p w14:paraId="5990E9EA" w14:textId="77777777" w:rsidR="00EF6118" w:rsidRPr="002C2968" w:rsidRDefault="00EF6118" w:rsidP="00EF6118">
            <w:pPr>
              <w:jc w:val="center"/>
              <w:rPr>
                <w:rFonts w:ascii="Times New Roman" w:eastAsia="Times New Roman" w:hAnsi="Times New Roman" w:cs="Times New Roman"/>
                <w:iCs/>
                <w:lang w:eastAsia="lv-LV"/>
              </w:rPr>
            </w:pPr>
          </w:p>
        </w:tc>
        <w:tc>
          <w:tcPr>
            <w:tcW w:w="1128" w:type="dxa"/>
            <w:hideMark/>
          </w:tcPr>
          <w:p w14:paraId="276A96AB" w14:textId="103F2C66" w:rsidR="00EF6118" w:rsidRPr="002C2968" w:rsidRDefault="00EF6118" w:rsidP="00EF6118">
            <w:pPr>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3 888 242</w:t>
            </w:r>
          </w:p>
          <w:p w14:paraId="3F22DDBC" w14:textId="77777777" w:rsidR="00EF6118" w:rsidRPr="002C2968" w:rsidRDefault="00EF6118" w:rsidP="00EF6118">
            <w:pPr>
              <w:jc w:val="center"/>
              <w:rPr>
                <w:rFonts w:ascii="Times New Roman" w:eastAsia="Times New Roman" w:hAnsi="Times New Roman" w:cs="Times New Roman"/>
                <w:iCs/>
                <w:lang w:eastAsia="lv-LV"/>
              </w:rPr>
            </w:pPr>
          </w:p>
        </w:tc>
      </w:tr>
      <w:tr w:rsidR="00EF6118" w14:paraId="2DA6CD05" w14:textId="77777777" w:rsidTr="006668B7">
        <w:tc>
          <w:tcPr>
            <w:tcW w:w="1905" w:type="dxa"/>
            <w:hideMark/>
          </w:tcPr>
          <w:p w14:paraId="439F154A" w14:textId="77777777" w:rsidR="00EF6118" w:rsidRPr="002C2968" w:rsidRDefault="00EF6118" w:rsidP="00EF6118">
            <w:pPr>
              <w:rPr>
                <w:rFonts w:ascii="Times New Roman" w:eastAsia="Times New Roman" w:hAnsi="Times New Roman" w:cs="Times New Roman"/>
                <w:iCs/>
                <w:lang w:eastAsia="lv-LV"/>
              </w:rPr>
            </w:pPr>
            <w:r w:rsidRPr="002C2968">
              <w:rPr>
                <w:rFonts w:ascii="Times New Roman" w:eastAsia="Times New Roman" w:hAnsi="Times New Roman" w:cs="Times New Roman"/>
                <w:iCs/>
                <w:lang w:eastAsia="lv-LV"/>
              </w:rPr>
              <w:t>1.2. valsts speciālais budžets</w:t>
            </w:r>
          </w:p>
        </w:tc>
        <w:tc>
          <w:tcPr>
            <w:tcW w:w="970" w:type="dxa"/>
            <w:hideMark/>
          </w:tcPr>
          <w:p w14:paraId="49009C70" w14:textId="77777777" w:rsidR="00EF6118" w:rsidRPr="002C2968" w:rsidRDefault="00EF6118" w:rsidP="00EF6118">
            <w:pPr>
              <w:jc w:val="center"/>
              <w:rPr>
                <w:rFonts w:ascii="Times New Roman" w:eastAsia="Times New Roman" w:hAnsi="Times New Roman" w:cs="Times New Roman"/>
                <w:iCs/>
                <w:lang w:eastAsia="lv-LV"/>
              </w:rPr>
            </w:pPr>
            <w:r w:rsidRPr="002C2968">
              <w:rPr>
                <w:rFonts w:ascii="Times New Roman" w:eastAsia="Times New Roman" w:hAnsi="Times New Roman" w:cs="Times New Roman"/>
                <w:iCs/>
                <w:lang w:eastAsia="lv-LV"/>
              </w:rPr>
              <w:t>0</w:t>
            </w:r>
          </w:p>
        </w:tc>
        <w:tc>
          <w:tcPr>
            <w:tcW w:w="1106" w:type="dxa"/>
            <w:hideMark/>
          </w:tcPr>
          <w:p w14:paraId="377E4563" w14:textId="77777777" w:rsidR="00EF6118" w:rsidRPr="002C2968" w:rsidRDefault="00EF6118" w:rsidP="00EF6118">
            <w:pPr>
              <w:jc w:val="center"/>
              <w:rPr>
                <w:rFonts w:ascii="Times New Roman" w:eastAsia="Times New Roman" w:hAnsi="Times New Roman" w:cs="Times New Roman"/>
                <w:iCs/>
                <w:lang w:eastAsia="lv-LV"/>
              </w:rPr>
            </w:pPr>
            <w:r w:rsidRPr="002C2968">
              <w:rPr>
                <w:rFonts w:ascii="Times New Roman" w:eastAsia="Times New Roman" w:hAnsi="Times New Roman" w:cs="Times New Roman"/>
                <w:iCs/>
                <w:lang w:eastAsia="lv-LV"/>
              </w:rPr>
              <w:t>0</w:t>
            </w:r>
          </w:p>
        </w:tc>
        <w:tc>
          <w:tcPr>
            <w:tcW w:w="968" w:type="dxa"/>
            <w:hideMark/>
          </w:tcPr>
          <w:p w14:paraId="0238B27F" w14:textId="77777777" w:rsidR="00EF6118" w:rsidRPr="002C2968" w:rsidRDefault="00EF6118" w:rsidP="00EF6118">
            <w:pPr>
              <w:jc w:val="center"/>
              <w:rPr>
                <w:rFonts w:ascii="Times New Roman" w:eastAsia="Times New Roman" w:hAnsi="Times New Roman" w:cs="Times New Roman"/>
                <w:iCs/>
                <w:lang w:eastAsia="lv-LV"/>
              </w:rPr>
            </w:pPr>
            <w:r w:rsidRPr="002C2968">
              <w:rPr>
                <w:rFonts w:ascii="Times New Roman" w:eastAsia="Times New Roman" w:hAnsi="Times New Roman" w:cs="Times New Roman"/>
                <w:iCs/>
                <w:lang w:eastAsia="lv-LV"/>
              </w:rPr>
              <w:t>0</w:t>
            </w:r>
          </w:p>
        </w:tc>
        <w:tc>
          <w:tcPr>
            <w:tcW w:w="1106" w:type="dxa"/>
            <w:hideMark/>
          </w:tcPr>
          <w:p w14:paraId="54246935" w14:textId="77777777" w:rsidR="00EF6118" w:rsidRPr="002C2968" w:rsidRDefault="00EF6118" w:rsidP="00EF6118">
            <w:pPr>
              <w:jc w:val="center"/>
              <w:rPr>
                <w:rFonts w:ascii="Times New Roman" w:eastAsia="Times New Roman" w:hAnsi="Times New Roman" w:cs="Times New Roman"/>
                <w:iCs/>
                <w:lang w:eastAsia="lv-LV"/>
              </w:rPr>
            </w:pPr>
            <w:r w:rsidRPr="002C2968">
              <w:rPr>
                <w:rFonts w:ascii="Times New Roman" w:eastAsia="Times New Roman" w:hAnsi="Times New Roman" w:cs="Times New Roman"/>
                <w:iCs/>
                <w:lang w:eastAsia="lv-LV"/>
              </w:rPr>
              <w:t>0</w:t>
            </w:r>
          </w:p>
        </w:tc>
        <w:tc>
          <w:tcPr>
            <w:tcW w:w="887" w:type="dxa"/>
            <w:hideMark/>
          </w:tcPr>
          <w:p w14:paraId="13E50381" w14:textId="77777777" w:rsidR="00EF6118" w:rsidRPr="002C2968" w:rsidRDefault="00EF6118" w:rsidP="00EF6118">
            <w:pPr>
              <w:jc w:val="center"/>
              <w:rPr>
                <w:rFonts w:ascii="Times New Roman" w:eastAsia="Times New Roman" w:hAnsi="Times New Roman" w:cs="Times New Roman"/>
                <w:iCs/>
                <w:lang w:eastAsia="lv-LV"/>
              </w:rPr>
            </w:pPr>
            <w:r w:rsidRPr="002C2968">
              <w:rPr>
                <w:rFonts w:ascii="Times New Roman" w:eastAsia="Times New Roman" w:hAnsi="Times New Roman" w:cs="Times New Roman"/>
                <w:iCs/>
                <w:lang w:eastAsia="lv-LV"/>
              </w:rPr>
              <w:t>0</w:t>
            </w:r>
          </w:p>
        </w:tc>
        <w:tc>
          <w:tcPr>
            <w:tcW w:w="1138" w:type="dxa"/>
            <w:hideMark/>
          </w:tcPr>
          <w:p w14:paraId="53C42FE6" w14:textId="77777777" w:rsidR="00EF6118" w:rsidRPr="002C2968" w:rsidRDefault="00EF6118" w:rsidP="00EF6118">
            <w:pPr>
              <w:jc w:val="center"/>
              <w:rPr>
                <w:rFonts w:ascii="Times New Roman" w:eastAsia="Times New Roman" w:hAnsi="Times New Roman" w:cs="Times New Roman"/>
                <w:iCs/>
                <w:lang w:eastAsia="lv-LV"/>
              </w:rPr>
            </w:pPr>
            <w:r w:rsidRPr="002C2968">
              <w:rPr>
                <w:rFonts w:ascii="Times New Roman" w:eastAsia="Times New Roman" w:hAnsi="Times New Roman" w:cs="Times New Roman"/>
                <w:iCs/>
                <w:lang w:eastAsia="lv-LV"/>
              </w:rPr>
              <w:t>0</w:t>
            </w:r>
          </w:p>
        </w:tc>
        <w:tc>
          <w:tcPr>
            <w:tcW w:w="1128" w:type="dxa"/>
            <w:hideMark/>
          </w:tcPr>
          <w:p w14:paraId="286E61B3" w14:textId="77777777" w:rsidR="00EF6118" w:rsidRPr="002C2968" w:rsidRDefault="00EF6118" w:rsidP="00EF6118">
            <w:pPr>
              <w:jc w:val="center"/>
              <w:rPr>
                <w:rFonts w:ascii="Times New Roman" w:eastAsia="Times New Roman" w:hAnsi="Times New Roman" w:cs="Times New Roman"/>
                <w:iCs/>
                <w:lang w:eastAsia="lv-LV"/>
              </w:rPr>
            </w:pPr>
            <w:r w:rsidRPr="002C2968">
              <w:rPr>
                <w:rFonts w:ascii="Times New Roman" w:eastAsia="Times New Roman" w:hAnsi="Times New Roman" w:cs="Times New Roman"/>
                <w:iCs/>
                <w:lang w:eastAsia="lv-LV"/>
              </w:rPr>
              <w:t>0</w:t>
            </w:r>
          </w:p>
        </w:tc>
      </w:tr>
      <w:tr w:rsidR="00EF6118" w14:paraId="06F5D30C" w14:textId="77777777" w:rsidTr="006668B7">
        <w:tc>
          <w:tcPr>
            <w:tcW w:w="1905" w:type="dxa"/>
            <w:hideMark/>
          </w:tcPr>
          <w:p w14:paraId="73140D1C" w14:textId="77777777" w:rsidR="00EF6118" w:rsidRPr="002C2968" w:rsidRDefault="00EF6118" w:rsidP="00EF6118">
            <w:pPr>
              <w:rPr>
                <w:rFonts w:ascii="Times New Roman" w:eastAsia="Times New Roman" w:hAnsi="Times New Roman" w:cs="Times New Roman"/>
                <w:iCs/>
                <w:lang w:eastAsia="lv-LV"/>
              </w:rPr>
            </w:pPr>
            <w:r w:rsidRPr="002C2968">
              <w:rPr>
                <w:rFonts w:ascii="Times New Roman" w:eastAsia="Times New Roman" w:hAnsi="Times New Roman" w:cs="Times New Roman"/>
                <w:iCs/>
                <w:lang w:eastAsia="lv-LV"/>
              </w:rPr>
              <w:t>1.3. pašvaldību budžets</w:t>
            </w:r>
          </w:p>
        </w:tc>
        <w:tc>
          <w:tcPr>
            <w:tcW w:w="970" w:type="dxa"/>
            <w:hideMark/>
          </w:tcPr>
          <w:p w14:paraId="6347D245" w14:textId="77777777" w:rsidR="00EF6118" w:rsidRPr="002C2968" w:rsidRDefault="00EF6118" w:rsidP="00EF6118">
            <w:pPr>
              <w:jc w:val="center"/>
              <w:rPr>
                <w:rFonts w:ascii="Times New Roman" w:eastAsia="Times New Roman" w:hAnsi="Times New Roman" w:cs="Times New Roman"/>
                <w:iCs/>
                <w:lang w:eastAsia="lv-LV"/>
              </w:rPr>
            </w:pPr>
            <w:r w:rsidRPr="002C2968">
              <w:rPr>
                <w:rFonts w:ascii="Times New Roman" w:eastAsia="Times New Roman" w:hAnsi="Times New Roman" w:cs="Times New Roman"/>
                <w:iCs/>
                <w:lang w:eastAsia="lv-LV"/>
              </w:rPr>
              <w:t>0</w:t>
            </w:r>
          </w:p>
        </w:tc>
        <w:tc>
          <w:tcPr>
            <w:tcW w:w="1106" w:type="dxa"/>
            <w:hideMark/>
          </w:tcPr>
          <w:p w14:paraId="555A9EDF" w14:textId="77777777" w:rsidR="00EF6118" w:rsidRPr="002C2968" w:rsidRDefault="00EF6118" w:rsidP="00EF6118">
            <w:pPr>
              <w:jc w:val="center"/>
              <w:rPr>
                <w:rFonts w:ascii="Times New Roman" w:eastAsia="Times New Roman" w:hAnsi="Times New Roman" w:cs="Times New Roman"/>
                <w:iCs/>
                <w:lang w:eastAsia="lv-LV"/>
              </w:rPr>
            </w:pPr>
            <w:r w:rsidRPr="002C2968">
              <w:rPr>
                <w:rFonts w:ascii="Times New Roman" w:eastAsia="Times New Roman" w:hAnsi="Times New Roman" w:cs="Times New Roman"/>
                <w:iCs/>
                <w:lang w:eastAsia="lv-LV"/>
              </w:rPr>
              <w:t>0</w:t>
            </w:r>
          </w:p>
        </w:tc>
        <w:tc>
          <w:tcPr>
            <w:tcW w:w="968" w:type="dxa"/>
            <w:hideMark/>
          </w:tcPr>
          <w:p w14:paraId="108DA9E1" w14:textId="77777777" w:rsidR="00EF6118" w:rsidRPr="002C2968" w:rsidRDefault="00EF6118" w:rsidP="00EF6118">
            <w:pPr>
              <w:jc w:val="center"/>
              <w:rPr>
                <w:rFonts w:ascii="Times New Roman" w:eastAsia="Times New Roman" w:hAnsi="Times New Roman" w:cs="Times New Roman"/>
                <w:iCs/>
                <w:lang w:eastAsia="lv-LV"/>
              </w:rPr>
            </w:pPr>
            <w:r w:rsidRPr="002C2968">
              <w:rPr>
                <w:rFonts w:ascii="Times New Roman" w:eastAsia="Times New Roman" w:hAnsi="Times New Roman" w:cs="Times New Roman"/>
                <w:iCs/>
                <w:lang w:eastAsia="lv-LV"/>
              </w:rPr>
              <w:t>0</w:t>
            </w:r>
          </w:p>
        </w:tc>
        <w:tc>
          <w:tcPr>
            <w:tcW w:w="1106" w:type="dxa"/>
            <w:hideMark/>
          </w:tcPr>
          <w:p w14:paraId="25BAE08D" w14:textId="77777777" w:rsidR="00EF6118" w:rsidRPr="002C2968" w:rsidRDefault="00EF6118" w:rsidP="00EF6118">
            <w:pPr>
              <w:jc w:val="center"/>
              <w:rPr>
                <w:rFonts w:ascii="Times New Roman" w:eastAsia="Times New Roman" w:hAnsi="Times New Roman" w:cs="Times New Roman"/>
                <w:iCs/>
                <w:lang w:eastAsia="lv-LV"/>
              </w:rPr>
            </w:pPr>
            <w:r w:rsidRPr="002C2968">
              <w:rPr>
                <w:rFonts w:ascii="Times New Roman" w:eastAsia="Times New Roman" w:hAnsi="Times New Roman" w:cs="Times New Roman"/>
                <w:iCs/>
                <w:lang w:eastAsia="lv-LV"/>
              </w:rPr>
              <w:t>0</w:t>
            </w:r>
          </w:p>
        </w:tc>
        <w:tc>
          <w:tcPr>
            <w:tcW w:w="887" w:type="dxa"/>
            <w:hideMark/>
          </w:tcPr>
          <w:p w14:paraId="0D454376" w14:textId="77777777" w:rsidR="00EF6118" w:rsidRPr="002C2968" w:rsidRDefault="00EF6118" w:rsidP="00EF6118">
            <w:pPr>
              <w:jc w:val="center"/>
              <w:rPr>
                <w:rFonts w:ascii="Times New Roman" w:eastAsia="Times New Roman" w:hAnsi="Times New Roman" w:cs="Times New Roman"/>
                <w:iCs/>
                <w:lang w:eastAsia="lv-LV"/>
              </w:rPr>
            </w:pPr>
            <w:r w:rsidRPr="002C2968">
              <w:rPr>
                <w:rFonts w:ascii="Times New Roman" w:eastAsia="Times New Roman" w:hAnsi="Times New Roman" w:cs="Times New Roman"/>
                <w:iCs/>
                <w:lang w:eastAsia="lv-LV"/>
              </w:rPr>
              <w:t>0</w:t>
            </w:r>
          </w:p>
        </w:tc>
        <w:tc>
          <w:tcPr>
            <w:tcW w:w="1138" w:type="dxa"/>
            <w:hideMark/>
          </w:tcPr>
          <w:p w14:paraId="3539CF39" w14:textId="77777777" w:rsidR="00EF6118" w:rsidRPr="002C2968" w:rsidRDefault="00EF6118" w:rsidP="00EF6118">
            <w:pPr>
              <w:jc w:val="center"/>
              <w:rPr>
                <w:rFonts w:ascii="Times New Roman" w:eastAsia="Times New Roman" w:hAnsi="Times New Roman" w:cs="Times New Roman"/>
                <w:iCs/>
                <w:lang w:eastAsia="lv-LV"/>
              </w:rPr>
            </w:pPr>
            <w:r w:rsidRPr="002C2968">
              <w:rPr>
                <w:rFonts w:ascii="Times New Roman" w:eastAsia="Times New Roman" w:hAnsi="Times New Roman" w:cs="Times New Roman"/>
                <w:iCs/>
                <w:lang w:eastAsia="lv-LV"/>
              </w:rPr>
              <w:t>0</w:t>
            </w:r>
          </w:p>
        </w:tc>
        <w:tc>
          <w:tcPr>
            <w:tcW w:w="1128" w:type="dxa"/>
            <w:hideMark/>
          </w:tcPr>
          <w:p w14:paraId="05CF90E2" w14:textId="77777777" w:rsidR="00EF6118" w:rsidRPr="002C2968" w:rsidRDefault="00EF6118" w:rsidP="00EF6118">
            <w:pPr>
              <w:jc w:val="center"/>
              <w:rPr>
                <w:rFonts w:ascii="Times New Roman" w:eastAsia="Times New Roman" w:hAnsi="Times New Roman" w:cs="Times New Roman"/>
                <w:iCs/>
                <w:lang w:eastAsia="lv-LV"/>
              </w:rPr>
            </w:pPr>
            <w:r w:rsidRPr="002C2968">
              <w:rPr>
                <w:rFonts w:ascii="Times New Roman" w:eastAsia="Times New Roman" w:hAnsi="Times New Roman" w:cs="Times New Roman"/>
                <w:iCs/>
                <w:lang w:eastAsia="lv-LV"/>
              </w:rPr>
              <w:t>0</w:t>
            </w:r>
          </w:p>
        </w:tc>
      </w:tr>
      <w:tr w:rsidR="00EF6118" w14:paraId="42B14DD8" w14:textId="77777777" w:rsidTr="006668B7">
        <w:tc>
          <w:tcPr>
            <w:tcW w:w="1905" w:type="dxa"/>
            <w:hideMark/>
          </w:tcPr>
          <w:p w14:paraId="1FAE1587" w14:textId="77777777" w:rsidR="00EF6118" w:rsidRPr="002C2968" w:rsidRDefault="00EF6118" w:rsidP="00EF6118">
            <w:pPr>
              <w:rPr>
                <w:rFonts w:ascii="Times New Roman" w:eastAsia="Times New Roman" w:hAnsi="Times New Roman" w:cs="Times New Roman"/>
                <w:iCs/>
                <w:lang w:eastAsia="lv-LV"/>
              </w:rPr>
            </w:pPr>
            <w:r w:rsidRPr="002C2968">
              <w:rPr>
                <w:rFonts w:ascii="Times New Roman" w:eastAsia="Times New Roman" w:hAnsi="Times New Roman" w:cs="Times New Roman"/>
                <w:iCs/>
                <w:lang w:eastAsia="lv-LV"/>
              </w:rPr>
              <w:t>2. Budžeta izdevumi</w:t>
            </w:r>
          </w:p>
        </w:tc>
        <w:tc>
          <w:tcPr>
            <w:tcW w:w="970" w:type="dxa"/>
            <w:hideMark/>
          </w:tcPr>
          <w:p w14:paraId="6E5D7C27" w14:textId="6A3A6769" w:rsidR="00EF6118" w:rsidRPr="002C2968" w:rsidRDefault="005068A2" w:rsidP="00EF6118">
            <w:pPr>
              <w:jc w:val="center"/>
              <w:rPr>
                <w:rFonts w:ascii="Times New Roman" w:eastAsia="Times New Roman" w:hAnsi="Times New Roman" w:cs="Times New Roman"/>
                <w:iCs/>
                <w:lang w:eastAsia="lv-LV"/>
              </w:rPr>
            </w:pPr>
            <w:r w:rsidRPr="005068A2">
              <w:rPr>
                <w:rFonts w:ascii="Times New Roman" w:eastAsia="Times New Roman" w:hAnsi="Times New Roman" w:cs="Times New Roman"/>
                <w:iCs/>
                <w:lang w:eastAsia="lv-LV"/>
              </w:rPr>
              <w:t>115 417</w:t>
            </w:r>
          </w:p>
        </w:tc>
        <w:tc>
          <w:tcPr>
            <w:tcW w:w="1106" w:type="dxa"/>
            <w:hideMark/>
          </w:tcPr>
          <w:p w14:paraId="1370CF18" w14:textId="77777777" w:rsidR="00EF6118" w:rsidRPr="002C2968" w:rsidRDefault="00EF6118" w:rsidP="00EF6118">
            <w:pPr>
              <w:jc w:val="center"/>
              <w:rPr>
                <w:rFonts w:ascii="Times New Roman" w:eastAsia="Times New Roman" w:hAnsi="Times New Roman" w:cs="Times New Roman"/>
                <w:iCs/>
                <w:lang w:eastAsia="lv-LV"/>
              </w:rPr>
            </w:pPr>
            <w:r w:rsidRPr="002C2968">
              <w:rPr>
                <w:rFonts w:ascii="Times New Roman" w:eastAsia="Times New Roman" w:hAnsi="Times New Roman" w:cs="Times New Roman"/>
                <w:iCs/>
                <w:lang w:eastAsia="lv-LV"/>
              </w:rPr>
              <w:t>0</w:t>
            </w:r>
          </w:p>
        </w:tc>
        <w:tc>
          <w:tcPr>
            <w:tcW w:w="968" w:type="dxa"/>
            <w:hideMark/>
          </w:tcPr>
          <w:p w14:paraId="69C586FC" w14:textId="77777777" w:rsidR="00EF6118" w:rsidRPr="002C2968" w:rsidRDefault="00EF6118" w:rsidP="00EF6118">
            <w:pPr>
              <w:jc w:val="center"/>
              <w:rPr>
                <w:rFonts w:ascii="Times New Roman" w:eastAsia="Times New Roman" w:hAnsi="Times New Roman" w:cs="Times New Roman"/>
                <w:iCs/>
                <w:lang w:eastAsia="lv-LV"/>
              </w:rPr>
            </w:pPr>
            <w:r w:rsidRPr="002C2968">
              <w:rPr>
                <w:rFonts w:ascii="Times New Roman" w:eastAsia="Times New Roman" w:hAnsi="Times New Roman" w:cs="Times New Roman"/>
                <w:iCs/>
                <w:lang w:eastAsia="lv-LV"/>
              </w:rPr>
              <w:t>0</w:t>
            </w:r>
          </w:p>
        </w:tc>
        <w:tc>
          <w:tcPr>
            <w:tcW w:w="1106" w:type="dxa"/>
            <w:hideMark/>
          </w:tcPr>
          <w:p w14:paraId="5DB659C2" w14:textId="758DB70F" w:rsidR="00EF6118" w:rsidRPr="002C2968" w:rsidRDefault="005068A2" w:rsidP="00EF6118">
            <w:pPr>
              <w:jc w:val="center"/>
              <w:rPr>
                <w:rFonts w:ascii="Times New Roman" w:eastAsia="Times New Roman" w:hAnsi="Times New Roman" w:cs="Times New Roman"/>
                <w:iCs/>
                <w:lang w:eastAsia="lv-LV"/>
              </w:rPr>
            </w:pPr>
            <w:r w:rsidRPr="005068A2">
              <w:rPr>
                <w:rFonts w:ascii="Times New Roman" w:eastAsia="Times New Roman" w:hAnsi="Times New Roman" w:cs="Times New Roman"/>
                <w:iCs/>
                <w:lang w:eastAsia="lv-LV"/>
              </w:rPr>
              <w:t>421 319</w:t>
            </w:r>
          </w:p>
        </w:tc>
        <w:tc>
          <w:tcPr>
            <w:tcW w:w="887" w:type="dxa"/>
            <w:hideMark/>
          </w:tcPr>
          <w:p w14:paraId="379E5CAA" w14:textId="77777777" w:rsidR="00EF6118" w:rsidRPr="002C2968" w:rsidRDefault="00EF6118" w:rsidP="00EF6118">
            <w:pPr>
              <w:jc w:val="center"/>
              <w:rPr>
                <w:rFonts w:ascii="Times New Roman" w:eastAsia="Times New Roman" w:hAnsi="Times New Roman" w:cs="Times New Roman"/>
                <w:iCs/>
                <w:lang w:eastAsia="lv-LV"/>
              </w:rPr>
            </w:pPr>
            <w:r w:rsidRPr="002C2968">
              <w:rPr>
                <w:rFonts w:ascii="Times New Roman" w:eastAsia="Times New Roman" w:hAnsi="Times New Roman" w:cs="Times New Roman"/>
                <w:iCs/>
                <w:lang w:eastAsia="lv-LV"/>
              </w:rPr>
              <w:t>0</w:t>
            </w:r>
          </w:p>
        </w:tc>
        <w:tc>
          <w:tcPr>
            <w:tcW w:w="1138" w:type="dxa"/>
            <w:hideMark/>
          </w:tcPr>
          <w:p w14:paraId="62229C90" w14:textId="06CDE183" w:rsidR="00EF6118" w:rsidRPr="002C2968" w:rsidRDefault="005068A2" w:rsidP="00EF6118">
            <w:pPr>
              <w:jc w:val="center"/>
              <w:rPr>
                <w:rFonts w:ascii="Times New Roman" w:eastAsia="Times New Roman" w:hAnsi="Times New Roman" w:cs="Times New Roman"/>
                <w:iCs/>
                <w:lang w:eastAsia="lv-LV"/>
              </w:rPr>
            </w:pPr>
            <w:r w:rsidRPr="005068A2">
              <w:rPr>
                <w:rFonts w:ascii="Times New Roman" w:eastAsia="Times New Roman" w:hAnsi="Times New Roman" w:cs="Times New Roman"/>
                <w:iCs/>
                <w:lang w:eastAsia="lv-LV"/>
              </w:rPr>
              <w:t>1 812 460</w:t>
            </w:r>
          </w:p>
        </w:tc>
        <w:tc>
          <w:tcPr>
            <w:tcW w:w="1128" w:type="dxa"/>
            <w:hideMark/>
          </w:tcPr>
          <w:p w14:paraId="12C24A83" w14:textId="2B06AF14" w:rsidR="00EF6118" w:rsidRPr="002C2968" w:rsidRDefault="005068A2" w:rsidP="00EF6118">
            <w:pPr>
              <w:jc w:val="center"/>
              <w:rPr>
                <w:rFonts w:ascii="Times New Roman" w:eastAsia="Times New Roman" w:hAnsi="Times New Roman" w:cs="Times New Roman"/>
                <w:iCs/>
                <w:lang w:eastAsia="lv-LV"/>
              </w:rPr>
            </w:pPr>
            <w:r w:rsidRPr="005068A2">
              <w:rPr>
                <w:rFonts w:ascii="Times New Roman" w:eastAsia="Times New Roman" w:hAnsi="Times New Roman" w:cs="Times New Roman"/>
                <w:iCs/>
                <w:lang w:eastAsia="lv-LV"/>
              </w:rPr>
              <w:t>3 888 242</w:t>
            </w:r>
          </w:p>
        </w:tc>
      </w:tr>
      <w:tr w:rsidR="00EF6118" w14:paraId="5987AE58" w14:textId="77777777" w:rsidTr="006668B7">
        <w:tc>
          <w:tcPr>
            <w:tcW w:w="1905" w:type="dxa"/>
            <w:hideMark/>
          </w:tcPr>
          <w:p w14:paraId="27043189" w14:textId="77777777" w:rsidR="00EF6118" w:rsidRPr="002C2968" w:rsidRDefault="00EF6118" w:rsidP="00EF6118">
            <w:pPr>
              <w:rPr>
                <w:rFonts w:ascii="Times New Roman" w:eastAsia="Times New Roman" w:hAnsi="Times New Roman" w:cs="Times New Roman"/>
                <w:iCs/>
                <w:lang w:eastAsia="lv-LV"/>
              </w:rPr>
            </w:pPr>
            <w:r w:rsidRPr="002C2968">
              <w:rPr>
                <w:rFonts w:ascii="Times New Roman" w:eastAsia="Times New Roman" w:hAnsi="Times New Roman" w:cs="Times New Roman"/>
                <w:iCs/>
                <w:lang w:eastAsia="lv-LV"/>
              </w:rPr>
              <w:t>2.1. valsts pamatbudžets</w:t>
            </w:r>
          </w:p>
        </w:tc>
        <w:tc>
          <w:tcPr>
            <w:tcW w:w="970" w:type="dxa"/>
            <w:hideMark/>
          </w:tcPr>
          <w:p w14:paraId="304AD493" w14:textId="1030B3DE" w:rsidR="00EF6118" w:rsidRPr="002C2968" w:rsidRDefault="005068A2" w:rsidP="00EF6118">
            <w:pPr>
              <w:jc w:val="center"/>
              <w:rPr>
                <w:rFonts w:ascii="Times New Roman" w:eastAsia="Times New Roman" w:hAnsi="Times New Roman" w:cs="Times New Roman"/>
                <w:iCs/>
                <w:lang w:eastAsia="lv-LV"/>
              </w:rPr>
            </w:pPr>
            <w:r w:rsidRPr="005068A2">
              <w:rPr>
                <w:rFonts w:ascii="Times New Roman" w:eastAsia="Times New Roman" w:hAnsi="Times New Roman" w:cs="Times New Roman"/>
                <w:iCs/>
                <w:lang w:eastAsia="lv-LV"/>
              </w:rPr>
              <w:t>115 417</w:t>
            </w:r>
          </w:p>
        </w:tc>
        <w:tc>
          <w:tcPr>
            <w:tcW w:w="1106" w:type="dxa"/>
            <w:hideMark/>
          </w:tcPr>
          <w:p w14:paraId="41C9DAC0" w14:textId="77777777" w:rsidR="00EF6118" w:rsidRPr="002C2968" w:rsidRDefault="00EF6118" w:rsidP="00EF6118">
            <w:pPr>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968" w:type="dxa"/>
            <w:hideMark/>
          </w:tcPr>
          <w:p w14:paraId="77D9DF4C" w14:textId="77777777" w:rsidR="00EF6118" w:rsidRPr="002C2968" w:rsidRDefault="00EF6118" w:rsidP="00EF6118">
            <w:pPr>
              <w:jc w:val="center"/>
              <w:rPr>
                <w:rFonts w:ascii="Times New Roman" w:eastAsia="Times New Roman" w:hAnsi="Times New Roman" w:cs="Times New Roman"/>
                <w:iCs/>
                <w:lang w:eastAsia="lv-LV"/>
              </w:rPr>
            </w:pPr>
            <w:r w:rsidRPr="002C2968">
              <w:rPr>
                <w:rFonts w:ascii="Times New Roman" w:eastAsia="Times New Roman" w:hAnsi="Times New Roman" w:cs="Times New Roman"/>
                <w:iCs/>
                <w:lang w:eastAsia="lv-LV"/>
              </w:rPr>
              <w:t>0</w:t>
            </w:r>
          </w:p>
        </w:tc>
        <w:tc>
          <w:tcPr>
            <w:tcW w:w="1106" w:type="dxa"/>
            <w:hideMark/>
          </w:tcPr>
          <w:p w14:paraId="6695497F" w14:textId="3906CE77" w:rsidR="00EF6118" w:rsidRPr="002C2968" w:rsidRDefault="005068A2" w:rsidP="00EF6118">
            <w:pPr>
              <w:jc w:val="center"/>
              <w:rPr>
                <w:rFonts w:ascii="Times New Roman" w:eastAsia="Times New Roman" w:hAnsi="Times New Roman" w:cs="Times New Roman"/>
                <w:iCs/>
                <w:lang w:eastAsia="lv-LV"/>
              </w:rPr>
            </w:pPr>
            <w:r w:rsidRPr="005068A2">
              <w:rPr>
                <w:rFonts w:ascii="Times New Roman" w:eastAsia="Times New Roman" w:hAnsi="Times New Roman" w:cs="Times New Roman"/>
                <w:iCs/>
                <w:lang w:eastAsia="lv-LV"/>
              </w:rPr>
              <w:t>421 319</w:t>
            </w:r>
          </w:p>
        </w:tc>
        <w:tc>
          <w:tcPr>
            <w:tcW w:w="887" w:type="dxa"/>
            <w:hideMark/>
          </w:tcPr>
          <w:p w14:paraId="0831809B" w14:textId="77777777" w:rsidR="00EF6118" w:rsidRPr="002C2968" w:rsidRDefault="00EF6118" w:rsidP="00EF6118">
            <w:pPr>
              <w:jc w:val="center"/>
              <w:rPr>
                <w:rFonts w:ascii="Times New Roman" w:eastAsia="Times New Roman" w:hAnsi="Times New Roman" w:cs="Times New Roman"/>
                <w:iCs/>
                <w:lang w:eastAsia="lv-LV"/>
              </w:rPr>
            </w:pPr>
            <w:r w:rsidRPr="002C2968">
              <w:rPr>
                <w:rFonts w:ascii="Times New Roman" w:eastAsia="Times New Roman" w:hAnsi="Times New Roman" w:cs="Times New Roman"/>
                <w:iCs/>
                <w:lang w:eastAsia="lv-LV"/>
              </w:rPr>
              <w:t>0</w:t>
            </w:r>
          </w:p>
        </w:tc>
        <w:tc>
          <w:tcPr>
            <w:tcW w:w="1138" w:type="dxa"/>
            <w:hideMark/>
          </w:tcPr>
          <w:p w14:paraId="463C6FC5" w14:textId="552B8D16" w:rsidR="00EF6118" w:rsidRPr="002C2968" w:rsidRDefault="005068A2" w:rsidP="00EF6118">
            <w:pPr>
              <w:jc w:val="center"/>
              <w:rPr>
                <w:rFonts w:ascii="Times New Roman" w:eastAsia="Times New Roman" w:hAnsi="Times New Roman" w:cs="Times New Roman"/>
                <w:iCs/>
                <w:lang w:eastAsia="lv-LV"/>
              </w:rPr>
            </w:pPr>
            <w:r w:rsidRPr="005068A2">
              <w:rPr>
                <w:rFonts w:ascii="Times New Roman" w:eastAsia="Times New Roman" w:hAnsi="Times New Roman" w:cs="Times New Roman"/>
                <w:iCs/>
                <w:lang w:eastAsia="lv-LV"/>
              </w:rPr>
              <w:t>1 812 460</w:t>
            </w:r>
          </w:p>
        </w:tc>
        <w:tc>
          <w:tcPr>
            <w:tcW w:w="1128" w:type="dxa"/>
            <w:hideMark/>
          </w:tcPr>
          <w:p w14:paraId="583A8EDE" w14:textId="02D06761" w:rsidR="00EF6118" w:rsidRPr="002C2968" w:rsidRDefault="005068A2" w:rsidP="00EF6118">
            <w:pPr>
              <w:jc w:val="center"/>
              <w:rPr>
                <w:rFonts w:ascii="Times New Roman" w:eastAsia="Times New Roman" w:hAnsi="Times New Roman" w:cs="Times New Roman"/>
                <w:iCs/>
                <w:lang w:eastAsia="lv-LV"/>
              </w:rPr>
            </w:pPr>
            <w:r w:rsidRPr="005068A2">
              <w:rPr>
                <w:rFonts w:ascii="Times New Roman" w:eastAsia="Times New Roman" w:hAnsi="Times New Roman" w:cs="Times New Roman"/>
                <w:iCs/>
                <w:lang w:eastAsia="lv-LV"/>
              </w:rPr>
              <w:t>3 888 242</w:t>
            </w:r>
          </w:p>
        </w:tc>
      </w:tr>
      <w:tr w:rsidR="00EF6118" w14:paraId="70432EBA" w14:textId="77777777" w:rsidTr="006668B7">
        <w:tc>
          <w:tcPr>
            <w:tcW w:w="1905" w:type="dxa"/>
            <w:hideMark/>
          </w:tcPr>
          <w:p w14:paraId="45383BB0" w14:textId="77777777" w:rsidR="00EF6118" w:rsidRPr="002C2968" w:rsidRDefault="00EF6118" w:rsidP="00EF6118">
            <w:pPr>
              <w:rPr>
                <w:rFonts w:ascii="Times New Roman" w:eastAsia="Times New Roman" w:hAnsi="Times New Roman" w:cs="Times New Roman"/>
                <w:iCs/>
                <w:lang w:eastAsia="lv-LV"/>
              </w:rPr>
            </w:pPr>
            <w:r w:rsidRPr="002C2968">
              <w:rPr>
                <w:rFonts w:ascii="Times New Roman" w:eastAsia="Times New Roman" w:hAnsi="Times New Roman" w:cs="Times New Roman"/>
                <w:iCs/>
                <w:lang w:eastAsia="lv-LV"/>
              </w:rPr>
              <w:t>2.2. valsts speciālais budžets</w:t>
            </w:r>
          </w:p>
        </w:tc>
        <w:tc>
          <w:tcPr>
            <w:tcW w:w="970" w:type="dxa"/>
            <w:hideMark/>
          </w:tcPr>
          <w:p w14:paraId="1956A0FD" w14:textId="77777777" w:rsidR="00EF6118" w:rsidRPr="002C2968" w:rsidRDefault="00EF6118" w:rsidP="00EF6118">
            <w:pPr>
              <w:jc w:val="center"/>
              <w:rPr>
                <w:rFonts w:ascii="Times New Roman" w:eastAsia="Times New Roman" w:hAnsi="Times New Roman" w:cs="Times New Roman"/>
                <w:iCs/>
                <w:lang w:eastAsia="lv-LV"/>
              </w:rPr>
            </w:pPr>
            <w:r w:rsidRPr="002C2968">
              <w:rPr>
                <w:rFonts w:ascii="Times New Roman" w:eastAsia="Times New Roman" w:hAnsi="Times New Roman" w:cs="Times New Roman"/>
                <w:iCs/>
                <w:lang w:eastAsia="lv-LV"/>
              </w:rPr>
              <w:t>0</w:t>
            </w:r>
          </w:p>
        </w:tc>
        <w:tc>
          <w:tcPr>
            <w:tcW w:w="1106" w:type="dxa"/>
            <w:hideMark/>
          </w:tcPr>
          <w:p w14:paraId="2B6AB96B" w14:textId="77777777" w:rsidR="00EF6118" w:rsidRPr="002C2968" w:rsidRDefault="00EF6118" w:rsidP="00EF6118">
            <w:pPr>
              <w:jc w:val="center"/>
              <w:rPr>
                <w:rFonts w:ascii="Times New Roman" w:eastAsia="Times New Roman" w:hAnsi="Times New Roman" w:cs="Times New Roman"/>
                <w:iCs/>
                <w:lang w:eastAsia="lv-LV"/>
              </w:rPr>
            </w:pPr>
            <w:r w:rsidRPr="002C2968">
              <w:rPr>
                <w:rFonts w:ascii="Times New Roman" w:eastAsia="Times New Roman" w:hAnsi="Times New Roman" w:cs="Times New Roman"/>
                <w:iCs/>
                <w:lang w:eastAsia="lv-LV"/>
              </w:rPr>
              <w:t>0</w:t>
            </w:r>
          </w:p>
        </w:tc>
        <w:tc>
          <w:tcPr>
            <w:tcW w:w="968" w:type="dxa"/>
            <w:hideMark/>
          </w:tcPr>
          <w:p w14:paraId="3857F77E" w14:textId="77777777" w:rsidR="00EF6118" w:rsidRPr="002C2968" w:rsidRDefault="00EF6118" w:rsidP="00EF6118">
            <w:pPr>
              <w:jc w:val="center"/>
              <w:rPr>
                <w:rFonts w:ascii="Times New Roman" w:eastAsia="Times New Roman" w:hAnsi="Times New Roman" w:cs="Times New Roman"/>
                <w:iCs/>
                <w:lang w:eastAsia="lv-LV"/>
              </w:rPr>
            </w:pPr>
            <w:r w:rsidRPr="002C2968">
              <w:rPr>
                <w:rFonts w:ascii="Times New Roman" w:eastAsia="Times New Roman" w:hAnsi="Times New Roman" w:cs="Times New Roman"/>
                <w:iCs/>
                <w:lang w:eastAsia="lv-LV"/>
              </w:rPr>
              <w:t>0</w:t>
            </w:r>
          </w:p>
        </w:tc>
        <w:tc>
          <w:tcPr>
            <w:tcW w:w="1106" w:type="dxa"/>
            <w:hideMark/>
          </w:tcPr>
          <w:p w14:paraId="21BE6A67" w14:textId="77777777" w:rsidR="00EF6118" w:rsidRPr="002C2968" w:rsidRDefault="00EF6118" w:rsidP="00EF6118">
            <w:pPr>
              <w:jc w:val="center"/>
              <w:rPr>
                <w:rFonts w:ascii="Times New Roman" w:eastAsia="Times New Roman" w:hAnsi="Times New Roman" w:cs="Times New Roman"/>
                <w:iCs/>
                <w:lang w:eastAsia="lv-LV"/>
              </w:rPr>
            </w:pPr>
            <w:r w:rsidRPr="002C2968">
              <w:rPr>
                <w:rFonts w:ascii="Times New Roman" w:eastAsia="Times New Roman" w:hAnsi="Times New Roman" w:cs="Times New Roman"/>
                <w:iCs/>
                <w:lang w:eastAsia="lv-LV"/>
              </w:rPr>
              <w:t>0</w:t>
            </w:r>
          </w:p>
        </w:tc>
        <w:tc>
          <w:tcPr>
            <w:tcW w:w="887" w:type="dxa"/>
            <w:hideMark/>
          </w:tcPr>
          <w:p w14:paraId="2104ABCA" w14:textId="77777777" w:rsidR="00EF6118" w:rsidRPr="002C2968" w:rsidRDefault="00EF6118" w:rsidP="00EF6118">
            <w:pPr>
              <w:jc w:val="center"/>
              <w:rPr>
                <w:rFonts w:ascii="Times New Roman" w:eastAsia="Times New Roman" w:hAnsi="Times New Roman" w:cs="Times New Roman"/>
                <w:iCs/>
                <w:lang w:eastAsia="lv-LV"/>
              </w:rPr>
            </w:pPr>
            <w:r w:rsidRPr="002C2968">
              <w:rPr>
                <w:rFonts w:ascii="Times New Roman" w:eastAsia="Times New Roman" w:hAnsi="Times New Roman" w:cs="Times New Roman"/>
                <w:iCs/>
                <w:lang w:eastAsia="lv-LV"/>
              </w:rPr>
              <w:t>0</w:t>
            </w:r>
          </w:p>
        </w:tc>
        <w:tc>
          <w:tcPr>
            <w:tcW w:w="1138" w:type="dxa"/>
            <w:hideMark/>
          </w:tcPr>
          <w:p w14:paraId="4B3F2AF7" w14:textId="77777777" w:rsidR="00EF6118" w:rsidRPr="002C2968" w:rsidRDefault="00EF6118" w:rsidP="00EF6118">
            <w:pPr>
              <w:jc w:val="center"/>
              <w:rPr>
                <w:rFonts w:ascii="Times New Roman" w:eastAsia="Times New Roman" w:hAnsi="Times New Roman" w:cs="Times New Roman"/>
                <w:iCs/>
                <w:lang w:eastAsia="lv-LV"/>
              </w:rPr>
            </w:pPr>
            <w:r w:rsidRPr="002C2968">
              <w:rPr>
                <w:rFonts w:ascii="Times New Roman" w:eastAsia="Times New Roman" w:hAnsi="Times New Roman" w:cs="Times New Roman"/>
                <w:iCs/>
                <w:lang w:eastAsia="lv-LV"/>
              </w:rPr>
              <w:t>0</w:t>
            </w:r>
          </w:p>
        </w:tc>
        <w:tc>
          <w:tcPr>
            <w:tcW w:w="1128" w:type="dxa"/>
            <w:hideMark/>
          </w:tcPr>
          <w:p w14:paraId="5160239D" w14:textId="77777777" w:rsidR="00EF6118" w:rsidRPr="002C2968" w:rsidRDefault="00EF6118" w:rsidP="00EF6118">
            <w:pPr>
              <w:jc w:val="center"/>
              <w:rPr>
                <w:rFonts w:ascii="Times New Roman" w:eastAsia="Times New Roman" w:hAnsi="Times New Roman" w:cs="Times New Roman"/>
                <w:iCs/>
                <w:lang w:eastAsia="lv-LV"/>
              </w:rPr>
            </w:pPr>
            <w:r w:rsidRPr="002C2968">
              <w:rPr>
                <w:rFonts w:ascii="Times New Roman" w:eastAsia="Times New Roman" w:hAnsi="Times New Roman" w:cs="Times New Roman"/>
                <w:iCs/>
                <w:lang w:eastAsia="lv-LV"/>
              </w:rPr>
              <w:t>0</w:t>
            </w:r>
          </w:p>
        </w:tc>
      </w:tr>
      <w:tr w:rsidR="00EF6118" w14:paraId="15E2B0DE" w14:textId="77777777" w:rsidTr="006668B7">
        <w:tc>
          <w:tcPr>
            <w:tcW w:w="1905" w:type="dxa"/>
            <w:hideMark/>
          </w:tcPr>
          <w:p w14:paraId="5C64769A" w14:textId="77777777" w:rsidR="00EF6118" w:rsidRPr="002C2968" w:rsidRDefault="00EF6118" w:rsidP="00EF6118">
            <w:pPr>
              <w:rPr>
                <w:rFonts w:ascii="Times New Roman" w:eastAsia="Times New Roman" w:hAnsi="Times New Roman" w:cs="Times New Roman"/>
                <w:iCs/>
                <w:lang w:eastAsia="lv-LV"/>
              </w:rPr>
            </w:pPr>
            <w:r w:rsidRPr="002C2968">
              <w:rPr>
                <w:rFonts w:ascii="Times New Roman" w:eastAsia="Times New Roman" w:hAnsi="Times New Roman" w:cs="Times New Roman"/>
                <w:iCs/>
                <w:lang w:eastAsia="lv-LV"/>
              </w:rPr>
              <w:t>2.3. pašvaldību budžets</w:t>
            </w:r>
          </w:p>
        </w:tc>
        <w:tc>
          <w:tcPr>
            <w:tcW w:w="970" w:type="dxa"/>
            <w:hideMark/>
          </w:tcPr>
          <w:p w14:paraId="1526D47B" w14:textId="77777777" w:rsidR="00EF6118" w:rsidRPr="002C2968" w:rsidRDefault="00EF6118" w:rsidP="00EF6118">
            <w:pPr>
              <w:jc w:val="center"/>
              <w:rPr>
                <w:rFonts w:ascii="Times New Roman" w:eastAsia="Times New Roman" w:hAnsi="Times New Roman" w:cs="Times New Roman"/>
                <w:iCs/>
                <w:lang w:eastAsia="lv-LV"/>
              </w:rPr>
            </w:pPr>
            <w:r w:rsidRPr="002C2968">
              <w:rPr>
                <w:rFonts w:ascii="Times New Roman" w:eastAsia="Times New Roman" w:hAnsi="Times New Roman" w:cs="Times New Roman"/>
                <w:iCs/>
                <w:lang w:eastAsia="lv-LV"/>
              </w:rPr>
              <w:t>0</w:t>
            </w:r>
          </w:p>
        </w:tc>
        <w:tc>
          <w:tcPr>
            <w:tcW w:w="1106" w:type="dxa"/>
            <w:hideMark/>
          </w:tcPr>
          <w:p w14:paraId="0DB220B1" w14:textId="77777777" w:rsidR="00EF6118" w:rsidRPr="002C2968" w:rsidRDefault="00EF6118" w:rsidP="00EF6118">
            <w:pPr>
              <w:jc w:val="center"/>
              <w:rPr>
                <w:rFonts w:ascii="Times New Roman" w:eastAsia="Times New Roman" w:hAnsi="Times New Roman" w:cs="Times New Roman"/>
                <w:iCs/>
                <w:lang w:eastAsia="lv-LV"/>
              </w:rPr>
            </w:pPr>
            <w:r w:rsidRPr="002C2968">
              <w:rPr>
                <w:rFonts w:ascii="Times New Roman" w:eastAsia="Times New Roman" w:hAnsi="Times New Roman" w:cs="Times New Roman"/>
                <w:iCs/>
                <w:lang w:eastAsia="lv-LV"/>
              </w:rPr>
              <w:t>0</w:t>
            </w:r>
          </w:p>
        </w:tc>
        <w:tc>
          <w:tcPr>
            <w:tcW w:w="968" w:type="dxa"/>
            <w:hideMark/>
          </w:tcPr>
          <w:p w14:paraId="059CEE03" w14:textId="77777777" w:rsidR="00EF6118" w:rsidRPr="002C2968" w:rsidRDefault="00EF6118" w:rsidP="00EF6118">
            <w:pPr>
              <w:jc w:val="center"/>
              <w:rPr>
                <w:rFonts w:ascii="Times New Roman" w:eastAsia="Times New Roman" w:hAnsi="Times New Roman" w:cs="Times New Roman"/>
                <w:iCs/>
                <w:lang w:eastAsia="lv-LV"/>
              </w:rPr>
            </w:pPr>
            <w:r w:rsidRPr="002C2968">
              <w:rPr>
                <w:rFonts w:ascii="Times New Roman" w:eastAsia="Times New Roman" w:hAnsi="Times New Roman" w:cs="Times New Roman"/>
                <w:iCs/>
                <w:lang w:eastAsia="lv-LV"/>
              </w:rPr>
              <w:t>0</w:t>
            </w:r>
          </w:p>
        </w:tc>
        <w:tc>
          <w:tcPr>
            <w:tcW w:w="1106" w:type="dxa"/>
            <w:hideMark/>
          </w:tcPr>
          <w:p w14:paraId="7063960B" w14:textId="77777777" w:rsidR="00EF6118" w:rsidRPr="002C2968" w:rsidRDefault="00EF6118" w:rsidP="00EF6118">
            <w:pPr>
              <w:jc w:val="center"/>
              <w:rPr>
                <w:rFonts w:ascii="Times New Roman" w:eastAsia="Times New Roman" w:hAnsi="Times New Roman" w:cs="Times New Roman"/>
                <w:iCs/>
                <w:lang w:eastAsia="lv-LV"/>
              </w:rPr>
            </w:pPr>
            <w:r w:rsidRPr="002C2968">
              <w:rPr>
                <w:rFonts w:ascii="Times New Roman" w:eastAsia="Times New Roman" w:hAnsi="Times New Roman" w:cs="Times New Roman"/>
                <w:iCs/>
                <w:lang w:eastAsia="lv-LV"/>
              </w:rPr>
              <w:t>0</w:t>
            </w:r>
          </w:p>
        </w:tc>
        <w:tc>
          <w:tcPr>
            <w:tcW w:w="887" w:type="dxa"/>
            <w:hideMark/>
          </w:tcPr>
          <w:p w14:paraId="3780239A" w14:textId="77777777" w:rsidR="00EF6118" w:rsidRPr="002C2968" w:rsidRDefault="00EF6118" w:rsidP="00EF6118">
            <w:pPr>
              <w:jc w:val="center"/>
              <w:rPr>
                <w:rFonts w:ascii="Times New Roman" w:eastAsia="Times New Roman" w:hAnsi="Times New Roman" w:cs="Times New Roman"/>
                <w:iCs/>
                <w:lang w:eastAsia="lv-LV"/>
              </w:rPr>
            </w:pPr>
            <w:r w:rsidRPr="002C2968">
              <w:rPr>
                <w:rFonts w:ascii="Times New Roman" w:eastAsia="Times New Roman" w:hAnsi="Times New Roman" w:cs="Times New Roman"/>
                <w:iCs/>
                <w:lang w:eastAsia="lv-LV"/>
              </w:rPr>
              <w:t>0</w:t>
            </w:r>
          </w:p>
        </w:tc>
        <w:tc>
          <w:tcPr>
            <w:tcW w:w="1138" w:type="dxa"/>
            <w:hideMark/>
          </w:tcPr>
          <w:p w14:paraId="49E28B4F" w14:textId="77777777" w:rsidR="00EF6118" w:rsidRPr="002C2968" w:rsidRDefault="00EF6118" w:rsidP="00EF6118">
            <w:pPr>
              <w:jc w:val="center"/>
              <w:rPr>
                <w:rFonts w:ascii="Times New Roman" w:eastAsia="Times New Roman" w:hAnsi="Times New Roman" w:cs="Times New Roman"/>
                <w:iCs/>
                <w:lang w:eastAsia="lv-LV"/>
              </w:rPr>
            </w:pPr>
            <w:r w:rsidRPr="002C2968">
              <w:rPr>
                <w:rFonts w:ascii="Times New Roman" w:eastAsia="Times New Roman" w:hAnsi="Times New Roman" w:cs="Times New Roman"/>
                <w:iCs/>
                <w:lang w:eastAsia="lv-LV"/>
              </w:rPr>
              <w:t>0</w:t>
            </w:r>
          </w:p>
        </w:tc>
        <w:tc>
          <w:tcPr>
            <w:tcW w:w="1128" w:type="dxa"/>
            <w:hideMark/>
          </w:tcPr>
          <w:p w14:paraId="130730AA" w14:textId="77777777" w:rsidR="00EF6118" w:rsidRPr="002C2968" w:rsidRDefault="00EF6118" w:rsidP="00EF6118">
            <w:pPr>
              <w:jc w:val="center"/>
              <w:rPr>
                <w:rFonts w:ascii="Times New Roman" w:eastAsia="Times New Roman" w:hAnsi="Times New Roman" w:cs="Times New Roman"/>
                <w:iCs/>
                <w:lang w:eastAsia="lv-LV"/>
              </w:rPr>
            </w:pPr>
            <w:r w:rsidRPr="002C2968">
              <w:rPr>
                <w:rFonts w:ascii="Times New Roman" w:eastAsia="Times New Roman" w:hAnsi="Times New Roman" w:cs="Times New Roman"/>
                <w:iCs/>
                <w:lang w:eastAsia="lv-LV"/>
              </w:rPr>
              <w:t>0</w:t>
            </w:r>
          </w:p>
        </w:tc>
      </w:tr>
      <w:tr w:rsidR="00EF6118" w14:paraId="28A7FF88" w14:textId="77777777" w:rsidTr="006668B7">
        <w:tc>
          <w:tcPr>
            <w:tcW w:w="1905" w:type="dxa"/>
            <w:hideMark/>
          </w:tcPr>
          <w:p w14:paraId="34A7F696" w14:textId="77777777" w:rsidR="00EF6118" w:rsidRPr="002C2968" w:rsidRDefault="00EF6118" w:rsidP="00EF6118">
            <w:pPr>
              <w:rPr>
                <w:rFonts w:ascii="Times New Roman" w:eastAsia="Times New Roman" w:hAnsi="Times New Roman" w:cs="Times New Roman"/>
                <w:iCs/>
                <w:lang w:eastAsia="lv-LV"/>
              </w:rPr>
            </w:pPr>
            <w:r w:rsidRPr="002C2968">
              <w:rPr>
                <w:rFonts w:ascii="Times New Roman" w:eastAsia="Times New Roman" w:hAnsi="Times New Roman" w:cs="Times New Roman"/>
                <w:iCs/>
                <w:lang w:eastAsia="lv-LV"/>
              </w:rPr>
              <w:t>3. Finansiālā ietekme</w:t>
            </w:r>
          </w:p>
        </w:tc>
        <w:tc>
          <w:tcPr>
            <w:tcW w:w="970" w:type="dxa"/>
            <w:hideMark/>
          </w:tcPr>
          <w:p w14:paraId="2AABAC57" w14:textId="101A9450" w:rsidR="00EF6118" w:rsidRPr="002C2968" w:rsidRDefault="0038756E" w:rsidP="00EF6118">
            <w:pPr>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1106" w:type="dxa"/>
            <w:hideMark/>
          </w:tcPr>
          <w:p w14:paraId="16FF42E6" w14:textId="77777777" w:rsidR="00EF6118" w:rsidRPr="002C2968" w:rsidRDefault="00EF6118" w:rsidP="00EF6118">
            <w:pPr>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968" w:type="dxa"/>
            <w:hideMark/>
          </w:tcPr>
          <w:p w14:paraId="59B63B5C" w14:textId="77777777" w:rsidR="00EF6118" w:rsidRPr="002C2968" w:rsidRDefault="00EF6118" w:rsidP="00EF6118">
            <w:pPr>
              <w:jc w:val="center"/>
              <w:rPr>
                <w:rFonts w:ascii="Times New Roman" w:eastAsia="Times New Roman" w:hAnsi="Times New Roman" w:cs="Times New Roman"/>
                <w:iCs/>
                <w:lang w:eastAsia="lv-LV"/>
              </w:rPr>
            </w:pPr>
            <w:r w:rsidRPr="002C2968">
              <w:rPr>
                <w:rFonts w:ascii="Times New Roman" w:eastAsia="Times New Roman" w:hAnsi="Times New Roman" w:cs="Times New Roman"/>
                <w:iCs/>
                <w:lang w:eastAsia="lv-LV"/>
              </w:rPr>
              <w:t>0</w:t>
            </w:r>
          </w:p>
        </w:tc>
        <w:tc>
          <w:tcPr>
            <w:tcW w:w="1106" w:type="dxa"/>
            <w:hideMark/>
          </w:tcPr>
          <w:p w14:paraId="3F100F0A" w14:textId="66B86AA6" w:rsidR="00EF6118" w:rsidRPr="002C2968" w:rsidRDefault="0038756E" w:rsidP="00EF6118">
            <w:pPr>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887" w:type="dxa"/>
            <w:hideMark/>
          </w:tcPr>
          <w:p w14:paraId="661DCB92" w14:textId="77777777" w:rsidR="00EF6118" w:rsidRPr="002C2968" w:rsidRDefault="00EF6118" w:rsidP="00EF6118">
            <w:pPr>
              <w:jc w:val="center"/>
              <w:rPr>
                <w:rFonts w:ascii="Times New Roman" w:eastAsia="Times New Roman" w:hAnsi="Times New Roman" w:cs="Times New Roman"/>
                <w:iCs/>
                <w:lang w:eastAsia="lv-LV"/>
              </w:rPr>
            </w:pPr>
            <w:r w:rsidRPr="002C2968">
              <w:rPr>
                <w:rFonts w:ascii="Times New Roman" w:eastAsia="Times New Roman" w:hAnsi="Times New Roman" w:cs="Times New Roman"/>
                <w:iCs/>
                <w:lang w:eastAsia="lv-LV"/>
              </w:rPr>
              <w:t>0</w:t>
            </w:r>
          </w:p>
        </w:tc>
        <w:tc>
          <w:tcPr>
            <w:tcW w:w="1138" w:type="dxa"/>
            <w:hideMark/>
          </w:tcPr>
          <w:p w14:paraId="2017912F" w14:textId="4BE04BE1" w:rsidR="00EF6118" w:rsidRPr="002C2968" w:rsidRDefault="0038756E" w:rsidP="00EF6118">
            <w:pPr>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1128" w:type="dxa"/>
            <w:hideMark/>
          </w:tcPr>
          <w:p w14:paraId="43297631" w14:textId="76CBCDF4" w:rsidR="00EF6118" w:rsidRPr="002C2968" w:rsidRDefault="0038756E" w:rsidP="00EF6118">
            <w:pPr>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r>
      <w:tr w:rsidR="00EF6118" w14:paraId="1EEA9D8B" w14:textId="77777777" w:rsidTr="006668B7">
        <w:tc>
          <w:tcPr>
            <w:tcW w:w="1905" w:type="dxa"/>
            <w:hideMark/>
          </w:tcPr>
          <w:p w14:paraId="5002D40E" w14:textId="77777777" w:rsidR="00EF6118" w:rsidRPr="002C2968" w:rsidRDefault="00EF6118" w:rsidP="00EF6118">
            <w:pPr>
              <w:rPr>
                <w:rFonts w:ascii="Times New Roman" w:eastAsia="Times New Roman" w:hAnsi="Times New Roman" w:cs="Times New Roman"/>
                <w:iCs/>
                <w:lang w:eastAsia="lv-LV"/>
              </w:rPr>
            </w:pPr>
            <w:r w:rsidRPr="002C2968">
              <w:rPr>
                <w:rFonts w:ascii="Times New Roman" w:eastAsia="Times New Roman" w:hAnsi="Times New Roman" w:cs="Times New Roman"/>
                <w:iCs/>
                <w:lang w:eastAsia="lv-LV"/>
              </w:rPr>
              <w:t>3.1. valsts pamatbudžets</w:t>
            </w:r>
          </w:p>
        </w:tc>
        <w:tc>
          <w:tcPr>
            <w:tcW w:w="970" w:type="dxa"/>
            <w:hideMark/>
          </w:tcPr>
          <w:p w14:paraId="178DFA26" w14:textId="03A8F3F8" w:rsidR="00EF6118" w:rsidRPr="002C2968" w:rsidRDefault="0038756E" w:rsidP="00EF6118">
            <w:pPr>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1106" w:type="dxa"/>
            <w:hideMark/>
          </w:tcPr>
          <w:p w14:paraId="3CC24E36" w14:textId="77777777" w:rsidR="00EF6118" w:rsidRPr="002C2968" w:rsidRDefault="00EF6118" w:rsidP="00EF6118">
            <w:pPr>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968" w:type="dxa"/>
            <w:hideMark/>
          </w:tcPr>
          <w:p w14:paraId="053F2F42" w14:textId="77777777" w:rsidR="00EF6118" w:rsidRPr="002C2968" w:rsidRDefault="00EF6118" w:rsidP="00EF6118">
            <w:pPr>
              <w:jc w:val="center"/>
              <w:rPr>
                <w:rFonts w:ascii="Times New Roman" w:eastAsia="Times New Roman" w:hAnsi="Times New Roman" w:cs="Times New Roman"/>
                <w:iCs/>
                <w:lang w:eastAsia="lv-LV"/>
              </w:rPr>
            </w:pPr>
            <w:r w:rsidRPr="002C2968">
              <w:rPr>
                <w:rFonts w:ascii="Times New Roman" w:eastAsia="Times New Roman" w:hAnsi="Times New Roman" w:cs="Times New Roman"/>
                <w:iCs/>
                <w:lang w:eastAsia="lv-LV"/>
              </w:rPr>
              <w:t>0</w:t>
            </w:r>
          </w:p>
        </w:tc>
        <w:tc>
          <w:tcPr>
            <w:tcW w:w="1106" w:type="dxa"/>
            <w:hideMark/>
          </w:tcPr>
          <w:p w14:paraId="6404AEF2" w14:textId="49ABD744" w:rsidR="00EF6118" w:rsidRPr="002C2968" w:rsidRDefault="0038756E" w:rsidP="00EF6118">
            <w:pPr>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887" w:type="dxa"/>
            <w:hideMark/>
          </w:tcPr>
          <w:p w14:paraId="22B86E0E" w14:textId="77777777" w:rsidR="00EF6118" w:rsidRPr="002C2968" w:rsidRDefault="00EF6118" w:rsidP="00EF6118">
            <w:pPr>
              <w:jc w:val="center"/>
              <w:rPr>
                <w:rFonts w:ascii="Times New Roman" w:eastAsia="Times New Roman" w:hAnsi="Times New Roman" w:cs="Times New Roman"/>
                <w:iCs/>
                <w:lang w:eastAsia="lv-LV"/>
              </w:rPr>
            </w:pPr>
            <w:r w:rsidRPr="002C2968">
              <w:rPr>
                <w:rFonts w:ascii="Times New Roman" w:eastAsia="Times New Roman" w:hAnsi="Times New Roman" w:cs="Times New Roman"/>
                <w:iCs/>
                <w:lang w:eastAsia="lv-LV"/>
              </w:rPr>
              <w:t>0</w:t>
            </w:r>
          </w:p>
        </w:tc>
        <w:tc>
          <w:tcPr>
            <w:tcW w:w="1138" w:type="dxa"/>
            <w:hideMark/>
          </w:tcPr>
          <w:p w14:paraId="1862D765" w14:textId="798286C4" w:rsidR="00EF6118" w:rsidRPr="002C2968" w:rsidRDefault="0038756E" w:rsidP="00EF6118">
            <w:pPr>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1128" w:type="dxa"/>
            <w:hideMark/>
          </w:tcPr>
          <w:p w14:paraId="22EDFC09" w14:textId="0171870E" w:rsidR="00EF6118" w:rsidRPr="002C2968" w:rsidRDefault="0038756E" w:rsidP="00EF6118">
            <w:pPr>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r>
      <w:tr w:rsidR="00EF6118" w14:paraId="2EC4705E" w14:textId="77777777" w:rsidTr="006668B7">
        <w:tc>
          <w:tcPr>
            <w:tcW w:w="1905" w:type="dxa"/>
            <w:hideMark/>
          </w:tcPr>
          <w:p w14:paraId="29AAA0C9" w14:textId="77777777" w:rsidR="00EF6118" w:rsidRPr="002C2968" w:rsidRDefault="00EF6118" w:rsidP="00EF6118">
            <w:pPr>
              <w:rPr>
                <w:rFonts w:ascii="Times New Roman" w:eastAsia="Times New Roman" w:hAnsi="Times New Roman" w:cs="Times New Roman"/>
                <w:iCs/>
                <w:lang w:eastAsia="lv-LV"/>
              </w:rPr>
            </w:pPr>
            <w:r w:rsidRPr="002C2968">
              <w:rPr>
                <w:rFonts w:ascii="Times New Roman" w:eastAsia="Times New Roman" w:hAnsi="Times New Roman" w:cs="Times New Roman"/>
                <w:iCs/>
                <w:lang w:eastAsia="lv-LV"/>
              </w:rPr>
              <w:t>3.2. speciālais budžets</w:t>
            </w:r>
          </w:p>
        </w:tc>
        <w:tc>
          <w:tcPr>
            <w:tcW w:w="970" w:type="dxa"/>
            <w:hideMark/>
          </w:tcPr>
          <w:p w14:paraId="11E6F6D8" w14:textId="77777777" w:rsidR="00EF6118" w:rsidRPr="002C2968" w:rsidRDefault="00EF6118" w:rsidP="00EF6118">
            <w:pPr>
              <w:jc w:val="center"/>
              <w:rPr>
                <w:rFonts w:ascii="Times New Roman" w:eastAsia="Times New Roman" w:hAnsi="Times New Roman" w:cs="Times New Roman"/>
                <w:iCs/>
                <w:lang w:eastAsia="lv-LV"/>
              </w:rPr>
            </w:pPr>
            <w:r w:rsidRPr="002C2968">
              <w:rPr>
                <w:rFonts w:ascii="Times New Roman" w:eastAsia="Times New Roman" w:hAnsi="Times New Roman" w:cs="Times New Roman"/>
                <w:iCs/>
                <w:lang w:eastAsia="lv-LV"/>
              </w:rPr>
              <w:t>0</w:t>
            </w:r>
          </w:p>
        </w:tc>
        <w:tc>
          <w:tcPr>
            <w:tcW w:w="1106" w:type="dxa"/>
            <w:hideMark/>
          </w:tcPr>
          <w:p w14:paraId="64987C4E" w14:textId="77777777" w:rsidR="00EF6118" w:rsidRPr="002C2968" w:rsidRDefault="00EF6118" w:rsidP="00EF6118">
            <w:pPr>
              <w:jc w:val="center"/>
              <w:rPr>
                <w:rFonts w:ascii="Times New Roman" w:eastAsia="Times New Roman" w:hAnsi="Times New Roman" w:cs="Times New Roman"/>
                <w:iCs/>
                <w:lang w:eastAsia="lv-LV"/>
              </w:rPr>
            </w:pPr>
            <w:r w:rsidRPr="002C2968">
              <w:rPr>
                <w:rFonts w:ascii="Times New Roman" w:eastAsia="Times New Roman" w:hAnsi="Times New Roman" w:cs="Times New Roman"/>
                <w:iCs/>
                <w:lang w:eastAsia="lv-LV"/>
              </w:rPr>
              <w:t>0</w:t>
            </w:r>
          </w:p>
        </w:tc>
        <w:tc>
          <w:tcPr>
            <w:tcW w:w="968" w:type="dxa"/>
            <w:hideMark/>
          </w:tcPr>
          <w:p w14:paraId="48E5B33F" w14:textId="77777777" w:rsidR="00EF6118" w:rsidRPr="002C2968" w:rsidRDefault="00EF6118" w:rsidP="00EF6118">
            <w:pPr>
              <w:jc w:val="center"/>
              <w:rPr>
                <w:rFonts w:ascii="Times New Roman" w:eastAsia="Times New Roman" w:hAnsi="Times New Roman" w:cs="Times New Roman"/>
                <w:iCs/>
                <w:lang w:eastAsia="lv-LV"/>
              </w:rPr>
            </w:pPr>
            <w:r w:rsidRPr="002C2968">
              <w:rPr>
                <w:rFonts w:ascii="Times New Roman" w:eastAsia="Times New Roman" w:hAnsi="Times New Roman" w:cs="Times New Roman"/>
                <w:iCs/>
                <w:lang w:eastAsia="lv-LV"/>
              </w:rPr>
              <w:t>0</w:t>
            </w:r>
          </w:p>
        </w:tc>
        <w:tc>
          <w:tcPr>
            <w:tcW w:w="1106" w:type="dxa"/>
            <w:hideMark/>
          </w:tcPr>
          <w:p w14:paraId="2F1A5BD8" w14:textId="77777777" w:rsidR="00EF6118" w:rsidRPr="002C2968" w:rsidRDefault="00EF6118" w:rsidP="00EF6118">
            <w:pPr>
              <w:jc w:val="center"/>
              <w:rPr>
                <w:rFonts w:ascii="Times New Roman" w:eastAsia="Times New Roman" w:hAnsi="Times New Roman" w:cs="Times New Roman"/>
                <w:iCs/>
                <w:lang w:eastAsia="lv-LV"/>
              </w:rPr>
            </w:pPr>
            <w:r w:rsidRPr="002C2968">
              <w:rPr>
                <w:rFonts w:ascii="Times New Roman" w:eastAsia="Times New Roman" w:hAnsi="Times New Roman" w:cs="Times New Roman"/>
                <w:iCs/>
                <w:lang w:eastAsia="lv-LV"/>
              </w:rPr>
              <w:t>0</w:t>
            </w:r>
          </w:p>
        </w:tc>
        <w:tc>
          <w:tcPr>
            <w:tcW w:w="887" w:type="dxa"/>
            <w:hideMark/>
          </w:tcPr>
          <w:p w14:paraId="21422CC9" w14:textId="77777777" w:rsidR="00EF6118" w:rsidRPr="002C2968" w:rsidRDefault="00EF6118" w:rsidP="00EF6118">
            <w:pPr>
              <w:jc w:val="center"/>
              <w:rPr>
                <w:rFonts w:ascii="Times New Roman" w:eastAsia="Times New Roman" w:hAnsi="Times New Roman" w:cs="Times New Roman"/>
                <w:iCs/>
                <w:lang w:eastAsia="lv-LV"/>
              </w:rPr>
            </w:pPr>
            <w:r w:rsidRPr="002C2968">
              <w:rPr>
                <w:rFonts w:ascii="Times New Roman" w:eastAsia="Times New Roman" w:hAnsi="Times New Roman" w:cs="Times New Roman"/>
                <w:iCs/>
                <w:lang w:eastAsia="lv-LV"/>
              </w:rPr>
              <w:t>0</w:t>
            </w:r>
          </w:p>
        </w:tc>
        <w:tc>
          <w:tcPr>
            <w:tcW w:w="1138" w:type="dxa"/>
            <w:hideMark/>
          </w:tcPr>
          <w:p w14:paraId="02BCE128" w14:textId="77777777" w:rsidR="00EF6118" w:rsidRPr="002C2968" w:rsidRDefault="00EF6118" w:rsidP="00EF6118">
            <w:pPr>
              <w:jc w:val="center"/>
              <w:rPr>
                <w:rFonts w:ascii="Times New Roman" w:eastAsia="Times New Roman" w:hAnsi="Times New Roman" w:cs="Times New Roman"/>
                <w:iCs/>
                <w:lang w:eastAsia="lv-LV"/>
              </w:rPr>
            </w:pPr>
            <w:r w:rsidRPr="002C2968">
              <w:rPr>
                <w:rFonts w:ascii="Times New Roman" w:eastAsia="Times New Roman" w:hAnsi="Times New Roman" w:cs="Times New Roman"/>
                <w:iCs/>
                <w:lang w:eastAsia="lv-LV"/>
              </w:rPr>
              <w:t>0</w:t>
            </w:r>
          </w:p>
        </w:tc>
        <w:tc>
          <w:tcPr>
            <w:tcW w:w="1128" w:type="dxa"/>
            <w:hideMark/>
          </w:tcPr>
          <w:p w14:paraId="23166F9C" w14:textId="77777777" w:rsidR="00EF6118" w:rsidRPr="002C2968" w:rsidRDefault="00EF6118" w:rsidP="00EF6118">
            <w:pPr>
              <w:jc w:val="center"/>
              <w:rPr>
                <w:rFonts w:ascii="Times New Roman" w:eastAsia="Times New Roman" w:hAnsi="Times New Roman" w:cs="Times New Roman"/>
                <w:iCs/>
                <w:lang w:eastAsia="lv-LV"/>
              </w:rPr>
            </w:pPr>
            <w:r w:rsidRPr="002C2968">
              <w:rPr>
                <w:rFonts w:ascii="Times New Roman" w:eastAsia="Times New Roman" w:hAnsi="Times New Roman" w:cs="Times New Roman"/>
                <w:iCs/>
                <w:lang w:eastAsia="lv-LV"/>
              </w:rPr>
              <w:t>0</w:t>
            </w:r>
          </w:p>
        </w:tc>
      </w:tr>
      <w:tr w:rsidR="00EF6118" w14:paraId="546814A3" w14:textId="77777777" w:rsidTr="006668B7">
        <w:tc>
          <w:tcPr>
            <w:tcW w:w="1905" w:type="dxa"/>
            <w:hideMark/>
          </w:tcPr>
          <w:p w14:paraId="41179593" w14:textId="77777777" w:rsidR="00EF6118" w:rsidRPr="002C2968" w:rsidRDefault="00EF6118" w:rsidP="00EF6118">
            <w:pPr>
              <w:rPr>
                <w:rFonts w:ascii="Times New Roman" w:eastAsia="Times New Roman" w:hAnsi="Times New Roman" w:cs="Times New Roman"/>
                <w:iCs/>
                <w:lang w:eastAsia="lv-LV"/>
              </w:rPr>
            </w:pPr>
            <w:r w:rsidRPr="002C2968">
              <w:rPr>
                <w:rFonts w:ascii="Times New Roman" w:eastAsia="Times New Roman" w:hAnsi="Times New Roman" w:cs="Times New Roman"/>
                <w:iCs/>
                <w:lang w:eastAsia="lv-LV"/>
              </w:rPr>
              <w:t>3.3. pašvaldību budžets</w:t>
            </w:r>
          </w:p>
        </w:tc>
        <w:tc>
          <w:tcPr>
            <w:tcW w:w="970" w:type="dxa"/>
            <w:hideMark/>
          </w:tcPr>
          <w:p w14:paraId="40D1F08F" w14:textId="77777777" w:rsidR="00EF6118" w:rsidRPr="002C2968" w:rsidRDefault="00EF6118" w:rsidP="00EF6118">
            <w:pPr>
              <w:jc w:val="center"/>
              <w:rPr>
                <w:rFonts w:ascii="Times New Roman" w:eastAsia="Times New Roman" w:hAnsi="Times New Roman" w:cs="Times New Roman"/>
                <w:iCs/>
                <w:lang w:eastAsia="lv-LV"/>
              </w:rPr>
            </w:pPr>
            <w:r w:rsidRPr="002C2968">
              <w:rPr>
                <w:rFonts w:ascii="Times New Roman" w:eastAsia="Times New Roman" w:hAnsi="Times New Roman" w:cs="Times New Roman"/>
                <w:iCs/>
                <w:lang w:eastAsia="lv-LV"/>
              </w:rPr>
              <w:t>0</w:t>
            </w:r>
          </w:p>
        </w:tc>
        <w:tc>
          <w:tcPr>
            <w:tcW w:w="1106" w:type="dxa"/>
            <w:hideMark/>
          </w:tcPr>
          <w:p w14:paraId="510674B7" w14:textId="77777777" w:rsidR="00EF6118" w:rsidRPr="002C2968" w:rsidRDefault="00EF6118" w:rsidP="00EF6118">
            <w:pPr>
              <w:jc w:val="center"/>
              <w:rPr>
                <w:rFonts w:ascii="Times New Roman" w:eastAsia="Times New Roman" w:hAnsi="Times New Roman" w:cs="Times New Roman"/>
                <w:iCs/>
                <w:lang w:eastAsia="lv-LV"/>
              </w:rPr>
            </w:pPr>
            <w:r w:rsidRPr="002C2968">
              <w:rPr>
                <w:rFonts w:ascii="Times New Roman" w:eastAsia="Times New Roman" w:hAnsi="Times New Roman" w:cs="Times New Roman"/>
                <w:iCs/>
                <w:lang w:eastAsia="lv-LV"/>
              </w:rPr>
              <w:t>0</w:t>
            </w:r>
          </w:p>
        </w:tc>
        <w:tc>
          <w:tcPr>
            <w:tcW w:w="968" w:type="dxa"/>
            <w:hideMark/>
          </w:tcPr>
          <w:p w14:paraId="7FB8775A" w14:textId="77777777" w:rsidR="00EF6118" w:rsidRPr="002C2968" w:rsidRDefault="00EF6118" w:rsidP="00EF6118">
            <w:pPr>
              <w:jc w:val="center"/>
              <w:rPr>
                <w:rFonts w:ascii="Times New Roman" w:eastAsia="Times New Roman" w:hAnsi="Times New Roman" w:cs="Times New Roman"/>
                <w:iCs/>
                <w:lang w:eastAsia="lv-LV"/>
              </w:rPr>
            </w:pPr>
            <w:r w:rsidRPr="002C2968">
              <w:rPr>
                <w:rFonts w:ascii="Times New Roman" w:eastAsia="Times New Roman" w:hAnsi="Times New Roman" w:cs="Times New Roman"/>
                <w:iCs/>
                <w:lang w:eastAsia="lv-LV"/>
              </w:rPr>
              <w:t>0</w:t>
            </w:r>
          </w:p>
        </w:tc>
        <w:tc>
          <w:tcPr>
            <w:tcW w:w="1106" w:type="dxa"/>
            <w:hideMark/>
          </w:tcPr>
          <w:p w14:paraId="62C7C6F5" w14:textId="77777777" w:rsidR="00EF6118" w:rsidRPr="002C2968" w:rsidRDefault="00EF6118" w:rsidP="00EF6118">
            <w:pPr>
              <w:jc w:val="center"/>
              <w:rPr>
                <w:rFonts w:ascii="Times New Roman" w:eastAsia="Times New Roman" w:hAnsi="Times New Roman" w:cs="Times New Roman"/>
                <w:iCs/>
                <w:lang w:eastAsia="lv-LV"/>
              </w:rPr>
            </w:pPr>
            <w:r w:rsidRPr="002C2968">
              <w:rPr>
                <w:rFonts w:ascii="Times New Roman" w:eastAsia="Times New Roman" w:hAnsi="Times New Roman" w:cs="Times New Roman"/>
                <w:iCs/>
                <w:lang w:eastAsia="lv-LV"/>
              </w:rPr>
              <w:t>0</w:t>
            </w:r>
          </w:p>
        </w:tc>
        <w:tc>
          <w:tcPr>
            <w:tcW w:w="887" w:type="dxa"/>
            <w:hideMark/>
          </w:tcPr>
          <w:p w14:paraId="25288A3C" w14:textId="77777777" w:rsidR="00EF6118" w:rsidRPr="002C2968" w:rsidRDefault="00EF6118" w:rsidP="00EF6118">
            <w:pPr>
              <w:jc w:val="center"/>
              <w:rPr>
                <w:rFonts w:ascii="Times New Roman" w:eastAsia="Times New Roman" w:hAnsi="Times New Roman" w:cs="Times New Roman"/>
                <w:iCs/>
                <w:lang w:eastAsia="lv-LV"/>
              </w:rPr>
            </w:pPr>
            <w:r w:rsidRPr="002C2968">
              <w:rPr>
                <w:rFonts w:ascii="Times New Roman" w:eastAsia="Times New Roman" w:hAnsi="Times New Roman" w:cs="Times New Roman"/>
                <w:iCs/>
                <w:lang w:eastAsia="lv-LV"/>
              </w:rPr>
              <w:t>0</w:t>
            </w:r>
          </w:p>
        </w:tc>
        <w:tc>
          <w:tcPr>
            <w:tcW w:w="1138" w:type="dxa"/>
            <w:hideMark/>
          </w:tcPr>
          <w:p w14:paraId="1F4BE27C" w14:textId="77777777" w:rsidR="00EF6118" w:rsidRPr="002C2968" w:rsidRDefault="00EF6118" w:rsidP="00EF6118">
            <w:pPr>
              <w:jc w:val="center"/>
              <w:rPr>
                <w:rFonts w:ascii="Times New Roman" w:eastAsia="Times New Roman" w:hAnsi="Times New Roman" w:cs="Times New Roman"/>
                <w:iCs/>
                <w:lang w:eastAsia="lv-LV"/>
              </w:rPr>
            </w:pPr>
            <w:r w:rsidRPr="002C2968">
              <w:rPr>
                <w:rFonts w:ascii="Times New Roman" w:eastAsia="Times New Roman" w:hAnsi="Times New Roman" w:cs="Times New Roman"/>
                <w:iCs/>
                <w:lang w:eastAsia="lv-LV"/>
              </w:rPr>
              <w:t>0</w:t>
            </w:r>
          </w:p>
        </w:tc>
        <w:tc>
          <w:tcPr>
            <w:tcW w:w="1128" w:type="dxa"/>
            <w:hideMark/>
          </w:tcPr>
          <w:p w14:paraId="3D3C7BD9" w14:textId="77777777" w:rsidR="00EF6118" w:rsidRPr="002C2968" w:rsidRDefault="00EF6118" w:rsidP="00EF6118">
            <w:pPr>
              <w:jc w:val="center"/>
              <w:rPr>
                <w:rFonts w:ascii="Times New Roman" w:eastAsia="Times New Roman" w:hAnsi="Times New Roman" w:cs="Times New Roman"/>
                <w:iCs/>
                <w:lang w:eastAsia="lv-LV"/>
              </w:rPr>
            </w:pPr>
            <w:r w:rsidRPr="002C2968">
              <w:rPr>
                <w:rFonts w:ascii="Times New Roman" w:eastAsia="Times New Roman" w:hAnsi="Times New Roman" w:cs="Times New Roman"/>
                <w:iCs/>
                <w:lang w:eastAsia="lv-LV"/>
              </w:rPr>
              <w:t>0</w:t>
            </w:r>
          </w:p>
        </w:tc>
      </w:tr>
      <w:tr w:rsidR="00EF6118" w14:paraId="5A94BA13" w14:textId="77777777" w:rsidTr="006668B7">
        <w:tc>
          <w:tcPr>
            <w:tcW w:w="1905" w:type="dxa"/>
            <w:hideMark/>
          </w:tcPr>
          <w:p w14:paraId="37ECA521" w14:textId="77777777" w:rsidR="00EF6118" w:rsidRPr="002C2968" w:rsidRDefault="00EF6118" w:rsidP="00EF6118">
            <w:pPr>
              <w:rPr>
                <w:rFonts w:ascii="Times New Roman" w:eastAsia="Times New Roman" w:hAnsi="Times New Roman" w:cs="Times New Roman"/>
                <w:iCs/>
                <w:lang w:eastAsia="lv-LV"/>
              </w:rPr>
            </w:pPr>
            <w:r w:rsidRPr="002C2968">
              <w:rPr>
                <w:rFonts w:ascii="Times New Roman" w:eastAsia="Times New Roman" w:hAnsi="Times New Roman" w:cs="Times New Roman"/>
                <w:iCs/>
                <w:lang w:eastAsia="lv-LV"/>
              </w:rPr>
              <w:t>4. Finanšu līdzekļi papildu izdevumu finansēšanai (kompensējošu izdevumu samazinājumu norāda ar "+" zīmi)</w:t>
            </w:r>
          </w:p>
        </w:tc>
        <w:tc>
          <w:tcPr>
            <w:tcW w:w="970" w:type="dxa"/>
            <w:hideMark/>
          </w:tcPr>
          <w:p w14:paraId="0C87BCC1" w14:textId="7B56C31A" w:rsidR="00EF6118" w:rsidRPr="00E85EA4" w:rsidRDefault="0038756E" w:rsidP="00EF6118">
            <w:pPr>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1106" w:type="dxa"/>
            <w:hideMark/>
          </w:tcPr>
          <w:p w14:paraId="4E6102D1" w14:textId="77777777" w:rsidR="00EF6118" w:rsidRPr="00E85EA4" w:rsidRDefault="00EF6118" w:rsidP="00EF6118">
            <w:pPr>
              <w:jc w:val="center"/>
              <w:rPr>
                <w:rFonts w:ascii="Times New Roman" w:eastAsia="Times New Roman" w:hAnsi="Times New Roman" w:cs="Times New Roman"/>
                <w:iCs/>
                <w:lang w:eastAsia="lv-LV"/>
              </w:rPr>
            </w:pPr>
            <w:r w:rsidRPr="00E85EA4">
              <w:rPr>
                <w:rFonts w:ascii="Times New Roman" w:eastAsia="Times New Roman" w:hAnsi="Times New Roman" w:cs="Times New Roman"/>
                <w:iCs/>
                <w:lang w:eastAsia="lv-LV"/>
              </w:rPr>
              <w:t>0</w:t>
            </w:r>
          </w:p>
        </w:tc>
        <w:tc>
          <w:tcPr>
            <w:tcW w:w="968" w:type="dxa"/>
            <w:hideMark/>
          </w:tcPr>
          <w:p w14:paraId="7AB5E96F" w14:textId="77777777" w:rsidR="00EF6118" w:rsidRPr="00E85EA4" w:rsidRDefault="00EF6118" w:rsidP="00EF6118">
            <w:pPr>
              <w:jc w:val="center"/>
              <w:rPr>
                <w:rFonts w:ascii="Times New Roman" w:eastAsia="Times New Roman" w:hAnsi="Times New Roman" w:cs="Times New Roman"/>
                <w:iCs/>
                <w:lang w:eastAsia="lv-LV"/>
              </w:rPr>
            </w:pPr>
            <w:r w:rsidRPr="00E85EA4">
              <w:rPr>
                <w:rFonts w:ascii="Times New Roman" w:eastAsia="Times New Roman" w:hAnsi="Times New Roman" w:cs="Times New Roman"/>
                <w:iCs/>
                <w:lang w:eastAsia="lv-LV"/>
              </w:rPr>
              <w:t>X</w:t>
            </w:r>
          </w:p>
        </w:tc>
        <w:tc>
          <w:tcPr>
            <w:tcW w:w="1106" w:type="dxa"/>
            <w:hideMark/>
          </w:tcPr>
          <w:p w14:paraId="2FC93B8A" w14:textId="4A87C44B" w:rsidR="00EF6118" w:rsidRPr="00E85EA4" w:rsidRDefault="0038756E" w:rsidP="00EF6118">
            <w:pPr>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887" w:type="dxa"/>
            <w:hideMark/>
          </w:tcPr>
          <w:p w14:paraId="55FDEC7B" w14:textId="77777777" w:rsidR="00EF6118" w:rsidRPr="00E85EA4" w:rsidRDefault="00EF6118" w:rsidP="00EF6118">
            <w:pPr>
              <w:jc w:val="center"/>
              <w:rPr>
                <w:rFonts w:ascii="Times New Roman" w:eastAsia="Times New Roman" w:hAnsi="Times New Roman" w:cs="Times New Roman"/>
                <w:iCs/>
                <w:lang w:eastAsia="lv-LV"/>
              </w:rPr>
            </w:pPr>
            <w:r w:rsidRPr="00E85EA4">
              <w:rPr>
                <w:rFonts w:ascii="Times New Roman" w:eastAsia="Times New Roman" w:hAnsi="Times New Roman" w:cs="Times New Roman"/>
                <w:iCs/>
                <w:lang w:eastAsia="lv-LV"/>
              </w:rPr>
              <w:t>X</w:t>
            </w:r>
          </w:p>
        </w:tc>
        <w:tc>
          <w:tcPr>
            <w:tcW w:w="1138" w:type="dxa"/>
            <w:hideMark/>
          </w:tcPr>
          <w:p w14:paraId="0966123D" w14:textId="55823C66" w:rsidR="00EF6118" w:rsidRPr="00E85EA4" w:rsidRDefault="0038756E" w:rsidP="00EF6118">
            <w:pPr>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1128" w:type="dxa"/>
            <w:hideMark/>
          </w:tcPr>
          <w:p w14:paraId="2BD662B0" w14:textId="3011AC94" w:rsidR="00EF6118" w:rsidRPr="00E85EA4" w:rsidRDefault="0038756E" w:rsidP="0038756E">
            <w:pPr>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r>
      <w:tr w:rsidR="00EF6118" w14:paraId="65EBE077" w14:textId="77777777" w:rsidTr="006668B7">
        <w:tc>
          <w:tcPr>
            <w:tcW w:w="1905" w:type="dxa"/>
            <w:hideMark/>
          </w:tcPr>
          <w:p w14:paraId="16B35754" w14:textId="77777777" w:rsidR="00EF6118" w:rsidRPr="002C2968" w:rsidRDefault="00EF6118" w:rsidP="00EF6118">
            <w:pPr>
              <w:rPr>
                <w:rFonts w:ascii="Times New Roman" w:eastAsia="Times New Roman" w:hAnsi="Times New Roman" w:cs="Times New Roman"/>
                <w:iCs/>
                <w:lang w:eastAsia="lv-LV"/>
              </w:rPr>
            </w:pPr>
            <w:r w:rsidRPr="002C2968">
              <w:rPr>
                <w:rFonts w:ascii="Times New Roman" w:eastAsia="Times New Roman" w:hAnsi="Times New Roman" w:cs="Times New Roman"/>
                <w:iCs/>
                <w:lang w:eastAsia="lv-LV"/>
              </w:rPr>
              <w:t>5. Precizēta finansiālā ietekme</w:t>
            </w:r>
          </w:p>
        </w:tc>
        <w:tc>
          <w:tcPr>
            <w:tcW w:w="970" w:type="dxa"/>
            <w:vMerge w:val="restart"/>
            <w:hideMark/>
          </w:tcPr>
          <w:p w14:paraId="7929DE9F" w14:textId="77777777" w:rsidR="00EF6118" w:rsidRPr="00E85EA4" w:rsidRDefault="00EF6118" w:rsidP="00EF6118">
            <w:pPr>
              <w:jc w:val="center"/>
              <w:rPr>
                <w:rFonts w:ascii="Times New Roman" w:eastAsia="Times New Roman" w:hAnsi="Times New Roman" w:cs="Times New Roman"/>
                <w:iCs/>
                <w:lang w:eastAsia="lv-LV"/>
              </w:rPr>
            </w:pPr>
          </w:p>
          <w:p w14:paraId="564E60F0" w14:textId="77777777" w:rsidR="00EF6118" w:rsidRPr="00E85EA4" w:rsidRDefault="00EF6118" w:rsidP="00EF6118">
            <w:pPr>
              <w:jc w:val="center"/>
              <w:rPr>
                <w:rFonts w:ascii="Times New Roman" w:eastAsia="Times New Roman" w:hAnsi="Times New Roman" w:cs="Times New Roman"/>
                <w:iCs/>
                <w:lang w:eastAsia="lv-LV"/>
              </w:rPr>
            </w:pPr>
          </w:p>
          <w:p w14:paraId="17E9B5AD" w14:textId="77777777" w:rsidR="00EF6118" w:rsidRPr="00E85EA4" w:rsidRDefault="00EF6118" w:rsidP="00EF6118">
            <w:pPr>
              <w:jc w:val="center"/>
              <w:rPr>
                <w:rFonts w:ascii="Times New Roman" w:eastAsia="Times New Roman" w:hAnsi="Times New Roman" w:cs="Times New Roman"/>
                <w:iCs/>
                <w:lang w:eastAsia="lv-LV"/>
              </w:rPr>
            </w:pPr>
          </w:p>
          <w:p w14:paraId="7BEB6331" w14:textId="77777777" w:rsidR="00EF6118" w:rsidRPr="00E85EA4" w:rsidRDefault="00EF6118" w:rsidP="00EF6118">
            <w:pPr>
              <w:jc w:val="center"/>
              <w:rPr>
                <w:rFonts w:ascii="Times New Roman" w:eastAsia="Times New Roman" w:hAnsi="Times New Roman" w:cs="Times New Roman"/>
                <w:iCs/>
                <w:lang w:eastAsia="lv-LV"/>
              </w:rPr>
            </w:pPr>
          </w:p>
          <w:p w14:paraId="10495B98" w14:textId="77777777" w:rsidR="00EF6118" w:rsidRPr="00E85EA4" w:rsidRDefault="00EF6118" w:rsidP="00EF6118">
            <w:pPr>
              <w:jc w:val="center"/>
              <w:rPr>
                <w:rFonts w:ascii="Times New Roman" w:eastAsia="Times New Roman" w:hAnsi="Times New Roman" w:cs="Times New Roman"/>
                <w:iCs/>
                <w:lang w:eastAsia="lv-LV"/>
              </w:rPr>
            </w:pPr>
          </w:p>
          <w:p w14:paraId="694B9562" w14:textId="77777777" w:rsidR="00EF6118" w:rsidRPr="00E85EA4" w:rsidRDefault="00EF6118" w:rsidP="00EF6118">
            <w:pPr>
              <w:jc w:val="center"/>
              <w:rPr>
                <w:rFonts w:ascii="Times New Roman" w:eastAsia="Times New Roman" w:hAnsi="Times New Roman" w:cs="Times New Roman"/>
                <w:iCs/>
                <w:lang w:eastAsia="lv-LV"/>
              </w:rPr>
            </w:pPr>
            <w:r w:rsidRPr="00E85EA4">
              <w:rPr>
                <w:rFonts w:ascii="Times New Roman" w:eastAsia="Times New Roman" w:hAnsi="Times New Roman" w:cs="Times New Roman"/>
                <w:iCs/>
                <w:lang w:eastAsia="lv-LV"/>
              </w:rPr>
              <w:t>X</w:t>
            </w:r>
          </w:p>
        </w:tc>
        <w:tc>
          <w:tcPr>
            <w:tcW w:w="1106" w:type="dxa"/>
            <w:hideMark/>
          </w:tcPr>
          <w:p w14:paraId="13AEAF2A" w14:textId="77777777" w:rsidR="00EF6118" w:rsidRPr="00E85EA4" w:rsidRDefault="00EF6118" w:rsidP="00EF6118">
            <w:pPr>
              <w:jc w:val="center"/>
              <w:rPr>
                <w:rFonts w:ascii="Times New Roman" w:eastAsia="Times New Roman" w:hAnsi="Times New Roman" w:cs="Times New Roman"/>
                <w:iCs/>
                <w:lang w:eastAsia="lv-LV"/>
              </w:rPr>
            </w:pPr>
            <w:r w:rsidRPr="00E85EA4">
              <w:rPr>
                <w:rFonts w:ascii="Times New Roman" w:eastAsia="Times New Roman" w:hAnsi="Times New Roman" w:cs="Times New Roman"/>
                <w:iCs/>
                <w:lang w:eastAsia="lv-LV"/>
              </w:rPr>
              <w:lastRenderedPageBreak/>
              <w:t>0</w:t>
            </w:r>
          </w:p>
        </w:tc>
        <w:tc>
          <w:tcPr>
            <w:tcW w:w="968" w:type="dxa"/>
            <w:vMerge w:val="restart"/>
            <w:hideMark/>
          </w:tcPr>
          <w:p w14:paraId="2F829A94" w14:textId="77777777" w:rsidR="00EF6118" w:rsidRPr="00E85EA4" w:rsidRDefault="00EF6118" w:rsidP="00EF6118">
            <w:pPr>
              <w:jc w:val="center"/>
              <w:rPr>
                <w:rFonts w:ascii="Times New Roman" w:eastAsia="Times New Roman" w:hAnsi="Times New Roman" w:cs="Times New Roman"/>
                <w:iCs/>
                <w:lang w:eastAsia="lv-LV"/>
              </w:rPr>
            </w:pPr>
          </w:p>
          <w:p w14:paraId="4070DBB5" w14:textId="77777777" w:rsidR="00EF6118" w:rsidRPr="00E85EA4" w:rsidRDefault="00EF6118" w:rsidP="00EF6118">
            <w:pPr>
              <w:jc w:val="center"/>
              <w:rPr>
                <w:rFonts w:ascii="Times New Roman" w:eastAsia="Times New Roman" w:hAnsi="Times New Roman" w:cs="Times New Roman"/>
                <w:iCs/>
                <w:lang w:eastAsia="lv-LV"/>
              </w:rPr>
            </w:pPr>
          </w:p>
          <w:p w14:paraId="44A99495" w14:textId="77777777" w:rsidR="00EF6118" w:rsidRPr="00E85EA4" w:rsidRDefault="00EF6118" w:rsidP="00EF6118">
            <w:pPr>
              <w:jc w:val="center"/>
              <w:rPr>
                <w:rFonts w:ascii="Times New Roman" w:eastAsia="Times New Roman" w:hAnsi="Times New Roman" w:cs="Times New Roman"/>
                <w:iCs/>
                <w:lang w:eastAsia="lv-LV"/>
              </w:rPr>
            </w:pPr>
          </w:p>
          <w:p w14:paraId="38B5EC33" w14:textId="77777777" w:rsidR="00EF6118" w:rsidRPr="00E85EA4" w:rsidRDefault="00EF6118" w:rsidP="00EF6118">
            <w:pPr>
              <w:jc w:val="center"/>
              <w:rPr>
                <w:rFonts w:ascii="Times New Roman" w:eastAsia="Times New Roman" w:hAnsi="Times New Roman" w:cs="Times New Roman"/>
                <w:iCs/>
                <w:lang w:eastAsia="lv-LV"/>
              </w:rPr>
            </w:pPr>
          </w:p>
          <w:p w14:paraId="363332B9" w14:textId="77777777" w:rsidR="00EF6118" w:rsidRPr="00E85EA4" w:rsidRDefault="00EF6118" w:rsidP="00EF6118">
            <w:pPr>
              <w:jc w:val="center"/>
              <w:rPr>
                <w:rFonts w:ascii="Times New Roman" w:eastAsia="Times New Roman" w:hAnsi="Times New Roman" w:cs="Times New Roman"/>
                <w:iCs/>
                <w:lang w:eastAsia="lv-LV"/>
              </w:rPr>
            </w:pPr>
          </w:p>
          <w:p w14:paraId="652DC702" w14:textId="77777777" w:rsidR="00EF6118" w:rsidRPr="00E85EA4" w:rsidRDefault="00EF6118" w:rsidP="00EF6118">
            <w:pPr>
              <w:jc w:val="center"/>
              <w:rPr>
                <w:rFonts w:ascii="Times New Roman" w:eastAsia="Times New Roman" w:hAnsi="Times New Roman" w:cs="Times New Roman"/>
                <w:iCs/>
                <w:lang w:eastAsia="lv-LV"/>
              </w:rPr>
            </w:pPr>
            <w:r w:rsidRPr="00E85EA4">
              <w:rPr>
                <w:rFonts w:ascii="Times New Roman" w:eastAsia="Times New Roman" w:hAnsi="Times New Roman" w:cs="Times New Roman"/>
                <w:iCs/>
                <w:lang w:eastAsia="lv-LV"/>
              </w:rPr>
              <w:t>X</w:t>
            </w:r>
          </w:p>
        </w:tc>
        <w:tc>
          <w:tcPr>
            <w:tcW w:w="1106" w:type="dxa"/>
            <w:hideMark/>
          </w:tcPr>
          <w:p w14:paraId="283895D5" w14:textId="77777777" w:rsidR="00EF6118" w:rsidRPr="00E85EA4" w:rsidRDefault="00EF6118" w:rsidP="00EF6118">
            <w:pPr>
              <w:jc w:val="center"/>
              <w:rPr>
                <w:rFonts w:ascii="Times New Roman" w:eastAsia="Times New Roman" w:hAnsi="Times New Roman" w:cs="Times New Roman"/>
                <w:iCs/>
                <w:lang w:eastAsia="lv-LV"/>
              </w:rPr>
            </w:pPr>
            <w:r w:rsidRPr="00E85EA4">
              <w:rPr>
                <w:rFonts w:ascii="Times New Roman" w:eastAsia="Times New Roman" w:hAnsi="Times New Roman" w:cs="Times New Roman"/>
                <w:iCs/>
                <w:lang w:eastAsia="lv-LV"/>
              </w:rPr>
              <w:lastRenderedPageBreak/>
              <w:t>0</w:t>
            </w:r>
          </w:p>
        </w:tc>
        <w:tc>
          <w:tcPr>
            <w:tcW w:w="887" w:type="dxa"/>
            <w:vMerge w:val="restart"/>
            <w:hideMark/>
          </w:tcPr>
          <w:p w14:paraId="1DD8DAC2" w14:textId="77777777" w:rsidR="00EF6118" w:rsidRPr="00E85EA4" w:rsidRDefault="00EF6118" w:rsidP="00EF6118">
            <w:pPr>
              <w:jc w:val="center"/>
              <w:rPr>
                <w:rFonts w:ascii="Times New Roman" w:eastAsia="Times New Roman" w:hAnsi="Times New Roman" w:cs="Times New Roman"/>
                <w:iCs/>
                <w:lang w:eastAsia="lv-LV"/>
              </w:rPr>
            </w:pPr>
          </w:p>
          <w:p w14:paraId="234CF7CE" w14:textId="77777777" w:rsidR="00EF6118" w:rsidRPr="00E85EA4" w:rsidRDefault="00EF6118" w:rsidP="00EF6118">
            <w:pPr>
              <w:jc w:val="center"/>
              <w:rPr>
                <w:rFonts w:ascii="Times New Roman" w:eastAsia="Times New Roman" w:hAnsi="Times New Roman" w:cs="Times New Roman"/>
                <w:iCs/>
                <w:lang w:eastAsia="lv-LV"/>
              </w:rPr>
            </w:pPr>
          </w:p>
          <w:p w14:paraId="5ACB5D92" w14:textId="77777777" w:rsidR="00EF6118" w:rsidRPr="00E85EA4" w:rsidRDefault="00EF6118" w:rsidP="00EF6118">
            <w:pPr>
              <w:jc w:val="center"/>
              <w:rPr>
                <w:rFonts w:ascii="Times New Roman" w:eastAsia="Times New Roman" w:hAnsi="Times New Roman" w:cs="Times New Roman"/>
                <w:iCs/>
                <w:lang w:eastAsia="lv-LV"/>
              </w:rPr>
            </w:pPr>
          </w:p>
          <w:p w14:paraId="46D18BAC" w14:textId="77777777" w:rsidR="00EF6118" w:rsidRPr="00E85EA4" w:rsidRDefault="00EF6118" w:rsidP="00EF6118">
            <w:pPr>
              <w:jc w:val="center"/>
              <w:rPr>
                <w:rFonts w:ascii="Times New Roman" w:eastAsia="Times New Roman" w:hAnsi="Times New Roman" w:cs="Times New Roman"/>
                <w:iCs/>
                <w:lang w:eastAsia="lv-LV"/>
              </w:rPr>
            </w:pPr>
          </w:p>
          <w:p w14:paraId="6FE812F5" w14:textId="77777777" w:rsidR="00EF6118" w:rsidRPr="00E85EA4" w:rsidRDefault="00EF6118" w:rsidP="00EF6118">
            <w:pPr>
              <w:jc w:val="center"/>
              <w:rPr>
                <w:rFonts w:ascii="Times New Roman" w:eastAsia="Times New Roman" w:hAnsi="Times New Roman" w:cs="Times New Roman"/>
                <w:iCs/>
                <w:lang w:eastAsia="lv-LV"/>
              </w:rPr>
            </w:pPr>
          </w:p>
          <w:p w14:paraId="352C3A2A" w14:textId="77777777" w:rsidR="00EF6118" w:rsidRPr="00E85EA4" w:rsidRDefault="00EF6118" w:rsidP="00EF6118">
            <w:pPr>
              <w:jc w:val="center"/>
              <w:rPr>
                <w:rFonts w:ascii="Times New Roman" w:eastAsia="Times New Roman" w:hAnsi="Times New Roman" w:cs="Times New Roman"/>
                <w:iCs/>
                <w:lang w:eastAsia="lv-LV"/>
              </w:rPr>
            </w:pPr>
            <w:r w:rsidRPr="00E85EA4">
              <w:rPr>
                <w:rFonts w:ascii="Times New Roman" w:eastAsia="Times New Roman" w:hAnsi="Times New Roman" w:cs="Times New Roman"/>
                <w:iCs/>
                <w:lang w:eastAsia="lv-LV"/>
              </w:rPr>
              <w:t>X</w:t>
            </w:r>
          </w:p>
        </w:tc>
        <w:tc>
          <w:tcPr>
            <w:tcW w:w="1138" w:type="dxa"/>
            <w:hideMark/>
          </w:tcPr>
          <w:p w14:paraId="7CC02C27" w14:textId="77777777" w:rsidR="00EF6118" w:rsidRPr="00E85EA4" w:rsidRDefault="00EF6118" w:rsidP="00EF6118">
            <w:pPr>
              <w:jc w:val="center"/>
              <w:rPr>
                <w:rFonts w:ascii="Times New Roman" w:eastAsia="Times New Roman" w:hAnsi="Times New Roman" w:cs="Times New Roman"/>
                <w:iCs/>
                <w:lang w:eastAsia="lv-LV"/>
              </w:rPr>
            </w:pPr>
            <w:r w:rsidRPr="00E85EA4">
              <w:rPr>
                <w:rFonts w:ascii="Times New Roman" w:eastAsia="Times New Roman" w:hAnsi="Times New Roman" w:cs="Times New Roman"/>
                <w:iCs/>
                <w:lang w:eastAsia="lv-LV"/>
              </w:rPr>
              <w:lastRenderedPageBreak/>
              <w:t>0</w:t>
            </w:r>
          </w:p>
        </w:tc>
        <w:tc>
          <w:tcPr>
            <w:tcW w:w="1128" w:type="dxa"/>
            <w:hideMark/>
          </w:tcPr>
          <w:p w14:paraId="736ADEA2" w14:textId="77777777" w:rsidR="00EF6118" w:rsidRPr="00E85EA4" w:rsidRDefault="00EF6118" w:rsidP="00EF6118">
            <w:pPr>
              <w:jc w:val="center"/>
              <w:rPr>
                <w:rFonts w:ascii="Times New Roman" w:eastAsia="Times New Roman" w:hAnsi="Times New Roman" w:cs="Times New Roman"/>
                <w:iCs/>
                <w:lang w:eastAsia="lv-LV"/>
              </w:rPr>
            </w:pPr>
            <w:r w:rsidRPr="00E85EA4">
              <w:rPr>
                <w:rFonts w:ascii="Times New Roman" w:eastAsia="Times New Roman" w:hAnsi="Times New Roman" w:cs="Times New Roman"/>
                <w:iCs/>
                <w:lang w:eastAsia="lv-LV"/>
              </w:rPr>
              <w:t>0</w:t>
            </w:r>
          </w:p>
        </w:tc>
      </w:tr>
      <w:tr w:rsidR="00EF6118" w14:paraId="2F4A1A72" w14:textId="77777777" w:rsidTr="006668B7">
        <w:tc>
          <w:tcPr>
            <w:tcW w:w="1905" w:type="dxa"/>
            <w:hideMark/>
          </w:tcPr>
          <w:p w14:paraId="250F1990" w14:textId="77777777" w:rsidR="00EF6118" w:rsidRPr="002C2968" w:rsidRDefault="00EF6118" w:rsidP="00EF6118">
            <w:pPr>
              <w:rPr>
                <w:rFonts w:ascii="Times New Roman" w:eastAsia="Times New Roman" w:hAnsi="Times New Roman" w:cs="Times New Roman"/>
                <w:iCs/>
                <w:lang w:eastAsia="lv-LV"/>
              </w:rPr>
            </w:pPr>
            <w:r w:rsidRPr="002C2968">
              <w:rPr>
                <w:rFonts w:ascii="Times New Roman" w:eastAsia="Times New Roman" w:hAnsi="Times New Roman" w:cs="Times New Roman"/>
                <w:iCs/>
                <w:lang w:eastAsia="lv-LV"/>
              </w:rPr>
              <w:lastRenderedPageBreak/>
              <w:t>5.1. valsts pamatbudžets</w:t>
            </w:r>
          </w:p>
        </w:tc>
        <w:tc>
          <w:tcPr>
            <w:tcW w:w="970" w:type="dxa"/>
            <w:vMerge/>
            <w:hideMark/>
          </w:tcPr>
          <w:p w14:paraId="4F54651B" w14:textId="77777777" w:rsidR="00EF6118" w:rsidRPr="00B80428" w:rsidRDefault="00EF6118" w:rsidP="00EF6118">
            <w:pPr>
              <w:jc w:val="center"/>
              <w:rPr>
                <w:rFonts w:ascii="Times New Roman" w:eastAsia="Times New Roman" w:hAnsi="Times New Roman" w:cs="Times New Roman"/>
                <w:iCs/>
                <w:lang w:eastAsia="lv-LV"/>
              </w:rPr>
            </w:pPr>
          </w:p>
        </w:tc>
        <w:tc>
          <w:tcPr>
            <w:tcW w:w="1106" w:type="dxa"/>
            <w:hideMark/>
          </w:tcPr>
          <w:p w14:paraId="73B794B2" w14:textId="77777777" w:rsidR="00EF6118" w:rsidRPr="00B80428" w:rsidRDefault="00EF6118" w:rsidP="00EF6118">
            <w:pPr>
              <w:jc w:val="center"/>
              <w:rPr>
                <w:rFonts w:ascii="Times New Roman" w:eastAsia="Times New Roman" w:hAnsi="Times New Roman" w:cs="Times New Roman"/>
                <w:iCs/>
                <w:lang w:eastAsia="lv-LV"/>
              </w:rPr>
            </w:pPr>
            <w:r w:rsidRPr="00B80428">
              <w:rPr>
                <w:rFonts w:ascii="Times New Roman" w:eastAsia="Times New Roman" w:hAnsi="Times New Roman" w:cs="Times New Roman"/>
                <w:iCs/>
                <w:lang w:eastAsia="lv-LV"/>
              </w:rPr>
              <w:t>0</w:t>
            </w:r>
          </w:p>
        </w:tc>
        <w:tc>
          <w:tcPr>
            <w:tcW w:w="968" w:type="dxa"/>
            <w:vMerge/>
            <w:hideMark/>
          </w:tcPr>
          <w:p w14:paraId="64D07356" w14:textId="77777777" w:rsidR="00EF6118" w:rsidRPr="00B80428" w:rsidRDefault="00EF6118" w:rsidP="00EF6118">
            <w:pPr>
              <w:jc w:val="center"/>
              <w:rPr>
                <w:rFonts w:ascii="Times New Roman" w:eastAsia="Times New Roman" w:hAnsi="Times New Roman" w:cs="Times New Roman"/>
                <w:iCs/>
                <w:lang w:eastAsia="lv-LV"/>
              </w:rPr>
            </w:pPr>
          </w:p>
        </w:tc>
        <w:tc>
          <w:tcPr>
            <w:tcW w:w="1106" w:type="dxa"/>
            <w:hideMark/>
          </w:tcPr>
          <w:p w14:paraId="2BE5A20E" w14:textId="77777777" w:rsidR="00EF6118" w:rsidRPr="00B80428" w:rsidRDefault="00EF6118" w:rsidP="00EF6118">
            <w:pPr>
              <w:jc w:val="center"/>
              <w:rPr>
                <w:rFonts w:ascii="Times New Roman" w:eastAsia="Times New Roman" w:hAnsi="Times New Roman" w:cs="Times New Roman"/>
                <w:iCs/>
                <w:lang w:eastAsia="lv-LV"/>
              </w:rPr>
            </w:pPr>
            <w:r w:rsidRPr="00B80428">
              <w:rPr>
                <w:rFonts w:ascii="Times New Roman" w:eastAsia="Times New Roman" w:hAnsi="Times New Roman" w:cs="Times New Roman"/>
                <w:iCs/>
                <w:lang w:eastAsia="lv-LV"/>
              </w:rPr>
              <w:t>0</w:t>
            </w:r>
          </w:p>
        </w:tc>
        <w:tc>
          <w:tcPr>
            <w:tcW w:w="887" w:type="dxa"/>
            <w:vMerge/>
            <w:hideMark/>
          </w:tcPr>
          <w:p w14:paraId="2386B793" w14:textId="77777777" w:rsidR="00EF6118" w:rsidRPr="00B80428" w:rsidRDefault="00EF6118" w:rsidP="00EF6118">
            <w:pPr>
              <w:jc w:val="center"/>
              <w:rPr>
                <w:rFonts w:ascii="Times New Roman" w:eastAsia="Times New Roman" w:hAnsi="Times New Roman" w:cs="Times New Roman"/>
                <w:iCs/>
                <w:lang w:eastAsia="lv-LV"/>
              </w:rPr>
            </w:pPr>
          </w:p>
        </w:tc>
        <w:tc>
          <w:tcPr>
            <w:tcW w:w="1138" w:type="dxa"/>
            <w:hideMark/>
          </w:tcPr>
          <w:p w14:paraId="023D36A2" w14:textId="77777777" w:rsidR="00EF6118" w:rsidRPr="00B80428" w:rsidRDefault="00EF6118" w:rsidP="00EF6118">
            <w:pPr>
              <w:jc w:val="center"/>
              <w:rPr>
                <w:rFonts w:ascii="Times New Roman" w:eastAsia="Times New Roman" w:hAnsi="Times New Roman" w:cs="Times New Roman"/>
                <w:iCs/>
                <w:lang w:eastAsia="lv-LV"/>
              </w:rPr>
            </w:pPr>
            <w:r w:rsidRPr="00B80428">
              <w:rPr>
                <w:rFonts w:ascii="Times New Roman" w:eastAsia="Times New Roman" w:hAnsi="Times New Roman" w:cs="Times New Roman"/>
                <w:iCs/>
                <w:lang w:eastAsia="lv-LV"/>
              </w:rPr>
              <w:t>0</w:t>
            </w:r>
          </w:p>
        </w:tc>
        <w:tc>
          <w:tcPr>
            <w:tcW w:w="1128" w:type="dxa"/>
            <w:hideMark/>
          </w:tcPr>
          <w:p w14:paraId="0165891F" w14:textId="77777777" w:rsidR="00EF6118" w:rsidRPr="00B80428" w:rsidRDefault="00EF6118" w:rsidP="00EF6118">
            <w:pPr>
              <w:jc w:val="center"/>
              <w:rPr>
                <w:rFonts w:ascii="Times New Roman" w:eastAsia="Times New Roman" w:hAnsi="Times New Roman" w:cs="Times New Roman"/>
                <w:iCs/>
                <w:lang w:eastAsia="lv-LV"/>
              </w:rPr>
            </w:pPr>
            <w:r w:rsidRPr="00B80428">
              <w:rPr>
                <w:rFonts w:ascii="Times New Roman" w:eastAsia="Times New Roman" w:hAnsi="Times New Roman" w:cs="Times New Roman"/>
                <w:iCs/>
                <w:lang w:eastAsia="lv-LV"/>
              </w:rPr>
              <w:t>0</w:t>
            </w:r>
          </w:p>
        </w:tc>
      </w:tr>
      <w:tr w:rsidR="00EF6118" w14:paraId="7281F292" w14:textId="77777777" w:rsidTr="006668B7">
        <w:tc>
          <w:tcPr>
            <w:tcW w:w="1905" w:type="dxa"/>
            <w:hideMark/>
          </w:tcPr>
          <w:p w14:paraId="48E54A05" w14:textId="77777777" w:rsidR="00EF6118" w:rsidRPr="002C2968" w:rsidRDefault="00EF6118" w:rsidP="00EF6118">
            <w:pPr>
              <w:rPr>
                <w:rFonts w:ascii="Times New Roman" w:eastAsia="Times New Roman" w:hAnsi="Times New Roman" w:cs="Times New Roman"/>
                <w:iCs/>
                <w:lang w:eastAsia="lv-LV"/>
              </w:rPr>
            </w:pPr>
            <w:r w:rsidRPr="002C2968">
              <w:rPr>
                <w:rFonts w:ascii="Times New Roman" w:eastAsia="Times New Roman" w:hAnsi="Times New Roman" w:cs="Times New Roman"/>
                <w:iCs/>
                <w:lang w:eastAsia="lv-LV"/>
              </w:rPr>
              <w:t>5.2. speciālais budžets</w:t>
            </w:r>
          </w:p>
        </w:tc>
        <w:tc>
          <w:tcPr>
            <w:tcW w:w="970" w:type="dxa"/>
            <w:vMerge/>
            <w:hideMark/>
          </w:tcPr>
          <w:p w14:paraId="1F557ADF" w14:textId="77777777" w:rsidR="00EF6118" w:rsidRPr="00B80428" w:rsidRDefault="00EF6118" w:rsidP="00EF6118">
            <w:pPr>
              <w:jc w:val="center"/>
              <w:rPr>
                <w:rFonts w:ascii="Times New Roman" w:eastAsia="Times New Roman" w:hAnsi="Times New Roman" w:cs="Times New Roman"/>
                <w:iCs/>
                <w:lang w:eastAsia="lv-LV"/>
              </w:rPr>
            </w:pPr>
          </w:p>
        </w:tc>
        <w:tc>
          <w:tcPr>
            <w:tcW w:w="1106" w:type="dxa"/>
            <w:hideMark/>
          </w:tcPr>
          <w:p w14:paraId="2D577F1A" w14:textId="77777777" w:rsidR="00EF6118" w:rsidRPr="00B80428" w:rsidRDefault="00EF6118" w:rsidP="00EF6118">
            <w:pPr>
              <w:jc w:val="center"/>
              <w:rPr>
                <w:rFonts w:ascii="Times New Roman" w:eastAsia="Times New Roman" w:hAnsi="Times New Roman" w:cs="Times New Roman"/>
                <w:iCs/>
                <w:lang w:eastAsia="lv-LV"/>
              </w:rPr>
            </w:pPr>
            <w:r w:rsidRPr="00B80428">
              <w:rPr>
                <w:rFonts w:ascii="Times New Roman" w:eastAsia="Times New Roman" w:hAnsi="Times New Roman" w:cs="Times New Roman"/>
                <w:iCs/>
                <w:lang w:eastAsia="lv-LV"/>
              </w:rPr>
              <w:t>0</w:t>
            </w:r>
          </w:p>
        </w:tc>
        <w:tc>
          <w:tcPr>
            <w:tcW w:w="968" w:type="dxa"/>
            <w:vMerge/>
            <w:hideMark/>
          </w:tcPr>
          <w:p w14:paraId="10B3C3DE" w14:textId="77777777" w:rsidR="00EF6118" w:rsidRPr="00B80428" w:rsidRDefault="00EF6118" w:rsidP="00EF6118">
            <w:pPr>
              <w:jc w:val="center"/>
              <w:rPr>
                <w:rFonts w:ascii="Times New Roman" w:eastAsia="Times New Roman" w:hAnsi="Times New Roman" w:cs="Times New Roman"/>
                <w:iCs/>
                <w:lang w:eastAsia="lv-LV"/>
              </w:rPr>
            </w:pPr>
          </w:p>
        </w:tc>
        <w:tc>
          <w:tcPr>
            <w:tcW w:w="1106" w:type="dxa"/>
            <w:hideMark/>
          </w:tcPr>
          <w:p w14:paraId="5B6DD0B2" w14:textId="77777777" w:rsidR="00EF6118" w:rsidRPr="00B80428" w:rsidRDefault="00EF6118" w:rsidP="00EF6118">
            <w:pPr>
              <w:jc w:val="center"/>
              <w:rPr>
                <w:rFonts w:ascii="Times New Roman" w:eastAsia="Times New Roman" w:hAnsi="Times New Roman" w:cs="Times New Roman"/>
                <w:iCs/>
                <w:lang w:eastAsia="lv-LV"/>
              </w:rPr>
            </w:pPr>
            <w:r w:rsidRPr="00B80428">
              <w:rPr>
                <w:rFonts w:ascii="Times New Roman" w:eastAsia="Times New Roman" w:hAnsi="Times New Roman" w:cs="Times New Roman"/>
                <w:iCs/>
                <w:lang w:eastAsia="lv-LV"/>
              </w:rPr>
              <w:t>0</w:t>
            </w:r>
          </w:p>
        </w:tc>
        <w:tc>
          <w:tcPr>
            <w:tcW w:w="887" w:type="dxa"/>
            <w:vMerge/>
            <w:hideMark/>
          </w:tcPr>
          <w:p w14:paraId="1EEC2D95" w14:textId="77777777" w:rsidR="00EF6118" w:rsidRPr="00B80428" w:rsidRDefault="00EF6118" w:rsidP="00EF6118">
            <w:pPr>
              <w:jc w:val="center"/>
              <w:rPr>
                <w:rFonts w:ascii="Times New Roman" w:eastAsia="Times New Roman" w:hAnsi="Times New Roman" w:cs="Times New Roman"/>
                <w:iCs/>
                <w:lang w:eastAsia="lv-LV"/>
              </w:rPr>
            </w:pPr>
          </w:p>
        </w:tc>
        <w:tc>
          <w:tcPr>
            <w:tcW w:w="1138" w:type="dxa"/>
            <w:hideMark/>
          </w:tcPr>
          <w:p w14:paraId="659D7CB3" w14:textId="77777777" w:rsidR="00EF6118" w:rsidRPr="00B80428" w:rsidRDefault="00EF6118" w:rsidP="00EF6118">
            <w:pPr>
              <w:jc w:val="center"/>
              <w:rPr>
                <w:rFonts w:ascii="Times New Roman" w:eastAsia="Times New Roman" w:hAnsi="Times New Roman" w:cs="Times New Roman"/>
                <w:iCs/>
                <w:lang w:eastAsia="lv-LV"/>
              </w:rPr>
            </w:pPr>
            <w:r w:rsidRPr="00B80428">
              <w:rPr>
                <w:rFonts w:ascii="Times New Roman" w:eastAsia="Times New Roman" w:hAnsi="Times New Roman" w:cs="Times New Roman"/>
                <w:iCs/>
                <w:lang w:eastAsia="lv-LV"/>
              </w:rPr>
              <w:t>0</w:t>
            </w:r>
          </w:p>
        </w:tc>
        <w:tc>
          <w:tcPr>
            <w:tcW w:w="1128" w:type="dxa"/>
            <w:hideMark/>
          </w:tcPr>
          <w:p w14:paraId="65C5DB7B" w14:textId="77777777" w:rsidR="00EF6118" w:rsidRPr="00B80428" w:rsidRDefault="00EF6118" w:rsidP="00EF6118">
            <w:pPr>
              <w:jc w:val="center"/>
              <w:rPr>
                <w:rFonts w:ascii="Times New Roman" w:eastAsia="Times New Roman" w:hAnsi="Times New Roman" w:cs="Times New Roman"/>
                <w:iCs/>
                <w:lang w:eastAsia="lv-LV"/>
              </w:rPr>
            </w:pPr>
            <w:r w:rsidRPr="00B80428">
              <w:rPr>
                <w:rFonts w:ascii="Times New Roman" w:eastAsia="Times New Roman" w:hAnsi="Times New Roman" w:cs="Times New Roman"/>
                <w:iCs/>
                <w:lang w:eastAsia="lv-LV"/>
              </w:rPr>
              <w:t>0</w:t>
            </w:r>
          </w:p>
        </w:tc>
      </w:tr>
      <w:tr w:rsidR="00EF6118" w14:paraId="43D5E5CE" w14:textId="77777777" w:rsidTr="00BD101D">
        <w:trPr>
          <w:trHeight w:val="605"/>
        </w:trPr>
        <w:tc>
          <w:tcPr>
            <w:tcW w:w="1905" w:type="dxa"/>
            <w:hideMark/>
          </w:tcPr>
          <w:p w14:paraId="7E43B2A9" w14:textId="77777777" w:rsidR="00EF6118" w:rsidRPr="002C2968" w:rsidRDefault="00EF6118" w:rsidP="00EF6118">
            <w:pPr>
              <w:rPr>
                <w:rFonts w:ascii="Times New Roman" w:eastAsia="Times New Roman" w:hAnsi="Times New Roman" w:cs="Times New Roman"/>
                <w:iCs/>
                <w:lang w:eastAsia="lv-LV"/>
              </w:rPr>
            </w:pPr>
            <w:r w:rsidRPr="002C2968">
              <w:rPr>
                <w:rFonts w:ascii="Times New Roman" w:eastAsia="Times New Roman" w:hAnsi="Times New Roman" w:cs="Times New Roman"/>
                <w:iCs/>
                <w:lang w:eastAsia="lv-LV"/>
              </w:rPr>
              <w:t>5.3. pašvaldību budžets</w:t>
            </w:r>
          </w:p>
        </w:tc>
        <w:tc>
          <w:tcPr>
            <w:tcW w:w="970" w:type="dxa"/>
            <w:vMerge/>
            <w:hideMark/>
          </w:tcPr>
          <w:p w14:paraId="062A05B1" w14:textId="77777777" w:rsidR="00EF6118" w:rsidRPr="00B80428" w:rsidRDefault="00EF6118" w:rsidP="00EF6118">
            <w:pPr>
              <w:jc w:val="center"/>
              <w:rPr>
                <w:rFonts w:ascii="Times New Roman" w:eastAsia="Times New Roman" w:hAnsi="Times New Roman" w:cs="Times New Roman"/>
                <w:iCs/>
                <w:lang w:eastAsia="lv-LV"/>
              </w:rPr>
            </w:pPr>
          </w:p>
        </w:tc>
        <w:tc>
          <w:tcPr>
            <w:tcW w:w="1106" w:type="dxa"/>
            <w:hideMark/>
          </w:tcPr>
          <w:p w14:paraId="15291A5D" w14:textId="77777777" w:rsidR="00EF6118" w:rsidRPr="00B80428" w:rsidRDefault="00EF6118" w:rsidP="00EF6118">
            <w:pPr>
              <w:jc w:val="center"/>
              <w:rPr>
                <w:rFonts w:ascii="Times New Roman" w:eastAsia="Times New Roman" w:hAnsi="Times New Roman" w:cs="Times New Roman"/>
                <w:iCs/>
                <w:lang w:eastAsia="lv-LV"/>
              </w:rPr>
            </w:pPr>
            <w:r w:rsidRPr="00B80428">
              <w:rPr>
                <w:rFonts w:ascii="Times New Roman" w:eastAsia="Times New Roman" w:hAnsi="Times New Roman" w:cs="Times New Roman"/>
                <w:iCs/>
                <w:lang w:eastAsia="lv-LV"/>
              </w:rPr>
              <w:t>0</w:t>
            </w:r>
          </w:p>
        </w:tc>
        <w:tc>
          <w:tcPr>
            <w:tcW w:w="968" w:type="dxa"/>
            <w:vMerge/>
            <w:hideMark/>
          </w:tcPr>
          <w:p w14:paraId="64E52B10" w14:textId="77777777" w:rsidR="00EF6118" w:rsidRPr="00B80428" w:rsidRDefault="00EF6118" w:rsidP="00EF6118">
            <w:pPr>
              <w:jc w:val="center"/>
              <w:rPr>
                <w:rFonts w:ascii="Times New Roman" w:eastAsia="Times New Roman" w:hAnsi="Times New Roman" w:cs="Times New Roman"/>
                <w:iCs/>
                <w:lang w:eastAsia="lv-LV"/>
              </w:rPr>
            </w:pPr>
          </w:p>
        </w:tc>
        <w:tc>
          <w:tcPr>
            <w:tcW w:w="1106" w:type="dxa"/>
            <w:hideMark/>
          </w:tcPr>
          <w:p w14:paraId="46B1F761" w14:textId="77777777" w:rsidR="00EF6118" w:rsidRPr="00B80428" w:rsidRDefault="00EF6118" w:rsidP="00EF6118">
            <w:pPr>
              <w:jc w:val="center"/>
              <w:rPr>
                <w:rFonts w:ascii="Times New Roman" w:eastAsia="Times New Roman" w:hAnsi="Times New Roman" w:cs="Times New Roman"/>
                <w:iCs/>
                <w:lang w:eastAsia="lv-LV"/>
              </w:rPr>
            </w:pPr>
            <w:r w:rsidRPr="00B80428">
              <w:rPr>
                <w:rFonts w:ascii="Times New Roman" w:eastAsia="Times New Roman" w:hAnsi="Times New Roman" w:cs="Times New Roman"/>
                <w:iCs/>
                <w:lang w:eastAsia="lv-LV"/>
              </w:rPr>
              <w:t>0</w:t>
            </w:r>
          </w:p>
        </w:tc>
        <w:tc>
          <w:tcPr>
            <w:tcW w:w="887" w:type="dxa"/>
            <w:vMerge/>
            <w:hideMark/>
          </w:tcPr>
          <w:p w14:paraId="346C13AA" w14:textId="77777777" w:rsidR="00EF6118" w:rsidRPr="00B80428" w:rsidRDefault="00EF6118" w:rsidP="00EF6118">
            <w:pPr>
              <w:jc w:val="center"/>
              <w:rPr>
                <w:rFonts w:ascii="Times New Roman" w:eastAsia="Times New Roman" w:hAnsi="Times New Roman" w:cs="Times New Roman"/>
                <w:iCs/>
                <w:lang w:eastAsia="lv-LV"/>
              </w:rPr>
            </w:pPr>
          </w:p>
        </w:tc>
        <w:tc>
          <w:tcPr>
            <w:tcW w:w="1138" w:type="dxa"/>
            <w:hideMark/>
          </w:tcPr>
          <w:p w14:paraId="313B28EA" w14:textId="77777777" w:rsidR="00EF6118" w:rsidRPr="00B80428" w:rsidRDefault="00EF6118" w:rsidP="00EF6118">
            <w:pPr>
              <w:jc w:val="center"/>
              <w:rPr>
                <w:rFonts w:ascii="Times New Roman" w:eastAsia="Times New Roman" w:hAnsi="Times New Roman" w:cs="Times New Roman"/>
                <w:iCs/>
                <w:lang w:eastAsia="lv-LV"/>
              </w:rPr>
            </w:pPr>
            <w:r w:rsidRPr="00B80428">
              <w:rPr>
                <w:rFonts w:ascii="Times New Roman" w:eastAsia="Times New Roman" w:hAnsi="Times New Roman" w:cs="Times New Roman"/>
                <w:iCs/>
                <w:lang w:eastAsia="lv-LV"/>
              </w:rPr>
              <w:t>0</w:t>
            </w:r>
          </w:p>
        </w:tc>
        <w:tc>
          <w:tcPr>
            <w:tcW w:w="1128" w:type="dxa"/>
            <w:hideMark/>
          </w:tcPr>
          <w:p w14:paraId="459D6FC6" w14:textId="77777777" w:rsidR="00EF6118" w:rsidRPr="00B80428" w:rsidRDefault="00EF6118" w:rsidP="00EF6118">
            <w:pPr>
              <w:jc w:val="center"/>
              <w:rPr>
                <w:rFonts w:ascii="Times New Roman" w:eastAsia="Times New Roman" w:hAnsi="Times New Roman" w:cs="Times New Roman"/>
                <w:iCs/>
                <w:lang w:eastAsia="lv-LV"/>
              </w:rPr>
            </w:pPr>
            <w:r w:rsidRPr="00B80428">
              <w:rPr>
                <w:rFonts w:ascii="Times New Roman" w:eastAsia="Times New Roman" w:hAnsi="Times New Roman" w:cs="Times New Roman"/>
                <w:iCs/>
                <w:lang w:eastAsia="lv-LV"/>
              </w:rPr>
              <w:t>0</w:t>
            </w:r>
          </w:p>
        </w:tc>
      </w:tr>
      <w:tr w:rsidR="00EF6118" w14:paraId="50D80F3B" w14:textId="77777777" w:rsidTr="006668B7">
        <w:tc>
          <w:tcPr>
            <w:tcW w:w="1905" w:type="dxa"/>
            <w:hideMark/>
          </w:tcPr>
          <w:p w14:paraId="7FDDF8BB" w14:textId="77777777" w:rsidR="00EF6118" w:rsidRPr="00217B2E" w:rsidRDefault="00EF6118" w:rsidP="00EF6118">
            <w:pPr>
              <w:rPr>
                <w:rFonts w:ascii="Times New Roman" w:eastAsia="Times New Roman" w:hAnsi="Times New Roman" w:cs="Times New Roman"/>
                <w:iCs/>
                <w:sz w:val="24"/>
                <w:szCs w:val="24"/>
                <w:lang w:eastAsia="lv-LV"/>
              </w:rPr>
            </w:pPr>
            <w:r w:rsidRPr="00217B2E">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7303" w:type="dxa"/>
            <w:gridSpan w:val="7"/>
            <w:vMerge w:val="restart"/>
            <w:hideMark/>
          </w:tcPr>
          <w:p w14:paraId="019C2987" w14:textId="77777777" w:rsidR="00ED3FBD" w:rsidRPr="00217B2E" w:rsidRDefault="00EF6118" w:rsidP="00EF6118">
            <w:pPr>
              <w:jc w:val="both"/>
              <w:rPr>
                <w:rFonts w:ascii="Times New Roman" w:hAnsi="Times New Roman" w:cs="Times New Roman"/>
                <w:sz w:val="24"/>
                <w:szCs w:val="24"/>
              </w:rPr>
            </w:pPr>
            <w:r w:rsidRPr="00217B2E">
              <w:rPr>
                <w:rFonts w:ascii="Times New Roman" w:hAnsi="Times New Roman" w:cs="Times New Roman"/>
                <w:sz w:val="24"/>
                <w:szCs w:val="24"/>
              </w:rPr>
              <w:t xml:space="preserve">Kopējais programmas finansējums ir 11 764 706 </w:t>
            </w:r>
            <w:proofErr w:type="spellStart"/>
            <w:r w:rsidRPr="00217B2E">
              <w:rPr>
                <w:rFonts w:ascii="Times New Roman" w:hAnsi="Times New Roman" w:cs="Times New Roman"/>
                <w:i/>
                <w:sz w:val="24"/>
                <w:szCs w:val="24"/>
              </w:rPr>
              <w:t>euro</w:t>
            </w:r>
            <w:proofErr w:type="spellEnd"/>
            <w:r w:rsidRPr="00217B2E">
              <w:rPr>
                <w:rFonts w:ascii="Times New Roman" w:hAnsi="Times New Roman" w:cs="Times New Roman"/>
                <w:sz w:val="24"/>
                <w:szCs w:val="24"/>
              </w:rPr>
              <w:t xml:space="preserve">, no tiem Eiropas Ekonomikas zonas finanšu instrumenta piešķīrums 10 000 000 </w:t>
            </w:r>
            <w:proofErr w:type="spellStart"/>
            <w:r w:rsidRPr="00217B2E">
              <w:rPr>
                <w:rFonts w:ascii="Times New Roman" w:hAnsi="Times New Roman" w:cs="Times New Roman"/>
                <w:i/>
                <w:sz w:val="24"/>
                <w:szCs w:val="24"/>
              </w:rPr>
              <w:t>euro</w:t>
            </w:r>
            <w:proofErr w:type="spellEnd"/>
            <w:r w:rsidRPr="00217B2E">
              <w:rPr>
                <w:rFonts w:ascii="Times New Roman" w:hAnsi="Times New Roman" w:cs="Times New Roman"/>
                <w:sz w:val="24"/>
                <w:szCs w:val="24"/>
              </w:rPr>
              <w:t xml:space="preserve">, nacionālais programmas līdzfinansējums 1 764 706 </w:t>
            </w:r>
            <w:proofErr w:type="spellStart"/>
            <w:r w:rsidRPr="00217B2E">
              <w:rPr>
                <w:rFonts w:ascii="Times New Roman" w:hAnsi="Times New Roman" w:cs="Times New Roman"/>
                <w:i/>
                <w:sz w:val="24"/>
                <w:szCs w:val="24"/>
              </w:rPr>
              <w:t>euro</w:t>
            </w:r>
            <w:proofErr w:type="spellEnd"/>
            <w:r w:rsidRPr="00217B2E">
              <w:rPr>
                <w:rFonts w:ascii="Times New Roman" w:hAnsi="Times New Roman" w:cs="Times New Roman"/>
                <w:sz w:val="24"/>
                <w:szCs w:val="24"/>
              </w:rPr>
              <w:t>.</w:t>
            </w:r>
          </w:p>
          <w:p w14:paraId="5EF1E2CD" w14:textId="77777777" w:rsidR="00ED3FBD" w:rsidRPr="00217B2E" w:rsidRDefault="00ED3FBD" w:rsidP="00EF6118">
            <w:pPr>
              <w:jc w:val="both"/>
              <w:rPr>
                <w:rFonts w:ascii="Times New Roman" w:hAnsi="Times New Roman" w:cs="Times New Roman"/>
                <w:sz w:val="24"/>
                <w:szCs w:val="24"/>
              </w:rPr>
            </w:pPr>
          </w:p>
          <w:p w14:paraId="0096CC9C" w14:textId="77777777" w:rsidR="00EF6118" w:rsidRPr="00217B2E" w:rsidRDefault="00EF6118" w:rsidP="00EF6118">
            <w:pPr>
              <w:jc w:val="both"/>
              <w:rPr>
                <w:rFonts w:ascii="Times New Roman" w:hAnsi="Times New Roman" w:cs="Times New Roman"/>
                <w:sz w:val="24"/>
                <w:szCs w:val="24"/>
              </w:rPr>
            </w:pPr>
            <w:r w:rsidRPr="00217B2E">
              <w:rPr>
                <w:rFonts w:ascii="Times New Roman" w:hAnsi="Times New Roman" w:cs="Times New Roman"/>
                <w:sz w:val="24"/>
                <w:szCs w:val="24"/>
              </w:rPr>
              <w:t>Programmas īstenošanas laiks ir no 2018. gada 1. janvāra līdz 2024. gada 31. decembrim.</w:t>
            </w:r>
          </w:p>
          <w:p w14:paraId="0DAEF5B8" w14:textId="77777777" w:rsidR="001D7BD9" w:rsidRDefault="001D7BD9" w:rsidP="00EF6118">
            <w:pPr>
              <w:jc w:val="both"/>
              <w:rPr>
                <w:rFonts w:ascii="Times New Roman" w:hAnsi="Times New Roman" w:cs="Times New Roman"/>
                <w:sz w:val="24"/>
                <w:szCs w:val="24"/>
              </w:rPr>
            </w:pPr>
          </w:p>
          <w:p w14:paraId="1B0D77C8" w14:textId="31F4812E" w:rsidR="001D7BD9" w:rsidRPr="001D7BD9" w:rsidRDefault="001D7BD9" w:rsidP="001D7BD9">
            <w:pPr>
              <w:jc w:val="both"/>
              <w:rPr>
                <w:rFonts w:ascii="Times New Roman" w:hAnsi="Times New Roman" w:cs="Times New Roman"/>
                <w:sz w:val="24"/>
                <w:szCs w:val="24"/>
              </w:rPr>
            </w:pPr>
            <w:r>
              <w:rPr>
                <w:rFonts w:ascii="Times New Roman" w:hAnsi="Times New Roman" w:cs="Times New Roman"/>
                <w:sz w:val="24"/>
                <w:szCs w:val="24"/>
              </w:rPr>
              <w:t>Faktiskie izdevumi 2018.gadā</w:t>
            </w:r>
            <w:r w:rsidR="00D96D5C">
              <w:rPr>
                <w:rFonts w:ascii="Times New Roman" w:hAnsi="Times New Roman" w:cs="Times New Roman"/>
                <w:sz w:val="24"/>
                <w:szCs w:val="24"/>
              </w:rPr>
              <w:t>:</w:t>
            </w:r>
          </w:p>
          <w:p w14:paraId="48AFCB0C" w14:textId="268722E4" w:rsidR="001D7BD9" w:rsidRPr="000454A6" w:rsidRDefault="001D7BD9" w:rsidP="001D7BD9">
            <w:pPr>
              <w:jc w:val="both"/>
              <w:rPr>
                <w:rFonts w:ascii="Times New Roman" w:eastAsia="Times New Roman" w:hAnsi="Times New Roman" w:cs="Times New Roman"/>
                <w:iCs/>
                <w:sz w:val="24"/>
                <w:szCs w:val="24"/>
                <w:lang w:eastAsia="lv-LV"/>
              </w:rPr>
            </w:pPr>
            <w:r w:rsidRPr="000454A6">
              <w:rPr>
                <w:rFonts w:ascii="Times New Roman" w:eastAsia="Times New Roman" w:hAnsi="Times New Roman" w:cs="Times New Roman"/>
                <w:sz w:val="24"/>
                <w:szCs w:val="24"/>
                <w:u w:val="single"/>
                <w:lang w:eastAsia="lv-LV"/>
              </w:rPr>
              <w:t>2018. gadā</w:t>
            </w:r>
            <w:r w:rsidRPr="000454A6">
              <w:rPr>
                <w:rFonts w:ascii="Times New Roman" w:eastAsia="Times New Roman" w:hAnsi="Times New Roman" w:cs="Times New Roman"/>
                <w:sz w:val="24"/>
                <w:szCs w:val="24"/>
                <w:lang w:eastAsia="lv-LV"/>
              </w:rPr>
              <w:t xml:space="preserve"> programmas īstenošanai – </w:t>
            </w:r>
            <w:r>
              <w:rPr>
                <w:rFonts w:ascii="Times New Roman" w:eastAsia="Times New Roman" w:hAnsi="Times New Roman" w:cs="Times New Roman"/>
                <w:iCs/>
                <w:sz w:val="24"/>
                <w:szCs w:val="24"/>
                <w:lang w:eastAsia="lv-LV"/>
              </w:rPr>
              <w:t>32 82</w:t>
            </w:r>
            <w:r w:rsidR="00137C58">
              <w:rPr>
                <w:rFonts w:ascii="Times New Roman" w:eastAsia="Times New Roman" w:hAnsi="Times New Roman" w:cs="Times New Roman"/>
                <w:iCs/>
                <w:sz w:val="24"/>
                <w:szCs w:val="24"/>
                <w:lang w:eastAsia="lv-LV"/>
              </w:rPr>
              <w:t>8</w:t>
            </w:r>
            <w:r w:rsidRPr="000454A6">
              <w:rPr>
                <w:rFonts w:ascii="Times New Roman" w:eastAsia="Times New Roman" w:hAnsi="Times New Roman" w:cs="Times New Roman"/>
                <w:iCs/>
                <w:sz w:val="24"/>
                <w:szCs w:val="24"/>
                <w:lang w:eastAsia="lv-LV"/>
              </w:rPr>
              <w:t xml:space="preserve"> </w:t>
            </w:r>
            <w:proofErr w:type="spellStart"/>
            <w:r w:rsidRPr="000454A6">
              <w:rPr>
                <w:rFonts w:ascii="Times New Roman" w:eastAsia="Times New Roman" w:hAnsi="Times New Roman" w:cs="Times New Roman"/>
                <w:i/>
                <w:sz w:val="24"/>
                <w:szCs w:val="24"/>
                <w:lang w:eastAsia="lv-LV"/>
              </w:rPr>
              <w:t>euro</w:t>
            </w:r>
            <w:proofErr w:type="spellEnd"/>
            <w:r w:rsidRPr="000454A6">
              <w:rPr>
                <w:rFonts w:ascii="Times New Roman" w:eastAsia="Times New Roman" w:hAnsi="Times New Roman" w:cs="Times New Roman"/>
                <w:sz w:val="24"/>
                <w:szCs w:val="24"/>
                <w:lang w:eastAsia="lv-LV"/>
              </w:rPr>
              <w:t xml:space="preserve"> (EEZ </w:t>
            </w:r>
            <w:r w:rsidR="00A0232F" w:rsidRPr="00217B2E">
              <w:rPr>
                <w:rFonts w:ascii="Times New Roman" w:hAnsi="Times New Roman" w:cs="Times New Roman"/>
                <w:sz w:val="24"/>
                <w:szCs w:val="24"/>
              </w:rPr>
              <w:t>finanšu instrumenta piešķīrums</w:t>
            </w:r>
            <w:r w:rsidRPr="000454A6">
              <w:rPr>
                <w:rFonts w:ascii="Times New Roman" w:eastAsia="Times New Roman" w:hAnsi="Times New Roman" w:cs="Times New Roman"/>
                <w:sz w:val="24"/>
                <w:szCs w:val="24"/>
                <w:lang w:eastAsia="lv-LV"/>
              </w:rPr>
              <w:t xml:space="preserve"> </w:t>
            </w:r>
            <w:r w:rsidR="0024363C">
              <w:rPr>
                <w:rFonts w:ascii="Times New Roman" w:eastAsia="Times New Roman" w:hAnsi="Times New Roman" w:cs="Times New Roman"/>
                <w:iCs/>
                <w:sz w:val="24"/>
                <w:szCs w:val="24"/>
                <w:lang w:eastAsia="lv-LV"/>
              </w:rPr>
              <w:t>27 90</w:t>
            </w:r>
            <w:r w:rsidRPr="000454A6">
              <w:rPr>
                <w:rFonts w:ascii="Times New Roman" w:eastAsia="Times New Roman" w:hAnsi="Times New Roman" w:cs="Times New Roman"/>
                <w:iCs/>
                <w:sz w:val="24"/>
                <w:szCs w:val="24"/>
                <w:lang w:eastAsia="lv-LV"/>
              </w:rPr>
              <w:t xml:space="preserve">4 </w:t>
            </w:r>
            <w:proofErr w:type="spellStart"/>
            <w:r w:rsidRPr="000454A6">
              <w:rPr>
                <w:rFonts w:ascii="Times New Roman" w:eastAsia="Times New Roman" w:hAnsi="Times New Roman" w:cs="Times New Roman"/>
                <w:i/>
                <w:sz w:val="24"/>
                <w:szCs w:val="24"/>
                <w:lang w:eastAsia="lv-LV"/>
              </w:rPr>
              <w:t>euro</w:t>
            </w:r>
            <w:proofErr w:type="spellEnd"/>
            <w:r w:rsidRPr="000454A6">
              <w:rPr>
                <w:rFonts w:ascii="Times New Roman" w:eastAsia="Times New Roman" w:hAnsi="Times New Roman" w:cs="Times New Roman"/>
                <w:sz w:val="24"/>
                <w:szCs w:val="24"/>
                <w:lang w:eastAsia="lv-LV"/>
              </w:rPr>
              <w:t xml:space="preserve">, </w:t>
            </w:r>
            <w:r w:rsidR="00BC53A0">
              <w:rPr>
                <w:rFonts w:ascii="Times New Roman" w:eastAsia="Times New Roman" w:hAnsi="Times New Roman" w:cs="Times New Roman"/>
                <w:sz w:val="24"/>
                <w:szCs w:val="24"/>
                <w:lang w:eastAsia="lv-LV"/>
              </w:rPr>
              <w:t>nacionālais programmas līdz</w:t>
            </w:r>
            <w:r w:rsidR="0024363C">
              <w:rPr>
                <w:rFonts w:ascii="Times New Roman" w:eastAsia="Times New Roman" w:hAnsi="Times New Roman" w:cs="Times New Roman"/>
                <w:sz w:val="24"/>
                <w:szCs w:val="24"/>
                <w:lang w:eastAsia="lv-LV"/>
              </w:rPr>
              <w:t>finansējums 4 924</w:t>
            </w:r>
            <w:r w:rsidRPr="000454A6">
              <w:rPr>
                <w:rFonts w:ascii="Times New Roman" w:eastAsia="Times New Roman" w:hAnsi="Times New Roman" w:cs="Times New Roman"/>
                <w:sz w:val="24"/>
                <w:szCs w:val="24"/>
                <w:lang w:eastAsia="lv-LV"/>
              </w:rPr>
              <w:t> </w:t>
            </w:r>
            <w:proofErr w:type="spellStart"/>
            <w:r w:rsidRPr="000454A6">
              <w:rPr>
                <w:rFonts w:ascii="Times New Roman" w:eastAsia="Times New Roman" w:hAnsi="Times New Roman" w:cs="Times New Roman"/>
                <w:i/>
                <w:sz w:val="24"/>
                <w:szCs w:val="24"/>
                <w:lang w:eastAsia="lv-LV"/>
              </w:rPr>
              <w:t>euro</w:t>
            </w:r>
            <w:proofErr w:type="spellEnd"/>
            <w:r w:rsidR="002851FA">
              <w:rPr>
                <w:rFonts w:ascii="Times New Roman" w:eastAsia="Times New Roman" w:hAnsi="Times New Roman" w:cs="Times New Roman"/>
                <w:sz w:val="24"/>
                <w:szCs w:val="24"/>
                <w:lang w:eastAsia="lv-LV"/>
              </w:rPr>
              <w:t>).</w:t>
            </w:r>
            <w:r w:rsidRPr="000454A6">
              <w:rPr>
                <w:rFonts w:ascii="Times New Roman" w:eastAsia="Times New Roman" w:hAnsi="Times New Roman" w:cs="Times New Roman"/>
                <w:sz w:val="24"/>
                <w:szCs w:val="24"/>
                <w:lang w:eastAsia="lv-LV"/>
              </w:rPr>
              <w:t xml:space="preserve"> </w:t>
            </w:r>
          </w:p>
          <w:p w14:paraId="65E1CE8D" w14:textId="77777777" w:rsidR="001D7BD9" w:rsidRPr="00217B2E" w:rsidRDefault="001D7BD9" w:rsidP="00EF6118">
            <w:pPr>
              <w:jc w:val="both"/>
              <w:rPr>
                <w:rFonts w:ascii="Times New Roman" w:hAnsi="Times New Roman" w:cs="Times New Roman"/>
                <w:sz w:val="24"/>
                <w:szCs w:val="24"/>
              </w:rPr>
            </w:pPr>
          </w:p>
          <w:p w14:paraId="534CFAC7" w14:textId="7F7B18B8" w:rsidR="00EF6118" w:rsidRPr="000454A6" w:rsidRDefault="00EF6118" w:rsidP="00EF6118">
            <w:pPr>
              <w:jc w:val="both"/>
              <w:rPr>
                <w:rFonts w:ascii="Times New Roman" w:eastAsia="Times New Roman" w:hAnsi="Times New Roman" w:cs="Times New Roman"/>
                <w:sz w:val="24"/>
                <w:szCs w:val="24"/>
                <w:lang w:eastAsia="lv-LV"/>
              </w:rPr>
            </w:pPr>
            <w:r w:rsidRPr="000454A6">
              <w:rPr>
                <w:rFonts w:ascii="Times New Roman" w:eastAsia="Times New Roman" w:hAnsi="Times New Roman" w:cs="Times New Roman"/>
                <w:sz w:val="24"/>
                <w:szCs w:val="24"/>
                <w:lang w:eastAsia="lv-LV"/>
              </w:rPr>
              <w:t>Provizoriski plānotā naudas plūsma</w:t>
            </w:r>
            <w:r w:rsidR="00137C58">
              <w:rPr>
                <w:rFonts w:ascii="Times New Roman" w:eastAsia="Times New Roman" w:hAnsi="Times New Roman" w:cs="Times New Roman"/>
                <w:sz w:val="24"/>
                <w:szCs w:val="24"/>
                <w:lang w:eastAsia="lv-LV"/>
              </w:rPr>
              <w:t xml:space="preserve"> 2019.-2024.gadā</w:t>
            </w:r>
            <w:r w:rsidRPr="000454A6">
              <w:rPr>
                <w:rFonts w:ascii="Times New Roman" w:eastAsia="Times New Roman" w:hAnsi="Times New Roman" w:cs="Times New Roman"/>
                <w:sz w:val="24"/>
                <w:szCs w:val="24"/>
                <w:lang w:eastAsia="lv-LV"/>
              </w:rPr>
              <w:t>:</w:t>
            </w:r>
          </w:p>
          <w:p w14:paraId="0FCAEF2F" w14:textId="61262496" w:rsidR="00EF6118" w:rsidRPr="000454A6" w:rsidRDefault="00EF6118" w:rsidP="00EF6118">
            <w:pPr>
              <w:jc w:val="both"/>
              <w:rPr>
                <w:rFonts w:ascii="Times New Roman" w:eastAsia="Times New Roman" w:hAnsi="Times New Roman" w:cs="Times New Roman"/>
                <w:sz w:val="24"/>
                <w:szCs w:val="24"/>
                <w:lang w:eastAsia="lv-LV"/>
              </w:rPr>
            </w:pPr>
            <w:r w:rsidRPr="000454A6">
              <w:rPr>
                <w:rFonts w:ascii="Times New Roman" w:eastAsia="Times New Roman" w:hAnsi="Times New Roman" w:cs="Times New Roman"/>
                <w:sz w:val="24"/>
                <w:szCs w:val="24"/>
                <w:u w:val="single"/>
                <w:lang w:eastAsia="lv-LV"/>
              </w:rPr>
              <w:t>2019. gadā</w:t>
            </w:r>
            <w:r w:rsidRPr="000454A6">
              <w:rPr>
                <w:rFonts w:ascii="Times New Roman" w:eastAsia="Times New Roman" w:hAnsi="Times New Roman" w:cs="Times New Roman"/>
                <w:sz w:val="24"/>
                <w:szCs w:val="24"/>
                <w:lang w:eastAsia="lv-LV"/>
              </w:rPr>
              <w:t xml:space="preserve"> programmas īstenošanai – 135 785 </w:t>
            </w:r>
            <w:proofErr w:type="spellStart"/>
            <w:r w:rsidRPr="000454A6">
              <w:rPr>
                <w:rFonts w:ascii="Times New Roman" w:eastAsia="Times New Roman" w:hAnsi="Times New Roman" w:cs="Times New Roman"/>
                <w:i/>
                <w:sz w:val="24"/>
                <w:szCs w:val="24"/>
                <w:lang w:eastAsia="lv-LV"/>
              </w:rPr>
              <w:t>euro</w:t>
            </w:r>
            <w:proofErr w:type="spellEnd"/>
            <w:r w:rsidRPr="000454A6">
              <w:rPr>
                <w:rFonts w:ascii="Times New Roman" w:eastAsia="Times New Roman" w:hAnsi="Times New Roman" w:cs="Times New Roman"/>
                <w:sz w:val="24"/>
                <w:szCs w:val="24"/>
                <w:lang w:eastAsia="lv-LV"/>
              </w:rPr>
              <w:t xml:space="preserve"> (EEZ </w:t>
            </w:r>
            <w:r w:rsidR="00A0232F" w:rsidRPr="00217B2E">
              <w:rPr>
                <w:rFonts w:ascii="Times New Roman" w:hAnsi="Times New Roman" w:cs="Times New Roman"/>
                <w:sz w:val="24"/>
                <w:szCs w:val="24"/>
              </w:rPr>
              <w:t>finanšu instrumenta piešķīrums</w:t>
            </w:r>
            <w:r w:rsidRPr="000454A6">
              <w:rPr>
                <w:rFonts w:ascii="Times New Roman" w:eastAsia="Times New Roman" w:hAnsi="Times New Roman" w:cs="Times New Roman"/>
                <w:sz w:val="24"/>
                <w:szCs w:val="24"/>
                <w:lang w:eastAsia="lv-LV"/>
              </w:rPr>
              <w:t xml:space="preserve"> 115 417 </w:t>
            </w:r>
            <w:proofErr w:type="spellStart"/>
            <w:r w:rsidRPr="000454A6">
              <w:rPr>
                <w:rFonts w:ascii="Times New Roman" w:eastAsia="Times New Roman" w:hAnsi="Times New Roman" w:cs="Times New Roman"/>
                <w:i/>
                <w:sz w:val="24"/>
                <w:szCs w:val="24"/>
                <w:lang w:eastAsia="lv-LV"/>
              </w:rPr>
              <w:t>euro</w:t>
            </w:r>
            <w:proofErr w:type="spellEnd"/>
            <w:r w:rsidRPr="000454A6">
              <w:rPr>
                <w:rFonts w:ascii="Times New Roman" w:eastAsia="Times New Roman" w:hAnsi="Times New Roman" w:cs="Times New Roman"/>
                <w:sz w:val="24"/>
                <w:szCs w:val="24"/>
                <w:lang w:eastAsia="lv-LV"/>
              </w:rPr>
              <w:t xml:space="preserve">, </w:t>
            </w:r>
            <w:r w:rsidR="00BC53A0">
              <w:rPr>
                <w:rFonts w:ascii="Times New Roman" w:eastAsia="Times New Roman" w:hAnsi="Times New Roman" w:cs="Times New Roman"/>
                <w:sz w:val="24"/>
                <w:szCs w:val="24"/>
                <w:lang w:eastAsia="lv-LV"/>
              </w:rPr>
              <w:t>nacionālais programmas līdz</w:t>
            </w:r>
            <w:r w:rsidRPr="000454A6">
              <w:rPr>
                <w:rFonts w:ascii="Times New Roman" w:eastAsia="Times New Roman" w:hAnsi="Times New Roman" w:cs="Times New Roman"/>
                <w:sz w:val="24"/>
                <w:szCs w:val="24"/>
                <w:lang w:eastAsia="lv-LV"/>
              </w:rPr>
              <w:t>finansējums 20 368 </w:t>
            </w:r>
            <w:proofErr w:type="spellStart"/>
            <w:r w:rsidRPr="000454A6">
              <w:rPr>
                <w:rFonts w:ascii="Times New Roman" w:eastAsia="Times New Roman" w:hAnsi="Times New Roman" w:cs="Times New Roman"/>
                <w:i/>
                <w:sz w:val="24"/>
                <w:szCs w:val="24"/>
                <w:lang w:eastAsia="lv-LV"/>
              </w:rPr>
              <w:t>euro</w:t>
            </w:r>
            <w:proofErr w:type="spellEnd"/>
            <w:r w:rsidRPr="000454A6">
              <w:rPr>
                <w:rFonts w:ascii="Times New Roman" w:eastAsia="Times New Roman" w:hAnsi="Times New Roman" w:cs="Times New Roman"/>
                <w:sz w:val="24"/>
                <w:szCs w:val="24"/>
                <w:lang w:eastAsia="lv-LV"/>
              </w:rPr>
              <w:t>);</w:t>
            </w:r>
          </w:p>
          <w:p w14:paraId="6C473D7E" w14:textId="0D3A8782" w:rsidR="00EF6118" w:rsidRPr="000454A6" w:rsidRDefault="00EF6118" w:rsidP="00EF6118">
            <w:pPr>
              <w:jc w:val="both"/>
              <w:rPr>
                <w:rFonts w:ascii="Times New Roman" w:eastAsia="Times New Roman" w:hAnsi="Times New Roman" w:cs="Times New Roman"/>
                <w:iCs/>
                <w:sz w:val="24"/>
                <w:szCs w:val="24"/>
                <w:lang w:eastAsia="lv-LV"/>
              </w:rPr>
            </w:pPr>
            <w:r w:rsidRPr="000454A6">
              <w:rPr>
                <w:rFonts w:ascii="Times New Roman" w:eastAsia="Times New Roman" w:hAnsi="Times New Roman" w:cs="Times New Roman"/>
                <w:sz w:val="24"/>
                <w:szCs w:val="24"/>
                <w:u w:val="single"/>
                <w:lang w:eastAsia="lv-LV"/>
              </w:rPr>
              <w:t>2020. gadā</w:t>
            </w:r>
            <w:r w:rsidRPr="000454A6">
              <w:rPr>
                <w:rFonts w:ascii="Times New Roman" w:eastAsia="Times New Roman" w:hAnsi="Times New Roman" w:cs="Times New Roman"/>
                <w:sz w:val="24"/>
                <w:szCs w:val="24"/>
                <w:lang w:eastAsia="lv-LV"/>
              </w:rPr>
              <w:t xml:space="preserve"> programmas īstenošanai– </w:t>
            </w:r>
            <w:r w:rsidRPr="000454A6">
              <w:rPr>
                <w:rFonts w:ascii="Times New Roman" w:eastAsia="Times New Roman" w:hAnsi="Times New Roman" w:cs="Times New Roman"/>
                <w:iCs/>
                <w:sz w:val="24"/>
                <w:szCs w:val="24"/>
                <w:lang w:eastAsia="lv-LV"/>
              </w:rPr>
              <w:t xml:space="preserve">495 669 </w:t>
            </w:r>
            <w:proofErr w:type="spellStart"/>
            <w:r w:rsidRPr="000454A6">
              <w:rPr>
                <w:rFonts w:ascii="Times New Roman" w:eastAsia="Times New Roman" w:hAnsi="Times New Roman" w:cs="Times New Roman"/>
                <w:i/>
                <w:sz w:val="24"/>
                <w:szCs w:val="24"/>
                <w:lang w:eastAsia="lv-LV"/>
              </w:rPr>
              <w:t>euro</w:t>
            </w:r>
            <w:proofErr w:type="spellEnd"/>
            <w:r w:rsidRPr="000454A6">
              <w:rPr>
                <w:rFonts w:ascii="Times New Roman" w:eastAsia="Times New Roman" w:hAnsi="Times New Roman" w:cs="Times New Roman"/>
                <w:sz w:val="24"/>
                <w:szCs w:val="24"/>
                <w:lang w:eastAsia="lv-LV"/>
              </w:rPr>
              <w:t xml:space="preserve"> (EEZ </w:t>
            </w:r>
            <w:r w:rsidR="00A0232F" w:rsidRPr="00217B2E">
              <w:rPr>
                <w:rFonts w:ascii="Times New Roman" w:hAnsi="Times New Roman" w:cs="Times New Roman"/>
                <w:sz w:val="24"/>
                <w:szCs w:val="24"/>
              </w:rPr>
              <w:t>finanšu instrumenta piešķīrums</w:t>
            </w:r>
            <w:r w:rsidRPr="000454A6">
              <w:rPr>
                <w:rFonts w:ascii="Times New Roman" w:eastAsia="Times New Roman" w:hAnsi="Times New Roman" w:cs="Times New Roman"/>
                <w:sz w:val="24"/>
                <w:szCs w:val="24"/>
                <w:lang w:eastAsia="lv-LV"/>
              </w:rPr>
              <w:t xml:space="preserve"> </w:t>
            </w:r>
            <w:r w:rsidRPr="000454A6">
              <w:rPr>
                <w:rFonts w:ascii="Times New Roman" w:eastAsia="Times New Roman" w:hAnsi="Times New Roman" w:cs="Times New Roman"/>
                <w:iCs/>
                <w:sz w:val="24"/>
                <w:szCs w:val="24"/>
                <w:lang w:eastAsia="lv-LV"/>
              </w:rPr>
              <w:t>421</w:t>
            </w:r>
            <w:r w:rsidR="00801413">
              <w:rPr>
                <w:rFonts w:ascii="Times New Roman" w:eastAsia="Times New Roman" w:hAnsi="Times New Roman" w:cs="Times New Roman"/>
                <w:iCs/>
                <w:sz w:val="24"/>
                <w:szCs w:val="24"/>
                <w:lang w:eastAsia="lv-LV"/>
              </w:rPr>
              <w:t> </w:t>
            </w:r>
            <w:r w:rsidRPr="000454A6">
              <w:rPr>
                <w:rFonts w:ascii="Times New Roman" w:eastAsia="Times New Roman" w:hAnsi="Times New Roman" w:cs="Times New Roman"/>
                <w:iCs/>
                <w:sz w:val="24"/>
                <w:szCs w:val="24"/>
                <w:lang w:eastAsia="lv-LV"/>
              </w:rPr>
              <w:t>319</w:t>
            </w:r>
            <w:r w:rsidR="00801413">
              <w:rPr>
                <w:rFonts w:ascii="Times New Roman" w:eastAsia="Times New Roman" w:hAnsi="Times New Roman" w:cs="Times New Roman"/>
                <w:iCs/>
                <w:sz w:val="24"/>
                <w:szCs w:val="24"/>
                <w:lang w:eastAsia="lv-LV"/>
              </w:rPr>
              <w:t xml:space="preserve"> </w:t>
            </w:r>
            <w:proofErr w:type="spellStart"/>
            <w:r w:rsidRPr="000454A6">
              <w:rPr>
                <w:rFonts w:ascii="Times New Roman" w:eastAsia="Times New Roman" w:hAnsi="Times New Roman" w:cs="Times New Roman"/>
                <w:i/>
                <w:sz w:val="24"/>
                <w:szCs w:val="24"/>
                <w:lang w:eastAsia="lv-LV"/>
              </w:rPr>
              <w:t>euro</w:t>
            </w:r>
            <w:proofErr w:type="spellEnd"/>
            <w:r w:rsidRPr="000454A6">
              <w:rPr>
                <w:rFonts w:ascii="Times New Roman" w:eastAsia="Times New Roman" w:hAnsi="Times New Roman" w:cs="Times New Roman"/>
                <w:sz w:val="24"/>
                <w:szCs w:val="24"/>
                <w:lang w:eastAsia="lv-LV"/>
              </w:rPr>
              <w:t xml:space="preserve">, </w:t>
            </w:r>
            <w:r w:rsidR="0038756E">
              <w:rPr>
                <w:rFonts w:ascii="Times New Roman" w:eastAsia="Times New Roman" w:hAnsi="Times New Roman" w:cs="Times New Roman"/>
                <w:sz w:val="24"/>
                <w:szCs w:val="24"/>
                <w:lang w:eastAsia="lv-LV"/>
              </w:rPr>
              <w:t>nacionālais programmas līdz</w:t>
            </w:r>
            <w:r w:rsidRPr="000454A6">
              <w:rPr>
                <w:rFonts w:ascii="Times New Roman" w:eastAsia="Times New Roman" w:hAnsi="Times New Roman" w:cs="Times New Roman"/>
                <w:sz w:val="24"/>
                <w:szCs w:val="24"/>
                <w:lang w:eastAsia="lv-LV"/>
              </w:rPr>
              <w:t>finansējums 74 350 </w:t>
            </w:r>
            <w:proofErr w:type="spellStart"/>
            <w:r w:rsidRPr="000454A6">
              <w:rPr>
                <w:rFonts w:ascii="Times New Roman" w:eastAsia="Times New Roman" w:hAnsi="Times New Roman" w:cs="Times New Roman"/>
                <w:i/>
                <w:sz w:val="24"/>
                <w:szCs w:val="24"/>
                <w:lang w:eastAsia="lv-LV"/>
              </w:rPr>
              <w:t>euro</w:t>
            </w:r>
            <w:proofErr w:type="spellEnd"/>
            <w:r w:rsidRPr="000454A6">
              <w:rPr>
                <w:rFonts w:ascii="Times New Roman" w:eastAsia="Times New Roman" w:hAnsi="Times New Roman" w:cs="Times New Roman"/>
                <w:sz w:val="24"/>
                <w:szCs w:val="24"/>
                <w:lang w:eastAsia="lv-LV"/>
              </w:rPr>
              <w:t>);</w:t>
            </w:r>
          </w:p>
          <w:p w14:paraId="4CC6915D" w14:textId="0CAAC9D0" w:rsidR="00EF6118" w:rsidRPr="000454A6" w:rsidRDefault="00EF6118" w:rsidP="00A0232F">
            <w:pPr>
              <w:jc w:val="both"/>
              <w:rPr>
                <w:rFonts w:ascii="Times New Roman" w:eastAsia="Times New Roman" w:hAnsi="Times New Roman" w:cs="Times New Roman"/>
                <w:iCs/>
                <w:sz w:val="24"/>
                <w:szCs w:val="24"/>
                <w:lang w:eastAsia="lv-LV"/>
              </w:rPr>
            </w:pPr>
            <w:r w:rsidRPr="000454A6">
              <w:rPr>
                <w:rFonts w:ascii="Times New Roman" w:eastAsia="Times New Roman" w:hAnsi="Times New Roman" w:cs="Times New Roman"/>
                <w:sz w:val="24"/>
                <w:szCs w:val="24"/>
                <w:u w:val="single"/>
                <w:lang w:eastAsia="lv-LV"/>
              </w:rPr>
              <w:t>2021. gadā</w:t>
            </w:r>
            <w:r w:rsidRPr="000454A6">
              <w:rPr>
                <w:rFonts w:ascii="Times New Roman" w:eastAsia="Times New Roman" w:hAnsi="Times New Roman" w:cs="Times New Roman"/>
                <w:sz w:val="24"/>
                <w:szCs w:val="24"/>
                <w:lang w:eastAsia="lv-LV"/>
              </w:rPr>
              <w:t xml:space="preserve"> programmas īstenošanai – </w:t>
            </w:r>
            <w:r w:rsidRPr="000454A6">
              <w:rPr>
                <w:rFonts w:ascii="Times New Roman" w:eastAsia="Times New Roman" w:hAnsi="Times New Roman" w:cs="Times New Roman"/>
                <w:iCs/>
                <w:sz w:val="24"/>
                <w:szCs w:val="24"/>
                <w:lang w:eastAsia="lv-LV"/>
              </w:rPr>
              <w:t xml:space="preserve">2 132 306 </w:t>
            </w:r>
            <w:proofErr w:type="spellStart"/>
            <w:r w:rsidRPr="000454A6">
              <w:rPr>
                <w:rFonts w:ascii="Times New Roman" w:eastAsia="Times New Roman" w:hAnsi="Times New Roman" w:cs="Times New Roman"/>
                <w:i/>
                <w:sz w:val="24"/>
                <w:szCs w:val="24"/>
                <w:lang w:eastAsia="lv-LV"/>
              </w:rPr>
              <w:t>euro</w:t>
            </w:r>
            <w:proofErr w:type="spellEnd"/>
            <w:r w:rsidRPr="000454A6">
              <w:rPr>
                <w:rFonts w:ascii="Times New Roman" w:eastAsia="Times New Roman" w:hAnsi="Times New Roman" w:cs="Times New Roman"/>
                <w:sz w:val="24"/>
                <w:szCs w:val="24"/>
                <w:lang w:eastAsia="lv-LV"/>
              </w:rPr>
              <w:t xml:space="preserve"> (EEZ </w:t>
            </w:r>
            <w:r w:rsidR="00A0232F" w:rsidRPr="00217B2E">
              <w:rPr>
                <w:rFonts w:ascii="Times New Roman" w:hAnsi="Times New Roman" w:cs="Times New Roman"/>
                <w:sz w:val="24"/>
                <w:szCs w:val="24"/>
              </w:rPr>
              <w:t xml:space="preserve">finanšu instrumenta piešķīrums </w:t>
            </w:r>
            <w:r w:rsidR="00C26C65" w:rsidRPr="000454A6">
              <w:rPr>
                <w:rFonts w:ascii="Times New Roman" w:eastAsia="Times New Roman" w:hAnsi="Times New Roman" w:cs="Times New Roman"/>
                <w:iCs/>
                <w:sz w:val="24"/>
                <w:szCs w:val="24"/>
                <w:lang w:eastAsia="lv-LV"/>
              </w:rPr>
              <w:t>1 </w:t>
            </w:r>
            <w:r w:rsidRPr="000454A6">
              <w:rPr>
                <w:rFonts w:ascii="Times New Roman" w:eastAsia="Times New Roman" w:hAnsi="Times New Roman" w:cs="Times New Roman"/>
                <w:iCs/>
                <w:sz w:val="24"/>
                <w:szCs w:val="24"/>
                <w:lang w:eastAsia="lv-LV"/>
              </w:rPr>
              <w:t>812</w:t>
            </w:r>
            <w:r w:rsidR="00801413">
              <w:rPr>
                <w:rFonts w:ascii="Times New Roman" w:eastAsia="Times New Roman" w:hAnsi="Times New Roman" w:cs="Times New Roman"/>
                <w:iCs/>
                <w:sz w:val="24"/>
                <w:szCs w:val="24"/>
                <w:lang w:eastAsia="lv-LV"/>
              </w:rPr>
              <w:t> </w:t>
            </w:r>
            <w:r w:rsidRPr="000454A6">
              <w:rPr>
                <w:rFonts w:ascii="Times New Roman" w:eastAsia="Times New Roman" w:hAnsi="Times New Roman" w:cs="Times New Roman"/>
                <w:iCs/>
                <w:sz w:val="24"/>
                <w:szCs w:val="24"/>
                <w:lang w:eastAsia="lv-LV"/>
              </w:rPr>
              <w:t>460</w:t>
            </w:r>
            <w:r w:rsidR="00801413">
              <w:rPr>
                <w:rFonts w:ascii="Times New Roman" w:eastAsia="Times New Roman" w:hAnsi="Times New Roman" w:cs="Times New Roman"/>
                <w:iCs/>
                <w:sz w:val="24"/>
                <w:szCs w:val="24"/>
                <w:lang w:eastAsia="lv-LV"/>
              </w:rPr>
              <w:t xml:space="preserve"> </w:t>
            </w:r>
            <w:proofErr w:type="spellStart"/>
            <w:r w:rsidRPr="000454A6">
              <w:rPr>
                <w:rFonts w:ascii="Times New Roman" w:eastAsia="Times New Roman" w:hAnsi="Times New Roman" w:cs="Times New Roman"/>
                <w:i/>
                <w:sz w:val="24"/>
                <w:szCs w:val="24"/>
                <w:lang w:eastAsia="lv-LV"/>
              </w:rPr>
              <w:t>euro</w:t>
            </w:r>
            <w:proofErr w:type="spellEnd"/>
            <w:r w:rsidRPr="000454A6">
              <w:rPr>
                <w:rFonts w:ascii="Times New Roman" w:eastAsia="Times New Roman" w:hAnsi="Times New Roman" w:cs="Times New Roman"/>
                <w:sz w:val="24"/>
                <w:szCs w:val="24"/>
                <w:lang w:eastAsia="lv-LV"/>
              </w:rPr>
              <w:t xml:space="preserve">, </w:t>
            </w:r>
            <w:r w:rsidR="0038756E">
              <w:rPr>
                <w:rFonts w:ascii="Times New Roman" w:eastAsia="Times New Roman" w:hAnsi="Times New Roman" w:cs="Times New Roman"/>
                <w:sz w:val="24"/>
                <w:szCs w:val="24"/>
                <w:lang w:eastAsia="lv-LV"/>
              </w:rPr>
              <w:t>nacionālais programmas līdz</w:t>
            </w:r>
            <w:r w:rsidRPr="000454A6">
              <w:rPr>
                <w:rFonts w:ascii="Times New Roman" w:eastAsia="Times New Roman" w:hAnsi="Times New Roman" w:cs="Times New Roman"/>
                <w:sz w:val="24"/>
                <w:szCs w:val="24"/>
                <w:lang w:eastAsia="lv-LV"/>
              </w:rPr>
              <w:t>finansējums 319 846 </w:t>
            </w:r>
            <w:proofErr w:type="spellStart"/>
            <w:r w:rsidRPr="000454A6">
              <w:rPr>
                <w:rFonts w:ascii="Times New Roman" w:eastAsia="Times New Roman" w:hAnsi="Times New Roman" w:cs="Times New Roman"/>
                <w:i/>
                <w:sz w:val="24"/>
                <w:szCs w:val="24"/>
                <w:lang w:eastAsia="lv-LV"/>
              </w:rPr>
              <w:t>euro</w:t>
            </w:r>
            <w:proofErr w:type="spellEnd"/>
            <w:r w:rsidRPr="000454A6">
              <w:rPr>
                <w:rFonts w:ascii="Times New Roman" w:eastAsia="Times New Roman" w:hAnsi="Times New Roman" w:cs="Times New Roman"/>
                <w:sz w:val="24"/>
                <w:szCs w:val="24"/>
                <w:lang w:eastAsia="lv-LV"/>
              </w:rPr>
              <w:t>);</w:t>
            </w:r>
          </w:p>
          <w:p w14:paraId="78C385D5" w14:textId="7C2F19E4" w:rsidR="00EF6118" w:rsidRPr="000454A6" w:rsidRDefault="00EF6118" w:rsidP="00EF6118">
            <w:pPr>
              <w:jc w:val="both"/>
              <w:rPr>
                <w:rFonts w:ascii="Times New Roman" w:eastAsia="Times New Roman" w:hAnsi="Times New Roman" w:cs="Times New Roman"/>
                <w:sz w:val="24"/>
                <w:szCs w:val="24"/>
                <w:lang w:eastAsia="lv-LV"/>
              </w:rPr>
            </w:pPr>
            <w:r w:rsidRPr="000454A6">
              <w:rPr>
                <w:rFonts w:ascii="Times New Roman" w:eastAsia="Times New Roman" w:hAnsi="Times New Roman" w:cs="Times New Roman"/>
                <w:sz w:val="24"/>
                <w:szCs w:val="24"/>
                <w:u w:val="single"/>
                <w:lang w:eastAsia="lv-LV"/>
              </w:rPr>
              <w:t>2022. gadā</w:t>
            </w:r>
            <w:r w:rsidRPr="000454A6">
              <w:rPr>
                <w:rFonts w:ascii="Times New Roman" w:eastAsia="Times New Roman" w:hAnsi="Times New Roman" w:cs="Times New Roman"/>
                <w:sz w:val="24"/>
                <w:szCs w:val="24"/>
                <w:lang w:eastAsia="lv-LV"/>
              </w:rPr>
              <w:t xml:space="preserve"> programmas īstenošanai – 4 574 402 </w:t>
            </w:r>
            <w:proofErr w:type="spellStart"/>
            <w:r w:rsidRPr="000454A6">
              <w:rPr>
                <w:rFonts w:ascii="Times New Roman" w:eastAsia="Times New Roman" w:hAnsi="Times New Roman" w:cs="Times New Roman"/>
                <w:i/>
                <w:sz w:val="24"/>
                <w:szCs w:val="24"/>
                <w:lang w:eastAsia="lv-LV"/>
              </w:rPr>
              <w:t>euro</w:t>
            </w:r>
            <w:proofErr w:type="spellEnd"/>
            <w:r w:rsidRPr="000454A6">
              <w:rPr>
                <w:rFonts w:ascii="Times New Roman" w:eastAsia="Times New Roman" w:hAnsi="Times New Roman" w:cs="Times New Roman"/>
                <w:sz w:val="24"/>
                <w:szCs w:val="24"/>
                <w:lang w:eastAsia="lv-LV"/>
              </w:rPr>
              <w:t xml:space="preserve"> (EEZ </w:t>
            </w:r>
            <w:r w:rsidR="00A0232F" w:rsidRPr="00217B2E">
              <w:rPr>
                <w:rFonts w:ascii="Times New Roman" w:hAnsi="Times New Roman" w:cs="Times New Roman"/>
                <w:sz w:val="24"/>
                <w:szCs w:val="24"/>
              </w:rPr>
              <w:t xml:space="preserve">finanšu instrumenta piešķīrums </w:t>
            </w:r>
            <w:r w:rsidRPr="000454A6">
              <w:rPr>
                <w:rFonts w:ascii="Times New Roman" w:eastAsia="Times New Roman" w:hAnsi="Times New Roman" w:cs="Times New Roman"/>
                <w:sz w:val="24"/>
                <w:szCs w:val="24"/>
                <w:lang w:eastAsia="lv-LV"/>
              </w:rPr>
              <w:t>3 888 242 </w:t>
            </w:r>
            <w:proofErr w:type="spellStart"/>
            <w:r w:rsidRPr="000454A6">
              <w:rPr>
                <w:rFonts w:ascii="Times New Roman" w:eastAsia="Times New Roman" w:hAnsi="Times New Roman" w:cs="Times New Roman"/>
                <w:i/>
                <w:sz w:val="24"/>
                <w:szCs w:val="24"/>
                <w:lang w:eastAsia="lv-LV"/>
              </w:rPr>
              <w:t>euro</w:t>
            </w:r>
            <w:proofErr w:type="spellEnd"/>
            <w:r w:rsidRPr="000454A6">
              <w:rPr>
                <w:rFonts w:ascii="Times New Roman" w:eastAsia="Times New Roman" w:hAnsi="Times New Roman" w:cs="Times New Roman"/>
                <w:sz w:val="24"/>
                <w:szCs w:val="24"/>
                <w:lang w:eastAsia="lv-LV"/>
              </w:rPr>
              <w:t xml:space="preserve">, </w:t>
            </w:r>
            <w:r w:rsidR="0038756E">
              <w:rPr>
                <w:rFonts w:ascii="Times New Roman" w:eastAsia="Times New Roman" w:hAnsi="Times New Roman" w:cs="Times New Roman"/>
                <w:sz w:val="24"/>
                <w:szCs w:val="24"/>
                <w:lang w:eastAsia="lv-LV"/>
              </w:rPr>
              <w:t>nacionālais programmas līdz</w:t>
            </w:r>
            <w:r w:rsidRPr="000454A6">
              <w:rPr>
                <w:rFonts w:ascii="Times New Roman" w:eastAsia="Times New Roman" w:hAnsi="Times New Roman" w:cs="Times New Roman"/>
                <w:sz w:val="24"/>
                <w:szCs w:val="24"/>
                <w:lang w:eastAsia="lv-LV"/>
              </w:rPr>
              <w:t>finansējums 686 160 </w:t>
            </w:r>
            <w:proofErr w:type="spellStart"/>
            <w:r w:rsidRPr="000454A6">
              <w:rPr>
                <w:rFonts w:ascii="Times New Roman" w:eastAsia="Times New Roman" w:hAnsi="Times New Roman" w:cs="Times New Roman"/>
                <w:i/>
                <w:sz w:val="24"/>
                <w:szCs w:val="24"/>
                <w:lang w:eastAsia="lv-LV"/>
              </w:rPr>
              <w:t>euro</w:t>
            </w:r>
            <w:proofErr w:type="spellEnd"/>
            <w:r w:rsidRPr="000454A6">
              <w:rPr>
                <w:rFonts w:ascii="Times New Roman" w:eastAsia="Times New Roman" w:hAnsi="Times New Roman" w:cs="Times New Roman"/>
                <w:sz w:val="24"/>
                <w:szCs w:val="24"/>
                <w:lang w:eastAsia="lv-LV"/>
              </w:rPr>
              <w:t>);</w:t>
            </w:r>
          </w:p>
          <w:p w14:paraId="7FF22F8A" w14:textId="0A01E925" w:rsidR="00EF6118" w:rsidRPr="000454A6" w:rsidRDefault="00EF6118" w:rsidP="00EF6118">
            <w:pPr>
              <w:jc w:val="both"/>
              <w:rPr>
                <w:rFonts w:ascii="Times New Roman" w:hAnsi="Times New Roman" w:cs="Times New Roman"/>
                <w:sz w:val="24"/>
                <w:szCs w:val="24"/>
              </w:rPr>
            </w:pPr>
            <w:r w:rsidRPr="000454A6">
              <w:rPr>
                <w:rFonts w:ascii="Times New Roman" w:eastAsia="Times New Roman" w:hAnsi="Times New Roman" w:cs="Times New Roman"/>
                <w:sz w:val="24"/>
                <w:szCs w:val="24"/>
                <w:u w:val="single"/>
                <w:lang w:eastAsia="lv-LV"/>
              </w:rPr>
              <w:t>2023. gadā</w:t>
            </w:r>
            <w:r w:rsidRPr="000454A6">
              <w:rPr>
                <w:rFonts w:ascii="Times New Roman" w:eastAsia="Times New Roman" w:hAnsi="Times New Roman" w:cs="Times New Roman"/>
                <w:sz w:val="24"/>
                <w:szCs w:val="24"/>
                <w:lang w:eastAsia="lv-LV"/>
              </w:rPr>
              <w:t xml:space="preserve"> programmas īstenošanai – </w:t>
            </w:r>
            <w:r w:rsidRPr="000454A6">
              <w:rPr>
                <w:rFonts w:ascii="Times New Roman" w:hAnsi="Times New Roman" w:cs="Times New Roman"/>
                <w:sz w:val="24"/>
                <w:szCs w:val="24"/>
              </w:rPr>
              <w:t>2 941 </w:t>
            </w:r>
            <w:r w:rsidR="0024363C">
              <w:rPr>
                <w:rFonts w:ascii="Times New Roman" w:hAnsi="Times New Roman" w:cs="Times New Roman"/>
                <w:sz w:val="24"/>
                <w:szCs w:val="24"/>
              </w:rPr>
              <w:t>124</w:t>
            </w:r>
            <w:r w:rsidR="0024363C" w:rsidRPr="000454A6">
              <w:rPr>
                <w:rFonts w:ascii="Times New Roman" w:hAnsi="Times New Roman" w:cs="Times New Roman"/>
                <w:sz w:val="24"/>
                <w:szCs w:val="24"/>
              </w:rPr>
              <w:t xml:space="preserve"> </w:t>
            </w:r>
            <w:proofErr w:type="spellStart"/>
            <w:r w:rsidRPr="000454A6">
              <w:rPr>
                <w:rFonts w:ascii="Times New Roman" w:eastAsia="Times New Roman" w:hAnsi="Times New Roman" w:cs="Times New Roman"/>
                <w:i/>
                <w:sz w:val="24"/>
                <w:szCs w:val="24"/>
                <w:lang w:eastAsia="lv-LV"/>
              </w:rPr>
              <w:t>euro</w:t>
            </w:r>
            <w:proofErr w:type="spellEnd"/>
            <w:r w:rsidRPr="000454A6">
              <w:rPr>
                <w:rFonts w:ascii="Times New Roman" w:eastAsia="Times New Roman" w:hAnsi="Times New Roman" w:cs="Times New Roman"/>
                <w:sz w:val="24"/>
                <w:szCs w:val="24"/>
                <w:lang w:eastAsia="lv-LV"/>
              </w:rPr>
              <w:t xml:space="preserve"> (EEZ </w:t>
            </w:r>
            <w:r w:rsidR="00A0232F" w:rsidRPr="00217B2E">
              <w:rPr>
                <w:rFonts w:ascii="Times New Roman" w:hAnsi="Times New Roman" w:cs="Times New Roman"/>
                <w:sz w:val="24"/>
                <w:szCs w:val="24"/>
              </w:rPr>
              <w:t>finanšu instrumenta piešķīrums</w:t>
            </w:r>
            <w:r w:rsidRPr="000454A6">
              <w:rPr>
                <w:rFonts w:ascii="Times New Roman" w:eastAsia="Times New Roman" w:hAnsi="Times New Roman" w:cs="Times New Roman"/>
                <w:sz w:val="24"/>
                <w:szCs w:val="24"/>
                <w:lang w:eastAsia="lv-LV"/>
              </w:rPr>
              <w:t xml:space="preserve"> 2 499 </w:t>
            </w:r>
            <w:r w:rsidR="0024363C">
              <w:rPr>
                <w:rFonts w:ascii="Times New Roman" w:eastAsia="Times New Roman" w:hAnsi="Times New Roman" w:cs="Times New Roman"/>
                <w:sz w:val="24"/>
                <w:szCs w:val="24"/>
                <w:lang w:eastAsia="lv-LV"/>
              </w:rPr>
              <w:t>95</w:t>
            </w:r>
            <w:r w:rsidRPr="000454A6">
              <w:rPr>
                <w:rFonts w:ascii="Times New Roman" w:eastAsia="Times New Roman" w:hAnsi="Times New Roman" w:cs="Times New Roman"/>
                <w:sz w:val="24"/>
                <w:szCs w:val="24"/>
                <w:lang w:eastAsia="lv-LV"/>
              </w:rPr>
              <w:t>5 </w:t>
            </w:r>
            <w:proofErr w:type="spellStart"/>
            <w:r w:rsidRPr="000454A6">
              <w:rPr>
                <w:rFonts w:ascii="Times New Roman" w:eastAsia="Times New Roman" w:hAnsi="Times New Roman" w:cs="Times New Roman"/>
                <w:i/>
                <w:sz w:val="24"/>
                <w:szCs w:val="24"/>
                <w:lang w:eastAsia="lv-LV"/>
              </w:rPr>
              <w:t>euro</w:t>
            </w:r>
            <w:proofErr w:type="spellEnd"/>
            <w:r w:rsidRPr="000454A6">
              <w:rPr>
                <w:rFonts w:ascii="Times New Roman" w:eastAsia="Times New Roman" w:hAnsi="Times New Roman" w:cs="Times New Roman"/>
                <w:sz w:val="24"/>
                <w:szCs w:val="24"/>
                <w:lang w:eastAsia="lv-LV"/>
              </w:rPr>
              <w:t xml:space="preserve">, </w:t>
            </w:r>
            <w:r w:rsidR="0038756E">
              <w:rPr>
                <w:rFonts w:ascii="Times New Roman" w:eastAsia="Times New Roman" w:hAnsi="Times New Roman" w:cs="Times New Roman"/>
                <w:sz w:val="24"/>
                <w:szCs w:val="24"/>
                <w:lang w:eastAsia="lv-LV"/>
              </w:rPr>
              <w:t>nacionālais programmas līdz</w:t>
            </w:r>
            <w:r w:rsidRPr="000454A6">
              <w:rPr>
                <w:rFonts w:ascii="Times New Roman" w:eastAsia="Times New Roman" w:hAnsi="Times New Roman" w:cs="Times New Roman"/>
                <w:sz w:val="24"/>
                <w:szCs w:val="24"/>
                <w:lang w:eastAsia="lv-LV"/>
              </w:rPr>
              <w:t>finansējums 441 1</w:t>
            </w:r>
            <w:r w:rsidR="0024363C">
              <w:rPr>
                <w:rFonts w:ascii="Times New Roman" w:eastAsia="Times New Roman" w:hAnsi="Times New Roman" w:cs="Times New Roman"/>
                <w:sz w:val="24"/>
                <w:szCs w:val="24"/>
                <w:lang w:eastAsia="lv-LV"/>
              </w:rPr>
              <w:t>69</w:t>
            </w:r>
            <w:r w:rsidRPr="000454A6">
              <w:rPr>
                <w:rFonts w:ascii="Times New Roman" w:eastAsia="Times New Roman" w:hAnsi="Times New Roman" w:cs="Times New Roman"/>
                <w:sz w:val="24"/>
                <w:szCs w:val="24"/>
                <w:lang w:eastAsia="lv-LV"/>
              </w:rPr>
              <w:t> </w:t>
            </w:r>
            <w:proofErr w:type="spellStart"/>
            <w:r w:rsidRPr="000454A6">
              <w:rPr>
                <w:rFonts w:ascii="Times New Roman" w:eastAsia="Times New Roman" w:hAnsi="Times New Roman" w:cs="Times New Roman"/>
                <w:i/>
                <w:sz w:val="24"/>
                <w:szCs w:val="24"/>
                <w:lang w:eastAsia="lv-LV"/>
              </w:rPr>
              <w:t>euro</w:t>
            </w:r>
            <w:proofErr w:type="spellEnd"/>
            <w:r w:rsidRPr="000454A6">
              <w:rPr>
                <w:rFonts w:ascii="Times New Roman" w:eastAsia="Times New Roman" w:hAnsi="Times New Roman" w:cs="Times New Roman"/>
                <w:sz w:val="24"/>
                <w:szCs w:val="24"/>
                <w:lang w:eastAsia="lv-LV"/>
              </w:rPr>
              <w:t>);</w:t>
            </w:r>
          </w:p>
          <w:p w14:paraId="0916C862" w14:textId="473B4FAE" w:rsidR="00EF6118" w:rsidRPr="000454A6" w:rsidRDefault="00EF6118" w:rsidP="00EF6118">
            <w:pPr>
              <w:jc w:val="both"/>
              <w:rPr>
                <w:rFonts w:ascii="Times New Roman" w:eastAsia="Times New Roman" w:hAnsi="Times New Roman" w:cs="Times New Roman"/>
                <w:sz w:val="24"/>
                <w:szCs w:val="24"/>
                <w:lang w:eastAsia="lv-LV"/>
              </w:rPr>
            </w:pPr>
            <w:r w:rsidRPr="000454A6">
              <w:rPr>
                <w:rFonts w:ascii="Times New Roman" w:eastAsia="Times New Roman" w:hAnsi="Times New Roman" w:cs="Times New Roman"/>
                <w:sz w:val="24"/>
                <w:szCs w:val="24"/>
                <w:u w:val="single"/>
                <w:lang w:eastAsia="lv-LV"/>
              </w:rPr>
              <w:t>2024. gadā</w:t>
            </w:r>
            <w:r w:rsidRPr="000454A6">
              <w:rPr>
                <w:rFonts w:ascii="Times New Roman" w:eastAsia="Times New Roman" w:hAnsi="Times New Roman" w:cs="Times New Roman"/>
                <w:sz w:val="24"/>
                <w:szCs w:val="24"/>
                <w:lang w:eastAsia="lv-LV"/>
              </w:rPr>
              <w:t xml:space="preserve"> programmas īstenošanai – 1 452 592 </w:t>
            </w:r>
            <w:proofErr w:type="spellStart"/>
            <w:r w:rsidRPr="000454A6">
              <w:rPr>
                <w:rFonts w:ascii="Times New Roman" w:eastAsia="Times New Roman" w:hAnsi="Times New Roman" w:cs="Times New Roman"/>
                <w:i/>
                <w:sz w:val="24"/>
                <w:szCs w:val="24"/>
                <w:lang w:eastAsia="lv-LV"/>
              </w:rPr>
              <w:t>euro</w:t>
            </w:r>
            <w:proofErr w:type="spellEnd"/>
            <w:r w:rsidRPr="000454A6">
              <w:rPr>
                <w:rFonts w:ascii="Times New Roman" w:eastAsia="Times New Roman" w:hAnsi="Times New Roman" w:cs="Times New Roman"/>
                <w:sz w:val="24"/>
                <w:szCs w:val="24"/>
                <w:lang w:eastAsia="lv-LV"/>
              </w:rPr>
              <w:t xml:space="preserve"> EEZ </w:t>
            </w:r>
            <w:r w:rsidR="00A0232F" w:rsidRPr="00217B2E">
              <w:rPr>
                <w:rFonts w:ascii="Times New Roman" w:hAnsi="Times New Roman" w:cs="Times New Roman"/>
                <w:sz w:val="24"/>
                <w:szCs w:val="24"/>
              </w:rPr>
              <w:t>finanšu instrumenta piešķīrums</w:t>
            </w:r>
            <w:r w:rsidRPr="000454A6">
              <w:rPr>
                <w:rFonts w:ascii="Times New Roman" w:eastAsia="Times New Roman" w:hAnsi="Times New Roman" w:cs="Times New Roman"/>
                <w:sz w:val="24"/>
                <w:szCs w:val="24"/>
                <w:lang w:eastAsia="lv-LV"/>
              </w:rPr>
              <w:t xml:space="preserve"> 1 234 703 </w:t>
            </w:r>
            <w:proofErr w:type="spellStart"/>
            <w:r w:rsidRPr="000454A6">
              <w:rPr>
                <w:rFonts w:ascii="Times New Roman" w:eastAsia="Times New Roman" w:hAnsi="Times New Roman" w:cs="Times New Roman"/>
                <w:i/>
                <w:sz w:val="24"/>
                <w:szCs w:val="24"/>
                <w:lang w:eastAsia="lv-LV"/>
              </w:rPr>
              <w:t>euro</w:t>
            </w:r>
            <w:proofErr w:type="spellEnd"/>
            <w:r w:rsidRPr="000454A6">
              <w:rPr>
                <w:rFonts w:ascii="Times New Roman" w:eastAsia="Times New Roman" w:hAnsi="Times New Roman" w:cs="Times New Roman"/>
                <w:sz w:val="24"/>
                <w:szCs w:val="24"/>
                <w:lang w:eastAsia="lv-LV"/>
              </w:rPr>
              <w:t xml:space="preserve">, </w:t>
            </w:r>
            <w:r w:rsidR="0038756E">
              <w:rPr>
                <w:rFonts w:ascii="Times New Roman" w:eastAsia="Times New Roman" w:hAnsi="Times New Roman" w:cs="Times New Roman"/>
                <w:sz w:val="24"/>
                <w:szCs w:val="24"/>
                <w:lang w:eastAsia="lv-LV"/>
              </w:rPr>
              <w:t>nacionālais programmas līdz</w:t>
            </w:r>
            <w:r w:rsidRPr="000454A6">
              <w:rPr>
                <w:rFonts w:ascii="Times New Roman" w:eastAsia="Times New Roman" w:hAnsi="Times New Roman" w:cs="Times New Roman"/>
                <w:sz w:val="24"/>
                <w:szCs w:val="24"/>
                <w:lang w:eastAsia="lv-LV"/>
              </w:rPr>
              <w:t>finansējums 217 889 </w:t>
            </w:r>
            <w:proofErr w:type="spellStart"/>
            <w:r w:rsidRPr="000454A6">
              <w:rPr>
                <w:rFonts w:ascii="Times New Roman" w:eastAsia="Times New Roman" w:hAnsi="Times New Roman" w:cs="Times New Roman"/>
                <w:i/>
                <w:sz w:val="24"/>
                <w:szCs w:val="24"/>
                <w:lang w:eastAsia="lv-LV"/>
              </w:rPr>
              <w:t>euro</w:t>
            </w:r>
            <w:proofErr w:type="spellEnd"/>
            <w:r w:rsidRPr="000454A6">
              <w:rPr>
                <w:rFonts w:ascii="Times New Roman" w:eastAsia="Times New Roman" w:hAnsi="Times New Roman" w:cs="Times New Roman"/>
                <w:sz w:val="24"/>
                <w:szCs w:val="24"/>
                <w:lang w:eastAsia="lv-LV"/>
              </w:rPr>
              <w:t>).</w:t>
            </w:r>
          </w:p>
          <w:p w14:paraId="4A1205D5" w14:textId="77777777" w:rsidR="00EF6118" w:rsidRPr="000454A6" w:rsidRDefault="00EF6118" w:rsidP="00EF6118">
            <w:pPr>
              <w:jc w:val="both"/>
              <w:rPr>
                <w:rFonts w:ascii="Times New Roman" w:eastAsia="Times New Roman" w:hAnsi="Times New Roman" w:cs="Times New Roman"/>
                <w:sz w:val="24"/>
                <w:szCs w:val="24"/>
                <w:lang w:eastAsia="lv-LV"/>
              </w:rPr>
            </w:pPr>
          </w:p>
          <w:p w14:paraId="2E5DAEE3" w14:textId="77777777" w:rsidR="00215689" w:rsidRDefault="00EF6118" w:rsidP="00FF4DEF">
            <w:pPr>
              <w:jc w:val="both"/>
              <w:rPr>
                <w:rFonts w:ascii="Times New Roman" w:eastAsia="Times New Roman" w:hAnsi="Times New Roman" w:cs="Times New Roman"/>
                <w:sz w:val="24"/>
                <w:szCs w:val="24"/>
                <w:lang w:eastAsia="lv-LV"/>
              </w:rPr>
            </w:pPr>
            <w:r w:rsidRPr="000454A6">
              <w:rPr>
                <w:rFonts w:ascii="Times New Roman" w:eastAsia="Times New Roman" w:hAnsi="Times New Roman" w:cs="Times New Roman"/>
                <w:sz w:val="24"/>
                <w:szCs w:val="24"/>
                <w:lang w:eastAsia="lv-LV"/>
              </w:rPr>
              <w:t xml:space="preserve">Programmas provizoriskā naudas plūsma sagatavota pamatojoties uz programmas sagatavošanas un īstenošanas laika grafiku. 2018. gadā izstrādāta programmas koncepcija un 2019. gada 1. februārī saskaņota ar FIB. 2019. gadā plānots sagatavot un parakstīt programmas līgumu, izstrādāt nepieciešamās programmas īstenošanas procedūras. 2020. gadā plānots organizēt programmas atklāšanas pasākumu, veikt iepriekš noteikto projektu izvērtēšanu un uzsākt iepriekš noteikto projektu īstenošanu, izsludināt </w:t>
            </w:r>
            <w:r w:rsidR="00FF4DEF" w:rsidRPr="000454A6">
              <w:rPr>
                <w:rFonts w:ascii="Times New Roman" w:eastAsia="Times New Roman" w:hAnsi="Times New Roman" w:cs="Times New Roman"/>
                <w:sz w:val="24"/>
                <w:szCs w:val="24"/>
                <w:lang w:eastAsia="lv-LV"/>
              </w:rPr>
              <w:t xml:space="preserve">programmas kultūras jomas </w:t>
            </w:r>
            <w:r w:rsidR="00E85EA4" w:rsidRPr="000454A6">
              <w:rPr>
                <w:rFonts w:ascii="Times New Roman" w:eastAsia="Times New Roman" w:hAnsi="Times New Roman" w:cs="Times New Roman"/>
                <w:sz w:val="24"/>
                <w:szCs w:val="24"/>
                <w:lang w:eastAsia="lv-LV"/>
              </w:rPr>
              <w:t>atklātā konkursa pirmo kārtu</w:t>
            </w:r>
            <w:r w:rsidRPr="000454A6">
              <w:rPr>
                <w:rFonts w:ascii="Times New Roman" w:eastAsia="Times New Roman" w:hAnsi="Times New Roman" w:cs="Times New Roman"/>
                <w:sz w:val="24"/>
                <w:szCs w:val="24"/>
                <w:lang w:eastAsia="lv-LV"/>
              </w:rPr>
              <w:t xml:space="preserve">, parakstīt projektu īstenošanas līgumus un veikt pirmos avansa maksājumus, kā arī uzsākt neliela apjoma </w:t>
            </w:r>
            <w:proofErr w:type="spellStart"/>
            <w:r w:rsidRPr="000454A6">
              <w:rPr>
                <w:rFonts w:ascii="Times New Roman" w:eastAsia="Times New Roman" w:hAnsi="Times New Roman" w:cs="Times New Roman"/>
                <w:sz w:val="24"/>
                <w:szCs w:val="24"/>
                <w:lang w:eastAsia="lv-LV"/>
              </w:rPr>
              <w:t>grantu</w:t>
            </w:r>
            <w:proofErr w:type="spellEnd"/>
            <w:r w:rsidRPr="000454A6">
              <w:rPr>
                <w:rFonts w:ascii="Times New Roman" w:eastAsia="Times New Roman" w:hAnsi="Times New Roman" w:cs="Times New Roman"/>
                <w:sz w:val="24"/>
                <w:szCs w:val="24"/>
                <w:lang w:eastAsia="lv-LV"/>
              </w:rPr>
              <w:t xml:space="preserve"> shēmas konkursa īstenošanu. </w:t>
            </w:r>
            <w:r w:rsidR="00FF4DEF" w:rsidRPr="000454A6">
              <w:rPr>
                <w:rFonts w:ascii="Times New Roman" w:eastAsia="Times New Roman" w:hAnsi="Times New Roman" w:cs="Times New Roman"/>
                <w:sz w:val="24"/>
                <w:szCs w:val="24"/>
                <w:lang w:eastAsia="lv-LV"/>
              </w:rPr>
              <w:t xml:space="preserve">2021. gadā plānots izsludināt programmas kultūras jomas atklātā konkursa otro kārtu. </w:t>
            </w:r>
            <w:r w:rsidRPr="000454A6">
              <w:rPr>
                <w:rFonts w:ascii="Times New Roman" w:eastAsia="Times New Roman" w:hAnsi="Times New Roman" w:cs="Times New Roman"/>
                <w:sz w:val="24"/>
                <w:szCs w:val="24"/>
                <w:lang w:eastAsia="lv-LV"/>
              </w:rPr>
              <w:t xml:space="preserve">2021.-2023. gadā paredzēta projektu aktivitāšu īstenošana, kur naudas plūsma plānota balstoties uz iepriekšējo pieredzi. </w:t>
            </w:r>
            <w:r w:rsidRPr="000454A6">
              <w:rPr>
                <w:rFonts w:ascii="Times New Roman" w:eastAsia="Times New Roman" w:hAnsi="Times New Roman" w:cs="Times New Roman"/>
                <w:sz w:val="24"/>
                <w:szCs w:val="24"/>
                <w:lang w:eastAsia="lv-LV"/>
              </w:rPr>
              <w:lastRenderedPageBreak/>
              <w:t>2024. gadā plānots veikt projektu noslēgumu maksājumus, organizēt programmas noslēguma pasākumu un nepieciešamības gadījumā veikt programmas izvērtēšanu.</w:t>
            </w:r>
          </w:p>
          <w:p w14:paraId="4F67F06D" w14:textId="77777777" w:rsidR="00215689" w:rsidRDefault="00215689" w:rsidP="00FF4DEF">
            <w:pPr>
              <w:jc w:val="both"/>
              <w:rPr>
                <w:rFonts w:ascii="Times New Roman" w:eastAsia="Times New Roman" w:hAnsi="Times New Roman" w:cs="Times New Roman"/>
                <w:sz w:val="24"/>
                <w:szCs w:val="24"/>
                <w:lang w:eastAsia="lv-LV"/>
              </w:rPr>
            </w:pPr>
          </w:p>
          <w:p w14:paraId="646D7965" w14:textId="73B14802" w:rsidR="0038756E" w:rsidRDefault="0038756E" w:rsidP="003F76E1">
            <w:pPr>
              <w:jc w:val="both"/>
              <w:rPr>
                <w:color w:val="1F497D"/>
              </w:rPr>
            </w:pPr>
            <w:r>
              <w:rPr>
                <w:rFonts w:ascii="Times New Roman" w:hAnsi="Times New Roman"/>
                <w:sz w:val="24"/>
                <w:szCs w:val="24"/>
                <w:shd w:val="clear" w:color="auto" w:fill="FFFFFF"/>
              </w:rPr>
              <w:t xml:space="preserve">Aprēķinā norādīts tikai Eiropas Ekonomikas zonas </w:t>
            </w:r>
            <w:r w:rsidR="00B3337E" w:rsidRPr="00217B2E">
              <w:rPr>
                <w:rFonts w:ascii="Times New Roman" w:hAnsi="Times New Roman" w:cs="Times New Roman"/>
                <w:sz w:val="24"/>
                <w:szCs w:val="24"/>
              </w:rPr>
              <w:t xml:space="preserve">finanšu instrumenta piešķīrums </w:t>
            </w:r>
            <w:r>
              <w:rPr>
                <w:rFonts w:ascii="Times New Roman" w:hAnsi="Times New Roman"/>
                <w:sz w:val="24"/>
                <w:szCs w:val="24"/>
                <w:shd w:val="clear" w:color="auto" w:fill="FFFFFF"/>
              </w:rPr>
              <w:t>(85%) un nacionālais programmas līdzfinansējums (15%), kas kopā sastād</w:t>
            </w:r>
            <w:r w:rsidR="00B3337E">
              <w:rPr>
                <w:rFonts w:ascii="Times New Roman" w:hAnsi="Times New Roman"/>
                <w:sz w:val="24"/>
                <w:szCs w:val="24"/>
                <w:shd w:val="clear" w:color="auto" w:fill="FFFFFF"/>
              </w:rPr>
              <w:t xml:space="preserve">a programmas kopējo finansējumu. </w:t>
            </w:r>
            <w:r>
              <w:rPr>
                <w:rFonts w:ascii="Times New Roman" w:hAnsi="Times New Roman"/>
                <w:sz w:val="24"/>
                <w:szCs w:val="24"/>
                <w:shd w:val="clear" w:color="auto" w:fill="FFFFFF"/>
              </w:rPr>
              <w:t>Atbilstoši donorvalstu nosacījumiem projektu īstenotāji, kas ir valsts un pašvaldību iestādes var saņemt 100% programmas finansējuma piešķīrumu. Programmas atklātajos konkursos projekta īstenotāji projekta līdzfinansējuma daļu segs no  projekta īstenotāja līdzekļiem, kuru pašlaik nav iespējams precīzi noteikt.</w:t>
            </w:r>
          </w:p>
          <w:p w14:paraId="307698FE" w14:textId="31B0BDC8" w:rsidR="00EF6118" w:rsidRPr="008D3365" w:rsidRDefault="00EF6118" w:rsidP="0035205C">
            <w:pPr>
              <w:jc w:val="both"/>
              <w:rPr>
                <w:rFonts w:ascii="Times New Roman" w:eastAsia="Times New Roman" w:hAnsi="Times New Roman" w:cs="Times New Roman"/>
                <w:sz w:val="24"/>
                <w:szCs w:val="24"/>
                <w:lang w:eastAsia="lv-LV"/>
              </w:rPr>
            </w:pPr>
          </w:p>
        </w:tc>
      </w:tr>
      <w:tr w:rsidR="00EF6118" w14:paraId="7FD49B11" w14:textId="77777777" w:rsidTr="006668B7">
        <w:tc>
          <w:tcPr>
            <w:tcW w:w="1905" w:type="dxa"/>
            <w:hideMark/>
          </w:tcPr>
          <w:p w14:paraId="0BCD24CD" w14:textId="22BDD9AE" w:rsidR="00EF6118" w:rsidRPr="00217B2E" w:rsidRDefault="00EF6118" w:rsidP="00EF6118">
            <w:pPr>
              <w:rPr>
                <w:rFonts w:ascii="Times New Roman" w:eastAsia="Times New Roman" w:hAnsi="Times New Roman" w:cs="Times New Roman"/>
                <w:iCs/>
                <w:sz w:val="24"/>
                <w:szCs w:val="24"/>
                <w:lang w:eastAsia="lv-LV"/>
              </w:rPr>
            </w:pPr>
            <w:r w:rsidRPr="00217B2E">
              <w:rPr>
                <w:rFonts w:ascii="Times New Roman" w:eastAsia="Times New Roman" w:hAnsi="Times New Roman" w:cs="Times New Roman"/>
                <w:iCs/>
                <w:sz w:val="24"/>
                <w:szCs w:val="24"/>
                <w:lang w:eastAsia="lv-LV"/>
              </w:rPr>
              <w:t>6.1. detalizēts ieņēmumu aprēķins</w:t>
            </w:r>
          </w:p>
        </w:tc>
        <w:tc>
          <w:tcPr>
            <w:tcW w:w="7303" w:type="dxa"/>
            <w:gridSpan w:val="7"/>
            <w:vMerge/>
            <w:hideMark/>
          </w:tcPr>
          <w:p w14:paraId="58098232" w14:textId="77777777" w:rsidR="00EF6118" w:rsidRPr="00217B2E" w:rsidRDefault="00EF6118" w:rsidP="00EF6118">
            <w:pPr>
              <w:rPr>
                <w:rFonts w:ascii="Times New Roman" w:eastAsia="Times New Roman" w:hAnsi="Times New Roman" w:cs="Times New Roman"/>
                <w:iCs/>
                <w:sz w:val="24"/>
                <w:szCs w:val="24"/>
                <w:lang w:eastAsia="lv-LV"/>
              </w:rPr>
            </w:pPr>
          </w:p>
        </w:tc>
      </w:tr>
      <w:tr w:rsidR="00EF6118" w14:paraId="594CA606" w14:textId="77777777" w:rsidTr="006668B7">
        <w:tc>
          <w:tcPr>
            <w:tcW w:w="1905" w:type="dxa"/>
            <w:hideMark/>
          </w:tcPr>
          <w:p w14:paraId="1A4DD264" w14:textId="77777777" w:rsidR="00EF6118" w:rsidRPr="00217B2E" w:rsidRDefault="00EF6118" w:rsidP="00EF6118">
            <w:pPr>
              <w:rPr>
                <w:rFonts w:ascii="Times New Roman" w:eastAsia="Times New Roman" w:hAnsi="Times New Roman" w:cs="Times New Roman"/>
                <w:iCs/>
                <w:sz w:val="24"/>
                <w:szCs w:val="24"/>
                <w:lang w:eastAsia="lv-LV"/>
              </w:rPr>
            </w:pPr>
            <w:r w:rsidRPr="00217B2E">
              <w:rPr>
                <w:rFonts w:ascii="Times New Roman" w:eastAsia="Times New Roman" w:hAnsi="Times New Roman" w:cs="Times New Roman"/>
                <w:iCs/>
                <w:sz w:val="24"/>
                <w:szCs w:val="24"/>
                <w:lang w:eastAsia="lv-LV"/>
              </w:rPr>
              <w:t>6.2. detalizēts izdevumu aprēķins</w:t>
            </w:r>
          </w:p>
        </w:tc>
        <w:tc>
          <w:tcPr>
            <w:tcW w:w="7303" w:type="dxa"/>
            <w:gridSpan w:val="7"/>
            <w:vMerge/>
            <w:hideMark/>
          </w:tcPr>
          <w:p w14:paraId="368CF981" w14:textId="77777777" w:rsidR="00EF6118" w:rsidRPr="00217B2E" w:rsidRDefault="00EF6118" w:rsidP="00EF6118">
            <w:pPr>
              <w:rPr>
                <w:rFonts w:ascii="Times New Roman" w:eastAsia="Times New Roman" w:hAnsi="Times New Roman" w:cs="Times New Roman"/>
                <w:iCs/>
                <w:sz w:val="24"/>
                <w:szCs w:val="24"/>
                <w:lang w:eastAsia="lv-LV"/>
              </w:rPr>
            </w:pPr>
          </w:p>
        </w:tc>
      </w:tr>
      <w:tr w:rsidR="00EF6118" w14:paraId="382AC467" w14:textId="77777777" w:rsidTr="006668B7">
        <w:tc>
          <w:tcPr>
            <w:tcW w:w="1905" w:type="dxa"/>
            <w:hideMark/>
          </w:tcPr>
          <w:p w14:paraId="6C8A1E0D" w14:textId="77777777" w:rsidR="00EF6118" w:rsidRPr="00217B2E" w:rsidRDefault="00EF6118" w:rsidP="00EF6118">
            <w:pPr>
              <w:rPr>
                <w:rFonts w:ascii="Times New Roman" w:eastAsia="Times New Roman" w:hAnsi="Times New Roman" w:cs="Times New Roman"/>
                <w:iCs/>
                <w:sz w:val="24"/>
                <w:szCs w:val="24"/>
                <w:lang w:eastAsia="lv-LV"/>
              </w:rPr>
            </w:pPr>
            <w:r w:rsidRPr="00217B2E">
              <w:rPr>
                <w:rFonts w:ascii="Times New Roman" w:eastAsia="Times New Roman" w:hAnsi="Times New Roman" w:cs="Times New Roman"/>
                <w:iCs/>
                <w:sz w:val="24"/>
                <w:szCs w:val="24"/>
                <w:lang w:eastAsia="lv-LV"/>
              </w:rPr>
              <w:t>7. Amata vietu skaita izmaiņas</w:t>
            </w:r>
          </w:p>
        </w:tc>
        <w:tc>
          <w:tcPr>
            <w:tcW w:w="7303" w:type="dxa"/>
            <w:gridSpan w:val="7"/>
            <w:hideMark/>
          </w:tcPr>
          <w:p w14:paraId="09AFCBD1" w14:textId="77777777" w:rsidR="00EF6118" w:rsidRPr="00217B2E" w:rsidRDefault="00EF6118" w:rsidP="00EF6118">
            <w:pPr>
              <w:rPr>
                <w:rFonts w:ascii="Times New Roman" w:eastAsia="Times New Roman" w:hAnsi="Times New Roman" w:cs="Times New Roman"/>
                <w:iCs/>
                <w:sz w:val="24"/>
                <w:szCs w:val="24"/>
                <w:lang w:eastAsia="lv-LV"/>
              </w:rPr>
            </w:pPr>
            <w:r w:rsidRPr="00217B2E">
              <w:rPr>
                <w:rFonts w:ascii="Times New Roman" w:hAnsi="Times New Roman"/>
                <w:sz w:val="24"/>
                <w:szCs w:val="24"/>
              </w:rPr>
              <w:t>Projekts šo jomu neskar</w:t>
            </w:r>
            <w:r w:rsidRPr="00217B2E">
              <w:rPr>
                <w:rFonts w:ascii="Times New Roman" w:eastAsiaTheme="minorEastAsia" w:hAnsi="Times New Roman" w:cs="Times New Roman"/>
                <w:sz w:val="24"/>
                <w:szCs w:val="24"/>
                <w:lang w:eastAsia="lv-LV"/>
              </w:rPr>
              <w:t>.</w:t>
            </w:r>
          </w:p>
        </w:tc>
      </w:tr>
      <w:tr w:rsidR="00EF6118" w14:paraId="11549EC8" w14:textId="77777777" w:rsidTr="00BD101D">
        <w:trPr>
          <w:trHeight w:val="62"/>
        </w:trPr>
        <w:tc>
          <w:tcPr>
            <w:tcW w:w="1905" w:type="dxa"/>
            <w:hideMark/>
          </w:tcPr>
          <w:p w14:paraId="5BBD7517" w14:textId="77777777" w:rsidR="00EF6118" w:rsidRPr="00217B2E" w:rsidRDefault="00EF6118" w:rsidP="00EF6118">
            <w:pPr>
              <w:rPr>
                <w:rFonts w:ascii="Times New Roman" w:eastAsia="Times New Roman" w:hAnsi="Times New Roman" w:cs="Times New Roman"/>
                <w:iCs/>
                <w:sz w:val="24"/>
                <w:szCs w:val="24"/>
                <w:lang w:eastAsia="lv-LV"/>
              </w:rPr>
            </w:pPr>
            <w:r w:rsidRPr="00217B2E">
              <w:rPr>
                <w:rFonts w:ascii="Times New Roman" w:eastAsia="Times New Roman" w:hAnsi="Times New Roman" w:cs="Times New Roman"/>
                <w:iCs/>
                <w:sz w:val="24"/>
                <w:szCs w:val="24"/>
                <w:lang w:eastAsia="lv-LV"/>
              </w:rPr>
              <w:t>8. Cita informācija</w:t>
            </w:r>
          </w:p>
        </w:tc>
        <w:tc>
          <w:tcPr>
            <w:tcW w:w="7303" w:type="dxa"/>
            <w:gridSpan w:val="7"/>
            <w:hideMark/>
          </w:tcPr>
          <w:p w14:paraId="0E41CCC0" w14:textId="77777777" w:rsidR="00EF6118" w:rsidRPr="00217B2E" w:rsidRDefault="00EF6118" w:rsidP="00BB3209">
            <w:pPr>
              <w:spacing w:after="120"/>
              <w:jc w:val="both"/>
              <w:rPr>
                <w:rFonts w:ascii="Times New Roman" w:hAnsi="Times New Roman" w:cs="Times New Roman"/>
                <w:sz w:val="24"/>
                <w:szCs w:val="24"/>
              </w:rPr>
            </w:pPr>
            <w:r w:rsidRPr="00217B2E">
              <w:rPr>
                <w:rFonts w:ascii="Times New Roman" w:hAnsi="Times New Roman" w:cs="Times New Roman"/>
                <w:sz w:val="24"/>
                <w:szCs w:val="24"/>
              </w:rPr>
              <w:t xml:space="preserve">Programmas maksimāli pieejamās administrēšanas izmaksas aprēķina atbilstoši Noteikumu 8.10. panta 2. punktā noteiktajam, aprēķinot procentuālu daļu no programmas kopējiem attiecināmajiem izdevumiem. Tā ir šādu summu kopsumma: 10% no pirmajiem 10 miljoniem </w:t>
            </w:r>
            <w:proofErr w:type="spellStart"/>
            <w:r w:rsidRPr="00217B2E">
              <w:rPr>
                <w:rFonts w:ascii="Times New Roman" w:hAnsi="Times New Roman" w:cs="Times New Roman"/>
                <w:i/>
                <w:sz w:val="24"/>
                <w:szCs w:val="24"/>
              </w:rPr>
              <w:t>euro</w:t>
            </w:r>
            <w:proofErr w:type="spellEnd"/>
            <w:r w:rsidRPr="00217B2E">
              <w:rPr>
                <w:rFonts w:ascii="Times New Roman" w:hAnsi="Times New Roman" w:cs="Times New Roman"/>
                <w:sz w:val="24"/>
                <w:szCs w:val="24"/>
              </w:rPr>
              <w:t xml:space="preserve">; 7% no nākamajiem 40 miljoniem </w:t>
            </w:r>
            <w:proofErr w:type="spellStart"/>
            <w:r w:rsidRPr="00217B2E">
              <w:rPr>
                <w:rFonts w:ascii="Times New Roman" w:hAnsi="Times New Roman" w:cs="Times New Roman"/>
                <w:i/>
                <w:sz w:val="24"/>
                <w:szCs w:val="24"/>
              </w:rPr>
              <w:t>euro</w:t>
            </w:r>
            <w:proofErr w:type="spellEnd"/>
            <w:r w:rsidRPr="00217B2E">
              <w:rPr>
                <w:rFonts w:ascii="Times New Roman" w:hAnsi="Times New Roman" w:cs="Times New Roman"/>
                <w:sz w:val="24"/>
                <w:szCs w:val="24"/>
              </w:rPr>
              <w:t xml:space="preserve">. Aprēķinātās programmas administrēšanas izmaksas ir 1 123 529 </w:t>
            </w:r>
            <w:proofErr w:type="spellStart"/>
            <w:r w:rsidRPr="00217B2E">
              <w:rPr>
                <w:rFonts w:ascii="Times New Roman" w:hAnsi="Times New Roman" w:cs="Times New Roman"/>
                <w:i/>
                <w:sz w:val="24"/>
                <w:szCs w:val="24"/>
              </w:rPr>
              <w:t>euro</w:t>
            </w:r>
            <w:proofErr w:type="spellEnd"/>
            <w:r w:rsidRPr="00217B2E">
              <w:rPr>
                <w:rFonts w:ascii="Times New Roman" w:hAnsi="Times New Roman" w:cs="Times New Roman"/>
                <w:sz w:val="24"/>
                <w:szCs w:val="24"/>
              </w:rPr>
              <w:t xml:space="preserve">, no kuriem 955 000 </w:t>
            </w:r>
            <w:proofErr w:type="spellStart"/>
            <w:r w:rsidRPr="00217B2E">
              <w:rPr>
                <w:rFonts w:ascii="Times New Roman" w:hAnsi="Times New Roman" w:cs="Times New Roman"/>
                <w:i/>
                <w:sz w:val="24"/>
                <w:szCs w:val="24"/>
              </w:rPr>
              <w:t>euro</w:t>
            </w:r>
            <w:proofErr w:type="spellEnd"/>
            <w:r w:rsidRPr="00217B2E">
              <w:rPr>
                <w:rFonts w:ascii="Times New Roman" w:hAnsi="Times New Roman" w:cs="Times New Roman"/>
                <w:sz w:val="24"/>
                <w:szCs w:val="24"/>
              </w:rPr>
              <w:t xml:space="preserve"> ir programmas Eiropas Ekonomikas zonas finanšu instrumenta piešķīrums. </w:t>
            </w:r>
          </w:p>
          <w:p w14:paraId="0D58899E" w14:textId="77777777" w:rsidR="00EC0C5D" w:rsidRPr="00FF4DEF" w:rsidRDefault="00EC0C5D" w:rsidP="00BB3209">
            <w:pPr>
              <w:spacing w:after="120"/>
              <w:jc w:val="both"/>
              <w:rPr>
                <w:rFonts w:ascii="Times New Roman" w:hAnsi="Times New Roman" w:cs="Times New Roman"/>
                <w:sz w:val="24"/>
                <w:szCs w:val="24"/>
              </w:rPr>
            </w:pPr>
            <w:r w:rsidRPr="00FF4DEF">
              <w:rPr>
                <w:rFonts w:ascii="Times New Roman" w:hAnsi="Times New Roman" w:cs="Times New Roman"/>
                <w:sz w:val="24"/>
                <w:szCs w:val="24"/>
              </w:rPr>
              <w:t>Administrēšanas izmaksām tiek plānota maksimāli iespējamā summa, ņemot vērā, ka programmā paredzēts:</w:t>
            </w:r>
          </w:p>
          <w:p w14:paraId="18A417CA" w14:textId="77777777" w:rsidR="00EC0C5D" w:rsidRPr="00FF4DEF" w:rsidRDefault="00EF6118" w:rsidP="00EC0C5D">
            <w:pPr>
              <w:pStyle w:val="ListParagraph"/>
              <w:numPr>
                <w:ilvl w:val="0"/>
                <w:numId w:val="27"/>
              </w:numPr>
              <w:jc w:val="both"/>
              <w:rPr>
                <w:rFonts w:ascii="Times New Roman" w:hAnsi="Times New Roman" w:cs="Times New Roman"/>
                <w:sz w:val="24"/>
                <w:szCs w:val="24"/>
              </w:rPr>
            </w:pPr>
            <w:r w:rsidRPr="00FF4DEF">
              <w:rPr>
                <w:rFonts w:ascii="Times New Roman" w:hAnsi="Times New Roman" w:cs="Times New Roman"/>
                <w:sz w:val="24"/>
                <w:szCs w:val="24"/>
              </w:rPr>
              <w:t>īstenot 7 iepriekš noteiktos projektus, kuros plānots liels skaits dažād</w:t>
            </w:r>
            <w:r w:rsidR="00EC0C5D" w:rsidRPr="00FF4DEF">
              <w:rPr>
                <w:rFonts w:ascii="Times New Roman" w:hAnsi="Times New Roman" w:cs="Times New Roman"/>
                <w:sz w:val="24"/>
                <w:szCs w:val="24"/>
              </w:rPr>
              <w:t>u aktivitāšu;</w:t>
            </w:r>
            <w:r w:rsidRPr="00FF4DEF">
              <w:rPr>
                <w:rFonts w:ascii="Times New Roman" w:hAnsi="Times New Roman" w:cs="Times New Roman"/>
                <w:sz w:val="24"/>
                <w:szCs w:val="24"/>
              </w:rPr>
              <w:t xml:space="preserve"> </w:t>
            </w:r>
          </w:p>
          <w:p w14:paraId="6A316C5C" w14:textId="33A8EDAC" w:rsidR="00EC0C5D" w:rsidRPr="00FF4DEF" w:rsidRDefault="00855862" w:rsidP="00EC0C5D">
            <w:pPr>
              <w:pStyle w:val="ListParagraph"/>
              <w:numPr>
                <w:ilvl w:val="0"/>
                <w:numId w:val="27"/>
              </w:numPr>
              <w:jc w:val="both"/>
              <w:rPr>
                <w:rFonts w:ascii="Times New Roman" w:hAnsi="Times New Roman" w:cs="Times New Roman"/>
                <w:sz w:val="24"/>
                <w:szCs w:val="24"/>
              </w:rPr>
            </w:pPr>
            <w:r w:rsidRPr="00FF4DEF">
              <w:rPr>
                <w:rFonts w:ascii="Times New Roman" w:hAnsi="Times New Roman" w:cs="Times New Roman"/>
                <w:sz w:val="24"/>
                <w:szCs w:val="24"/>
              </w:rPr>
              <w:t xml:space="preserve">īstenot neliela apjoma </w:t>
            </w:r>
            <w:proofErr w:type="spellStart"/>
            <w:r w:rsidRPr="00FF4DEF">
              <w:rPr>
                <w:rFonts w:ascii="Times New Roman" w:hAnsi="Times New Roman" w:cs="Times New Roman"/>
                <w:sz w:val="24"/>
                <w:szCs w:val="24"/>
              </w:rPr>
              <w:t>grantu</w:t>
            </w:r>
            <w:proofErr w:type="spellEnd"/>
            <w:r w:rsidRPr="00FF4DEF">
              <w:rPr>
                <w:rFonts w:ascii="Times New Roman" w:hAnsi="Times New Roman" w:cs="Times New Roman"/>
                <w:sz w:val="24"/>
                <w:szCs w:val="24"/>
              </w:rPr>
              <w:t xml:space="preserve"> shēmu nodarbinātības veicināšanai, atbalstot uzņēmējus jaunu ideju īstenošanai</w:t>
            </w:r>
            <w:r w:rsidR="00EC0C5D" w:rsidRPr="00FF4DEF">
              <w:rPr>
                <w:rFonts w:ascii="Times New Roman" w:hAnsi="Times New Roman" w:cs="Times New Roman"/>
                <w:sz w:val="24"/>
                <w:szCs w:val="24"/>
              </w:rPr>
              <w:t>;</w:t>
            </w:r>
          </w:p>
          <w:p w14:paraId="0516E64F" w14:textId="7BFCFA0A" w:rsidR="00EC0C5D" w:rsidRPr="00FF4DEF" w:rsidRDefault="00F21FEF" w:rsidP="00EC0C5D">
            <w:pPr>
              <w:pStyle w:val="ListParagraph"/>
              <w:numPr>
                <w:ilvl w:val="0"/>
                <w:numId w:val="27"/>
              </w:numPr>
              <w:jc w:val="both"/>
              <w:rPr>
                <w:rFonts w:ascii="Times New Roman" w:hAnsi="Times New Roman" w:cs="Times New Roman"/>
                <w:sz w:val="24"/>
                <w:szCs w:val="24"/>
              </w:rPr>
            </w:pPr>
            <w:r w:rsidRPr="00FF4DEF">
              <w:rPr>
                <w:rFonts w:ascii="Times New Roman" w:hAnsi="Times New Roman" w:cs="Times New Roman"/>
                <w:sz w:val="24"/>
                <w:szCs w:val="24"/>
              </w:rPr>
              <w:t xml:space="preserve">īstenot </w:t>
            </w:r>
            <w:r w:rsidR="00FF4DEF" w:rsidRPr="00FF4DEF">
              <w:rPr>
                <w:rFonts w:ascii="Times New Roman" w:hAnsi="Times New Roman" w:cs="Times New Roman"/>
                <w:sz w:val="24"/>
                <w:szCs w:val="24"/>
              </w:rPr>
              <w:t xml:space="preserve">programmas </w:t>
            </w:r>
            <w:r w:rsidR="00EF6118" w:rsidRPr="00FF4DEF">
              <w:rPr>
                <w:rFonts w:ascii="Times New Roman" w:hAnsi="Times New Roman" w:cs="Times New Roman"/>
                <w:sz w:val="24"/>
                <w:szCs w:val="24"/>
              </w:rPr>
              <w:t>kultū</w:t>
            </w:r>
            <w:r w:rsidRPr="00FF4DEF">
              <w:rPr>
                <w:rFonts w:ascii="Times New Roman" w:hAnsi="Times New Roman" w:cs="Times New Roman"/>
                <w:sz w:val="24"/>
                <w:szCs w:val="24"/>
              </w:rPr>
              <w:t>ras</w:t>
            </w:r>
            <w:r w:rsidR="00FF4DEF" w:rsidRPr="00FF4DEF">
              <w:rPr>
                <w:rFonts w:ascii="Times New Roman" w:hAnsi="Times New Roman" w:cs="Times New Roman"/>
                <w:sz w:val="24"/>
                <w:szCs w:val="24"/>
              </w:rPr>
              <w:t xml:space="preserve"> jomas</w:t>
            </w:r>
            <w:r w:rsidRPr="00FF4DEF">
              <w:rPr>
                <w:rFonts w:ascii="Times New Roman" w:hAnsi="Times New Roman" w:cs="Times New Roman"/>
                <w:sz w:val="24"/>
                <w:szCs w:val="24"/>
              </w:rPr>
              <w:t xml:space="preserve"> atklāt</w:t>
            </w:r>
            <w:r w:rsidR="008376DE" w:rsidRPr="00FF4DEF">
              <w:rPr>
                <w:rFonts w:ascii="Times New Roman" w:hAnsi="Times New Roman" w:cs="Times New Roman"/>
                <w:sz w:val="24"/>
                <w:szCs w:val="24"/>
              </w:rPr>
              <w:t>o</w:t>
            </w:r>
            <w:r w:rsidRPr="00FF4DEF">
              <w:rPr>
                <w:rFonts w:ascii="Times New Roman" w:hAnsi="Times New Roman" w:cs="Times New Roman"/>
                <w:sz w:val="24"/>
                <w:szCs w:val="24"/>
              </w:rPr>
              <w:t xml:space="preserve"> konkursu</w:t>
            </w:r>
            <w:r w:rsidR="00FF4DEF" w:rsidRPr="00FF4DEF">
              <w:rPr>
                <w:rFonts w:ascii="Times New Roman" w:hAnsi="Times New Roman" w:cs="Times New Roman"/>
                <w:sz w:val="24"/>
                <w:szCs w:val="24"/>
              </w:rPr>
              <w:t xml:space="preserve"> divās kārtās</w:t>
            </w:r>
            <w:r w:rsidR="000B0B32" w:rsidRPr="00FF4DEF">
              <w:rPr>
                <w:rFonts w:ascii="Times New Roman" w:hAnsi="Times New Roman" w:cs="Times New Roman"/>
                <w:sz w:val="24"/>
                <w:szCs w:val="24"/>
              </w:rPr>
              <w:t>, t.sk. paredzot finansējumu programmas nacionālā partnera funkciju īstenošanai</w:t>
            </w:r>
            <w:r w:rsidR="00EC0C5D" w:rsidRPr="00FF4DEF">
              <w:rPr>
                <w:rFonts w:ascii="Times New Roman" w:hAnsi="Times New Roman" w:cs="Times New Roman"/>
                <w:sz w:val="24"/>
                <w:szCs w:val="24"/>
              </w:rPr>
              <w:t>;</w:t>
            </w:r>
            <w:r w:rsidR="00EF6118" w:rsidRPr="00FF4DEF">
              <w:rPr>
                <w:rFonts w:ascii="Times New Roman" w:hAnsi="Times New Roman" w:cs="Times New Roman"/>
                <w:sz w:val="24"/>
                <w:szCs w:val="24"/>
              </w:rPr>
              <w:t xml:space="preserve"> </w:t>
            </w:r>
          </w:p>
          <w:p w14:paraId="5A8E12DB" w14:textId="77777777" w:rsidR="00EC0C5D" w:rsidRPr="00FF4DEF" w:rsidRDefault="00EC0C5D" w:rsidP="00EC0C5D">
            <w:pPr>
              <w:pStyle w:val="ListParagraph"/>
              <w:numPr>
                <w:ilvl w:val="0"/>
                <w:numId w:val="27"/>
              </w:numPr>
              <w:jc w:val="both"/>
              <w:rPr>
                <w:rFonts w:ascii="Times New Roman" w:hAnsi="Times New Roman" w:cs="Times New Roman"/>
                <w:sz w:val="24"/>
                <w:szCs w:val="24"/>
              </w:rPr>
            </w:pPr>
            <w:r w:rsidRPr="00FF4DEF">
              <w:rPr>
                <w:rFonts w:ascii="Times New Roman" w:hAnsi="Times New Roman" w:cs="Times New Roman"/>
                <w:sz w:val="24"/>
                <w:szCs w:val="24"/>
              </w:rPr>
              <w:t>nodrošināt kopumā aptuveni 70 projektu īstenošanu un uzraudzību;</w:t>
            </w:r>
          </w:p>
          <w:p w14:paraId="17763134" w14:textId="77777777" w:rsidR="00EC0C5D" w:rsidRPr="00FF4DEF" w:rsidRDefault="00EC0C5D" w:rsidP="00EC0C5D">
            <w:pPr>
              <w:pStyle w:val="ListParagraph"/>
              <w:numPr>
                <w:ilvl w:val="0"/>
                <w:numId w:val="27"/>
              </w:numPr>
              <w:jc w:val="both"/>
              <w:rPr>
                <w:rFonts w:ascii="Times New Roman" w:hAnsi="Times New Roman" w:cs="Times New Roman"/>
                <w:sz w:val="24"/>
                <w:szCs w:val="24"/>
              </w:rPr>
            </w:pPr>
            <w:r w:rsidRPr="00FF4DEF">
              <w:rPr>
                <w:rFonts w:ascii="Times New Roman" w:hAnsi="Times New Roman" w:cs="Times New Roman"/>
                <w:sz w:val="24"/>
                <w:szCs w:val="24"/>
              </w:rPr>
              <w:t>organizēt regulāras sadarbības komitejas sanāksmes, kurās piedalās nacionālais programmas partneris, donorvalstu programmas partneris un, iespējams, citi donoru eksperti, un sēdes notiks gan Latvijā, gan Norvēģijā;</w:t>
            </w:r>
          </w:p>
          <w:p w14:paraId="2C4A62F8" w14:textId="77777777" w:rsidR="00EC0C5D" w:rsidRPr="00FF4DEF" w:rsidRDefault="00EC0C5D" w:rsidP="00EC0C5D">
            <w:pPr>
              <w:pStyle w:val="ListParagraph"/>
              <w:numPr>
                <w:ilvl w:val="0"/>
                <w:numId w:val="27"/>
              </w:numPr>
              <w:jc w:val="both"/>
              <w:rPr>
                <w:rFonts w:ascii="Times New Roman" w:hAnsi="Times New Roman" w:cs="Times New Roman"/>
                <w:sz w:val="24"/>
                <w:szCs w:val="24"/>
              </w:rPr>
            </w:pPr>
            <w:r w:rsidRPr="00FF4DEF">
              <w:rPr>
                <w:rFonts w:ascii="Times New Roman" w:hAnsi="Times New Roman" w:cs="Times New Roman"/>
                <w:sz w:val="24"/>
                <w:szCs w:val="24"/>
              </w:rPr>
              <w:t>īstenot publicitātes aktivitātes;</w:t>
            </w:r>
          </w:p>
          <w:p w14:paraId="3CC39E15" w14:textId="77777777" w:rsidR="00EF6118" w:rsidRPr="00FF4DEF" w:rsidRDefault="00EC0C5D" w:rsidP="00EC0C5D">
            <w:pPr>
              <w:pStyle w:val="ListParagraph"/>
              <w:numPr>
                <w:ilvl w:val="0"/>
                <w:numId w:val="27"/>
              </w:numPr>
              <w:jc w:val="both"/>
              <w:rPr>
                <w:rFonts w:ascii="Times New Roman" w:hAnsi="Times New Roman" w:cs="Times New Roman"/>
                <w:sz w:val="24"/>
                <w:szCs w:val="24"/>
              </w:rPr>
            </w:pPr>
            <w:r w:rsidRPr="00FF4DEF">
              <w:rPr>
                <w:rFonts w:ascii="Times New Roman" w:hAnsi="Times New Roman" w:cs="Times New Roman"/>
                <w:sz w:val="24"/>
                <w:szCs w:val="24"/>
              </w:rPr>
              <w:t xml:space="preserve">īstenot aktivitātes </w:t>
            </w:r>
            <w:r w:rsidR="00EF6118" w:rsidRPr="00FF4DEF">
              <w:rPr>
                <w:rFonts w:ascii="Times New Roman" w:hAnsi="Times New Roman" w:cs="Times New Roman"/>
                <w:sz w:val="24"/>
                <w:szCs w:val="24"/>
              </w:rPr>
              <w:t>div</w:t>
            </w:r>
            <w:r w:rsidRPr="00FF4DEF">
              <w:rPr>
                <w:rFonts w:ascii="Times New Roman" w:hAnsi="Times New Roman" w:cs="Times New Roman"/>
                <w:sz w:val="24"/>
                <w:szCs w:val="24"/>
              </w:rPr>
              <w:t>pusējas sadarbības veicināšanai;</w:t>
            </w:r>
          </w:p>
          <w:p w14:paraId="37946B3D" w14:textId="77777777" w:rsidR="00EC0C5D" w:rsidRPr="00FF4DEF" w:rsidRDefault="00EC0C5D" w:rsidP="00EC0C5D">
            <w:pPr>
              <w:pStyle w:val="ListParagraph"/>
              <w:numPr>
                <w:ilvl w:val="0"/>
                <w:numId w:val="27"/>
              </w:numPr>
              <w:jc w:val="both"/>
              <w:rPr>
                <w:rFonts w:ascii="Times New Roman" w:hAnsi="Times New Roman" w:cs="Times New Roman"/>
                <w:sz w:val="24"/>
                <w:szCs w:val="24"/>
              </w:rPr>
            </w:pPr>
            <w:r w:rsidRPr="00FF4DEF">
              <w:rPr>
                <w:rFonts w:ascii="Times New Roman" w:hAnsi="Times New Roman" w:cs="Times New Roman"/>
                <w:sz w:val="24"/>
                <w:szCs w:val="24"/>
              </w:rPr>
              <w:t xml:space="preserve">nodrošināt darbinieku atlīdzību </w:t>
            </w:r>
            <w:r w:rsidR="00D57188" w:rsidRPr="00FF4DEF">
              <w:rPr>
                <w:rFonts w:ascii="Times New Roman" w:hAnsi="Times New Roman" w:cs="Times New Roman"/>
                <w:sz w:val="24"/>
                <w:szCs w:val="24"/>
              </w:rPr>
              <w:t xml:space="preserve">un veikt saistīto iestādes administratīvo izdevumu apmaksu </w:t>
            </w:r>
            <w:r w:rsidRPr="00FF4DEF">
              <w:rPr>
                <w:rFonts w:ascii="Times New Roman" w:hAnsi="Times New Roman" w:cs="Times New Roman"/>
                <w:sz w:val="24"/>
                <w:szCs w:val="24"/>
              </w:rPr>
              <w:t>u.c.</w:t>
            </w:r>
          </w:p>
          <w:p w14:paraId="3F6ED67A" w14:textId="77777777" w:rsidR="00801413" w:rsidRDefault="00801413" w:rsidP="00BB3209">
            <w:pPr>
              <w:spacing w:after="120"/>
              <w:jc w:val="both"/>
              <w:rPr>
                <w:rFonts w:ascii="Times New Roman" w:hAnsi="Times New Roman" w:cs="Times New Roman"/>
                <w:sz w:val="24"/>
                <w:szCs w:val="24"/>
                <w:shd w:val="clear" w:color="auto" w:fill="FFFFFF"/>
              </w:rPr>
            </w:pPr>
          </w:p>
          <w:p w14:paraId="53E2D44E" w14:textId="331146F9" w:rsidR="00E50603" w:rsidRDefault="00EF6118" w:rsidP="00BB3209">
            <w:pPr>
              <w:spacing w:after="120"/>
              <w:jc w:val="both"/>
              <w:rPr>
                <w:rFonts w:ascii="Times New Roman" w:hAnsi="Times New Roman" w:cs="Times New Roman"/>
                <w:sz w:val="24"/>
                <w:szCs w:val="24"/>
                <w:shd w:val="clear" w:color="auto" w:fill="FFFFFF"/>
              </w:rPr>
            </w:pPr>
            <w:r w:rsidRPr="00217B2E">
              <w:rPr>
                <w:rFonts w:ascii="Times New Roman" w:hAnsi="Times New Roman" w:cs="Times New Roman"/>
                <w:sz w:val="24"/>
                <w:szCs w:val="24"/>
                <w:shd w:val="clear" w:color="auto" w:fill="FFFFFF"/>
              </w:rPr>
              <w:t>Programmas ietvaros plānots īstenot</w:t>
            </w:r>
            <w:r w:rsidR="00855862">
              <w:rPr>
                <w:rFonts w:ascii="Times New Roman" w:hAnsi="Times New Roman" w:cs="Times New Roman"/>
                <w:sz w:val="24"/>
                <w:szCs w:val="24"/>
                <w:shd w:val="clear" w:color="auto" w:fill="FFFFFF"/>
              </w:rPr>
              <w:t>:</w:t>
            </w:r>
            <w:r w:rsidRPr="00217B2E">
              <w:rPr>
                <w:rFonts w:ascii="Times New Roman" w:hAnsi="Times New Roman" w:cs="Times New Roman"/>
                <w:sz w:val="24"/>
                <w:szCs w:val="24"/>
                <w:shd w:val="clear" w:color="auto" w:fill="FFFFFF"/>
              </w:rPr>
              <w:t xml:space="preserve"> </w:t>
            </w:r>
          </w:p>
          <w:p w14:paraId="7A3AE00F" w14:textId="77777777" w:rsidR="00801413" w:rsidRDefault="00E50603" w:rsidP="00FF4DEF">
            <w:pPr>
              <w:pStyle w:val="ListParagraph"/>
              <w:numPr>
                <w:ilvl w:val="0"/>
                <w:numId w:val="29"/>
              </w:numPr>
              <w:spacing w:after="1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w:t>
            </w:r>
            <w:r w:rsidR="00EF6118" w:rsidRPr="00FF4DEF">
              <w:rPr>
                <w:rFonts w:ascii="Times New Roman" w:hAnsi="Times New Roman" w:cs="Times New Roman"/>
                <w:sz w:val="24"/>
                <w:szCs w:val="24"/>
                <w:shd w:val="clear" w:color="auto" w:fill="FFFFFF"/>
              </w:rPr>
              <w:t xml:space="preserve">epriekš noteikto projektu </w:t>
            </w:r>
            <w:r w:rsidR="00EF6118" w:rsidRPr="00FF4DEF">
              <w:rPr>
                <w:rFonts w:ascii="Times New Roman" w:hAnsi="Times New Roman" w:cs="Times New Roman"/>
                <w:i/>
                <w:sz w:val="24"/>
                <w:szCs w:val="24"/>
                <w:shd w:val="clear" w:color="auto" w:fill="FFFFFF"/>
              </w:rPr>
              <w:t>“Uzņēmējdarbības atbalsta pasākumi Latgales plānošanas reģionā”</w:t>
            </w:r>
            <w:r w:rsidR="00801413">
              <w:rPr>
                <w:rFonts w:ascii="Times New Roman" w:hAnsi="Times New Roman" w:cs="Times New Roman"/>
                <w:i/>
                <w:sz w:val="24"/>
                <w:szCs w:val="24"/>
                <w:shd w:val="clear" w:color="auto" w:fill="FFFFFF"/>
              </w:rPr>
              <w:t xml:space="preserve">, </w:t>
            </w:r>
            <w:r w:rsidR="00801413">
              <w:rPr>
                <w:rFonts w:ascii="Times New Roman" w:hAnsi="Times New Roman" w:cs="Times New Roman"/>
                <w:sz w:val="24"/>
                <w:szCs w:val="24"/>
                <w:shd w:val="clear" w:color="auto" w:fill="FFFFFF"/>
              </w:rPr>
              <w:t>ko</w:t>
            </w:r>
            <w:r w:rsidR="00EF6118" w:rsidRPr="00FF4DEF">
              <w:rPr>
                <w:rFonts w:ascii="Times New Roman" w:hAnsi="Times New Roman" w:cs="Times New Roman"/>
                <w:i/>
                <w:sz w:val="24"/>
                <w:szCs w:val="24"/>
                <w:shd w:val="clear" w:color="auto" w:fill="FFFFFF"/>
              </w:rPr>
              <w:t xml:space="preserve"> </w:t>
            </w:r>
            <w:r w:rsidR="00EF6118" w:rsidRPr="00FF4DEF">
              <w:rPr>
                <w:rFonts w:ascii="Times New Roman" w:hAnsi="Times New Roman" w:cs="Times New Roman"/>
                <w:sz w:val="24"/>
                <w:szCs w:val="24"/>
                <w:shd w:val="clear" w:color="auto" w:fill="FFFFFF"/>
              </w:rPr>
              <w:t>īstenos Latgales plānošanas reģions un tā kopējais finansējums ir 1 405 964 </w:t>
            </w:r>
            <w:proofErr w:type="spellStart"/>
            <w:r w:rsidR="00EF6118" w:rsidRPr="00FF4DEF">
              <w:rPr>
                <w:rFonts w:ascii="Times New Roman" w:hAnsi="Times New Roman" w:cs="Times New Roman"/>
                <w:i/>
                <w:sz w:val="24"/>
                <w:szCs w:val="24"/>
                <w:shd w:val="clear" w:color="auto" w:fill="FFFFFF"/>
              </w:rPr>
              <w:t>euro</w:t>
            </w:r>
            <w:proofErr w:type="spellEnd"/>
            <w:r>
              <w:rPr>
                <w:rFonts w:ascii="Times New Roman" w:hAnsi="Times New Roman" w:cs="Times New Roman"/>
                <w:sz w:val="24"/>
                <w:szCs w:val="24"/>
                <w:shd w:val="clear" w:color="auto" w:fill="FFFFFF"/>
              </w:rPr>
              <w:t>;</w:t>
            </w:r>
            <w:r w:rsidR="00EF6118" w:rsidRPr="00FF4DEF">
              <w:rPr>
                <w:rFonts w:ascii="Times New Roman" w:hAnsi="Times New Roman" w:cs="Times New Roman"/>
                <w:sz w:val="24"/>
                <w:szCs w:val="24"/>
                <w:shd w:val="clear" w:color="auto" w:fill="FFFFFF"/>
              </w:rPr>
              <w:t xml:space="preserve"> </w:t>
            </w:r>
          </w:p>
          <w:p w14:paraId="1B35168F" w14:textId="3F761FF0" w:rsidR="00E50603" w:rsidRDefault="00E50603" w:rsidP="00FF4DEF">
            <w:pPr>
              <w:pStyle w:val="ListParagraph"/>
              <w:numPr>
                <w:ilvl w:val="0"/>
                <w:numId w:val="29"/>
              </w:numPr>
              <w:spacing w:after="1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w:t>
            </w:r>
            <w:r w:rsidR="00EF6118" w:rsidRPr="00FF4DEF">
              <w:rPr>
                <w:rFonts w:ascii="Times New Roman" w:hAnsi="Times New Roman" w:cs="Times New Roman"/>
                <w:sz w:val="24"/>
                <w:szCs w:val="24"/>
                <w:shd w:val="clear" w:color="auto" w:fill="FFFFFF"/>
              </w:rPr>
              <w:t>epriekš noteikto projektu “</w:t>
            </w:r>
            <w:r w:rsidR="00EF6118" w:rsidRPr="00FF4DEF">
              <w:rPr>
                <w:rFonts w:ascii="Times New Roman" w:hAnsi="Times New Roman" w:cs="Times New Roman"/>
                <w:i/>
                <w:sz w:val="24"/>
                <w:szCs w:val="24"/>
                <w:shd w:val="clear" w:color="auto" w:fill="FFFFFF"/>
              </w:rPr>
              <w:t>Uzņēmējdarbības atbalsta pasākumi Vidzemes plānošanas reģionā</w:t>
            </w:r>
            <w:r w:rsidR="00EF6118" w:rsidRPr="00FF4DEF">
              <w:rPr>
                <w:rFonts w:ascii="Times New Roman" w:hAnsi="Times New Roman" w:cs="Times New Roman"/>
                <w:sz w:val="24"/>
                <w:szCs w:val="24"/>
                <w:shd w:val="clear" w:color="auto" w:fill="FFFFFF"/>
              </w:rPr>
              <w:t>”</w:t>
            </w:r>
            <w:r w:rsidR="00801413">
              <w:rPr>
                <w:rFonts w:ascii="Times New Roman" w:hAnsi="Times New Roman" w:cs="Times New Roman"/>
                <w:sz w:val="24"/>
                <w:szCs w:val="24"/>
                <w:shd w:val="clear" w:color="auto" w:fill="FFFFFF"/>
              </w:rPr>
              <w:t>, ko</w:t>
            </w:r>
            <w:r w:rsidR="00EF6118" w:rsidRPr="00FF4DEF">
              <w:rPr>
                <w:rFonts w:ascii="Times New Roman" w:hAnsi="Times New Roman" w:cs="Times New Roman"/>
                <w:sz w:val="24"/>
                <w:szCs w:val="24"/>
                <w:shd w:val="clear" w:color="auto" w:fill="FFFFFF"/>
              </w:rPr>
              <w:t xml:space="preserve"> īstenos Vidzemes plānošanas reģions, tā kopējais finansējums ir 974 133 </w:t>
            </w:r>
            <w:proofErr w:type="spellStart"/>
            <w:r w:rsidR="00EF6118" w:rsidRPr="00FF4DEF">
              <w:rPr>
                <w:rFonts w:ascii="Times New Roman" w:hAnsi="Times New Roman" w:cs="Times New Roman"/>
                <w:i/>
                <w:sz w:val="24"/>
                <w:szCs w:val="24"/>
                <w:shd w:val="clear" w:color="auto" w:fill="FFFFFF"/>
              </w:rPr>
              <w:t>euro</w:t>
            </w:r>
            <w:proofErr w:type="spellEnd"/>
            <w:r>
              <w:rPr>
                <w:rFonts w:ascii="Times New Roman" w:hAnsi="Times New Roman" w:cs="Times New Roman"/>
                <w:sz w:val="24"/>
                <w:szCs w:val="24"/>
                <w:shd w:val="clear" w:color="auto" w:fill="FFFFFF"/>
              </w:rPr>
              <w:t>;</w:t>
            </w:r>
            <w:r w:rsidR="00EF6118" w:rsidRPr="00FF4DEF">
              <w:rPr>
                <w:rFonts w:ascii="Times New Roman" w:hAnsi="Times New Roman" w:cs="Times New Roman"/>
                <w:sz w:val="24"/>
                <w:szCs w:val="24"/>
                <w:shd w:val="clear" w:color="auto" w:fill="FFFFFF"/>
              </w:rPr>
              <w:t xml:space="preserve">  </w:t>
            </w:r>
          </w:p>
          <w:p w14:paraId="5EAF3514" w14:textId="51C4ED3E" w:rsidR="00E50603" w:rsidRDefault="00E50603" w:rsidP="00FF4DEF">
            <w:pPr>
              <w:pStyle w:val="ListParagraph"/>
              <w:numPr>
                <w:ilvl w:val="0"/>
                <w:numId w:val="29"/>
              </w:numPr>
              <w:spacing w:after="1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i</w:t>
            </w:r>
            <w:r w:rsidR="00EF6118" w:rsidRPr="00FF4DEF">
              <w:rPr>
                <w:rFonts w:ascii="Times New Roman" w:hAnsi="Times New Roman" w:cs="Times New Roman"/>
                <w:sz w:val="24"/>
                <w:szCs w:val="24"/>
                <w:shd w:val="clear" w:color="auto" w:fill="FFFFFF"/>
              </w:rPr>
              <w:t>epriekš noteikto projektu “</w:t>
            </w:r>
            <w:r w:rsidR="00EF6118" w:rsidRPr="00FF4DEF">
              <w:rPr>
                <w:rFonts w:ascii="Times New Roman" w:hAnsi="Times New Roman" w:cs="Times New Roman"/>
                <w:i/>
                <w:sz w:val="24"/>
                <w:szCs w:val="24"/>
                <w:shd w:val="clear" w:color="auto" w:fill="FFFFFF"/>
              </w:rPr>
              <w:t>Uzņēmējdarbības atbalsta pasākumi</w:t>
            </w:r>
            <w:r w:rsidR="00EF6118" w:rsidRPr="00FF4DEF" w:rsidDel="00164E65">
              <w:rPr>
                <w:rFonts w:ascii="Times New Roman" w:hAnsi="Times New Roman" w:cs="Times New Roman"/>
                <w:i/>
                <w:sz w:val="24"/>
                <w:szCs w:val="24"/>
                <w:shd w:val="clear" w:color="auto" w:fill="FFFFFF"/>
              </w:rPr>
              <w:t xml:space="preserve"> </w:t>
            </w:r>
            <w:r w:rsidR="00EF6118" w:rsidRPr="00FF4DEF">
              <w:rPr>
                <w:rFonts w:ascii="Times New Roman" w:hAnsi="Times New Roman" w:cs="Times New Roman"/>
                <w:i/>
                <w:sz w:val="24"/>
                <w:szCs w:val="24"/>
                <w:shd w:val="clear" w:color="auto" w:fill="FFFFFF"/>
              </w:rPr>
              <w:t>Zemgales plānošanas reģionā</w:t>
            </w:r>
            <w:r w:rsidR="00EF6118" w:rsidRPr="00FF4DEF">
              <w:rPr>
                <w:rFonts w:ascii="Times New Roman" w:hAnsi="Times New Roman" w:cs="Times New Roman"/>
                <w:sz w:val="24"/>
                <w:szCs w:val="24"/>
                <w:shd w:val="clear" w:color="auto" w:fill="FFFFFF"/>
              </w:rPr>
              <w:t>”</w:t>
            </w:r>
            <w:r w:rsidR="0038362E">
              <w:rPr>
                <w:rFonts w:ascii="Times New Roman" w:hAnsi="Times New Roman" w:cs="Times New Roman"/>
                <w:sz w:val="24"/>
                <w:szCs w:val="24"/>
                <w:shd w:val="clear" w:color="auto" w:fill="FFFFFF"/>
              </w:rPr>
              <w:t>, ko</w:t>
            </w:r>
            <w:r w:rsidR="00EF6118" w:rsidRPr="00FF4DEF">
              <w:rPr>
                <w:rFonts w:ascii="Times New Roman" w:hAnsi="Times New Roman" w:cs="Times New Roman"/>
                <w:sz w:val="24"/>
                <w:szCs w:val="24"/>
                <w:shd w:val="clear" w:color="auto" w:fill="FFFFFF"/>
              </w:rPr>
              <w:t xml:space="preserve"> īstenos Zemgales plānošanas reģions, tā kopējais finansējums ir 969 256 </w:t>
            </w:r>
            <w:proofErr w:type="spellStart"/>
            <w:r w:rsidR="00EF6118" w:rsidRPr="00FF4DEF">
              <w:rPr>
                <w:rFonts w:ascii="Times New Roman" w:hAnsi="Times New Roman" w:cs="Times New Roman"/>
                <w:i/>
                <w:sz w:val="24"/>
                <w:szCs w:val="24"/>
                <w:shd w:val="clear" w:color="auto" w:fill="FFFFFF"/>
              </w:rPr>
              <w:t>euro</w:t>
            </w:r>
            <w:proofErr w:type="spellEnd"/>
            <w:r w:rsidR="00EF6118" w:rsidRPr="00FF4DEF">
              <w:rPr>
                <w:rFonts w:ascii="Times New Roman" w:hAnsi="Times New Roman" w:cs="Times New Roman"/>
                <w:sz w:val="24"/>
                <w:szCs w:val="24"/>
                <w:shd w:val="clear" w:color="auto" w:fill="FFFFFF"/>
              </w:rPr>
              <w:t>,  tai skaitā Eiropas Ekonomikas zonas finanšu instrumenta piešķīrums 933 962 </w:t>
            </w:r>
            <w:proofErr w:type="spellStart"/>
            <w:r w:rsidR="00EF6118" w:rsidRPr="00FF4DEF">
              <w:rPr>
                <w:rFonts w:ascii="Times New Roman" w:hAnsi="Times New Roman" w:cs="Times New Roman"/>
                <w:i/>
                <w:sz w:val="24"/>
                <w:szCs w:val="24"/>
                <w:shd w:val="clear" w:color="auto" w:fill="FFFFFF"/>
              </w:rPr>
              <w:t>euro</w:t>
            </w:r>
            <w:proofErr w:type="spellEnd"/>
            <w:r w:rsidR="00EF6118" w:rsidRPr="00FF4DEF">
              <w:rPr>
                <w:rFonts w:ascii="Times New Roman" w:hAnsi="Times New Roman" w:cs="Times New Roman"/>
                <w:sz w:val="24"/>
                <w:szCs w:val="24"/>
                <w:shd w:val="clear" w:color="auto" w:fill="FFFFFF"/>
              </w:rPr>
              <w:t xml:space="preserve"> un projekta partneru līdzfinansējums 35 294 </w:t>
            </w:r>
            <w:proofErr w:type="spellStart"/>
            <w:r w:rsidR="00EF6118" w:rsidRPr="00FF4DEF">
              <w:rPr>
                <w:rFonts w:ascii="Times New Roman" w:hAnsi="Times New Roman" w:cs="Times New Roman"/>
                <w:i/>
                <w:sz w:val="24"/>
                <w:szCs w:val="24"/>
                <w:shd w:val="clear" w:color="auto" w:fill="FFFFFF"/>
              </w:rPr>
              <w:t>euro</w:t>
            </w:r>
            <w:proofErr w:type="spellEnd"/>
            <w:r>
              <w:rPr>
                <w:rFonts w:ascii="Times New Roman" w:hAnsi="Times New Roman" w:cs="Times New Roman"/>
                <w:sz w:val="24"/>
                <w:szCs w:val="24"/>
                <w:shd w:val="clear" w:color="auto" w:fill="FFFFFF"/>
              </w:rPr>
              <w:t>;</w:t>
            </w:r>
            <w:r w:rsidR="00EF6118" w:rsidRPr="00FF4DEF">
              <w:rPr>
                <w:rFonts w:ascii="Times New Roman" w:hAnsi="Times New Roman" w:cs="Times New Roman"/>
                <w:sz w:val="24"/>
                <w:szCs w:val="24"/>
                <w:shd w:val="clear" w:color="auto" w:fill="FFFFFF"/>
              </w:rPr>
              <w:t xml:space="preserve"> </w:t>
            </w:r>
          </w:p>
          <w:p w14:paraId="029424E6" w14:textId="0ACE5678" w:rsidR="00E50603" w:rsidRDefault="00E50603" w:rsidP="00FF4DEF">
            <w:pPr>
              <w:pStyle w:val="ListParagraph"/>
              <w:numPr>
                <w:ilvl w:val="0"/>
                <w:numId w:val="29"/>
              </w:numPr>
              <w:spacing w:after="1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w:t>
            </w:r>
            <w:r w:rsidR="00EF6118" w:rsidRPr="00FF4DEF">
              <w:rPr>
                <w:rFonts w:ascii="Times New Roman" w:hAnsi="Times New Roman" w:cs="Times New Roman"/>
                <w:sz w:val="24"/>
                <w:szCs w:val="24"/>
                <w:shd w:val="clear" w:color="auto" w:fill="FFFFFF"/>
              </w:rPr>
              <w:t>epriekš noteikto projektu “</w:t>
            </w:r>
            <w:r w:rsidR="00EF6118" w:rsidRPr="00FF4DEF">
              <w:rPr>
                <w:rFonts w:ascii="Times New Roman" w:hAnsi="Times New Roman" w:cs="Times New Roman"/>
                <w:i/>
                <w:sz w:val="24"/>
                <w:szCs w:val="24"/>
                <w:shd w:val="clear" w:color="auto" w:fill="FFFFFF"/>
              </w:rPr>
              <w:t>Uzņēmējdarbības atbalsta pasākumi Kurzemes plānošanas reģionā</w:t>
            </w:r>
            <w:r w:rsidR="00EF6118" w:rsidRPr="00FF4DEF">
              <w:rPr>
                <w:rFonts w:ascii="Times New Roman" w:hAnsi="Times New Roman" w:cs="Times New Roman"/>
                <w:sz w:val="24"/>
                <w:szCs w:val="24"/>
                <w:shd w:val="clear" w:color="auto" w:fill="FFFFFF"/>
              </w:rPr>
              <w:t>”</w:t>
            </w:r>
            <w:r w:rsidR="0038362E">
              <w:rPr>
                <w:rFonts w:ascii="Times New Roman" w:hAnsi="Times New Roman" w:cs="Times New Roman"/>
                <w:sz w:val="24"/>
                <w:szCs w:val="24"/>
                <w:shd w:val="clear" w:color="auto" w:fill="FFFFFF"/>
              </w:rPr>
              <w:t>, ko</w:t>
            </w:r>
            <w:r w:rsidR="00EF6118" w:rsidRPr="00FF4DEF">
              <w:rPr>
                <w:rFonts w:ascii="Times New Roman" w:hAnsi="Times New Roman" w:cs="Times New Roman"/>
                <w:sz w:val="24"/>
                <w:szCs w:val="24"/>
                <w:shd w:val="clear" w:color="auto" w:fill="FFFFFF"/>
              </w:rPr>
              <w:t xml:space="preserve"> īstenos Kurzemes plānošanas reģions, tā kopējais finansējums ir 958 464 </w:t>
            </w:r>
            <w:proofErr w:type="spellStart"/>
            <w:r w:rsidR="00EF6118" w:rsidRPr="00FF4DEF">
              <w:rPr>
                <w:rFonts w:ascii="Times New Roman" w:hAnsi="Times New Roman" w:cs="Times New Roman"/>
                <w:i/>
                <w:sz w:val="24"/>
                <w:szCs w:val="24"/>
                <w:shd w:val="clear" w:color="auto" w:fill="FFFFFF"/>
              </w:rPr>
              <w:t>euro</w:t>
            </w:r>
            <w:proofErr w:type="spellEnd"/>
            <w:r w:rsidR="00EF6118" w:rsidRPr="00FF4DEF">
              <w:rPr>
                <w:rFonts w:ascii="Times New Roman" w:hAnsi="Times New Roman" w:cs="Times New Roman"/>
                <w:sz w:val="24"/>
                <w:szCs w:val="24"/>
                <w:shd w:val="clear" w:color="auto" w:fill="FFFFFF"/>
              </w:rPr>
              <w:t>,  tai skaitā Eiropas Ekonomikas zonas finanšu instrumenta piešķīrums 883 749 </w:t>
            </w:r>
            <w:proofErr w:type="spellStart"/>
            <w:r w:rsidR="00EF6118" w:rsidRPr="00FF4DEF">
              <w:rPr>
                <w:rFonts w:ascii="Times New Roman" w:hAnsi="Times New Roman" w:cs="Times New Roman"/>
                <w:i/>
                <w:sz w:val="24"/>
                <w:szCs w:val="24"/>
                <w:shd w:val="clear" w:color="auto" w:fill="FFFFFF"/>
              </w:rPr>
              <w:t>euro</w:t>
            </w:r>
            <w:proofErr w:type="spellEnd"/>
            <w:r w:rsidR="00EF6118" w:rsidRPr="00FF4DEF">
              <w:rPr>
                <w:rFonts w:ascii="Times New Roman" w:hAnsi="Times New Roman" w:cs="Times New Roman"/>
                <w:sz w:val="24"/>
                <w:szCs w:val="24"/>
                <w:shd w:val="clear" w:color="auto" w:fill="FFFFFF"/>
              </w:rPr>
              <w:t xml:space="preserve"> un projekta partneru līdzfinansējums 74 715 </w:t>
            </w:r>
            <w:proofErr w:type="spellStart"/>
            <w:r w:rsidR="00EF6118" w:rsidRPr="00FF4DEF">
              <w:rPr>
                <w:rFonts w:ascii="Times New Roman" w:hAnsi="Times New Roman" w:cs="Times New Roman"/>
                <w:i/>
                <w:sz w:val="24"/>
                <w:szCs w:val="24"/>
                <w:shd w:val="clear" w:color="auto" w:fill="FFFFFF"/>
              </w:rPr>
              <w:t>euro</w:t>
            </w:r>
            <w:proofErr w:type="spellEnd"/>
            <w:r>
              <w:rPr>
                <w:rFonts w:ascii="Times New Roman" w:hAnsi="Times New Roman" w:cs="Times New Roman"/>
                <w:sz w:val="24"/>
                <w:szCs w:val="24"/>
                <w:shd w:val="clear" w:color="auto" w:fill="FFFFFF"/>
              </w:rPr>
              <w:t>;</w:t>
            </w:r>
            <w:r w:rsidR="00EF6118" w:rsidRPr="00FF4DEF">
              <w:rPr>
                <w:rFonts w:ascii="Times New Roman" w:hAnsi="Times New Roman" w:cs="Times New Roman"/>
                <w:sz w:val="24"/>
                <w:szCs w:val="24"/>
                <w:shd w:val="clear" w:color="auto" w:fill="FFFFFF"/>
              </w:rPr>
              <w:t xml:space="preserve"> </w:t>
            </w:r>
          </w:p>
          <w:p w14:paraId="08583CDC" w14:textId="28D7DF22" w:rsidR="00E50603" w:rsidRDefault="00E50603" w:rsidP="00FF4DEF">
            <w:pPr>
              <w:pStyle w:val="ListParagraph"/>
              <w:numPr>
                <w:ilvl w:val="0"/>
                <w:numId w:val="29"/>
              </w:numPr>
              <w:spacing w:after="1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w:t>
            </w:r>
            <w:r w:rsidR="00EF6118" w:rsidRPr="00FF4DEF">
              <w:rPr>
                <w:rFonts w:ascii="Times New Roman" w:hAnsi="Times New Roman" w:cs="Times New Roman"/>
                <w:sz w:val="24"/>
                <w:szCs w:val="24"/>
                <w:shd w:val="clear" w:color="auto" w:fill="FFFFFF"/>
              </w:rPr>
              <w:t>epriekš noteikto projektu “</w:t>
            </w:r>
            <w:r w:rsidR="00EF6118" w:rsidRPr="00FF4DEF">
              <w:rPr>
                <w:rFonts w:ascii="Times New Roman" w:hAnsi="Times New Roman" w:cs="Times New Roman"/>
                <w:i/>
                <w:sz w:val="24"/>
                <w:szCs w:val="24"/>
                <w:shd w:val="clear" w:color="auto" w:fill="FFFFFF"/>
              </w:rPr>
              <w:t>Uzņēmējdarbības atbalsta pasākumi Rīgas plānošanas reģionā</w:t>
            </w:r>
            <w:r w:rsidR="00EF6118" w:rsidRPr="00FF4DEF">
              <w:rPr>
                <w:rFonts w:ascii="Times New Roman" w:hAnsi="Times New Roman" w:cs="Times New Roman"/>
                <w:sz w:val="24"/>
                <w:szCs w:val="24"/>
                <w:shd w:val="clear" w:color="auto" w:fill="FFFFFF"/>
              </w:rPr>
              <w:t>”</w:t>
            </w:r>
            <w:r w:rsidR="0038362E">
              <w:rPr>
                <w:rFonts w:ascii="Times New Roman" w:hAnsi="Times New Roman" w:cs="Times New Roman"/>
                <w:sz w:val="24"/>
                <w:szCs w:val="24"/>
                <w:shd w:val="clear" w:color="auto" w:fill="FFFFFF"/>
              </w:rPr>
              <w:t>, ko</w:t>
            </w:r>
            <w:r w:rsidR="00EF6118" w:rsidRPr="00FF4DEF">
              <w:rPr>
                <w:rFonts w:ascii="Times New Roman" w:hAnsi="Times New Roman" w:cs="Times New Roman"/>
                <w:sz w:val="24"/>
                <w:szCs w:val="24"/>
                <w:shd w:val="clear" w:color="auto" w:fill="FFFFFF"/>
              </w:rPr>
              <w:t xml:space="preserve"> īstenos Rīgas plānošanas reģions, tā kopējais finansējums ir 711 016 </w:t>
            </w:r>
            <w:proofErr w:type="spellStart"/>
            <w:r w:rsidR="00EF6118" w:rsidRPr="00FF4DEF">
              <w:rPr>
                <w:rFonts w:ascii="Times New Roman" w:hAnsi="Times New Roman" w:cs="Times New Roman"/>
                <w:i/>
                <w:sz w:val="24"/>
                <w:szCs w:val="24"/>
                <w:shd w:val="clear" w:color="auto" w:fill="FFFFFF"/>
              </w:rPr>
              <w:t>euro</w:t>
            </w:r>
            <w:proofErr w:type="spellEnd"/>
            <w:r>
              <w:rPr>
                <w:rFonts w:ascii="Times New Roman" w:hAnsi="Times New Roman" w:cs="Times New Roman"/>
                <w:sz w:val="24"/>
                <w:szCs w:val="24"/>
                <w:shd w:val="clear" w:color="auto" w:fill="FFFFFF"/>
              </w:rPr>
              <w:t>;</w:t>
            </w:r>
            <w:r w:rsidR="00EF6118" w:rsidRPr="00FF4DEF">
              <w:rPr>
                <w:rFonts w:ascii="Times New Roman" w:hAnsi="Times New Roman" w:cs="Times New Roman"/>
                <w:sz w:val="24"/>
                <w:szCs w:val="24"/>
                <w:shd w:val="clear" w:color="auto" w:fill="FFFFFF"/>
              </w:rPr>
              <w:t xml:space="preserve"> </w:t>
            </w:r>
          </w:p>
          <w:p w14:paraId="3C238B55" w14:textId="2D3236FB" w:rsidR="00E50603" w:rsidRDefault="00E50603" w:rsidP="00FF4DEF">
            <w:pPr>
              <w:pStyle w:val="ListParagraph"/>
              <w:numPr>
                <w:ilvl w:val="0"/>
                <w:numId w:val="29"/>
              </w:numPr>
              <w:spacing w:after="1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w:t>
            </w:r>
            <w:r w:rsidR="00EF6118" w:rsidRPr="00FF4DEF">
              <w:rPr>
                <w:rFonts w:ascii="Times New Roman" w:hAnsi="Times New Roman" w:cs="Times New Roman"/>
                <w:sz w:val="24"/>
                <w:szCs w:val="24"/>
                <w:shd w:val="clear" w:color="auto" w:fill="FFFFFF"/>
              </w:rPr>
              <w:t>epriekš noteikto projektu “</w:t>
            </w:r>
            <w:r w:rsidR="008B5E3B">
              <w:rPr>
                <w:rFonts w:ascii="Times New Roman" w:hAnsi="Times New Roman"/>
                <w:i/>
                <w:sz w:val="24"/>
                <w:szCs w:val="24"/>
              </w:rPr>
              <w:t>Latvijas pašvaldību sadarbības veicināšana un labas pārvaldības stiprināšana</w:t>
            </w:r>
            <w:r w:rsidR="00EF6118" w:rsidRPr="00FF4DEF">
              <w:rPr>
                <w:rFonts w:ascii="Times New Roman" w:hAnsi="Times New Roman" w:cs="Times New Roman"/>
                <w:i/>
                <w:sz w:val="24"/>
                <w:szCs w:val="24"/>
                <w:shd w:val="clear" w:color="auto" w:fill="FFFFFF"/>
              </w:rPr>
              <w:t>”,</w:t>
            </w:r>
            <w:r w:rsidR="0038362E">
              <w:rPr>
                <w:rFonts w:ascii="Times New Roman" w:hAnsi="Times New Roman" w:cs="Times New Roman"/>
                <w:i/>
                <w:sz w:val="24"/>
                <w:szCs w:val="24"/>
                <w:shd w:val="clear" w:color="auto" w:fill="FFFFFF"/>
              </w:rPr>
              <w:t xml:space="preserve"> </w:t>
            </w:r>
            <w:r w:rsidR="0038362E">
              <w:rPr>
                <w:rFonts w:ascii="Times New Roman" w:hAnsi="Times New Roman" w:cs="Times New Roman"/>
                <w:sz w:val="24"/>
                <w:szCs w:val="24"/>
                <w:shd w:val="clear" w:color="auto" w:fill="FFFFFF"/>
              </w:rPr>
              <w:t>ko</w:t>
            </w:r>
            <w:r w:rsidR="00EF6118" w:rsidRPr="00FF4DEF">
              <w:rPr>
                <w:rFonts w:ascii="Times New Roman" w:hAnsi="Times New Roman" w:cs="Times New Roman"/>
                <w:i/>
                <w:sz w:val="24"/>
                <w:szCs w:val="24"/>
                <w:shd w:val="clear" w:color="auto" w:fill="FFFFFF"/>
              </w:rPr>
              <w:t xml:space="preserve"> </w:t>
            </w:r>
            <w:r w:rsidR="00EF6118" w:rsidRPr="00FF4DEF">
              <w:rPr>
                <w:rFonts w:ascii="Times New Roman" w:hAnsi="Times New Roman" w:cs="Times New Roman"/>
                <w:sz w:val="24"/>
                <w:szCs w:val="24"/>
                <w:shd w:val="clear" w:color="auto" w:fill="FFFFFF"/>
              </w:rPr>
              <w:t xml:space="preserve">īstenos Latvijas Pašvaldību savienība, tā kopējais finansējums ir 1 250 000 </w:t>
            </w:r>
            <w:proofErr w:type="spellStart"/>
            <w:r w:rsidR="00EF6118" w:rsidRPr="00FF4DEF">
              <w:rPr>
                <w:rFonts w:ascii="Times New Roman" w:hAnsi="Times New Roman" w:cs="Times New Roman"/>
                <w:i/>
                <w:sz w:val="24"/>
                <w:szCs w:val="24"/>
                <w:shd w:val="clear" w:color="auto" w:fill="FFFFFF"/>
              </w:rPr>
              <w:t>euro</w:t>
            </w:r>
            <w:proofErr w:type="spellEnd"/>
            <w:r>
              <w:rPr>
                <w:rFonts w:ascii="Times New Roman" w:hAnsi="Times New Roman" w:cs="Times New Roman"/>
                <w:sz w:val="24"/>
                <w:szCs w:val="24"/>
                <w:shd w:val="clear" w:color="auto" w:fill="FFFFFF"/>
              </w:rPr>
              <w:t>;</w:t>
            </w:r>
            <w:r w:rsidR="00EF6118" w:rsidRPr="00FF4DEF">
              <w:rPr>
                <w:rFonts w:ascii="Times New Roman" w:hAnsi="Times New Roman" w:cs="Times New Roman"/>
                <w:sz w:val="24"/>
                <w:szCs w:val="24"/>
                <w:shd w:val="clear" w:color="auto" w:fill="FFFFFF"/>
              </w:rPr>
              <w:t xml:space="preserve"> </w:t>
            </w:r>
          </w:p>
          <w:p w14:paraId="3AA50A52" w14:textId="2BFEA750" w:rsidR="00ED3FBD" w:rsidRPr="00FF4DEF" w:rsidRDefault="00E50603" w:rsidP="00FF4DEF">
            <w:pPr>
              <w:pStyle w:val="ListParagraph"/>
              <w:numPr>
                <w:ilvl w:val="0"/>
                <w:numId w:val="29"/>
              </w:numPr>
              <w:spacing w:after="1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w:t>
            </w:r>
            <w:r w:rsidR="00EF6118" w:rsidRPr="00FF4DEF">
              <w:rPr>
                <w:rFonts w:ascii="Times New Roman" w:hAnsi="Times New Roman" w:cs="Times New Roman"/>
                <w:sz w:val="24"/>
                <w:szCs w:val="24"/>
                <w:shd w:val="clear" w:color="auto" w:fill="FFFFFF"/>
              </w:rPr>
              <w:t>epriekš noteikto projektu “</w:t>
            </w:r>
            <w:r w:rsidR="00EF6118" w:rsidRPr="00FF4DEF">
              <w:rPr>
                <w:rFonts w:ascii="Times New Roman" w:hAnsi="Times New Roman" w:cs="Times New Roman"/>
                <w:i/>
                <w:sz w:val="24"/>
                <w:szCs w:val="24"/>
                <w:shd w:val="clear" w:color="auto" w:fill="FFFFFF"/>
              </w:rPr>
              <w:t>Ar integrāciju saistīti pasākumi Muceniekos</w:t>
            </w:r>
            <w:r w:rsidR="00EF6118" w:rsidRPr="00FF4DEF">
              <w:rPr>
                <w:rFonts w:ascii="Times New Roman" w:hAnsi="Times New Roman" w:cs="Times New Roman"/>
                <w:sz w:val="24"/>
                <w:szCs w:val="24"/>
                <w:shd w:val="clear" w:color="auto" w:fill="FFFFFF"/>
              </w:rPr>
              <w:t>”</w:t>
            </w:r>
            <w:r w:rsidR="0038362E">
              <w:rPr>
                <w:rFonts w:ascii="Times New Roman" w:hAnsi="Times New Roman" w:cs="Times New Roman"/>
                <w:sz w:val="24"/>
                <w:szCs w:val="24"/>
                <w:shd w:val="clear" w:color="auto" w:fill="FFFFFF"/>
              </w:rPr>
              <w:t>, ko</w:t>
            </w:r>
            <w:r w:rsidR="00EF6118" w:rsidRPr="00FF4DEF">
              <w:rPr>
                <w:rFonts w:ascii="Times New Roman" w:hAnsi="Times New Roman" w:cs="Times New Roman"/>
                <w:sz w:val="24"/>
                <w:szCs w:val="24"/>
                <w:shd w:val="clear" w:color="auto" w:fill="FFFFFF"/>
              </w:rPr>
              <w:t xml:space="preserve"> īstenos Ropažu novada dome, tā kopējais finansējums ir 750 000 </w:t>
            </w:r>
            <w:proofErr w:type="spellStart"/>
            <w:r w:rsidR="00EF6118" w:rsidRPr="00FF4DEF">
              <w:rPr>
                <w:rFonts w:ascii="Times New Roman" w:hAnsi="Times New Roman" w:cs="Times New Roman"/>
                <w:i/>
                <w:sz w:val="24"/>
                <w:szCs w:val="24"/>
                <w:shd w:val="clear" w:color="auto" w:fill="FFFFFF"/>
              </w:rPr>
              <w:t>euro</w:t>
            </w:r>
            <w:proofErr w:type="spellEnd"/>
            <w:r w:rsidR="00BB3209" w:rsidRPr="00FF4DEF">
              <w:rPr>
                <w:rFonts w:ascii="Times New Roman" w:hAnsi="Times New Roman" w:cs="Times New Roman"/>
                <w:sz w:val="24"/>
                <w:szCs w:val="24"/>
                <w:shd w:val="clear" w:color="auto" w:fill="FFFFFF"/>
              </w:rPr>
              <w:t>.</w:t>
            </w:r>
          </w:p>
          <w:p w14:paraId="0A8FD514" w14:textId="77777777" w:rsidR="002851FA" w:rsidRDefault="00ED3FBD" w:rsidP="00BB3209">
            <w:pPr>
              <w:spacing w:after="120"/>
              <w:jc w:val="both"/>
              <w:rPr>
                <w:rFonts w:ascii="Times New Roman" w:hAnsi="Times New Roman" w:cs="Times New Roman"/>
                <w:sz w:val="24"/>
                <w:szCs w:val="24"/>
                <w:shd w:val="clear" w:color="auto" w:fill="FFFFFF"/>
              </w:rPr>
            </w:pPr>
            <w:r w:rsidRPr="00FF4DEF">
              <w:rPr>
                <w:rFonts w:ascii="Times New Roman" w:hAnsi="Times New Roman" w:cs="Times New Roman"/>
                <w:sz w:val="24"/>
                <w:szCs w:val="24"/>
                <w:shd w:val="clear" w:color="auto" w:fill="FFFFFF"/>
              </w:rPr>
              <w:t xml:space="preserve">Zemgales un Kurzemes plānošanas reģionos projektu partneri – nacionālās nozīmes attīstības centri – nodrošinās 15% līdzfinansējumu savu aktivitāšu īstenošanai. Attiecīgi līdzfinansējuma likme </w:t>
            </w:r>
            <w:r w:rsidR="00EF252A" w:rsidRPr="00FF4DEF">
              <w:rPr>
                <w:rFonts w:ascii="Times New Roman" w:hAnsi="Times New Roman" w:cs="Times New Roman"/>
                <w:sz w:val="24"/>
                <w:szCs w:val="24"/>
                <w:shd w:val="clear" w:color="auto" w:fill="FFFFFF"/>
              </w:rPr>
              <w:t>Zemgales plānošanas reģiona projektam ir 96,35865% un Kurzemes plānošanas reģiona projektam 92,20471%. FIB norāda, ka finansējums projektu aktivitātēm var tikt precizēts programmas līguma izstrādes posmā, iepriekš noteikto projektu detalizēto budžetu saskaņošanas laikā.</w:t>
            </w:r>
            <w:r w:rsidR="00EF252A" w:rsidRPr="00217B2E">
              <w:rPr>
                <w:rFonts w:ascii="Times New Roman" w:hAnsi="Times New Roman" w:cs="Times New Roman"/>
                <w:sz w:val="24"/>
                <w:szCs w:val="24"/>
                <w:shd w:val="clear" w:color="auto" w:fill="FFFFFF"/>
              </w:rPr>
              <w:t xml:space="preserve"> </w:t>
            </w:r>
          </w:p>
          <w:p w14:paraId="072AB1C7" w14:textId="77777777" w:rsidR="00EF6118" w:rsidRPr="00217B2E" w:rsidRDefault="00EF6118" w:rsidP="00BB3209">
            <w:pPr>
              <w:spacing w:after="120"/>
              <w:jc w:val="both"/>
              <w:rPr>
                <w:rFonts w:ascii="Times New Roman" w:hAnsi="Times New Roman" w:cs="Times New Roman"/>
                <w:sz w:val="24"/>
                <w:szCs w:val="24"/>
                <w:shd w:val="clear" w:color="auto" w:fill="FFFFFF"/>
              </w:rPr>
            </w:pPr>
            <w:r w:rsidRPr="00217B2E">
              <w:rPr>
                <w:rFonts w:ascii="Times New Roman" w:hAnsi="Times New Roman" w:cs="Times New Roman"/>
                <w:sz w:val="24"/>
                <w:szCs w:val="24"/>
                <w:shd w:val="clear" w:color="auto" w:fill="FFFFFF"/>
              </w:rPr>
              <w:t xml:space="preserve">Nelielas apjoma </w:t>
            </w:r>
            <w:proofErr w:type="spellStart"/>
            <w:r w:rsidRPr="00217B2E">
              <w:rPr>
                <w:rFonts w:ascii="Times New Roman" w:hAnsi="Times New Roman" w:cs="Times New Roman"/>
                <w:sz w:val="24"/>
                <w:szCs w:val="24"/>
                <w:shd w:val="clear" w:color="auto" w:fill="FFFFFF"/>
              </w:rPr>
              <w:t>grantu</w:t>
            </w:r>
            <w:proofErr w:type="spellEnd"/>
            <w:r w:rsidRPr="00217B2E">
              <w:rPr>
                <w:rFonts w:ascii="Times New Roman" w:hAnsi="Times New Roman" w:cs="Times New Roman"/>
                <w:sz w:val="24"/>
                <w:szCs w:val="24"/>
                <w:shd w:val="clear" w:color="auto" w:fill="FFFFFF"/>
              </w:rPr>
              <w:t xml:space="preserve"> shēmas </w:t>
            </w:r>
            <w:r w:rsidRPr="00217B2E">
              <w:rPr>
                <w:rFonts w:ascii="Times New Roman" w:hAnsi="Times New Roman" w:cs="Times New Roman"/>
                <w:i/>
                <w:sz w:val="24"/>
                <w:szCs w:val="24"/>
                <w:shd w:val="clear" w:color="auto" w:fill="FFFFFF"/>
              </w:rPr>
              <w:t>“Atbalsts biznesa ideju īstenošanai Latgalē”</w:t>
            </w:r>
            <w:r w:rsidRPr="00217B2E">
              <w:rPr>
                <w:rFonts w:ascii="Times New Roman" w:hAnsi="Times New Roman" w:cs="Times New Roman"/>
                <w:sz w:val="24"/>
                <w:szCs w:val="24"/>
                <w:shd w:val="clear" w:color="auto" w:fill="FFFFFF"/>
              </w:rPr>
              <w:t xml:space="preserve"> projektus īstenos mikro un mazie uzņēmumi, tajā skaitā pašnodarbinātās personas, tās kopējais finansējums ir 540 000 </w:t>
            </w:r>
            <w:proofErr w:type="spellStart"/>
            <w:r w:rsidRPr="00217B2E">
              <w:rPr>
                <w:rFonts w:ascii="Times New Roman" w:hAnsi="Times New Roman" w:cs="Times New Roman"/>
                <w:i/>
                <w:sz w:val="24"/>
                <w:szCs w:val="24"/>
                <w:shd w:val="clear" w:color="auto" w:fill="FFFFFF"/>
              </w:rPr>
              <w:t>euro</w:t>
            </w:r>
            <w:proofErr w:type="spellEnd"/>
            <w:r w:rsidRPr="00217B2E">
              <w:rPr>
                <w:rFonts w:ascii="Times New Roman" w:hAnsi="Times New Roman" w:cs="Times New Roman"/>
                <w:sz w:val="24"/>
                <w:szCs w:val="24"/>
                <w:shd w:val="clear" w:color="auto" w:fill="FFFFFF"/>
              </w:rPr>
              <w:t>.</w:t>
            </w:r>
          </w:p>
          <w:p w14:paraId="0BF2D7A4" w14:textId="63472976" w:rsidR="00EF6118" w:rsidRPr="0038362E" w:rsidRDefault="004A467D" w:rsidP="00BB3209">
            <w:pPr>
              <w:spacing w:after="120"/>
              <w:jc w:val="both"/>
              <w:rPr>
                <w:rFonts w:ascii="Times New Roman" w:hAnsi="Times New Roman" w:cs="Times New Roman"/>
                <w:sz w:val="24"/>
                <w:szCs w:val="24"/>
                <w:shd w:val="clear" w:color="auto" w:fill="FFFFFF"/>
              </w:rPr>
            </w:pPr>
            <w:r w:rsidRPr="0038362E">
              <w:rPr>
                <w:rFonts w:ascii="Times New Roman" w:hAnsi="Times New Roman" w:cs="Times New Roman"/>
                <w:sz w:val="24"/>
                <w:szCs w:val="24"/>
                <w:shd w:val="clear" w:color="auto" w:fill="FFFFFF"/>
              </w:rPr>
              <w:t xml:space="preserve">Programmas kultūras jomas atklātā konkursa divu kārtu </w:t>
            </w:r>
            <w:r w:rsidR="00EF6118" w:rsidRPr="0038362E">
              <w:rPr>
                <w:rFonts w:ascii="Times New Roman" w:hAnsi="Times New Roman" w:cs="Times New Roman"/>
                <w:sz w:val="24"/>
                <w:szCs w:val="24"/>
                <w:shd w:val="clear" w:color="auto" w:fill="FFFFFF"/>
              </w:rPr>
              <w:t xml:space="preserve">kopējais finansējums ir 3 192 353 </w:t>
            </w:r>
            <w:proofErr w:type="spellStart"/>
            <w:r w:rsidR="00EF6118" w:rsidRPr="0038362E">
              <w:rPr>
                <w:rFonts w:ascii="Times New Roman" w:hAnsi="Times New Roman" w:cs="Times New Roman"/>
                <w:i/>
                <w:sz w:val="24"/>
                <w:szCs w:val="24"/>
                <w:shd w:val="clear" w:color="auto" w:fill="FFFFFF"/>
              </w:rPr>
              <w:t>euro</w:t>
            </w:r>
            <w:proofErr w:type="spellEnd"/>
            <w:r w:rsidR="00EF6118" w:rsidRPr="0038362E">
              <w:rPr>
                <w:rFonts w:ascii="Times New Roman" w:hAnsi="Times New Roman" w:cs="Times New Roman"/>
                <w:sz w:val="24"/>
                <w:szCs w:val="24"/>
                <w:shd w:val="clear" w:color="auto" w:fill="FFFFFF"/>
              </w:rPr>
              <w:t xml:space="preserve">, tai skaitā Eiropas Ekonomikas zonas finanšu instrumenta piešķīrums 2 713 500 </w:t>
            </w:r>
            <w:proofErr w:type="spellStart"/>
            <w:r w:rsidR="00EF6118" w:rsidRPr="0038362E">
              <w:rPr>
                <w:rFonts w:ascii="Times New Roman" w:hAnsi="Times New Roman" w:cs="Times New Roman"/>
                <w:i/>
                <w:sz w:val="24"/>
                <w:szCs w:val="24"/>
                <w:shd w:val="clear" w:color="auto" w:fill="FFFFFF"/>
              </w:rPr>
              <w:t>euro</w:t>
            </w:r>
            <w:proofErr w:type="spellEnd"/>
            <w:r w:rsidR="00EF6118" w:rsidRPr="0038362E">
              <w:rPr>
                <w:rFonts w:ascii="Times New Roman" w:hAnsi="Times New Roman" w:cs="Times New Roman"/>
                <w:sz w:val="24"/>
                <w:szCs w:val="24"/>
                <w:shd w:val="clear" w:color="auto" w:fill="FFFFFF"/>
              </w:rPr>
              <w:t xml:space="preserve"> un nacionālais līdzfinansējums 478 853 </w:t>
            </w:r>
            <w:proofErr w:type="spellStart"/>
            <w:r w:rsidR="00EF6118" w:rsidRPr="0038362E">
              <w:rPr>
                <w:rFonts w:ascii="Times New Roman" w:hAnsi="Times New Roman" w:cs="Times New Roman"/>
                <w:i/>
                <w:sz w:val="24"/>
                <w:szCs w:val="24"/>
                <w:shd w:val="clear" w:color="auto" w:fill="FFFFFF"/>
              </w:rPr>
              <w:t>euro</w:t>
            </w:r>
            <w:proofErr w:type="spellEnd"/>
            <w:r w:rsidR="00EF6118" w:rsidRPr="0038362E">
              <w:rPr>
                <w:rFonts w:ascii="Times New Roman" w:hAnsi="Times New Roman" w:cs="Times New Roman"/>
                <w:sz w:val="24"/>
                <w:szCs w:val="24"/>
                <w:shd w:val="clear" w:color="auto" w:fill="FFFFFF"/>
              </w:rPr>
              <w:t>.</w:t>
            </w:r>
          </w:p>
          <w:p w14:paraId="7D36C11B" w14:textId="36169F7E" w:rsidR="00EA6022" w:rsidRDefault="00EA6022" w:rsidP="00EA6022">
            <w:pPr>
              <w:spacing w:after="120"/>
              <w:jc w:val="both"/>
              <w:rPr>
                <w:rFonts w:ascii="Times New Roman" w:eastAsia="Times New Roman" w:hAnsi="Times New Roman" w:cs="Times New Roman"/>
                <w:iCs/>
                <w:sz w:val="24"/>
                <w:szCs w:val="24"/>
                <w:lang w:eastAsia="lv-LV"/>
              </w:rPr>
            </w:pPr>
            <w:r>
              <w:rPr>
                <w:rFonts w:ascii="Times New Roman" w:eastAsia="Times New Roman" w:hAnsi="Times New Roman"/>
                <w:sz w:val="24"/>
                <w:szCs w:val="24"/>
              </w:rPr>
              <w:t>Programmas īstenošanai nepieciešamais valsts budžeta finansējums normatīvajos aktos noteiktajā kārtībā tiks pieprasīts no 74.resora “Gadskārtējā valsts budžeta izpildes procesā pārdalāmais finansējums” 80.00.00 programmas “Nesadalītais finansējums Eiropas Savienības politiku instrumentu un pārējās ārvalstu finanšu palīdzības līdzfinansēto projektu un pasākumu īstenošanai”</w:t>
            </w:r>
            <w:r w:rsidR="00D3539B">
              <w:rPr>
                <w:rFonts w:ascii="Times New Roman" w:hAnsi="Times New Roman" w:cs="Times New Roman"/>
                <w:sz w:val="24"/>
                <w:szCs w:val="24"/>
                <w:shd w:val="clear" w:color="auto" w:fill="FFFFFF"/>
              </w:rPr>
              <w:t>.</w:t>
            </w:r>
          </w:p>
          <w:p w14:paraId="16F35D72" w14:textId="3F1E5B66" w:rsidR="00EF6118" w:rsidRPr="000454A6" w:rsidRDefault="00EF6118" w:rsidP="00EA6022">
            <w:pPr>
              <w:spacing w:after="120"/>
              <w:jc w:val="both"/>
              <w:rPr>
                <w:rFonts w:ascii="Times New Roman" w:eastAsia="Times New Roman" w:hAnsi="Times New Roman" w:cs="Times New Roman"/>
                <w:iCs/>
                <w:sz w:val="24"/>
                <w:szCs w:val="24"/>
                <w:lang w:eastAsia="lv-LV"/>
              </w:rPr>
            </w:pPr>
            <w:r w:rsidRPr="000454A6">
              <w:rPr>
                <w:rFonts w:ascii="Times New Roman" w:eastAsia="Times New Roman" w:hAnsi="Times New Roman" w:cs="Times New Roman"/>
                <w:iCs/>
                <w:sz w:val="24"/>
                <w:szCs w:val="24"/>
                <w:lang w:eastAsia="lv-LV"/>
              </w:rPr>
              <w:t>Iepriekš noteiktos projektus īstenos valsts un pašvaldības budžeta iestādes un arī atklātajā konkursā projektu īstenotāji var būt valsts un pašvaldību budžeta iestādes, līdz ar to varētu būt nepieciešams papildu valsts</w:t>
            </w:r>
            <w:r w:rsidR="00EE70C0">
              <w:rPr>
                <w:rFonts w:ascii="Times New Roman" w:eastAsia="Times New Roman" w:hAnsi="Times New Roman" w:cs="Times New Roman"/>
                <w:iCs/>
                <w:sz w:val="24"/>
                <w:szCs w:val="24"/>
                <w:lang w:eastAsia="lv-LV"/>
              </w:rPr>
              <w:t xml:space="preserve"> un pašvaldību</w:t>
            </w:r>
            <w:r w:rsidRPr="000454A6">
              <w:rPr>
                <w:rFonts w:ascii="Times New Roman" w:eastAsia="Times New Roman" w:hAnsi="Times New Roman" w:cs="Times New Roman"/>
                <w:iCs/>
                <w:sz w:val="24"/>
                <w:szCs w:val="24"/>
                <w:lang w:eastAsia="lv-LV"/>
              </w:rPr>
              <w:t xml:space="preserve"> budžeta finansējums</w:t>
            </w:r>
            <w:r w:rsidRPr="000454A6">
              <w:rPr>
                <w:rFonts w:ascii="Times New Roman" w:hAnsi="Times New Roman" w:cs="Times New Roman"/>
                <w:sz w:val="24"/>
                <w:szCs w:val="24"/>
              </w:rPr>
              <w:t xml:space="preserve"> projektu </w:t>
            </w:r>
            <w:r w:rsidRPr="000454A6">
              <w:rPr>
                <w:rFonts w:ascii="Times New Roman" w:eastAsia="Times New Roman" w:hAnsi="Times New Roman" w:cs="Times New Roman"/>
                <w:iCs/>
                <w:sz w:val="24"/>
                <w:szCs w:val="24"/>
                <w:lang w:eastAsia="lv-LV"/>
              </w:rPr>
              <w:t xml:space="preserve">rezultātu ilgtspējas nodrošināšanai. </w:t>
            </w:r>
            <w:r w:rsidR="00EA6022">
              <w:rPr>
                <w:rFonts w:ascii="Times New Roman" w:eastAsia="Times New Roman" w:hAnsi="Times New Roman" w:cs="Times New Roman"/>
                <w:iCs/>
                <w:sz w:val="24"/>
                <w:szCs w:val="24"/>
                <w:lang w:eastAsia="lv-LV"/>
              </w:rPr>
              <w:t>P</w:t>
            </w:r>
            <w:r w:rsidR="00EA6022">
              <w:rPr>
                <w:rFonts w:ascii="Times New Roman" w:eastAsia="Times New Roman" w:hAnsi="Times New Roman"/>
                <w:sz w:val="24"/>
                <w:szCs w:val="24"/>
              </w:rPr>
              <w:t xml:space="preserve">apildu valsts budžeta finansējumu projektu rezultātu ilgtspējas nodrošināšanai var pieprasīt tikai projekta īstenotāji, kas ir valsts budžeta iestādes. </w:t>
            </w:r>
            <w:r w:rsidRPr="000454A6">
              <w:rPr>
                <w:rFonts w:ascii="Times New Roman" w:eastAsia="Times New Roman" w:hAnsi="Times New Roman" w:cs="Times New Roman"/>
                <w:iCs/>
                <w:sz w:val="24"/>
                <w:szCs w:val="24"/>
                <w:lang w:eastAsia="lv-LV"/>
              </w:rPr>
              <w:t xml:space="preserve">Ja projekta ietvaros tiks iegādātas iekārtas, rezultātu ilgtspējas nodrošināšanai projekta līgumā tiks iekļauti nosacījumi resursu </w:t>
            </w:r>
            <w:r w:rsidRPr="000454A6">
              <w:rPr>
                <w:rFonts w:ascii="Times New Roman" w:eastAsia="Times New Roman" w:hAnsi="Times New Roman" w:cs="Times New Roman"/>
                <w:iCs/>
                <w:sz w:val="24"/>
                <w:szCs w:val="24"/>
                <w:lang w:eastAsia="lv-LV"/>
              </w:rPr>
              <w:lastRenderedPageBreak/>
              <w:t>nodrošināšanai iekārtu tehniskajai apkopei un apdrošināšanai vismaz piecus gadus pēc projekta pabeigšanas</w:t>
            </w:r>
            <w:r w:rsidR="00D3539B">
              <w:rPr>
                <w:rFonts w:ascii="Times New Roman" w:eastAsia="Times New Roman" w:hAnsi="Times New Roman" w:cs="Times New Roman"/>
                <w:iCs/>
                <w:sz w:val="24"/>
                <w:szCs w:val="24"/>
                <w:lang w:eastAsia="lv-LV"/>
              </w:rPr>
              <w:t>.</w:t>
            </w:r>
          </w:p>
        </w:tc>
      </w:tr>
    </w:tbl>
    <w:p w14:paraId="765C1341" w14:textId="77777777" w:rsidR="00894C55" w:rsidRPr="002C2968" w:rsidRDefault="00894C55" w:rsidP="002933B1">
      <w:pPr>
        <w:shd w:val="clear" w:color="auto" w:fill="FFFFFF"/>
        <w:spacing w:after="0" w:line="240" w:lineRule="auto"/>
        <w:rPr>
          <w:rFonts w:ascii="Times New Roman" w:eastAsia="Times New Roman" w:hAnsi="Times New Roman" w:cs="Times New Roman"/>
          <w:sz w:val="24"/>
          <w:szCs w:val="24"/>
          <w:lang w:eastAsia="lv-LV"/>
        </w:rPr>
      </w:pPr>
    </w:p>
    <w:tbl>
      <w:tblPr>
        <w:tblW w:w="5019"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85"/>
        <w:gridCol w:w="2627"/>
        <w:gridCol w:w="5977"/>
      </w:tblGrid>
      <w:tr w:rsidR="00B8133B" w14:paraId="65001801" w14:textId="77777777" w:rsidTr="002933B1">
        <w:trPr>
          <w:trHeight w:val="36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55B9215" w14:textId="77777777" w:rsidR="00894C55" w:rsidRPr="002C2968" w:rsidRDefault="002B3765" w:rsidP="002933B1">
            <w:pPr>
              <w:spacing w:before="100" w:beforeAutospacing="1" w:after="100" w:afterAutospacing="1" w:line="293" w:lineRule="atLeast"/>
              <w:rPr>
                <w:rFonts w:ascii="Times New Roman" w:eastAsia="Times New Roman" w:hAnsi="Times New Roman" w:cs="Times New Roman"/>
                <w:b/>
                <w:bCs/>
                <w:sz w:val="24"/>
                <w:szCs w:val="24"/>
                <w:lang w:eastAsia="lv-LV"/>
              </w:rPr>
            </w:pPr>
            <w:r w:rsidRPr="002C2968">
              <w:rPr>
                <w:rFonts w:ascii="Times New Roman" w:eastAsia="Times New Roman" w:hAnsi="Times New Roman" w:cs="Times New Roman"/>
                <w:b/>
                <w:bCs/>
                <w:sz w:val="24"/>
                <w:szCs w:val="24"/>
                <w:lang w:eastAsia="lv-LV"/>
              </w:rPr>
              <w:t>IV.</w:t>
            </w:r>
            <w:r w:rsidR="00BD4425" w:rsidRPr="002C2968">
              <w:rPr>
                <w:rFonts w:ascii="Times New Roman" w:eastAsia="Times New Roman" w:hAnsi="Times New Roman" w:cs="Times New Roman"/>
                <w:b/>
                <w:bCs/>
                <w:sz w:val="24"/>
                <w:szCs w:val="24"/>
                <w:lang w:eastAsia="lv-LV"/>
              </w:rPr>
              <w:t> </w:t>
            </w:r>
            <w:r w:rsidRPr="002C2968">
              <w:rPr>
                <w:rFonts w:ascii="Times New Roman" w:eastAsia="Times New Roman" w:hAnsi="Times New Roman" w:cs="Times New Roman"/>
                <w:b/>
                <w:bCs/>
                <w:sz w:val="24"/>
                <w:szCs w:val="24"/>
                <w:lang w:eastAsia="lv-LV"/>
              </w:rPr>
              <w:t>Tiesību akta projekta ietekme uz spēkā esošo tiesību normu sistēmu</w:t>
            </w:r>
          </w:p>
        </w:tc>
      </w:tr>
      <w:tr w:rsidR="00B8133B" w14:paraId="4A0E8740" w14:textId="77777777" w:rsidTr="002933B1">
        <w:trPr>
          <w:jc w:val="center"/>
        </w:trPr>
        <w:tc>
          <w:tcPr>
            <w:tcW w:w="267" w:type="pct"/>
            <w:tcBorders>
              <w:top w:val="outset" w:sz="6" w:space="0" w:color="414142"/>
              <w:left w:val="outset" w:sz="6" w:space="0" w:color="414142"/>
              <w:bottom w:val="outset" w:sz="6" w:space="0" w:color="414142"/>
              <w:right w:val="outset" w:sz="6" w:space="0" w:color="414142"/>
            </w:tcBorders>
            <w:hideMark/>
          </w:tcPr>
          <w:p w14:paraId="4FA5B92D" w14:textId="77777777" w:rsidR="00894C55" w:rsidRPr="002C2968" w:rsidRDefault="002B3765" w:rsidP="002933B1">
            <w:pPr>
              <w:spacing w:after="0" w:line="240" w:lineRule="auto"/>
              <w:rPr>
                <w:rFonts w:ascii="Times New Roman" w:eastAsia="Times New Roman" w:hAnsi="Times New Roman" w:cs="Times New Roman"/>
                <w:sz w:val="24"/>
                <w:szCs w:val="24"/>
                <w:lang w:eastAsia="lv-LV"/>
              </w:rPr>
            </w:pPr>
            <w:r w:rsidRPr="002C2968">
              <w:rPr>
                <w:rFonts w:ascii="Times New Roman" w:eastAsia="Times New Roman" w:hAnsi="Times New Roman" w:cs="Times New Roman"/>
                <w:sz w:val="24"/>
                <w:szCs w:val="24"/>
                <w:lang w:eastAsia="lv-LV"/>
              </w:rPr>
              <w:t>1.</w:t>
            </w:r>
          </w:p>
        </w:tc>
        <w:tc>
          <w:tcPr>
            <w:tcW w:w="1445" w:type="pct"/>
            <w:tcBorders>
              <w:top w:val="outset" w:sz="6" w:space="0" w:color="414142"/>
              <w:left w:val="outset" w:sz="6" w:space="0" w:color="414142"/>
              <w:bottom w:val="outset" w:sz="6" w:space="0" w:color="414142"/>
              <w:right w:val="outset" w:sz="6" w:space="0" w:color="414142"/>
            </w:tcBorders>
            <w:hideMark/>
          </w:tcPr>
          <w:p w14:paraId="23BDD2E2" w14:textId="77777777" w:rsidR="00894C55" w:rsidRPr="002C2968" w:rsidRDefault="002B3765" w:rsidP="002933B1">
            <w:pPr>
              <w:spacing w:after="0" w:line="240" w:lineRule="auto"/>
              <w:rPr>
                <w:rFonts w:ascii="Times New Roman" w:eastAsia="Times New Roman" w:hAnsi="Times New Roman" w:cs="Times New Roman"/>
                <w:sz w:val="24"/>
                <w:szCs w:val="24"/>
                <w:lang w:eastAsia="lv-LV"/>
              </w:rPr>
            </w:pPr>
            <w:r w:rsidRPr="002C2968">
              <w:rPr>
                <w:rFonts w:ascii="Times New Roman" w:eastAsia="Times New Roman" w:hAnsi="Times New Roman" w:cs="Times New Roman"/>
                <w:sz w:val="24"/>
                <w:szCs w:val="24"/>
                <w:lang w:eastAsia="lv-LV"/>
              </w:rPr>
              <w:t>Saistītie tiesību aktu projekti</w:t>
            </w:r>
          </w:p>
        </w:tc>
        <w:tc>
          <w:tcPr>
            <w:tcW w:w="3288" w:type="pct"/>
            <w:tcBorders>
              <w:top w:val="outset" w:sz="6" w:space="0" w:color="414142"/>
              <w:left w:val="outset" w:sz="6" w:space="0" w:color="414142"/>
              <w:bottom w:val="outset" w:sz="6" w:space="0" w:color="414142"/>
              <w:right w:val="outset" w:sz="6" w:space="0" w:color="414142"/>
            </w:tcBorders>
            <w:hideMark/>
          </w:tcPr>
          <w:p w14:paraId="444FF248" w14:textId="4158B1C2" w:rsidR="003559FD" w:rsidRPr="000454A6" w:rsidRDefault="002B3765" w:rsidP="00B8464F">
            <w:pPr>
              <w:spacing w:after="0" w:line="276" w:lineRule="auto"/>
              <w:jc w:val="both"/>
              <w:rPr>
                <w:rFonts w:ascii="Times New Roman" w:hAnsi="Times New Roman" w:cs="Times New Roman"/>
                <w:sz w:val="24"/>
                <w:szCs w:val="24"/>
              </w:rPr>
            </w:pPr>
            <w:r w:rsidRPr="000454A6">
              <w:rPr>
                <w:rFonts w:ascii="Times New Roman" w:hAnsi="Times New Roman" w:cs="Times New Roman"/>
                <w:sz w:val="24"/>
                <w:szCs w:val="24"/>
              </w:rPr>
              <w:t>Pēc programmas apstiprināšanas no donor</w:t>
            </w:r>
            <w:r w:rsidR="0038362E">
              <w:rPr>
                <w:rFonts w:ascii="Times New Roman" w:hAnsi="Times New Roman" w:cs="Times New Roman"/>
                <w:sz w:val="24"/>
                <w:szCs w:val="24"/>
              </w:rPr>
              <w:t>valstu</w:t>
            </w:r>
            <w:r w:rsidRPr="000454A6">
              <w:rPr>
                <w:rFonts w:ascii="Times New Roman" w:hAnsi="Times New Roman" w:cs="Times New Roman"/>
                <w:sz w:val="24"/>
                <w:szCs w:val="24"/>
              </w:rPr>
              <w:t xml:space="preserve"> puses VARAM</w:t>
            </w:r>
            <w:r w:rsidR="004A467D" w:rsidRPr="000454A6">
              <w:rPr>
                <w:rFonts w:ascii="Times New Roman" w:hAnsi="Times New Roman" w:cs="Times New Roman"/>
                <w:sz w:val="24"/>
                <w:szCs w:val="24"/>
              </w:rPr>
              <w:t xml:space="preserve"> sadarbībā ar Kultūras ministriju</w:t>
            </w:r>
            <w:r w:rsidR="00807C17" w:rsidRPr="000454A6">
              <w:rPr>
                <w:rFonts w:ascii="Times New Roman" w:hAnsi="Times New Roman" w:cs="Times New Roman"/>
                <w:sz w:val="24"/>
                <w:szCs w:val="24"/>
              </w:rPr>
              <w:t xml:space="preserve">, </w:t>
            </w:r>
            <w:r w:rsidR="004A467D" w:rsidRPr="000454A6">
              <w:rPr>
                <w:rFonts w:ascii="Times New Roman" w:hAnsi="Times New Roman" w:cs="Times New Roman"/>
                <w:sz w:val="24"/>
                <w:szCs w:val="24"/>
              </w:rPr>
              <w:t xml:space="preserve">atbilstoši likuma </w:t>
            </w:r>
            <w:r w:rsidR="00807C17" w:rsidRPr="000454A6">
              <w:rPr>
                <w:rFonts w:ascii="Times New Roman" w:hAnsi="Times New Roman" w:cs="Times New Roman"/>
                <w:sz w:val="24"/>
                <w:szCs w:val="24"/>
              </w:rPr>
              <w:t xml:space="preserve">“Eiropas Ekonomikas zonas finanšu </w:t>
            </w:r>
            <w:r w:rsidR="00FB534A" w:rsidRPr="000454A6">
              <w:rPr>
                <w:rFonts w:ascii="Times New Roman" w:hAnsi="Times New Roman" w:cs="Times New Roman"/>
                <w:sz w:val="24"/>
                <w:szCs w:val="24"/>
              </w:rPr>
              <w:t>instrumenta</w:t>
            </w:r>
            <w:r w:rsidR="00807C17" w:rsidRPr="000454A6">
              <w:rPr>
                <w:rFonts w:ascii="Times New Roman" w:hAnsi="Times New Roman" w:cs="Times New Roman"/>
                <w:sz w:val="24"/>
                <w:szCs w:val="24"/>
              </w:rPr>
              <w:t xml:space="preserve"> un Norvēģijas finanšu instrumenta 2014.-2021. gada perioda </w:t>
            </w:r>
            <w:r w:rsidR="00FB534A" w:rsidRPr="000454A6">
              <w:rPr>
                <w:rFonts w:ascii="Times New Roman" w:hAnsi="Times New Roman" w:cs="Times New Roman"/>
                <w:sz w:val="24"/>
                <w:szCs w:val="24"/>
              </w:rPr>
              <w:t xml:space="preserve">vadības likums”  8. </w:t>
            </w:r>
            <w:r w:rsidR="00B8464F">
              <w:rPr>
                <w:rFonts w:ascii="Times New Roman" w:hAnsi="Times New Roman" w:cs="Times New Roman"/>
                <w:sz w:val="24"/>
                <w:szCs w:val="24"/>
              </w:rPr>
              <w:t>panta otrās daļas otrajam punktam</w:t>
            </w:r>
            <w:r w:rsidR="00FB534A" w:rsidRPr="000454A6">
              <w:rPr>
                <w:rFonts w:ascii="Times New Roman" w:hAnsi="Times New Roman" w:cs="Times New Roman"/>
                <w:sz w:val="24"/>
                <w:szCs w:val="24"/>
              </w:rPr>
              <w:t>,</w:t>
            </w:r>
            <w:r w:rsidRPr="000454A6">
              <w:rPr>
                <w:rFonts w:ascii="Times New Roman" w:hAnsi="Times New Roman" w:cs="Times New Roman"/>
                <w:sz w:val="24"/>
                <w:szCs w:val="24"/>
              </w:rPr>
              <w:t xml:space="preserve"> izstrādās Ministru kabineta noteikumus, kas noteiks programmas ie</w:t>
            </w:r>
            <w:r w:rsidR="0000183F" w:rsidRPr="000454A6">
              <w:rPr>
                <w:rFonts w:ascii="Times New Roman" w:hAnsi="Times New Roman" w:cs="Times New Roman"/>
                <w:sz w:val="24"/>
                <w:szCs w:val="24"/>
              </w:rPr>
              <w:t xml:space="preserve">viešanas un uzraudzības kārtību, tai skaitā, programmas mērķi, pieejamo finansējumu, sasniedzamos rezultātus, </w:t>
            </w:r>
            <w:r w:rsidR="003515B8" w:rsidRPr="000454A6">
              <w:rPr>
                <w:rFonts w:ascii="Times New Roman" w:hAnsi="Times New Roman" w:cs="Times New Roman"/>
                <w:sz w:val="24"/>
                <w:szCs w:val="24"/>
              </w:rPr>
              <w:t>iepriekš noteikt</w:t>
            </w:r>
            <w:r w:rsidR="00AA3087" w:rsidRPr="000454A6">
              <w:rPr>
                <w:rFonts w:ascii="Times New Roman" w:hAnsi="Times New Roman" w:cs="Times New Roman"/>
                <w:sz w:val="24"/>
                <w:szCs w:val="24"/>
              </w:rPr>
              <w:t>o</w:t>
            </w:r>
            <w:r w:rsidR="003515B8" w:rsidRPr="000454A6">
              <w:rPr>
                <w:rFonts w:ascii="Times New Roman" w:hAnsi="Times New Roman" w:cs="Times New Roman"/>
                <w:sz w:val="24"/>
                <w:szCs w:val="24"/>
              </w:rPr>
              <w:t xml:space="preserve"> projekt</w:t>
            </w:r>
            <w:r w:rsidR="00AA3087" w:rsidRPr="000454A6">
              <w:rPr>
                <w:rFonts w:ascii="Times New Roman" w:hAnsi="Times New Roman" w:cs="Times New Roman"/>
                <w:sz w:val="24"/>
                <w:szCs w:val="24"/>
              </w:rPr>
              <w:t>u</w:t>
            </w:r>
            <w:r w:rsidR="003515B8" w:rsidRPr="000454A6">
              <w:rPr>
                <w:rFonts w:ascii="Times New Roman" w:hAnsi="Times New Roman" w:cs="Times New Roman"/>
                <w:sz w:val="24"/>
                <w:szCs w:val="24"/>
              </w:rPr>
              <w:t xml:space="preserve"> īstenotāju</w:t>
            </w:r>
            <w:r w:rsidR="00AA3087" w:rsidRPr="000454A6">
              <w:rPr>
                <w:rFonts w:ascii="Times New Roman" w:hAnsi="Times New Roman" w:cs="Times New Roman"/>
                <w:sz w:val="24"/>
                <w:szCs w:val="24"/>
              </w:rPr>
              <w:t>s</w:t>
            </w:r>
            <w:r w:rsidR="003515B8" w:rsidRPr="000454A6">
              <w:rPr>
                <w:rFonts w:ascii="Times New Roman" w:hAnsi="Times New Roman" w:cs="Times New Roman"/>
                <w:sz w:val="24"/>
                <w:szCs w:val="24"/>
              </w:rPr>
              <w:t xml:space="preserve">, </w:t>
            </w:r>
            <w:r w:rsidR="0000183F" w:rsidRPr="000454A6">
              <w:rPr>
                <w:rFonts w:ascii="Times New Roman" w:hAnsi="Times New Roman" w:cs="Times New Roman"/>
                <w:sz w:val="24"/>
                <w:szCs w:val="24"/>
              </w:rPr>
              <w:t xml:space="preserve">prasības projekta iesniedzējam, prasības projekta partneriem, </w:t>
            </w:r>
            <w:r w:rsidR="00A97F57" w:rsidRPr="000454A6">
              <w:rPr>
                <w:rFonts w:ascii="Times New Roman" w:hAnsi="Times New Roman" w:cs="Times New Roman"/>
                <w:sz w:val="24"/>
                <w:szCs w:val="24"/>
              </w:rPr>
              <w:t xml:space="preserve">atklātā konkursa un neliela apjoma </w:t>
            </w:r>
            <w:proofErr w:type="spellStart"/>
            <w:r w:rsidR="00A97F57" w:rsidRPr="000454A6">
              <w:rPr>
                <w:rFonts w:ascii="Times New Roman" w:hAnsi="Times New Roman" w:cs="Times New Roman"/>
                <w:sz w:val="24"/>
                <w:szCs w:val="24"/>
              </w:rPr>
              <w:t>grantu</w:t>
            </w:r>
            <w:proofErr w:type="spellEnd"/>
            <w:r w:rsidR="00A97F57" w:rsidRPr="000454A6">
              <w:rPr>
                <w:rFonts w:ascii="Times New Roman" w:hAnsi="Times New Roman" w:cs="Times New Roman"/>
                <w:sz w:val="24"/>
                <w:szCs w:val="24"/>
              </w:rPr>
              <w:t xml:space="preserve"> shēmas </w:t>
            </w:r>
            <w:r w:rsidR="0000183F" w:rsidRPr="000454A6">
              <w:rPr>
                <w:rFonts w:ascii="Times New Roman" w:hAnsi="Times New Roman" w:cs="Times New Roman"/>
                <w:sz w:val="24"/>
                <w:szCs w:val="24"/>
              </w:rPr>
              <w:t xml:space="preserve">projektu iesniegumu vērtēšanas kritērijus, atbalstāmo </w:t>
            </w:r>
            <w:r w:rsidR="003515B8" w:rsidRPr="000454A6">
              <w:rPr>
                <w:rFonts w:ascii="Times New Roman" w:hAnsi="Times New Roman" w:cs="Times New Roman"/>
                <w:sz w:val="24"/>
                <w:szCs w:val="24"/>
              </w:rPr>
              <w:t>aktivitāšu</w:t>
            </w:r>
            <w:r w:rsidR="0000183F" w:rsidRPr="000454A6">
              <w:rPr>
                <w:rFonts w:ascii="Times New Roman" w:hAnsi="Times New Roman" w:cs="Times New Roman"/>
                <w:sz w:val="24"/>
                <w:szCs w:val="24"/>
              </w:rPr>
              <w:t>, izmaksu attiecināmības u.c. nosacījumus.</w:t>
            </w:r>
          </w:p>
        </w:tc>
      </w:tr>
      <w:tr w:rsidR="00B8133B" w14:paraId="442C1DAC" w14:textId="77777777" w:rsidTr="002933B1">
        <w:trPr>
          <w:jc w:val="center"/>
        </w:trPr>
        <w:tc>
          <w:tcPr>
            <w:tcW w:w="267" w:type="pct"/>
            <w:tcBorders>
              <w:top w:val="outset" w:sz="6" w:space="0" w:color="414142"/>
              <w:left w:val="outset" w:sz="6" w:space="0" w:color="414142"/>
              <w:bottom w:val="outset" w:sz="6" w:space="0" w:color="414142"/>
              <w:right w:val="outset" w:sz="6" w:space="0" w:color="414142"/>
            </w:tcBorders>
            <w:hideMark/>
          </w:tcPr>
          <w:p w14:paraId="2A678CF3" w14:textId="77777777" w:rsidR="00894C55" w:rsidRPr="002C2968" w:rsidRDefault="002B3765" w:rsidP="002933B1">
            <w:pPr>
              <w:spacing w:after="0" w:line="240" w:lineRule="auto"/>
              <w:rPr>
                <w:rFonts w:ascii="Times New Roman" w:eastAsia="Times New Roman" w:hAnsi="Times New Roman" w:cs="Times New Roman"/>
                <w:sz w:val="24"/>
                <w:szCs w:val="24"/>
                <w:lang w:eastAsia="lv-LV"/>
              </w:rPr>
            </w:pPr>
            <w:r w:rsidRPr="002C2968">
              <w:rPr>
                <w:rFonts w:ascii="Times New Roman" w:eastAsia="Times New Roman" w:hAnsi="Times New Roman" w:cs="Times New Roman"/>
                <w:sz w:val="24"/>
                <w:szCs w:val="24"/>
                <w:lang w:eastAsia="lv-LV"/>
              </w:rPr>
              <w:t>2.</w:t>
            </w:r>
          </w:p>
        </w:tc>
        <w:tc>
          <w:tcPr>
            <w:tcW w:w="1445" w:type="pct"/>
            <w:tcBorders>
              <w:top w:val="outset" w:sz="6" w:space="0" w:color="414142"/>
              <w:left w:val="outset" w:sz="6" w:space="0" w:color="414142"/>
              <w:bottom w:val="outset" w:sz="6" w:space="0" w:color="414142"/>
              <w:right w:val="outset" w:sz="6" w:space="0" w:color="414142"/>
            </w:tcBorders>
            <w:hideMark/>
          </w:tcPr>
          <w:p w14:paraId="619712ED" w14:textId="77777777" w:rsidR="00894C55" w:rsidRPr="002C2968" w:rsidRDefault="002B3765" w:rsidP="002933B1">
            <w:pPr>
              <w:spacing w:after="0" w:line="240" w:lineRule="auto"/>
              <w:rPr>
                <w:rFonts w:ascii="Times New Roman" w:eastAsia="Times New Roman" w:hAnsi="Times New Roman" w:cs="Times New Roman"/>
                <w:sz w:val="24"/>
                <w:szCs w:val="24"/>
                <w:lang w:eastAsia="lv-LV"/>
              </w:rPr>
            </w:pPr>
            <w:r w:rsidRPr="002C2968">
              <w:rPr>
                <w:rFonts w:ascii="Times New Roman" w:eastAsia="Times New Roman" w:hAnsi="Times New Roman" w:cs="Times New Roman"/>
                <w:sz w:val="24"/>
                <w:szCs w:val="24"/>
                <w:lang w:eastAsia="lv-LV"/>
              </w:rPr>
              <w:t>Atbildīgā institūcija</w:t>
            </w:r>
          </w:p>
        </w:tc>
        <w:tc>
          <w:tcPr>
            <w:tcW w:w="3288" w:type="pct"/>
            <w:tcBorders>
              <w:top w:val="outset" w:sz="6" w:space="0" w:color="414142"/>
              <w:left w:val="outset" w:sz="6" w:space="0" w:color="414142"/>
              <w:bottom w:val="outset" w:sz="6" w:space="0" w:color="414142"/>
              <w:right w:val="outset" w:sz="6" w:space="0" w:color="414142"/>
            </w:tcBorders>
            <w:hideMark/>
          </w:tcPr>
          <w:p w14:paraId="7BBE0754" w14:textId="77777777" w:rsidR="00D40F40" w:rsidRPr="002C2968" w:rsidRDefault="002B3765" w:rsidP="002933B1">
            <w:pPr>
              <w:shd w:val="clear" w:color="auto" w:fill="FFFFFF"/>
              <w:spacing w:after="0" w:line="240" w:lineRule="auto"/>
              <w:jc w:val="both"/>
              <w:rPr>
                <w:rFonts w:ascii="Times New Roman" w:hAnsi="Times New Roman" w:cs="Times New Roman"/>
                <w:sz w:val="24"/>
                <w:szCs w:val="24"/>
              </w:rPr>
            </w:pPr>
            <w:r w:rsidRPr="002C2968">
              <w:rPr>
                <w:rFonts w:ascii="Times New Roman" w:hAnsi="Times New Roman" w:cs="Times New Roman"/>
                <w:sz w:val="24"/>
                <w:szCs w:val="24"/>
              </w:rPr>
              <w:t>VARAM</w:t>
            </w:r>
            <w:r w:rsidR="00F50838" w:rsidRPr="002C2968">
              <w:rPr>
                <w:rFonts w:ascii="Times New Roman" w:hAnsi="Times New Roman" w:cs="Times New Roman"/>
                <w:sz w:val="24"/>
                <w:szCs w:val="24"/>
              </w:rPr>
              <w:t xml:space="preserve"> </w:t>
            </w:r>
          </w:p>
        </w:tc>
      </w:tr>
      <w:tr w:rsidR="00B8133B" w14:paraId="7A4BC044" w14:textId="77777777" w:rsidTr="002933B1">
        <w:trPr>
          <w:jc w:val="center"/>
        </w:trPr>
        <w:tc>
          <w:tcPr>
            <w:tcW w:w="267" w:type="pct"/>
            <w:tcBorders>
              <w:top w:val="outset" w:sz="6" w:space="0" w:color="414142"/>
              <w:left w:val="outset" w:sz="6" w:space="0" w:color="414142"/>
              <w:bottom w:val="outset" w:sz="6" w:space="0" w:color="414142"/>
              <w:right w:val="outset" w:sz="6" w:space="0" w:color="414142"/>
            </w:tcBorders>
            <w:hideMark/>
          </w:tcPr>
          <w:p w14:paraId="6B7B2892" w14:textId="77777777" w:rsidR="00894C55" w:rsidRPr="002C2968" w:rsidRDefault="002B3765" w:rsidP="002933B1">
            <w:pPr>
              <w:spacing w:after="0" w:line="240" w:lineRule="auto"/>
              <w:rPr>
                <w:rFonts w:ascii="Times New Roman" w:eastAsia="Times New Roman" w:hAnsi="Times New Roman" w:cs="Times New Roman"/>
                <w:sz w:val="24"/>
                <w:szCs w:val="24"/>
                <w:lang w:eastAsia="lv-LV"/>
              </w:rPr>
            </w:pPr>
            <w:r w:rsidRPr="002C2968">
              <w:rPr>
                <w:rFonts w:ascii="Times New Roman" w:eastAsia="Times New Roman" w:hAnsi="Times New Roman" w:cs="Times New Roman"/>
                <w:sz w:val="24"/>
                <w:szCs w:val="24"/>
                <w:lang w:eastAsia="lv-LV"/>
              </w:rPr>
              <w:t>3.</w:t>
            </w:r>
          </w:p>
        </w:tc>
        <w:tc>
          <w:tcPr>
            <w:tcW w:w="1445" w:type="pct"/>
            <w:tcBorders>
              <w:top w:val="outset" w:sz="6" w:space="0" w:color="414142"/>
              <w:left w:val="outset" w:sz="6" w:space="0" w:color="414142"/>
              <w:bottom w:val="outset" w:sz="6" w:space="0" w:color="414142"/>
              <w:right w:val="outset" w:sz="6" w:space="0" w:color="414142"/>
            </w:tcBorders>
            <w:hideMark/>
          </w:tcPr>
          <w:p w14:paraId="6ED0681D" w14:textId="77777777" w:rsidR="00894C55" w:rsidRPr="002C2968" w:rsidRDefault="002B3765" w:rsidP="002933B1">
            <w:pPr>
              <w:spacing w:after="0" w:line="240" w:lineRule="auto"/>
              <w:rPr>
                <w:rFonts w:ascii="Times New Roman" w:eastAsia="Times New Roman" w:hAnsi="Times New Roman" w:cs="Times New Roman"/>
                <w:sz w:val="24"/>
                <w:szCs w:val="24"/>
                <w:lang w:eastAsia="lv-LV"/>
              </w:rPr>
            </w:pPr>
            <w:r w:rsidRPr="002C2968">
              <w:rPr>
                <w:rFonts w:ascii="Times New Roman" w:eastAsia="Times New Roman" w:hAnsi="Times New Roman" w:cs="Times New Roman"/>
                <w:sz w:val="24"/>
                <w:szCs w:val="24"/>
                <w:lang w:eastAsia="lv-LV"/>
              </w:rPr>
              <w:t>Cita informācija</w:t>
            </w:r>
          </w:p>
        </w:tc>
        <w:tc>
          <w:tcPr>
            <w:tcW w:w="3288" w:type="pct"/>
            <w:tcBorders>
              <w:top w:val="outset" w:sz="6" w:space="0" w:color="414142"/>
              <w:left w:val="outset" w:sz="6" w:space="0" w:color="414142"/>
              <w:bottom w:val="outset" w:sz="6" w:space="0" w:color="414142"/>
              <w:right w:val="outset" w:sz="6" w:space="0" w:color="414142"/>
            </w:tcBorders>
            <w:hideMark/>
          </w:tcPr>
          <w:p w14:paraId="4C372322" w14:textId="77777777" w:rsidR="00894C55" w:rsidRPr="002C2968" w:rsidRDefault="002B3765" w:rsidP="002933B1">
            <w:pPr>
              <w:spacing w:before="100" w:beforeAutospacing="1" w:after="100" w:afterAutospacing="1" w:line="293" w:lineRule="atLeast"/>
              <w:rPr>
                <w:rFonts w:ascii="Times New Roman" w:eastAsia="Times New Roman" w:hAnsi="Times New Roman" w:cs="Times New Roman"/>
                <w:sz w:val="24"/>
                <w:szCs w:val="24"/>
                <w:lang w:eastAsia="lv-LV"/>
              </w:rPr>
            </w:pPr>
            <w:r w:rsidRPr="002C2968">
              <w:rPr>
                <w:rFonts w:ascii="Times New Roman" w:eastAsia="Times New Roman" w:hAnsi="Times New Roman" w:cs="Times New Roman"/>
                <w:sz w:val="24"/>
                <w:szCs w:val="24"/>
                <w:lang w:eastAsia="lv-LV"/>
              </w:rPr>
              <w:t>Nav</w:t>
            </w:r>
          </w:p>
        </w:tc>
      </w:tr>
    </w:tbl>
    <w:p w14:paraId="471BE6A4" w14:textId="77777777" w:rsidR="00DA06D8" w:rsidRPr="002C2968" w:rsidRDefault="00DA06D8" w:rsidP="002933B1">
      <w:pPr>
        <w:shd w:val="clear" w:color="auto" w:fill="FFFFFF"/>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626"/>
        <w:gridCol w:w="5976"/>
      </w:tblGrid>
      <w:tr w:rsidR="00B8133B" w14:paraId="0D0F0FC1" w14:textId="77777777" w:rsidTr="00894C55">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46BF7D3" w14:textId="77777777" w:rsidR="00894C55" w:rsidRPr="002C2968" w:rsidRDefault="002B3765" w:rsidP="002933B1">
            <w:pPr>
              <w:spacing w:before="100" w:beforeAutospacing="1" w:after="100" w:afterAutospacing="1" w:line="293" w:lineRule="atLeast"/>
              <w:rPr>
                <w:rFonts w:ascii="Times New Roman" w:eastAsia="Times New Roman" w:hAnsi="Times New Roman" w:cs="Times New Roman"/>
                <w:b/>
                <w:bCs/>
                <w:sz w:val="24"/>
                <w:szCs w:val="24"/>
                <w:lang w:eastAsia="lv-LV"/>
              </w:rPr>
            </w:pPr>
            <w:r w:rsidRPr="002C2968">
              <w:rPr>
                <w:rFonts w:ascii="Times New Roman" w:eastAsia="Times New Roman" w:hAnsi="Times New Roman" w:cs="Times New Roman"/>
                <w:b/>
                <w:bCs/>
                <w:sz w:val="24"/>
                <w:szCs w:val="24"/>
                <w:lang w:eastAsia="lv-LV"/>
              </w:rPr>
              <w:t>V.</w:t>
            </w:r>
            <w:r w:rsidR="003E0791" w:rsidRPr="002C2968">
              <w:rPr>
                <w:rFonts w:ascii="Times New Roman" w:eastAsia="Times New Roman" w:hAnsi="Times New Roman" w:cs="Times New Roman"/>
                <w:b/>
                <w:bCs/>
                <w:sz w:val="24"/>
                <w:szCs w:val="24"/>
                <w:lang w:eastAsia="lv-LV"/>
              </w:rPr>
              <w:t> </w:t>
            </w:r>
            <w:r w:rsidRPr="002C2968">
              <w:rPr>
                <w:rFonts w:ascii="Times New Roman" w:eastAsia="Times New Roman" w:hAnsi="Times New Roman" w:cs="Times New Roman"/>
                <w:b/>
                <w:bCs/>
                <w:sz w:val="24"/>
                <w:szCs w:val="24"/>
                <w:lang w:eastAsia="lv-LV"/>
              </w:rPr>
              <w:t>Tiesību akta projekta atbilstība Latvijas Republikas starptautiskajām saistībām</w:t>
            </w:r>
          </w:p>
        </w:tc>
      </w:tr>
      <w:tr w:rsidR="00B8133B" w14:paraId="0C83BF8F" w14:textId="77777777" w:rsidTr="00894C55">
        <w:tc>
          <w:tcPr>
            <w:tcW w:w="250" w:type="pct"/>
            <w:tcBorders>
              <w:top w:val="outset" w:sz="6" w:space="0" w:color="414142"/>
              <w:left w:val="outset" w:sz="6" w:space="0" w:color="414142"/>
              <w:bottom w:val="outset" w:sz="6" w:space="0" w:color="414142"/>
              <w:right w:val="outset" w:sz="6" w:space="0" w:color="414142"/>
            </w:tcBorders>
            <w:hideMark/>
          </w:tcPr>
          <w:p w14:paraId="15DC1823" w14:textId="77777777" w:rsidR="00894C55" w:rsidRPr="002C2968" w:rsidRDefault="002B3765" w:rsidP="002933B1">
            <w:pPr>
              <w:spacing w:after="0" w:line="240" w:lineRule="auto"/>
              <w:rPr>
                <w:rFonts w:ascii="Times New Roman" w:eastAsia="Times New Roman" w:hAnsi="Times New Roman" w:cs="Times New Roman"/>
                <w:sz w:val="24"/>
                <w:szCs w:val="24"/>
                <w:lang w:eastAsia="lv-LV"/>
              </w:rPr>
            </w:pPr>
            <w:r w:rsidRPr="002C2968">
              <w:rPr>
                <w:rFonts w:ascii="Times New Roman" w:eastAsia="Times New Roman" w:hAnsi="Times New Roman" w:cs="Times New Roman"/>
                <w:sz w:val="24"/>
                <w:szCs w:val="24"/>
                <w:lang w:eastAsia="lv-LV"/>
              </w:rPr>
              <w:t>1.</w:t>
            </w:r>
          </w:p>
        </w:tc>
        <w:tc>
          <w:tcPr>
            <w:tcW w:w="3912" w:type="dxa"/>
            <w:tcBorders>
              <w:top w:val="outset" w:sz="6" w:space="0" w:color="414142"/>
              <w:left w:val="outset" w:sz="6" w:space="0" w:color="414142"/>
              <w:bottom w:val="outset" w:sz="6" w:space="0" w:color="414142"/>
              <w:right w:val="outset" w:sz="6" w:space="0" w:color="414142"/>
            </w:tcBorders>
            <w:hideMark/>
          </w:tcPr>
          <w:p w14:paraId="3796B2F5" w14:textId="77777777" w:rsidR="00894C55" w:rsidRPr="002C2968" w:rsidRDefault="002B3765" w:rsidP="002933B1">
            <w:pPr>
              <w:spacing w:after="0" w:line="240" w:lineRule="auto"/>
              <w:rPr>
                <w:rFonts w:ascii="Times New Roman" w:eastAsia="Times New Roman" w:hAnsi="Times New Roman" w:cs="Times New Roman"/>
                <w:sz w:val="24"/>
                <w:szCs w:val="24"/>
                <w:lang w:eastAsia="lv-LV"/>
              </w:rPr>
            </w:pPr>
            <w:r w:rsidRPr="002C2968">
              <w:rPr>
                <w:rFonts w:ascii="Times New Roman" w:eastAsia="Times New Roman" w:hAnsi="Times New Roman" w:cs="Times New Roman"/>
                <w:sz w:val="24"/>
                <w:szCs w:val="24"/>
                <w:lang w:eastAsia="lv-LV"/>
              </w:rPr>
              <w:t>Saistības pret Eiropas Savienību</w:t>
            </w:r>
          </w:p>
        </w:tc>
        <w:tc>
          <w:tcPr>
            <w:tcW w:w="3300" w:type="pct"/>
            <w:tcBorders>
              <w:top w:val="outset" w:sz="6" w:space="0" w:color="414142"/>
              <w:left w:val="outset" w:sz="6" w:space="0" w:color="414142"/>
              <w:bottom w:val="outset" w:sz="6" w:space="0" w:color="414142"/>
              <w:right w:val="outset" w:sz="6" w:space="0" w:color="414142"/>
            </w:tcBorders>
            <w:hideMark/>
          </w:tcPr>
          <w:p w14:paraId="2B5C3C58" w14:textId="77777777" w:rsidR="00894C55" w:rsidRPr="002C2968" w:rsidRDefault="002B3765" w:rsidP="002933B1">
            <w:pPr>
              <w:spacing w:after="0" w:line="240" w:lineRule="auto"/>
              <w:rPr>
                <w:rFonts w:ascii="Times New Roman" w:eastAsia="Times New Roman" w:hAnsi="Times New Roman" w:cs="Times New Roman"/>
                <w:sz w:val="24"/>
                <w:szCs w:val="24"/>
                <w:lang w:eastAsia="lv-LV"/>
              </w:rPr>
            </w:pPr>
            <w:r w:rsidRPr="002C2968">
              <w:rPr>
                <w:rFonts w:ascii="Times New Roman" w:eastAsia="Times New Roman" w:hAnsi="Times New Roman" w:cs="Times New Roman"/>
                <w:sz w:val="24"/>
                <w:szCs w:val="24"/>
                <w:lang w:eastAsia="lv-LV"/>
              </w:rPr>
              <w:t>P</w:t>
            </w:r>
            <w:r w:rsidR="0013617A" w:rsidRPr="002C2968">
              <w:rPr>
                <w:rFonts w:ascii="Times New Roman" w:eastAsia="Times New Roman" w:hAnsi="Times New Roman" w:cs="Times New Roman"/>
                <w:sz w:val="24"/>
                <w:szCs w:val="24"/>
                <w:lang w:eastAsia="lv-LV"/>
              </w:rPr>
              <w:t>rojekts šo jomu neskar</w:t>
            </w:r>
          </w:p>
        </w:tc>
      </w:tr>
      <w:tr w:rsidR="00B8133B" w14:paraId="3BC2491A" w14:textId="77777777" w:rsidTr="00894C55">
        <w:tc>
          <w:tcPr>
            <w:tcW w:w="250" w:type="pct"/>
            <w:tcBorders>
              <w:top w:val="outset" w:sz="6" w:space="0" w:color="414142"/>
              <w:left w:val="outset" w:sz="6" w:space="0" w:color="414142"/>
              <w:bottom w:val="outset" w:sz="6" w:space="0" w:color="414142"/>
              <w:right w:val="outset" w:sz="6" w:space="0" w:color="414142"/>
            </w:tcBorders>
            <w:hideMark/>
          </w:tcPr>
          <w:p w14:paraId="35587E48" w14:textId="77777777" w:rsidR="00894C55" w:rsidRPr="002C2968" w:rsidRDefault="002B3765" w:rsidP="002933B1">
            <w:pPr>
              <w:spacing w:after="0" w:line="240" w:lineRule="auto"/>
              <w:rPr>
                <w:rFonts w:ascii="Times New Roman" w:eastAsia="Times New Roman" w:hAnsi="Times New Roman" w:cs="Times New Roman"/>
                <w:sz w:val="24"/>
                <w:szCs w:val="24"/>
                <w:lang w:eastAsia="lv-LV"/>
              </w:rPr>
            </w:pPr>
            <w:r w:rsidRPr="002C2968">
              <w:rPr>
                <w:rFonts w:ascii="Times New Roman" w:eastAsia="Times New Roman" w:hAnsi="Times New Roman" w:cs="Times New Roman"/>
                <w:sz w:val="24"/>
                <w:szCs w:val="24"/>
                <w:lang w:eastAsia="lv-LV"/>
              </w:rPr>
              <w:t>2.</w:t>
            </w:r>
          </w:p>
        </w:tc>
        <w:tc>
          <w:tcPr>
            <w:tcW w:w="3912" w:type="dxa"/>
            <w:tcBorders>
              <w:top w:val="outset" w:sz="6" w:space="0" w:color="414142"/>
              <w:left w:val="outset" w:sz="6" w:space="0" w:color="414142"/>
              <w:bottom w:val="outset" w:sz="6" w:space="0" w:color="414142"/>
              <w:right w:val="outset" w:sz="6" w:space="0" w:color="414142"/>
            </w:tcBorders>
            <w:hideMark/>
          </w:tcPr>
          <w:p w14:paraId="1EF165E0" w14:textId="77777777" w:rsidR="00894C55" w:rsidRPr="002C2968" w:rsidRDefault="002B3765" w:rsidP="002933B1">
            <w:pPr>
              <w:spacing w:after="0" w:line="240" w:lineRule="auto"/>
              <w:rPr>
                <w:rFonts w:ascii="Times New Roman" w:eastAsia="Times New Roman" w:hAnsi="Times New Roman" w:cs="Times New Roman"/>
                <w:sz w:val="24"/>
                <w:szCs w:val="24"/>
                <w:lang w:eastAsia="lv-LV"/>
              </w:rPr>
            </w:pPr>
            <w:r w:rsidRPr="002C2968">
              <w:rPr>
                <w:rFonts w:ascii="Times New Roman" w:eastAsia="Times New Roman" w:hAnsi="Times New Roman" w:cs="Times New Roman"/>
                <w:sz w:val="24"/>
                <w:szCs w:val="24"/>
                <w:lang w:eastAsia="lv-LV"/>
              </w:rPr>
              <w:t>Citas starptautiskās saistības</w:t>
            </w:r>
          </w:p>
        </w:tc>
        <w:tc>
          <w:tcPr>
            <w:tcW w:w="3300" w:type="pct"/>
            <w:tcBorders>
              <w:top w:val="outset" w:sz="6" w:space="0" w:color="414142"/>
              <w:left w:val="outset" w:sz="6" w:space="0" w:color="414142"/>
              <w:bottom w:val="outset" w:sz="6" w:space="0" w:color="414142"/>
              <w:right w:val="outset" w:sz="6" w:space="0" w:color="414142"/>
            </w:tcBorders>
            <w:hideMark/>
          </w:tcPr>
          <w:p w14:paraId="2DDE146C" w14:textId="77777777" w:rsidR="009A5823" w:rsidRPr="002C2968" w:rsidRDefault="002B3765" w:rsidP="003964BC">
            <w:pPr>
              <w:spacing w:after="0" w:line="276" w:lineRule="auto"/>
              <w:jc w:val="both"/>
              <w:rPr>
                <w:rFonts w:ascii="Times New Roman" w:hAnsi="Times New Roman" w:cs="Times New Roman"/>
                <w:sz w:val="24"/>
                <w:szCs w:val="24"/>
              </w:rPr>
            </w:pPr>
            <w:r w:rsidRPr="002C2968">
              <w:rPr>
                <w:rFonts w:ascii="Times New Roman" w:eastAsia="Times New Roman" w:hAnsi="Times New Roman" w:cs="Times New Roman"/>
                <w:sz w:val="24"/>
                <w:szCs w:val="24"/>
                <w:lang w:eastAsia="lv-LV"/>
              </w:rPr>
              <w:t>Rīkojuma</w:t>
            </w:r>
            <w:r w:rsidRPr="002C2968">
              <w:rPr>
                <w:rFonts w:ascii="Times New Roman" w:hAnsi="Times New Roman" w:cs="Times New Roman"/>
                <w:iCs/>
                <w:sz w:val="24"/>
                <w:szCs w:val="28"/>
              </w:rPr>
              <w:t xml:space="preserve"> projekts</w:t>
            </w:r>
            <w:r w:rsidR="008C6DAA" w:rsidRPr="002C2968">
              <w:rPr>
                <w:rFonts w:ascii="Times New Roman" w:hAnsi="Times New Roman" w:cs="Times New Roman"/>
                <w:iCs/>
                <w:sz w:val="24"/>
                <w:szCs w:val="28"/>
              </w:rPr>
              <w:t xml:space="preserve"> izstrādāts, lai </w:t>
            </w:r>
            <w:r w:rsidRPr="002C2968">
              <w:rPr>
                <w:rFonts w:ascii="Times New Roman" w:hAnsi="Times New Roman" w:cs="Times New Roman"/>
                <w:sz w:val="24"/>
                <w:szCs w:val="24"/>
              </w:rPr>
              <w:t xml:space="preserve">nodrošinātu </w:t>
            </w:r>
            <w:r w:rsidR="003964BC">
              <w:rPr>
                <w:rFonts w:ascii="Times New Roman" w:hAnsi="Times New Roman" w:cs="Times New Roman"/>
                <w:sz w:val="24"/>
                <w:szCs w:val="24"/>
              </w:rPr>
              <w:t>Saprašanās memoranda</w:t>
            </w:r>
            <w:r w:rsidR="005561F1" w:rsidRPr="002C2968">
              <w:rPr>
                <w:rFonts w:ascii="Times New Roman" w:hAnsi="Times New Roman" w:cs="Times New Roman"/>
                <w:sz w:val="24"/>
                <w:szCs w:val="24"/>
              </w:rPr>
              <w:t xml:space="preserve"> </w:t>
            </w:r>
            <w:r w:rsidR="005561F1" w:rsidRPr="002C2968">
              <w:rPr>
                <w:rFonts w:ascii="Times New Roman" w:hAnsi="Times New Roman" w:cs="Times New Roman"/>
                <w:color w:val="000000"/>
                <w:spacing w:val="-2"/>
                <w:sz w:val="24"/>
                <w:szCs w:val="24"/>
                <w:shd w:val="clear" w:color="auto" w:fill="FFFFFF"/>
              </w:rPr>
              <w:t>B pielikumā</w:t>
            </w:r>
            <w:r w:rsidRPr="002C2968">
              <w:rPr>
                <w:rFonts w:ascii="Times New Roman" w:hAnsi="Times New Roman" w:cs="Times New Roman"/>
                <w:color w:val="000000"/>
                <w:spacing w:val="-2"/>
                <w:sz w:val="24"/>
                <w:szCs w:val="24"/>
                <w:shd w:val="clear" w:color="auto" w:fill="FFFFFF"/>
              </w:rPr>
              <w:t xml:space="preserve"> </w:t>
            </w:r>
            <w:r w:rsidR="005561F1" w:rsidRPr="002C2968">
              <w:rPr>
                <w:rFonts w:ascii="Times New Roman" w:hAnsi="Times New Roman" w:cs="Times New Roman"/>
                <w:color w:val="000000"/>
                <w:spacing w:val="-2"/>
                <w:sz w:val="24"/>
                <w:szCs w:val="24"/>
                <w:shd w:val="clear" w:color="auto" w:fill="FFFFFF"/>
              </w:rPr>
              <w:t>noteiktā uzdevuma izpildi</w:t>
            </w:r>
            <w:r w:rsidR="00BF30FE" w:rsidRPr="002C2968">
              <w:rPr>
                <w:rFonts w:ascii="Times New Roman" w:hAnsi="Times New Roman" w:cs="Times New Roman"/>
                <w:color w:val="000000"/>
                <w:spacing w:val="-2"/>
                <w:sz w:val="24"/>
                <w:szCs w:val="24"/>
                <w:shd w:val="clear" w:color="auto" w:fill="FFFFFF"/>
              </w:rPr>
              <w:t>.</w:t>
            </w:r>
          </w:p>
        </w:tc>
      </w:tr>
      <w:tr w:rsidR="00B8133B" w14:paraId="2B8B49A8" w14:textId="77777777" w:rsidTr="00894C55">
        <w:tc>
          <w:tcPr>
            <w:tcW w:w="250" w:type="pct"/>
            <w:tcBorders>
              <w:top w:val="outset" w:sz="6" w:space="0" w:color="414142"/>
              <w:left w:val="outset" w:sz="6" w:space="0" w:color="414142"/>
              <w:bottom w:val="outset" w:sz="6" w:space="0" w:color="414142"/>
              <w:right w:val="outset" w:sz="6" w:space="0" w:color="414142"/>
            </w:tcBorders>
            <w:hideMark/>
          </w:tcPr>
          <w:p w14:paraId="277B4A6E" w14:textId="77777777" w:rsidR="00894C55" w:rsidRPr="002C2968" w:rsidRDefault="002B3765" w:rsidP="002933B1">
            <w:pPr>
              <w:spacing w:after="0" w:line="240" w:lineRule="auto"/>
              <w:rPr>
                <w:rFonts w:ascii="Times New Roman" w:eastAsia="Times New Roman" w:hAnsi="Times New Roman" w:cs="Times New Roman"/>
                <w:sz w:val="24"/>
                <w:szCs w:val="24"/>
                <w:lang w:eastAsia="lv-LV"/>
              </w:rPr>
            </w:pPr>
            <w:r w:rsidRPr="002C2968">
              <w:rPr>
                <w:rFonts w:ascii="Times New Roman" w:eastAsia="Times New Roman" w:hAnsi="Times New Roman" w:cs="Times New Roman"/>
                <w:sz w:val="24"/>
                <w:szCs w:val="24"/>
                <w:lang w:eastAsia="lv-LV"/>
              </w:rPr>
              <w:t>3.</w:t>
            </w:r>
          </w:p>
        </w:tc>
        <w:tc>
          <w:tcPr>
            <w:tcW w:w="3912" w:type="dxa"/>
            <w:tcBorders>
              <w:top w:val="outset" w:sz="6" w:space="0" w:color="414142"/>
              <w:left w:val="outset" w:sz="6" w:space="0" w:color="414142"/>
              <w:bottom w:val="outset" w:sz="6" w:space="0" w:color="414142"/>
              <w:right w:val="outset" w:sz="6" w:space="0" w:color="414142"/>
            </w:tcBorders>
            <w:hideMark/>
          </w:tcPr>
          <w:p w14:paraId="3FE32B96" w14:textId="77777777" w:rsidR="00894C55" w:rsidRPr="002C2968" w:rsidRDefault="002B3765" w:rsidP="002933B1">
            <w:pPr>
              <w:spacing w:after="0" w:line="240" w:lineRule="auto"/>
              <w:rPr>
                <w:rFonts w:ascii="Times New Roman" w:eastAsia="Times New Roman" w:hAnsi="Times New Roman" w:cs="Times New Roman"/>
                <w:sz w:val="24"/>
                <w:szCs w:val="24"/>
                <w:lang w:eastAsia="lv-LV"/>
              </w:rPr>
            </w:pPr>
            <w:r w:rsidRPr="002C2968">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14:paraId="090BFA3A" w14:textId="77777777" w:rsidR="00894C55" w:rsidRPr="002C2968" w:rsidRDefault="002B3765" w:rsidP="002933B1">
            <w:pPr>
              <w:spacing w:after="0" w:line="240" w:lineRule="auto"/>
              <w:rPr>
                <w:rFonts w:ascii="Times New Roman" w:eastAsia="Times New Roman" w:hAnsi="Times New Roman" w:cs="Times New Roman"/>
                <w:sz w:val="24"/>
                <w:szCs w:val="24"/>
                <w:lang w:eastAsia="lv-LV"/>
              </w:rPr>
            </w:pPr>
            <w:r w:rsidRPr="002C2968">
              <w:rPr>
                <w:rFonts w:ascii="Times New Roman" w:eastAsia="Times New Roman" w:hAnsi="Times New Roman" w:cs="Times New Roman"/>
                <w:sz w:val="24"/>
                <w:szCs w:val="24"/>
                <w:lang w:eastAsia="lv-LV"/>
              </w:rPr>
              <w:t>Nav</w:t>
            </w:r>
          </w:p>
        </w:tc>
      </w:tr>
    </w:tbl>
    <w:p w14:paraId="1995698E" w14:textId="77777777" w:rsidR="00DA06D8" w:rsidRPr="002C2968" w:rsidRDefault="00DA06D8" w:rsidP="002933B1">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698"/>
        <w:gridCol w:w="2644"/>
        <w:gridCol w:w="3713"/>
      </w:tblGrid>
      <w:tr w:rsidR="00B8133B" w14:paraId="40EA900A" w14:textId="77777777" w:rsidTr="00894C55">
        <w:trPr>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3FF36EB" w14:textId="77777777" w:rsidR="00894C55" w:rsidRPr="002C2968" w:rsidRDefault="002B3765" w:rsidP="002933B1">
            <w:pPr>
              <w:spacing w:before="100" w:beforeAutospacing="1" w:after="100" w:afterAutospacing="1" w:line="293" w:lineRule="atLeast"/>
              <w:rPr>
                <w:rFonts w:ascii="Times New Roman" w:eastAsia="Times New Roman" w:hAnsi="Times New Roman" w:cs="Times New Roman"/>
                <w:b/>
                <w:bCs/>
                <w:sz w:val="24"/>
                <w:szCs w:val="24"/>
                <w:lang w:eastAsia="lv-LV"/>
              </w:rPr>
            </w:pPr>
            <w:r w:rsidRPr="002C2968">
              <w:rPr>
                <w:rFonts w:ascii="Times New Roman" w:eastAsia="Times New Roman" w:hAnsi="Times New Roman" w:cs="Times New Roman"/>
                <w:b/>
                <w:bCs/>
                <w:sz w:val="24"/>
                <w:szCs w:val="24"/>
                <w:lang w:eastAsia="lv-LV"/>
              </w:rPr>
              <w:t>1.</w:t>
            </w:r>
            <w:r w:rsidR="003E0791" w:rsidRPr="002C2968">
              <w:rPr>
                <w:rFonts w:ascii="Times New Roman" w:eastAsia="Times New Roman" w:hAnsi="Times New Roman" w:cs="Times New Roman"/>
                <w:b/>
                <w:bCs/>
                <w:sz w:val="24"/>
                <w:szCs w:val="24"/>
                <w:lang w:eastAsia="lv-LV"/>
              </w:rPr>
              <w:t> </w:t>
            </w:r>
            <w:r w:rsidRPr="002C2968">
              <w:rPr>
                <w:rFonts w:ascii="Times New Roman" w:eastAsia="Times New Roman" w:hAnsi="Times New Roman" w:cs="Times New Roman"/>
                <w:b/>
                <w:bCs/>
                <w:sz w:val="24"/>
                <w:szCs w:val="24"/>
                <w:lang w:eastAsia="lv-LV"/>
              </w:rPr>
              <w:t>tabula</w:t>
            </w:r>
            <w:r w:rsidRPr="002C2968">
              <w:rPr>
                <w:rFonts w:ascii="Times New Roman" w:eastAsia="Times New Roman" w:hAnsi="Times New Roman" w:cs="Times New Roman"/>
                <w:b/>
                <w:bCs/>
                <w:sz w:val="24"/>
                <w:szCs w:val="24"/>
                <w:lang w:eastAsia="lv-LV"/>
              </w:rPr>
              <w:br/>
              <w:t>Tiesību akta projekta atbilstība ES tiesību aktiem</w:t>
            </w:r>
          </w:p>
        </w:tc>
      </w:tr>
      <w:tr w:rsidR="00B8133B" w14:paraId="2650E9C2" w14:textId="77777777" w:rsidTr="00D81063">
        <w:trPr>
          <w:jc w:val="center"/>
        </w:trPr>
        <w:tc>
          <w:tcPr>
            <w:tcW w:w="5000" w:type="pct"/>
            <w:gridSpan w:val="3"/>
            <w:tcBorders>
              <w:top w:val="outset" w:sz="6" w:space="0" w:color="414142"/>
              <w:left w:val="outset" w:sz="6" w:space="0" w:color="414142"/>
              <w:bottom w:val="outset" w:sz="6" w:space="0" w:color="414142"/>
              <w:right w:val="outset" w:sz="6" w:space="0" w:color="414142"/>
            </w:tcBorders>
          </w:tcPr>
          <w:p w14:paraId="01A4B218" w14:textId="77777777" w:rsidR="00D81063" w:rsidRPr="002C2968" w:rsidRDefault="002B3765" w:rsidP="002933B1">
            <w:pPr>
              <w:spacing w:after="0" w:line="240" w:lineRule="auto"/>
              <w:rPr>
                <w:rFonts w:ascii="Times New Roman" w:eastAsia="Times New Roman" w:hAnsi="Times New Roman" w:cs="Times New Roman"/>
                <w:sz w:val="24"/>
                <w:szCs w:val="24"/>
                <w:lang w:eastAsia="lv-LV"/>
              </w:rPr>
            </w:pPr>
            <w:r w:rsidRPr="002C2968">
              <w:rPr>
                <w:rFonts w:ascii="Times New Roman" w:eastAsia="Times New Roman" w:hAnsi="Times New Roman" w:cs="Times New Roman"/>
                <w:sz w:val="24"/>
                <w:szCs w:val="24"/>
                <w:lang w:eastAsia="lv-LV"/>
              </w:rPr>
              <w:t>Projekts šo jomu neskar</w:t>
            </w:r>
          </w:p>
        </w:tc>
      </w:tr>
      <w:tr w:rsidR="00B8133B" w14:paraId="58CE25C8" w14:textId="77777777" w:rsidTr="00894C55">
        <w:trPr>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924834F" w14:textId="77777777" w:rsidR="00894C55" w:rsidRPr="002C2968" w:rsidRDefault="002B3765" w:rsidP="002933B1">
            <w:pPr>
              <w:spacing w:before="100" w:beforeAutospacing="1" w:after="100" w:afterAutospacing="1" w:line="293" w:lineRule="atLeast"/>
              <w:rPr>
                <w:rFonts w:ascii="Times New Roman" w:eastAsia="Times New Roman" w:hAnsi="Times New Roman" w:cs="Times New Roman"/>
                <w:b/>
                <w:bCs/>
                <w:sz w:val="24"/>
                <w:szCs w:val="24"/>
                <w:lang w:eastAsia="lv-LV"/>
              </w:rPr>
            </w:pPr>
            <w:r w:rsidRPr="002C2968">
              <w:rPr>
                <w:rFonts w:ascii="Times New Roman" w:eastAsia="Times New Roman" w:hAnsi="Times New Roman" w:cs="Times New Roman"/>
                <w:b/>
                <w:bCs/>
                <w:sz w:val="24"/>
                <w:szCs w:val="24"/>
                <w:lang w:eastAsia="lv-LV"/>
              </w:rPr>
              <w:t>2.</w:t>
            </w:r>
            <w:r w:rsidR="00816C11" w:rsidRPr="002C2968">
              <w:rPr>
                <w:rFonts w:ascii="Times New Roman" w:eastAsia="Times New Roman" w:hAnsi="Times New Roman" w:cs="Times New Roman"/>
                <w:b/>
                <w:bCs/>
                <w:sz w:val="24"/>
                <w:szCs w:val="24"/>
                <w:lang w:eastAsia="lv-LV"/>
              </w:rPr>
              <w:t> </w:t>
            </w:r>
            <w:r w:rsidRPr="002C2968">
              <w:rPr>
                <w:rFonts w:ascii="Times New Roman" w:eastAsia="Times New Roman" w:hAnsi="Times New Roman" w:cs="Times New Roman"/>
                <w:b/>
                <w:bCs/>
                <w:sz w:val="24"/>
                <w:szCs w:val="24"/>
                <w:lang w:eastAsia="lv-LV"/>
              </w:rPr>
              <w:t>tabula</w:t>
            </w:r>
            <w:r w:rsidRPr="002C2968">
              <w:rPr>
                <w:rFonts w:ascii="Times New Roman" w:eastAsia="Times New Roman" w:hAnsi="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2C2968">
              <w:rPr>
                <w:rFonts w:ascii="Times New Roman" w:eastAsia="Times New Roman" w:hAnsi="Times New Roman" w:cs="Times New Roman"/>
                <w:b/>
                <w:bCs/>
                <w:sz w:val="24"/>
                <w:szCs w:val="24"/>
                <w:lang w:eastAsia="lv-LV"/>
              </w:rPr>
              <w:br/>
              <w:t>Pasākumi šo saistību izpildei</w:t>
            </w:r>
          </w:p>
        </w:tc>
      </w:tr>
      <w:tr w:rsidR="00B8133B" w14:paraId="1B09DE2B" w14:textId="77777777" w:rsidTr="005561F1">
        <w:trPr>
          <w:jc w:val="center"/>
        </w:trPr>
        <w:tc>
          <w:tcPr>
            <w:tcW w:w="1490" w:type="pct"/>
            <w:tcBorders>
              <w:top w:val="outset" w:sz="6" w:space="0" w:color="414142"/>
              <w:left w:val="outset" w:sz="6" w:space="0" w:color="414142"/>
              <w:bottom w:val="outset" w:sz="6" w:space="0" w:color="414142"/>
              <w:right w:val="outset" w:sz="6" w:space="0" w:color="414142"/>
            </w:tcBorders>
            <w:vAlign w:val="center"/>
            <w:hideMark/>
          </w:tcPr>
          <w:p w14:paraId="778C5510" w14:textId="77777777" w:rsidR="00894C55" w:rsidRPr="002C2968" w:rsidRDefault="002B3765" w:rsidP="002933B1">
            <w:pPr>
              <w:spacing w:after="0" w:line="240" w:lineRule="auto"/>
              <w:rPr>
                <w:rFonts w:ascii="Times New Roman" w:eastAsia="Times New Roman" w:hAnsi="Times New Roman" w:cs="Times New Roman"/>
                <w:sz w:val="24"/>
                <w:szCs w:val="24"/>
                <w:lang w:eastAsia="lv-LV"/>
              </w:rPr>
            </w:pPr>
            <w:r w:rsidRPr="002C2968">
              <w:rPr>
                <w:rFonts w:ascii="Times New Roman" w:eastAsia="Times New Roman" w:hAnsi="Times New Roman" w:cs="Times New Roman"/>
                <w:sz w:val="24"/>
                <w:szCs w:val="24"/>
                <w:lang w:eastAsia="lv-LV"/>
              </w:rPr>
              <w:t>Attiecīgā starptautiskā tiesību akta vai starptautiskas institūcijas vai organizācijas dokumenta (turpmāk – starptautiskais dokuments) datums, numurs un nosaukums</w:t>
            </w:r>
          </w:p>
        </w:tc>
        <w:tc>
          <w:tcPr>
            <w:tcW w:w="3510" w:type="pct"/>
            <w:gridSpan w:val="2"/>
            <w:tcBorders>
              <w:top w:val="outset" w:sz="6" w:space="0" w:color="414142"/>
              <w:left w:val="outset" w:sz="6" w:space="0" w:color="414142"/>
              <w:bottom w:val="outset" w:sz="6" w:space="0" w:color="414142"/>
              <w:right w:val="outset" w:sz="6" w:space="0" w:color="414142"/>
            </w:tcBorders>
            <w:hideMark/>
          </w:tcPr>
          <w:p w14:paraId="5DA84271" w14:textId="77777777" w:rsidR="00894C55" w:rsidRPr="000454A6" w:rsidRDefault="003964BC" w:rsidP="003964BC">
            <w:pPr>
              <w:spacing w:after="120" w:line="240" w:lineRule="auto"/>
              <w:jc w:val="both"/>
              <w:rPr>
                <w:rFonts w:ascii="Times New Roman" w:eastAsia="Times New Roman" w:hAnsi="Times New Roman" w:cs="Times New Roman"/>
                <w:sz w:val="24"/>
                <w:szCs w:val="24"/>
                <w:lang w:eastAsia="lv-LV"/>
              </w:rPr>
            </w:pPr>
            <w:r w:rsidRPr="000454A6">
              <w:rPr>
                <w:rFonts w:ascii="Times New Roman" w:hAnsi="Times New Roman" w:cs="Times New Roman"/>
                <w:sz w:val="24"/>
                <w:szCs w:val="24"/>
              </w:rPr>
              <w:t>Saprašanās memoranda</w:t>
            </w:r>
            <w:r w:rsidR="00BF30FE" w:rsidRPr="000454A6">
              <w:rPr>
                <w:rFonts w:ascii="Times New Roman" w:hAnsi="Times New Roman" w:cs="Times New Roman"/>
                <w:sz w:val="24"/>
                <w:szCs w:val="24"/>
              </w:rPr>
              <w:t xml:space="preserve"> </w:t>
            </w:r>
            <w:r w:rsidR="00BF30FE" w:rsidRPr="000454A6">
              <w:rPr>
                <w:rFonts w:ascii="Times New Roman" w:hAnsi="Times New Roman" w:cs="Times New Roman"/>
                <w:color w:val="000000"/>
                <w:spacing w:val="-2"/>
                <w:sz w:val="24"/>
                <w:szCs w:val="24"/>
                <w:shd w:val="clear" w:color="auto" w:fill="FFFFFF"/>
              </w:rPr>
              <w:t>B pielikums</w:t>
            </w:r>
            <w:r w:rsidR="008D5ED4" w:rsidRPr="000454A6">
              <w:rPr>
                <w:rFonts w:ascii="Times New Roman" w:hAnsi="Times New Roman" w:cs="Times New Roman"/>
                <w:color w:val="000000"/>
                <w:spacing w:val="-2"/>
                <w:sz w:val="24"/>
                <w:szCs w:val="24"/>
                <w:shd w:val="clear" w:color="auto" w:fill="FFFFFF"/>
              </w:rPr>
              <w:t>.</w:t>
            </w:r>
            <w:r w:rsidR="002B3765" w:rsidRPr="000454A6">
              <w:rPr>
                <w:rFonts w:ascii="Times New Roman" w:hAnsi="Times New Roman" w:cs="Times New Roman"/>
                <w:sz w:val="24"/>
                <w:szCs w:val="24"/>
              </w:rPr>
              <w:t xml:space="preserve"> </w:t>
            </w:r>
          </w:p>
        </w:tc>
      </w:tr>
      <w:tr w:rsidR="00B8133B" w14:paraId="3BE86127" w14:textId="77777777" w:rsidTr="005561F1">
        <w:trPr>
          <w:jc w:val="center"/>
        </w:trPr>
        <w:tc>
          <w:tcPr>
            <w:tcW w:w="1490" w:type="pct"/>
            <w:tcBorders>
              <w:top w:val="outset" w:sz="6" w:space="0" w:color="414142"/>
              <w:left w:val="outset" w:sz="6" w:space="0" w:color="414142"/>
              <w:bottom w:val="outset" w:sz="6" w:space="0" w:color="414142"/>
              <w:right w:val="outset" w:sz="6" w:space="0" w:color="414142"/>
            </w:tcBorders>
            <w:vAlign w:val="center"/>
            <w:hideMark/>
          </w:tcPr>
          <w:p w14:paraId="649CC76C" w14:textId="77777777" w:rsidR="00894C55" w:rsidRPr="002C2968" w:rsidRDefault="002B3765" w:rsidP="002933B1">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C2968">
              <w:rPr>
                <w:rFonts w:ascii="Times New Roman" w:eastAsia="Times New Roman" w:hAnsi="Times New Roman" w:cs="Times New Roman"/>
                <w:sz w:val="24"/>
                <w:szCs w:val="24"/>
                <w:lang w:eastAsia="lv-LV"/>
              </w:rPr>
              <w:t>A</w:t>
            </w:r>
          </w:p>
        </w:tc>
        <w:tc>
          <w:tcPr>
            <w:tcW w:w="1460" w:type="pct"/>
            <w:tcBorders>
              <w:top w:val="outset" w:sz="6" w:space="0" w:color="414142"/>
              <w:left w:val="outset" w:sz="6" w:space="0" w:color="414142"/>
              <w:bottom w:val="outset" w:sz="6" w:space="0" w:color="414142"/>
              <w:right w:val="outset" w:sz="6" w:space="0" w:color="414142"/>
            </w:tcBorders>
            <w:vAlign w:val="center"/>
            <w:hideMark/>
          </w:tcPr>
          <w:p w14:paraId="6D9B7617" w14:textId="77777777" w:rsidR="00894C55" w:rsidRPr="002C2968" w:rsidRDefault="002B3765" w:rsidP="002933B1">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C2968">
              <w:rPr>
                <w:rFonts w:ascii="Times New Roman" w:eastAsia="Times New Roman" w:hAnsi="Times New Roman" w:cs="Times New Roman"/>
                <w:sz w:val="24"/>
                <w:szCs w:val="24"/>
                <w:lang w:eastAsia="lv-LV"/>
              </w:rPr>
              <w:t>B</w:t>
            </w:r>
          </w:p>
        </w:tc>
        <w:tc>
          <w:tcPr>
            <w:tcW w:w="2050" w:type="pct"/>
            <w:tcBorders>
              <w:top w:val="outset" w:sz="6" w:space="0" w:color="414142"/>
              <w:left w:val="outset" w:sz="6" w:space="0" w:color="414142"/>
              <w:bottom w:val="outset" w:sz="6" w:space="0" w:color="414142"/>
              <w:right w:val="outset" w:sz="6" w:space="0" w:color="414142"/>
            </w:tcBorders>
            <w:vAlign w:val="center"/>
            <w:hideMark/>
          </w:tcPr>
          <w:p w14:paraId="000E33DD" w14:textId="77777777" w:rsidR="00894C55" w:rsidRPr="002C2968" w:rsidRDefault="002B3765" w:rsidP="002933B1">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C2968">
              <w:rPr>
                <w:rFonts w:ascii="Times New Roman" w:eastAsia="Times New Roman" w:hAnsi="Times New Roman" w:cs="Times New Roman"/>
                <w:sz w:val="24"/>
                <w:szCs w:val="24"/>
                <w:lang w:eastAsia="lv-LV"/>
              </w:rPr>
              <w:t>C</w:t>
            </w:r>
          </w:p>
        </w:tc>
      </w:tr>
      <w:tr w:rsidR="00B8133B" w14:paraId="6372DAC3" w14:textId="77777777" w:rsidTr="005561F1">
        <w:trPr>
          <w:jc w:val="center"/>
        </w:trPr>
        <w:tc>
          <w:tcPr>
            <w:tcW w:w="1490" w:type="pct"/>
            <w:tcBorders>
              <w:top w:val="outset" w:sz="6" w:space="0" w:color="414142"/>
              <w:left w:val="outset" w:sz="6" w:space="0" w:color="414142"/>
              <w:bottom w:val="outset" w:sz="6" w:space="0" w:color="414142"/>
              <w:right w:val="outset" w:sz="6" w:space="0" w:color="414142"/>
            </w:tcBorders>
          </w:tcPr>
          <w:p w14:paraId="5CE3F407" w14:textId="77777777" w:rsidR="00EA71EA" w:rsidRPr="002C2968" w:rsidRDefault="002B3765" w:rsidP="002933B1">
            <w:pPr>
              <w:spacing w:before="100" w:beforeAutospacing="1" w:after="0" w:line="240" w:lineRule="auto"/>
              <w:rPr>
                <w:rFonts w:ascii="Times New Roman" w:hAnsi="Times New Roman" w:cs="Times New Roman"/>
                <w:sz w:val="24"/>
                <w:szCs w:val="24"/>
              </w:rPr>
            </w:pPr>
            <w:r w:rsidRPr="002C2968">
              <w:rPr>
                <w:rFonts w:ascii="Times New Roman" w:hAnsi="Times New Roman" w:cs="Times New Roman"/>
                <w:sz w:val="24"/>
                <w:szCs w:val="24"/>
              </w:rPr>
              <w:lastRenderedPageBreak/>
              <w:t>Starptautiskās saistības (pēc būtības), kas izriet no norādītā starptautiskā dokumenta.</w:t>
            </w:r>
          </w:p>
          <w:p w14:paraId="3015965F" w14:textId="77777777" w:rsidR="00EA71EA" w:rsidRPr="002C2968" w:rsidRDefault="002B3765" w:rsidP="002933B1">
            <w:pPr>
              <w:spacing w:after="100" w:afterAutospacing="1" w:line="240" w:lineRule="auto"/>
              <w:rPr>
                <w:rFonts w:ascii="Times New Roman" w:hAnsi="Times New Roman" w:cs="Times New Roman"/>
                <w:sz w:val="24"/>
                <w:szCs w:val="24"/>
              </w:rPr>
            </w:pPr>
            <w:r w:rsidRPr="002C2968">
              <w:rPr>
                <w:rFonts w:ascii="Times New Roman" w:hAnsi="Times New Roman" w:cs="Times New Roman"/>
                <w:sz w:val="24"/>
                <w:szCs w:val="24"/>
              </w:rPr>
              <w:t>Konkrēti veicamie pasākumi vai uzdevumi, kas nepieciešami šo starptautisko saistību izpildei</w:t>
            </w:r>
          </w:p>
        </w:tc>
        <w:tc>
          <w:tcPr>
            <w:tcW w:w="1460" w:type="pct"/>
            <w:tcBorders>
              <w:top w:val="outset" w:sz="6" w:space="0" w:color="414142"/>
              <w:left w:val="outset" w:sz="6" w:space="0" w:color="414142"/>
              <w:bottom w:val="outset" w:sz="6" w:space="0" w:color="414142"/>
              <w:right w:val="outset" w:sz="6" w:space="0" w:color="414142"/>
            </w:tcBorders>
          </w:tcPr>
          <w:p w14:paraId="47368E95" w14:textId="77777777" w:rsidR="00EA71EA" w:rsidRPr="002C2968" w:rsidRDefault="002B3765" w:rsidP="002933B1">
            <w:pPr>
              <w:spacing w:after="0" w:line="240" w:lineRule="auto"/>
              <w:rPr>
                <w:rFonts w:ascii="Times New Roman" w:eastAsia="Times New Roman" w:hAnsi="Times New Roman" w:cs="Times New Roman"/>
                <w:sz w:val="24"/>
                <w:szCs w:val="24"/>
                <w:lang w:eastAsia="lv-LV"/>
              </w:rPr>
            </w:pPr>
            <w:r w:rsidRPr="002C2968">
              <w:rPr>
                <w:rFonts w:ascii="Times New Roman" w:eastAsia="Times New Roman" w:hAnsi="Times New Roman" w:cs="Times New Roman"/>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050" w:type="pct"/>
            <w:tcBorders>
              <w:top w:val="outset" w:sz="6" w:space="0" w:color="414142"/>
              <w:left w:val="outset" w:sz="6" w:space="0" w:color="414142"/>
              <w:bottom w:val="outset" w:sz="6" w:space="0" w:color="414142"/>
              <w:right w:val="outset" w:sz="6" w:space="0" w:color="414142"/>
            </w:tcBorders>
          </w:tcPr>
          <w:p w14:paraId="1308BC54" w14:textId="77777777" w:rsidR="00EA71EA" w:rsidRPr="002C2968" w:rsidRDefault="002B3765" w:rsidP="002933B1">
            <w:pPr>
              <w:spacing w:before="100" w:beforeAutospacing="1" w:after="0" w:line="293" w:lineRule="atLeast"/>
              <w:rPr>
                <w:rFonts w:ascii="Times New Roman" w:hAnsi="Times New Roman" w:cs="Times New Roman"/>
                <w:sz w:val="24"/>
                <w:szCs w:val="24"/>
              </w:rPr>
            </w:pPr>
            <w:r w:rsidRPr="002C2968">
              <w:rPr>
                <w:rFonts w:ascii="Times New Roman" w:hAnsi="Times New Roman" w:cs="Times New Roman"/>
                <w:sz w:val="24"/>
                <w:szCs w:val="24"/>
              </w:rPr>
              <w:t>Informācija par to, vai starptautiskās saistības, kas minētas šīs tabulas A ailē, tiek izpildītas pilnībā vai daļēji.</w:t>
            </w:r>
          </w:p>
          <w:p w14:paraId="512D9FF5" w14:textId="77777777" w:rsidR="00EA71EA" w:rsidRPr="002C2968" w:rsidRDefault="002B3765" w:rsidP="002933B1">
            <w:pPr>
              <w:spacing w:after="0" w:line="293" w:lineRule="atLeast"/>
              <w:rPr>
                <w:rFonts w:ascii="Times New Roman" w:hAnsi="Times New Roman" w:cs="Times New Roman"/>
                <w:sz w:val="24"/>
                <w:szCs w:val="24"/>
              </w:rPr>
            </w:pPr>
            <w:r w:rsidRPr="002C2968">
              <w:rPr>
                <w:rFonts w:ascii="Times New Roman" w:hAnsi="Times New Roman" w:cs="Times New Roman"/>
                <w:sz w:val="24"/>
                <w:szCs w:val="24"/>
              </w:rPr>
              <w:t>Ja attiecīgās starptautiskās saistības tiek izpildītas daļēji, sniedz skaidrojumu, kā arī precīzi norāda, kad un kādā veidā starptautiskās saistības tiks izpildītas pilnībā.</w:t>
            </w:r>
          </w:p>
          <w:p w14:paraId="5E5E51BE" w14:textId="77777777" w:rsidR="00EA71EA" w:rsidRPr="002C2968" w:rsidRDefault="002B3765" w:rsidP="002933B1">
            <w:pPr>
              <w:spacing w:after="100" w:afterAutospacing="1" w:line="293" w:lineRule="atLeast"/>
              <w:rPr>
                <w:rFonts w:ascii="Times New Roman" w:hAnsi="Times New Roman" w:cs="Times New Roman"/>
                <w:sz w:val="24"/>
                <w:szCs w:val="24"/>
              </w:rPr>
            </w:pPr>
            <w:r w:rsidRPr="002C2968">
              <w:rPr>
                <w:rFonts w:ascii="Times New Roman" w:hAnsi="Times New Roman" w:cs="Times New Roman"/>
                <w:sz w:val="24"/>
                <w:szCs w:val="24"/>
              </w:rPr>
              <w:t>Norāda institūciju, kas ir atbildīga par šo saistību izpildi pilnībā</w:t>
            </w:r>
          </w:p>
        </w:tc>
      </w:tr>
      <w:tr w:rsidR="00B8133B" w14:paraId="69E2E297" w14:textId="77777777" w:rsidTr="005561F1">
        <w:trPr>
          <w:jc w:val="center"/>
        </w:trPr>
        <w:tc>
          <w:tcPr>
            <w:tcW w:w="1490" w:type="pct"/>
            <w:tcBorders>
              <w:top w:val="outset" w:sz="6" w:space="0" w:color="414142"/>
              <w:left w:val="outset" w:sz="6" w:space="0" w:color="414142"/>
              <w:bottom w:val="outset" w:sz="6" w:space="0" w:color="414142"/>
              <w:right w:val="outset" w:sz="6" w:space="0" w:color="414142"/>
            </w:tcBorders>
            <w:hideMark/>
          </w:tcPr>
          <w:p w14:paraId="483F4487" w14:textId="02A830A1" w:rsidR="005561F1" w:rsidRPr="002C2968" w:rsidRDefault="002B3765" w:rsidP="00B31DAF">
            <w:pPr>
              <w:spacing w:before="100" w:beforeAutospacing="1" w:after="100" w:afterAutospacing="1" w:line="240" w:lineRule="auto"/>
              <w:rPr>
                <w:rFonts w:ascii="Times New Roman" w:eastAsia="Times New Roman" w:hAnsi="Times New Roman" w:cs="Times New Roman"/>
                <w:sz w:val="24"/>
                <w:szCs w:val="24"/>
                <w:lang w:eastAsia="lv-LV"/>
              </w:rPr>
            </w:pPr>
            <w:r w:rsidRPr="002C2968">
              <w:rPr>
                <w:rFonts w:ascii="Times New Roman" w:hAnsi="Times New Roman" w:cs="Times New Roman"/>
                <w:sz w:val="24"/>
                <w:szCs w:val="24"/>
              </w:rPr>
              <w:t xml:space="preserve">Saskaņā ar </w:t>
            </w:r>
            <w:r w:rsidR="004C00D4">
              <w:rPr>
                <w:rFonts w:ascii="Times New Roman" w:hAnsi="Times New Roman" w:cs="Times New Roman"/>
                <w:iCs/>
                <w:sz w:val="24"/>
                <w:szCs w:val="24"/>
              </w:rPr>
              <w:t>S</w:t>
            </w:r>
            <w:r w:rsidRPr="002C2968">
              <w:rPr>
                <w:rFonts w:ascii="Times New Roman" w:hAnsi="Times New Roman" w:cs="Times New Roman"/>
                <w:iCs/>
                <w:sz w:val="24"/>
                <w:szCs w:val="24"/>
              </w:rPr>
              <w:t xml:space="preserve">aprašanās memoranda </w:t>
            </w:r>
            <w:r w:rsidR="00AF76C8" w:rsidRPr="002C2968">
              <w:rPr>
                <w:rFonts w:ascii="Times New Roman" w:hAnsi="Times New Roman" w:cs="Times New Roman"/>
                <w:iCs/>
                <w:sz w:val="24"/>
                <w:szCs w:val="24"/>
              </w:rPr>
              <w:t>Ieviešanas ietvaru</w:t>
            </w:r>
            <w:r w:rsidRPr="002C2968">
              <w:rPr>
                <w:rFonts w:ascii="Times New Roman" w:hAnsi="Times New Roman" w:cs="Times New Roman"/>
                <w:iCs/>
                <w:sz w:val="24"/>
                <w:szCs w:val="24"/>
              </w:rPr>
              <w:t xml:space="preserve"> </w:t>
            </w:r>
            <w:r w:rsidR="00AF76C8" w:rsidRPr="002C2968">
              <w:rPr>
                <w:rFonts w:ascii="Times New Roman" w:hAnsi="Times New Roman" w:cs="Times New Roman"/>
                <w:iCs/>
                <w:sz w:val="24"/>
                <w:szCs w:val="24"/>
              </w:rPr>
              <w:t>(B pielikums)</w:t>
            </w:r>
            <w:r w:rsidRPr="002C2968">
              <w:rPr>
                <w:rFonts w:ascii="Times New Roman" w:hAnsi="Times New Roman" w:cs="Times New Roman"/>
                <w:iCs/>
                <w:sz w:val="24"/>
                <w:szCs w:val="24"/>
              </w:rPr>
              <w:t xml:space="preserve"> </w:t>
            </w:r>
            <w:r w:rsidR="00AF76C8" w:rsidRPr="002C2968">
              <w:rPr>
                <w:rFonts w:ascii="Times New Roman" w:hAnsi="Times New Roman" w:cs="Times New Roman"/>
                <w:bCs/>
                <w:sz w:val="24"/>
                <w:szCs w:val="24"/>
              </w:rPr>
              <w:t>VARAM</w:t>
            </w:r>
            <w:r w:rsidR="0028133D" w:rsidRPr="002C2968">
              <w:rPr>
                <w:rFonts w:ascii="Times New Roman" w:hAnsi="Times New Roman" w:cs="Times New Roman"/>
                <w:bCs/>
                <w:sz w:val="24"/>
                <w:szCs w:val="24"/>
              </w:rPr>
              <w:t xml:space="preserve"> jāizstrādā programma “</w:t>
            </w:r>
            <w:r w:rsidR="00C369BF">
              <w:rPr>
                <w:rFonts w:ascii="Times New Roman" w:hAnsi="Times New Roman" w:cs="Times New Roman"/>
                <w:bCs/>
                <w:sz w:val="24"/>
                <w:szCs w:val="24"/>
              </w:rPr>
              <w:t>Vietējā attīstība, nabadzības mazināšana un kultūras sadarbība</w:t>
            </w:r>
            <w:r w:rsidR="0028133D" w:rsidRPr="002C2968">
              <w:rPr>
                <w:rFonts w:ascii="Times New Roman" w:hAnsi="Times New Roman" w:cs="Times New Roman"/>
                <w:bCs/>
                <w:sz w:val="24"/>
                <w:szCs w:val="24"/>
              </w:rPr>
              <w:t>”</w:t>
            </w:r>
            <w:r w:rsidRPr="002C2968">
              <w:rPr>
                <w:rFonts w:ascii="Times New Roman" w:hAnsi="Times New Roman" w:cs="Times New Roman"/>
                <w:bCs/>
                <w:sz w:val="24"/>
                <w:szCs w:val="24"/>
              </w:rPr>
              <w:t xml:space="preserve"> un jāievieš to </w:t>
            </w:r>
            <w:r w:rsidRPr="002C2968">
              <w:rPr>
                <w:rFonts w:ascii="Times New Roman" w:hAnsi="Times New Roman" w:cs="Times New Roman"/>
                <w:sz w:val="24"/>
                <w:szCs w:val="24"/>
              </w:rPr>
              <w:t xml:space="preserve">atbilstoši </w:t>
            </w:r>
            <w:r w:rsidR="00B31DAF">
              <w:rPr>
                <w:rFonts w:ascii="Times New Roman" w:hAnsi="Times New Roman"/>
                <w:sz w:val="24"/>
              </w:rPr>
              <w:t>EZZ FIK</w:t>
            </w:r>
            <w:r w:rsidR="004E4C40" w:rsidRPr="002C2968">
              <w:rPr>
                <w:rFonts w:ascii="Times New Roman" w:hAnsi="Times New Roman"/>
                <w:sz w:val="24"/>
              </w:rPr>
              <w:t xml:space="preserve"> </w:t>
            </w:r>
            <w:r w:rsidRPr="002C2968">
              <w:rPr>
                <w:rFonts w:ascii="Times New Roman" w:hAnsi="Times New Roman" w:cs="Times New Roman"/>
                <w:sz w:val="24"/>
                <w:szCs w:val="24"/>
              </w:rPr>
              <w:t>apstiprinājumam</w:t>
            </w:r>
            <w:r w:rsidR="0038362E">
              <w:rPr>
                <w:rFonts w:ascii="Times New Roman" w:hAnsi="Times New Roman" w:cs="Times New Roman"/>
                <w:sz w:val="24"/>
                <w:szCs w:val="24"/>
              </w:rPr>
              <w:t>.</w:t>
            </w:r>
          </w:p>
        </w:tc>
        <w:tc>
          <w:tcPr>
            <w:tcW w:w="1460" w:type="pct"/>
            <w:tcBorders>
              <w:top w:val="outset" w:sz="6" w:space="0" w:color="414142"/>
              <w:left w:val="outset" w:sz="6" w:space="0" w:color="414142"/>
              <w:bottom w:val="outset" w:sz="6" w:space="0" w:color="414142"/>
              <w:right w:val="outset" w:sz="6" w:space="0" w:color="414142"/>
            </w:tcBorders>
            <w:hideMark/>
          </w:tcPr>
          <w:p w14:paraId="3E34D924" w14:textId="77777777" w:rsidR="005561F1" w:rsidRPr="002C2968" w:rsidRDefault="002B3765" w:rsidP="002933B1">
            <w:pPr>
              <w:spacing w:after="0" w:line="240" w:lineRule="auto"/>
              <w:rPr>
                <w:rFonts w:ascii="Times New Roman" w:eastAsia="Times New Roman" w:hAnsi="Times New Roman" w:cs="Times New Roman"/>
                <w:sz w:val="24"/>
                <w:szCs w:val="24"/>
                <w:lang w:eastAsia="lv-LV"/>
              </w:rPr>
            </w:pPr>
            <w:r w:rsidRPr="002C2968">
              <w:rPr>
                <w:rFonts w:ascii="Times New Roman" w:eastAsia="Times New Roman" w:hAnsi="Times New Roman" w:cs="Times New Roman"/>
                <w:sz w:val="24"/>
                <w:szCs w:val="24"/>
                <w:lang w:eastAsia="lv-LV"/>
              </w:rPr>
              <w:t>Nav</w:t>
            </w:r>
          </w:p>
        </w:tc>
        <w:tc>
          <w:tcPr>
            <w:tcW w:w="2050" w:type="pct"/>
            <w:tcBorders>
              <w:top w:val="outset" w:sz="6" w:space="0" w:color="414142"/>
              <w:left w:val="outset" w:sz="6" w:space="0" w:color="414142"/>
              <w:bottom w:val="outset" w:sz="6" w:space="0" w:color="414142"/>
              <w:right w:val="outset" w:sz="6" w:space="0" w:color="414142"/>
            </w:tcBorders>
            <w:hideMark/>
          </w:tcPr>
          <w:p w14:paraId="0C7B1BB7" w14:textId="095E391A" w:rsidR="005561F1" w:rsidRPr="002C2968" w:rsidRDefault="002B3765" w:rsidP="002933B1">
            <w:pPr>
              <w:spacing w:before="100" w:beforeAutospacing="1" w:after="100" w:afterAutospacing="1" w:line="293" w:lineRule="atLeast"/>
              <w:rPr>
                <w:rFonts w:ascii="Times New Roman" w:eastAsia="Times New Roman" w:hAnsi="Times New Roman" w:cs="Times New Roman"/>
                <w:sz w:val="24"/>
                <w:szCs w:val="24"/>
                <w:lang w:eastAsia="lv-LV"/>
              </w:rPr>
            </w:pPr>
            <w:r w:rsidRPr="002C2968">
              <w:rPr>
                <w:rFonts w:ascii="Times New Roman" w:hAnsi="Times New Roman" w:cs="Times New Roman"/>
                <w:sz w:val="24"/>
                <w:szCs w:val="24"/>
              </w:rPr>
              <w:t>Starptautiskās sa</w:t>
            </w:r>
            <w:r w:rsidR="004E4C40" w:rsidRPr="002C2968">
              <w:rPr>
                <w:rFonts w:ascii="Times New Roman" w:hAnsi="Times New Roman" w:cs="Times New Roman"/>
                <w:sz w:val="24"/>
                <w:szCs w:val="24"/>
              </w:rPr>
              <w:t>istības tiek izpildītas pilnībā</w:t>
            </w:r>
            <w:r w:rsidR="0038362E">
              <w:rPr>
                <w:rFonts w:ascii="Times New Roman" w:hAnsi="Times New Roman" w:cs="Times New Roman"/>
                <w:sz w:val="24"/>
                <w:szCs w:val="24"/>
              </w:rPr>
              <w:t>.</w:t>
            </w:r>
          </w:p>
        </w:tc>
      </w:tr>
      <w:tr w:rsidR="00B8133B" w14:paraId="020A9CEF" w14:textId="77777777" w:rsidTr="005561F1">
        <w:trPr>
          <w:jc w:val="center"/>
        </w:trPr>
        <w:tc>
          <w:tcPr>
            <w:tcW w:w="1490" w:type="pct"/>
            <w:tcBorders>
              <w:top w:val="outset" w:sz="6" w:space="0" w:color="414142"/>
              <w:left w:val="outset" w:sz="6" w:space="0" w:color="414142"/>
              <w:bottom w:val="outset" w:sz="6" w:space="0" w:color="414142"/>
              <w:right w:val="outset" w:sz="6" w:space="0" w:color="414142"/>
            </w:tcBorders>
            <w:hideMark/>
          </w:tcPr>
          <w:p w14:paraId="401BB404" w14:textId="77777777" w:rsidR="00894C55" w:rsidRPr="002C2968" w:rsidRDefault="002B3765" w:rsidP="002933B1">
            <w:pPr>
              <w:spacing w:after="0" w:line="240" w:lineRule="auto"/>
              <w:rPr>
                <w:rFonts w:ascii="Times New Roman" w:eastAsia="Times New Roman" w:hAnsi="Times New Roman" w:cs="Times New Roman"/>
                <w:sz w:val="24"/>
                <w:szCs w:val="24"/>
                <w:lang w:eastAsia="lv-LV"/>
              </w:rPr>
            </w:pPr>
            <w:r w:rsidRPr="002C2968">
              <w:rPr>
                <w:rFonts w:ascii="Times New Roman" w:eastAsia="Times New Roman" w:hAnsi="Times New Roman" w:cs="Times New Roman"/>
                <w:sz w:val="24"/>
                <w:szCs w:val="24"/>
                <w:lang w:eastAsia="lv-LV"/>
              </w:rPr>
              <w:t>Vai starptautiskajā dokumentā paredzētās saistības nav pretrunā ar jau esošajām Latvijas Republikas starptautiskajām saistībām</w:t>
            </w:r>
          </w:p>
        </w:tc>
        <w:tc>
          <w:tcPr>
            <w:tcW w:w="3510" w:type="pct"/>
            <w:gridSpan w:val="2"/>
            <w:tcBorders>
              <w:top w:val="outset" w:sz="6" w:space="0" w:color="414142"/>
              <w:left w:val="outset" w:sz="6" w:space="0" w:color="414142"/>
              <w:bottom w:val="outset" w:sz="6" w:space="0" w:color="414142"/>
              <w:right w:val="outset" w:sz="6" w:space="0" w:color="414142"/>
            </w:tcBorders>
            <w:hideMark/>
          </w:tcPr>
          <w:p w14:paraId="01D5CC48" w14:textId="77777777" w:rsidR="00894C55" w:rsidRPr="000454A6" w:rsidRDefault="002B3765" w:rsidP="002933B1">
            <w:pPr>
              <w:spacing w:after="0" w:line="240" w:lineRule="auto"/>
              <w:rPr>
                <w:rFonts w:ascii="Times New Roman" w:eastAsia="Times New Roman" w:hAnsi="Times New Roman" w:cs="Times New Roman"/>
                <w:sz w:val="24"/>
                <w:szCs w:val="24"/>
                <w:lang w:eastAsia="lv-LV"/>
              </w:rPr>
            </w:pPr>
            <w:r w:rsidRPr="000454A6">
              <w:rPr>
                <w:rFonts w:ascii="Times New Roman" w:eastAsia="Times New Roman" w:hAnsi="Times New Roman" w:cs="Times New Roman"/>
                <w:sz w:val="24"/>
                <w:szCs w:val="24"/>
                <w:lang w:eastAsia="lv-LV"/>
              </w:rPr>
              <w:t>Saprašanās memorand</w:t>
            </w:r>
            <w:r w:rsidR="00B13386" w:rsidRPr="000454A6">
              <w:rPr>
                <w:rFonts w:ascii="Times New Roman" w:eastAsia="Times New Roman" w:hAnsi="Times New Roman" w:cs="Times New Roman"/>
                <w:sz w:val="24"/>
                <w:szCs w:val="24"/>
                <w:lang w:eastAsia="lv-LV"/>
              </w:rPr>
              <w:t>ā</w:t>
            </w:r>
            <w:r w:rsidRPr="000454A6">
              <w:rPr>
                <w:rFonts w:ascii="Times New Roman" w:eastAsia="Times New Roman" w:hAnsi="Times New Roman" w:cs="Times New Roman"/>
                <w:sz w:val="24"/>
                <w:szCs w:val="24"/>
                <w:lang w:eastAsia="lv-LV"/>
              </w:rPr>
              <w:t xml:space="preserve"> paredzētās saistības nav pretrunā ar jau esošajām Latvijas Republikas starptautiskajām saistībām.</w:t>
            </w:r>
          </w:p>
        </w:tc>
      </w:tr>
      <w:tr w:rsidR="00B8133B" w14:paraId="757EDF20" w14:textId="77777777" w:rsidTr="005561F1">
        <w:trPr>
          <w:jc w:val="center"/>
        </w:trPr>
        <w:tc>
          <w:tcPr>
            <w:tcW w:w="1490" w:type="pct"/>
            <w:tcBorders>
              <w:top w:val="outset" w:sz="6" w:space="0" w:color="414142"/>
              <w:left w:val="outset" w:sz="6" w:space="0" w:color="414142"/>
              <w:bottom w:val="outset" w:sz="6" w:space="0" w:color="414142"/>
              <w:right w:val="outset" w:sz="6" w:space="0" w:color="414142"/>
            </w:tcBorders>
            <w:hideMark/>
          </w:tcPr>
          <w:p w14:paraId="6C3327D5" w14:textId="77777777" w:rsidR="00894C55" w:rsidRPr="002C2968" w:rsidRDefault="002B3765" w:rsidP="002933B1">
            <w:pPr>
              <w:spacing w:after="0" w:line="240" w:lineRule="auto"/>
              <w:rPr>
                <w:rFonts w:ascii="Times New Roman" w:eastAsia="Times New Roman" w:hAnsi="Times New Roman" w:cs="Times New Roman"/>
                <w:sz w:val="24"/>
                <w:szCs w:val="24"/>
                <w:lang w:eastAsia="lv-LV"/>
              </w:rPr>
            </w:pPr>
            <w:r w:rsidRPr="002C2968">
              <w:rPr>
                <w:rFonts w:ascii="Times New Roman" w:eastAsia="Times New Roman" w:hAnsi="Times New Roman" w:cs="Times New Roman"/>
                <w:sz w:val="24"/>
                <w:szCs w:val="24"/>
                <w:lang w:eastAsia="lv-LV"/>
              </w:rPr>
              <w:t>Cita informācija</w:t>
            </w:r>
          </w:p>
        </w:tc>
        <w:tc>
          <w:tcPr>
            <w:tcW w:w="3510" w:type="pct"/>
            <w:gridSpan w:val="2"/>
            <w:tcBorders>
              <w:top w:val="outset" w:sz="6" w:space="0" w:color="414142"/>
              <w:left w:val="outset" w:sz="6" w:space="0" w:color="414142"/>
              <w:bottom w:val="outset" w:sz="6" w:space="0" w:color="414142"/>
              <w:right w:val="outset" w:sz="6" w:space="0" w:color="414142"/>
            </w:tcBorders>
            <w:hideMark/>
          </w:tcPr>
          <w:p w14:paraId="018C1143" w14:textId="77777777" w:rsidR="00894C55" w:rsidRPr="002C2968" w:rsidRDefault="002B3765" w:rsidP="002933B1">
            <w:pPr>
              <w:spacing w:before="100" w:beforeAutospacing="1" w:after="100" w:afterAutospacing="1" w:line="293" w:lineRule="atLeast"/>
              <w:rPr>
                <w:rFonts w:ascii="Times New Roman" w:eastAsia="Times New Roman" w:hAnsi="Times New Roman" w:cs="Times New Roman"/>
                <w:sz w:val="24"/>
                <w:szCs w:val="24"/>
                <w:lang w:eastAsia="lv-LV"/>
              </w:rPr>
            </w:pPr>
            <w:r w:rsidRPr="002C2968">
              <w:rPr>
                <w:rFonts w:ascii="Times New Roman" w:eastAsia="Times New Roman" w:hAnsi="Times New Roman" w:cs="Times New Roman"/>
                <w:sz w:val="24"/>
                <w:szCs w:val="24"/>
                <w:lang w:eastAsia="lv-LV"/>
              </w:rPr>
              <w:t>Nav</w:t>
            </w:r>
          </w:p>
        </w:tc>
      </w:tr>
    </w:tbl>
    <w:p w14:paraId="5B6C61A7" w14:textId="7F318155" w:rsidR="00DA06D8" w:rsidRPr="002C2968" w:rsidRDefault="00DA06D8" w:rsidP="001641B6">
      <w:pPr>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B8133B" w14:paraId="1E97E623"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DDDBC91" w14:textId="77777777" w:rsidR="00894C55" w:rsidRPr="002C2968" w:rsidRDefault="002B3765" w:rsidP="002933B1">
            <w:pPr>
              <w:spacing w:before="100" w:beforeAutospacing="1" w:after="100" w:afterAutospacing="1" w:line="293" w:lineRule="atLeast"/>
              <w:rPr>
                <w:rFonts w:ascii="Times New Roman" w:eastAsia="Times New Roman" w:hAnsi="Times New Roman" w:cs="Times New Roman"/>
                <w:b/>
                <w:bCs/>
                <w:sz w:val="24"/>
                <w:szCs w:val="24"/>
                <w:lang w:eastAsia="lv-LV"/>
              </w:rPr>
            </w:pPr>
            <w:r w:rsidRPr="002C2968">
              <w:rPr>
                <w:rFonts w:ascii="Times New Roman" w:eastAsia="Times New Roman" w:hAnsi="Times New Roman" w:cs="Times New Roman"/>
                <w:b/>
                <w:bCs/>
                <w:sz w:val="24"/>
                <w:szCs w:val="24"/>
                <w:lang w:eastAsia="lv-LV"/>
              </w:rPr>
              <w:t>VI.</w:t>
            </w:r>
            <w:r w:rsidR="00816C11" w:rsidRPr="002C2968">
              <w:rPr>
                <w:rFonts w:ascii="Times New Roman" w:eastAsia="Times New Roman" w:hAnsi="Times New Roman" w:cs="Times New Roman"/>
                <w:b/>
                <w:bCs/>
                <w:sz w:val="24"/>
                <w:szCs w:val="24"/>
                <w:lang w:eastAsia="lv-LV"/>
              </w:rPr>
              <w:t> </w:t>
            </w:r>
            <w:r w:rsidRPr="002C2968">
              <w:rPr>
                <w:rFonts w:ascii="Times New Roman" w:eastAsia="Times New Roman" w:hAnsi="Times New Roman" w:cs="Times New Roman"/>
                <w:b/>
                <w:bCs/>
                <w:sz w:val="24"/>
                <w:szCs w:val="24"/>
                <w:lang w:eastAsia="lv-LV"/>
              </w:rPr>
              <w:t>Sabiedrības līdzdalība un komunikācijas aktivitātes</w:t>
            </w:r>
          </w:p>
        </w:tc>
      </w:tr>
      <w:tr w:rsidR="00B8133B" w14:paraId="7E19AA59"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44648FED" w14:textId="77777777" w:rsidR="00894C55" w:rsidRPr="002C2968" w:rsidRDefault="002B3765" w:rsidP="002933B1">
            <w:pPr>
              <w:spacing w:after="0" w:line="240" w:lineRule="auto"/>
              <w:rPr>
                <w:rFonts w:ascii="Times New Roman" w:eastAsia="Times New Roman" w:hAnsi="Times New Roman" w:cs="Times New Roman"/>
                <w:sz w:val="24"/>
                <w:szCs w:val="24"/>
                <w:lang w:eastAsia="lv-LV"/>
              </w:rPr>
            </w:pPr>
            <w:r w:rsidRPr="002C2968">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60F24E50" w14:textId="77777777" w:rsidR="00894C55" w:rsidRPr="002C2968" w:rsidRDefault="002B3765" w:rsidP="002933B1">
            <w:pPr>
              <w:spacing w:after="0" w:line="240" w:lineRule="auto"/>
              <w:rPr>
                <w:rFonts w:ascii="Times New Roman" w:eastAsia="Times New Roman" w:hAnsi="Times New Roman" w:cs="Times New Roman"/>
                <w:sz w:val="24"/>
                <w:szCs w:val="24"/>
                <w:lang w:eastAsia="lv-LV"/>
              </w:rPr>
            </w:pPr>
            <w:r w:rsidRPr="002C2968">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4AB33D63" w14:textId="77777777" w:rsidR="003F5B81" w:rsidRPr="000454A6" w:rsidRDefault="002B3765" w:rsidP="002933B1">
            <w:pPr>
              <w:spacing w:before="100" w:beforeAutospacing="1" w:after="100" w:afterAutospacing="1" w:line="276" w:lineRule="auto"/>
              <w:jc w:val="both"/>
              <w:rPr>
                <w:rFonts w:ascii="Times New Roman" w:hAnsi="Times New Roman" w:cs="Times New Roman"/>
                <w:sz w:val="24"/>
                <w:szCs w:val="24"/>
              </w:rPr>
            </w:pPr>
            <w:r w:rsidRPr="000454A6">
              <w:rPr>
                <w:rFonts w:ascii="Times New Roman" w:hAnsi="Times New Roman" w:cs="Times New Roman"/>
                <w:sz w:val="24"/>
                <w:szCs w:val="24"/>
              </w:rPr>
              <w:t>Aktuālās infor</w:t>
            </w:r>
            <w:r w:rsidR="006F3F1F" w:rsidRPr="000454A6">
              <w:rPr>
                <w:rFonts w:ascii="Times New Roman" w:hAnsi="Times New Roman" w:cs="Times New Roman"/>
                <w:sz w:val="24"/>
                <w:szCs w:val="24"/>
              </w:rPr>
              <w:t>mācijas sniegšana par programmas</w:t>
            </w:r>
            <w:r w:rsidRPr="000454A6">
              <w:rPr>
                <w:rFonts w:ascii="Times New Roman" w:hAnsi="Times New Roman" w:cs="Times New Roman"/>
                <w:sz w:val="24"/>
                <w:szCs w:val="24"/>
              </w:rPr>
              <w:t xml:space="preserve"> izstrādes procesu Nevalstisko organizāciju</w:t>
            </w:r>
            <w:r w:rsidR="008C2A9E" w:rsidRPr="000454A6">
              <w:rPr>
                <w:rFonts w:ascii="Times New Roman" w:hAnsi="Times New Roman" w:cs="Times New Roman"/>
                <w:sz w:val="24"/>
                <w:szCs w:val="24"/>
              </w:rPr>
              <w:t xml:space="preserve"> </w:t>
            </w:r>
            <w:r w:rsidRPr="000454A6">
              <w:rPr>
                <w:rFonts w:ascii="Times New Roman" w:hAnsi="Times New Roman" w:cs="Times New Roman"/>
                <w:sz w:val="24"/>
                <w:szCs w:val="24"/>
              </w:rPr>
              <w:t>un Ministru kabineta sadarbības memoranda īstenošanas padom</w:t>
            </w:r>
            <w:r w:rsidR="006F3F1F" w:rsidRPr="000454A6">
              <w:rPr>
                <w:rFonts w:ascii="Times New Roman" w:hAnsi="Times New Roman" w:cs="Times New Roman"/>
                <w:sz w:val="24"/>
                <w:szCs w:val="24"/>
              </w:rPr>
              <w:t>es pārstāvjiem</w:t>
            </w:r>
            <w:r w:rsidRPr="000454A6">
              <w:rPr>
                <w:rFonts w:ascii="Times New Roman" w:hAnsi="Times New Roman" w:cs="Times New Roman"/>
                <w:sz w:val="24"/>
                <w:szCs w:val="24"/>
              </w:rPr>
              <w:t>.</w:t>
            </w:r>
          </w:p>
          <w:p w14:paraId="5946CF23" w14:textId="77777777" w:rsidR="0065461E" w:rsidRPr="000454A6" w:rsidRDefault="002B3765" w:rsidP="002933B1">
            <w:pPr>
              <w:spacing w:before="100" w:beforeAutospacing="1" w:after="100" w:afterAutospacing="1" w:line="276" w:lineRule="auto"/>
              <w:jc w:val="both"/>
              <w:rPr>
                <w:rFonts w:ascii="Times New Roman" w:hAnsi="Times New Roman" w:cs="Times New Roman"/>
                <w:sz w:val="24"/>
                <w:szCs w:val="24"/>
              </w:rPr>
            </w:pPr>
            <w:r w:rsidRPr="000454A6">
              <w:rPr>
                <w:rFonts w:ascii="Times New Roman" w:hAnsi="Times New Roman" w:cs="Times New Roman"/>
                <w:sz w:val="24"/>
                <w:szCs w:val="24"/>
              </w:rPr>
              <w:t>Informācijas sniegšana, mutiski un rakstiski atbildot uz saņemtaji</w:t>
            </w:r>
            <w:r w:rsidR="006F3F1F" w:rsidRPr="000454A6">
              <w:rPr>
                <w:rFonts w:ascii="Times New Roman" w:hAnsi="Times New Roman" w:cs="Times New Roman"/>
                <w:sz w:val="24"/>
                <w:szCs w:val="24"/>
              </w:rPr>
              <w:t>em informācijas pieprasījumiem.</w:t>
            </w:r>
          </w:p>
          <w:p w14:paraId="1F159806" w14:textId="77777777" w:rsidR="00B80428" w:rsidRPr="000454A6" w:rsidRDefault="00A97F57" w:rsidP="00B80428">
            <w:pPr>
              <w:spacing w:before="100" w:beforeAutospacing="1" w:after="100" w:afterAutospacing="1" w:line="276" w:lineRule="auto"/>
              <w:jc w:val="both"/>
              <w:rPr>
                <w:rFonts w:ascii="Times New Roman" w:hAnsi="Times New Roman" w:cs="Times New Roman"/>
                <w:sz w:val="24"/>
                <w:szCs w:val="24"/>
              </w:rPr>
            </w:pPr>
            <w:r w:rsidRPr="000454A6">
              <w:rPr>
                <w:rFonts w:ascii="Times New Roman" w:hAnsi="Times New Roman" w:cs="Times New Roman"/>
                <w:sz w:val="24"/>
                <w:szCs w:val="24"/>
              </w:rPr>
              <w:t xml:space="preserve">NVO ir programmā plānotā </w:t>
            </w:r>
            <w:r w:rsidR="004A467D" w:rsidRPr="000454A6">
              <w:rPr>
                <w:rFonts w:ascii="Times New Roman" w:hAnsi="Times New Roman" w:cs="Times New Roman"/>
                <w:sz w:val="24"/>
                <w:szCs w:val="24"/>
              </w:rPr>
              <w:t xml:space="preserve">kultūras jomas </w:t>
            </w:r>
            <w:r w:rsidRPr="000454A6">
              <w:rPr>
                <w:rFonts w:ascii="Times New Roman" w:hAnsi="Times New Roman" w:cs="Times New Roman"/>
                <w:sz w:val="24"/>
                <w:szCs w:val="24"/>
              </w:rPr>
              <w:t xml:space="preserve">atklātā konkursa </w:t>
            </w:r>
            <w:r w:rsidR="004A467D" w:rsidRPr="000454A6">
              <w:rPr>
                <w:rFonts w:ascii="Times New Roman" w:hAnsi="Times New Roman" w:cs="Times New Roman"/>
                <w:sz w:val="24"/>
                <w:szCs w:val="24"/>
              </w:rPr>
              <w:t xml:space="preserve">divu kārtu </w:t>
            </w:r>
            <w:r w:rsidRPr="000454A6">
              <w:rPr>
                <w:rFonts w:ascii="Times New Roman" w:hAnsi="Times New Roman" w:cs="Times New Roman"/>
                <w:sz w:val="24"/>
                <w:szCs w:val="24"/>
              </w:rPr>
              <w:t xml:space="preserve">potenciālie līdzfinansējuma saņēmēji </w:t>
            </w:r>
            <w:r w:rsidR="004A467D" w:rsidRPr="000454A6">
              <w:rPr>
                <w:rFonts w:ascii="Times New Roman" w:hAnsi="Times New Roman" w:cs="Times New Roman"/>
                <w:sz w:val="24"/>
                <w:szCs w:val="24"/>
              </w:rPr>
              <w:t xml:space="preserve">profesionālās laikmetīgās </w:t>
            </w:r>
            <w:r w:rsidRPr="000454A6">
              <w:rPr>
                <w:rFonts w:ascii="Times New Roman" w:hAnsi="Times New Roman" w:cs="Times New Roman"/>
                <w:sz w:val="24"/>
                <w:szCs w:val="24"/>
              </w:rPr>
              <w:t>kultūras un mākslas produktu radīšanai</w:t>
            </w:r>
            <w:r w:rsidR="00B80428" w:rsidRPr="000454A6">
              <w:rPr>
                <w:rFonts w:ascii="Times New Roman" w:hAnsi="Times New Roman" w:cs="Times New Roman"/>
                <w:sz w:val="24"/>
                <w:szCs w:val="24"/>
              </w:rPr>
              <w:t xml:space="preserve"> un auditorijas attīstības aktivitāšu īstenošanai.  </w:t>
            </w:r>
          </w:p>
          <w:p w14:paraId="0C855932" w14:textId="4BFABD5A" w:rsidR="00A97F57" w:rsidRPr="000454A6" w:rsidRDefault="002F1B9A" w:rsidP="002F1B9A">
            <w:pPr>
              <w:spacing w:after="120" w:line="276" w:lineRule="auto"/>
              <w:jc w:val="both"/>
              <w:rPr>
                <w:rFonts w:ascii="Times New Roman" w:eastAsia="Times New Roman" w:hAnsi="Times New Roman" w:cs="Times New Roman"/>
                <w:sz w:val="24"/>
                <w:szCs w:val="24"/>
                <w:lang w:eastAsia="lv-LV"/>
              </w:rPr>
            </w:pPr>
            <w:r w:rsidRPr="000454A6">
              <w:rPr>
                <w:rFonts w:ascii="Times New Roman" w:hAnsi="Times New Roman" w:cs="Times New Roman"/>
                <w:sz w:val="24"/>
                <w:szCs w:val="24"/>
              </w:rPr>
              <w:t xml:space="preserve">Tāpat </w:t>
            </w:r>
            <w:r w:rsidRPr="000454A6">
              <w:rPr>
                <w:rFonts w:ascii="Times New Roman" w:eastAsia="Times New Roman" w:hAnsi="Times New Roman" w:cs="Times New Roman"/>
                <w:sz w:val="24"/>
                <w:szCs w:val="24"/>
                <w:lang w:eastAsia="lv-LV"/>
              </w:rPr>
              <w:t xml:space="preserve">uzņēmējus pārstāvošo NVO pārstāvji ir plānošanas reģionu iepriekš noteikto projektu mērķa grupa  dažādu uzņēmējdarbības veicināšanas aktivitāšu īstenošanā. </w:t>
            </w:r>
          </w:p>
          <w:p w14:paraId="72BB80B8" w14:textId="77777777" w:rsidR="00E32702" w:rsidRPr="000454A6" w:rsidRDefault="002B3765" w:rsidP="002933B1">
            <w:pPr>
              <w:spacing w:before="100" w:beforeAutospacing="1" w:after="0" w:line="276" w:lineRule="auto"/>
              <w:jc w:val="both"/>
              <w:rPr>
                <w:rFonts w:ascii="Times New Roman" w:hAnsi="Times New Roman" w:cs="Times New Roman"/>
                <w:sz w:val="24"/>
                <w:szCs w:val="24"/>
              </w:rPr>
            </w:pPr>
            <w:r w:rsidRPr="000454A6">
              <w:rPr>
                <w:rFonts w:ascii="Times New Roman" w:hAnsi="Times New Roman" w:cs="Times New Roman"/>
                <w:sz w:val="24"/>
                <w:szCs w:val="24"/>
              </w:rPr>
              <w:lastRenderedPageBreak/>
              <w:t xml:space="preserve">Sabiedrība, tostarp </w:t>
            </w:r>
            <w:r w:rsidR="00832397" w:rsidRPr="000454A6">
              <w:rPr>
                <w:rFonts w:ascii="Times New Roman" w:hAnsi="Times New Roman" w:cs="Times New Roman"/>
                <w:sz w:val="24"/>
                <w:szCs w:val="24"/>
              </w:rPr>
              <w:t>NVO</w:t>
            </w:r>
            <w:r w:rsidRPr="000454A6">
              <w:rPr>
                <w:rFonts w:ascii="Times New Roman" w:hAnsi="Times New Roman" w:cs="Times New Roman"/>
                <w:sz w:val="24"/>
                <w:szCs w:val="24"/>
              </w:rPr>
              <w:t>, ir programmas netiešā mērķ</w:t>
            </w:r>
            <w:r w:rsidR="00C369BF" w:rsidRPr="000454A6">
              <w:rPr>
                <w:rFonts w:ascii="Times New Roman" w:hAnsi="Times New Roman" w:cs="Times New Roman"/>
                <w:sz w:val="24"/>
                <w:szCs w:val="24"/>
              </w:rPr>
              <w:t>a grupa, kas iegūs no plānotajiem pasākumiem vietējai attīstībai, nabadzības mazināšanai un kultūras sadarbībai.</w:t>
            </w:r>
          </w:p>
          <w:p w14:paraId="1E45FD78" w14:textId="77777777" w:rsidR="00E32702" w:rsidRPr="002C2968" w:rsidRDefault="00E32702" w:rsidP="002933B1">
            <w:pPr>
              <w:spacing w:after="0" w:line="276" w:lineRule="auto"/>
              <w:jc w:val="both"/>
              <w:rPr>
                <w:rFonts w:ascii="Times New Roman" w:hAnsi="Times New Roman" w:cs="Times New Roman"/>
                <w:sz w:val="24"/>
                <w:szCs w:val="24"/>
              </w:rPr>
            </w:pPr>
          </w:p>
        </w:tc>
      </w:tr>
      <w:tr w:rsidR="00B8133B" w14:paraId="5D075B3F"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39A91CA8" w14:textId="77777777" w:rsidR="00894C55" w:rsidRPr="002C2968" w:rsidRDefault="002B3765" w:rsidP="002933B1">
            <w:pPr>
              <w:spacing w:after="0" w:line="240" w:lineRule="auto"/>
              <w:rPr>
                <w:rFonts w:ascii="Times New Roman" w:eastAsia="Times New Roman" w:hAnsi="Times New Roman" w:cs="Times New Roman"/>
                <w:sz w:val="24"/>
                <w:szCs w:val="24"/>
                <w:lang w:eastAsia="lv-LV"/>
              </w:rPr>
            </w:pPr>
            <w:r w:rsidRPr="002C2968">
              <w:rPr>
                <w:rFonts w:ascii="Times New Roman" w:eastAsia="Times New Roman" w:hAnsi="Times New Roman" w:cs="Times New Roman"/>
                <w:sz w:val="24"/>
                <w:szCs w:val="24"/>
                <w:lang w:eastAsia="lv-LV"/>
              </w:rPr>
              <w:lastRenderedPageBreak/>
              <w:t>2.</w:t>
            </w:r>
          </w:p>
        </w:tc>
        <w:tc>
          <w:tcPr>
            <w:tcW w:w="1500" w:type="pct"/>
            <w:tcBorders>
              <w:top w:val="outset" w:sz="6" w:space="0" w:color="414142"/>
              <w:left w:val="outset" w:sz="6" w:space="0" w:color="414142"/>
              <w:bottom w:val="outset" w:sz="6" w:space="0" w:color="414142"/>
              <w:right w:val="outset" w:sz="6" w:space="0" w:color="414142"/>
            </w:tcBorders>
            <w:hideMark/>
          </w:tcPr>
          <w:p w14:paraId="27BD2A7B" w14:textId="77777777" w:rsidR="00894C55" w:rsidRPr="002C2968" w:rsidRDefault="002B3765" w:rsidP="002933B1">
            <w:pPr>
              <w:spacing w:after="0" w:line="240" w:lineRule="auto"/>
              <w:rPr>
                <w:rFonts w:ascii="Times New Roman" w:eastAsia="Times New Roman" w:hAnsi="Times New Roman" w:cs="Times New Roman"/>
                <w:sz w:val="24"/>
                <w:szCs w:val="24"/>
                <w:lang w:eastAsia="lv-LV"/>
              </w:rPr>
            </w:pPr>
            <w:r w:rsidRPr="002C2968">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1F13752C" w14:textId="77777777" w:rsidR="003F5B81" w:rsidRDefault="002B3765" w:rsidP="002933B1">
            <w:pPr>
              <w:spacing w:line="276" w:lineRule="auto"/>
              <w:jc w:val="both"/>
              <w:rPr>
                <w:rFonts w:ascii="Times New Roman" w:hAnsi="Times New Roman" w:cs="Times New Roman"/>
                <w:sz w:val="24"/>
                <w:szCs w:val="24"/>
              </w:rPr>
            </w:pPr>
            <w:r w:rsidRPr="000454A6">
              <w:rPr>
                <w:rFonts w:ascii="Times New Roman" w:hAnsi="Times New Roman" w:cs="Times New Roman"/>
                <w:sz w:val="24"/>
                <w:szCs w:val="24"/>
              </w:rPr>
              <w:t xml:space="preserve">Lai nodrošinātu sabiedrības līdzdalību, </w:t>
            </w:r>
            <w:r w:rsidR="00FF4728" w:rsidRPr="000454A6">
              <w:rPr>
                <w:rFonts w:ascii="Times New Roman" w:hAnsi="Times New Roman" w:cs="Times New Roman"/>
                <w:sz w:val="24"/>
                <w:szCs w:val="24"/>
              </w:rPr>
              <w:t>2018. gada 2</w:t>
            </w:r>
            <w:r w:rsidR="0036657A" w:rsidRPr="000454A6">
              <w:rPr>
                <w:rFonts w:ascii="Times New Roman" w:hAnsi="Times New Roman" w:cs="Times New Roman"/>
                <w:sz w:val="24"/>
                <w:szCs w:val="24"/>
              </w:rPr>
              <w:t>0</w:t>
            </w:r>
            <w:r w:rsidR="00FF4728" w:rsidRPr="000454A6">
              <w:rPr>
                <w:rFonts w:ascii="Times New Roman" w:hAnsi="Times New Roman" w:cs="Times New Roman"/>
                <w:sz w:val="24"/>
                <w:szCs w:val="24"/>
              </w:rPr>
              <w:t>.</w:t>
            </w:r>
            <w:r w:rsidRPr="000454A6">
              <w:rPr>
                <w:rFonts w:ascii="Times New Roman" w:hAnsi="Times New Roman" w:cs="Times New Roman"/>
                <w:sz w:val="24"/>
                <w:szCs w:val="24"/>
              </w:rPr>
              <w:t> f</w:t>
            </w:r>
            <w:r w:rsidR="00FF4728" w:rsidRPr="000454A6">
              <w:rPr>
                <w:rFonts w:ascii="Times New Roman" w:hAnsi="Times New Roman" w:cs="Times New Roman"/>
                <w:sz w:val="24"/>
                <w:szCs w:val="24"/>
              </w:rPr>
              <w:t>ebruārī Rīg</w:t>
            </w:r>
            <w:r w:rsidRPr="000454A6">
              <w:rPr>
                <w:rFonts w:ascii="Times New Roman" w:hAnsi="Times New Roman" w:cs="Times New Roman"/>
                <w:sz w:val="24"/>
                <w:szCs w:val="24"/>
              </w:rPr>
              <w:t>ā tika organizētas</w:t>
            </w:r>
            <w:r w:rsidR="00FF4728" w:rsidRPr="000454A6">
              <w:rPr>
                <w:rFonts w:ascii="Times New Roman" w:hAnsi="Times New Roman" w:cs="Times New Roman"/>
                <w:sz w:val="24"/>
                <w:szCs w:val="24"/>
              </w:rPr>
              <w:t xml:space="preserve"> programmas nozares konsultācijas jeb ieinteresēto pušu diskusija. </w:t>
            </w:r>
            <w:r w:rsidRPr="000454A6">
              <w:rPr>
                <w:rFonts w:ascii="Times New Roman" w:hAnsi="Times New Roman" w:cs="Times New Roman"/>
                <w:sz w:val="24"/>
                <w:szCs w:val="24"/>
              </w:rPr>
              <w:t>Diskusijā</w:t>
            </w:r>
            <w:r w:rsidR="00FF4728" w:rsidRPr="000454A6">
              <w:rPr>
                <w:rFonts w:ascii="Times New Roman" w:hAnsi="Times New Roman" w:cs="Times New Roman"/>
                <w:sz w:val="24"/>
                <w:szCs w:val="24"/>
              </w:rPr>
              <w:t xml:space="preserve"> piedalījās </w:t>
            </w:r>
            <w:r w:rsidR="0036657A" w:rsidRPr="000454A6">
              <w:rPr>
                <w:rFonts w:ascii="Times New Roman" w:hAnsi="Times New Roman" w:cs="Times New Roman"/>
                <w:sz w:val="24"/>
                <w:szCs w:val="24"/>
              </w:rPr>
              <w:t>48</w:t>
            </w:r>
            <w:r w:rsidR="00FF4728" w:rsidRPr="000454A6">
              <w:rPr>
                <w:rFonts w:ascii="Times New Roman" w:hAnsi="Times New Roman" w:cs="Times New Roman"/>
                <w:sz w:val="24"/>
                <w:szCs w:val="24"/>
              </w:rPr>
              <w:t xml:space="preserve"> dalībnieki, pārstāvot valsts un pašvaldību, izglītības un pētniecības iestādes, </w:t>
            </w:r>
            <w:r w:rsidR="00960259" w:rsidRPr="000454A6">
              <w:rPr>
                <w:rFonts w:ascii="Times New Roman" w:hAnsi="Times New Roman" w:cs="Times New Roman"/>
                <w:sz w:val="24"/>
                <w:szCs w:val="24"/>
              </w:rPr>
              <w:t>NVO</w:t>
            </w:r>
            <w:r w:rsidR="00FF4728" w:rsidRPr="000454A6">
              <w:rPr>
                <w:rFonts w:ascii="Times New Roman" w:hAnsi="Times New Roman" w:cs="Times New Roman"/>
                <w:sz w:val="24"/>
                <w:szCs w:val="24"/>
              </w:rPr>
              <w:t xml:space="preserve">, privāto sektoru, kā arī starptautiskās organizācijas. Dalībniekiem bija iespēja paust savu viedokli par būtiskākajām problēmām un izaicinājumiem </w:t>
            </w:r>
            <w:r w:rsidR="00E92FE7" w:rsidRPr="000454A6">
              <w:rPr>
                <w:rFonts w:ascii="Times New Roman" w:hAnsi="Times New Roman" w:cs="Times New Roman"/>
                <w:sz w:val="24"/>
                <w:szCs w:val="24"/>
              </w:rPr>
              <w:t xml:space="preserve">reģionālās attīstības, kultūras sadarbības un labas pārvaldības </w:t>
            </w:r>
            <w:r w:rsidR="0008517F" w:rsidRPr="000454A6">
              <w:rPr>
                <w:rFonts w:ascii="Times New Roman" w:hAnsi="Times New Roman" w:cs="Times New Roman"/>
                <w:sz w:val="24"/>
                <w:szCs w:val="24"/>
              </w:rPr>
              <w:t>jomā</w:t>
            </w:r>
            <w:r w:rsidRPr="000454A6">
              <w:rPr>
                <w:rFonts w:ascii="Times New Roman" w:hAnsi="Times New Roman" w:cs="Times New Roman"/>
                <w:sz w:val="24"/>
                <w:szCs w:val="24"/>
              </w:rPr>
              <w:t>. Diskusiju vadīja pārstāvji no FIB.</w:t>
            </w:r>
          </w:p>
          <w:p w14:paraId="4882CD36" w14:textId="341F503F" w:rsidR="00E07082" w:rsidRPr="00FA4497" w:rsidRDefault="00FA4497" w:rsidP="00740A31">
            <w:pPr>
              <w:spacing w:line="276" w:lineRule="auto"/>
              <w:jc w:val="both"/>
              <w:rPr>
                <w:rFonts w:ascii="Times New Roman" w:hAnsi="Times New Roman" w:cs="Times New Roman"/>
                <w:sz w:val="24"/>
                <w:szCs w:val="24"/>
                <w:highlight w:val="yellow"/>
              </w:rPr>
            </w:pPr>
            <w:r>
              <w:rPr>
                <w:rFonts w:ascii="Times New Roman" w:eastAsia="Times New Roman" w:hAnsi="Times New Roman" w:cs="Times New Roman"/>
                <w:sz w:val="24"/>
                <w:szCs w:val="24"/>
                <w:lang w:eastAsia="lv-LV"/>
              </w:rPr>
              <w:t xml:space="preserve">2019.gada 25.februārī </w:t>
            </w:r>
            <w:r w:rsidRPr="000454A6">
              <w:rPr>
                <w:rFonts w:ascii="Times New Roman" w:hAnsi="Times New Roman" w:cs="Times New Roman"/>
                <w:sz w:val="24"/>
                <w:szCs w:val="24"/>
              </w:rPr>
              <w:t>Nevalstisko organizāciju un Ministru kabineta sadarbīb</w:t>
            </w:r>
            <w:r w:rsidR="00740A31">
              <w:rPr>
                <w:rFonts w:ascii="Times New Roman" w:hAnsi="Times New Roman" w:cs="Times New Roman"/>
                <w:sz w:val="24"/>
                <w:szCs w:val="24"/>
              </w:rPr>
              <w:t>as memoranda īstenošanas padome</w:t>
            </w:r>
            <w:r w:rsidR="00740A31">
              <w:rPr>
                <w:rFonts w:ascii="Times New Roman" w:eastAsia="Times New Roman" w:hAnsi="Times New Roman" w:cs="Times New Roman"/>
                <w:sz w:val="24"/>
                <w:szCs w:val="24"/>
                <w:lang w:eastAsia="lv-LV"/>
              </w:rPr>
              <w:t xml:space="preserve"> sniedza komentārus</w:t>
            </w:r>
            <w:r>
              <w:rPr>
                <w:rFonts w:ascii="Times New Roman" w:eastAsia="Times New Roman" w:hAnsi="Times New Roman" w:cs="Times New Roman"/>
                <w:sz w:val="24"/>
                <w:szCs w:val="24"/>
                <w:lang w:eastAsia="lv-LV"/>
              </w:rPr>
              <w:t xml:space="preserve"> par koncepcijas projektu</w:t>
            </w:r>
            <w:r w:rsidR="00740A3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2019.gada 6.martā panākta vienošanās par turpmāko NVO iesaistes procesu programmas ieviešanā.</w:t>
            </w:r>
          </w:p>
        </w:tc>
      </w:tr>
      <w:tr w:rsidR="00B8133B" w14:paraId="4ED2430D" w14:textId="77777777" w:rsidTr="0036657A">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7E44566D" w14:textId="77777777" w:rsidR="00894C55" w:rsidRPr="002C2968" w:rsidRDefault="002B3765" w:rsidP="002933B1">
            <w:pPr>
              <w:spacing w:after="0" w:line="240" w:lineRule="auto"/>
              <w:rPr>
                <w:rFonts w:ascii="Times New Roman" w:eastAsia="Times New Roman" w:hAnsi="Times New Roman" w:cs="Times New Roman"/>
                <w:sz w:val="24"/>
                <w:szCs w:val="24"/>
                <w:lang w:eastAsia="lv-LV"/>
              </w:rPr>
            </w:pPr>
            <w:r w:rsidRPr="002C2968">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1EB48BEF" w14:textId="77777777" w:rsidR="00894C55" w:rsidRPr="002C2968" w:rsidRDefault="002B3765" w:rsidP="002933B1">
            <w:pPr>
              <w:spacing w:after="0" w:line="240" w:lineRule="auto"/>
              <w:rPr>
                <w:rFonts w:ascii="Times New Roman" w:eastAsia="Times New Roman" w:hAnsi="Times New Roman" w:cs="Times New Roman"/>
                <w:sz w:val="24"/>
                <w:szCs w:val="24"/>
                <w:lang w:eastAsia="lv-LV"/>
              </w:rPr>
            </w:pPr>
            <w:r w:rsidRPr="002C2968">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shd w:val="clear" w:color="auto" w:fill="auto"/>
            <w:hideMark/>
          </w:tcPr>
          <w:p w14:paraId="68F5394B" w14:textId="30565F73" w:rsidR="00FA4497" w:rsidRPr="00740A31" w:rsidRDefault="002B3765" w:rsidP="0084346F">
            <w:pPr>
              <w:spacing w:after="0" w:line="276" w:lineRule="auto"/>
              <w:jc w:val="both"/>
              <w:rPr>
                <w:rFonts w:ascii="Times New Roman" w:eastAsia="Times New Roman" w:hAnsi="Times New Roman" w:cs="Times New Roman"/>
                <w:sz w:val="24"/>
                <w:szCs w:val="24"/>
                <w:lang w:eastAsia="lv-LV"/>
              </w:rPr>
            </w:pPr>
            <w:r w:rsidRPr="0036657A">
              <w:rPr>
                <w:rFonts w:ascii="Times New Roman" w:eastAsia="Times New Roman" w:hAnsi="Times New Roman" w:cs="Times New Roman"/>
                <w:sz w:val="24"/>
                <w:szCs w:val="24"/>
                <w:lang w:eastAsia="lv-LV"/>
              </w:rPr>
              <w:t>2018.</w:t>
            </w:r>
            <w:r w:rsidR="0037772D" w:rsidRPr="0036657A">
              <w:rPr>
                <w:rFonts w:ascii="Times New Roman" w:eastAsia="Times New Roman" w:hAnsi="Times New Roman" w:cs="Times New Roman"/>
                <w:sz w:val="24"/>
                <w:szCs w:val="24"/>
                <w:lang w:eastAsia="lv-LV"/>
              </w:rPr>
              <w:t> </w:t>
            </w:r>
            <w:r w:rsidRPr="0036657A">
              <w:rPr>
                <w:rFonts w:ascii="Times New Roman" w:eastAsia="Times New Roman" w:hAnsi="Times New Roman" w:cs="Times New Roman"/>
                <w:sz w:val="24"/>
                <w:szCs w:val="24"/>
                <w:lang w:eastAsia="lv-LV"/>
              </w:rPr>
              <w:t xml:space="preserve">gada </w:t>
            </w:r>
            <w:r w:rsidR="0037772D" w:rsidRPr="0036657A">
              <w:rPr>
                <w:rFonts w:ascii="Times New Roman" w:eastAsia="Times New Roman" w:hAnsi="Times New Roman" w:cs="Times New Roman"/>
                <w:sz w:val="24"/>
                <w:szCs w:val="24"/>
                <w:lang w:eastAsia="lv-LV"/>
              </w:rPr>
              <w:t>2</w:t>
            </w:r>
            <w:r w:rsidR="0036657A" w:rsidRPr="0036657A">
              <w:rPr>
                <w:rFonts w:ascii="Times New Roman" w:eastAsia="Times New Roman" w:hAnsi="Times New Roman" w:cs="Times New Roman"/>
                <w:sz w:val="24"/>
                <w:szCs w:val="24"/>
                <w:lang w:eastAsia="lv-LV"/>
              </w:rPr>
              <w:t>0</w:t>
            </w:r>
            <w:r w:rsidRPr="0036657A">
              <w:rPr>
                <w:rFonts w:ascii="Times New Roman" w:eastAsia="Times New Roman" w:hAnsi="Times New Roman" w:cs="Times New Roman"/>
                <w:sz w:val="24"/>
                <w:szCs w:val="24"/>
                <w:lang w:eastAsia="lv-LV"/>
              </w:rPr>
              <w:t>.</w:t>
            </w:r>
            <w:r w:rsidR="0037772D" w:rsidRPr="0036657A">
              <w:rPr>
                <w:rFonts w:ascii="Times New Roman" w:eastAsia="Times New Roman" w:hAnsi="Times New Roman" w:cs="Times New Roman"/>
                <w:sz w:val="24"/>
                <w:szCs w:val="24"/>
                <w:lang w:eastAsia="lv-LV"/>
              </w:rPr>
              <w:t> </w:t>
            </w:r>
            <w:r w:rsidRPr="0036657A">
              <w:rPr>
                <w:rFonts w:ascii="Times New Roman" w:eastAsia="Times New Roman" w:hAnsi="Times New Roman" w:cs="Times New Roman"/>
                <w:sz w:val="24"/>
                <w:szCs w:val="24"/>
                <w:lang w:eastAsia="lv-LV"/>
              </w:rPr>
              <w:t>februāra ieinteresēto pušu</w:t>
            </w:r>
            <w:r w:rsidR="00FA5F64" w:rsidRPr="0036657A">
              <w:rPr>
                <w:rFonts w:ascii="Times New Roman" w:eastAsia="Times New Roman" w:hAnsi="Times New Roman" w:cs="Times New Roman"/>
                <w:sz w:val="24"/>
                <w:szCs w:val="24"/>
                <w:lang w:eastAsia="lv-LV"/>
              </w:rPr>
              <w:t xml:space="preserve"> diskusijas rezultāti tika ņemti</w:t>
            </w:r>
            <w:r w:rsidR="00D4630B" w:rsidRPr="0036657A">
              <w:rPr>
                <w:rFonts w:ascii="Times New Roman" w:eastAsia="Times New Roman" w:hAnsi="Times New Roman" w:cs="Times New Roman"/>
                <w:sz w:val="24"/>
                <w:szCs w:val="24"/>
                <w:lang w:eastAsia="lv-LV"/>
              </w:rPr>
              <w:t xml:space="preserve"> vērā p</w:t>
            </w:r>
            <w:r w:rsidRPr="0036657A">
              <w:rPr>
                <w:rFonts w:ascii="Times New Roman" w:eastAsia="Times New Roman" w:hAnsi="Times New Roman" w:cs="Times New Roman"/>
                <w:sz w:val="24"/>
                <w:szCs w:val="24"/>
                <w:lang w:eastAsia="lv-LV"/>
              </w:rPr>
              <w:t>rogrammas koncepcijas izstrādē.</w:t>
            </w:r>
          </w:p>
          <w:p w14:paraId="0F691EE0" w14:textId="551E515D" w:rsidR="00894C55" w:rsidRPr="002C2968" w:rsidRDefault="00FA4497" w:rsidP="0084346F">
            <w:pPr>
              <w:spacing w:after="0" w:line="276" w:lineRule="auto"/>
              <w:jc w:val="both"/>
              <w:rPr>
                <w:rFonts w:ascii="Times New Roman" w:eastAsia="Times New Roman" w:hAnsi="Times New Roman" w:cs="Times New Roman"/>
                <w:sz w:val="24"/>
                <w:szCs w:val="24"/>
                <w:lang w:eastAsia="lv-LV"/>
              </w:rPr>
            </w:pPr>
            <w:r w:rsidRPr="000454A6">
              <w:rPr>
                <w:rFonts w:ascii="Times New Roman" w:hAnsi="Times New Roman" w:cs="Times New Roman"/>
                <w:sz w:val="24"/>
                <w:szCs w:val="24"/>
              </w:rPr>
              <w:t xml:space="preserve">Programmas koncepcijas projekts </w:t>
            </w:r>
            <w:r>
              <w:rPr>
                <w:rFonts w:ascii="Times New Roman" w:hAnsi="Times New Roman" w:cs="Times New Roman"/>
                <w:sz w:val="24"/>
                <w:szCs w:val="24"/>
              </w:rPr>
              <w:t>pirms iesniegšanas Ministru kabinetā 2019.gada 6.</w:t>
            </w:r>
            <w:r w:rsidRPr="00734192">
              <w:rPr>
                <w:rFonts w:ascii="Times New Roman" w:hAnsi="Times New Roman" w:cs="Times New Roman"/>
                <w:sz w:val="24"/>
                <w:szCs w:val="24"/>
              </w:rPr>
              <w:t>martā ir saskaņots</w:t>
            </w:r>
            <w:r w:rsidRPr="000454A6">
              <w:rPr>
                <w:rFonts w:ascii="Times New Roman" w:hAnsi="Times New Roman" w:cs="Times New Roman"/>
                <w:sz w:val="24"/>
                <w:szCs w:val="24"/>
              </w:rPr>
              <w:t xml:space="preserve"> ar Nevalstisko organizāciju un Ministru kabineta sadarbības memoranda īstenošanas padomi.</w:t>
            </w:r>
          </w:p>
        </w:tc>
      </w:tr>
      <w:tr w:rsidR="00B8133B" w14:paraId="1E56BCDD"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73633518" w14:textId="77777777" w:rsidR="00894C55" w:rsidRPr="002C2968" w:rsidRDefault="002B3765" w:rsidP="002933B1">
            <w:pPr>
              <w:spacing w:after="0" w:line="240" w:lineRule="auto"/>
              <w:rPr>
                <w:rFonts w:ascii="Times New Roman" w:eastAsia="Times New Roman" w:hAnsi="Times New Roman" w:cs="Times New Roman"/>
                <w:sz w:val="24"/>
                <w:szCs w:val="24"/>
                <w:lang w:eastAsia="lv-LV"/>
              </w:rPr>
            </w:pPr>
            <w:r w:rsidRPr="002C2968">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3FF8BEB9" w14:textId="77777777" w:rsidR="00894C55" w:rsidRPr="002C2968" w:rsidRDefault="002B3765" w:rsidP="002933B1">
            <w:pPr>
              <w:spacing w:after="0" w:line="240" w:lineRule="auto"/>
              <w:rPr>
                <w:rFonts w:ascii="Times New Roman" w:eastAsia="Times New Roman" w:hAnsi="Times New Roman" w:cs="Times New Roman"/>
                <w:sz w:val="24"/>
                <w:szCs w:val="24"/>
                <w:lang w:eastAsia="lv-LV"/>
              </w:rPr>
            </w:pPr>
            <w:r w:rsidRPr="002C2968">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44B9935A" w14:textId="77777777" w:rsidR="00894C55" w:rsidRPr="002C2968" w:rsidRDefault="002B3765" w:rsidP="002933B1">
            <w:pPr>
              <w:spacing w:before="100" w:beforeAutospacing="1" w:after="100" w:afterAutospacing="1" w:line="293" w:lineRule="atLeast"/>
              <w:rPr>
                <w:rFonts w:ascii="Times New Roman" w:eastAsia="Times New Roman" w:hAnsi="Times New Roman" w:cs="Times New Roman"/>
                <w:sz w:val="24"/>
                <w:szCs w:val="24"/>
                <w:lang w:eastAsia="lv-LV"/>
              </w:rPr>
            </w:pPr>
            <w:r w:rsidRPr="002C2968">
              <w:rPr>
                <w:rFonts w:ascii="Times New Roman" w:eastAsia="Times New Roman" w:hAnsi="Times New Roman" w:cs="Times New Roman"/>
                <w:sz w:val="24"/>
                <w:szCs w:val="24"/>
                <w:lang w:eastAsia="lv-LV"/>
              </w:rPr>
              <w:t>Nav</w:t>
            </w:r>
          </w:p>
        </w:tc>
      </w:tr>
    </w:tbl>
    <w:p w14:paraId="0098239C" w14:textId="77777777" w:rsidR="00894C55" w:rsidRPr="002C2968" w:rsidRDefault="00894C55" w:rsidP="002933B1">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668"/>
        <w:gridCol w:w="5935"/>
      </w:tblGrid>
      <w:tr w:rsidR="00B8133B" w14:paraId="382E2574"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79AC96C" w14:textId="77777777" w:rsidR="00894C55" w:rsidRPr="002C2968" w:rsidRDefault="002B3765" w:rsidP="002933B1">
            <w:pPr>
              <w:spacing w:before="100" w:beforeAutospacing="1" w:after="100" w:afterAutospacing="1" w:line="293" w:lineRule="atLeast"/>
              <w:rPr>
                <w:rFonts w:ascii="Times New Roman" w:eastAsia="Times New Roman" w:hAnsi="Times New Roman" w:cs="Times New Roman"/>
                <w:b/>
                <w:bCs/>
                <w:sz w:val="24"/>
                <w:szCs w:val="24"/>
                <w:lang w:eastAsia="lv-LV"/>
              </w:rPr>
            </w:pPr>
            <w:r w:rsidRPr="002C2968">
              <w:rPr>
                <w:rFonts w:ascii="Times New Roman" w:eastAsia="Times New Roman" w:hAnsi="Times New Roman" w:cs="Times New Roman"/>
                <w:b/>
                <w:bCs/>
                <w:sz w:val="24"/>
                <w:szCs w:val="24"/>
                <w:lang w:eastAsia="lv-LV"/>
              </w:rPr>
              <w:t>VII.</w:t>
            </w:r>
            <w:r w:rsidR="00816C11" w:rsidRPr="002C2968">
              <w:rPr>
                <w:rFonts w:ascii="Times New Roman" w:eastAsia="Times New Roman" w:hAnsi="Times New Roman" w:cs="Times New Roman"/>
                <w:b/>
                <w:bCs/>
                <w:sz w:val="24"/>
                <w:szCs w:val="24"/>
                <w:lang w:eastAsia="lv-LV"/>
              </w:rPr>
              <w:t> </w:t>
            </w:r>
            <w:r w:rsidRPr="002C2968">
              <w:rPr>
                <w:rFonts w:ascii="Times New Roman" w:eastAsia="Times New Roman" w:hAnsi="Times New Roman" w:cs="Times New Roman"/>
                <w:b/>
                <w:bCs/>
                <w:sz w:val="24"/>
                <w:szCs w:val="24"/>
                <w:lang w:eastAsia="lv-LV"/>
              </w:rPr>
              <w:t>Tiesību akta projekta izpildes nodrošināšana un tās ietekme uz institūcijām</w:t>
            </w:r>
          </w:p>
        </w:tc>
      </w:tr>
      <w:tr w:rsidR="00B8133B" w14:paraId="2619DB5D" w14:textId="77777777" w:rsidTr="002933B1">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5D5FA3B0" w14:textId="77777777" w:rsidR="00894C55" w:rsidRPr="002C2968" w:rsidRDefault="002B3765" w:rsidP="002933B1">
            <w:pPr>
              <w:spacing w:after="0" w:line="240" w:lineRule="auto"/>
              <w:rPr>
                <w:rFonts w:ascii="Times New Roman" w:eastAsia="Times New Roman" w:hAnsi="Times New Roman" w:cs="Times New Roman"/>
                <w:sz w:val="24"/>
                <w:szCs w:val="24"/>
                <w:lang w:eastAsia="lv-LV"/>
              </w:rPr>
            </w:pPr>
            <w:r w:rsidRPr="002C2968">
              <w:rPr>
                <w:rFonts w:ascii="Times New Roman" w:eastAsia="Times New Roman" w:hAnsi="Times New Roman" w:cs="Times New Roman"/>
                <w:sz w:val="24"/>
                <w:szCs w:val="24"/>
                <w:lang w:eastAsia="lv-LV"/>
              </w:rPr>
              <w:t>1.</w:t>
            </w:r>
          </w:p>
        </w:tc>
        <w:tc>
          <w:tcPr>
            <w:tcW w:w="1473" w:type="pct"/>
            <w:tcBorders>
              <w:top w:val="outset" w:sz="6" w:space="0" w:color="414142"/>
              <w:left w:val="outset" w:sz="6" w:space="0" w:color="414142"/>
              <w:bottom w:val="outset" w:sz="6" w:space="0" w:color="414142"/>
              <w:right w:val="outset" w:sz="6" w:space="0" w:color="414142"/>
            </w:tcBorders>
            <w:hideMark/>
          </w:tcPr>
          <w:p w14:paraId="39177AE5" w14:textId="77777777" w:rsidR="00894C55" w:rsidRPr="002C2968" w:rsidRDefault="002B3765" w:rsidP="002933B1">
            <w:pPr>
              <w:spacing w:after="0" w:line="240" w:lineRule="auto"/>
              <w:rPr>
                <w:rFonts w:ascii="Times New Roman" w:eastAsia="Times New Roman" w:hAnsi="Times New Roman" w:cs="Times New Roman"/>
                <w:sz w:val="24"/>
                <w:szCs w:val="24"/>
                <w:lang w:eastAsia="lv-LV"/>
              </w:rPr>
            </w:pPr>
            <w:r w:rsidRPr="002C2968">
              <w:rPr>
                <w:rFonts w:ascii="Times New Roman" w:eastAsia="Times New Roman" w:hAnsi="Times New Roman" w:cs="Times New Roman"/>
                <w:sz w:val="24"/>
                <w:szCs w:val="24"/>
                <w:lang w:eastAsia="lv-LV"/>
              </w:rPr>
              <w:t>Projekta izpildē iesaistītās institūcijas</w:t>
            </w:r>
          </w:p>
        </w:tc>
        <w:tc>
          <w:tcPr>
            <w:tcW w:w="3277" w:type="pct"/>
            <w:tcBorders>
              <w:top w:val="outset" w:sz="6" w:space="0" w:color="414142"/>
              <w:left w:val="outset" w:sz="6" w:space="0" w:color="414142"/>
              <w:bottom w:val="outset" w:sz="6" w:space="0" w:color="414142"/>
              <w:right w:val="outset" w:sz="6" w:space="0" w:color="414142"/>
            </w:tcBorders>
            <w:hideMark/>
          </w:tcPr>
          <w:p w14:paraId="54D26281" w14:textId="6D3F0899" w:rsidR="00C17171" w:rsidRPr="002C2968" w:rsidRDefault="002B3765" w:rsidP="00960259">
            <w:pPr>
              <w:spacing w:after="120" w:line="276" w:lineRule="auto"/>
              <w:jc w:val="both"/>
              <w:rPr>
                <w:rFonts w:ascii="Times New Roman" w:hAnsi="Times New Roman" w:cs="Times New Roman"/>
                <w:sz w:val="24"/>
                <w:szCs w:val="28"/>
              </w:rPr>
            </w:pPr>
            <w:r w:rsidRPr="002C2968">
              <w:rPr>
                <w:rFonts w:ascii="Times New Roman" w:hAnsi="Times New Roman" w:cs="Times New Roman"/>
                <w:sz w:val="24"/>
                <w:szCs w:val="28"/>
              </w:rPr>
              <w:t xml:space="preserve">Rīkojuma projekta īstenošanā ir iesaistīta Finanšu ministrija kā vadošā iestāde, </w:t>
            </w:r>
            <w:r w:rsidR="00960259" w:rsidRPr="002C2968">
              <w:rPr>
                <w:rFonts w:ascii="Times New Roman" w:hAnsi="Times New Roman" w:cs="Times New Roman"/>
                <w:sz w:val="24"/>
                <w:szCs w:val="28"/>
              </w:rPr>
              <w:t>VARAM</w:t>
            </w:r>
            <w:r w:rsidRPr="002C2968">
              <w:rPr>
                <w:rFonts w:ascii="Times New Roman" w:hAnsi="Times New Roman" w:cs="Times New Roman"/>
                <w:sz w:val="24"/>
                <w:szCs w:val="28"/>
              </w:rPr>
              <w:t>, kas atbild par programmas sagatavošanu un īstenošanu</w:t>
            </w:r>
            <w:r w:rsidR="00A77FD1">
              <w:rPr>
                <w:rFonts w:ascii="Times New Roman" w:hAnsi="Times New Roman" w:cs="Times New Roman"/>
                <w:sz w:val="24"/>
                <w:szCs w:val="28"/>
              </w:rPr>
              <w:t xml:space="preserve"> un Kultūras ministrija kā </w:t>
            </w:r>
            <w:r w:rsidR="00B80428">
              <w:rPr>
                <w:rFonts w:ascii="Times New Roman" w:hAnsi="Times New Roman" w:cs="Times New Roman"/>
                <w:sz w:val="24"/>
                <w:szCs w:val="28"/>
              </w:rPr>
              <w:t xml:space="preserve">programmas </w:t>
            </w:r>
            <w:r w:rsidR="00A77FD1">
              <w:rPr>
                <w:rFonts w:ascii="Times New Roman" w:hAnsi="Times New Roman" w:cs="Times New Roman"/>
                <w:sz w:val="24"/>
                <w:szCs w:val="28"/>
              </w:rPr>
              <w:t>partneris</w:t>
            </w:r>
            <w:r w:rsidR="00BF3FB1">
              <w:rPr>
                <w:rFonts w:ascii="Times New Roman" w:hAnsi="Times New Roman" w:cs="Times New Roman"/>
                <w:sz w:val="24"/>
                <w:szCs w:val="28"/>
              </w:rPr>
              <w:t>.</w:t>
            </w:r>
          </w:p>
        </w:tc>
      </w:tr>
      <w:tr w:rsidR="00B8133B" w14:paraId="5E131088" w14:textId="77777777" w:rsidTr="002933B1">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490132DC" w14:textId="77777777" w:rsidR="00894C55" w:rsidRPr="002C2968" w:rsidRDefault="002B3765" w:rsidP="002933B1">
            <w:pPr>
              <w:spacing w:after="0" w:line="240" w:lineRule="auto"/>
              <w:rPr>
                <w:rFonts w:ascii="Times New Roman" w:eastAsia="Times New Roman" w:hAnsi="Times New Roman" w:cs="Times New Roman"/>
                <w:sz w:val="24"/>
                <w:szCs w:val="24"/>
                <w:lang w:eastAsia="lv-LV"/>
              </w:rPr>
            </w:pPr>
            <w:r w:rsidRPr="002C2968">
              <w:rPr>
                <w:rFonts w:ascii="Times New Roman" w:eastAsia="Times New Roman" w:hAnsi="Times New Roman" w:cs="Times New Roman"/>
                <w:sz w:val="24"/>
                <w:szCs w:val="24"/>
                <w:lang w:eastAsia="lv-LV"/>
              </w:rPr>
              <w:t>2.</w:t>
            </w:r>
          </w:p>
        </w:tc>
        <w:tc>
          <w:tcPr>
            <w:tcW w:w="1473" w:type="pct"/>
            <w:tcBorders>
              <w:top w:val="outset" w:sz="6" w:space="0" w:color="414142"/>
              <w:left w:val="outset" w:sz="6" w:space="0" w:color="414142"/>
              <w:bottom w:val="outset" w:sz="6" w:space="0" w:color="414142"/>
              <w:right w:val="outset" w:sz="6" w:space="0" w:color="414142"/>
            </w:tcBorders>
            <w:hideMark/>
          </w:tcPr>
          <w:p w14:paraId="4E0904FA" w14:textId="77777777" w:rsidR="00894C55" w:rsidRPr="002C2968" w:rsidRDefault="002B3765" w:rsidP="002933B1">
            <w:pPr>
              <w:spacing w:after="0" w:line="240" w:lineRule="auto"/>
              <w:rPr>
                <w:rFonts w:ascii="Times New Roman" w:eastAsia="Times New Roman" w:hAnsi="Times New Roman" w:cs="Times New Roman"/>
                <w:sz w:val="24"/>
                <w:szCs w:val="24"/>
                <w:lang w:eastAsia="lv-LV"/>
              </w:rPr>
            </w:pPr>
            <w:r w:rsidRPr="002C2968">
              <w:rPr>
                <w:rFonts w:ascii="Times New Roman" w:eastAsia="Times New Roman" w:hAnsi="Times New Roman" w:cs="Times New Roman"/>
                <w:sz w:val="24"/>
                <w:szCs w:val="24"/>
                <w:lang w:eastAsia="lv-LV"/>
              </w:rPr>
              <w:t>Projekta izpildes ietekme uz pārvaldes funkcijām un institucionālo struktūru.</w:t>
            </w:r>
            <w:r w:rsidR="003F5B81" w:rsidRPr="002C2968">
              <w:rPr>
                <w:rFonts w:ascii="Times New Roman" w:eastAsia="Times New Roman" w:hAnsi="Times New Roman" w:cs="Times New Roman"/>
                <w:sz w:val="24"/>
                <w:szCs w:val="24"/>
                <w:lang w:eastAsia="lv-LV"/>
              </w:rPr>
              <w:t xml:space="preserve"> </w:t>
            </w:r>
            <w:r w:rsidRPr="002C2968">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77" w:type="pct"/>
            <w:tcBorders>
              <w:top w:val="outset" w:sz="6" w:space="0" w:color="414142"/>
              <w:left w:val="outset" w:sz="6" w:space="0" w:color="414142"/>
              <w:bottom w:val="outset" w:sz="6" w:space="0" w:color="414142"/>
              <w:right w:val="outset" w:sz="6" w:space="0" w:color="414142"/>
            </w:tcBorders>
            <w:hideMark/>
          </w:tcPr>
          <w:p w14:paraId="4B10C99B" w14:textId="77777777" w:rsidR="005561F1" w:rsidRPr="002C2968" w:rsidRDefault="002B3765" w:rsidP="002933B1">
            <w:pPr>
              <w:spacing w:after="0" w:line="276" w:lineRule="auto"/>
              <w:jc w:val="both"/>
              <w:rPr>
                <w:rFonts w:ascii="Times New Roman" w:eastAsia="Times New Roman" w:hAnsi="Times New Roman" w:cs="Times New Roman"/>
                <w:sz w:val="24"/>
                <w:szCs w:val="24"/>
                <w:lang w:eastAsia="lv-LV"/>
              </w:rPr>
            </w:pPr>
            <w:r w:rsidRPr="002C2968">
              <w:rPr>
                <w:rFonts w:ascii="Times New Roman" w:eastAsia="Times New Roman" w:hAnsi="Times New Roman" w:cs="Times New Roman"/>
                <w:sz w:val="24"/>
                <w:szCs w:val="24"/>
                <w:lang w:eastAsia="lv-LV"/>
              </w:rPr>
              <w:t xml:space="preserve">Šīs sadaļas 1.punktā norādīto institūciju funkcijas tiks paplašinātas, ietverot </w:t>
            </w:r>
            <w:r w:rsidR="0037772D" w:rsidRPr="002C2968">
              <w:rPr>
                <w:rFonts w:ascii="Times New Roman" w:eastAsia="Times New Roman" w:hAnsi="Times New Roman" w:cs="Times New Roman"/>
                <w:sz w:val="24"/>
                <w:szCs w:val="24"/>
                <w:lang w:eastAsia="lv-LV"/>
              </w:rPr>
              <w:t>programmas īstenošanu un uzraudzību.</w:t>
            </w:r>
          </w:p>
        </w:tc>
      </w:tr>
      <w:tr w:rsidR="00B8133B" w14:paraId="6A896149" w14:textId="77777777" w:rsidTr="002933B1">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1C6E075A" w14:textId="77777777" w:rsidR="00894C55" w:rsidRPr="002C2968" w:rsidRDefault="002B3765" w:rsidP="002933B1">
            <w:pPr>
              <w:spacing w:after="0" w:line="240" w:lineRule="auto"/>
              <w:rPr>
                <w:rFonts w:ascii="Times New Roman" w:eastAsia="Times New Roman" w:hAnsi="Times New Roman" w:cs="Times New Roman"/>
                <w:sz w:val="24"/>
                <w:szCs w:val="24"/>
                <w:lang w:eastAsia="lv-LV"/>
              </w:rPr>
            </w:pPr>
            <w:r w:rsidRPr="002C2968">
              <w:rPr>
                <w:rFonts w:ascii="Times New Roman" w:eastAsia="Times New Roman" w:hAnsi="Times New Roman" w:cs="Times New Roman"/>
                <w:sz w:val="24"/>
                <w:szCs w:val="24"/>
                <w:lang w:eastAsia="lv-LV"/>
              </w:rPr>
              <w:t>3.</w:t>
            </w:r>
          </w:p>
        </w:tc>
        <w:tc>
          <w:tcPr>
            <w:tcW w:w="1473" w:type="pct"/>
            <w:tcBorders>
              <w:top w:val="outset" w:sz="6" w:space="0" w:color="414142"/>
              <w:left w:val="outset" w:sz="6" w:space="0" w:color="414142"/>
              <w:bottom w:val="outset" w:sz="6" w:space="0" w:color="414142"/>
              <w:right w:val="outset" w:sz="6" w:space="0" w:color="414142"/>
            </w:tcBorders>
            <w:hideMark/>
          </w:tcPr>
          <w:p w14:paraId="441CC849" w14:textId="77777777" w:rsidR="00894C55" w:rsidRPr="002C2968" w:rsidRDefault="002B3765" w:rsidP="002933B1">
            <w:pPr>
              <w:spacing w:after="0" w:line="240" w:lineRule="auto"/>
              <w:rPr>
                <w:rFonts w:ascii="Times New Roman" w:eastAsia="Times New Roman" w:hAnsi="Times New Roman" w:cs="Times New Roman"/>
                <w:sz w:val="24"/>
                <w:szCs w:val="24"/>
                <w:lang w:eastAsia="lv-LV"/>
              </w:rPr>
            </w:pPr>
            <w:r w:rsidRPr="002C2968">
              <w:rPr>
                <w:rFonts w:ascii="Times New Roman" w:eastAsia="Times New Roman" w:hAnsi="Times New Roman" w:cs="Times New Roman"/>
                <w:sz w:val="24"/>
                <w:szCs w:val="24"/>
                <w:lang w:eastAsia="lv-LV"/>
              </w:rPr>
              <w:t>Cita informācija</w:t>
            </w:r>
          </w:p>
        </w:tc>
        <w:tc>
          <w:tcPr>
            <w:tcW w:w="3277" w:type="pct"/>
            <w:tcBorders>
              <w:top w:val="outset" w:sz="6" w:space="0" w:color="414142"/>
              <w:left w:val="outset" w:sz="6" w:space="0" w:color="414142"/>
              <w:bottom w:val="outset" w:sz="6" w:space="0" w:color="414142"/>
              <w:right w:val="outset" w:sz="6" w:space="0" w:color="414142"/>
            </w:tcBorders>
            <w:hideMark/>
          </w:tcPr>
          <w:p w14:paraId="1F3C6207" w14:textId="1BD57151" w:rsidR="00894C55" w:rsidRPr="002C2968" w:rsidRDefault="008D2EDE" w:rsidP="003F599A">
            <w:pPr>
              <w:spacing w:after="0"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Atbilstoši donorvalstu n</w:t>
            </w:r>
            <w:r w:rsidR="002B3765" w:rsidRPr="002C2968">
              <w:rPr>
                <w:rFonts w:ascii="Times New Roman" w:eastAsia="Times New Roman" w:hAnsi="Times New Roman" w:cs="Times New Roman"/>
                <w:sz w:val="24"/>
                <w:szCs w:val="24"/>
                <w:lang w:eastAsia="lv-LV"/>
              </w:rPr>
              <w:t>oteikumiem Finanšu ministrija</w:t>
            </w:r>
            <w:r w:rsidR="00FF2AED">
              <w:rPr>
                <w:rFonts w:ascii="Times New Roman" w:eastAsia="Times New Roman" w:hAnsi="Times New Roman" w:cs="Times New Roman"/>
                <w:sz w:val="24"/>
                <w:szCs w:val="24"/>
                <w:lang w:eastAsia="lv-LV"/>
              </w:rPr>
              <w:t xml:space="preserve"> kā vadošā iestāde</w:t>
            </w:r>
            <w:r w:rsidR="002B3765" w:rsidRPr="002C2968">
              <w:rPr>
                <w:rFonts w:ascii="Times New Roman" w:eastAsia="Times New Roman" w:hAnsi="Times New Roman" w:cs="Times New Roman"/>
                <w:sz w:val="24"/>
                <w:szCs w:val="24"/>
                <w:lang w:eastAsia="lv-LV"/>
              </w:rPr>
              <w:t xml:space="preserve"> nodrošina programmas koncepcijas </w:t>
            </w:r>
            <w:r w:rsidR="002B3765" w:rsidRPr="002C2968">
              <w:rPr>
                <w:rFonts w:ascii="Times New Roman" w:eastAsia="Times New Roman" w:hAnsi="Times New Roman" w:cs="Times New Roman"/>
                <w:sz w:val="24"/>
                <w:szCs w:val="24"/>
                <w:lang w:eastAsia="lv-LV"/>
              </w:rPr>
              <w:lastRenderedPageBreak/>
              <w:t xml:space="preserve">iesniegšanu </w:t>
            </w:r>
            <w:r w:rsidR="00BF3FB1">
              <w:rPr>
                <w:rFonts w:ascii="Times New Roman" w:eastAsia="Times New Roman" w:hAnsi="Times New Roman" w:cs="Times New Roman"/>
                <w:sz w:val="24"/>
                <w:szCs w:val="24"/>
                <w:lang w:eastAsia="lv-LV"/>
              </w:rPr>
              <w:t xml:space="preserve">EEZ </w:t>
            </w:r>
            <w:r w:rsidR="00687F24">
              <w:rPr>
                <w:rFonts w:ascii="Times New Roman" w:eastAsia="Times New Roman" w:hAnsi="Times New Roman" w:cs="Times New Roman"/>
                <w:sz w:val="24"/>
                <w:szCs w:val="24"/>
                <w:lang w:eastAsia="lv-LV"/>
              </w:rPr>
              <w:t>FIK</w:t>
            </w:r>
            <w:r w:rsidR="002B3765" w:rsidRPr="002C2968">
              <w:rPr>
                <w:rFonts w:ascii="Times New Roman" w:eastAsia="Times New Roman" w:hAnsi="Times New Roman" w:cs="Times New Roman"/>
                <w:sz w:val="24"/>
                <w:szCs w:val="24"/>
                <w:lang w:eastAsia="lv-LV"/>
              </w:rPr>
              <w:t xml:space="preserve">. </w:t>
            </w:r>
            <w:r w:rsidR="00A16C42" w:rsidRPr="00B80428">
              <w:rPr>
                <w:rFonts w:ascii="Times New Roman" w:eastAsia="Times New Roman" w:hAnsi="Times New Roman" w:cs="Times New Roman"/>
                <w:sz w:val="24"/>
                <w:szCs w:val="24"/>
                <w:lang w:eastAsia="lv-LV"/>
              </w:rPr>
              <w:t>Programmas apsaimniekotājs</w:t>
            </w:r>
            <w:r w:rsidR="00A16C42">
              <w:rPr>
                <w:rFonts w:ascii="Times New Roman" w:eastAsia="Times New Roman" w:hAnsi="Times New Roman" w:cs="Times New Roman"/>
                <w:sz w:val="24"/>
                <w:szCs w:val="24"/>
                <w:lang w:eastAsia="lv-LV"/>
              </w:rPr>
              <w:t xml:space="preserve"> un </w:t>
            </w:r>
            <w:r w:rsidR="002B3765" w:rsidRPr="002C2968">
              <w:rPr>
                <w:rFonts w:ascii="Times New Roman" w:eastAsia="Times New Roman" w:hAnsi="Times New Roman" w:cs="Times New Roman"/>
                <w:sz w:val="24"/>
                <w:szCs w:val="24"/>
                <w:lang w:eastAsia="lv-LV"/>
              </w:rPr>
              <w:t xml:space="preserve">Finanšu ministrija piedalās programmas līguma projekta sagatavošanā. </w:t>
            </w:r>
            <w:r w:rsidR="00BF3FB1">
              <w:rPr>
                <w:rFonts w:ascii="Times New Roman" w:eastAsia="Times New Roman" w:hAnsi="Times New Roman" w:cs="Times New Roman"/>
                <w:sz w:val="24"/>
                <w:szCs w:val="24"/>
                <w:lang w:eastAsia="lv-LV"/>
              </w:rPr>
              <w:t xml:space="preserve">EEZ </w:t>
            </w:r>
            <w:r w:rsidR="00687F24">
              <w:rPr>
                <w:rFonts w:ascii="Times New Roman" w:eastAsia="Times New Roman" w:hAnsi="Times New Roman" w:cs="Times New Roman"/>
                <w:sz w:val="24"/>
                <w:szCs w:val="24"/>
                <w:lang w:eastAsia="lv-LV"/>
              </w:rPr>
              <w:t>FIK</w:t>
            </w:r>
            <w:r w:rsidR="002B3765" w:rsidRPr="002C2968">
              <w:rPr>
                <w:rFonts w:ascii="Times New Roman" w:eastAsia="Times New Roman" w:hAnsi="Times New Roman" w:cs="Times New Roman"/>
                <w:sz w:val="24"/>
                <w:szCs w:val="24"/>
                <w:lang w:eastAsia="lv-LV"/>
              </w:rPr>
              <w:t xml:space="preserve"> programmai var noteikt papildu nosacījumus vai pieprasīt labojumus programmas līguma projektā. Ja donorvalst</w:t>
            </w:r>
            <w:r w:rsidR="003F599A">
              <w:rPr>
                <w:rFonts w:ascii="Times New Roman" w:eastAsia="Times New Roman" w:hAnsi="Times New Roman" w:cs="Times New Roman"/>
                <w:sz w:val="24"/>
                <w:szCs w:val="24"/>
                <w:lang w:eastAsia="lv-LV"/>
              </w:rPr>
              <w:t>u</w:t>
            </w:r>
            <w:r w:rsidR="002B3765" w:rsidRPr="002C2968">
              <w:rPr>
                <w:rFonts w:ascii="Times New Roman" w:eastAsia="Times New Roman" w:hAnsi="Times New Roman" w:cs="Times New Roman"/>
                <w:sz w:val="24"/>
                <w:szCs w:val="24"/>
                <w:lang w:eastAsia="lv-LV"/>
              </w:rPr>
              <w:t xml:space="preserve"> komentāri pēc būtības maina programmas saturu, programmas apsaimniekotājs par to informē Ministru kabinetu pirms programmas līguma slēgšanas. Finanšu ministrija nodrošina programmas līguma slēgšanu ar </w:t>
            </w:r>
            <w:r w:rsidR="00BF3FB1">
              <w:rPr>
                <w:rFonts w:ascii="Times New Roman" w:eastAsia="Times New Roman" w:hAnsi="Times New Roman" w:cs="Times New Roman"/>
                <w:sz w:val="24"/>
                <w:szCs w:val="24"/>
                <w:lang w:eastAsia="lv-LV"/>
              </w:rPr>
              <w:t xml:space="preserve">EEZ </w:t>
            </w:r>
            <w:r w:rsidR="00687F24">
              <w:rPr>
                <w:rFonts w:ascii="Times New Roman" w:eastAsia="Times New Roman" w:hAnsi="Times New Roman" w:cs="Times New Roman"/>
                <w:sz w:val="24"/>
                <w:szCs w:val="24"/>
                <w:lang w:eastAsia="lv-LV"/>
              </w:rPr>
              <w:t>FIK</w:t>
            </w:r>
            <w:r w:rsidR="002B3765" w:rsidRPr="002C2968">
              <w:rPr>
                <w:rFonts w:ascii="Times New Roman" w:eastAsia="Times New Roman" w:hAnsi="Times New Roman" w:cs="Times New Roman"/>
                <w:sz w:val="24"/>
                <w:szCs w:val="24"/>
                <w:lang w:eastAsia="lv-LV"/>
              </w:rPr>
              <w:t>.</w:t>
            </w:r>
          </w:p>
        </w:tc>
      </w:tr>
    </w:tbl>
    <w:p w14:paraId="1BC06AA6" w14:textId="77777777" w:rsidR="003C7FB7" w:rsidRDefault="003C7FB7" w:rsidP="002933B1">
      <w:pPr>
        <w:spacing w:after="0" w:line="240" w:lineRule="auto"/>
        <w:rPr>
          <w:rFonts w:ascii="Times New Roman" w:hAnsi="Times New Roman" w:cs="Times New Roman"/>
          <w:sz w:val="28"/>
          <w:szCs w:val="28"/>
        </w:rPr>
      </w:pPr>
    </w:p>
    <w:p w14:paraId="742088FC" w14:textId="77777777" w:rsidR="000D6013" w:rsidRDefault="000D6013" w:rsidP="002933B1">
      <w:pPr>
        <w:spacing w:after="0" w:line="240" w:lineRule="auto"/>
        <w:rPr>
          <w:rFonts w:ascii="Times New Roman" w:hAnsi="Times New Roman" w:cs="Times New Roman"/>
          <w:sz w:val="28"/>
          <w:szCs w:val="28"/>
        </w:rPr>
      </w:pPr>
    </w:p>
    <w:p w14:paraId="3FC8316E" w14:textId="77777777" w:rsidR="003C7FB7" w:rsidRPr="002C2968" w:rsidRDefault="003C7FB7" w:rsidP="002933B1">
      <w:pPr>
        <w:spacing w:after="0" w:line="240" w:lineRule="auto"/>
        <w:rPr>
          <w:rFonts w:ascii="Times New Roman" w:hAnsi="Times New Roman" w:cs="Times New Roman"/>
          <w:sz w:val="28"/>
          <w:szCs w:val="28"/>
        </w:rPr>
      </w:pPr>
    </w:p>
    <w:p w14:paraId="7E1D1B9A" w14:textId="77777777" w:rsidR="005561F1" w:rsidRPr="002C2968" w:rsidRDefault="002B3765" w:rsidP="002933B1">
      <w:pPr>
        <w:tabs>
          <w:tab w:val="left" w:pos="6237"/>
        </w:tabs>
        <w:spacing w:after="0" w:line="240" w:lineRule="auto"/>
        <w:rPr>
          <w:rFonts w:ascii="Times New Roman" w:hAnsi="Times New Roman" w:cs="Times New Roman"/>
          <w:sz w:val="24"/>
          <w:szCs w:val="28"/>
        </w:rPr>
      </w:pPr>
      <w:r w:rsidRPr="002C2968">
        <w:rPr>
          <w:rFonts w:ascii="Times New Roman" w:hAnsi="Times New Roman" w:cs="Times New Roman"/>
          <w:sz w:val="24"/>
          <w:szCs w:val="28"/>
        </w:rPr>
        <w:t>Vides aizsardzības un reģionālās attīstības ministrs</w:t>
      </w:r>
      <w:r w:rsidRPr="002C2968">
        <w:rPr>
          <w:rFonts w:ascii="Times New Roman" w:hAnsi="Times New Roman" w:cs="Times New Roman"/>
          <w:sz w:val="24"/>
          <w:szCs w:val="28"/>
        </w:rPr>
        <w:tab/>
      </w:r>
      <w:r w:rsidRPr="002C2968">
        <w:rPr>
          <w:rFonts w:ascii="Times New Roman" w:hAnsi="Times New Roman" w:cs="Times New Roman"/>
          <w:sz w:val="24"/>
          <w:szCs w:val="28"/>
        </w:rPr>
        <w:tab/>
      </w:r>
      <w:r w:rsidRPr="002C2968">
        <w:rPr>
          <w:rFonts w:ascii="Times New Roman" w:hAnsi="Times New Roman" w:cs="Times New Roman"/>
          <w:sz w:val="24"/>
          <w:szCs w:val="28"/>
        </w:rPr>
        <w:tab/>
      </w:r>
      <w:r w:rsidR="00C369BF">
        <w:rPr>
          <w:rFonts w:ascii="Times New Roman" w:hAnsi="Times New Roman" w:cs="Times New Roman"/>
          <w:sz w:val="24"/>
          <w:szCs w:val="28"/>
        </w:rPr>
        <w:t>J. Pūce</w:t>
      </w:r>
    </w:p>
    <w:p w14:paraId="3DB8F08F" w14:textId="77777777" w:rsidR="005561F1" w:rsidRPr="002C2968" w:rsidRDefault="005561F1" w:rsidP="002933B1">
      <w:pPr>
        <w:tabs>
          <w:tab w:val="left" w:pos="6237"/>
        </w:tabs>
        <w:spacing w:after="0" w:line="240" w:lineRule="auto"/>
        <w:rPr>
          <w:rFonts w:ascii="Times New Roman" w:hAnsi="Times New Roman" w:cs="Times New Roman"/>
          <w:sz w:val="24"/>
          <w:szCs w:val="28"/>
        </w:rPr>
      </w:pPr>
    </w:p>
    <w:p w14:paraId="7AF18379" w14:textId="77777777" w:rsidR="005561F1" w:rsidRPr="002C2968" w:rsidRDefault="005561F1" w:rsidP="002933B1">
      <w:pPr>
        <w:tabs>
          <w:tab w:val="left" w:pos="6237"/>
        </w:tabs>
        <w:spacing w:after="0" w:line="240" w:lineRule="auto"/>
        <w:rPr>
          <w:rFonts w:ascii="Times New Roman" w:hAnsi="Times New Roman" w:cs="Times New Roman"/>
          <w:sz w:val="24"/>
          <w:szCs w:val="28"/>
        </w:rPr>
      </w:pPr>
    </w:p>
    <w:p w14:paraId="01103CCC" w14:textId="77777777" w:rsidR="003C7FB7" w:rsidRDefault="003C7FB7" w:rsidP="002933B1">
      <w:pPr>
        <w:tabs>
          <w:tab w:val="left" w:pos="6237"/>
        </w:tabs>
        <w:spacing w:after="0" w:line="240" w:lineRule="auto"/>
        <w:rPr>
          <w:rFonts w:ascii="Times New Roman" w:hAnsi="Times New Roman" w:cs="Times New Roman"/>
          <w:sz w:val="24"/>
          <w:szCs w:val="28"/>
        </w:rPr>
      </w:pPr>
    </w:p>
    <w:p w14:paraId="66F9133B" w14:textId="77777777" w:rsidR="003C7FB7" w:rsidRDefault="003C7FB7" w:rsidP="002933B1">
      <w:pPr>
        <w:tabs>
          <w:tab w:val="left" w:pos="6237"/>
        </w:tabs>
        <w:spacing w:after="0" w:line="240" w:lineRule="auto"/>
        <w:rPr>
          <w:rFonts w:ascii="Times New Roman" w:hAnsi="Times New Roman" w:cs="Times New Roman"/>
          <w:sz w:val="24"/>
          <w:szCs w:val="28"/>
        </w:rPr>
      </w:pPr>
    </w:p>
    <w:p w14:paraId="7C63B651" w14:textId="77777777" w:rsidR="003C7FB7" w:rsidRPr="002C2968" w:rsidRDefault="003C7FB7" w:rsidP="002933B1">
      <w:pPr>
        <w:tabs>
          <w:tab w:val="left" w:pos="6237"/>
        </w:tabs>
        <w:spacing w:after="0" w:line="240" w:lineRule="auto"/>
        <w:rPr>
          <w:rFonts w:ascii="Times New Roman" w:hAnsi="Times New Roman" w:cs="Times New Roman"/>
          <w:sz w:val="24"/>
          <w:szCs w:val="28"/>
        </w:rPr>
      </w:pPr>
    </w:p>
    <w:p w14:paraId="18563EB5" w14:textId="77777777" w:rsidR="005561F1" w:rsidRPr="002C2968" w:rsidRDefault="005561F1" w:rsidP="002933B1">
      <w:pPr>
        <w:tabs>
          <w:tab w:val="left" w:pos="6237"/>
        </w:tabs>
        <w:spacing w:after="0" w:line="240" w:lineRule="auto"/>
        <w:rPr>
          <w:rFonts w:ascii="Times New Roman" w:hAnsi="Times New Roman" w:cs="Times New Roman"/>
          <w:sz w:val="24"/>
          <w:szCs w:val="28"/>
        </w:rPr>
      </w:pPr>
    </w:p>
    <w:p w14:paraId="3FB07434" w14:textId="77777777" w:rsidR="005561F1" w:rsidRPr="002C2968" w:rsidRDefault="00C369BF" w:rsidP="002933B1">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Brice</w:t>
      </w:r>
      <w:r w:rsidR="00EA71EA" w:rsidRPr="002C2968">
        <w:rPr>
          <w:rFonts w:ascii="Times New Roman" w:hAnsi="Times New Roman" w:cs="Times New Roman"/>
          <w:sz w:val="20"/>
          <w:szCs w:val="20"/>
        </w:rPr>
        <w:t xml:space="preserve"> </w:t>
      </w:r>
      <w:r w:rsidR="00712417" w:rsidRPr="00712417">
        <w:rPr>
          <w:rFonts w:ascii="Times New Roman" w:hAnsi="Times New Roman" w:cs="Times New Roman"/>
          <w:sz w:val="20"/>
          <w:szCs w:val="20"/>
        </w:rPr>
        <w:t>67026469</w:t>
      </w:r>
      <w:r w:rsidR="002B3765" w:rsidRPr="002C2968">
        <w:rPr>
          <w:rFonts w:ascii="Times New Roman" w:hAnsi="Times New Roman" w:cs="Times New Roman"/>
          <w:sz w:val="20"/>
          <w:szCs w:val="20"/>
        </w:rPr>
        <w:t xml:space="preserve"> </w:t>
      </w:r>
    </w:p>
    <w:p w14:paraId="6F66CF8C" w14:textId="77777777" w:rsidR="00A268C8" w:rsidRPr="002C2968" w:rsidRDefault="00C369BF" w:rsidP="002933B1">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Baiba.brice</w:t>
      </w:r>
      <w:r w:rsidR="002B3765" w:rsidRPr="002C2968">
        <w:rPr>
          <w:rFonts w:ascii="Times New Roman" w:hAnsi="Times New Roman" w:cs="Times New Roman"/>
          <w:sz w:val="20"/>
          <w:szCs w:val="20"/>
        </w:rPr>
        <w:t xml:space="preserve">@varam.gov.lv </w:t>
      </w:r>
    </w:p>
    <w:sectPr w:rsidR="00A268C8" w:rsidRPr="002C2968" w:rsidSect="00054310">
      <w:headerReference w:type="default" r:id="rId11"/>
      <w:footerReference w:type="defaul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02A6C5" w14:textId="77777777" w:rsidR="008B5E3B" w:rsidRDefault="008B5E3B">
      <w:pPr>
        <w:spacing w:after="0" w:line="240" w:lineRule="auto"/>
      </w:pPr>
      <w:r>
        <w:separator/>
      </w:r>
    </w:p>
  </w:endnote>
  <w:endnote w:type="continuationSeparator" w:id="0">
    <w:p w14:paraId="653A6095" w14:textId="77777777" w:rsidR="008B5E3B" w:rsidRDefault="008B5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9D83C" w14:textId="19D7C1BD" w:rsidR="008B5E3B" w:rsidRPr="00145FD8" w:rsidRDefault="008632B6" w:rsidP="003C7FB7">
    <w:pPr>
      <w:pStyle w:val="Footer"/>
      <w:jc w:val="both"/>
      <w:rPr>
        <w:rFonts w:ascii="Times New Roman" w:hAnsi="Times New Roman" w:cs="Times New Roman"/>
        <w:sz w:val="20"/>
        <w:szCs w:val="20"/>
      </w:rPr>
    </w:pPr>
    <w:r>
      <w:rPr>
        <w:rFonts w:ascii="Times New Roman" w:hAnsi="Times New Roman" w:cs="Times New Roman"/>
        <w:sz w:val="20"/>
        <w:szCs w:val="20"/>
      </w:rPr>
      <w:t>VARAMAnot_2</w:t>
    </w:r>
    <w:r w:rsidR="00E9188C">
      <w:rPr>
        <w:rFonts w:ascii="Times New Roman" w:hAnsi="Times New Roman" w:cs="Times New Roman"/>
        <w:sz w:val="20"/>
        <w:szCs w:val="20"/>
      </w:rPr>
      <w:t>6</w:t>
    </w:r>
    <w:r w:rsidR="008B5E3B">
      <w:rPr>
        <w:rFonts w:ascii="Times New Roman" w:hAnsi="Times New Roman" w:cs="Times New Roman"/>
        <w:sz w:val="20"/>
        <w:szCs w:val="20"/>
      </w:rPr>
      <w:t>0319</w:t>
    </w:r>
    <w:r w:rsidR="008B5E3B" w:rsidRPr="00145FD8">
      <w:rPr>
        <w:rFonts w:ascii="Times New Roman" w:hAnsi="Times New Roman" w:cs="Times New Roman"/>
        <w:sz w:val="20"/>
        <w:szCs w:val="20"/>
      </w:rPr>
      <w:t>_</w:t>
    </w:r>
    <w:r w:rsidR="008B5E3B">
      <w:rPr>
        <w:rFonts w:ascii="Times New Roman" w:hAnsi="Times New Roman" w:cs="Times New Roman"/>
        <w:sz w:val="20"/>
        <w:szCs w:val="20"/>
      </w:rPr>
      <w:t>EEZkoncepcija</w:t>
    </w:r>
    <w:r w:rsidR="008B5E3B" w:rsidRPr="00145FD8">
      <w:rPr>
        <w:rFonts w:ascii="Times New Roman" w:hAnsi="Times New Roman" w:cs="Times New Roman"/>
        <w:sz w:val="20"/>
        <w:szCs w:val="20"/>
      </w:rPr>
      <w:t>; Ministru kabineta rīkojuma</w:t>
    </w:r>
    <w:r w:rsidR="008B5E3B">
      <w:rPr>
        <w:rFonts w:ascii="Times New Roman" w:hAnsi="Times New Roman" w:cs="Times New Roman"/>
        <w:sz w:val="20"/>
        <w:szCs w:val="20"/>
      </w:rPr>
      <w:t xml:space="preserve"> </w:t>
    </w:r>
    <w:r w:rsidR="008B5E3B" w:rsidRPr="00145FD8">
      <w:rPr>
        <w:rFonts w:ascii="Times New Roman" w:hAnsi="Times New Roman" w:cs="Times New Roman"/>
        <w:sz w:val="20"/>
        <w:szCs w:val="20"/>
      </w:rPr>
      <w:t xml:space="preserve">projekta “Par </w:t>
    </w:r>
    <w:r w:rsidR="008B5E3B">
      <w:rPr>
        <w:rFonts w:ascii="Times New Roman" w:hAnsi="Times New Roman" w:cs="Times New Roman"/>
        <w:sz w:val="20"/>
        <w:szCs w:val="20"/>
      </w:rPr>
      <w:t>Eiropas Ekonomikas zonas</w:t>
    </w:r>
    <w:r w:rsidR="008B5E3B" w:rsidRPr="00145FD8">
      <w:rPr>
        <w:rFonts w:ascii="Times New Roman" w:hAnsi="Times New Roman" w:cs="Times New Roman"/>
        <w:sz w:val="20"/>
        <w:szCs w:val="20"/>
      </w:rPr>
      <w:t xml:space="preserve"> finanšu instrumenta</w:t>
    </w:r>
    <w:r w:rsidR="008B5E3B">
      <w:rPr>
        <w:rFonts w:ascii="Times New Roman" w:hAnsi="Times New Roman" w:cs="Times New Roman"/>
        <w:sz w:val="20"/>
        <w:szCs w:val="20"/>
      </w:rPr>
      <w:t xml:space="preserve"> </w:t>
    </w:r>
    <w:r w:rsidR="008B5E3B" w:rsidRPr="003A19AF">
      <w:rPr>
        <w:rFonts w:ascii="Times New Roman" w:hAnsi="Times New Roman" w:cs="Times New Roman"/>
        <w:sz w:val="20"/>
        <w:szCs w:val="20"/>
      </w:rPr>
      <w:t>2014.-2021. gada perioda</w:t>
    </w:r>
    <w:r w:rsidR="008B5E3B" w:rsidRPr="00145FD8">
      <w:rPr>
        <w:rFonts w:ascii="Times New Roman" w:hAnsi="Times New Roman" w:cs="Times New Roman"/>
        <w:sz w:val="20"/>
        <w:szCs w:val="20"/>
      </w:rPr>
      <w:t xml:space="preserve"> līdzfinansētās programmas “</w:t>
    </w:r>
    <w:r w:rsidR="008B5E3B">
      <w:rPr>
        <w:rFonts w:ascii="Times New Roman" w:hAnsi="Times New Roman" w:cs="Times New Roman"/>
        <w:sz w:val="20"/>
        <w:szCs w:val="20"/>
      </w:rPr>
      <w:t>Vietējā attīstība, nabadzības mazināšana un kultūras sadarbība</w:t>
    </w:r>
    <w:r w:rsidR="008B5E3B" w:rsidRPr="00145FD8">
      <w:rPr>
        <w:rFonts w:ascii="Times New Roman" w:hAnsi="Times New Roman" w:cs="Times New Roman"/>
        <w:sz w:val="20"/>
        <w:szCs w:val="20"/>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9B0C9" w14:textId="274EC94A" w:rsidR="008B5E3B" w:rsidRPr="00145FD8" w:rsidRDefault="008632B6" w:rsidP="001D5493">
    <w:pPr>
      <w:pStyle w:val="Footer"/>
      <w:jc w:val="both"/>
      <w:rPr>
        <w:rFonts w:ascii="Times New Roman" w:hAnsi="Times New Roman" w:cs="Times New Roman"/>
        <w:sz w:val="20"/>
        <w:szCs w:val="20"/>
      </w:rPr>
    </w:pPr>
    <w:r>
      <w:rPr>
        <w:rFonts w:ascii="Times New Roman" w:hAnsi="Times New Roman" w:cs="Times New Roman"/>
        <w:sz w:val="20"/>
        <w:szCs w:val="20"/>
      </w:rPr>
      <w:t>VARAMAnot_2</w:t>
    </w:r>
    <w:r w:rsidR="00E9188C">
      <w:rPr>
        <w:rFonts w:ascii="Times New Roman" w:hAnsi="Times New Roman" w:cs="Times New Roman"/>
        <w:sz w:val="20"/>
        <w:szCs w:val="20"/>
      </w:rPr>
      <w:t>6</w:t>
    </w:r>
    <w:r w:rsidR="008B5E3B">
      <w:rPr>
        <w:rFonts w:ascii="Times New Roman" w:hAnsi="Times New Roman" w:cs="Times New Roman"/>
        <w:sz w:val="20"/>
        <w:szCs w:val="20"/>
      </w:rPr>
      <w:t>0319</w:t>
    </w:r>
    <w:r w:rsidR="008B5E3B" w:rsidRPr="00145FD8">
      <w:rPr>
        <w:rFonts w:ascii="Times New Roman" w:hAnsi="Times New Roman" w:cs="Times New Roman"/>
        <w:sz w:val="20"/>
        <w:szCs w:val="20"/>
      </w:rPr>
      <w:t>_</w:t>
    </w:r>
    <w:r w:rsidR="008B5E3B">
      <w:rPr>
        <w:rFonts w:ascii="Times New Roman" w:hAnsi="Times New Roman" w:cs="Times New Roman"/>
        <w:sz w:val="20"/>
        <w:szCs w:val="20"/>
      </w:rPr>
      <w:t>EEZkoncepcija</w:t>
    </w:r>
    <w:r w:rsidR="008B5E3B" w:rsidRPr="00145FD8">
      <w:rPr>
        <w:rFonts w:ascii="Times New Roman" w:hAnsi="Times New Roman" w:cs="Times New Roman"/>
        <w:sz w:val="20"/>
        <w:szCs w:val="20"/>
      </w:rPr>
      <w:t>; Ministru kabineta rīkojuma</w:t>
    </w:r>
    <w:r w:rsidR="008B5E3B">
      <w:rPr>
        <w:rFonts w:ascii="Times New Roman" w:hAnsi="Times New Roman" w:cs="Times New Roman"/>
        <w:sz w:val="20"/>
        <w:szCs w:val="20"/>
      </w:rPr>
      <w:t xml:space="preserve"> </w:t>
    </w:r>
    <w:r w:rsidR="008B5E3B" w:rsidRPr="00145FD8">
      <w:rPr>
        <w:rFonts w:ascii="Times New Roman" w:hAnsi="Times New Roman" w:cs="Times New Roman"/>
        <w:sz w:val="20"/>
        <w:szCs w:val="20"/>
      </w:rPr>
      <w:t xml:space="preserve">projekta “Par </w:t>
    </w:r>
    <w:r w:rsidR="008B5E3B">
      <w:rPr>
        <w:rFonts w:ascii="Times New Roman" w:hAnsi="Times New Roman" w:cs="Times New Roman"/>
        <w:sz w:val="20"/>
        <w:szCs w:val="20"/>
      </w:rPr>
      <w:t>Eiropas Ekonomikas zonas</w:t>
    </w:r>
    <w:r w:rsidR="008B5E3B" w:rsidRPr="00145FD8">
      <w:rPr>
        <w:rFonts w:ascii="Times New Roman" w:hAnsi="Times New Roman" w:cs="Times New Roman"/>
        <w:sz w:val="20"/>
        <w:szCs w:val="20"/>
      </w:rPr>
      <w:t xml:space="preserve"> finanšu instrumenta</w:t>
    </w:r>
    <w:r w:rsidR="008B5E3B">
      <w:rPr>
        <w:rFonts w:ascii="Times New Roman" w:hAnsi="Times New Roman" w:cs="Times New Roman"/>
        <w:sz w:val="20"/>
        <w:szCs w:val="20"/>
      </w:rPr>
      <w:t xml:space="preserve"> </w:t>
    </w:r>
    <w:r w:rsidR="008B5E3B" w:rsidRPr="003A19AF">
      <w:rPr>
        <w:rFonts w:ascii="Times New Roman" w:hAnsi="Times New Roman" w:cs="Times New Roman"/>
        <w:sz w:val="20"/>
        <w:szCs w:val="20"/>
      </w:rPr>
      <w:t>2014.-2021. gada perioda</w:t>
    </w:r>
    <w:r w:rsidR="008B5E3B" w:rsidRPr="00145FD8">
      <w:rPr>
        <w:rFonts w:ascii="Times New Roman" w:hAnsi="Times New Roman" w:cs="Times New Roman"/>
        <w:sz w:val="20"/>
        <w:szCs w:val="20"/>
      </w:rPr>
      <w:t xml:space="preserve"> līdzfinansētās programmas “</w:t>
    </w:r>
    <w:r w:rsidR="008B5E3B">
      <w:rPr>
        <w:rFonts w:ascii="Times New Roman" w:hAnsi="Times New Roman" w:cs="Times New Roman"/>
        <w:sz w:val="20"/>
        <w:szCs w:val="20"/>
      </w:rPr>
      <w:t>Vietējā attīstība, nabadzības mazināšana un kultūras sadarbība</w:t>
    </w:r>
    <w:r w:rsidR="008B5E3B" w:rsidRPr="00145FD8">
      <w:rPr>
        <w:rFonts w:ascii="Times New Roman" w:hAnsi="Times New Roman" w:cs="Times New Roman"/>
        <w:sz w:val="20"/>
        <w:szCs w:val="20"/>
      </w:rPr>
      <w:t>” sākotnējās ietekmes novērtējuma ziņojums (anotācija)</w:t>
    </w:r>
  </w:p>
  <w:p w14:paraId="5D1FC39E" w14:textId="77777777" w:rsidR="008B5E3B" w:rsidRPr="001D5493" w:rsidRDefault="008B5E3B" w:rsidP="001D54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C98BEB" w14:textId="77777777" w:rsidR="008B5E3B" w:rsidRDefault="008B5E3B">
      <w:pPr>
        <w:spacing w:after="0" w:line="240" w:lineRule="auto"/>
      </w:pPr>
      <w:r>
        <w:separator/>
      </w:r>
    </w:p>
  </w:footnote>
  <w:footnote w:type="continuationSeparator" w:id="0">
    <w:p w14:paraId="7A7A907E" w14:textId="77777777" w:rsidR="008B5E3B" w:rsidRDefault="008B5E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9961634"/>
      <w:docPartObj>
        <w:docPartGallery w:val="Page Numbers (Top of Page)"/>
        <w:docPartUnique/>
      </w:docPartObj>
    </w:sdtPr>
    <w:sdtEndPr>
      <w:rPr>
        <w:rFonts w:ascii="Times New Roman" w:hAnsi="Times New Roman" w:cs="Times New Roman"/>
        <w:noProof/>
        <w:sz w:val="24"/>
        <w:szCs w:val="20"/>
      </w:rPr>
    </w:sdtEndPr>
    <w:sdtContent>
      <w:p w14:paraId="450695DA" w14:textId="5974B802" w:rsidR="008B5E3B" w:rsidRPr="00C25B49" w:rsidRDefault="008B5E3B">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92879">
          <w:rPr>
            <w:rFonts w:ascii="Times New Roman" w:hAnsi="Times New Roman" w:cs="Times New Roman"/>
            <w:noProof/>
            <w:sz w:val="24"/>
            <w:szCs w:val="20"/>
          </w:rPr>
          <w:t>21</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1DF6FC7"/>
    <w:multiLevelType w:val="hybridMultilevel"/>
    <w:tmpl w:val="B75CBD2E"/>
    <w:lvl w:ilvl="0" w:tplc="8354CF44">
      <w:start w:val="2"/>
      <w:numFmt w:val="bullet"/>
      <w:lvlText w:val="-"/>
      <w:lvlJc w:val="left"/>
      <w:pPr>
        <w:ind w:left="720" w:hanging="360"/>
      </w:pPr>
      <w:rPr>
        <w:rFonts w:ascii="Calibri" w:eastAsia="Calibri" w:hAnsi="Calibri" w:cs="Times New Roman" w:hint="default"/>
      </w:rPr>
    </w:lvl>
    <w:lvl w:ilvl="1" w:tplc="14D480C6">
      <w:start w:val="1"/>
      <w:numFmt w:val="bullet"/>
      <w:lvlText w:val="o"/>
      <w:lvlJc w:val="left"/>
      <w:pPr>
        <w:ind w:left="1440" w:hanging="360"/>
      </w:pPr>
      <w:rPr>
        <w:rFonts w:ascii="Courier New" w:hAnsi="Courier New" w:cs="Courier New" w:hint="default"/>
      </w:rPr>
    </w:lvl>
    <w:lvl w:ilvl="2" w:tplc="AFB6507C">
      <w:start w:val="1"/>
      <w:numFmt w:val="bullet"/>
      <w:lvlText w:val=""/>
      <w:lvlJc w:val="left"/>
      <w:pPr>
        <w:ind w:left="2160" w:hanging="360"/>
      </w:pPr>
      <w:rPr>
        <w:rFonts w:ascii="Wingdings" w:hAnsi="Wingdings" w:hint="default"/>
      </w:rPr>
    </w:lvl>
    <w:lvl w:ilvl="3" w:tplc="FD86C396">
      <w:start w:val="1"/>
      <w:numFmt w:val="bullet"/>
      <w:lvlText w:val=""/>
      <w:lvlJc w:val="left"/>
      <w:pPr>
        <w:ind w:left="2880" w:hanging="360"/>
      </w:pPr>
      <w:rPr>
        <w:rFonts w:ascii="Symbol" w:hAnsi="Symbol" w:hint="default"/>
      </w:rPr>
    </w:lvl>
    <w:lvl w:ilvl="4" w:tplc="04241BE2">
      <w:start w:val="1"/>
      <w:numFmt w:val="bullet"/>
      <w:lvlText w:val="o"/>
      <w:lvlJc w:val="left"/>
      <w:pPr>
        <w:ind w:left="3600" w:hanging="360"/>
      </w:pPr>
      <w:rPr>
        <w:rFonts w:ascii="Courier New" w:hAnsi="Courier New" w:cs="Courier New" w:hint="default"/>
      </w:rPr>
    </w:lvl>
    <w:lvl w:ilvl="5" w:tplc="1D7C8A7E">
      <w:start w:val="1"/>
      <w:numFmt w:val="bullet"/>
      <w:lvlText w:val=""/>
      <w:lvlJc w:val="left"/>
      <w:pPr>
        <w:ind w:left="4320" w:hanging="360"/>
      </w:pPr>
      <w:rPr>
        <w:rFonts w:ascii="Wingdings" w:hAnsi="Wingdings" w:hint="default"/>
      </w:rPr>
    </w:lvl>
    <w:lvl w:ilvl="6" w:tplc="64767C96">
      <w:start w:val="1"/>
      <w:numFmt w:val="bullet"/>
      <w:lvlText w:val=""/>
      <w:lvlJc w:val="left"/>
      <w:pPr>
        <w:ind w:left="5040" w:hanging="360"/>
      </w:pPr>
      <w:rPr>
        <w:rFonts w:ascii="Symbol" w:hAnsi="Symbol" w:hint="default"/>
      </w:rPr>
    </w:lvl>
    <w:lvl w:ilvl="7" w:tplc="E80808F0">
      <w:start w:val="1"/>
      <w:numFmt w:val="bullet"/>
      <w:lvlText w:val="o"/>
      <w:lvlJc w:val="left"/>
      <w:pPr>
        <w:ind w:left="5760" w:hanging="360"/>
      </w:pPr>
      <w:rPr>
        <w:rFonts w:ascii="Courier New" w:hAnsi="Courier New" w:cs="Courier New" w:hint="default"/>
      </w:rPr>
    </w:lvl>
    <w:lvl w:ilvl="8" w:tplc="4CF84B76">
      <w:start w:val="1"/>
      <w:numFmt w:val="bullet"/>
      <w:lvlText w:val=""/>
      <w:lvlJc w:val="left"/>
      <w:pPr>
        <w:ind w:left="6480" w:hanging="360"/>
      </w:pPr>
      <w:rPr>
        <w:rFonts w:ascii="Wingdings" w:hAnsi="Wingdings" w:hint="default"/>
      </w:rPr>
    </w:lvl>
  </w:abstractNum>
  <w:abstractNum w:abstractNumId="1" w15:restartNumberingAfterBreak="1">
    <w:nsid w:val="04171976"/>
    <w:multiLevelType w:val="hybridMultilevel"/>
    <w:tmpl w:val="617E86CA"/>
    <w:lvl w:ilvl="0" w:tplc="B1FEEA4A">
      <w:start w:val="1"/>
      <w:numFmt w:val="decimal"/>
      <w:lvlText w:val="%1)"/>
      <w:lvlJc w:val="left"/>
      <w:pPr>
        <w:ind w:left="720" w:hanging="360"/>
      </w:pPr>
      <w:rPr>
        <w:rFonts w:hint="default"/>
      </w:rPr>
    </w:lvl>
    <w:lvl w:ilvl="1" w:tplc="CA0E25E6" w:tentative="1">
      <w:start w:val="1"/>
      <w:numFmt w:val="lowerLetter"/>
      <w:lvlText w:val="%2."/>
      <w:lvlJc w:val="left"/>
      <w:pPr>
        <w:ind w:left="1440" w:hanging="360"/>
      </w:pPr>
    </w:lvl>
    <w:lvl w:ilvl="2" w:tplc="626E6E24" w:tentative="1">
      <w:start w:val="1"/>
      <w:numFmt w:val="lowerRoman"/>
      <w:lvlText w:val="%3."/>
      <w:lvlJc w:val="right"/>
      <w:pPr>
        <w:ind w:left="2160" w:hanging="180"/>
      </w:pPr>
    </w:lvl>
    <w:lvl w:ilvl="3" w:tplc="B49C362C" w:tentative="1">
      <w:start w:val="1"/>
      <w:numFmt w:val="decimal"/>
      <w:lvlText w:val="%4."/>
      <w:lvlJc w:val="left"/>
      <w:pPr>
        <w:ind w:left="2880" w:hanging="360"/>
      </w:pPr>
    </w:lvl>
    <w:lvl w:ilvl="4" w:tplc="804093AE" w:tentative="1">
      <w:start w:val="1"/>
      <w:numFmt w:val="lowerLetter"/>
      <w:lvlText w:val="%5."/>
      <w:lvlJc w:val="left"/>
      <w:pPr>
        <w:ind w:left="3600" w:hanging="360"/>
      </w:pPr>
    </w:lvl>
    <w:lvl w:ilvl="5" w:tplc="18CA3B5E" w:tentative="1">
      <w:start w:val="1"/>
      <w:numFmt w:val="lowerRoman"/>
      <w:lvlText w:val="%6."/>
      <w:lvlJc w:val="right"/>
      <w:pPr>
        <w:ind w:left="4320" w:hanging="180"/>
      </w:pPr>
    </w:lvl>
    <w:lvl w:ilvl="6" w:tplc="E75E8AF4" w:tentative="1">
      <w:start w:val="1"/>
      <w:numFmt w:val="decimal"/>
      <w:lvlText w:val="%7."/>
      <w:lvlJc w:val="left"/>
      <w:pPr>
        <w:ind w:left="5040" w:hanging="360"/>
      </w:pPr>
    </w:lvl>
    <w:lvl w:ilvl="7" w:tplc="1B5294D0" w:tentative="1">
      <w:start w:val="1"/>
      <w:numFmt w:val="lowerLetter"/>
      <w:lvlText w:val="%8."/>
      <w:lvlJc w:val="left"/>
      <w:pPr>
        <w:ind w:left="5760" w:hanging="360"/>
      </w:pPr>
    </w:lvl>
    <w:lvl w:ilvl="8" w:tplc="816EC9C6" w:tentative="1">
      <w:start w:val="1"/>
      <w:numFmt w:val="lowerRoman"/>
      <w:lvlText w:val="%9."/>
      <w:lvlJc w:val="right"/>
      <w:pPr>
        <w:ind w:left="6480" w:hanging="180"/>
      </w:pPr>
    </w:lvl>
  </w:abstractNum>
  <w:abstractNum w:abstractNumId="2" w15:restartNumberingAfterBreak="1">
    <w:nsid w:val="092B6AA8"/>
    <w:multiLevelType w:val="hybridMultilevel"/>
    <w:tmpl w:val="1DBC268C"/>
    <w:lvl w:ilvl="0" w:tplc="D9EE0FD6">
      <w:start w:val="1"/>
      <w:numFmt w:val="lowerLetter"/>
      <w:lvlText w:val="%1)"/>
      <w:lvlJc w:val="left"/>
      <w:pPr>
        <w:ind w:left="720" w:hanging="360"/>
      </w:pPr>
      <w:rPr>
        <w:rFonts w:hint="default"/>
      </w:rPr>
    </w:lvl>
    <w:lvl w:ilvl="1" w:tplc="0A72F670" w:tentative="1">
      <w:start w:val="1"/>
      <w:numFmt w:val="lowerLetter"/>
      <w:lvlText w:val="%2."/>
      <w:lvlJc w:val="left"/>
      <w:pPr>
        <w:ind w:left="1440" w:hanging="360"/>
      </w:pPr>
    </w:lvl>
    <w:lvl w:ilvl="2" w:tplc="BC5C9854" w:tentative="1">
      <w:start w:val="1"/>
      <w:numFmt w:val="lowerRoman"/>
      <w:lvlText w:val="%3."/>
      <w:lvlJc w:val="right"/>
      <w:pPr>
        <w:ind w:left="2160" w:hanging="180"/>
      </w:pPr>
    </w:lvl>
    <w:lvl w:ilvl="3" w:tplc="7A58014C" w:tentative="1">
      <w:start w:val="1"/>
      <w:numFmt w:val="decimal"/>
      <w:lvlText w:val="%4."/>
      <w:lvlJc w:val="left"/>
      <w:pPr>
        <w:ind w:left="2880" w:hanging="360"/>
      </w:pPr>
    </w:lvl>
    <w:lvl w:ilvl="4" w:tplc="3566E290" w:tentative="1">
      <w:start w:val="1"/>
      <w:numFmt w:val="lowerLetter"/>
      <w:lvlText w:val="%5."/>
      <w:lvlJc w:val="left"/>
      <w:pPr>
        <w:ind w:left="3600" w:hanging="360"/>
      </w:pPr>
    </w:lvl>
    <w:lvl w:ilvl="5" w:tplc="3712F7F6" w:tentative="1">
      <w:start w:val="1"/>
      <w:numFmt w:val="lowerRoman"/>
      <w:lvlText w:val="%6."/>
      <w:lvlJc w:val="right"/>
      <w:pPr>
        <w:ind w:left="4320" w:hanging="180"/>
      </w:pPr>
    </w:lvl>
    <w:lvl w:ilvl="6" w:tplc="598A9308" w:tentative="1">
      <w:start w:val="1"/>
      <w:numFmt w:val="decimal"/>
      <w:lvlText w:val="%7."/>
      <w:lvlJc w:val="left"/>
      <w:pPr>
        <w:ind w:left="5040" w:hanging="360"/>
      </w:pPr>
    </w:lvl>
    <w:lvl w:ilvl="7" w:tplc="0B8657E2" w:tentative="1">
      <w:start w:val="1"/>
      <w:numFmt w:val="lowerLetter"/>
      <w:lvlText w:val="%8."/>
      <w:lvlJc w:val="left"/>
      <w:pPr>
        <w:ind w:left="5760" w:hanging="360"/>
      </w:pPr>
    </w:lvl>
    <w:lvl w:ilvl="8" w:tplc="EBACAE82" w:tentative="1">
      <w:start w:val="1"/>
      <w:numFmt w:val="lowerRoman"/>
      <w:lvlText w:val="%9."/>
      <w:lvlJc w:val="right"/>
      <w:pPr>
        <w:ind w:left="6480" w:hanging="180"/>
      </w:pPr>
    </w:lvl>
  </w:abstractNum>
  <w:abstractNum w:abstractNumId="3" w15:restartNumberingAfterBreak="1">
    <w:nsid w:val="17CF0667"/>
    <w:multiLevelType w:val="hybridMultilevel"/>
    <w:tmpl w:val="7D5221DC"/>
    <w:lvl w:ilvl="0" w:tplc="E4C608F8">
      <w:start w:val="1"/>
      <w:numFmt w:val="bullet"/>
      <w:lvlText w:val=""/>
      <w:lvlJc w:val="left"/>
      <w:pPr>
        <w:ind w:left="720" w:hanging="360"/>
      </w:pPr>
      <w:rPr>
        <w:rFonts w:ascii="Symbol" w:hAnsi="Symbol" w:hint="default"/>
      </w:rPr>
    </w:lvl>
    <w:lvl w:ilvl="1" w:tplc="737279F8" w:tentative="1">
      <w:start w:val="1"/>
      <w:numFmt w:val="bullet"/>
      <w:lvlText w:val="o"/>
      <w:lvlJc w:val="left"/>
      <w:pPr>
        <w:ind w:left="1440" w:hanging="360"/>
      </w:pPr>
      <w:rPr>
        <w:rFonts w:ascii="Courier New" w:hAnsi="Courier New" w:cs="Courier New" w:hint="default"/>
      </w:rPr>
    </w:lvl>
    <w:lvl w:ilvl="2" w:tplc="AF5E5868" w:tentative="1">
      <w:start w:val="1"/>
      <w:numFmt w:val="bullet"/>
      <w:lvlText w:val=""/>
      <w:lvlJc w:val="left"/>
      <w:pPr>
        <w:ind w:left="2160" w:hanging="360"/>
      </w:pPr>
      <w:rPr>
        <w:rFonts w:ascii="Wingdings" w:hAnsi="Wingdings" w:hint="default"/>
      </w:rPr>
    </w:lvl>
    <w:lvl w:ilvl="3" w:tplc="1FE6FEA8" w:tentative="1">
      <w:start w:val="1"/>
      <w:numFmt w:val="bullet"/>
      <w:lvlText w:val=""/>
      <w:lvlJc w:val="left"/>
      <w:pPr>
        <w:ind w:left="2880" w:hanging="360"/>
      </w:pPr>
      <w:rPr>
        <w:rFonts w:ascii="Symbol" w:hAnsi="Symbol" w:hint="default"/>
      </w:rPr>
    </w:lvl>
    <w:lvl w:ilvl="4" w:tplc="F7C49BE4" w:tentative="1">
      <w:start w:val="1"/>
      <w:numFmt w:val="bullet"/>
      <w:lvlText w:val="o"/>
      <w:lvlJc w:val="left"/>
      <w:pPr>
        <w:ind w:left="3600" w:hanging="360"/>
      </w:pPr>
      <w:rPr>
        <w:rFonts w:ascii="Courier New" w:hAnsi="Courier New" w:cs="Courier New" w:hint="default"/>
      </w:rPr>
    </w:lvl>
    <w:lvl w:ilvl="5" w:tplc="FE2A41FC" w:tentative="1">
      <w:start w:val="1"/>
      <w:numFmt w:val="bullet"/>
      <w:lvlText w:val=""/>
      <w:lvlJc w:val="left"/>
      <w:pPr>
        <w:ind w:left="4320" w:hanging="360"/>
      </w:pPr>
      <w:rPr>
        <w:rFonts w:ascii="Wingdings" w:hAnsi="Wingdings" w:hint="default"/>
      </w:rPr>
    </w:lvl>
    <w:lvl w:ilvl="6" w:tplc="E2602ACA" w:tentative="1">
      <w:start w:val="1"/>
      <w:numFmt w:val="bullet"/>
      <w:lvlText w:val=""/>
      <w:lvlJc w:val="left"/>
      <w:pPr>
        <w:ind w:left="5040" w:hanging="360"/>
      </w:pPr>
      <w:rPr>
        <w:rFonts w:ascii="Symbol" w:hAnsi="Symbol" w:hint="default"/>
      </w:rPr>
    </w:lvl>
    <w:lvl w:ilvl="7" w:tplc="FE4C72B6" w:tentative="1">
      <w:start w:val="1"/>
      <w:numFmt w:val="bullet"/>
      <w:lvlText w:val="o"/>
      <w:lvlJc w:val="left"/>
      <w:pPr>
        <w:ind w:left="5760" w:hanging="360"/>
      </w:pPr>
      <w:rPr>
        <w:rFonts w:ascii="Courier New" w:hAnsi="Courier New" w:cs="Courier New" w:hint="default"/>
      </w:rPr>
    </w:lvl>
    <w:lvl w:ilvl="8" w:tplc="2F02D122" w:tentative="1">
      <w:start w:val="1"/>
      <w:numFmt w:val="bullet"/>
      <w:lvlText w:val=""/>
      <w:lvlJc w:val="left"/>
      <w:pPr>
        <w:ind w:left="6480" w:hanging="360"/>
      </w:pPr>
      <w:rPr>
        <w:rFonts w:ascii="Wingdings" w:hAnsi="Wingdings" w:hint="default"/>
      </w:rPr>
    </w:lvl>
  </w:abstractNum>
  <w:abstractNum w:abstractNumId="4" w15:restartNumberingAfterBreak="1">
    <w:nsid w:val="1A6C6076"/>
    <w:multiLevelType w:val="hybridMultilevel"/>
    <w:tmpl w:val="F4948846"/>
    <w:lvl w:ilvl="0" w:tplc="6B08ABAC">
      <w:start w:val="1"/>
      <w:numFmt w:val="bullet"/>
      <w:lvlText w:val=""/>
      <w:lvlJc w:val="left"/>
      <w:pPr>
        <w:ind w:left="720" w:hanging="360"/>
      </w:pPr>
      <w:rPr>
        <w:rFonts w:ascii="Symbol" w:hAnsi="Symbol" w:hint="default"/>
      </w:rPr>
    </w:lvl>
    <w:lvl w:ilvl="1" w:tplc="80582EDE" w:tentative="1">
      <w:start w:val="1"/>
      <w:numFmt w:val="bullet"/>
      <w:lvlText w:val="o"/>
      <w:lvlJc w:val="left"/>
      <w:pPr>
        <w:ind w:left="1440" w:hanging="360"/>
      </w:pPr>
      <w:rPr>
        <w:rFonts w:ascii="Courier New" w:hAnsi="Courier New" w:cs="Courier New" w:hint="default"/>
      </w:rPr>
    </w:lvl>
    <w:lvl w:ilvl="2" w:tplc="8258DF96" w:tentative="1">
      <w:start w:val="1"/>
      <w:numFmt w:val="bullet"/>
      <w:lvlText w:val=""/>
      <w:lvlJc w:val="left"/>
      <w:pPr>
        <w:ind w:left="2160" w:hanging="360"/>
      </w:pPr>
      <w:rPr>
        <w:rFonts w:ascii="Wingdings" w:hAnsi="Wingdings" w:hint="default"/>
      </w:rPr>
    </w:lvl>
    <w:lvl w:ilvl="3" w:tplc="F7C8523E" w:tentative="1">
      <w:start w:val="1"/>
      <w:numFmt w:val="bullet"/>
      <w:lvlText w:val=""/>
      <w:lvlJc w:val="left"/>
      <w:pPr>
        <w:ind w:left="2880" w:hanging="360"/>
      </w:pPr>
      <w:rPr>
        <w:rFonts w:ascii="Symbol" w:hAnsi="Symbol" w:hint="default"/>
      </w:rPr>
    </w:lvl>
    <w:lvl w:ilvl="4" w:tplc="72F209F8" w:tentative="1">
      <w:start w:val="1"/>
      <w:numFmt w:val="bullet"/>
      <w:lvlText w:val="o"/>
      <w:lvlJc w:val="left"/>
      <w:pPr>
        <w:ind w:left="3600" w:hanging="360"/>
      </w:pPr>
      <w:rPr>
        <w:rFonts w:ascii="Courier New" w:hAnsi="Courier New" w:cs="Courier New" w:hint="default"/>
      </w:rPr>
    </w:lvl>
    <w:lvl w:ilvl="5" w:tplc="D6D89E30" w:tentative="1">
      <w:start w:val="1"/>
      <w:numFmt w:val="bullet"/>
      <w:lvlText w:val=""/>
      <w:lvlJc w:val="left"/>
      <w:pPr>
        <w:ind w:left="4320" w:hanging="360"/>
      </w:pPr>
      <w:rPr>
        <w:rFonts w:ascii="Wingdings" w:hAnsi="Wingdings" w:hint="default"/>
      </w:rPr>
    </w:lvl>
    <w:lvl w:ilvl="6" w:tplc="0420A3E4" w:tentative="1">
      <w:start w:val="1"/>
      <w:numFmt w:val="bullet"/>
      <w:lvlText w:val=""/>
      <w:lvlJc w:val="left"/>
      <w:pPr>
        <w:ind w:left="5040" w:hanging="360"/>
      </w:pPr>
      <w:rPr>
        <w:rFonts w:ascii="Symbol" w:hAnsi="Symbol" w:hint="default"/>
      </w:rPr>
    </w:lvl>
    <w:lvl w:ilvl="7" w:tplc="E8188C0C" w:tentative="1">
      <w:start w:val="1"/>
      <w:numFmt w:val="bullet"/>
      <w:lvlText w:val="o"/>
      <w:lvlJc w:val="left"/>
      <w:pPr>
        <w:ind w:left="5760" w:hanging="360"/>
      </w:pPr>
      <w:rPr>
        <w:rFonts w:ascii="Courier New" w:hAnsi="Courier New" w:cs="Courier New" w:hint="default"/>
      </w:rPr>
    </w:lvl>
    <w:lvl w:ilvl="8" w:tplc="482643C2" w:tentative="1">
      <w:start w:val="1"/>
      <w:numFmt w:val="bullet"/>
      <w:lvlText w:val=""/>
      <w:lvlJc w:val="left"/>
      <w:pPr>
        <w:ind w:left="6480" w:hanging="360"/>
      </w:pPr>
      <w:rPr>
        <w:rFonts w:ascii="Wingdings" w:hAnsi="Wingdings" w:hint="default"/>
      </w:rPr>
    </w:lvl>
  </w:abstractNum>
  <w:abstractNum w:abstractNumId="5" w15:restartNumberingAfterBreak="1">
    <w:nsid w:val="1B596295"/>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1">
    <w:nsid w:val="1C621BA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1">
    <w:nsid w:val="1C96545A"/>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1">
    <w:nsid w:val="1CCA1723"/>
    <w:multiLevelType w:val="hybridMultilevel"/>
    <w:tmpl w:val="BF5E1542"/>
    <w:lvl w:ilvl="0" w:tplc="999A2F08">
      <w:start w:val="1"/>
      <w:numFmt w:val="bullet"/>
      <w:lvlText w:val=""/>
      <w:lvlJc w:val="left"/>
      <w:pPr>
        <w:ind w:left="720" w:hanging="360"/>
      </w:pPr>
      <w:rPr>
        <w:rFonts w:ascii="Symbol" w:hAnsi="Symbol" w:hint="default"/>
      </w:rPr>
    </w:lvl>
    <w:lvl w:ilvl="1" w:tplc="B1407E14" w:tentative="1">
      <w:start w:val="1"/>
      <w:numFmt w:val="bullet"/>
      <w:lvlText w:val="o"/>
      <w:lvlJc w:val="left"/>
      <w:pPr>
        <w:ind w:left="1440" w:hanging="360"/>
      </w:pPr>
      <w:rPr>
        <w:rFonts w:ascii="Courier New" w:hAnsi="Courier New" w:cs="Courier New" w:hint="default"/>
      </w:rPr>
    </w:lvl>
    <w:lvl w:ilvl="2" w:tplc="6B7867D4" w:tentative="1">
      <w:start w:val="1"/>
      <w:numFmt w:val="bullet"/>
      <w:lvlText w:val=""/>
      <w:lvlJc w:val="left"/>
      <w:pPr>
        <w:ind w:left="2160" w:hanging="360"/>
      </w:pPr>
      <w:rPr>
        <w:rFonts w:ascii="Wingdings" w:hAnsi="Wingdings" w:hint="default"/>
      </w:rPr>
    </w:lvl>
    <w:lvl w:ilvl="3" w:tplc="A7028DE6" w:tentative="1">
      <w:start w:val="1"/>
      <w:numFmt w:val="bullet"/>
      <w:lvlText w:val=""/>
      <w:lvlJc w:val="left"/>
      <w:pPr>
        <w:ind w:left="2880" w:hanging="360"/>
      </w:pPr>
      <w:rPr>
        <w:rFonts w:ascii="Symbol" w:hAnsi="Symbol" w:hint="default"/>
      </w:rPr>
    </w:lvl>
    <w:lvl w:ilvl="4" w:tplc="138091C4" w:tentative="1">
      <w:start w:val="1"/>
      <w:numFmt w:val="bullet"/>
      <w:lvlText w:val="o"/>
      <w:lvlJc w:val="left"/>
      <w:pPr>
        <w:ind w:left="3600" w:hanging="360"/>
      </w:pPr>
      <w:rPr>
        <w:rFonts w:ascii="Courier New" w:hAnsi="Courier New" w:cs="Courier New" w:hint="default"/>
      </w:rPr>
    </w:lvl>
    <w:lvl w:ilvl="5" w:tplc="81504286" w:tentative="1">
      <w:start w:val="1"/>
      <w:numFmt w:val="bullet"/>
      <w:lvlText w:val=""/>
      <w:lvlJc w:val="left"/>
      <w:pPr>
        <w:ind w:left="4320" w:hanging="360"/>
      </w:pPr>
      <w:rPr>
        <w:rFonts w:ascii="Wingdings" w:hAnsi="Wingdings" w:hint="default"/>
      </w:rPr>
    </w:lvl>
    <w:lvl w:ilvl="6" w:tplc="9774DBBE" w:tentative="1">
      <w:start w:val="1"/>
      <w:numFmt w:val="bullet"/>
      <w:lvlText w:val=""/>
      <w:lvlJc w:val="left"/>
      <w:pPr>
        <w:ind w:left="5040" w:hanging="360"/>
      </w:pPr>
      <w:rPr>
        <w:rFonts w:ascii="Symbol" w:hAnsi="Symbol" w:hint="default"/>
      </w:rPr>
    </w:lvl>
    <w:lvl w:ilvl="7" w:tplc="A0489C42" w:tentative="1">
      <w:start w:val="1"/>
      <w:numFmt w:val="bullet"/>
      <w:lvlText w:val="o"/>
      <w:lvlJc w:val="left"/>
      <w:pPr>
        <w:ind w:left="5760" w:hanging="360"/>
      </w:pPr>
      <w:rPr>
        <w:rFonts w:ascii="Courier New" w:hAnsi="Courier New" w:cs="Courier New" w:hint="default"/>
      </w:rPr>
    </w:lvl>
    <w:lvl w:ilvl="8" w:tplc="F95CD176" w:tentative="1">
      <w:start w:val="1"/>
      <w:numFmt w:val="bullet"/>
      <w:lvlText w:val=""/>
      <w:lvlJc w:val="left"/>
      <w:pPr>
        <w:ind w:left="6480" w:hanging="360"/>
      </w:pPr>
      <w:rPr>
        <w:rFonts w:ascii="Wingdings" w:hAnsi="Wingdings" w:hint="default"/>
      </w:rPr>
    </w:lvl>
  </w:abstractNum>
  <w:abstractNum w:abstractNumId="9" w15:restartNumberingAfterBreak="1">
    <w:nsid w:val="1E234921"/>
    <w:multiLevelType w:val="hybridMultilevel"/>
    <w:tmpl w:val="1DEC4296"/>
    <w:lvl w:ilvl="0" w:tplc="E9307B6A">
      <w:start w:val="1"/>
      <w:numFmt w:val="bullet"/>
      <w:lvlText w:val=""/>
      <w:lvlJc w:val="left"/>
      <w:pPr>
        <w:ind w:left="720" w:hanging="360"/>
      </w:pPr>
      <w:rPr>
        <w:rFonts w:ascii="Symbol" w:hAnsi="Symbol" w:hint="default"/>
        <w:i w:val="0"/>
        <w:sz w:val="20"/>
      </w:rPr>
    </w:lvl>
    <w:lvl w:ilvl="1" w:tplc="3DDEC360" w:tentative="1">
      <w:start w:val="1"/>
      <w:numFmt w:val="bullet"/>
      <w:lvlText w:val="o"/>
      <w:lvlJc w:val="left"/>
      <w:pPr>
        <w:ind w:left="1440" w:hanging="360"/>
      </w:pPr>
      <w:rPr>
        <w:rFonts w:ascii="Courier New" w:hAnsi="Courier New" w:cs="Courier New" w:hint="default"/>
      </w:rPr>
    </w:lvl>
    <w:lvl w:ilvl="2" w:tplc="BB58A890" w:tentative="1">
      <w:start w:val="1"/>
      <w:numFmt w:val="bullet"/>
      <w:lvlText w:val=""/>
      <w:lvlJc w:val="left"/>
      <w:pPr>
        <w:ind w:left="2160" w:hanging="360"/>
      </w:pPr>
      <w:rPr>
        <w:rFonts w:ascii="Wingdings" w:hAnsi="Wingdings" w:hint="default"/>
      </w:rPr>
    </w:lvl>
    <w:lvl w:ilvl="3" w:tplc="06CC1A76" w:tentative="1">
      <w:start w:val="1"/>
      <w:numFmt w:val="bullet"/>
      <w:lvlText w:val=""/>
      <w:lvlJc w:val="left"/>
      <w:pPr>
        <w:ind w:left="2880" w:hanging="360"/>
      </w:pPr>
      <w:rPr>
        <w:rFonts w:ascii="Symbol" w:hAnsi="Symbol" w:hint="default"/>
      </w:rPr>
    </w:lvl>
    <w:lvl w:ilvl="4" w:tplc="73A4D1DA" w:tentative="1">
      <w:start w:val="1"/>
      <w:numFmt w:val="bullet"/>
      <w:lvlText w:val="o"/>
      <w:lvlJc w:val="left"/>
      <w:pPr>
        <w:ind w:left="3600" w:hanging="360"/>
      </w:pPr>
      <w:rPr>
        <w:rFonts w:ascii="Courier New" w:hAnsi="Courier New" w:cs="Courier New" w:hint="default"/>
      </w:rPr>
    </w:lvl>
    <w:lvl w:ilvl="5" w:tplc="10F6EBEC" w:tentative="1">
      <w:start w:val="1"/>
      <w:numFmt w:val="bullet"/>
      <w:lvlText w:val=""/>
      <w:lvlJc w:val="left"/>
      <w:pPr>
        <w:ind w:left="4320" w:hanging="360"/>
      </w:pPr>
      <w:rPr>
        <w:rFonts w:ascii="Wingdings" w:hAnsi="Wingdings" w:hint="default"/>
      </w:rPr>
    </w:lvl>
    <w:lvl w:ilvl="6" w:tplc="5CAC9EAC" w:tentative="1">
      <w:start w:val="1"/>
      <w:numFmt w:val="bullet"/>
      <w:lvlText w:val=""/>
      <w:lvlJc w:val="left"/>
      <w:pPr>
        <w:ind w:left="5040" w:hanging="360"/>
      </w:pPr>
      <w:rPr>
        <w:rFonts w:ascii="Symbol" w:hAnsi="Symbol" w:hint="default"/>
      </w:rPr>
    </w:lvl>
    <w:lvl w:ilvl="7" w:tplc="AC7817F6" w:tentative="1">
      <w:start w:val="1"/>
      <w:numFmt w:val="bullet"/>
      <w:lvlText w:val="o"/>
      <w:lvlJc w:val="left"/>
      <w:pPr>
        <w:ind w:left="5760" w:hanging="360"/>
      </w:pPr>
      <w:rPr>
        <w:rFonts w:ascii="Courier New" w:hAnsi="Courier New" w:cs="Courier New" w:hint="default"/>
      </w:rPr>
    </w:lvl>
    <w:lvl w:ilvl="8" w:tplc="9D3C7BFE" w:tentative="1">
      <w:start w:val="1"/>
      <w:numFmt w:val="bullet"/>
      <w:lvlText w:val=""/>
      <w:lvlJc w:val="left"/>
      <w:pPr>
        <w:ind w:left="6480" w:hanging="360"/>
      </w:pPr>
      <w:rPr>
        <w:rFonts w:ascii="Wingdings" w:hAnsi="Wingdings" w:hint="default"/>
      </w:rPr>
    </w:lvl>
  </w:abstractNum>
  <w:abstractNum w:abstractNumId="10" w15:restartNumberingAfterBreak="0">
    <w:nsid w:val="29A83EE5"/>
    <w:multiLevelType w:val="hybridMultilevel"/>
    <w:tmpl w:val="4C6AD0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1">
    <w:nsid w:val="2EE3738E"/>
    <w:multiLevelType w:val="hybridMultilevel"/>
    <w:tmpl w:val="EBF246FC"/>
    <w:lvl w:ilvl="0" w:tplc="09926074">
      <w:start w:val="1"/>
      <w:numFmt w:val="decimal"/>
      <w:lvlText w:val="%1)"/>
      <w:lvlJc w:val="left"/>
      <w:pPr>
        <w:ind w:left="720" w:hanging="360"/>
      </w:pPr>
      <w:rPr>
        <w:rFonts w:eastAsiaTheme="minorHAnsi" w:hint="default"/>
        <w:color w:val="auto"/>
        <w:sz w:val="24"/>
      </w:rPr>
    </w:lvl>
    <w:lvl w:ilvl="1" w:tplc="D4D4615C" w:tentative="1">
      <w:start w:val="1"/>
      <w:numFmt w:val="lowerLetter"/>
      <w:lvlText w:val="%2."/>
      <w:lvlJc w:val="left"/>
      <w:pPr>
        <w:ind w:left="1440" w:hanging="360"/>
      </w:pPr>
    </w:lvl>
    <w:lvl w:ilvl="2" w:tplc="769E1ADC" w:tentative="1">
      <w:start w:val="1"/>
      <w:numFmt w:val="lowerRoman"/>
      <w:lvlText w:val="%3."/>
      <w:lvlJc w:val="right"/>
      <w:pPr>
        <w:ind w:left="2160" w:hanging="180"/>
      </w:pPr>
    </w:lvl>
    <w:lvl w:ilvl="3" w:tplc="EAEE2EC4" w:tentative="1">
      <w:start w:val="1"/>
      <w:numFmt w:val="decimal"/>
      <w:lvlText w:val="%4."/>
      <w:lvlJc w:val="left"/>
      <w:pPr>
        <w:ind w:left="2880" w:hanging="360"/>
      </w:pPr>
    </w:lvl>
    <w:lvl w:ilvl="4" w:tplc="7F82140A" w:tentative="1">
      <w:start w:val="1"/>
      <w:numFmt w:val="lowerLetter"/>
      <w:lvlText w:val="%5."/>
      <w:lvlJc w:val="left"/>
      <w:pPr>
        <w:ind w:left="3600" w:hanging="360"/>
      </w:pPr>
    </w:lvl>
    <w:lvl w:ilvl="5" w:tplc="12F80B0E" w:tentative="1">
      <w:start w:val="1"/>
      <w:numFmt w:val="lowerRoman"/>
      <w:lvlText w:val="%6."/>
      <w:lvlJc w:val="right"/>
      <w:pPr>
        <w:ind w:left="4320" w:hanging="180"/>
      </w:pPr>
    </w:lvl>
    <w:lvl w:ilvl="6" w:tplc="93E66B98" w:tentative="1">
      <w:start w:val="1"/>
      <w:numFmt w:val="decimal"/>
      <w:lvlText w:val="%7."/>
      <w:lvlJc w:val="left"/>
      <w:pPr>
        <w:ind w:left="5040" w:hanging="360"/>
      </w:pPr>
    </w:lvl>
    <w:lvl w:ilvl="7" w:tplc="43F459A2" w:tentative="1">
      <w:start w:val="1"/>
      <w:numFmt w:val="lowerLetter"/>
      <w:lvlText w:val="%8."/>
      <w:lvlJc w:val="left"/>
      <w:pPr>
        <w:ind w:left="5760" w:hanging="360"/>
      </w:pPr>
    </w:lvl>
    <w:lvl w:ilvl="8" w:tplc="F386050C" w:tentative="1">
      <w:start w:val="1"/>
      <w:numFmt w:val="lowerRoman"/>
      <w:lvlText w:val="%9."/>
      <w:lvlJc w:val="right"/>
      <w:pPr>
        <w:ind w:left="6480" w:hanging="180"/>
      </w:pPr>
    </w:lvl>
  </w:abstractNum>
  <w:abstractNum w:abstractNumId="12" w15:restartNumberingAfterBreak="1">
    <w:nsid w:val="31640783"/>
    <w:multiLevelType w:val="hybridMultilevel"/>
    <w:tmpl w:val="BA3C2C1A"/>
    <w:lvl w:ilvl="0" w:tplc="AF90CD40">
      <w:start w:val="1"/>
      <w:numFmt w:val="decimal"/>
      <w:lvlText w:val="%1)"/>
      <w:lvlJc w:val="left"/>
      <w:pPr>
        <w:ind w:left="720" w:hanging="360"/>
      </w:pPr>
      <w:rPr>
        <w:rFonts w:hint="default"/>
        <w:b/>
      </w:rPr>
    </w:lvl>
    <w:lvl w:ilvl="1" w:tplc="A61E431A" w:tentative="1">
      <w:start w:val="1"/>
      <w:numFmt w:val="lowerLetter"/>
      <w:lvlText w:val="%2."/>
      <w:lvlJc w:val="left"/>
      <w:pPr>
        <w:ind w:left="1440" w:hanging="360"/>
      </w:pPr>
    </w:lvl>
    <w:lvl w:ilvl="2" w:tplc="9C607554" w:tentative="1">
      <w:start w:val="1"/>
      <w:numFmt w:val="lowerRoman"/>
      <w:lvlText w:val="%3."/>
      <w:lvlJc w:val="right"/>
      <w:pPr>
        <w:ind w:left="2160" w:hanging="180"/>
      </w:pPr>
    </w:lvl>
    <w:lvl w:ilvl="3" w:tplc="94482AEA" w:tentative="1">
      <w:start w:val="1"/>
      <w:numFmt w:val="decimal"/>
      <w:lvlText w:val="%4."/>
      <w:lvlJc w:val="left"/>
      <w:pPr>
        <w:ind w:left="2880" w:hanging="360"/>
      </w:pPr>
    </w:lvl>
    <w:lvl w:ilvl="4" w:tplc="C68C642E" w:tentative="1">
      <w:start w:val="1"/>
      <w:numFmt w:val="lowerLetter"/>
      <w:lvlText w:val="%5."/>
      <w:lvlJc w:val="left"/>
      <w:pPr>
        <w:ind w:left="3600" w:hanging="360"/>
      </w:pPr>
    </w:lvl>
    <w:lvl w:ilvl="5" w:tplc="A4C815A2" w:tentative="1">
      <w:start w:val="1"/>
      <w:numFmt w:val="lowerRoman"/>
      <w:lvlText w:val="%6."/>
      <w:lvlJc w:val="right"/>
      <w:pPr>
        <w:ind w:left="4320" w:hanging="180"/>
      </w:pPr>
    </w:lvl>
    <w:lvl w:ilvl="6" w:tplc="2D22DA50" w:tentative="1">
      <w:start w:val="1"/>
      <w:numFmt w:val="decimal"/>
      <w:lvlText w:val="%7."/>
      <w:lvlJc w:val="left"/>
      <w:pPr>
        <w:ind w:left="5040" w:hanging="360"/>
      </w:pPr>
    </w:lvl>
    <w:lvl w:ilvl="7" w:tplc="C3E271A6" w:tentative="1">
      <w:start w:val="1"/>
      <w:numFmt w:val="lowerLetter"/>
      <w:lvlText w:val="%8."/>
      <w:lvlJc w:val="left"/>
      <w:pPr>
        <w:ind w:left="5760" w:hanging="360"/>
      </w:pPr>
    </w:lvl>
    <w:lvl w:ilvl="8" w:tplc="5CB28236" w:tentative="1">
      <w:start w:val="1"/>
      <w:numFmt w:val="lowerRoman"/>
      <w:lvlText w:val="%9."/>
      <w:lvlJc w:val="right"/>
      <w:pPr>
        <w:ind w:left="6480" w:hanging="180"/>
      </w:pPr>
    </w:lvl>
  </w:abstractNum>
  <w:abstractNum w:abstractNumId="13" w15:restartNumberingAfterBreak="0">
    <w:nsid w:val="34C651F8"/>
    <w:multiLevelType w:val="hybridMultilevel"/>
    <w:tmpl w:val="B15EE3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1">
    <w:nsid w:val="3B5C7F29"/>
    <w:multiLevelType w:val="hybridMultilevel"/>
    <w:tmpl w:val="8F960E94"/>
    <w:lvl w:ilvl="0" w:tplc="627A6BDE">
      <w:start w:val="1"/>
      <w:numFmt w:val="decimal"/>
      <w:lvlText w:val="%1."/>
      <w:lvlJc w:val="left"/>
      <w:pPr>
        <w:ind w:left="717" w:hanging="360"/>
      </w:pPr>
      <w:rPr>
        <w:rFonts w:cs="Times New Roman"/>
      </w:rPr>
    </w:lvl>
    <w:lvl w:ilvl="1" w:tplc="BFD03E52">
      <w:start w:val="1"/>
      <w:numFmt w:val="lowerLetter"/>
      <w:lvlText w:val="%2."/>
      <w:lvlJc w:val="left"/>
      <w:pPr>
        <w:ind w:left="1437" w:hanging="360"/>
      </w:pPr>
      <w:rPr>
        <w:rFonts w:cs="Times New Roman"/>
      </w:rPr>
    </w:lvl>
    <w:lvl w:ilvl="2" w:tplc="63BC8D62">
      <w:start w:val="1"/>
      <w:numFmt w:val="lowerRoman"/>
      <w:lvlText w:val="%3."/>
      <w:lvlJc w:val="right"/>
      <w:pPr>
        <w:ind w:left="2157" w:hanging="180"/>
      </w:pPr>
      <w:rPr>
        <w:rFonts w:cs="Times New Roman"/>
      </w:rPr>
    </w:lvl>
    <w:lvl w:ilvl="3" w:tplc="817CE122">
      <w:start w:val="1"/>
      <w:numFmt w:val="decimal"/>
      <w:lvlText w:val="%4."/>
      <w:lvlJc w:val="left"/>
      <w:pPr>
        <w:ind w:left="2877" w:hanging="360"/>
      </w:pPr>
      <w:rPr>
        <w:rFonts w:cs="Times New Roman"/>
      </w:rPr>
    </w:lvl>
    <w:lvl w:ilvl="4" w:tplc="5F8AC23E">
      <w:start w:val="1"/>
      <w:numFmt w:val="lowerLetter"/>
      <w:lvlText w:val="%5."/>
      <w:lvlJc w:val="left"/>
      <w:pPr>
        <w:ind w:left="3597" w:hanging="360"/>
      </w:pPr>
      <w:rPr>
        <w:rFonts w:cs="Times New Roman"/>
      </w:rPr>
    </w:lvl>
    <w:lvl w:ilvl="5" w:tplc="7B5E4F6C">
      <w:start w:val="1"/>
      <w:numFmt w:val="lowerRoman"/>
      <w:lvlText w:val="%6."/>
      <w:lvlJc w:val="right"/>
      <w:pPr>
        <w:ind w:left="4317" w:hanging="180"/>
      </w:pPr>
      <w:rPr>
        <w:rFonts w:cs="Times New Roman"/>
      </w:rPr>
    </w:lvl>
    <w:lvl w:ilvl="6" w:tplc="71E6056A">
      <w:start w:val="1"/>
      <w:numFmt w:val="decimal"/>
      <w:lvlText w:val="%7."/>
      <w:lvlJc w:val="left"/>
      <w:pPr>
        <w:ind w:left="5037" w:hanging="360"/>
      </w:pPr>
      <w:rPr>
        <w:rFonts w:cs="Times New Roman"/>
      </w:rPr>
    </w:lvl>
    <w:lvl w:ilvl="7" w:tplc="360014F0">
      <w:start w:val="1"/>
      <w:numFmt w:val="lowerLetter"/>
      <w:lvlText w:val="%8."/>
      <w:lvlJc w:val="left"/>
      <w:pPr>
        <w:ind w:left="5757" w:hanging="360"/>
      </w:pPr>
      <w:rPr>
        <w:rFonts w:cs="Times New Roman"/>
      </w:rPr>
    </w:lvl>
    <w:lvl w:ilvl="8" w:tplc="BDC60D38">
      <w:start w:val="1"/>
      <w:numFmt w:val="lowerRoman"/>
      <w:lvlText w:val="%9."/>
      <w:lvlJc w:val="right"/>
      <w:pPr>
        <w:ind w:left="6477" w:hanging="180"/>
      </w:pPr>
      <w:rPr>
        <w:rFonts w:cs="Times New Roman"/>
      </w:rPr>
    </w:lvl>
  </w:abstractNum>
  <w:abstractNum w:abstractNumId="15" w15:restartNumberingAfterBreak="1">
    <w:nsid w:val="40FA00AE"/>
    <w:multiLevelType w:val="hybridMultilevel"/>
    <w:tmpl w:val="7E84FE08"/>
    <w:lvl w:ilvl="0" w:tplc="6F0A4FDA">
      <w:start w:val="1"/>
      <w:numFmt w:val="decimal"/>
      <w:lvlText w:val="%1)"/>
      <w:lvlJc w:val="left"/>
      <w:pPr>
        <w:ind w:left="720" w:hanging="360"/>
      </w:pPr>
      <w:rPr>
        <w:rFonts w:eastAsiaTheme="minorHAnsi" w:hint="default"/>
        <w:color w:val="auto"/>
      </w:rPr>
    </w:lvl>
    <w:lvl w:ilvl="1" w:tplc="C58C49B6" w:tentative="1">
      <w:start w:val="1"/>
      <w:numFmt w:val="lowerLetter"/>
      <w:lvlText w:val="%2."/>
      <w:lvlJc w:val="left"/>
      <w:pPr>
        <w:ind w:left="1440" w:hanging="360"/>
      </w:pPr>
    </w:lvl>
    <w:lvl w:ilvl="2" w:tplc="2850E854" w:tentative="1">
      <w:start w:val="1"/>
      <w:numFmt w:val="lowerRoman"/>
      <w:lvlText w:val="%3."/>
      <w:lvlJc w:val="right"/>
      <w:pPr>
        <w:ind w:left="2160" w:hanging="180"/>
      </w:pPr>
    </w:lvl>
    <w:lvl w:ilvl="3" w:tplc="6854F490" w:tentative="1">
      <w:start w:val="1"/>
      <w:numFmt w:val="decimal"/>
      <w:lvlText w:val="%4."/>
      <w:lvlJc w:val="left"/>
      <w:pPr>
        <w:ind w:left="2880" w:hanging="360"/>
      </w:pPr>
    </w:lvl>
    <w:lvl w:ilvl="4" w:tplc="E4923858" w:tentative="1">
      <w:start w:val="1"/>
      <w:numFmt w:val="lowerLetter"/>
      <w:lvlText w:val="%5."/>
      <w:lvlJc w:val="left"/>
      <w:pPr>
        <w:ind w:left="3600" w:hanging="360"/>
      </w:pPr>
    </w:lvl>
    <w:lvl w:ilvl="5" w:tplc="E824737A" w:tentative="1">
      <w:start w:val="1"/>
      <w:numFmt w:val="lowerRoman"/>
      <w:lvlText w:val="%6."/>
      <w:lvlJc w:val="right"/>
      <w:pPr>
        <w:ind w:left="4320" w:hanging="180"/>
      </w:pPr>
    </w:lvl>
    <w:lvl w:ilvl="6" w:tplc="891673CC" w:tentative="1">
      <w:start w:val="1"/>
      <w:numFmt w:val="decimal"/>
      <w:lvlText w:val="%7."/>
      <w:lvlJc w:val="left"/>
      <w:pPr>
        <w:ind w:left="5040" w:hanging="360"/>
      </w:pPr>
    </w:lvl>
    <w:lvl w:ilvl="7" w:tplc="F000D2AC" w:tentative="1">
      <w:start w:val="1"/>
      <w:numFmt w:val="lowerLetter"/>
      <w:lvlText w:val="%8."/>
      <w:lvlJc w:val="left"/>
      <w:pPr>
        <w:ind w:left="5760" w:hanging="360"/>
      </w:pPr>
    </w:lvl>
    <w:lvl w:ilvl="8" w:tplc="983E2B3C" w:tentative="1">
      <w:start w:val="1"/>
      <w:numFmt w:val="lowerRoman"/>
      <w:lvlText w:val="%9."/>
      <w:lvlJc w:val="right"/>
      <w:pPr>
        <w:ind w:left="6480" w:hanging="180"/>
      </w:pPr>
    </w:lvl>
  </w:abstractNum>
  <w:abstractNum w:abstractNumId="16" w15:restartNumberingAfterBreak="1">
    <w:nsid w:val="43BF3255"/>
    <w:multiLevelType w:val="hybridMultilevel"/>
    <w:tmpl w:val="06788966"/>
    <w:lvl w:ilvl="0" w:tplc="953A72D8">
      <w:start w:val="1"/>
      <w:numFmt w:val="decimal"/>
      <w:lvlText w:val="%1)"/>
      <w:lvlJc w:val="left"/>
      <w:pPr>
        <w:ind w:left="2095" w:hanging="360"/>
      </w:pPr>
      <w:rPr>
        <w:rFonts w:hint="default"/>
      </w:rPr>
    </w:lvl>
    <w:lvl w:ilvl="1" w:tplc="2578F8D2" w:tentative="1">
      <w:start w:val="1"/>
      <w:numFmt w:val="lowerLetter"/>
      <w:lvlText w:val="%2."/>
      <w:lvlJc w:val="left"/>
      <w:pPr>
        <w:ind w:left="2815" w:hanging="360"/>
      </w:pPr>
    </w:lvl>
    <w:lvl w:ilvl="2" w:tplc="220A6092" w:tentative="1">
      <w:start w:val="1"/>
      <w:numFmt w:val="lowerRoman"/>
      <w:lvlText w:val="%3."/>
      <w:lvlJc w:val="right"/>
      <w:pPr>
        <w:ind w:left="3535" w:hanging="180"/>
      </w:pPr>
    </w:lvl>
    <w:lvl w:ilvl="3" w:tplc="4EDE31DC" w:tentative="1">
      <w:start w:val="1"/>
      <w:numFmt w:val="decimal"/>
      <w:lvlText w:val="%4."/>
      <w:lvlJc w:val="left"/>
      <w:pPr>
        <w:ind w:left="4255" w:hanging="360"/>
      </w:pPr>
    </w:lvl>
    <w:lvl w:ilvl="4" w:tplc="1606248A" w:tentative="1">
      <w:start w:val="1"/>
      <w:numFmt w:val="lowerLetter"/>
      <w:lvlText w:val="%5."/>
      <w:lvlJc w:val="left"/>
      <w:pPr>
        <w:ind w:left="4975" w:hanging="360"/>
      </w:pPr>
    </w:lvl>
    <w:lvl w:ilvl="5" w:tplc="08E6E2D6" w:tentative="1">
      <w:start w:val="1"/>
      <w:numFmt w:val="lowerRoman"/>
      <w:lvlText w:val="%6."/>
      <w:lvlJc w:val="right"/>
      <w:pPr>
        <w:ind w:left="5695" w:hanging="180"/>
      </w:pPr>
    </w:lvl>
    <w:lvl w:ilvl="6" w:tplc="AAFE83DA" w:tentative="1">
      <w:start w:val="1"/>
      <w:numFmt w:val="decimal"/>
      <w:lvlText w:val="%7."/>
      <w:lvlJc w:val="left"/>
      <w:pPr>
        <w:ind w:left="6415" w:hanging="360"/>
      </w:pPr>
    </w:lvl>
    <w:lvl w:ilvl="7" w:tplc="AF38A226" w:tentative="1">
      <w:start w:val="1"/>
      <w:numFmt w:val="lowerLetter"/>
      <w:lvlText w:val="%8."/>
      <w:lvlJc w:val="left"/>
      <w:pPr>
        <w:ind w:left="7135" w:hanging="360"/>
      </w:pPr>
    </w:lvl>
    <w:lvl w:ilvl="8" w:tplc="2AA8D244" w:tentative="1">
      <w:start w:val="1"/>
      <w:numFmt w:val="lowerRoman"/>
      <w:lvlText w:val="%9."/>
      <w:lvlJc w:val="right"/>
      <w:pPr>
        <w:ind w:left="7855" w:hanging="180"/>
      </w:pPr>
    </w:lvl>
  </w:abstractNum>
  <w:abstractNum w:abstractNumId="17" w15:restartNumberingAfterBreak="0">
    <w:nsid w:val="43F12B59"/>
    <w:multiLevelType w:val="hybridMultilevel"/>
    <w:tmpl w:val="81A4D1D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1">
    <w:nsid w:val="4C744343"/>
    <w:multiLevelType w:val="hybridMultilevel"/>
    <w:tmpl w:val="41B0932C"/>
    <w:lvl w:ilvl="0" w:tplc="DB445B30">
      <w:start w:val="1"/>
      <w:numFmt w:val="bullet"/>
      <w:lvlText w:val=""/>
      <w:lvlJc w:val="left"/>
      <w:pPr>
        <w:ind w:left="720" w:hanging="360"/>
      </w:pPr>
      <w:rPr>
        <w:rFonts w:ascii="Symbol" w:hAnsi="Symbol" w:hint="default"/>
        <w:i/>
        <w:sz w:val="20"/>
      </w:rPr>
    </w:lvl>
    <w:lvl w:ilvl="1" w:tplc="B36E2C4C" w:tentative="1">
      <w:start w:val="1"/>
      <w:numFmt w:val="bullet"/>
      <w:lvlText w:val="o"/>
      <w:lvlJc w:val="left"/>
      <w:pPr>
        <w:ind w:left="1440" w:hanging="360"/>
      </w:pPr>
      <w:rPr>
        <w:rFonts w:ascii="Courier New" w:hAnsi="Courier New" w:cs="Courier New" w:hint="default"/>
      </w:rPr>
    </w:lvl>
    <w:lvl w:ilvl="2" w:tplc="C4BC1C94" w:tentative="1">
      <w:start w:val="1"/>
      <w:numFmt w:val="bullet"/>
      <w:lvlText w:val=""/>
      <w:lvlJc w:val="left"/>
      <w:pPr>
        <w:ind w:left="2160" w:hanging="360"/>
      </w:pPr>
      <w:rPr>
        <w:rFonts w:ascii="Wingdings" w:hAnsi="Wingdings" w:hint="default"/>
      </w:rPr>
    </w:lvl>
    <w:lvl w:ilvl="3" w:tplc="BC406796" w:tentative="1">
      <w:start w:val="1"/>
      <w:numFmt w:val="bullet"/>
      <w:lvlText w:val=""/>
      <w:lvlJc w:val="left"/>
      <w:pPr>
        <w:ind w:left="2880" w:hanging="360"/>
      </w:pPr>
      <w:rPr>
        <w:rFonts w:ascii="Symbol" w:hAnsi="Symbol" w:hint="default"/>
      </w:rPr>
    </w:lvl>
    <w:lvl w:ilvl="4" w:tplc="664609B4" w:tentative="1">
      <w:start w:val="1"/>
      <w:numFmt w:val="bullet"/>
      <w:lvlText w:val="o"/>
      <w:lvlJc w:val="left"/>
      <w:pPr>
        <w:ind w:left="3600" w:hanging="360"/>
      </w:pPr>
      <w:rPr>
        <w:rFonts w:ascii="Courier New" w:hAnsi="Courier New" w:cs="Courier New" w:hint="default"/>
      </w:rPr>
    </w:lvl>
    <w:lvl w:ilvl="5" w:tplc="9704F4B0" w:tentative="1">
      <w:start w:val="1"/>
      <w:numFmt w:val="bullet"/>
      <w:lvlText w:val=""/>
      <w:lvlJc w:val="left"/>
      <w:pPr>
        <w:ind w:left="4320" w:hanging="360"/>
      </w:pPr>
      <w:rPr>
        <w:rFonts w:ascii="Wingdings" w:hAnsi="Wingdings" w:hint="default"/>
      </w:rPr>
    </w:lvl>
    <w:lvl w:ilvl="6" w:tplc="C1F68D56" w:tentative="1">
      <w:start w:val="1"/>
      <w:numFmt w:val="bullet"/>
      <w:lvlText w:val=""/>
      <w:lvlJc w:val="left"/>
      <w:pPr>
        <w:ind w:left="5040" w:hanging="360"/>
      </w:pPr>
      <w:rPr>
        <w:rFonts w:ascii="Symbol" w:hAnsi="Symbol" w:hint="default"/>
      </w:rPr>
    </w:lvl>
    <w:lvl w:ilvl="7" w:tplc="BE50AE5A" w:tentative="1">
      <w:start w:val="1"/>
      <w:numFmt w:val="bullet"/>
      <w:lvlText w:val="o"/>
      <w:lvlJc w:val="left"/>
      <w:pPr>
        <w:ind w:left="5760" w:hanging="360"/>
      </w:pPr>
      <w:rPr>
        <w:rFonts w:ascii="Courier New" w:hAnsi="Courier New" w:cs="Courier New" w:hint="default"/>
      </w:rPr>
    </w:lvl>
    <w:lvl w:ilvl="8" w:tplc="6342584A" w:tentative="1">
      <w:start w:val="1"/>
      <w:numFmt w:val="bullet"/>
      <w:lvlText w:val=""/>
      <w:lvlJc w:val="left"/>
      <w:pPr>
        <w:ind w:left="6480" w:hanging="360"/>
      </w:pPr>
      <w:rPr>
        <w:rFonts w:ascii="Wingdings" w:hAnsi="Wingdings" w:hint="default"/>
      </w:rPr>
    </w:lvl>
  </w:abstractNum>
  <w:abstractNum w:abstractNumId="19" w15:restartNumberingAfterBreak="0">
    <w:nsid w:val="4D520D6D"/>
    <w:multiLevelType w:val="hybridMultilevel"/>
    <w:tmpl w:val="A36CDE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1">
    <w:nsid w:val="4ECB0DF4"/>
    <w:multiLevelType w:val="hybridMultilevel"/>
    <w:tmpl w:val="EAB0E704"/>
    <w:lvl w:ilvl="0" w:tplc="FCB44088">
      <w:start w:val="1"/>
      <w:numFmt w:val="decimal"/>
      <w:lvlText w:val="%1)"/>
      <w:lvlJc w:val="left"/>
      <w:pPr>
        <w:ind w:left="720" w:hanging="360"/>
      </w:pPr>
      <w:rPr>
        <w:rFonts w:ascii="Times New Roman" w:hAnsi="Times New Roman" w:cs="Times New Roman" w:hint="default"/>
        <w:sz w:val="24"/>
      </w:rPr>
    </w:lvl>
    <w:lvl w:ilvl="1" w:tplc="03BA7144" w:tentative="1">
      <w:start w:val="1"/>
      <w:numFmt w:val="lowerLetter"/>
      <w:lvlText w:val="%2."/>
      <w:lvlJc w:val="left"/>
      <w:pPr>
        <w:ind w:left="1440" w:hanging="360"/>
      </w:pPr>
    </w:lvl>
    <w:lvl w:ilvl="2" w:tplc="A872CB8C" w:tentative="1">
      <w:start w:val="1"/>
      <w:numFmt w:val="lowerRoman"/>
      <w:lvlText w:val="%3."/>
      <w:lvlJc w:val="right"/>
      <w:pPr>
        <w:ind w:left="2160" w:hanging="180"/>
      </w:pPr>
    </w:lvl>
    <w:lvl w:ilvl="3" w:tplc="75E8D42E" w:tentative="1">
      <w:start w:val="1"/>
      <w:numFmt w:val="decimal"/>
      <w:lvlText w:val="%4."/>
      <w:lvlJc w:val="left"/>
      <w:pPr>
        <w:ind w:left="2880" w:hanging="360"/>
      </w:pPr>
    </w:lvl>
    <w:lvl w:ilvl="4" w:tplc="A8F09C4E" w:tentative="1">
      <w:start w:val="1"/>
      <w:numFmt w:val="lowerLetter"/>
      <w:lvlText w:val="%5."/>
      <w:lvlJc w:val="left"/>
      <w:pPr>
        <w:ind w:left="3600" w:hanging="360"/>
      </w:pPr>
    </w:lvl>
    <w:lvl w:ilvl="5" w:tplc="D1960E36" w:tentative="1">
      <w:start w:val="1"/>
      <w:numFmt w:val="lowerRoman"/>
      <w:lvlText w:val="%6."/>
      <w:lvlJc w:val="right"/>
      <w:pPr>
        <w:ind w:left="4320" w:hanging="180"/>
      </w:pPr>
    </w:lvl>
    <w:lvl w:ilvl="6" w:tplc="9C0C04A0" w:tentative="1">
      <w:start w:val="1"/>
      <w:numFmt w:val="decimal"/>
      <w:lvlText w:val="%7."/>
      <w:lvlJc w:val="left"/>
      <w:pPr>
        <w:ind w:left="5040" w:hanging="360"/>
      </w:pPr>
    </w:lvl>
    <w:lvl w:ilvl="7" w:tplc="E736C6EA" w:tentative="1">
      <w:start w:val="1"/>
      <w:numFmt w:val="lowerLetter"/>
      <w:lvlText w:val="%8."/>
      <w:lvlJc w:val="left"/>
      <w:pPr>
        <w:ind w:left="5760" w:hanging="360"/>
      </w:pPr>
    </w:lvl>
    <w:lvl w:ilvl="8" w:tplc="89E49586" w:tentative="1">
      <w:start w:val="1"/>
      <w:numFmt w:val="lowerRoman"/>
      <w:lvlText w:val="%9."/>
      <w:lvlJc w:val="right"/>
      <w:pPr>
        <w:ind w:left="6480" w:hanging="180"/>
      </w:pPr>
    </w:lvl>
  </w:abstractNum>
  <w:abstractNum w:abstractNumId="21" w15:restartNumberingAfterBreak="1">
    <w:nsid w:val="566E06BE"/>
    <w:multiLevelType w:val="hybridMultilevel"/>
    <w:tmpl w:val="EE5E09D2"/>
    <w:lvl w:ilvl="0" w:tplc="AC8AD986">
      <w:start w:val="1"/>
      <w:numFmt w:val="decimal"/>
      <w:lvlText w:val="%1)"/>
      <w:lvlJc w:val="left"/>
      <w:pPr>
        <w:ind w:left="720" w:hanging="360"/>
      </w:pPr>
      <w:rPr>
        <w:rFonts w:cs="Times New Roman"/>
      </w:rPr>
    </w:lvl>
    <w:lvl w:ilvl="1" w:tplc="866EB48E">
      <w:start w:val="1"/>
      <w:numFmt w:val="decimal"/>
      <w:lvlText w:val="%2."/>
      <w:lvlJc w:val="left"/>
      <w:pPr>
        <w:tabs>
          <w:tab w:val="num" w:pos="1440"/>
        </w:tabs>
        <w:ind w:left="1440" w:hanging="360"/>
      </w:pPr>
      <w:rPr>
        <w:rFonts w:cs="Times New Roman"/>
      </w:rPr>
    </w:lvl>
    <w:lvl w:ilvl="2" w:tplc="23A8660A">
      <w:start w:val="1"/>
      <w:numFmt w:val="decimal"/>
      <w:lvlText w:val="%3."/>
      <w:lvlJc w:val="left"/>
      <w:pPr>
        <w:tabs>
          <w:tab w:val="num" w:pos="2160"/>
        </w:tabs>
        <w:ind w:left="2160" w:hanging="360"/>
      </w:pPr>
      <w:rPr>
        <w:rFonts w:cs="Times New Roman"/>
      </w:rPr>
    </w:lvl>
    <w:lvl w:ilvl="3" w:tplc="FB688808">
      <w:start w:val="1"/>
      <w:numFmt w:val="decimal"/>
      <w:lvlText w:val="%4."/>
      <w:lvlJc w:val="left"/>
      <w:pPr>
        <w:tabs>
          <w:tab w:val="num" w:pos="2880"/>
        </w:tabs>
        <w:ind w:left="2880" w:hanging="360"/>
      </w:pPr>
      <w:rPr>
        <w:rFonts w:cs="Times New Roman"/>
      </w:rPr>
    </w:lvl>
    <w:lvl w:ilvl="4" w:tplc="13C00D60">
      <w:start w:val="1"/>
      <w:numFmt w:val="decimal"/>
      <w:lvlText w:val="%5."/>
      <w:lvlJc w:val="left"/>
      <w:pPr>
        <w:tabs>
          <w:tab w:val="num" w:pos="3600"/>
        </w:tabs>
        <w:ind w:left="3600" w:hanging="360"/>
      </w:pPr>
      <w:rPr>
        <w:rFonts w:cs="Times New Roman"/>
      </w:rPr>
    </w:lvl>
    <w:lvl w:ilvl="5" w:tplc="9D044858">
      <w:start w:val="1"/>
      <w:numFmt w:val="decimal"/>
      <w:lvlText w:val="%6."/>
      <w:lvlJc w:val="left"/>
      <w:pPr>
        <w:tabs>
          <w:tab w:val="num" w:pos="4320"/>
        </w:tabs>
        <w:ind w:left="4320" w:hanging="360"/>
      </w:pPr>
      <w:rPr>
        <w:rFonts w:cs="Times New Roman"/>
      </w:rPr>
    </w:lvl>
    <w:lvl w:ilvl="6" w:tplc="E74A951A">
      <w:start w:val="1"/>
      <w:numFmt w:val="decimal"/>
      <w:lvlText w:val="%7."/>
      <w:lvlJc w:val="left"/>
      <w:pPr>
        <w:tabs>
          <w:tab w:val="num" w:pos="5040"/>
        </w:tabs>
        <w:ind w:left="5040" w:hanging="360"/>
      </w:pPr>
      <w:rPr>
        <w:rFonts w:cs="Times New Roman"/>
      </w:rPr>
    </w:lvl>
    <w:lvl w:ilvl="7" w:tplc="6E88D85C">
      <w:start w:val="1"/>
      <w:numFmt w:val="decimal"/>
      <w:lvlText w:val="%8."/>
      <w:lvlJc w:val="left"/>
      <w:pPr>
        <w:tabs>
          <w:tab w:val="num" w:pos="5760"/>
        </w:tabs>
        <w:ind w:left="5760" w:hanging="360"/>
      </w:pPr>
      <w:rPr>
        <w:rFonts w:cs="Times New Roman"/>
      </w:rPr>
    </w:lvl>
    <w:lvl w:ilvl="8" w:tplc="EB6E7A1C">
      <w:start w:val="1"/>
      <w:numFmt w:val="decimal"/>
      <w:lvlText w:val="%9."/>
      <w:lvlJc w:val="left"/>
      <w:pPr>
        <w:tabs>
          <w:tab w:val="num" w:pos="6480"/>
        </w:tabs>
        <w:ind w:left="6480" w:hanging="360"/>
      </w:pPr>
      <w:rPr>
        <w:rFonts w:cs="Times New Roman"/>
      </w:rPr>
    </w:lvl>
  </w:abstractNum>
  <w:abstractNum w:abstractNumId="22" w15:restartNumberingAfterBreak="1">
    <w:nsid w:val="573C6E95"/>
    <w:multiLevelType w:val="hybridMultilevel"/>
    <w:tmpl w:val="1ED06FBE"/>
    <w:lvl w:ilvl="0" w:tplc="74FEAD1A">
      <w:start w:val="1"/>
      <w:numFmt w:val="bullet"/>
      <w:lvlText w:val=""/>
      <w:lvlJc w:val="left"/>
      <w:pPr>
        <w:ind w:left="720" w:hanging="360"/>
      </w:pPr>
      <w:rPr>
        <w:rFonts w:ascii="Symbol" w:hAnsi="Symbol" w:hint="default"/>
      </w:rPr>
    </w:lvl>
    <w:lvl w:ilvl="1" w:tplc="47B42218" w:tentative="1">
      <w:start w:val="1"/>
      <w:numFmt w:val="bullet"/>
      <w:lvlText w:val="o"/>
      <w:lvlJc w:val="left"/>
      <w:pPr>
        <w:ind w:left="1440" w:hanging="360"/>
      </w:pPr>
      <w:rPr>
        <w:rFonts w:ascii="Courier New" w:hAnsi="Courier New" w:cs="Courier New" w:hint="default"/>
      </w:rPr>
    </w:lvl>
    <w:lvl w:ilvl="2" w:tplc="43E2C602" w:tentative="1">
      <w:start w:val="1"/>
      <w:numFmt w:val="bullet"/>
      <w:lvlText w:val=""/>
      <w:lvlJc w:val="left"/>
      <w:pPr>
        <w:ind w:left="2160" w:hanging="360"/>
      </w:pPr>
      <w:rPr>
        <w:rFonts w:ascii="Wingdings" w:hAnsi="Wingdings" w:hint="default"/>
      </w:rPr>
    </w:lvl>
    <w:lvl w:ilvl="3" w:tplc="EB5CDA40" w:tentative="1">
      <w:start w:val="1"/>
      <w:numFmt w:val="bullet"/>
      <w:lvlText w:val=""/>
      <w:lvlJc w:val="left"/>
      <w:pPr>
        <w:ind w:left="2880" w:hanging="360"/>
      </w:pPr>
      <w:rPr>
        <w:rFonts w:ascii="Symbol" w:hAnsi="Symbol" w:hint="default"/>
      </w:rPr>
    </w:lvl>
    <w:lvl w:ilvl="4" w:tplc="47C4B83C" w:tentative="1">
      <w:start w:val="1"/>
      <w:numFmt w:val="bullet"/>
      <w:lvlText w:val="o"/>
      <w:lvlJc w:val="left"/>
      <w:pPr>
        <w:ind w:left="3600" w:hanging="360"/>
      </w:pPr>
      <w:rPr>
        <w:rFonts w:ascii="Courier New" w:hAnsi="Courier New" w:cs="Courier New" w:hint="default"/>
      </w:rPr>
    </w:lvl>
    <w:lvl w:ilvl="5" w:tplc="894835A4" w:tentative="1">
      <w:start w:val="1"/>
      <w:numFmt w:val="bullet"/>
      <w:lvlText w:val=""/>
      <w:lvlJc w:val="left"/>
      <w:pPr>
        <w:ind w:left="4320" w:hanging="360"/>
      </w:pPr>
      <w:rPr>
        <w:rFonts w:ascii="Wingdings" w:hAnsi="Wingdings" w:hint="default"/>
      </w:rPr>
    </w:lvl>
    <w:lvl w:ilvl="6" w:tplc="54640412" w:tentative="1">
      <w:start w:val="1"/>
      <w:numFmt w:val="bullet"/>
      <w:lvlText w:val=""/>
      <w:lvlJc w:val="left"/>
      <w:pPr>
        <w:ind w:left="5040" w:hanging="360"/>
      </w:pPr>
      <w:rPr>
        <w:rFonts w:ascii="Symbol" w:hAnsi="Symbol" w:hint="default"/>
      </w:rPr>
    </w:lvl>
    <w:lvl w:ilvl="7" w:tplc="6DF0EF1E" w:tentative="1">
      <w:start w:val="1"/>
      <w:numFmt w:val="bullet"/>
      <w:lvlText w:val="o"/>
      <w:lvlJc w:val="left"/>
      <w:pPr>
        <w:ind w:left="5760" w:hanging="360"/>
      </w:pPr>
      <w:rPr>
        <w:rFonts w:ascii="Courier New" w:hAnsi="Courier New" w:cs="Courier New" w:hint="default"/>
      </w:rPr>
    </w:lvl>
    <w:lvl w:ilvl="8" w:tplc="E542C23C" w:tentative="1">
      <w:start w:val="1"/>
      <w:numFmt w:val="bullet"/>
      <w:lvlText w:val=""/>
      <w:lvlJc w:val="left"/>
      <w:pPr>
        <w:ind w:left="6480" w:hanging="360"/>
      </w:pPr>
      <w:rPr>
        <w:rFonts w:ascii="Wingdings" w:hAnsi="Wingdings" w:hint="default"/>
      </w:rPr>
    </w:lvl>
  </w:abstractNum>
  <w:abstractNum w:abstractNumId="23" w15:restartNumberingAfterBreak="1">
    <w:nsid w:val="5FE63B47"/>
    <w:multiLevelType w:val="hybridMultilevel"/>
    <w:tmpl w:val="32706242"/>
    <w:lvl w:ilvl="0" w:tplc="5F862124">
      <w:start w:val="1"/>
      <w:numFmt w:val="decimal"/>
      <w:lvlText w:val="%1)"/>
      <w:lvlJc w:val="left"/>
      <w:pPr>
        <w:ind w:left="720" w:hanging="360"/>
      </w:pPr>
      <w:rPr>
        <w:rFonts w:asciiTheme="minorHAnsi" w:eastAsiaTheme="minorHAnsi" w:hAnsiTheme="minorHAnsi" w:cstheme="minorBidi" w:hint="default"/>
        <w:color w:val="auto"/>
        <w:sz w:val="22"/>
      </w:rPr>
    </w:lvl>
    <w:lvl w:ilvl="1" w:tplc="EA181F76" w:tentative="1">
      <w:start w:val="1"/>
      <w:numFmt w:val="lowerLetter"/>
      <w:lvlText w:val="%2."/>
      <w:lvlJc w:val="left"/>
      <w:pPr>
        <w:ind w:left="1440" w:hanging="360"/>
      </w:pPr>
    </w:lvl>
    <w:lvl w:ilvl="2" w:tplc="50D80096" w:tentative="1">
      <w:start w:val="1"/>
      <w:numFmt w:val="lowerRoman"/>
      <w:lvlText w:val="%3."/>
      <w:lvlJc w:val="right"/>
      <w:pPr>
        <w:ind w:left="2160" w:hanging="180"/>
      </w:pPr>
    </w:lvl>
    <w:lvl w:ilvl="3" w:tplc="E15418F8" w:tentative="1">
      <w:start w:val="1"/>
      <w:numFmt w:val="decimal"/>
      <w:lvlText w:val="%4."/>
      <w:lvlJc w:val="left"/>
      <w:pPr>
        <w:ind w:left="2880" w:hanging="360"/>
      </w:pPr>
    </w:lvl>
    <w:lvl w:ilvl="4" w:tplc="5BA65E10" w:tentative="1">
      <w:start w:val="1"/>
      <w:numFmt w:val="lowerLetter"/>
      <w:lvlText w:val="%5."/>
      <w:lvlJc w:val="left"/>
      <w:pPr>
        <w:ind w:left="3600" w:hanging="360"/>
      </w:pPr>
    </w:lvl>
    <w:lvl w:ilvl="5" w:tplc="15E66FAE" w:tentative="1">
      <w:start w:val="1"/>
      <w:numFmt w:val="lowerRoman"/>
      <w:lvlText w:val="%6."/>
      <w:lvlJc w:val="right"/>
      <w:pPr>
        <w:ind w:left="4320" w:hanging="180"/>
      </w:pPr>
    </w:lvl>
    <w:lvl w:ilvl="6" w:tplc="F6163B16" w:tentative="1">
      <w:start w:val="1"/>
      <w:numFmt w:val="decimal"/>
      <w:lvlText w:val="%7."/>
      <w:lvlJc w:val="left"/>
      <w:pPr>
        <w:ind w:left="5040" w:hanging="360"/>
      </w:pPr>
    </w:lvl>
    <w:lvl w:ilvl="7" w:tplc="233E7FF4" w:tentative="1">
      <w:start w:val="1"/>
      <w:numFmt w:val="lowerLetter"/>
      <w:lvlText w:val="%8."/>
      <w:lvlJc w:val="left"/>
      <w:pPr>
        <w:ind w:left="5760" w:hanging="360"/>
      </w:pPr>
    </w:lvl>
    <w:lvl w:ilvl="8" w:tplc="28CA2E0E" w:tentative="1">
      <w:start w:val="1"/>
      <w:numFmt w:val="lowerRoman"/>
      <w:lvlText w:val="%9."/>
      <w:lvlJc w:val="right"/>
      <w:pPr>
        <w:ind w:left="6480" w:hanging="180"/>
      </w:pPr>
    </w:lvl>
  </w:abstractNum>
  <w:abstractNum w:abstractNumId="24" w15:restartNumberingAfterBreak="1">
    <w:nsid w:val="5FEF1EE6"/>
    <w:multiLevelType w:val="hybridMultilevel"/>
    <w:tmpl w:val="20920AD0"/>
    <w:lvl w:ilvl="0" w:tplc="08BA199E">
      <w:start w:val="1"/>
      <w:numFmt w:val="decimal"/>
      <w:lvlText w:val="(%1)"/>
      <w:lvlJc w:val="left"/>
      <w:pPr>
        <w:ind w:left="644" w:hanging="360"/>
      </w:pPr>
      <w:rPr>
        <w:rFonts w:hint="default"/>
      </w:rPr>
    </w:lvl>
    <w:lvl w:ilvl="1" w:tplc="2C725F38" w:tentative="1">
      <w:start w:val="1"/>
      <w:numFmt w:val="lowerLetter"/>
      <w:lvlText w:val="%2."/>
      <w:lvlJc w:val="left"/>
      <w:pPr>
        <w:ind w:left="1364" w:hanging="360"/>
      </w:pPr>
    </w:lvl>
    <w:lvl w:ilvl="2" w:tplc="82127D1E" w:tentative="1">
      <w:start w:val="1"/>
      <w:numFmt w:val="lowerRoman"/>
      <w:lvlText w:val="%3."/>
      <w:lvlJc w:val="right"/>
      <w:pPr>
        <w:ind w:left="2084" w:hanging="180"/>
      </w:pPr>
    </w:lvl>
    <w:lvl w:ilvl="3" w:tplc="61BA7FBE" w:tentative="1">
      <w:start w:val="1"/>
      <w:numFmt w:val="decimal"/>
      <w:lvlText w:val="%4."/>
      <w:lvlJc w:val="left"/>
      <w:pPr>
        <w:ind w:left="2804" w:hanging="360"/>
      </w:pPr>
    </w:lvl>
    <w:lvl w:ilvl="4" w:tplc="11125CF8" w:tentative="1">
      <w:start w:val="1"/>
      <w:numFmt w:val="lowerLetter"/>
      <w:lvlText w:val="%5."/>
      <w:lvlJc w:val="left"/>
      <w:pPr>
        <w:ind w:left="3524" w:hanging="360"/>
      </w:pPr>
    </w:lvl>
    <w:lvl w:ilvl="5" w:tplc="2F1485D4" w:tentative="1">
      <w:start w:val="1"/>
      <w:numFmt w:val="lowerRoman"/>
      <w:lvlText w:val="%6."/>
      <w:lvlJc w:val="right"/>
      <w:pPr>
        <w:ind w:left="4244" w:hanging="180"/>
      </w:pPr>
    </w:lvl>
    <w:lvl w:ilvl="6" w:tplc="807A2712" w:tentative="1">
      <w:start w:val="1"/>
      <w:numFmt w:val="decimal"/>
      <w:lvlText w:val="%7."/>
      <w:lvlJc w:val="left"/>
      <w:pPr>
        <w:ind w:left="4964" w:hanging="360"/>
      </w:pPr>
    </w:lvl>
    <w:lvl w:ilvl="7" w:tplc="2334C432" w:tentative="1">
      <w:start w:val="1"/>
      <w:numFmt w:val="lowerLetter"/>
      <w:lvlText w:val="%8."/>
      <w:lvlJc w:val="left"/>
      <w:pPr>
        <w:ind w:left="5684" w:hanging="360"/>
      </w:pPr>
    </w:lvl>
    <w:lvl w:ilvl="8" w:tplc="37540742" w:tentative="1">
      <w:start w:val="1"/>
      <w:numFmt w:val="lowerRoman"/>
      <w:lvlText w:val="%9."/>
      <w:lvlJc w:val="right"/>
      <w:pPr>
        <w:ind w:left="6404" w:hanging="180"/>
      </w:pPr>
    </w:lvl>
  </w:abstractNum>
  <w:abstractNum w:abstractNumId="25" w15:restartNumberingAfterBreak="1">
    <w:nsid w:val="61BC23E2"/>
    <w:multiLevelType w:val="hybridMultilevel"/>
    <w:tmpl w:val="2CCE5E82"/>
    <w:lvl w:ilvl="0" w:tplc="01904496">
      <w:start w:val="1"/>
      <w:numFmt w:val="bullet"/>
      <w:lvlText w:val=""/>
      <w:lvlJc w:val="left"/>
      <w:pPr>
        <w:ind w:left="720" w:hanging="360"/>
      </w:pPr>
      <w:rPr>
        <w:rFonts w:ascii="Symbol" w:hAnsi="Symbol" w:hint="default"/>
        <w:i w:val="0"/>
        <w:sz w:val="20"/>
      </w:rPr>
    </w:lvl>
    <w:lvl w:ilvl="1" w:tplc="1E38CFA4" w:tentative="1">
      <w:start w:val="1"/>
      <w:numFmt w:val="bullet"/>
      <w:lvlText w:val="o"/>
      <w:lvlJc w:val="left"/>
      <w:pPr>
        <w:ind w:left="1440" w:hanging="360"/>
      </w:pPr>
      <w:rPr>
        <w:rFonts w:ascii="Courier New" w:hAnsi="Courier New" w:cs="Courier New" w:hint="default"/>
      </w:rPr>
    </w:lvl>
    <w:lvl w:ilvl="2" w:tplc="856E75E8" w:tentative="1">
      <w:start w:val="1"/>
      <w:numFmt w:val="bullet"/>
      <w:lvlText w:val=""/>
      <w:lvlJc w:val="left"/>
      <w:pPr>
        <w:ind w:left="2160" w:hanging="360"/>
      </w:pPr>
      <w:rPr>
        <w:rFonts w:ascii="Wingdings" w:hAnsi="Wingdings" w:hint="default"/>
      </w:rPr>
    </w:lvl>
    <w:lvl w:ilvl="3" w:tplc="B1A48102" w:tentative="1">
      <w:start w:val="1"/>
      <w:numFmt w:val="bullet"/>
      <w:lvlText w:val=""/>
      <w:lvlJc w:val="left"/>
      <w:pPr>
        <w:ind w:left="2880" w:hanging="360"/>
      </w:pPr>
      <w:rPr>
        <w:rFonts w:ascii="Symbol" w:hAnsi="Symbol" w:hint="default"/>
      </w:rPr>
    </w:lvl>
    <w:lvl w:ilvl="4" w:tplc="CDCA51EA" w:tentative="1">
      <w:start w:val="1"/>
      <w:numFmt w:val="bullet"/>
      <w:lvlText w:val="o"/>
      <w:lvlJc w:val="left"/>
      <w:pPr>
        <w:ind w:left="3600" w:hanging="360"/>
      </w:pPr>
      <w:rPr>
        <w:rFonts w:ascii="Courier New" w:hAnsi="Courier New" w:cs="Courier New" w:hint="default"/>
      </w:rPr>
    </w:lvl>
    <w:lvl w:ilvl="5" w:tplc="0A92C1F2" w:tentative="1">
      <w:start w:val="1"/>
      <w:numFmt w:val="bullet"/>
      <w:lvlText w:val=""/>
      <w:lvlJc w:val="left"/>
      <w:pPr>
        <w:ind w:left="4320" w:hanging="360"/>
      </w:pPr>
      <w:rPr>
        <w:rFonts w:ascii="Wingdings" w:hAnsi="Wingdings" w:hint="default"/>
      </w:rPr>
    </w:lvl>
    <w:lvl w:ilvl="6" w:tplc="0FD0DA50" w:tentative="1">
      <w:start w:val="1"/>
      <w:numFmt w:val="bullet"/>
      <w:lvlText w:val=""/>
      <w:lvlJc w:val="left"/>
      <w:pPr>
        <w:ind w:left="5040" w:hanging="360"/>
      </w:pPr>
      <w:rPr>
        <w:rFonts w:ascii="Symbol" w:hAnsi="Symbol" w:hint="default"/>
      </w:rPr>
    </w:lvl>
    <w:lvl w:ilvl="7" w:tplc="E3720F6C" w:tentative="1">
      <w:start w:val="1"/>
      <w:numFmt w:val="bullet"/>
      <w:lvlText w:val="o"/>
      <w:lvlJc w:val="left"/>
      <w:pPr>
        <w:ind w:left="5760" w:hanging="360"/>
      </w:pPr>
      <w:rPr>
        <w:rFonts w:ascii="Courier New" w:hAnsi="Courier New" w:cs="Courier New" w:hint="default"/>
      </w:rPr>
    </w:lvl>
    <w:lvl w:ilvl="8" w:tplc="E370E25E" w:tentative="1">
      <w:start w:val="1"/>
      <w:numFmt w:val="bullet"/>
      <w:lvlText w:val=""/>
      <w:lvlJc w:val="left"/>
      <w:pPr>
        <w:ind w:left="6480" w:hanging="360"/>
      </w:pPr>
      <w:rPr>
        <w:rFonts w:ascii="Wingdings" w:hAnsi="Wingdings" w:hint="default"/>
      </w:rPr>
    </w:lvl>
  </w:abstractNum>
  <w:abstractNum w:abstractNumId="26" w15:restartNumberingAfterBreak="1">
    <w:nsid w:val="66010B1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1">
    <w:nsid w:val="69E71F3B"/>
    <w:multiLevelType w:val="hybridMultilevel"/>
    <w:tmpl w:val="55A89D56"/>
    <w:lvl w:ilvl="0" w:tplc="00EEF770">
      <w:start w:val="1"/>
      <w:numFmt w:val="decimal"/>
      <w:lvlText w:val="%1)"/>
      <w:lvlJc w:val="left"/>
      <w:pPr>
        <w:ind w:left="720" w:hanging="360"/>
      </w:pPr>
      <w:rPr>
        <w:rFonts w:hint="default"/>
      </w:rPr>
    </w:lvl>
    <w:lvl w:ilvl="1" w:tplc="0B2AB584" w:tentative="1">
      <w:start w:val="1"/>
      <w:numFmt w:val="lowerLetter"/>
      <w:lvlText w:val="%2."/>
      <w:lvlJc w:val="left"/>
      <w:pPr>
        <w:ind w:left="1440" w:hanging="360"/>
      </w:pPr>
    </w:lvl>
    <w:lvl w:ilvl="2" w:tplc="1E94869C" w:tentative="1">
      <w:start w:val="1"/>
      <w:numFmt w:val="lowerRoman"/>
      <w:lvlText w:val="%3."/>
      <w:lvlJc w:val="right"/>
      <w:pPr>
        <w:ind w:left="2160" w:hanging="180"/>
      </w:pPr>
    </w:lvl>
    <w:lvl w:ilvl="3" w:tplc="9B348DBE" w:tentative="1">
      <w:start w:val="1"/>
      <w:numFmt w:val="decimal"/>
      <w:lvlText w:val="%4."/>
      <w:lvlJc w:val="left"/>
      <w:pPr>
        <w:ind w:left="2880" w:hanging="360"/>
      </w:pPr>
    </w:lvl>
    <w:lvl w:ilvl="4" w:tplc="2E22193E" w:tentative="1">
      <w:start w:val="1"/>
      <w:numFmt w:val="lowerLetter"/>
      <w:lvlText w:val="%5."/>
      <w:lvlJc w:val="left"/>
      <w:pPr>
        <w:ind w:left="3600" w:hanging="360"/>
      </w:pPr>
    </w:lvl>
    <w:lvl w:ilvl="5" w:tplc="C5A839DA" w:tentative="1">
      <w:start w:val="1"/>
      <w:numFmt w:val="lowerRoman"/>
      <w:lvlText w:val="%6."/>
      <w:lvlJc w:val="right"/>
      <w:pPr>
        <w:ind w:left="4320" w:hanging="180"/>
      </w:pPr>
    </w:lvl>
    <w:lvl w:ilvl="6" w:tplc="BCAC92CA" w:tentative="1">
      <w:start w:val="1"/>
      <w:numFmt w:val="decimal"/>
      <w:lvlText w:val="%7."/>
      <w:lvlJc w:val="left"/>
      <w:pPr>
        <w:ind w:left="5040" w:hanging="360"/>
      </w:pPr>
    </w:lvl>
    <w:lvl w:ilvl="7" w:tplc="F6FCBBD6" w:tentative="1">
      <w:start w:val="1"/>
      <w:numFmt w:val="lowerLetter"/>
      <w:lvlText w:val="%8."/>
      <w:lvlJc w:val="left"/>
      <w:pPr>
        <w:ind w:left="5760" w:hanging="360"/>
      </w:pPr>
    </w:lvl>
    <w:lvl w:ilvl="8" w:tplc="A7ECAAA6" w:tentative="1">
      <w:start w:val="1"/>
      <w:numFmt w:val="lowerRoman"/>
      <w:lvlText w:val="%9."/>
      <w:lvlJc w:val="right"/>
      <w:pPr>
        <w:ind w:left="6480" w:hanging="180"/>
      </w:pPr>
    </w:lvl>
  </w:abstractNum>
  <w:abstractNum w:abstractNumId="28" w15:restartNumberingAfterBreak="1">
    <w:nsid w:val="69FB7D71"/>
    <w:multiLevelType w:val="hybridMultilevel"/>
    <w:tmpl w:val="C05E6AFC"/>
    <w:lvl w:ilvl="0" w:tplc="D81EA6EA">
      <w:start w:val="1"/>
      <w:numFmt w:val="decimal"/>
      <w:lvlText w:val="%1)"/>
      <w:lvlJc w:val="left"/>
      <w:pPr>
        <w:ind w:left="720" w:hanging="360"/>
      </w:pPr>
      <w:rPr>
        <w:rFonts w:hint="default"/>
      </w:rPr>
    </w:lvl>
    <w:lvl w:ilvl="1" w:tplc="E06C4C82" w:tentative="1">
      <w:start w:val="1"/>
      <w:numFmt w:val="lowerLetter"/>
      <w:lvlText w:val="%2."/>
      <w:lvlJc w:val="left"/>
      <w:pPr>
        <w:ind w:left="1440" w:hanging="360"/>
      </w:pPr>
    </w:lvl>
    <w:lvl w:ilvl="2" w:tplc="71F0735A" w:tentative="1">
      <w:start w:val="1"/>
      <w:numFmt w:val="lowerRoman"/>
      <w:lvlText w:val="%3."/>
      <w:lvlJc w:val="right"/>
      <w:pPr>
        <w:ind w:left="2160" w:hanging="180"/>
      </w:pPr>
    </w:lvl>
    <w:lvl w:ilvl="3" w:tplc="DEAE52F0" w:tentative="1">
      <w:start w:val="1"/>
      <w:numFmt w:val="decimal"/>
      <w:lvlText w:val="%4."/>
      <w:lvlJc w:val="left"/>
      <w:pPr>
        <w:ind w:left="2880" w:hanging="360"/>
      </w:pPr>
    </w:lvl>
    <w:lvl w:ilvl="4" w:tplc="11B2363E" w:tentative="1">
      <w:start w:val="1"/>
      <w:numFmt w:val="lowerLetter"/>
      <w:lvlText w:val="%5."/>
      <w:lvlJc w:val="left"/>
      <w:pPr>
        <w:ind w:left="3600" w:hanging="360"/>
      </w:pPr>
    </w:lvl>
    <w:lvl w:ilvl="5" w:tplc="3C04C5B8" w:tentative="1">
      <w:start w:val="1"/>
      <w:numFmt w:val="lowerRoman"/>
      <w:lvlText w:val="%6."/>
      <w:lvlJc w:val="right"/>
      <w:pPr>
        <w:ind w:left="4320" w:hanging="180"/>
      </w:pPr>
    </w:lvl>
    <w:lvl w:ilvl="6" w:tplc="DDE2C2B2" w:tentative="1">
      <w:start w:val="1"/>
      <w:numFmt w:val="decimal"/>
      <w:lvlText w:val="%7."/>
      <w:lvlJc w:val="left"/>
      <w:pPr>
        <w:ind w:left="5040" w:hanging="360"/>
      </w:pPr>
    </w:lvl>
    <w:lvl w:ilvl="7" w:tplc="E0C48448" w:tentative="1">
      <w:start w:val="1"/>
      <w:numFmt w:val="lowerLetter"/>
      <w:lvlText w:val="%8."/>
      <w:lvlJc w:val="left"/>
      <w:pPr>
        <w:ind w:left="5760" w:hanging="360"/>
      </w:pPr>
    </w:lvl>
    <w:lvl w:ilvl="8" w:tplc="65C47F6E" w:tentative="1">
      <w:start w:val="1"/>
      <w:numFmt w:val="lowerRoman"/>
      <w:lvlText w:val="%9."/>
      <w:lvlJc w:val="right"/>
      <w:pPr>
        <w:ind w:left="6480" w:hanging="180"/>
      </w:pPr>
    </w:lvl>
  </w:abstractNum>
  <w:abstractNum w:abstractNumId="29" w15:restartNumberingAfterBreak="1">
    <w:nsid w:val="7CAF2A90"/>
    <w:multiLevelType w:val="hybridMultilevel"/>
    <w:tmpl w:val="19FEA698"/>
    <w:lvl w:ilvl="0" w:tplc="0BE6BDC0">
      <w:start w:val="1"/>
      <w:numFmt w:val="bullet"/>
      <w:lvlText w:val=""/>
      <w:lvlJc w:val="left"/>
      <w:pPr>
        <w:ind w:left="1122" w:hanging="360"/>
      </w:pPr>
      <w:rPr>
        <w:rFonts w:ascii="Symbol" w:hAnsi="Symbol" w:hint="default"/>
      </w:rPr>
    </w:lvl>
    <w:lvl w:ilvl="1" w:tplc="E1364FEE" w:tentative="1">
      <w:start w:val="1"/>
      <w:numFmt w:val="bullet"/>
      <w:lvlText w:val="o"/>
      <w:lvlJc w:val="left"/>
      <w:pPr>
        <w:ind w:left="1842" w:hanging="360"/>
      </w:pPr>
      <w:rPr>
        <w:rFonts w:ascii="Courier New" w:hAnsi="Courier New" w:cs="Courier New" w:hint="default"/>
      </w:rPr>
    </w:lvl>
    <w:lvl w:ilvl="2" w:tplc="F4AE708A" w:tentative="1">
      <w:start w:val="1"/>
      <w:numFmt w:val="bullet"/>
      <w:lvlText w:val=""/>
      <w:lvlJc w:val="left"/>
      <w:pPr>
        <w:ind w:left="2562" w:hanging="360"/>
      </w:pPr>
      <w:rPr>
        <w:rFonts w:ascii="Wingdings" w:hAnsi="Wingdings" w:hint="default"/>
      </w:rPr>
    </w:lvl>
    <w:lvl w:ilvl="3" w:tplc="D29AF72A" w:tentative="1">
      <w:start w:val="1"/>
      <w:numFmt w:val="bullet"/>
      <w:lvlText w:val=""/>
      <w:lvlJc w:val="left"/>
      <w:pPr>
        <w:ind w:left="3282" w:hanging="360"/>
      </w:pPr>
      <w:rPr>
        <w:rFonts w:ascii="Symbol" w:hAnsi="Symbol" w:hint="default"/>
      </w:rPr>
    </w:lvl>
    <w:lvl w:ilvl="4" w:tplc="9D36986C" w:tentative="1">
      <w:start w:val="1"/>
      <w:numFmt w:val="bullet"/>
      <w:lvlText w:val="o"/>
      <w:lvlJc w:val="left"/>
      <w:pPr>
        <w:ind w:left="4002" w:hanging="360"/>
      </w:pPr>
      <w:rPr>
        <w:rFonts w:ascii="Courier New" w:hAnsi="Courier New" w:cs="Courier New" w:hint="default"/>
      </w:rPr>
    </w:lvl>
    <w:lvl w:ilvl="5" w:tplc="FB022F42" w:tentative="1">
      <w:start w:val="1"/>
      <w:numFmt w:val="bullet"/>
      <w:lvlText w:val=""/>
      <w:lvlJc w:val="left"/>
      <w:pPr>
        <w:ind w:left="4722" w:hanging="360"/>
      </w:pPr>
      <w:rPr>
        <w:rFonts w:ascii="Wingdings" w:hAnsi="Wingdings" w:hint="default"/>
      </w:rPr>
    </w:lvl>
    <w:lvl w:ilvl="6" w:tplc="52166CC2" w:tentative="1">
      <w:start w:val="1"/>
      <w:numFmt w:val="bullet"/>
      <w:lvlText w:val=""/>
      <w:lvlJc w:val="left"/>
      <w:pPr>
        <w:ind w:left="5442" w:hanging="360"/>
      </w:pPr>
      <w:rPr>
        <w:rFonts w:ascii="Symbol" w:hAnsi="Symbol" w:hint="default"/>
      </w:rPr>
    </w:lvl>
    <w:lvl w:ilvl="7" w:tplc="C4E06742" w:tentative="1">
      <w:start w:val="1"/>
      <w:numFmt w:val="bullet"/>
      <w:lvlText w:val="o"/>
      <w:lvlJc w:val="left"/>
      <w:pPr>
        <w:ind w:left="6162" w:hanging="360"/>
      </w:pPr>
      <w:rPr>
        <w:rFonts w:ascii="Courier New" w:hAnsi="Courier New" w:cs="Courier New" w:hint="default"/>
      </w:rPr>
    </w:lvl>
    <w:lvl w:ilvl="8" w:tplc="D18A3F6E" w:tentative="1">
      <w:start w:val="1"/>
      <w:numFmt w:val="bullet"/>
      <w:lvlText w:val=""/>
      <w:lvlJc w:val="left"/>
      <w:pPr>
        <w:ind w:left="6882" w:hanging="360"/>
      </w:pPr>
      <w:rPr>
        <w:rFonts w:ascii="Wingdings" w:hAnsi="Wingdings" w:hint="default"/>
      </w:rPr>
    </w:lvl>
  </w:abstractNum>
  <w:num w:numId="1">
    <w:abstractNumId w:val="7"/>
  </w:num>
  <w:num w:numId="2">
    <w:abstractNumId w:val="26"/>
  </w:num>
  <w:num w:numId="3">
    <w:abstractNumId w:val="6"/>
  </w:num>
  <w:num w:numId="4">
    <w:abstractNumId w:val="5"/>
  </w:num>
  <w:num w:numId="5">
    <w:abstractNumId w:val="15"/>
  </w:num>
  <w:num w:numId="6">
    <w:abstractNumId w:val="23"/>
  </w:num>
  <w:num w:numId="7">
    <w:abstractNumId w:val="1"/>
  </w:num>
  <w:num w:numId="8">
    <w:abstractNumId w:val="27"/>
  </w:num>
  <w:num w:numId="9">
    <w:abstractNumId w:val="11"/>
  </w:num>
  <w:num w:numId="10">
    <w:abstractNumId w:val="28"/>
  </w:num>
  <w:num w:numId="11">
    <w:abstractNumId w:val="29"/>
  </w:num>
  <w:num w:numId="12">
    <w:abstractNumId w:val="20"/>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3"/>
  </w:num>
  <w:num w:numId="17">
    <w:abstractNumId w:val="24"/>
  </w:num>
  <w:num w:numId="18">
    <w:abstractNumId w:val="2"/>
  </w:num>
  <w:num w:numId="19">
    <w:abstractNumId w:val="16"/>
  </w:num>
  <w:num w:numId="20">
    <w:abstractNumId w:val="4"/>
  </w:num>
  <w:num w:numId="21">
    <w:abstractNumId w:val="8"/>
  </w:num>
  <w:num w:numId="22">
    <w:abstractNumId w:val="22"/>
  </w:num>
  <w:num w:numId="23">
    <w:abstractNumId w:val="9"/>
  </w:num>
  <w:num w:numId="24">
    <w:abstractNumId w:val="18"/>
  </w:num>
  <w:num w:numId="25">
    <w:abstractNumId w:val="25"/>
  </w:num>
  <w:num w:numId="26">
    <w:abstractNumId w:val="0"/>
  </w:num>
  <w:num w:numId="27">
    <w:abstractNumId w:val="13"/>
  </w:num>
  <w:num w:numId="28">
    <w:abstractNumId w:val="10"/>
  </w:num>
  <w:num w:numId="29">
    <w:abstractNumId w:val="19"/>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183F"/>
    <w:rsid w:val="00006149"/>
    <w:rsid w:val="00012FE2"/>
    <w:rsid w:val="00014632"/>
    <w:rsid w:val="0001577C"/>
    <w:rsid w:val="00017309"/>
    <w:rsid w:val="000223AA"/>
    <w:rsid w:val="000256BC"/>
    <w:rsid w:val="00031FBE"/>
    <w:rsid w:val="000342BB"/>
    <w:rsid w:val="00035545"/>
    <w:rsid w:val="000454A6"/>
    <w:rsid w:val="00052DF6"/>
    <w:rsid w:val="00054310"/>
    <w:rsid w:val="00066072"/>
    <w:rsid w:val="000703CD"/>
    <w:rsid w:val="00070F37"/>
    <w:rsid w:val="00071142"/>
    <w:rsid w:val="0008517F"/>
    <w:rsid w:val="00093C93"/>
    <w:rsid w:val="0009435F"/>
    <w:rsid w:val="0009701F"/>
    <w:rsid w:val="000A4C7D"/>
    <w:rsid w:val="000B0B32"/>
    <w:rsid w:val="000B1CE4"/>
    <w:rsid w:val="000B36F2"/>
    <w:rsid w:val="000B4F83"/>
    <w:rsid w:val="000B71C6"/>
    <w:rsid w:val="000B74D8"/>
    <w:rsid w:val="000C2F8D"/>
    <w:rsid w:val="000C3C36"/>
    <w:rsid w:val="000C4D59"/>
    <w:rsid w:val="000D1180"/>
    <w:rsid w:val="000D3DB0"/>
    <w:rsid w:val="000D6013"/>
    <w:rsid w:val="000E2D63"/>
    <w:rsid w:val="000E7019"/>
    <w:rsid w:val="000F1BF4"/>
    <w:rsid w:val="000F3DCD"/>
    <w:rsid w:val="000F57AA"/>
    <w:rsid w:val="00100338"/>
    <w:rsid w:val="00103033"/>
    <w:rsid w:val="00104964"/>
    <w:rsid w:val="001075CC"/>
    <w:rsid w:val="00115CA0"/>
    <w:rsid w:val="00115D5E"/>
    <w:rsid w:val="00126C06"/>
    <w:rsid w:val="00130F1A"/>
    <w:rsid w:val="00132680"/>
    <w:rsid w:val="0013379E"/>
    <w:rsid w:val="0013600F"/>
    <w:rsid w:val="0013617A"/>
    <w:rsid w:val="00137C58"/>
    <w:rsid w:val="00141092"/>
    <w:rsid w:val="00145CB1"/>
    <w:rsid w:val="00145FD8"/>
    <w:rsid w:val="00146880"/>
    <w:rsid w:val="00147207"/>
    <w:rsid w:val="00151465"/>
    <w:rsid w:val="00154D23"/>
    <w:rsid w:val="00156DDB"/>
    <w:rsid w:val="001634EA"/>
    <w:rsid w:val="00163581"/>
    <w:rsid w:val="00164017"/>
    <w:rsid w:val="001641B6"/>
    <w:rsid w:val="00164E40"/>
    <w:rsid w:val="00164E65"/>
    <w:rsid w:val="001656E5"/>
    <w:rsid w:val="00165C1C"/>
    <w:rsid w:val="00167AE7"/>
    <w:rsid w:val="00171C72"/>
    <w:rsid w:val="00171EEF"/>
    <w:rsid w:val="001727CD"/>
    <w:rsid w:val="00176A45"/>
    <w:rsid w:val="00180CFD"/>
    <w:rsid w:val="00180EEC"/>
    <w:rsid w:val="001878CB"/>
    <w:rsid w:val="00187B86"/>
    <w:rsid w:val="00191B3D"/>
    <w:rsid w:val="00195A39"/>
    <w:rsid w:val="00196335"/>
    <w:rsid w:val="001A2BF2"/>
    <w:rsid w:val="001A3C52"/>
    <w:rsid w:val="001A4BB9"/>
    <w:rsid w:val="001A5B30"/>
    <w:rsid w:val="001B06F2"/>
    <w:rsid w:val="001B1BB0"/>
    <w:rsid w:val="001B25A3"/>
    <w:rsid w:val="001B7E4C"/>
    <w:rsid w:val="001C32CA"/>
    <w:rsid w:val="001C40EE"/>
    <w:rsid w:val="001C41B0"/>
    <w:rsid w:val="001D08BE"/>
    <w:rsid w:val="001D09AC"/>
    <w:rsid w:val="001D0E86"/>
    <w:rsid w:val="001D4181"/>
    <w:rsid w:val="001D536E"/>
    <w:rsid w:val="001D5493"/>
    <w:rsid w:val="001D5E38"/>
    <w:rsid w:val="001D7BD9"/>
    <w:rsid w:val="001E0861"/>
    <w:rsid w:val="001E1ED5"/>
    <w:rsid w:val="001E3354"/>
    <w:rsid w:val="001F45B4"/>
    <w:rsid w:val="0020048A"/>
    <w:rsid w:val="002136CC"/>
    <w:rsid w:val="00215689"/>
    <w:rsid w:val="0021609E"/>
    <w:rsid w:val="00217B2E"/>
    <w:rsid w:val="00221208"/>
    <w:rsid w:val="00225DF7"/>
    <w:rsid w:val="00227ED4"/>
    <w:rsid w:val="0024048A"/>
    <w:rsid w:val="00243426"/>
    <w:rsid w:val="00243525"/>
    <w:rsid w:val="0024363C"/>
    <w:rsid w:val="00245B48"/>
    <w:rsid w:val="00246FAA"/>
    <w:rsid w:val="00255022"/>
    <w:rsid w:val="00261B1D"/>
    <w:rsid w:val="00270BF2"/>
    <w:rsid w:val="00272D51"/>
    <w:rsid w:val="00277E5F"/>
    <w:rsid w:val="00277F0C"/>
    <w:rsid w:val="0028133D"/>
    <w:rsid w:val="002829B6"/>
    <w:rsid w:val="00282C5F"/>
    <w:rsid w:val="002851FA"/>
    <w:rsid w:val="00285628"/>
    <w:rsid w:val="00292379"/>
    <w:rsid w:val="002933B1"/>
    <w:rsid w:val="002A06CA"/>
    <w:rsid w:val="002B2C9C"/>
    <w:rsid w:val="002B3765"/>
    <w:rsid w:val="002B493F"/>
    <w:rsid w:val="002B6D92"/>
    <w:rsid w:val="002C21FA"/>
    <w:rsid w:val="002C2968"/>
    <w:rsid w:val="002C64D4"/>
    <w:rsid w:val="002C6CC9"/>
    <w:rsid w:val="002C6F4F"/>
    <w:rsid w:val="002D4B1D"/>
    <w:rsid w:val="002E0224"/>
    <w:rsid w:val="002E1C05"/>
    <w:rsid w:val="002E35B7"/>
    <w:rsid w:val="002F1B9A"/>
    <w:rsid w:val="00307494"/>
    <w:rsid w:val="00310C6D"/>
    <w:rsid w:val="003136C2"/>
    <w:rsid w:val="00314071"/>
    <w:rsid w:val="00315762"/>
    <w:rsid w:val="00322749"/>
    <w:rsid w:val="00326EDE"/>
    <w:rsid w:val="003314B8"/>
    <w:rsid w:val="00331955"/>
    <w:rsid w:val="003332C8"/>
    <w:rsid w:val="00334A92"/>
    <w:rsid w:val="00337273"/>
    <w:rsid w:val="00337DEE"/>
    <w:rsid w:val="00344186"/>
    <w:rsid w:val="0034580C"/>
    <w:rsid w:val="0035043F"/>
    <w:rsid w:val="00350DDE"/>
    <w:rsid w:val="003515B8"/>
    <w:rsid w:val="00351989"/>
    <w:rsid w:val="0035205C"/>
    <w:rsid w:val="003544C2"/>
    <w:rsid w:val="003559FD"/>
    <w:rsid w:val="003565E7"/>
    <w:rsid w:val="0036050E"/>
    <w:rsid w:val="0036657A"/>
    <w:rsid w:val="00367E49"/>
    <w:rsid w:val="00371053"/>
    <w:rsid w:val="00372D68"/>
    <w:rsid w:val="0037447D"/>
    <w:rsid w:val="00374BD3"/>
    <w:rsid w:val="00377108"/>
    <w:rsid w:val="0037772D"/>
    <w:rsid w:val="0038362E"/>
    <w:rsid w:val="0038756E"/>
    <w:rsid w:val="00390DA0"/>
    <w:rsid w:val="003964BC"/>
    <w:rsid w:val="00396B6E"/>
    <w:rsid w:val="003A140C"/>
    <w:rsid w:val="003A19AF"/>
    <w:rsid w:val="003A493D"/>
    <w:rsid w:val="003A51E0"/>
    <w:rsid w:val="003B0BF9"/>
    <w:rsid w:val="003B5A5C"/>
    <w:rsid w:val="003C7FB7"/>
    <w:rsid w:val="003D178D"/>
    <w:rsid w:val="003D22EE"/>
    <w:rsid w:val="003D5581"/>
    <w:rsid w:val="003E0791"/>
    <w:rsid w:val="003E3C99"/>
    <w:rsid w:val="003F1D80"/>
    <w:rsid w:val="003F28AC"/>
    <w:rsid w:val="003F599A"/>
    <w:rsid w:val="003F5B81"/>
    <w:rsid w:val="003F76E1"/>
    <w:rsid w:val="00410E7B"/>
    <w:rsid w:val="004124D7"/>
    <w:rsid w:val="0041266F"/>
    <w:rsid w:val="00413408"/>
    <w:rsid w:val="00415C9F"/>
    <w:rsid w:val="0042163A"/>
    <w:rsid w:val="00421FBF"/>
    <w:rsid w:val="00432655"/>
    <w:rsid w:val="004327A1"/>
    <w:rsid w:val="0043539E"/>
    <w:rsid w:val="00437156"/>
    <w:rsid w:val="004402E0"/>
    <w:rsid w:val="004442E6"/>
    <w:rsid w:val="004454FE"/>
    <w:rsid w:val="00446B67"/>
    <w:rsid w:val="00447236"/>
    <w:rsid w:val="00450185"/>
    <w:rsid w:val="00453942"/>
    <w:rsid w:val="0045507E"/>
    <w:rsid w:val="0046026C"/>
    <w:rsid w:val="00462A8F"/>
    <w:rsid w:val="0046369F"/>
    <w:rsid w:val="00464CDF"/>
    <w:rsid w:val="004667A0"/>
    <w:rsid w:val="004718F3"/>
    <w:rsid w:val="00471D86"/>
    <w:rsid w:val="00471F27"/>
    <w:rsid w:val="004720DB"/>
    <w:rsid w:val="00472186"/>
    <w:rsid w:val="00473E33"/>
    <w:rsid w:val="00474047"/>
    <w:rsid w:val="00474266"/>
    <w:rsid w:val="004837CC"/>
    <w:rsid w:val="00484F4B"/>
    <w:rsid w:val="00492684"/>
    <w:rsid w:val="0049320F"/>
    <w:rsid w:val="00495691"/>
    <w:rsid w:val="004A0481"/>
    <w:rsid w:val="004A467D"/>
    <w:rsid w:val="004B31A2"/>
    <w:rsid w:val="004B3E0E"/>
    <w:rsid w:val="004B7474"/>
    <w:rsid w:val="004C00D4"/>
    <w:rsid w:val="004C617B"/>
    <w:rsid w:val="004D31EA"/>
    <w:rsid w:val="004E0272"/>
    <w:rsid w:val="004E0E24"/>
    <w:rsid w:val="004E4009"/>
    <w:rsid w:val="004E4C40"/>
    <w:rsid w:val="004E51DB"/>
    <w:rsid w:val="004F3BFD"/>
    <w:rsid w:val="004F5DEE"/>
    <w:rsid w:val="0050178F"/>
    <w:rsid w:val="005068A2"/>
    <w:rsid w:val="00510704"/>
    <w:rsid w:val="00516D4C"/>
    <w:rsid w:val="00521368"/>
    <w:rsid w:val="00523B7D"/>
    <w:rsid w:val="00534135"/>
    <w:rsid w:val="00534C5A"/>
    <w:rsid w:val="00540959"/>
    <w:rsid w:val="00542E3A"/>
    <w:rsid w:val="00543A53"/>
    <w:rsid w:val="005504D7"/>
    <w:rsid w:val="00551FA9"/>
    <w:rsid w:val="0055588A"/>
    <w:rsid w:val="005561F1"/>
    <w:rsid w:val="005574D1"/>
    <w:rsid w:val="00560393"/>
    <w:rsid w:val="00561DC5"/>
    <w:rsid w:val="0056255E"/>
    <w:rsid w:val="00563866"/>
    <w:rsid w:val="00566D4C"/>
    <w:rsid w:val="00570F6A"/>
    <w:rsid w:val="00572440"/>
    <w:rsid w:val="005760A5"/>
    <w:rsid w:val="005817EF"/>
    <w:rsid w:val="00581CED"/>
    <w:rsid w:val="0058644F"/>
    <w:rsid w:val="0058692D"/>
    <w:rsid w:val="00593DF5"/>
    <w:rsid w:val="0059419B"/>
    <w:rsid w:val="00595714"/>
    <w:rsid w:val="005A1C36"/>
    <w:rsid w:val="005A2C73"/>
    <w:rsid w:val="005A4778"/>
    <w:rsid w:val="005A6246"/>
    <w:rsid w:val="005B5851"/>
    <w:rsid w:val="005C14A9"/>
    <w:rsid w:val="005C16FE"/>
    <w:rsid w:val="005D1AB6"/>
    <w:rsid w:val="005D1CE4"/>
    <w:rsid w:val="005E2420"/>
    <w:rsid w:val="005E6676"/>
    <w:rsid w:val="005E7B5C"/>
    <w:rsid w:val="005F2803"/>
    <w:rsid w:val="00601473"/>
    <w:rsid w:val="00607F5D"/>
    <w:rsid w:val="0061056F"/>
    <w:rsid w:val="00610C5B"/>
    <w:rsid w:val="00613343"/>
    <w:rsid w:val="006215D0"/>
    <w:rsid w:val="00630F84"/>
    <w:rsid w:val="006347A8"/>
    <w:rsid w:val="006459A4"/>
    <w:rsid w:val="00650479"/>
    <w:rsid w:val="0065461E"/>
    <w:rsid w:val="00656970"/>
    <w:rsid w:val="0066163F"/>
    <w:rsid w:val="00661A84"/>
    <w:rsid w:val="006624FF"/>
    <w:rsid w:val="006625CF"/>
    <w:rsid w:val="006668B7"/>
    <w:rsid w:val="00674260"/>
    <w:rsid w:val="006751C7"/>
    <w:rsid w:val="00677C3D"/>
    <w:rsid w:val="00687F24"/>
    <w:rsid w:val="00691C60"/>
    <w:rsid w:val="00696277"/>
    <w:rsid w:val="006973E6"/>
    <w:rsid w:val="0069793E"/>
    <w:rsid w:val="00697C18"/>
    <w:rsid w:val="006A49D8"/>
    <w:rsid w:val="006A5A31"/>
    <w:rsid w:val="006A603D"/>
    <w:rsid w:val="006A6A6D"/>
    <w:rsid w:val="006B3FC9"/>
    <w:rsid w:val="006C44E4"/>
    <w:rsid w:val="006D20C9"/>
    <w:rsid w:val="006D2524"/>
    <w:rsid w:val="006D59D2"/>
    <w:rsid w:val="006E0524"/>
    <w:rsid w:val="006E1081"/>
    <w:rsid w:val="006E4FFC"/>
    <w:rsid w:val="006E6CFC"/>
    <w:rsid w:val="006F0346"/>
    <w:rsid w:val="006F3F1F"/>
    <w:rsid w:val="006F6AD9"/>
    <w:rsid w:val="006F6E30"/>
    <w:rsid w:val="006F7662"/>
    <w:rsid w:val="007065F2"/>
    <w:rsid w:val="00711222"/>
    <w:rsid w:val="00712417"/>
    <w:rsid w:val="00714357"/>
    <w:rsid w:val="00716960"/>
    <w:rsid w:val="00720585"/>
    <w:rsid w:val="007210B5"/>
    <w:rsid w:val="007224E7"/>
    <w:rsid w:val="007314FC"/>
    <w:rsid w:val="00734192"/>
    <w:rsid w:val="0073440E"/>
    <w:rsid w:val="0073518B"/>
    <w:rsid w:val="007376BA"/>
    <w:rsid w:val="00737D63"/>
    <w:rsid w:val="007401AC"/>
    <w:rsid w:val="007407F6"/>
    <w:rsid w:val="00740A31"/>
    <w:rsid w:val="007432C8"/>
    <w:rsid w:val="00744871"/>
    <w:rsid w:val="007457E4"/>
    <w:rsid w:val="00754B16"/>
    <w:rsid w:val="00762AB5"/>
    <w:rsid w:val="007651F3"/>
    <w:rsid w:val="00765C9B"/>
    <w:rsid w:val="00773AF6"/>
    <w:rsid w:val="00773E7C"/>
    <w:rsid w:val="00780EB8"/>
    <w:rsid w:val="00783BBD"/>
    <w:rsid w:val="00783D6D"/>
    <w:rsid w:val="00785E16"/>
    <w:rsid w:val="00787472"/>
    <w:rsid w:val="00792879"/>
    <w:rsid w:val="00795F71"/>
    <w:rsid w:val="0079775F"/>
    <w:rsid w:val="007A3A9A"/>
    <w:rsid w:val="007A62C1"/>
    <w:rsid w:val="007A66A8"/>
    <w:rsid w:val="007B3183"/>
    <w:rsid w:val="007C0A7C"/>
    <w:rsid w:val="007C51C6"/>
    <w:rsid w:val="007D0FBD"/>
    <w:rsid w:val="007D62F0"/>
    <w:rsid w:val="007E06AC"/>
    <w:rsid w:val="007E1508"/>
    <w:rsid w:val="007E73AB"/>
    <w:rsid w:val="007E7503"/>
    <w:rsid w:val="007E793A"/>
    <w:rsid w:val="007F1666"/>
    <w:rsid w:val="007F497A"/>
    <w:rsid w:val="00801413"/>
    <w:rsid w:val="00804CCC"/>
    <w:rsid w:val="00806469"/>
    <w:rsid w:val="00807C17"/>
    <w:rsid w:val="00811E8B"/>
    <w:rsid w:val="008123EC"/>
    <w:rsid w:val="008144A4"/>
    <w:rsid w:val="00815B5C"/>
    <w:rsid w:val="00816C11"/>
    <w:rsid w:val="00821E1E"/>
    <w:rsid w:val="00830C74"/>
    <w:rsid w:val="008314B2"/>
    <w:rsid w:val="0083151A"/>
    <w:rsid w:val="00831C7D"/>
    <w:rsid w:val="00832397"/>
    <w:rsid w:val="00835524"/>
    <w:rsid w:val="00835D79"/>
    <w:rsid w:val="00836179"/>
    <w:rsid w:val="00836D12"/>
    <w:rsid w:val="008376DE"/>
    <w:rsid w:val="0084346F"/>
    <w:rsid w:val="00847E7A"/>
    <w:rsid w:val="008504FA"/>
    <w:rsid w:val="00855862"/>
    <w:rsid w:val="008559ED"/>
    <w:rsid w:val="00860D33"/>
    <w:rsid w:val="008632B6"/>
    <w:rsid w:val="00864370"/>
    <w:rsid w:val="00864F4F"/>
    <w:rsid w:val="0086658A"/>
    <w:rsid w:val="00867192"/>
    <w:rsid w:val="008671B5"/>
    <w:rsid w:val="008837DF"/>
    <w:rsid w:val="00893434"/>
    <w:rsid w:val="008949E5"/>
    <w:rsid w:val="00894C55"/>
    <w:rsid w:val="00896F76"/>
    <w:rsid w:val="008A07B1"/>
    <w:rsid w:val="008A5636"/>
    <w:rsid w:val="008B5E3B"/>
    <w:rsid w:val="008B6937"/>
    <w:rsid w:val="008C0F4D"/>
    <w:rsid w:val="008C0FD1"/>
    <w:rsid w:val="008C2A9E"/>
    <w:rsid w:val="008C3245"/>
    <w:rsid w:val="008C6B1C"/>
    <w:rsid w:val="008C6DAA"/>
    <w:rsid w:val="008C768A"/>
    <w:rsid w:val="008D18FE"/>
    <w:rsid w:val="008D2EDE"/>
    <w:rsid w:val="008D3365"/>
    <w:rsid w:val="008D37BF"/>
    <w:rsid w:val="008D4E6B"/>
    <w:rsid w:val="008D5ED4"/>
    <w:rsid w:val="008F0BC3"/>
    <w:rsid w:val="008F258C"/>
    <w:rsid w:val="008F2EB9"/>
    <w:rsid w:val="008F3AE9"/>
    <w:rsid w:val="00901858"/>
    <w:rsid w:val="00902513"/>
    <w:rsid w:val="00902EE6"/>
    <w:rsid w:val="0090484F"/>
    <w:rsid w:val="009072A3"/>
    <w:rsid w:val="00907E32"/>
    <w:rsid w:val="00921C02"/>
    <w:rsid w:val="0093262D"/>
    <w:rsid w:val="00933B57"/>
    <w:rsid w:val="00934DF1"/>
    <w:rsid w:val="00945EA6"/>
    <w:rsid w:val="009466E9"/>
    <w:rsid w:val="00950342"/>
    <w:rsid w:val="00952139"/>
    <w:rsid w:val="0095761C"/>
    <w:rsid w:val="00957AAA"/>
    <w:rsid w:val="00960259"/>
    <w:rsid w:val="00961E28"/>
    <w:rsid w:val="00962CA0"/>
    <w:rsid w:val="009801C8"/>
    <w:rsid w:val="009839F0"/>
    <w:rsid w:val="00984049"/>
    <w:rsid w:val="00992566"/>
    <w:rsid w:val="00993955"/>
    <w:rsid w:val="00993F52"/>
    <w:rsid w:val="0099563F"/>
    <w:rsid w:val="0099651F"/>
    <w:rsid w:val="009A0BD2"/>
    <w:rsid w:val="009A2654"/>
    <w:rsid w:val="009A5823"/>
    <w:rsid w:val="009B0373"/>
    <w:rsid w:val="009B1999"/>
    <w:rsid w:val="009B5147"/>
    <w:rsid w:val="009C0A9F"/>
    <w:rsid w:val="009C44B3"/>
    <w:rsid w:val="009C6388"/>
    <w:rsid w:val="009D67F6"/>
    <w:rsid w:val="009F54D6"/>
    <w:rsid w:val="009F673F"/>
    <w:rsid w:val="00A0232F"/>
    <w:rsid w:val="00A02C80"/>
    <w:rsid w:val="00A0506B"/>
    <w:rsid w:val="00A070EF"/>
    <w:rsid w:val="00A12D1D"/>
    <w:rsid w:val="00A16C42"/>
    <w:rsid w:val="00A23C89"/>
    <w:rsid w:val="00A24C94"/>
    <w:rsid w:val="00A268C8"/>
    <w:rsid w:val="00A26AF8"/>
    <w:rsid w:val="00A2710A"/>
    <w:rsid w:val="00A30E9C"/>
    <w:rsid w:val="00A36A60"/>
    <w:rsid w:val="00A40B90"/>
    <w:rsid w:val="00A536DC"/>
    <w:rsid w:val="00A5511B"/>
    <w:rsid w:val="00A6073E"/>
    <w:rsid w:val="00A6433C"/>
    <w:rsid w:val="00A71D7C"/>
    <w:rsid w:val="00A72233"/>
    <w:rsid w:val="00A75210"/>
    <w:rsid w:val="00A75C81"/>
    <w:rsid w:val="00A77FD1"/>
    <w:rsid w:val="00A80AE6"/>
    <w:rsid w:val="00A85C3D"/>
    <w:rsid w:val="00A8619D"/>
    <w:rsid w:val="00A87719"/>
    <w:rsid w:val="00A87C55"/>
    <w:rsid w:val="00A87DE0"/>
    <w:rsid w:val="00A92666"/>
    <w:rsid w:val="00A954F8"/>
    <w:rsid w:val="00A95B60"/>
    <w:rsid w:val="00A97F57"/>
    <w:rsid w:val="00AA3087"/>
    <w:rsid w:val="00AA67E9"/>
    <w:rsid w:val="00AB20C1"/>
    <w:rsid w:val="00AB3D10"/>
    <w:rsid w:val="00AB6525"/>
    <w:rsid w:val="00AC7020"/>
    <w:rsid w:val="00AD02CB"/>
    <w:rsid w:val="00AD110D"/>
    <w:rsid w:val="00AD4F47"/>
    <w:rsid w:val="00AD7A27"/>
    <w:rsid w:val="00AE0167"/>
    <w:rsid w:val="00AE176D"/>
    <w:rsid w:val="00AE5567"/>
    <w:rsid w:val="00AF2D5E"/>
    <w:rsid w:val="00AF6BDE"/>
    <w:rsid w:val="00AF76C8"/>
    <w:rsid w:val="00B00B3F"/>
    <w:rsid w:val="00B0620C"/>
    <w:rsid w:val="00B063A6"/>
    <w:rsid w:val="00B100DD"/>
    <w:rsid w:val="00B10AEB"/>
    <w:rsid w:val="00B13386"/>
    <w:rsid w:val="00B16480"/>
    <w:rsid w:val="00B16A60"/>
    <w:rsid w:val="00B17D78"/>
    <w:rsid w:val="00B2053A"/>
    <w:rsid w:val="00B2165C"/>
    <w:rsid w:val="00B31DAF"/>
    <w:rsid w:val="00B3337E"/>
    <w:rsid w:val="00B36857"/>
    <w:rsid w:val="00B40AA9"/>
    <w:rsid w:val="00B41AFE"/>
    <w:rsid w:val="00B423DC"/>
    <w:rsid w:val="00B44A78"/>
    <w:rsid w:val="00B44B50"/>
    <w:rsid w:val="00B457CA"/>
    <w:rsid w:val="00B530AE"/>
    <w:rsid w:val="00B618F7"/>
    <w:rsid w:val="00B61F31"/>
    <w:rsid w:val="00B62BA0"/>
    <w:rsid w:val="00B66130"/>
    <w:rsid w:val="00B6746B"/>
    <w:rsid w:val="00B73ADF"/>
    <w:rsid w:val="00B80428"/>
    <w:rsid w:val="00B8133B"/>
    <w:rsid w:val="00B818BD"/>
    <w:rsid w:val="00B8464F"/>
    <w:rsid w:val="00B84937"/>
    <w:rsid w:val="00B84CFB"/>
    <w:rsid w:val="00B85E3E"/>
    <w:rsid w:val="00B938F9"/>
    <w:rsid w:val="00B95786"/>
    <w:rsid w:val="00B96EC2"/>
    <w:rsid w:val="00BA20AA"/>
    <w:rsid w:val="00BA6B9C"/>
    <w:rsid w:val="00BA7C5F"/>
    <w:rsid w:val="00BB1D49"/>
    <w:rsid w:val="00BB3209"/>
    <w:rsid w:val="00BC53A0"/>
    <w:rsid w:val="00BC6E01"/>
    <w:rsid w:val="00BD0E03"/>
    <w:rsid w:val="00BD101D"/>
    <w:rsid w:val="00BD1A07"/>
    <w:rsid w:val="00BD1AAD"/>
    <w:rsid w:val="00BD4156"/>
    <w:rsid w:val="00BD4425"/>
    <w:rsid w:val="00BD6C51"/>
    <w:rsid w:val="00BE1199"/>
    <w:rsid w:val="00BE18DF"/>
    <w:rsid w:val="00BE7029"/>
    <w:rsid w:val="00BF0D66"/>
    <w:rsid w:val="00BF2C2E"/>
    <w:rsid w:val="00BF30FE"/>
    <w:rsid w:val="00BF3FB1"/>
    <w:rsid w:val="00BF44E2"/>
    <w:rsid w:val="00BF6E98"/>
    <w:rsid w:val="00BF6F30"/>
    <w:rsid w:val="00C00857"/>
    <w:rsid w:val="00C009EB"/>
    <w:rsid w:val="00C1236D"/>
    <w:rsid w:val="00C15F00"/>
    <w:rsid w:val="00C17171"/>
    <w:rsid w:val="00C20A54"/>
    <w:rsid w:val="00C22C67"/>
    <w:rsid w:val="00C24B27"/>
    <w:rsid w:val="00C25B49"/>
    <w:rsid w:val="00C26C65"/>
    <w:rsid w:val="00C2712E"/>
    <w:rsid w:val="00C321C7"/>
    <w:rsid w:val="00C34137"/>
    <w:rsid w:val="00C34445"/>
    <w:rsid w:val="00C369BF"/>
    <w:rsid w:val="00C36C69"/>
    <w:rsid w:val="00C37A6E"/>
    <w:rsid w:val="00C4472D"/>
    <w:rsid w:val="00C54D51"/>
    <w:rsid w:val="00C556B4"/>
    <w:rsid w:val="00C60A58"/>
    <w:rsid w:val="00C64A8D"/>
    <w:rsid w:val="00C671F3"/>
    <w:rsid w:val="00C71196"/>
    <w:rsid w:val="00C82BB0"/>
    <w:rsid w:val="00C83678"/>
    <w:rsid w:val="00C85B62"/>
    <w:rsid w:val="00C86920"/>
    <w:rsid w:val="00CB1F54"/>
    <w:rsid w:val="00CB2043"/>
    <w:rsid w:val="00CB317D"/>
    <w:rsid w:val="00CB614A"/>
    <w:rsid w:val="00CC033F"/>
    <w:rsid w:val="00CC1401"/>
    <w:rsid w:val="00CD3764"/>
    <w:rsid w:val="00CD4957"/>
    <w:rsid w:val="00CD56ED"/>
    <w:rsid w:val="00CD716E"/>
    <w:rsid w:val="00CD725B"/>
    <w:rsid w:val="00CE0161"/>
    <w:rsid w:val="00CE23D5"/>
    <w:rsid w:val="00CE2888"/>
    <w:rsid w:val="00CE34E6"/>
    <w:rsid w:val="00CE5657"/>
    <w:rsid w:val="00CE7FB1"/>
    <w:rsid w:val="00CF55C8"/>
    <w:rsid w:val="00CF6C6B"/>
    <w:rsid w:val="00D011E2"/>
    <w:rsid w:val="00D019BA"/>
    <w:rsid w:val="00D07D9E"/>
    <w:rsid w:val="00D133F8"/>
    <w:rsid w:val="00D14A3E"/>
    <w:rsid w:val="00D159DD"/>
    <w:rsid w:val="00D15A48"/>
    <w:rsid w:val="00D209A3"/>
    <w:rsid w:val="00D31D05"/>
    <w:rsid w:val="00D3539B"/>
    <w:rsid w:val="00D407FD"/>
    <w:rsid w:val="00D40F40"/>
    <w:rsid w:val="00D44376"/>
    <w:rsid w:val="00D45643"/>
    <w:rsid w:val="00D4630B"/>
    <w:rsid w:val="00D524FD"/>
    <w:rsid w:val="00D53AE9"/>
    <w:rsid w:val="00D541C2"/>
    <w:rsid w:val="00D57188"/>
    <w:rsid w:val="00D627DE"/>
    <w:rsid w:val="00D743E5"/>
    <w:rsid w:val="00D76360"/>
    <w:rsid w:val="00D81063"/>
    <w:rsid w:val="00D85A78"/>
    <w:rsid w:val="00D916CB"/>
    <w:rsid w:val="00D9243C"/>
    <w:rsid w:val="00D938F4"/>
    <w:rsid w:val="00D95DA9"/>
    <w:rsid w:val="00D96BF7"/>
    <w:rsid w:val="00D96D5C"/>
    <w:rsid w:val="00D97054"/>
    <w:rsid w:val="00DA06D8"/>
    <w:rsid w:val="00DA4AD6"/>
    <w:rsid w:val="00DA79C1"/>
    <w:rsid w:val="00DC0266"/>
    <w:rsid w:val="00DC4AA5"/>
    <w:rsid w:val="00DD10B0"/>
    <w:rsid w:val="00DE08F9"/>
    <w:rsid w:val="00DE5870"/>
    <w:rsid w:val="00DE6101"/>
    <w:rsid w:val="00DF0D6B"/>
    <w:rsid w:val="00DF16A5"/>
    <w:rsid w:val="00DF786C"/>
    <w:rsid w:val="00E0345B"/>
    <w:rsid w:val="00E03870"/>
    <w:rsid w:val="00E067F3"/>
    <w:rsid w:val="00E07082"/>
    <w:rsid w:val="00E102BE"/>
    <w:rsid w:val="00E200A2"/>
    <w:rsid w:val="00E20C2D"/>
    <w:rsid w:val="00E27196"/>
    <w:rsid w:val="00E30066"/>
    <w:rsid w:val="00E30CAC"/>
    <w:rsid w:val="00E3159E"/>
    <w:rsid w:val="00E323A4"/>
    <w:rsid w:val="00E32702"/>
    <w:rsid w:val="00E3716B"/>
    <w:rsid w:val="00E455E9"/>
    <w:rsid w:val="00E50603"/>
    <w:rsid w:val="00E55750"/>
    <w:rsid w:val="00E57B23"/>
    <w:rsid w:val="00E6469F"/>
    <w:rsid w:val="00E71772"/>
    <w:rsid w:val="00E72958"/>
    <w:rsid w:val="00E774C0"/>
    <w:rsid w:val="00E77C9D"/>
    <w:rsid w:val="00E85D62"/>
    <w:rsid w:val="00E85EA4"/>
    <w:rsid w:val="00E86FD9"/>
    <w:rsid w:val="00E8749E"/>
    <w:rsid w:val="00E90C01"/>
    <w:rsid w:val="00E9188C"/>
    <w:rsid w:val="00E92FE7"/>
    <w:rsid w:val="00E9748F"/>
    <w:rsid w:val="00E97796"/>
    <w:rsid w:val="00EA15DC"/>
    <w:rsid w:val="00EA26AD"/>
    <w:rsid w:val="00EA486E"/>
    <w:rsid w:val="00EA5817"/>
    <w:rsid w:val="00EA6022"/>
    <w:rsid w:val="00EA71EA"/>
    <w:rsid w:val="00EB0D35"/>
    <w:rsid w:val="00EC0C5D"/>
    <w:rsid w:val="00EC1561"/>
    <w:rsid w:val="00ED3EAB"/>
    <w:rsid w:val="00ED3FBD"/>
    <w:rsid w:val="00ED7161"/>
    <w:rsid w:val="00EE70C0"/>
    <w:rsid w:val="00EE72E3"/>
    <w:rsid w:val="00EE7F86"/>
    <w:rsid w:val="00EF252A"/>
    <w:rsid w:val="00EF6118"/>
    <w:rsid w:val="00EF71D9"/>
    <w:rsid w:val="00EF7CB3"/>
    <w:rsid w:val="00F04DF0"/>
    <w:rsid w:val="00F07F02"/>
    <w:rsid w:val="00F1268B"/>
    <w:rsid w:val="00F14CB1"/>
    <w:rsid w:val="00F17DA2"/>
    <w:rsid w:val="00F21FEF"/>
    <w:rsid w:val="00F22AE8"/>
    <w:rsid w:val="00F32B91"/>
    <w:rsid w:val="00F35BB6"/>
    <w:rsid w:val="00F35C0A"/>
    <w:rsid w:val="00F37E96"/>
    <w:rsid w:val="00F37F1B"/>
    <w:rsid w:val="00F43320"/>
    <w:rsid w:val="00F44BA1"/>
    <w:rsid w:val="00F46182"/>
    <w:rsid w:val="00F46EE8"/>
    <w:rsid w:val="00F50838"/>
    <w:rsid w:val="00F54FD9"/>
    <w:rsid w:val="00F56A3D"/>
    <w:rsid w:val="00F57B0C"/>
    <w:rsid w:val="00F6160F"/>
    <w:rsid w:val="00F61D53"/>
    <w:rsid w:val="00F62EFC"/>
    <w:rsid w:val="00F6593D"/>
    <w:rsid w:val="00F67413"/>
    <w:rsid w:val="00F710BC"/>
    <w:rsid w:val="00F71E32"/>
    <w:rsid w:val="00F7223E"/>
    <w:rsid w:val="00F87A25"/>
    <w:rsid w:val="00F90FC9"/>
    <w:rsid w:val="00F93AE0"/>
    <w:rsid w:val="00F93FAC"/>
    <w:rsid w:val="00F96E4A"/>
    <w:rsid w:val="00FA035D"/>
    <w:rsid w:val="00FA077A"/>
    <w:rsid w:val="00FA1670"/>
    <w:rsid w:val="00FA4497"/>
    <w:rsid w:val="00FA5F64"/>
    <w:rsid w:val="00FA6963"/>
    <w:rsid w:val="00FA73A9"/>
    <w:rsid w:val="00FA7CC5"/>
    <w:rsid w:val="00FB01A4"/>
    <w:rsid w:val="00FB534A"/>
    <w:rsid w:val="00FC016E"/>
    <w:rsid w:val="00FD0E82"/>
    <w:rsid w:val="00FD1E89"/>
    <w:rsid w:val="00FD2D86"/>
    <w:rsid w:val="00FD6AD3"/>
    <w:rsid w:val="00FD780E"/>
    <w:rsid w:val="00FE001C"/>
    <w:rsid w:val="00FE2184"/>
    <w:rsid w:val="00FE7C7F"/>
    <w:rsid w:val="00FF0137"/>
    <w:rsid w:val="00FF2AED"/>
    <w:rsid w:val="00FF4174"/>
    <w:rsid w:val="00FF4728"/>
    <w:rsid w:val="00FF4DEF"/>
    <w:rsid w:val="00FF5D4F"/>
    <w:rsid w:val="00FF73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D406B"/>
  <w15:docId w15:val="{E3CC94BD-4381-48AE-8F3B-10DEEE30C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256B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A954F8"/>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E86FD9"/>
    <w:pPr>
      <w:ind w:left="720"/>
      <w:contextualSpacing/>
    </w:pPr>
  </w:style>
  <w:style w:type="paragraph" w:styleId="FootnoteText">
    <w:name w:val="footnote text"/>
    <w:aliases w:val="Footnote,Footnote Text Char Char,Footnote Text Char Char Char Char,Footnote Text Char Char Char Char Char Char,Footnote Text Char1 Char Char,Footnote Text Char1 Char Char1 Char,Footnote Text Char1 Char Char1 Char Char,Fußnote Char,f"/>
    <w:basedOn w:val="Normal"/>
    <w:link w:val="FootnoteTextChar"/>
    <w:uiPriority w:val="99"/>
    <w:unhideWhenUsed/>
    <w:rsid w:val="00A954F8"/>
    <w:pPr>
      <w:spacing w:after="0" w:line="240" w:lineRule="auto"/>
    </w:pPr>
    <w:rPr>
      <w:rFonts w:ascii="Times New Roman" w:hAnsi="Times New Roman"/>
      <w:sz w:val="20"/>
      <w:szCs w:val="20"/>
    </w:rPr>
  </w:style>
  <w:style w:type="character" w:customStyle="1" w:styleId="FootnoteTextChar">
    <w:name w:val="Footnote Text Char"/>
    <w:aliases w:val="Footnote Char,Footnote Text Char Char Char,Footnote Text Char Char Char Char Char,Footnote Text Char Char Char Char Char Char Char,Footnote Text Char1 Char Char Char,Footnote Text Char1 Char Char1 Char Char1,Fußnote Char Char,f Char"/>
    <w:basedOn w:val="DefaultParagraphFont"/>
    <w:link w:val="FootnoteText"/>
    <w:uiPriority w:val="99"/>
    <w:rsid w:val="00A954F8"/>
    <w:rPr>
      <w:rFonts w:ascii="Times New Roman" w:hAnsi="Times New Roman"/>
      <w:sz w:val="20"/>
      <w:szCs w:val="20"/>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basedOn w:val="DefaultParagraphFont"/>
    <w:uiPriority w:val="99"/>
    <w:unhideWhenUsed/>
    <w:qFormat/>
    <w:rsid w:val="00A954F8"/>
    <w:rPr>
      <w:vertAlign w:val="superscript"/>
    </w:rPr>
  </w:style>
  <w:style w:type="character" w:customStyle="1" w:styleId="Heading3Char">
    <w:name w:val="Heading 3 Char"/>
    <w:basedOn w:val="DefaultParagraphFont"/>
    <w:link w:val="Heading3"/>
    <w:uiPriority w:val="9"/>
    <w:rsid w:val="00A954F8"/>
    <w:rPr>
      <w:rFonts w:ascii="Times New Roman" w:eastAsia="Times New Roman" w:hAnsi="Times New Roman" w:cs="Times New Roman"/>
      <w:b/>
      <w:bCs/>
      <w:sz w:val="27"/>
      <w:szCs w:val="27"/>
      <w:lang w:eastAsia="lv-LV"/>
    </w:rPr>
  </w:style>
  <w:style w:type="paragraph" w:customStyle="1" w:styleId="Default">
    <w:name w:val="Default"/>
    <w:rsid w:val="001D4181"/>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8C6B1C"/>
    <w:rPr>
      <w:sz w:val="16"/>
      <w:szCs w:val="16"/>
    </w:rPr>
  </w:style>
  <w:style w:type="paragraph" w:styleId="CommentText">
    <w:name w:val="annotation text"/>
    <w:basedOn w:val="Normal"/>
    <w:link w:val="CommentTextChar"/>
    <w:uiPriority w:val="99"/>
    <w:unhideWhenUsed/>
    <w:rsid w:val="008C6B1C"/>
    <w:pPr>
      <w:spacing w:line="240" w:lineRule="auto"/>
    </w:pPr>
    <w:rPr>
      <w:sz w:val="20"/>
      <w:szCs w:val="20"/>
    </w:rPr>
  </w:style>
  <w:style w:type="character" w:customStyle="1" w:styleId="CommentTextChar">
    <w:name w:val="Comment Text Char"/>
    <w:basedOn w:val="DefaultParagraphFont"/>
    <w:link w:val="CommentText"/>
    <w:uiPriority w:val="99"/>
    <w:rsid w:val="008C6B1C"/>
    <w:rPr>
      <w:sz w:val="20"/>
      <w:szCs w:val="20"/>
    </w:rPr>
  </w:style>
  <w:style w:type="paragraph" w:styleId="CommentSubject">
    <w:name w:val="annotation subject"/>
    <w:basedOn w:val="CommentText"/>
    <w:next w:val="CommentText"/>
    <w:link w:val="CommentSubjectChar"/>
    <w:uiPriority w:val="99"/>
    <w:semiHidden/>
    <w:unhideWhenUsed/>
    <w:rsid w:val="008C6B1C"/>
    <w:rPr>
      <w:b/>
      <w:bCs/>
    </w:rPr>
  </w:style>
  <w:style w:type="character" w:customStyle="1" w:styleId="CommentSubjectChar">
    <w:name w:val="Comment Subject Char"/>
    <w:basedOn w:val="CommentTextChar"/>
    <w:link w:val="CommentSubject"/>
    <w:uiPriority w:val="99"/>
    <w:semiHidden/>
    <w:rsid w:val="008C6B1C"/>
    <w:rPr>
      <w:b/>
      <w:bCs/>
      <w:sz w:val="20"/>
      <w:szCs w:val="20"/>
    </w:rPr>
  </w:style>
  <w:style w:type="paragraph" w:customStyle="1" w:styleId="nais1">
    <w:name w:val="nais1"/>
    <w:basedOn w:val="Normal"/>
    <w:rsid w:val="003559F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uiPriority w:val="22"/>
    <w:qFormat/>
    <w:rsid w:val="0086658A"/>
    <w:rPr>
      <w:b/>
      <w:bCs/>
    </w:rPr>
  </w:style>
  <w:style w:type="paragraph" w:customStyle="1" w:styleId="tvhtml1">
    <w:name w:val="tv_html1"/>
    <w:basedOn w:val="Normal"/>
    <w:uiPriority w:val="99"/>
    <w:rsid w:val="00D011E2"/>
    <w:pPr>
      <w:spacing w:before="100" w:beforeAutospacing="1" w:after="0" w:line="360" w:lineRule="auto"/>
    </w:pPr>
    <w:rPr>
      <w:rFonts w:ascii="Verdana" w:eastAsia="Times New Roman" w:hAnsi="Verdana" w:cs="Times New Roman"/>
      <w:sz w:val="18"/>
      <w:szCs w:val="18"/>
      <w:lang w:val="en-US"/>
    </w:rPr>
  </w:style>
  <w:style w:type="paragraph" w:customStyle="1" w:styleId="naisf">
    <w:name w:val="naisf"/>
    <w:basedOn w:val="Normal"/>
    <w:uiPriority w:val="99"/>
    <w:rsid w:val="00677C3D"/>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uiPriority w:val="9"/>
    <w:semiHidden/>
    <w:rsid w:val="000256BC"/>
    <w:rPr>
      <w:rFonts w:asciiTheme="majorHAnsi" w:eastAsiaTheme="majorEastAsia" w:hAnsiTheme="majorHAnsi" w:cstheme="majorBidi"/>
      <w:b/>
      <w:bCs/>
      <w:color w:val="5B9BD5" w:themeColor="accent1"/>
      <w:sz w:val="26"/>
      <w:szCs w:val="26"/>
    </w:rPr>
  </w:style>
  <w:style w:type="paragraph" w:customStyle="1" w:styleId="MoUparagraphs">
    <w:name w:val="MoU paragraphs"/>
    <w:basedOn w:val="Normal"/>
    <w:rsid w:val="00CE7FB1"/>
    <w:pPr>
      <w:spacing w:before="80" w:after="60" w:line="280" w:lineRule="exact"/>
      <w:jc w:val="both"/>
    </w:pPr>
    <w:rPr>
      <w:rFonts w:ascii="Calibri" w:eastAsia="Times New Roman" w:hAnsi="Calibri" w:cs="Times New Roman"/>
      <w:lang w:eastAsia="lv-LV"/>
    </w:rPr>
  </w:style>
  <w:style w:type="table" w:styleId="TableGrid">
    <w:name w:val="Table Grid"/>
    <w:basedOn w:val="TableNormal"/>
    <w:uiPriority w:val="39"/>
    <w:rsid w:val="00462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332C8"/>
    <w:pPr>
      <w:spacing w:after="0" w:line="240" w:lineRule="auto"/>
    </w:pPr>
  </w:style>
  <w:style w:type="paragraph" w:customStyle="1" w:styleId="ydp449b59cbyiv4434427079msolistparagraph">
    <w:name w:val="ydp449b59cbyiv4434427079msolistparagraph"/>
    <w:basedOn w:val="Normal"/>
    <w:rsid w:val="006624FF"/>
    <w:pPr>
      <w:spacing w:before="100" w:beforeAutospacing="1" w:after="100" w:afterAutospacing="1" w:line="240" w:lineRule="auto"/>
    </w:pPr>
    <w:rPr>
      <w:rFonts w:ascii="Calibri" w:hAnsi="Calibri" w:cs="Calibri"/>
      <w:lang w:eastAsia="lv-LV"/>
    </w:rPr>
  </w:style>
  <w:style w:type="character" w:styleId="Emphasis">
    <w:name w:val="Emphasis"/>
    <w:basedOn w:val="DefaultParagraphFont"/>
    <w:uiPriority w:val="20"/>
    <w:qFormat/>
    <w:rsid w:val="005638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3522">
      <w:bodyDiv w:val="1"/>
      <w:marLeft w:val="0"/>
      <w:marRight w:val="0"/>
      <w:marTop w:val="0"/>
      <w:marBottom w:val="0"/>
      <w:divBdr>
        <w:top w:val="none" w:sz="0" w:space="0" w:color="auto"/>
        <w:left w:val="none" w:sz="0" w:space="0" w:color="auto"/>
        <w:bottom w:val="none" w:sz="0" w:space="0" w:color="auto"/>
        <w:right w:val="none" w:sz="0" w:space="0" w:color="auto"/>
      </w:divBdr>
    </w:div>
    <w:div w:id="153643824">
      <w:bodyDiv w:val="1"/>
      <w:marLeft w:val="0"/>
      <w:marRight w:val="0"/>
      <w:marTop w:val="0"/>
      <w:marBottom w:val="0"/>
      <w:divBdr>
        <w:top w:val="none" w:sz="0" w:space="0" w:color="auto"/>
        <w:left w:val="none" w:sz="0" w:space="0" w:color="auto"/>
        <w:bottom w:val="none" w:sz="0" w:space="0" w:color="auto"/>
        <w:right w:val="none" w:sz="0" w:space="0" w:color="auto"/>
      </w:divBdr>
    </w:div>
    <w:div w:id="540174480">
      <w:bodyDiv w:val="1"/>
      <w:marLeft w:val="0"/>
      <w:marRight w:val="0"/>
      <w:marTop w:val="0"/>
      <w:marBottom w:val="0"/>
      <w:divBdr>
        <w:top w:val="none" w:sz="0" w:space="0" w:color="auto"/>
        <w:left w:val="none" w:sz="0" w:space="0" w:color="auto"/>
        <w:bottom w:val="none" w:sz="0" w:space="0" w:color="auto"/>
        <w:right w:val="none" w:sz="0" w:space="0" w:color="auto"/>
      </w:divBdr>
    </w:div>
    <w:div w:id="942760418">
      <w:bodyDiv w:val="1"/>
      <w:marLeft w:val="0"/>
      <w:marRight w:val="0"/>
      <w:marTop w:val="0"/>
      <w:marBottom w:val="0"/>
      <w:divBdr>
        <w:top w:val="none" w:sz="0" w:space="0" w:color="auto"/>
        <w:left w:val="none" w:sz="0" w:space="0" w:color="auto"/>
        <w:bottom w:val="none" w:sz="0" w:space="0" w:color="auto"/>
        <w:right w:val="none" w:sz="0" w:space="0" w:color="auto"/>
      </w:divBdr>
    </w:div>
    <w:div w:id="1123886565">
      <w:bodyDiv w:val="1"/>
      <w:marLeft w:val="0"/>
      <w:marRight w:val="0"/>
      <w:marTop w:val="0"/>
      <w:marBottom w:val="0"/>
      <w:divBdr>
        <w:top w:val="none" w:sz="0" w:space="0" w:color="auto"/>
        <w:left w:val="none" w:sz="0" w:space="0" w:color="auto"/>
        <w:bottom w:val="none" w:sz="0" w:space="0" w:color="auto"/>
        <w:right w:val="none" w:sz="0" w:space="0" w:color="auto"/>
      </w:divBdr>
    </w:div>
    <w:div w:id="1319578464">
      <w:bodyDiv w:val="1"/>
      <w:marLeft w:val="0"/>
      <w:marRight w:val="0"/>
      <w:marTop w:val="0"/>
      <w:marBottom w:val="0"/>
      <w:divBdr>
        <w:top w:val="none" w:sz="0" w:space="0" w:color="auto"/>
        <w:left w:val="none" w:sz="0" w:space="0" w:color="auto"/>
        <w:bottom w:val="none" w:sz="0" w:space="0" w:color="auto"/>
        <w:right w:val="none" w:sz="0" w:space="0" w:color="auto"/>
      </w:divBdr>
    </w:div>
    <w:div w:id="1394157291">
      <w:bodyDiv w:val="1"/>
      <w:marLeft w:val="0"/>
      <w:marRight w:val="0"/>
      <w:marTop w:val="0"/>
      <w:marBottom w:val="0"/>
      <w:divBdr>
        <w:top w:val="none" w:sz="0" w:space="0" w:color="auto"/>
        <w:left w:val="none" w:sz="0" w:space="0" w:color="auto"/>
        <w:bottom w:val="none" w:sz="0" w:space="0" w:color="auto"/>
        <w:right w:val="none" w:sz="0" w:space="0" w:color="auto"/>
      </w:divBdr>
    </w:div>
    <w:div w:id="1681548267">
      <w:bodyDiv w:val="1"/>
      <w:marLeft w:val="0"/>
      <w:marRight w:val="0"/>
      <w:marTop w:val="0"/>
      <w:marBottom w:val="0"/>
      <w:divBdr>
        <w:top w:val="none" w:sz="0" w:space="0" w:color="auto"/>
        <w:left w:val="none" w:sz="0" w:space="0" w:color="auto"/>
        <w:bottom w:val="none" w:sz="0" w:space="0" w:color="auto"/>
        <w:right w:val="none" w:sz="0" w:space="0" w:color="auto"/>
      </w:divBdr>
    </w:div>
    <w:div w:id="178876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7ADDDF53DEB4F699DF97E9C2EC547DB"/>
        <w:category>
          <w:name w:val="General"/>
          <w:gallery w:val="placeholder"/>
        </w:category>
        <w:types>
          <w:type w:val="bbPlcHdr"/>
        </w:types>
        <w:behaviors>
          <w:behavior w:val="content"/>
        </w:behaviors>
        <w:guid w:val="{9575E974-CC03-4286-B3F4-DC2DA105A98E}"/>
      </w:docPartPr>
      <w:docPartBody>
        <w:p w:rsidR="00344186" w:rsidRDefault="00345F0D" w:rsidP="00FF5D4F">
          <w:pPr>
            <w:pStyle w:val="37ADDDF53DEB4F699DF97E9C2EC547DB"/>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17.</w:t>
          </w:r>
          <w:r w:rsidRPr="003B0BF9">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671"/>
    <w:rsid w:val="0000699E"/>
    <w:rsid w:val="00010287"/>
    <w:rsid w:val="00084514"/>
    <w:rsid w:val="000D05DE"/>
    <w:rsid w:val="000D0743"/>
    <w:rsid w:val="000E3AB1"/>
    <w:rsid w:val="0018221D"/>
    <w:rsid w:val="00187468"/>
    <w:rsid w:val="002129DA"/>
    <w:rsid w:val="00262C9C"/>
    <w:rsid w:val="00291512"/>
    <w:rsid w:val="00344186"/>
    <w:rsid w:val="00345F0D"/>
    <w:rsid w:val="003C52E9"/>
    <w:rsid w:val="003E4A79"/>
    <w:rsid w:val="00406620"/>
    <w:rsid w:val="00441BB6"/>
    <w:rsid w:val="00472F39"/>
    <w:rsid w:val="004912F9"/>
    <w:rsid w:val="004B4F41"/>
    <w:rsid w:val="004E7B47"/>
    <w:rsid w:val="00523A63"/>
    <w:rsid w:val="00555E4E"/>
    <w:rsid w:val="00594259"/>
    <w:rsid w:val="006232EE"/>
    <w:rsid w:val="006E11EA"/>
    <w:rsid w:val="00702998"/>
    <w:rsid w:val="00734EEC"/>
    <w:rsid w:val="007C4DA3"/>
    <w:rsid w:val="007D0B85"/>
    <w:rsid w:val="00802512"/>
    <w:rsid w:val="008206FA"/>
    <w:rsid w:val="00837593"/>
    <w:rsid w:val="00840845"/>
    <w:rsid w:val="008418C4"/>
    <w:rsid w:val="0085219F"/>
    <w:rsid w:val="00862917"/>
    <w:rsid w:val="00871FF7"/>
    <w:rsid w:val="008B623B"/>
    <w:rsid w:val="008D39C9"/>
    <w:rsid w:val="008E5833"/>
    <w:rsid w:val="009627E1"/>
    <w:rsid w:val="009763E8"/>
    <w:rsid w:val="00991E6C"/>
    <w:rsid w:val="009C1B4C"/>
    <w:rsid w:val="00AD4A2F"/>
    <w:rsid w:val="00AE7C32"/>
    <w:rsid w:val="00B3767C"/>
    <w:rsid w:val="00B41709"/>
    <w:rsid w:val="00B87AE4"/>
    <w:rsid w:val="00BB79DD"/>
    <w:rsid w:val="00C00671"/>
    <w:rsid w:val="00C609DB"/>
    <w:rsid w:val="00CA4A08"/>
    <w:rsid w:val="00D21653"/>
    <w:rsid w:val="00D30604"/>
    <w:rsid w:val="00D67C01"/>
    <w:rsid w:val="00DA08D2"/>
    <w:rsid w:val="00DD14C3"/>
    <w:rsid w:val="00DD3EEE"/>
    <w:rsid w:val="00DD6006"/>
    <w:rsid w:val="00E025F1"/>
    <w:rsid w:val="00E3098F"/>
    <w:rsid w:val="00E6013C"/>
    <w:rsid w:val="00E676C2"/>
    <w:rsid w:val="00EB5BD8"/>
    <w:rsid w:val="00FF5D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970DBEE331CE44C4B84FE62EDD03953C">
    <w:name w:val="970DBEE331CE44C4B84FE62EDD03953C"/>
    <w:rsid w:val="00871F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Vad_x012b_t_x0101_js xmlns="2e5bb04e-596e-45bd-9003-43ca78b1ba16">Linda Barbara</Vad_x012b_t_x0101_js>
    <Kategorija xmlns="2e5bb04e-596e-45bd-9003-43ca78b1ba16">Anotācija</Kategorija>
    <DKP xmlns="2e5bb04e-596e-45bd-9003-43ca78b1ba16">112</DKP>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40CB0-E0F7-4DC4-B728-A3280D864F32}">
  <ds:schemaRefs>
    <ds:schemaRef ds:uri="http://schemas.microsoft.com/sharepoint/v3/contenttype/forms"/>
  </ds:schemaRefs>
</ds:datastoreItem>
</file>

<file path=customXml/itemProps2.xml><?xml version="1.0" encoding="utf-8"?>
<ds:datastoreItem xmlns:ds="http://schemas.openxmlformats.org/officeDocument/2006/customXml" ds:itemID="{9E669310-FAD1-4FA7-8B49-A03623DD33BF}">
  <ds:schemaRefs>
    <ds:schemaRef ds:uri="http://schemas.microsoft.com/office/2006/metadata/properties"/>
    <ds:schemaRef ds:uri="2e5bb04e-596e-45bd-9003-43ca78b1ba16"/>
  </ds:schemaRefs>
</ds:datastoreItem>
</file>

<file path=customXml/itemProps3.xml><?xml version="1.0" encoding="utf-8"?>
<ds:datastoreItem xmlns:ds="http://schemas.openxmlformats.org/officeDocument/2006/customXml" ds:itemID="{9F87BE65-577D-4502-A7D6-58FBD7219F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0403B68-7532-4730-9252-BB7F90DD7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21</Pages>
  <Words>26186</Words>
  <Characters>14927</Characters>
  <Application>Microsoft Office Word</Application>
  <DocSecurity>0</DocSecurity>
  <Lines>124</Lines>
  <Paragraphs>82</Paragraphs>
  <ScaleCrop>false</ScaleCrop>
  <HeadingPairs>
    <vt:vector size="2" baseType="variant">
      <vt:variant>
        <vt:lpstr>Title</vt:lpstr>
      </vt:variant>
      <vt:variant>
        <vt:i4>1</vt:i4>
      </vt:variant>
    </vt:vector>
  </HeadingPairs>
  <TitlesOfParts>
    <vt:vector size="1" baseType="lpstr">
      <vt:lpstr>Likumprojekta “Eiropas Ekonomikas zonas finanšu instrumenta un Norvēģijas finanšu instrumenta 2014.-2021. gada perioda vadības likums” anotācija</vt:lpstr>
    </vt:vector>
  </TitlesOfParts>
  <Company>Iestādes nosaukums</Company>
  <LinksUpToDate>false</LinksUpToDate>
  <CharactersWithSpaces>41031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“Eiropas Ekonomikas zonas finanšu instrumenta un Norvēģijas finanšu instrumenta 2014.-2021. gada perioda vadības likums” anotācija</dc:title>
  <dc:subject>Anotācija</dc:subject>
  <dc:creator>Linda Barbara</dc:creator>
  <cp:lastModifiedBy>Baiba Brice</cp:lastModifiedBy>
  <cp:revision>12</cp:revision>
  <cp:lastPrinted>2019-02-08T12:33:00Z</cp:lastPrinted>
  <dcterms:created xsi:type="dcterms:W3CDTF">2019-03-15T12:30:00Z</dcterms:created>
  <dcterms:modified xsi:type="dcterms:W3CDTF">2019-03-25T15:28:00Z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