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BCF3" w14:textId="77777777" w:rsidR="001F4694" w:rsidRDefault="001F4694" w:rsidP="001F4694">
      <w:pPr>
        <w:pStyle w:val="Title"/>
      </w:pPr>
    </w:p>
    <w:p w14:paraId="68ECBCF4" w14:textId="77777777" w:rsidR="001F4694" w:rsidRDefault="00EF77C5" w:rsidP="001F4694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68ECBCF5" w14:textId="77777777" w:rsidR="001F4694" w:rsidRDefault="00EF77C5" w:rsidP="001F4694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68ECBCF6" w14:textId="77777777" w:rsidR="001F4694" w:rsidRDefault="00EF77C5" w:rsidP="001F4694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68ECBCF7" w14:textId="77777777" w:rsidR="001F4694" w:rsidRDefault="001F4694" w:rsidP="001F4694">
      <w:pPr>
        <w:rPr>
          <w:sz w:val="28"/>
          <w:lang w:val="de-DE"/>
        </w:rPr>
      </w:pPr>
    </w:p>
    <w:p w14:paraId="68ECBCF8" w14:textId="77777777" w:rsidR="001F4694" w:rsidRDefault="001F4694" w:rsidP="001F4694">
      <w:pPr>
        <w:rPr>
          <w:sz w:val="28"/>
          <w:lang w:val="de-DE"/>
        </w:rPr>
      </w:pPr>
    </w:p>
    <w:p w14:paraId="68ECBCF9" w14:textId="77777777" w:rsidR="001F4694" w:rsidRDefault="00EF77C5" w:rsidP="001F4694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4178F4">
        <w:t>9</w:t>
      </w:r>
      <w:r>
        <w:t>. gada</w:t>
      </w:r>
    </w:p>
    <w:p w14:paraId="68ECBCFA" w14:textId="77777777" w:rsidR="001F4694" w:rsidRPr="00823D99" w:rsidRDefault="001F4694" w:rsidP="001F4694">
      <w:pPr>
        <w:rPr>
          <w:lang w:val="lv-LV"/>
        </w:rPr>
      </w:pPr>
    </w:p>
    <w:p w14:paraId="68ECBCFB" w14:textId="77777777" w:rsidR="001F4694" w:rsidRDefault="00EF77C5" w:rsidP="001F4694">
      <w:pPr>
        <w:pStyle w:val="Heading2"/>
        <w:keepNext w:val="0"/>
        <w:widowControl w:val="0"/>
        <w:jc w:val="center"/>
      </w:pPr>
      <w:r>
        <w:t>.§</w:t>
      </w:r>
    </w:p>
    <w:p w14:paraId="68ECBCFC" w14:textId="77777777" w:rsidR="001F4694" w:rsidRPr="007D6720" w:rsidRDefault="001F4694" w:rsidP="001F4694">
      <w:pPr>
        <w:rPr>
          <w:sz w:val="28"/>
          <w:szCs w:val="28"/>
          <w:lang w:val="lv-LV"/>
        </w:rPr>
      </w:pPr>
    </w:p>
    <w:p w14:paraId="68ECBCFD" w14:textId="77777777" w:rsidR="001F4694" w:rsidRPr="002C1F28" w:rsidRDefault="00EF77C5" w:rsidP="001F4694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4178F4">
        <w:rPr>
          <w:b/>
          <w:bCs/>
          <w:sz w:val="28"/>
          <w:szCs w:val="28"/>
          <w:lang w:val="de-DE"/>
        </w:rPr>
        <w:t>9</w:t>
      </w:r>
      <w:r w:rsidRPr="003C1DD5">
        <w:rPr>
          <w:b/>
          <w:bCs/>
          <w:sz w:val="28"/>
          <w:szCs w:val="28"/>
          <w:lang w:val="de-DE"/>
        </w:rPr>
        <w:t>.</w:t>
      </w:r>
      <w:r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C37DB0">
        <w:rPr>
          <w:b/>
          <w:bCs/>
          <w:sz w:val="28"/>
          <w:szCs w:val="28"/>
          <w:lang w:val="de-DE"/>
        </w:rPr>
        <w:t>7</w:t>
      </w:r>
      <w:r>
        <w:rPr>
          <w:b/>
          <w:bCs/>
          <w:sz w:val="28"/>
          <w:szCs w:val="28"/>
          <w:lang w:val="de-DE"/>
        </w:rPr>
        <w:t>. </w:t>
      </w:r>
      <w:r w:rsidR="004178F4">
        <w:rPr>
          <w:b/>
          <w:bCs/>
          <w:sz w:val="28"/>
          <w:szCs w:val="28"/>
          <w:lang w:val="de-DE"/>
        </w:rPr>
        <w:t>marta</w:t>
      </w:r>
      <w:r>
        <w:rPr>
          <w:b/>
          <w:bCs/>
          <w:sz w:val="28"/>
          <w:szCs w:val="28"/>
          <w:lang w:val="de-DE"/>
        </w:rPr>
        <w:t xml:space="preserve"> </w:t>
      </w:r>
      <w:r w:rsidR="004178F4">
        <w:rPr>
          <w:b/>
          <w:bCs/>
          <w:sz w:val="28"/>
          <w:szCs w:val="28"/>
          <w:lang w:val="de-DE"/>
        </w:rPr>
        <w:t xml:space="preserve">formālo </w:t>
      </w:r>
      <w:r>
        <w:rPr>
          <w:b/>
          <w:bCs/>
          <w:sz w:val="28"/>
          <w:szCs w:val="28"/>
          <w:lang w:val="de-DE"/>
        </w:rPr>
        <w:t xml:space="preserve">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 201</w:t>
      </w:r>
      <w:r w:rsidR="004178F4">
        <w:rPr>
          <w:b/>
          <w:sz w:val="28"/>
          <w:szCs w:val="28"/>
          <w:lang w:val="de-DE"/>
        </w:rPr>
        <w:t>9</w:t>
      </w:r>
      <w:r>
        <w:rPr>
          <w:b/>
          <w:sz w:val="28"/>
          <w:szCs w:val="28"/>
          <w:lang w:val="de-DE"/>
        </w:rPr>
        <w:t>/20</w:t>
      </w:r>
      <w:r w:rsidR="004178F4">
        <w:rPr>
          <w:b/>
          <w:sz w:val="28"/>
          <w:szCs w:val="28"/>
          <w:lang w:val="de-DE"/>
        </w:rPr>
        <w:t>27</w:t>
      </w:r>
    </w:p>
    <w:p w14:paraId="68ECBCFE" w14:textId="77777777" w:rsidR="001F4694" w:rsidRDefault="00EF77C5" w:rsidP="001F4694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68ECBCFF" w14:textId="77777777" w:rsidR="001F4694" w:rsidRDefault="00EF77C5" w:rsidP="001F4694">
      <w:pPr>
        <w:pStyle w:val="BodyText3"/>
      </w:pPr>
      <w:r>
        <w:t>(…)</w:t>
      </w:r>
    </w:p>
    <w:p w14:paraId="68ECBD00" w14:textId="77777777" w:rsidR="001F4694" w:rsidRDefault="001F4694" w:rsidP="001F4694">
      <w:pPr>
        <w:pStyle w:val="BodyText2"/>
        <w:rPr>
          <w:szCs w:val="28"/>
        </w:rPr>
      </w:pPr>
    </w:p>
    <w:p w14:paraId="68ECBD01" w14:textId="77777777" w:rsidR="001F4694" w:rsidRPr="000D4C7D" w:rsidRDefault="00EF77C5" w:rsidP="001F4694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Republikas nostāju uz Eiropas Komisijas 201</w:t>
      </w:r>
      <w:r w:rsidR="004178F4">
        <w:rPr>
          <w:sz w:val="28"/>
          <w:szCs w:val="28"/>
        </w:rPr>
        <w:t>9</w:t>
      </w:r>
      <w:r>
        <w:rPr>
          <w:sz w:val="28"/>
          <w:szCs w:val="28"/>
        </w:rPr>
        <w:t xml:space="preserve">. gada </w:t>
      </w:r>
      <w:r w:rsidR="00C37DB0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4178F4">
        <w:rPr>
          <w:sz w:val="28"/>
          <w:szCs w:val="28"/>
        </w:rPr>
        <w:t xml:space="preserve">marta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 201</w:t>
      </w:r>
      <w:r w:rsidR="00910D0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910D0B">
        <w:rPr>
          <w:sz w:val="28"/>
          <w:szCs w:val="28"/>
        </w:rPr>
        <w:t>2027</w:t>
      </w:r>
      <w:r w:rsidRPr="000D4C7D">
        <w:rPr>
          <w:sz w:val="28"/>
          <w:szCs w:val="28"/>
        </w:rPr>
        <w:t xml:space="preserve"> (turpmāk – nostāja).</w:t>
      </w:r>
    </w:p>
    <w:p w14:paraId="68ECBD02" w14:textId="77777777" w:rsidR="001F4694" w:rsidRPr="000D4C7D" w:rsidRDefault="00EF77C5" w:rsidP="001F4694">
      <w:pPr>
        <w:pStyle w:val="BodyText2"/>
        <w:spacing w:after="120"/>
        <w:ind w:firstLine="720"/>
      </w:pPr>
      <w:r>
        <w:t>2. Valsts kancelejai nostājas elektronisko versiju nosūtīt Tieslietu ministrijai.</w:t>
      </w:r>
    </w:p>
    <w:p w14:paraId="68ECBD03" w14:textId="77777777" w:rsidR="001F4694" w:rsidRDefault="00EF77C5" w:rsidP="001F4694">
      <w:pPr>
        <w:pStyle w:val="BodyText2"/>
        <w:spacing w:after="120"/>
        <w:ind w:firstLine="720"/>
      </w:pPr>
      <w:r>
        <w:t>3.</w:t>
      </w:r>
      <w:r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68ECBD04" w14:textId="77777777" w:rsidR="001F4694" w:rsidRDefault="001F4694" w:rsidP="001F4694">
      <w:pPr>
        <w:pStyle w:val="BodyText2"/>
      </w:pPr>
    </w:p>
    <w:p w14:paraId="68ECBD05" w14:textId="77777777" w:rsidR="001F4694" w:rsidRDefault="001F4694" w:rsidP="001F4694">
      <w:pPr>
        <w:pStyle w:val="BodyText2"/>
      </w:pPr>
    </w:p>
    <w:p w14:paraId="68ECBD06" w14:textId="1470895D" w:rsidR="001F4694" w:rsidRDefault="001F4694" w:rsidP="001F4694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Arturs Krišjānis </w:t>
      </w:r>
      <w:r w:rsidR="00910D0B">
        <w:rPr>
          <w:sz w:val="28"/>
          <w:lang w:val="lv-LV"/>
        </w:rPr>
        <w:t>Kariņš</w:t>
      </w:r>
    </w:p>
    <w:p w14:paraId="68ECBD07" w14:textId="77777777" w:rsidR="001F4694" w:rsidRDefault="001F4694" w:rsidP="001F4694">
      <w:pPr>
        <w:ind w:left="709" w:firstLine="720"/>
        <w:jc w:val="both"/>
        <w:rPr>
          <w:sz w:val="28"/>
          <w:lang w:val="lv-LV"/>
        </w:rPr>
      </w:pPr>
    </w:p>
    <w:p w14:paraId="68ECBD0A" w14:textId="44201EB3" w:rsidR="001F4694" w:rsidRPr="00306BB1" w:rsidRDefault="001F4694" w:rsidP="00306BB1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Jānis </w:t>
      </w:r>
      <w:proofErr w:type="spellStart"/>
      <w:r w:rsidR="00EF77C5">
        <w:rPr>
          <w:sz w:val="28"/>
          <w:lang w:val="lv-LV"/>
        </w:rPr>
        <w:t>Citskovskis</w:t>
      </w:r>
      <w:bookmarkStart w:id="0" w:name="_GoBack"/>
      <w:bookmarkEnd w:id="0"/>
      <w:proofErr w:type="spellEnd"/>
    </w:p>
    <w:sectPr w:rsidR="001F4694" w:rsidRPr="00306BB1" w:rsidSect="001F4694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DF6BA" w14:textId="77777777" w:rsidR="001F4694" w:rsidRDefault="001F4694">
      <w:r>
        <w:separator/>
      </w:r>
    </w:p>
  </w:endnote>
  <w:endnote w:type="continuationSeparator" w:id="0">
    <w:p w14:paraId="4E6D72B3" w14:textId="77777777" w:rsidR="001F4694" w:rsidRDefault="001F4694">
      <w:r>
        <w:continuationSeparator/>
      </w:r>
    </w:p>
  </w:endnote>
  <w:endnote w:type="continuationNotice" w:id="1">
    <w:p w14:paraId="76DF01DE" w14:textId="77777777" w:rsidR="00107947" w:rsidRDefault="0010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BD13" w14:textId="77777777" w:rsidR="001F4694" w:rsidRPr="009B5E7A" w:rsidRDefault="001F4694" w:rsidP="001F4694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BD14" w14:textId="20CA3C87" w:rsidR="001F4694" w:rsidRPr="00C75E5F" w:rsidRDefault="001F4694" w:rsidP="001F4694">
    <w:pPr>
      <w:jc w:val="both"/>
      <w:rPr>
        <w:bCs/>
        <w:lang w:val="de-DE"/>
      </w:rPr>
    </w:pPr>
    <w:r>
      <w:t>VARAMProt_16042019</w:t>
    </w:r>
    <w:r w:rsidRPr="00BF2B87">
      <w:t xml:space="preserve">; </w:t>
    </w:r>
    <w:r w:rsidRPr="00BF2B87">
      <w:rPr>
        <w:lang w:val="de-DE"/>
      </w:rPr>
      <w:t xml:space="preserve">Par Latvijas Republikas nostāju </w:t>
    </w:r>
    <w:r w:rsidRPr="00BF2B87">
      <w:rPr>
        <w:lang w:val="de-DE"/>
      </w:rPr>
      <w:t>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9. </w:t>
    </w:r>
    <w:r>
      <w:rPr>
        <w:bCs/>
        <w:lang w:val="de-DE"/>
      </w:rPr>
      <w:t>gada 7. marta</w:t>
    </w:r>
    <w:r w:rsidRPr="00BF2B87">
      <w:rPr>
        <w:bCs/>
        <w:lang w:val="de-DE"/>
      </w:rPr>
      <w:t xml:space="preserve">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9</w:t>
    </w:r>
    <w:r w:rsidRPr="00BF2B87">
      <w:rPr>
        <w:lang w:val="de-DE"/>
      </w:rPr>
      <w:t>/</w:t>
    </w:r>
    <w:r>
      <w:rPr>
        <w:lang w:val="de-DE"/>
      </w:rPr>
      <w:t>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CAECB" w14:textId="77777777" w:rsidR="001F4694" w:rsidRDefault="001F4694">
      <w:r>
        <w:separator/>
      </w:r>
    </w:p>
  </w:footnote>
  <w:footnote w:type="continuationSeparator" w:id="0">
    <w:p w14:paraId="7732249A" w14:textId="77777777" w:rsidR="001F4694" w:rsidRDefault="001F4694">
      <w:r>
        <w:continuationSeparator/>
      </w:r>
    </w:p>
  </w:footnote>
  <w:footnote w:type="continuationNotice" w:id="1">
    <w:p w14:paraId="4EC74B53" w14:textId="77777777" w:rsidR="00107947" w:rsidRDefault="00107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BD0F" w14:textId="77777777" w:rsidR="001F4694" w:rsidRDefault="001F4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CBD10" w14:textId="77777777" w:rsidR="001F4694" w:rsidRDefault="001F4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BD11" w14:textId="77777777" w:rsidR="001F4694" w:rsidRDefault="001F4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CBD12" w14:textId="77777777" w:rsidR="001F4694" w:rsidRDefault="001F4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9"/>
    <w:rsid w:val="00104712"/>
    <w:rsid w:val="00107947"/>
    <w:rsid w:val="001F4694"/>
    <w:rsid w:val="00306BB1"/>
    <w:rsid w:val="004178F4"/>
    <w:rsid w:val="00451E31"/>
    <w:rsid w:val="007467AA"/>
    <w:rsid w:val="00841FB8"/>
    <w:rsid w:val="00910D0B"/>
    <w:rsid w:val="00A94261"/>
    <w:rsid w:val="00AA7729"/>
    <w:rsid w:val="00B96786"/>
    <w:rsid w:val="00C37DB0"/>
    <w:rsid w:val="00CD13BC"/>
    <w:rsid w:val="00E61452"/>
    <w:rsid w:val="00EC62F5"/>
    <w:rsid w:val="00EF77C5"/>
    <w:rsid w:val="00F4433C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CF3"/>
  <w15:docId w15:val="{668C4000-AF0B-4AEB-9127-3B999177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5DF-FE87-4717-9ADE-45A459986E96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pe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F4457DC-4BF3-4DC8-8BDE-67A2624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Bruņeniece</dc:creator>
  <cp:lastModifiedBy>Marta Ošleja</cp:lastModifiedBy>
  <cp:revision>11</cp:revision>
  <dcterms:created xsi:type="dcterms:W3CDTF">2019-03-21T13:42:00Z</dcterms:created>
  <dcterms:modified xsi:type="dcterms:W3CDTF">2019-04-16T09:24:00Z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