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1" w14:textId="77777777" w:rsidR="00145B7E" w:rsidRPr="00C52A88" w:rsidRDefault="00145B7E" w:rsidP="00145B7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C52A88">
        <w:rPr>
          <w:rFonts w:ascii="Times New Roman" w:hAnsi="Times New Roman"/>
          <w:i/>
          <w:sz w:val="28"/>
          <w:szCs w:val="28"/>
        </w:rPr>
        <w:t>Atbildes vēstules projekts</w:t>
      </w:r>
    </w:p>
    <w:p w14:paraId="19B81C82" w14:textId="77777777" w:rsidR="00145B7E" w:rsidRPr="00864F5C" w:rsidRDefault="00145B7E" w:rsidP="00145B7E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  <w:r w:rsidRPr="00864F5C">
        <w:rPr>
          <w:sz w:val="28"/>
          <w:szCs w:val="28"/>
          <w:lang w:val="lv-LV"/>
        </w:rPr>
        <w:t>Uz 1</w:t>
      </w:r>
      <w:r>
        <w:rPr>
          <w:sz w:val="28"/>
          <w:szCs w:val="28"/>
          <w:lang w:val="lv-LV"/>
        </w:rPr>
        <w:t>1</w:t>
      </w:r>
      <w:r w:rsidRPr="00864F5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12</w:t>
      </w:r>
      <w:r w:rsidRPr="00864F5C">
        <w:rPr>
          <w:sz w:val="28"/>
          <w:szCs w:val="28"/>
          <w:lang w:val="lv-LV"/>
        </w:rPr>
        <w:t>.2018.</w:t>
      </w:r>
      <w:r w:rsidRPr="00864F5C">
        <w:rPr>
          <w:sz w:val="28"/>
          <w:szCs w:val="28"/>
        </w:rPr>
        <w:t xml:space="preserve"> </w:t>
      </w:r>
      <w:bookmarkStart w:id="1" w:name="_Hlk508696910"/>
      <w:r w:rsidRPr="00864F5C">
        <w:rPr>
          <w:sz w:val="28"/>
          <w:szCs w:val="28"/>
          <w:lang w:val="lv-LV"/>
        </w:rPr>
        <w:t>Nr.142.9/9-</w:t>
      </w:r>
      <w:r>
        <w:rPr>
          <w:sz w:val="28"/>
          <w:szCs w:val="28"/>
          <w:lang w:val="lv-LV"/>
        </w:rPr>
        <w:t>5</w:t>
      </w:r>
      <w:r w:rsidRPr="00864F5C">
        <w:rPr>
          <w:sz w:val="28"/>
          <w:szCs w:val="28"/>
          <w:lang w:val="lv-LV"/>
        </w:rPr>
        <w:t>-1</w:t>
      </w:r>
      <w:r>
        <w:rPr>
          <w:sz w:val="28"/>
          <w:szCs w:val="28"/>
          <w:lang w:val="lv-LV"/>
        </w:rPr>
        <w:t>3</w:t>
      </w:r>
      <w:r w:rsidRPr="00864F5C">
        <w:rPr>
          <w:sz w:val="28"/>
          <w:szCs w:val="28"/>
          <w:lang w:val="lv-LV"/>
        </w:rPr>
        <w:t>/18</w:t>
      </w:r>
      <w:bookmarkEnd w:id="1"/>
    </w:p>
    <w:p w14:paraId="19B81C83" w14:textId="77777777" w:rsidR="00145B7E" w:rsidRDefault="00145B7E" w:rsidP="00145B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9B81C84" w14:textId="77777777" w:rsidR="00145B7E" w:rsidRDefault="00145B7E" w:rsidP="00145B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Latvijas Republikas Saeimas</w:t>
      </w:r>
      <w:r>
        <w:rPr>
          <w:rFonts w:ascii="Times New Roman" w:hAnsi="Times New Roman"/>
          <w:sz w:val="28"/>
          <w:szCs w:val="28"/>
        </w:rPr>
        <w:br/>
        <w:t>Sociālo un darba lietu komisijai</w:t>
      </w:r>
      <w:r>
        <w:rPr>
          <w:rFonts w:ascii="Times New Roman" w:hAnsi="Times New Roman"/>
          <w:sz w:val="28"/>
          <w:szCs w:val="28"/>
        </w:rPr>
        <w:br/>
      </w:r>
    </w:p>
    <w:p w14:paraId="19B81C85" w14:textId="77777777" w:rsidR="00145B7E" w:rsidRDefault="00145B7E" w:rsidP="00145B7E">
      <w:pPr>
        <w:spacing w:after="0" w:line="240" w:lineRule="auto"/>
        <w:rPr>
          <w:rFonts w:ascii="Times New Roman" w:eastAsia="Times New Roman" w:hAnsi="Times New Roman"/>
          <w:i/>
          <w:snapToGrid w:val="0"/>
          <w:sz w:val="28"/>
          <w:szCs w:val="28"/>
        </w:rPr>
      </w:pPr>
    </w:p>
    <w:p w14:paraId="19B81C86" w14:textId="77777777" w:rsidR="00145B7E" w:rsidRDefault="00145B7E" w:rsidP="00145B7E">
      <w:pPr>
        <w:spacing w:after="0" w:line="240" w:lineRule="auto"/>
        <w:rPr>
          <w:rFonts w:ascii="Times New Roman" w:eastAsia="Times New Roman" w:hAnsi="Times New Roman"/>
          <w:i/>
          <w:snapToGrid w:val="0"/>
          <w:sz w:val="28"/>
          <w:szCs w:val="28"/>
        </w:rPr>
      </w:pPr>
      <w:r>
        <w:rPr>
          <w:rFonts w:ascii="Times New Roman" w:eastAsia="Times New Roman" w:hAnsi="Times New Roman"/>
          <w:i/>
          <w:snapToGrid w:val="0"/>
          <w:sz w:val="28"/>
          <w:szCs w:val="28"/>
        </w:rPr>
        <w:t>Par Rīgas Austrumu klīniskās universitātes</w:t>
      </w:r>
    </w:p>
    <w:p w14:paraId="19B81C87" w14:textId="77777777" w:rsidR="00145B7E" w:rsidRDefault="00145B7E" w:rsidP="00145B7E">
      <w:pPr>
        <w:spacing w:after="0" w:line="240" w:lineRule="auto"/>
        <w:rPr>
          <w:rFonts w:ascii="Times New Roman" w:eastAsia="Times New Roman" w:hAnsi="Times New Roman"/>
          <w:i/>
          <w:snapToGrid w:val="0"/>
          <w:sz w:val="28"/>
          <w:szCs w:val="28"/>
        </w:rPr>
      </w:pPr>
      <w:r>
        <w:rPr>
          <w:rFonts w:ascii="Times New Roman" w:eastAsia="Times New Roman" w:hAnsi="Times New Roman"/>
          <w:i/>
          <w:snapToGrid w:val="0"/>
          <w:sz w:val="28"/>
          <w:szCs w:val="28"/>
        </w:rPr>
        <w:t>Slimnīcas infrastruktūras problēmām</w:t>
      </w:r>
    </w:p>
    <w:p w14:paraId="19B81C88" w14:textId="77777777" w:rsidR="00145B7E" w:rsidRDefault="00145B7E" w:rsidP="00145B7E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</w:p>
    <w:p w14:paraId="19B81C89" w14:textId="77777777" w:rsidR="00145B7E" w:rsidRPr="00FF60A7" w:rsidRDefault="00145B7E" w:rsidP="00145B7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A2F67">
        <w:rPr>
          <w:rFonts w:ascii="Times New Roman" w:eastAsiaTheme="minorHAnsi" w:hAnsi="Times New Roman"/>
          <w:sz w:val="28"/>
          <w:szCs w:val="28"/>
        </w:rPr>
        <w:t xml:space="preserve">Atbilstoši Ministru prezidenta </w:t>
      </w:r>
      <w:r w:rsidR="006633F0" w:rsidRPr="00486679">
        <w:rPr>
          <w:rFonts w:ascii="Times New Roman" w:eastAsiaTheme="minorHAnsi" w:hAnsi="Times New Roman"/>
          <w:sz w:val="28"/>
          <w:szCs w:val="28"/>
        </w:rPr>
        <w:t>2019.gada 22.janvāra rezolūcijai Nr.7.8.5./2019-DOC-96-80</w:t>
      </w:r>
      <w:r w:rsidR="006633F0">
        <w:rPr>
          <w:rFonts w:ascii="Times New Roman" w:eastAsiaTheme="minorHAnsi" w:hAnsi="Times New Roman"/>
          <w:sz w:val="28"/>
          <w:szCs w:val="28"/>
        </w:rPr>
        <w:t xml:space="preserve"> un kontekstā ar </w:t>
      </w:r>
      <w:r w:rsidRPr="003A2F67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3A2F67">
        <w:rPr>
          <w:rFonts w:ascii="Times New Roman" w:eastAsiaTheme="minorHAnsi" w:hAnsi="Times New Roman"/>
          <w:sz w:val="28"/>
          <w:szCs w:val="28"/>
        </w:rPr>
        <w:t xml:space="preserve">.gada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3A2F67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decembra</w:t>
      </w:r>
      <w:r w:rsidRPr="003A2F67">
        <w:rPr>
          <w:rFonts w:ascii="Times New Roman" w:eastAsiaTheme="minorHAnsi" w:hAnsi="Times New Roman"/>
          <w:sz w:val="28"/>
          <w:szCs w:val="28"/>
        </w:rPr>
        <w:t xml:space="preserve"> rezolūcij</w:t>
      </w:r>
      <w:r w:rsidR="006633F0">
        <w:rPr>
          <w:rFonts w:ascii="Times New Roman" w:eastAsiaTheme="minorHAnsi" w:hAnsi="Times New Roman"/>
          <w:sz w:val="28"/>
          <w:szCs w:val="28"/>
        </w:rPr>
        <w:t>u</w:t>
      </w:r>
      <w:r w:rsidRPr="003A2F6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Nr.7.8.5./2018-DOC-1426-1016 Veselības ministrija ir iepazinusies ar </w:t>
      </w:r>
      <w:r w:rsidRPr="003A2F67">
        <w:rPr>
          <w:rFonts w:ascii="Times New Roman" w:eastAsiaTheme="minorHAnsi" w:hAnsi="Times New Roman"/>
          <w:sz w:val="28"/>
          <w:szCs w:val="28"/>
        </w:rPr>
        <w:t xml:space="preserve">Saeimas </w:t>
      </w:r>
      <w:r>
        <w:rPr>
          <w:rFonts w:ascii="Times New Roman" w:eastAsiaTheme="minorHAnsi" w:hAnsi="Times New Roman"/>
          <w:sz w:val="28"/>
          <w:szCs w:val="28"/>
        </w:rPr>
        <w:t>Sociālo un darba lietu</w:t>
      </w:r>
      <w:r w:rsidRPr="003A2F67">
        <w:rPr>
          <w:rFonts w:ascii="Times New Roman" w:eastAsiaTheme="minorHAnsi" w:hAnsi="Times New Roman"/>
          <w:sz w:val="28"/>
          <w:szCs w:val="28"/>
        </w:rPr>
        <w:t xml:space="preserve"> komisijas 2018.gada </w:t>
      </w:r>
      <w:r>
        <w:rPr>
          <w:rFonts w:ascii="Times New Roman" w:eastAsiaTheme="minorHAnsi" w:hAnsi="Times New Roman"/>
          <w:sz w:val="28"/>
          <w:szCs w:val="28"/>
        </w:rPr>
        <w:t xml:space="preserve">11.decembra </w:t>
      </w:r>
      <w:r w:rsidRPr="003A2F67">
        <w:rPr>
          <w:rFonts w:ascii="Times New Roman" w:eastAsiaTheme="minorHAnsi" w:hAnsi="Times New Roman"/>
          <w:sz w:val="28"/>
          <w:szCs w:val="28"/>
        </w:rPr>
        <w:t>vēstuli Nr.142.9/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3A2F67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3A2F67">
        <w:rPr>
          <w:rFonts w:ascii="Times New Roman" w:eastAsiaTheme="minorHAnsi" w:hAnsi="Times New Roman"/>
          <w:sz w:val="28"/>
          <w:szCs w:val="28"/>
        </w:rPr>
        <w:t>-1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3A2F67">
        <w:rPr>
          <w:rFonts w:ascii="Times New Roman" w:eastAsiaTheme="minorHAnsi" w:hAnsi="Times New Roman"/>
          <w:sz w:val="28"/>
          <w:szCs w:val="28"/>
        </w:rPr>
        <w:t>/18</w:t>
      </w:r>
      <w:r>
        <w:rPr>
          <w:rFonts w:ascii="Times New Roman" w:eastAsiaTheme="minorHAnsi" w:hAnsi="Times New Roman"/>
          <w:sz w:val="28"/>
          <w:szCs w:val="28"/>
        </w:rPr>
        <w:t xml:space="preserve"> par Rīgas Austrumu klīniskās universitātes slimnīcas infrastruktūras problēmām un attīstības izaicinājumiem, </w:t>
      </w:r>
      <w:r w:rsidR="006633F0">
        <w:rPr>
          <w:rFonts w:ascii="Times New Roman" w:eastAsia="Times New Roman" w:hAnsi="Times New Roman"/>
          <w:sz w:val="28"/>
          <w:szCs w:val="28"/>
        </w:rPr>
        <w:t xml:space="preserve">SIA “Rīgas Austrumu klīniskā universitātes slimnīca” 2019. gada 17. janvāra vēstuli Nr. A1/1-07.1/19/83/9–5-13/18 </w:t>
      </w:r>
      <w:r w:rsidR="006633F0">
        <w:rPr>
          <w:rFonts w:ascii="Times New Roman" w:eastAsiaTheme="minorHAnsi" w:hAnsi="Times New Roman"/>
          <w:sz w:val="28"/>
          <w:szCs w:val="28"/>
        </w:rPr>
        <w:t xml:space="preserve">(turpmāk tekstā – RAKUS) </w:t>
      </w:r>
      <w:r w:rsidR="006633F0">
        <w:rPr>
          <w:rFonts w:ascii="Times New Roman" w:eastAsia="Times New Roman" w:hAnsi="Times New Roman"/>
          <w:sz w:val="28"/>
          <w:szCs w:val="28"/>
        </w:rPr>
        <w:t xml:space="preserve">par RAKUS infrastruktūras sakārtošanu, </w:t>
      </w:r>
      <w:r>
        <w:rPr>
          <w:rFonts w:ascii="Times New Roman" w:eastAsiaTheme="minorHAnsi" w:hAnsi="Times New Roman"/>
          <w:sz w:val="28"/>
          <w:szCs w:val="28"/>
        </w:rPr>
        <w:t xml:space="preserve">kā arī apkopojusi Satiksmes, Aizsardzības un Finanšu ministrijas sniegtos </w:t>
      </w:r>
      <w:r w:rsidRPr="00FF60A7">
        <w:rPr>
          <w:rFonts w:ascii="Times New Roman" w:eastAsiaTheme="minorHAnsi" w:hAnsi="Times New Roman"/>
          <w:sz w:val="28"/>
          <w:szCs w:val="28"/>
        </w:rPr>
        <w:t>viedokļus.</w:t>
      </w:r>
    </w:p>
    <w:p w14:paraId="19B81C8A" w14:textId="1C4CBEBB" w:rsidR="00145B7E" w:rsidRDefault="00145B7E" w:rsidP="00145B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Visas ministrijas pauž savu atbalstu risinājuma meklējumos attiecībā uz RAKUS</w:t>
      </w:r>
      <w:r w:rsidRPr="00FF60A7">
        <w:rPr>
          <w:rFonts w:ascii="Times New Roman" w:hAnsi="Times New Roman"/>
          <w:sz w:val="28"/>
          <w:szCs w:val="28"/>
        </w:rPr>
        <w:t xml:space="preserve"> piegulošās transporta infrastruktūras sakārtošanu un pieejamības uzlabošanu, tai skaitā</w:t>
      </w:r>
      <w:r w:rsidR="00F40F7C">
        <w:rPr>
          <w:rFonts w:ascii="Times New Roman" w:hAnsi="Times New Roman"/>
          <w:sz w:val="28"/>
          <w:szCs w:val="28"/>
        </w:rPr>
        <w:t>,</w:t>
      </w:r>
      <w:r w:rsidRPr="00FF60A7">
        <w:rPr>
          <w:rFonts w:ascii="Times New Roman" w:hAnsi="Times New Roman"/>
          <w:sz w:val="28"/>
          <w:szCs w:val="28"/>
        </w:rPr>
        <w:t xml:space="preserve"> lai nodrošinātu to netraucētu darbību krīzes situācijās</w:t>
      </w:r>
      <w:r w:rsidR="00DB47BC">
        <w:rPr>
          <w:rFonts w:ascii="Times New Roman" w:hAnsi="Times New Roman"/>
          <w:sz w:val="28"/>
          <w:szCs w:val="28"/>
        </w:rPr>
        <w:t>, tā kā</w:t>
      </w:r>
      <w:r>
        <w:rPr>
          <w:rFonts w:ascii="Times New Roman" w:hAnsi="Times New Roman"/>
          <w:sz w:val="28"/>
          <w:szCs w:val="28"/>
        </w:rPr>
        <w:t xml:space="preserve"> RAKUS </w:t>
      </w:r>
      <w:r w:rsidRPr="00FF60A7">
        <w:rPr>
          <w:rFonts w:ascii="Times New Roman" w:hAnsi="Times New Roman"/>
          <w:sz w:val="28"/>
          <w:szCs w:val="28"/>
        </w:rPr>
        <w:t>atbilstoši Nacionālās drošības likumam, ir uzskatāma par kritisko infrastruktūru</w:t>
      </w:r>
      <w:r>
        <w:rPr>
          <w:rFonts w:ascii="Times New Roman" w:hAnsi="Times New Roman"/>
          <w:sz w:val="28"/>
          <w:szCs w:val="28"/>
        </w:rPr>
        <w:t>.</w:t>
      </w:r>
      <w:r w:rsidR="00DB47BC">
        <w:rPr>
          <w:rFonts w:ascii="Times New Roman" w:hAnsi="Times New Roman"/>
          <w:sz w:val="28"/>
          <w:szCs w:val="28"/>
        </w:rPr>
        <w:t xml:space="preserve"> </w:t>
      </w:r>
    </w:p>
    <w:p w14:paraId="19B81C8D" w14:textId="442D363A" w:rsidR="00145B7E" w:rsidRDefault="00DB47BC" w:rsidP="00145B7E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3603B">
        <w:rPr>
          <w:rFonts w:ascii="Times New Roman" w:eastAsiaTheme="minorHAnsi" w:hAnsi="Times New Roman"/>
          <w:sz w:val="28"/>
          <w:szCs w:val="28"/>
        </w:rPr>
        <w:t>Pateicoties šī jautājuma aktualizēšanai</w:t>
      </w:r>
      <w:r w:rsidR="00145B7E" w:rsidRPr="0003603B">
        <w:rPr>
          <w:rFonts w:ascii="Times New Roman" w:hAnsi="Times New Roman"/>
          <w:sz w:val="28"/>
          <w:szCs w:val="28"/>
        </w:rPr>
        <w:t xml:space="preserve">, </w:t>
      </w:r>
      <w:r w:rsidR="0003603B" w:rsidRPr="0003603B">
        <w:rPr>
          <w:rFonts w:ascii="Times New Roman" w:hAnsi="Times New Roman"/>
          <w:sz w:val="28"/>
          <w:szCs w:val="28"/>
        </w:rPr>
        <w:t xml:space="preserve">šobrīd notiek aktīvs sarunu process starp RAKUS un SIA </w:t>
      </w:r>
      <w:r w:rsidR="0003603B">
        <w:rPr>
          <w:rFonts w:ascii="Times New Roman" w:hAnsi="Times New Roman"/>
          <w:sz w:val="28"/>
          <w:szCs w:val="28"/>
        </w:rPr>
        <w:t>“</w:t>
      </w:r>
      <w:proofErr w:type="spellStart"/>
      <w:r w:rsidR="0003603B" w:rsidRPr="0003603B">
        <w:rPr>
          <w:rFonts w:ascii="Times New Roman" w:hAnsi="Times New Roman"/>
          <w:sz w:val="28"/>
          <w:szCs w:val="28"/>
        </w:rPr>
        <w:t>Maxima</w:t>
      </w:r>
      <w:proofErr w:type="spellEnd"/>
      <w:r w:rsidR="0003603B" w:rsidRPr="0003603B">
        <w:rPr>
          <w:rFonts w:ascii="Times New Roman" w:hAnsi="Times New Roman"/>
          <w:sz w:val="28"/>
          <w:szCs w:val="28"/>
        </w:rPr>
        <w:t xml:space="preserve"> Latvija</w:t>
      </w:r>
      <w:r w:rsidR="0003603B">
        <w:rPr>
          <w:rFonts w:ascii="Times New Roman" w:hAnsi="Times New Roman"/>
          <w:sz w:val="28"/>
          <w:szCs w:val="28"/>
        </w:rPr>
        <w:t>”</w:t>
      </w:r>
      <w:r w:rsidR="0003603B" w:rsidRPr="0003603B">
        <w:rPr>
          <w:rFonts w:ascii="Times New Roman" w:hAnsi="Times New Roman"/>
          <w:sz w:val="28"/>
          <w:szCs w:val="28"/>
        </w:rPr>
        <w:t xml:space="preserve"> par servitūtu </w:t>
      </w:r>
      <w:r w:rsidR="0003603B">
        <w:rPr>
          <w:rFonts w:ascii="Times New Roman" w:hAnsi="Times New Roman"/>
          <w:sz w:val="28"/>
          <w:szCs w:val="28"/>
        </w:rPr>
        <w:t>tiesību nostiprināšanu</w:t>
      </w:r>
      <w:r w:rsidR="0003603B" w:rsidRPr="0003603B">
        <w:rPr>
          <w:rFonts w:ascii="Times New Roman" w:hAnsi="Times New Roman"/>
          <w:sz w:val="28"/>
          <w:szCs w:val="28"/>
        </w:rPr>
        <w:t>.</w:t>
      </w:r>
      <w:r w:rsidR="0003603B">
        <w:rPr>
          <w:rFonts w:ascii="Times New Roman" w:hAnsi="Times New Roman"/>
          <w:sz w:val="28"/>
          <w:szCs w:val="28"/>
        </w:rPr>
        <w:t xml:space="preserve"> Tāpat </w:t>
      </w:r>
      <w:r w:rsidR="00145B7E" w:rsidRPr="0003603B">
        <w:rPr>
          <w:rFonts w:ascii="Times New Roman" w:hAnsi="Times New Roman"/>
          <w:sz w:val="28"/>
          <w:szCs w:val="28"/>
        </w:rPr>
        <w:t>Ve</w:t>
      </w:r>
      <w:r w:rsidR="00145B7E" w:rsidRPr="0003603B">
        <w:rPr>
          <w:rFonts w:ascii="Times New Roman" w:eastAsiaTheme="minorHAnsi" w:hAnsi="Times New Roman"/>
          <w:sz w:val="28"/>
          <w:szCs w:val="28"/>
        </w:rPr>
        <w:t>selības ministrija</w:t>
      </w:r>
      <w:r w:rsidRPr="0003603B">
        <w:rPr>
          <w:rFonts w:ascii="Times New Roman" w:eastAsiaTheme="minorHAnsi" w:hAnsi="Times New Roman"/>
          <w:sz w:val="28"/>
          <w:szCs w:val="28"/>
        </w:rPr>
        <w:t xml:space="preserve"> ir uzsākusi strādāt pie citu</w:t>
      </w:r>
      <w:r w:rsidR="00B6627F" w:rsidRPr="0003603B">
        <w:rPr>
          <w:rFonts w:ascii="Times New Roman" w:eastAsiaTheme="minorHAnsi" w:hAnsi="Times New Roman"/>
          <w:sz w:val="28"/>
          <w:szCs w:val="28"/>
        </w:rPr>
        <w:t>,</w:t>
      </w:r>
      <w:r w:rsidRPr="0003603B">
        <w:rPr>
          <w:rFonts w:ascii="Times New Roman" w:eastAsiaTheme="minorHAnsi" w:hAnsi="Times New Roman"/>
          <w:sz w:val="28"/>
          <w:szCs w:val="28"/>
        </w:rPr>
        <w:t xml:space="preserve"> ar</w:t>
      </w:r>
      <w:r>
        <w:rPr>
          <w:rFonts w:ascii="Times New Roman" w:eastAsiaTheme="minorHAnsi" w:hAnsi="Times New Roman"/>
          <w:sz w:val="28"/>
          <w:szCs w:val="28"/>
        </w:rPr>
        <w:t xml:space="preserve"> infrastruktūru saistītu jautājumu</w:t>
      </w:r>
      <w:r w:rsidR="00B6627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risināšanas un</w:t>
      </w:r>
      <w:r w:rsidR="00145B7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šobrīd </w:t>
      </w:r>
      <w:r w:rsidR="00B6627F">
        <w:rPr>
          <w:rFonts w:ascii="Times New Roman" w:eastAsiaTheme="minorHAnsi" w:hAnsi="Times New Roman"/>
          <w:sz w:val="28"/>
          <w:szCs w:val="28"/>
        </w:rPr>
        <w:t xml:space="preserve">tiek </w:t>
      </w:r>
      <w:r>
        <w:rPr>
          <w:rFonts w:ascii="Times New Roman" w:eastAsiaTheme="minorHAnsi" w:hAnsi="Times New Roman"/>
          <w:sz w:val="28"/>
          <w:szCs w:val="28"/>
        </w:rPr>
        <w:t>gatavo</w:t>
      </w:r>
      <w:r w:rsidR="00B6627F">
        <w:rPr>
          <w:rFonts w:ascii="Times New Roman" w:eastAsiaTheme="minorHAnsi" w:hAnsi="Times New Roman"/>
          <w:sz w:val="28"/>
          <w:szCs w:val="28"/>
        </w:rPr>
        <w:t>ts</w:t>
      </w:r>
      <w:r w:rsidR="00145B7E">
        <w:rPr>
          <w:rFonts w:ascii="Times New Roman" w:eastAsiaTheme="minorHAnsi" w:hAnsi="Times New Roman"/>
          <w:sz w:val="28"/>
          <w:szCs w:val="28"/>
        </w:rPr>
        <w:t xml:space="preserve"> </w:t>
      </w:r>
      <w:r w:rsidR="00B6627F">
        <w:rPr>
          <w:rFonts w:ascii="Times New Roman" w:eastAsiaTheme="minorHAnsi" w:hAnsi="Times New Roman"/>
          <w:sz w:val="28"/>
          <w:szCs w:val="28"/>
        </w:rPr>
        <w:t>konceptuāl</w:t>
      </w:r>
      <w:r w:rsidR="00A72FFE">
        <w:rPr>
          <w:rFonts w:ascii="Times New Roman" w:eastAsiaTheme="minorHAnsi" w:hAnsi="Times New Roman"/>
          <w:sz w:val="28"/>
          <w:szCs w:val="28"/>
        </w:rPr>
        <w:t>ais</w:t>
      </w:r>
      <w:r w:rsidR="00B6627F">
        <w:rPr>
          <w:rFonts w:ascii="Times New Roman" w:eastAsiaTheme="minorHAnsi" w:hAnsi="Times New Roman"/>
          <w:sz w:val="28"/>
          <w:szCs w:val="28"/>
        </w:rPr>
        <w:t xml:space="preserve"> </w:t>
      </w:r>
      <w:r w:rsidR="00145B7E">
        <w:rPr>
          <w:rFonts w:ascii="Times New Roman" w:eastAsiaTheme="minorHAnsi" w:hAnsi="Times New Roman"/>
          <w:sz w:val="28"/>
          <w:szCs w:val="28"/>
        </w:rPr>
        <w:t>ziņojum</w:t>
      </w:r>
      <w:r w:rsidR="00B6627F">
        <w:rPr>
          <w:rFonts w:ascii="Times New Roman" w:eastAsiaTheme="minorHAnsi" w:hAnsi="Times New Roman"/>
          <w:sz w:val="28"/>
          <w:szCs w:val="28"/>
        </w:rPr>
        <w:t>s</w:t>
      </w:r>
      <w:r w:rsidR="00145B7E">
        <w:rPr>
          <w:rFonts w:ascii="Times New Roman" w:eastAsiaTheme="minorHAnsi" w:hAnsi="Times New Roman"/>
          <w:sz w:val="28"/>
          <w:szCs w:val="28"/>
        </w:rPr>
        <w:t xml:space="preserve"> ar priekšlikum</w:t>
      </w:r>
      <w:r w:rsidR="002F7C31">
        <w:rPr>
          <w:rFonts w:ascii="Times New Roman" w:eastAsiaTheme="minorHAnsi" w:hAnsi="Times New Roman"/>
          <w:sz w:val="28"/>
          <w:szCs w:val="28"/>
        </w:rPr>
        <w:t>u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F7C31">
        <w:rPr>
          <w:rFonts w:ascii="Times New Roman" w:eastAsiaTheme="minorHAnsi" w:hAnsi="Times New Roman"/>
          <w:sz w:val="28"/>
          <w:szCs w:val="28"/>
        </w:rPr>
        <w:t xml:space="preserve">uzsākt to zemes vienību atsavināšanu, </w:t>
      </w:r>
      <w:r w:rsidR="0003603B">
        <w:rPr>
          <w:rFonts w:ascii="Times New Roman" w:eastAsiaTheme="minorHAnsi" w:hAnsi="Times New Roman"/>
          <w:sz w:val="28"/>
          <w:szCs w:val="28"/>
        </w:rPr>
        <w:t xml:space="preserve">uz </w:t>
      </w:r>
      <w:r w:rsidR="002F7C31">
        <w:rPr>
          <w:rFonts w:ascii="Times New Roman" w:eastAsiaTheme="minorHAnsi" w:hAnsi="Times New Roman"/>
          <w:sz w:val="28"/>
          <w:szCs w:val="28"/>
        </w:rPr>
        <w:t>kur</w:t>
      </w:r>
      <w:r w:rsidR="0003603B">
        <w:rPr>
          <w:rFonts w:ascii="Times New Roman" w:eastAsiaTheme="minorHAnsi" w:hAnsi="Times New Roman"/>
          <w:sz w:val="28"/>
          <w:szCs w:val="28"/>
        </w:rPr>
        <w:t>iem</w:t>
      </w:r>
      <w:r w:rsidR="002F7C31">
        <w:rPr>
          <w:rFonts w:ascii="Times New Roman" w:eastAsiaTheme="minorHAnsi" w:hAnsi="Times New Roman"/>
          <w:sz w:val="28"/>
          <w:szCs w:val="28"/>
        </w:rPr>
        <w:t xml:space="preserve"> atrodas divi no RAKUS stacionāriem “Latvijas Onkoloģijas centrs” un Patoloģijas centrs</w:t>
      </w:r>
      <w:r w:rsidR="00145B7E">
        <w:rPr>
          <w:rFonts w:ascii="Times New Roman" w:eastAsiaTheme="minorHAnsi" w:hAnsi="Times New Roman"/>
          <w:sz w:val="28"/>
          <w:szCs w:val="28"/>
        </w:rPr>
        <w:t xml:space="preserve">. Šāds </w:t>
      </w:r>
      <w:r w:rsidR="00065207" w:rsidRPr="00065207">
        <w:rPr>
          <w:rFonts w:ascii="Times New Roman" w:eastAsiaTheme="minorHAnsi" w:hAnsi="Times New Roman"/>
          <w:sz w:val="28"/>
          <w:szCs w:val="28"/>
        </w:rPr>
        <w:t>konceptuālais</w:t>
      </w:r>
      <w:r w:rsidR="00145B7E" w:rsidRPr="00065207">
        <w:rPr>
          <w:rFonts w:ascii="Times New Roman" w:eastAsiaTheme="minorHAnsi" w:hAnsi="Times New Roman"/>
          <w:sz w:val="28"/>
          <w:szCs w:val="28"/>
        </w:rPr>
        <w:t xml:space="preserve"> ziņojums ļaus turpināt darbu pie RAKUS fiziskās pieejamības</w:t>
      </w:r>
      <w:r w:rsidR="00145B7E">
        <w:rPr>
          <w:rFonts w:ascii="Times New Roman" w:eastAsiaTheme="minorHAnsi" w:hAnsi="Times New Roman"/>
          <w:sz w:val="28"/>
          <w:szCs w:val="28"/>
        </w:rPr>
        <w:t xml:space="preserve"> nodrošināšanas gan ikdienas darbā, gan ārkārtas situācijās, ievērojot “labo praksi” </w:t>
      </w:r>
      <w:r w:rsidR="00866834">
        <w:rPr>
          <w:rFonts w:ascii="Times New Roman" w:eastAsiaTheme="minorHAnsi" w:hAnsi="Times New Roman"/>
          <w:sz w:val="28"/>
          <w:szCs w:val="28"/>
        </w:rPr>
        <w:t>Neatliekamās medicīniskās palīdzības dienesta</w:t>
      </w:r>
      <w:r w:rsidR="00145B7E">
        <w:rPr>
          <w:rFonts w:ascii="Times New Roman" w:eastAsiaTheme="minorHAnsi" w:hAnsi="Times New Roman"/>
          <w:sz w:val="28"/>
          <w:szCs w:val="28"/>
        </w:rPr>
        <w:t xml:space="preserve"> darba organizēšanā.</w:t>
      </w:r>
    </w:p>
    <w:p w14:paraId="19B81C92" w14:textId="77777777" w:rsidR="00145B7E" w:rsidRDefault="00145B7E" w:rsidP="00145B7E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9B81C93" w14:textId="77777777" w:rsidR="00145B7E" w:rsidRPr="00145B7E" w:rsidRDefault="00145B7E" w:rsidP="00145B7E">
      <w:pPr>
        <w:widowControl/>
        <w:spacing w:after="120" w:line="240" w:lineRule="auto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</w:pPr>
      <w:r w:rsidRPr="00145B7E">
        <w:rPr>
          <w:rFonts w:ascii="Times New Roman" w:eastAsia="Times New Roman" w:hAnsi="Times New Roman"/>
          <w:sz w:val="28"/>
          <w:szCs w:val="28"/>
        </w:rPr>
        <w:t>Ministru prezidents</w:t>
      </w:r>
      <w:r w:rsidRPr="00145B7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Pr="00145B7E">
        <w:rPr>
          <w:rFonts w:ascii="Times New Roman" w:hAnsi="Times New Roman"/>
          <w:noProof/>
          <w:sz w:val="28"/>
          <w:szCs w:val="28"/>
        </w:rPr>
        <w:t xml:space="preserve">   </w:t>
      </w:r>
      <w:r w:rsidR="00384300">
        <w:rPr>
          <w:rFonts w:ascii="Times New Roman" w:hAnsi="Times New Roman"/>
          <w:noProof/>
          <w:sz w:val="28"/>
          <w:szCs w:val="28"/>
        </w:rPr>
        <w:tab/>
      </w:r>
      <w:r w:rsidRPr="00145B7E">
        <w:rPr>
          <w:rFonts w:ascii="Times New Roman" w:hAnsi="Times New Roman"/>
          <w:noProof/>
          <w:sz w:val="28"/>
          <w:szCs w:val="28"/>
        </w:rPr>
        <w:t xml:space="preserve">  </w:t>
      </w:r>
      <w:r w:rsidR="00384300">
        <w:rPr>
          <w:rFonts w:ascii="Times New Roman" w:hAnsi="Times New Roman"/>
          <w:noProof/>
          <w:sz w:val="28"/>
          <w:szCs w:val="28"/>
        </w:rPr>
        <w:t xml:space="preserve">     </w:t>
      </w:r>
      <w:r w:rsidRPr="00145B7E">
        <w:rPr>
          <w:rFonts w:ascii="Times New Roman" w:hAnsi="Times New Roman"/>
          <w:noProof/>
          <w:sz w:val="28"/>
          <w:szCs w:val="28"/>
        </w:rPr>
        <w:tab/>
        <w:t xml:space="preserve"> (paraksts*)</w:t>
      </w:r>
      <w:r w:rsidRPr="00145B7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="0038430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Pr="00145B7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="00D56349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>A.K.Kariņš</w:t>
      </w:r>
      <w:r w:rsidRPr="00145B7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 xml:space="preserve"> </w:t>
      </w:r>
    </w:p>
    <w:p w14:paraId="19B81C95" w14:textId="77777777" w:rsidR="00145B7E" w:rsidRDefault="00145B7E" w:rsidP="00145B7E">
      <w:pPr>
        <w:widowControl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9B81C96" w14:textId="77777777" w:rsidR="00145B7E" w:rsidRPr="00384300" w:rsidRDefault="00DD3B7D" w:rsidP="00145B7E">
      <w:pPr>
        <w:widowControl/>
        <w:spacing w:after="120" w:line="240" w:lineRule="auto"/>
        <w:jc w:val="both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</w:pPr>
      <w:r w:rsidRPr="00384300">
        <w:rPr>
          <w:rFonts w:ascii="Times New Roman" w:eastAsia="Times New Roman" w:hAnsi="Times New Roman"/>
          <w:sz w:val="28"/>
          <w:szCs w:val="28"/>
        </w:rPr>
        <w:t xml:space="preserve">Iesniedzējs : </w:t>
      </w:r>
      <w:r w:rsidR="00145B7E" w:rsidRPr="00384300">
        <w:rPr>
          <w:rFonts w:ascii="Times New Roman" w:eastAsia="Times New Roman" w:hAnsi="Times New Roman"/>
          <w:sz w:val="28"/>
          <w:szCs w:val="28"/>
        </w:rPr>
        <w:t>Veselības ministre</w:t>
      </w:r>
      <w:r w:rsidR="00145B7E" w:rsidRPr="00384300">
        <w:rPr>
          <w:rFonts w:ascii="Times New Roman" w:hAnsi="Times New Roman"/>
          <w:noProof/>
          <w:sz w:val="28"/>
          <w:szCs w:val="28"/>
        </w:rPr>
        <w:tab/>
      </w:r>
      <w:r w:rsidR="00384300">
        <w:rPr>
          <w:rFonts w:ascii="Times New Roman" w:hAnsi="Times New Roman"/>
          <w:noProof/>
          <w:sz w:val="28"/>
          <w:szCs w:val="28"/>
        </w:rPr>
        <w:tab/>
      </w:r>
      <w:r w:rsidR="00145B7E" w:rsidRPr="00384300">
        <w:rPr>
          <w:rFonts w:ascii="Times New Roman" w:hAnsi="Times New Roman"/>
          <w:noProof/>
          <w:sz w:val="28"/>
          <w:szCs w:val="28"/>
        </w:rPr>
        <w:t xml:space="preserve"> (paraksts*)</w:t>
      </w:r>
      <w:r w:rsidR="00145B7E" w:rsidRPr="0038430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="00145B7E" w:rsidRPr="0038430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="00145B7E" w:rsidRPr="0038430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ab/>
      </w:r>
      <w:r w:rsidR="008D4333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lv-LV"/>
        </w:rPr>
        <w:t>I.Viņķele</w:t>
      </w:r>
    </w:p>
    <w:p w14:paraId="19B81CA5" w14:textId="77777777" w:rsidR="00384300" w:rsidRDefault="00384300" w:rsidP="00145B7E">
      <w:pPr>
        <w:pStyle w:val="pamattekststabul"/>
        <w:spacing w:before="0" w:beforeAutospacing="0" w:after="0" w:afterAutospacing="0"/>
        <w:rPr>
          <w:lang w:val="lv-LV"/>
        </w:rPr>
      </w:pPr>
    </w:p>
    <w:p w14:paraId="19B81CA6" w14:textId="77777777" w:rsidR="00384300" w:rsidRDefault="00384300" w:rsidP="00145B7E">
      <w:pPr>
        <w:pStyle w:val="pamattekststabul"/>
        <w:spacing w:before="0" w:beforeAutospacing="0" w:after="0" w:afterAutospacing="0"/>
        <w:rPr>
          <w:lang w:val="lv-LV"/>
        </w:rPr>
      </w:pPr>
    </w:p>
    <w:p w14:paraId="19B81CA7" w14:textId="77777777" w:rsidR="00145B7E" w:rsidRDefault="00145B7E" w:rsidP="00145B7E">
      <w:pPr>
        <w:pStyle w:val="pamattekststabul"/>
        <w:spacing w:before="0" w:beforeAutospacing="0" w:after="0" w:afterAutospacing="0"/>
        <w:rPr>
          <w:lang w:val="lv-LV"/>
        </w:rPr>
      </w:pPr>
    </w:p>
    <w:p w14:paraId="19B81CA8" w14:textId="77777777" w:rsidR="00145B7E" w:rsidRPr="0056008D" w:rsidRDefault="00145B7E" w:rsidP="00145B7E">
      <w:pPr>
        <w:pStyle w:val="pamattekststabul"/>
        <w:spacing w:before="0" w:beforeAutospacing="0" w:after="0" w:afterAutospacing="0"/>
        <w:rPr>
          <w:rFonts w:ascii="Verdana" w:hAnsi="Verdana"/>
          <w:lang w:val="lv-LV"/>
        </w:rPr>
      </w:pPr>
      <w:proofErr w:type="spellStart"/>
      <w:r>
        <w:rPr>
          <w:lang w:val="lv-LV"/>
        </w:rPr>
        <w:t>D.Zeltiņa</w:t>
      </w:r>
      <w:proofErr w:type="spellEnd"/>
      <w:r w:rsidRPr="0056008D">
        <w:rPr>
          <w:lang w:val="lv-LV"/>
        </w:rPr>
        <w:t>,  67876</w:t>
      </w:r>
      <w:r>
        <w:rPr>
          <w:lang w:val="lv-LV"/>
        </w:rPr>
        <w:t>004</w:t>
      </w:r>
    </w:p>
    <w:p w14:paraId="19B81CAA" w14:textId="0F5E7D6C" w:rsidR="004D4F9D" w:rsidRDefault="0003603B" w:rsidP="0003603B">
      <w:pPr>
        <w:tabs>
          <w:tab w:val="right" w:pos="9356"/>
        </w:tabs>
        <w:spacing w:after="0"/>
      </w:pPr>
      <w:r>
        <w:rPr>
          <w:rFonts w:ascii="Times New Roman" w:hAnsi="Times New Roman"/>
          <w:sz w:val="24"/>
          <w:szCs w:val="24"/>
        </w:rPr>
        <w:t>d</w:t>
      </w:r>
      <w:r w:rsidR="00145B7E">
        <w:rPr>
          <w:rFonts w:ascii="Times New Roman" w:hAnsi="Times New Roman"/>
          <w:sz w:val="24"/>
          <w:szCs w:val="24"/>
        </w:rPr>
        <w:t>ace.zeltina</w:t>
      </w:r>
      <w:r w:rsidR="00145B7E" w:rsidRPr="0056008D">
        <w:rPr>
          <w:rFonts w:ascii="Times New Roman" w:hAnsi="Times New Roman"/>
          <w:sz w:val="24"/>
          <w:szCs w:val="24"/>
        </w:rPr>
        <w:t>@vm.gov.lv</w:t>
      </w:r>
    </w:p>
    <w:sectPr w:rsidR="004D4F9D" w:rsidSect="00514AC2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1CAD" w14:textId="77777777" w:rsidR="00B03971" w:rsidRDefault="0051083D">
      <w:pPr>
        <w:spacing w:after="0" w:line="240" w:lineRule="auto"/>
      </w:pPr>
      <w:r>
        <w:separator/>
      </w:r>
    </w:p>
  </w:endnote>
  <w:endnote w:type="continuationSeparator" w:id="0">
    <w:p w14:paraId="19B81CAE" w14:textId="77777777" w:rsidR="00B03971" w:rsidRDefault="0051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1CB1" w14:textId="77777777" w:rsidR="005E06C4" w:rsidRPr="009D36CB" w:rsidRDefault="00384300">
    <w:pPr>
      <w:pStyle w:val="Foo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1CB2" w14:textId="77777777" w:rsidR="005E06C4" w:rsidRDefault="00384300" w:rsidP="003F3DFB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1CAB" w14:textId="77777777" w:rsidR="00B03971" w:rsidRDefault="0051083D">
      <w:pPr>
        <w:spacing w:after="0" w:line="240" w:lineRule="auto"/>
      </w:pPr>
      <w:r>
        <w:separator/>
      </w:r>
    </w:p>
  </w:footnote>
  <w:footnote w:type="continuationSeparator" w:id="0">
    <w:p w14:paraId="19B81CAC" w14:textId="77777777" w:rsidR="00B03971" w:rsidRDefault="0051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411849610"/>
      <w:docPartObj>
        <w:docPartGallery w:val="Page Numbers (Top of Page)"/>
        <w:docPartUnique/>
      </w:docPartObj>
    </w:sdtPr>
    <w:sdtEndPr/>
    <w:sdtContent>
      <w:p w14:paraId="19B81CAF" w14:textId="77777777" w:rsidR="005E06C4" w:rsidRPr="00126258" w:rsidRDefault="0038430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9B81CB0" w14:textId="77777777" w:rsidR="005E06C4" w:rsidRDefault="00494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7E"/>
    <w:rsid w:val="0003603B"/>
    <w:rsid w:val="00065207"/>
    <w:rsid w:val="00145B7E"/>
    <w:rsid w:val="00152967"/>
    <w:rsid w:val="002F7C31"/>
    <w:rsid w:val="00314FEB"/>
    <w:rsid w:val="00384300"/>
    <w:rsid w:val="00494224"/>
    <w:rsid w:val="004D4F9D"/>
    <w:rsid w:val="0051083D"/>
    <w:rsid w:val="005F175F"/>
    <w:rsid w:val="006633F0"/>
    <w:rsid w:val="00866834"/>
    <w:rsid w:val="008D4333"/>
    <w:rsid w:val="009E77C7"/>
    <w:rsid w:val="00A72FFE"/>
    <w:rsid w:val="00B03971"/>
    <w:rsid w:val="00B6627F"/>
    <w:rsid w:val="00BA3F62"/>
    <w:rsid w:val="00D56349"/>
    <w:rsid w:val="00DB47BC"/>
    <w:rsid w:val="00DD3B7D"/>
    <w:rsid w:val="00DF46F6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1C81"/>
  <w15:chartTrackingRefBased/>
  <w15:docId w15:val="{B7323582-0A81-481A-A59D-9D82FEB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B7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7E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145B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3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2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2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Zeltiņa</dc:creator>
  <cp:keywords/>
  <dc:description/>
  <cp:lastModifiedBy>Dace Zeltina</cp:lastModifiedBy>
  <cp:revision>2</cp:revision>
  <cp:lastPrinted>2019-01-28T13:18:00Z</cp:lastPrinted>
  <dcterms:created xsi:type="dcterms:W3CDTF">2019-03-12T12:49:00Z</dcterms:created>
  <dcterms:modified xsi:type="dcterms:W3CDTF">2019-03-12T12:49:00Z</dcterms:modified>
</cp:coreProperties>
</file>