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 xml:space="preserve"> </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b/>
          <w:bCs/>
          <w:sz w:val="28"/>
          <w:szCs w:val="28"/>
          <w:lang w:eastAsia="lv-LV"/>
        </w:rPr>
        <w:t>Par Siguldas novada pašvaldības nekustamā īpašuma 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0F2A5E" w:rsidRPr="000F2A5E"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heme="minorEastAsia" w:hAnsi="Times New Roman" w:cs="Times New Roman"/>
                <w:sz w:val="24"/>
                <w:szCs w:val="24"/>
                <w:lang w:eastAsia="lv-LV"/>
              </w:rPr>
              <w:t xml:space="preserve">Ministru kabineta rīkojuma projekta „Par Siguldas novada pašvaldības nekustamā īpašuma pārņemšanu valsts īpašumā” (turpmāk – rīkojuma projekts) mērķis ir </w:t>
            </w:r>
            <w:r w:rsidRPr="000F2A5E">
              <w:rPr>
                <w:rFonts w:ascii="Times New Roman" w:eastAsia="Times New Roman" w:hAnsi="Times New Roman" w:cs="Times New Roman"/>
                <w:sz w:val="24"/>
                <w:szCs w:val="24"/>
                <w:lang w:eastAsia="lv-LV"/>
              </w:rPr>
              <w:t xml:space="preserve">atļaut pārņemt valsts īpašumā Siguldas novada pašvaldības nekustamo īpašumu </w:t>
            </w:r>
            <w:r w:rsidRPr="000F2A5E">
              <w:rPr>
                <w:rFonts w:ascii="Times New Roman" w:eastAsiaTheme="minorEastAsia" w:hAnsi="Times New Roman" w:cs="Times New Roman"/>
                <w:sz w:val="24"/>
                <w:szCs w:val="24"/>
                <w:lang w:eastAsia="lv-LV"/>
              </w:rPr>
              <w:t>„Silciema ceļš”</w:t>
            </w:r>
            <w:r w:rsidRPr="000F2A5E">
              <w:rPr>
                <w:rFonts w:ascii="Times New Roman" w:eastAsia="Times New Roman" w:hAnsi="Times New Roman" w:cs="Times New Roman"/>
                <w:sz w:val="24"/>
                <w:szCs w:val="24"/>
                <w:lang w:eastAsia="lv-LV"/>
              </w:rPr>
              <w:t>, jo tas nav nepieciešams pašvaldības funkciju pildīšanai, nodot to Zemkopības ministrijas valdījumā valsts funkciju (</w:t>
            </w:r>
            <w:r w:rsidRPr="000F2A5E">
              <w:rPr>
                <w:rFonts w:ascii="Times New Roman" w:eastAsiaTheme="minorEastAsia" w:hAnsi="Times New Roman" w:cs="Times New Roman"/>
                <w:sz w:val="24"/>
                <w:szCs w:val="24"/>
                <w:lang w:eastAsia="lv-LV"/>
              </w:rPr>
              <w:t>valsts meža apsaimniekošana un aizsardzība</w:t>
            </w:r>
            <w:r w:rsidRPr="000F2A5E">
              <w:rPr>
                <w:rFonts w:ascii="Times New Roman" w:eastAsia="Times New Roman" w:hAnsi="Times New Roman" w:cs="Times New Roman"/>
                <w:sz w:val="24"/>
                <w:szCs w:val="24"/>
                <w:lang w:eastAsia="lv-LV"/>
              </w:rPr>
              <w:t>) īstenošanai un zemesgrāmatā nostiprināt īpašuma tiesības uz valsts vārda Zemkopības ministrijas personā.</w:t>
            </w:r>
          </w:p>
          <w:p w:rsidR="000F2A5E" w:rsidRPr="000F2A5E" w:rsidRDefault="000F2A5E" w:rsidP="000F2A5E">
            <w:pPr>
              <w:spacing w:after="0" w:line="240" w:lineRule="auto"/>
              <w:ind w:firstLine="720"/>
              <w:jc w:val="both"/>
              <w:rPr>
                <w:rFonts w:ascii="Times New Roman" w:eastAsia="Times New Roman" w:hAnsi="Times New Roman" w:cs="Times New Roman"/>
                <w:sz w:val="24"/>
                <w:szCs w:val="24"/>
                <w:highlight w:val="yellow"/>
              </w:rPr>
            </w:pPr>
            <w:r w:rsidRPr="000F2A5E">
              <w:rPr>
                <w:rFonts w:ascii="Times New Roman" w:eastAsia="Times New Roman" w:hAnsi="Times New Roman" w:cs="Times New Roman"/>
                <w:sz w:val="24"/>
                <w:szCs w:val="24"/>
                <w:lang w:eastAsia="lv-LV"/>
              </w:rPr>
              <w:t>Ministru kabineta rīkojums stāsies spēkā pēc tā parakstīšanas.</w:t>
            </w:r>
          </w:p>
        </w:tc>
      </w:tr>
    </w:tbl>
    <w:p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0F2A5E" w:rsidRPr="000F2A5E" w:rsidTr="00FD785C">
        <w:trPr>
          <w:trHeight w:val="419"/>
        </w:trPr>
        <w:tc>
          <w:tcPr>
            <w:tcW w:w="5000" w:type="pct"/>
            <w:gridSpan w:val="3"/>
            <w:vAlign w:val="center"/>
          </w:tcPr>
          <w:p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rsidTr="00FD785C">
        <w:trPr>
          <w:trHeight w:val="415"/>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rsidR="000F2A5E" w:rsidRPr="000F2A5E" w:rsidRDefault="000F2A5E" w:rsidP="000F2A5E">
            <w:pPr>
              <w:shd w:val="clear" w:color="auto" w:fill="FFFFFF"/>
              <w:spacing w:after="0" w:line="240" w:lineRule="auto"/>
              <w:ind w:right="57"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sz w:val="24"/>
                <w:szCs w:val="28"/>
                <w:lang w:eastAsia="lv-LV"/>
              </w:rPr>
              <w:t xml:space="preserve">Publiskas personas mantas atsavināšanas likuma 42. panta otrā daļa un 43. pants un Meža likuma 4. panta otrā daļa. </w:t>
            </w:r>
            <w:r w:rsidRPr="000F2A5E">
              <w:rPr>
                <w:rFonts w:ascii="Times New Roman" w:eastAsia="Times New Roman" w:hAnsi="Times New Roman" w:cs="Times New Roman"/>
                <w:bCs/>
                <w:sz w:val="24"/>
                <w:szCs w:val="28"/>
                <w:lang w:eastAsia="lv-LV"/>
              </w:rPr>
              <w:t>Likuma „Par pašvaldībām” 21. panta pirmās daļas 17. punkts.</w:t>
            </w:r>
          </w:p>
        </w:tc>
      </w:tr>
      <w:tr w:rsidR="000F2A5E" w:rsidRPr="000F2A5E" w:rsidTr="00FD785C">
        <w:trPr>
          <w:trHeight w:val="472"/>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tc>
        <w:tc>
          <w:tcPr>
            <w:tcW w:w="3125" w:type="pct"/>
          </w:tcPr>
          <w:p w:rsidR="000F2A5E" w:rsidRDefault="000F2A5E" w:rsidP="000F2A5E">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sz w:val="24"/>
                <w:szCs w:val="28"/>
                <w:lang w:eastAsia="lv-LV"/>
              </w:rPr>
              <w:t>R</w:t>
            </w:r>
            <w:r w:rsidRPr="000F2A5E">
              <w:rPr>
                <w:rFonts w:ascii="Times New Roman" w:eastAsia="Times New Roman" w:hAnsi="Times New Roman" w:cs="Times New Roman"/>
                <w:sz w:val="24"/>
                <w:szCs w:val="28"/>
                <w:lang w:eastAsia="lv-LV"/>
              </w:rPr>
              <w:t xml:space="preserve">īkojuma projektā minētā nekustamā īpašuma “Silciema ceļš” sastāvā ietilpstošā zemes vienība ar kadastra apzīmējumu 8042 002 0249 </w:t>
            </w:r>
            <w:r>
              <w:rPr>
                <w:rFonts w:ascii="Times New Roman" w:eastAsia="Times New Roman" w:hAnsi="Times New Roman" w:cs="Times New Roman"/>
                <w:sz w:val="24"/>
                <w:szCs w:val="28"/>
                <w:lang w:eastAsia="lv-LV"/>
              </w:rPr>
              <w:t xml:space="preserve">un uz tās esošie </w:t>
            </w:r>
            <w:r w:rsidRPr="000F2A5E">
              <w:rPr>
                <w:rFonts w:ascii="Times New Roman" w:eastAsia="Times New Roman" w:hAnsi="Times New Roman" w:cs="Times New Roman"/>
                <w:sz w:val="24"/>
                <w:szCs w:val="28"/>
                <w:lang w:eastAsia="lv-LV"/>
              </w:rPr>
              <w:t>ceļa posmi ar nosaukumu “Silciema ceļš” (būves kadastra apzīmējumi 8042 002 0249 002 un 8042 002 0249 004)</w:t>
            </w:r>
            <w:r w:rsidRPr="000F2A5E">
              <w:rPr>
                <w:rFonts w:ascii="Times New Roman" w:eastAsia="Times New Roman" w:hAnsi="Times New Roman" w:cs="Times New Roman"/>
                <w:bCs/>
                <w:sz w:val="24"/>
                <w:szCs w:val="28"/>
                <w:lang w:eastAsia="lv-LV"/>
              </w:rPr>
              <w:t xml:space="preserve"> atrodas Siguldas novada pašvaldības uzskaitē</w:t>
            </w:r>
            <w:r>
              <w:rPr>
                <w:rFonts w:ascii="Times New Roman" w:eastAsia="Times New Roman" w:hAnsi="Times New Roman" w:cs="Times New Roman"/>
                <w:sz w:val="24"/>
                <w:szCs w:val="28"/>
                <w:lang w:eastAsia="lv-LV"/>
              </w:rPr>
              <w:t>, bet</w:t>
            </w:r>
            <w:r w:rsidRPr="000F2A5E">
              <w:rPr>
                <w:rFonts w:ascii="Times New Roman" w:eastAsia="Times New Roman" w:hAnsi="Times New Roman" w:cs="Times New Roman"/>
                <w:sz w:val="24"/>
                <w:szCs w:val="28"/>
                <w:lang w:eastAsia="lv-LV"/>
              </w:rPr>
              <w:t xml:space="preserve"> funkcionāli </w:t>
            </w:r>
            <w:r>
              <w:rPr>
                <w:rFonts w:ascii="Times New Roman" w:eastAsia="Times New Roman" w:hAnsi="Times New Roman" w:cs="Times New Roman"/>
                <w:sz w:val="24"/>
                <w:szCs w:val="28"/>
                <w:lang w:eastAsia="lv-LV"/>
              </w:rPr>
              <w:t xml:space="preserve">tie </w:t>
            </w:r>
            <w:r w:rsidRPr="000F2A5E">
              <w:rPr>
                <w:rFonts w:ascii="Times New Roman" w:eastAsia="Times New Roman" w:hAnsi="Times New Roman" w:cs="Times New Roman"/>
                <w:sz w:val="24"/>
                <w:szCs w:val="28"/>
                <w:lang w:eastAsia="lv-LV"/>
              </w:rPr>
              <w:t>tiek izmantoti kā meža infrastruktūras objekti akciju sabiedrības „Latvijas valsts meži” (turpmāk – LVM) mežsaimnieciskajos darbos iesaistītā transporta pārvietošanās nodrošināšanai</w:t>
            </w:r>
            <w:r>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Tādējādi</w:t>
            </w:r>
            <w:r w:rsidRPr="000F2A5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 xml:space="preserve">minētie </w:t>
            </w:r>
            <w:r w:rsidRPr="000F2A5E">
              <w:rPr>
                <w:rFonts w:ascii="Times New Roman" w:eastAsia="Times New Roman" w:hAnsi="Times New Roman" w:cs="Times New Roman"/>
                <w:sz w:val="24"/>
                <w:szCs w:val="28"/>
                <w:lang w:eastAsia="lv-LV"/>
              </w:rPr>
              <w:t xml:space="preserve">ceļa posmi uzturami atbilstošā stāvoklī ar piemērotu ceļa noturību un kvalitāti, bet pašvaldība finansējuma trūkuma dēļ to nevar nodrošināt. </w:t>
            </w:r>
            <w:r w:rsidRPr="000F2A5E">
              <w:rPr>
                <w:rFonts w:ascii="Times New Roman" w:eastAsia="Times New Roman" w:hAnsi="Times New Roman" w:cs="Times New Roman"/>
                <w:bCs/>
                <w:sz w:val="24"/>
                <w:szCs w:val="28"/>
                <w:lang w:eastAsia="lv-LV"/>
              </w:rPr>
              <w:t>Pašvaldības ceļa „Silciema ceļš” posmi 1071</w:t>
            </w:r>
            <w:r w:rsidR="0055105D">
              <w:rPr>
                <w:rFonts w:ascii="Times New Roman" w:eastAsia="Times New Roman" w:hAnsi="Times New Roman" w:cs="Times New Roman"/>
                <w:bCs/>
                <w:sz w:val="24"/>
                <w:szCs w:val="28"/>
                <w:lang w:eastAsia="lv-LV"/>
              </w:rPr>
              <w:t>,</w:t>
            </w:r>
            <w:r w:rsidRPr="000F2A5E">
              <w:rPr>
                <w:rFonts w:ascii="Times New Roman" w:eastAsia="Times New Roman" w:hAnsi="Times New Roman" w:cs="Times New Roman"/>
                <w:bCs/>
                <w:sz w:val="24"/>
                <w:szCs w:val="28"/>
                <w:lang w:eastAsia="lv-LV"/>
              </w:rPr>
              <w:t>92</w:t>
            </w:r>
            <w:r w:rsidR="0055105D">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m un 404</w:t>
            </w:r>
            <w:r w:rsidR="0055105D">
              <w:rPr>
                <w:rFonts w:ascii="Times New Roman" w:eastAsia="Times New Roman" w:hAnsi="Times New Roman" w:cs="Times New Roman"/>
                <w:bCs/>
                <w:sz w:val="24"/>
                <w:szCs w:val="28"/>
                <w:lang w:eastAsia="lv-LV"/>
              </w:rPr>
              <w:t>,</w:t>
            </w:r>
            <w:r w:rsidRPr="000F2A5E">
              <w:rPr>
                <w:rFonts w:ascii="Times New Roman" w:eastAsia="Times New Roman" w:hAnsi="Times New Roman" w:cs="Times New Roman"/>
                <w:bCs/>
                <w:sz w:val="24"/>
                <w:szCs w:val="28"/>
                <w:lang w:eastAsia="lv-LV"/>
              </w:rPr>
              <w:t>05</w:t>
            </w:r>
            <w:r w:rsidR="0055105D">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m garumā ļauj piekļūt valsts meža masīviem.</w:t>
            </w:r>
          </w:p>
          <w:p w:rsidR="000F2A5E" w:rsidRPr="000F2A5E" w:rsidRDefault="000F2A5E" w:rsidP="000F2A5E">
            <w:pPr>
              <w:shd w:val="clear" w:color="auto" w:fill="FFFFFF"/>
              <w:spacing w:after="0" w:line="240" w:lineRule="auto"/>
              <w:ind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Nekustamā īpašuma (nekustamā īpašuma kadastra  Nr.8042 002 0250) sastāvā ietilpstošās būves – ceļa posmi (būves kadastra apzīmējums 8042 002 0249 002 un 8042 002 0249 004) – ir funkcionāli saistīti ar zemes vienību (zemes vienības kadastra apzīmējums 8042 002 0249), tāpēc tiesiskā izpratnē ir atzīstami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w:t>
            </w:r>
            <w:r w:rsidRPr="000F2A5E">
              <w:rPr>
                <w:rFonts w:ascii="Times New Roman" w:eastAsia="Times New Roman" w:hAnsi="Times New Roman" w:cs="Times New Roman"/>
                <w:bCs/>
                <w:sz w:val="24"/>
                <w:szCs w:val="28"/>
                <w:lang w:eastAsia="lv-LV"/>
              </w:rPr>
              <w:lastRenderedPageBreak/>
              <w:t xml:space="preserve">pašas par sevi attiecas arī uz tās blakus lietām, kādēļ, atsavinot galveno lietu, pie tās piederīga blakus lieta šaubu gadījumā atzīstama par atsavinātu kopā ar to, ja vien nav tieši noteikts pretējais. </w:t>
            </w:r>
          </w:p>
          <w:p w:rsidR="000F2A5E" w:rsidRPr="000F2A5E" w:rsidRDefault="000F2A5E" w:rsidP="000F2A5E">
            <w:pPr>
              <w:shd w:val="clear" w:color="auto" w:fill="FFFFFF"/>
              <w:spacing w:before="100" w:beforeAutospacing="1" w:after="0" w:afterAutospacing="1" w:line="240" w:lineRule="auto"/>
              <w:ind w:firstLine="527"/>
              <w:jc w:val="both"/>
              <w:outlineLvl w:val="2"/>
              <w:rPr>
                <w:rFonts w:ascii="Times New Roman" w:eastAsia="Times New Roman" w:hAnsi="Times New Roman" w:cs="Times New Roman"/>
                <w:bCs/>
                <w:color w:val="FF0000"/>
                <w:sz w:val="24"/>
                <w:szCs w:val="24"/>
                <w:lang w:eastAsia="lv-LV"/>
              </w:rPr>
            </w:pPr>
            <w:r w:rsidRPr="000F2A5E">
              <w:rPr>
                <w:rFonts w:ascii="Times New Roman" w:eastAsia="Times New Roman" w:hAnsi="Times New Roman" w:cs="Times New Roman"/>
                <w:bCs/>
                <w:sz w:val="24"/>
                <w:szCs w:val="28"/>
                <w:lang w:eastAsia="lv-LV"/>
              </w:rPr>
              <w:t xml:space="preserve">Minētais nekustamais īpašums ierakstīts zemesgrāmatā Rīgas rajona tiesas Zemesgrāmatu nodaļas Allažu pagasta zemesgrāmatas nodalījumā Nr. 100000581480 uz Siguldas novada pašvaldības vārda. </w:t>
            </w:r>
            <w:r w:rsidRPr="000F2A5E">
              <w:rPr>
                <w:rFonts w:ascii="Times New Roman" w:eastAsia="Times New Roman" w:hAnsi="Times New Roman" w:cs="Times New Roman"/>
                <w:bCs/>
                <w:sz w:val="24"/>
                <w:szCs w:val="24"/>
                <w:lang w:eastAsia="lv-LV"/>
              </w:rPr>
              <w:t>Atbilstoši Aizsargjoslu likumā noteiktajam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 punktā minētā nekustamā īpašuma iespējamo izmantošanu. Zemkopības ministrijai, izmantojot valsts nekustamo īpašumu, ir saistoša Aizsargjoslu likumā noteiktā kārtība atbilstoši aizsargjoslu veidam.</w:t>
            </w:r>
          </w:p>
          <w:p w:rsidR="000F2A5E" w:rsidRPr="000F2A5E" w:rsidRDefault="000F2A5E" w:rsidP="000F2A5E">
            <w:pPr>
              <w:shd w:val="clear" w:color="auto" w:fill="FFFFFF"/>
              <w:spacing w:beforeAutospacing="1" w:after="0" w:afterAutospacing="1" w:line="240" w:lineRule="auto"/>
              <w:ind w:firstLine="526"/>
              <w:jc w:val="both"/>
              <w:outlineLvl w:val="2"/>
              <w:rPr>
                <w:rFonts w:ascii="Times New Roman" w:eastAsia="Times New Roman" w:hAnsi="Times New Roman" w:cs="Times New Roman"/>
                <w:bCs/>
                <w:iCs/>
                <w:sz w:val="24"/>
                <w:szCs w:val="28"/>
                <w:lang w:eastAsia="lv-LV"/>
              </w:rPr>
            </w:pPr>
            <w:r w:rsidRPr="000F2A5E">
              <w:rPr>
                <w:rFonts w:ascii="Times New Roman" w:eastAsia="Times New Roman" w:hAnsi="Times New Roman" w:cs="Times New Roman"/>
                <w:bCs/>
                <w:iCs/>
                <w:sz w:val="24"/>
                <w:szCs w:val="28"/>
                <w:lang w:eastAsia="lv-LV"/>
              </w:rPr>
              <w:t>Ievērojot likuma „Par pašvaldībām” 21. panta pirmās daļas 17. punktu un Publiskas personas mantas atsavināšanas likuma 42. panta otro daļu, Siguldas novada dome 2019. gada 21. februārī pieņēma lēmumu (sēdes protokols Nr.4, 52.§) „Par nekustamā īpašuma “Silciema ceļš”, Allažu pag., Siguldas nov., nodošanu bez atlīdzības valsts īpašumā” (turpmāk – Siguldas novada domes lēmums).</w:t>
            </w:r>
          </w:p>
          <w:p w:rsidR="000F2A5E" w:rsidRPr="000F2A5E" w:rsidRDefault="000F2A5E" w:rsidP="000F2A5E">
            <w:pPr>
              <w:spacing w:before="100" w:beforeAutospacing="1" w:after="100" w:afterAutospacing="1" w:line="240" w:lineRule="auto"/>
              <w:ind w:firstLine="526"/>
              <w:jc w:val="both"/>
              <w:outlineLvl w:val="2"/>
              <w:rPr>
                <w:rFonts w:ascii="Times New Roman" w:eastAsia="Times New Roman" w:hAnsi="Times New Roman" w:cs="Times New Roman"/>
                <w:bCs/>
                <w:iCs/>
                <w:color w:val="FF0000"/>
                <w:sz w:val="24"/>
                <w:szCs w:val="28"/>
                <w:lang w:eastAsia="lv-LV"/>
              </w:rPr>
            </w:pPr>
            <w:r w:rsidRPr="000F2A5E">
              <w:rPr>
                <w:rFonts w:ascii="Times New Roman" w:eastAsia="Times New Roman" w:hAnsi="Times New Roman" w:cs="Times New Roman"/>
                <w:bCs/>
                <w:iCs/>
                <w:sz w:val="24"/>
                <w:szCs w:val="28"/>
                <w:lang w:eastAsia="lv-LV"/>
              </w:rPr>
              <w:t xml:space="preserve">Rīkojuma projektā minēto nekustamo īpašumu </w:t>
            </w:r>
            <w:r w:rsidRPr="000F2A5E">
              <w:rPr>
                <w:rFonts w:eastAsiaTheme="minorEastAsia"/>
                <w:iCs/>
                <w:sz w:val="24"/>
                <w:szCs w:val="28"/>
                <w:lang w:eastAsia="lv-LV"/>
              </w:rPr>
              <w:t xml:space="preserve"> </w:t>
            </w:r>
            <w:r w:rsidRPr="000F2A5E">
              <w:rPr>
                <w:rFonts w:ascii="Times New Roman" w:eastAsia="Times New Roman" w:hAnsi="Times New Roman" w:cs="Times New Roman"/>
                <w:bCs/>
                <w:iCs/>
                <w:sz w:val="24"/>
                <w:szCs w:val="28"/>
                <w:lang w:eastAsia="lv-LV"/>
              </w:rPr>
              <w:t xml:space="preserve">Siguldas novada dome nodod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 </w:t>
            </w:r>
          </w:p>
          <w:p w:rsidR="000F2A5E" w:rsidRPr="000F2A5E" w:rsidRDefault="000F2A5E" w:rsidP="000F2A5E">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sidRPr="000F2A5E">
              <w:rPr>
                <w:rFonts w:ascii="Times New Roman" w:eastAsia="Times New Roman" w:hAnsi="Times New Roman" w:cs="Times New Roman"/>
                <w:bCs/>
                <w:iCs/>
                <w:sz w:val="24"/>
                <w:szCs w:val="28"/>
                <w:lang w:eastAsia="lv-LV"/>
              </w:rPr>
              <w:t>Siguldas novada dome lēmumā Zemkopības ministrijai noteica pienākumu</w:t>
            </w:r>
            <w:r w:rsidRPr="000F2A5E">
              <w:rPr>
                <w:rFonts w:ascii="Times New Roman" w:eastAsia="Times New Roman" w:hAnsi="Times New Roman" w:cs="Times New Roman"/>
                <w:b/>
                <w:bCs/>
                <w:i/>
                <w:iCs/>
                <w:sz w:val="24"/>
                <w:szCs w:val="28"/>
                <w:lang w:eastAsia="lv-LV"/>
              </w:rPr>
              <w:t xml:space="preserve"> </w:t>
            </w:r>
            <w:r w:rsidRPr="000F2A5E">
              <w:rPr>
                <w:rFonts w:ascii="Times New Roman" w:eastAsia="Times New Roman" w:hAnsi="Times New Roman" w:cs="Times New Roman"/>
                <w:bCs/>
                <w:iCs/>
                <w:sz w:val="24"/>
                <w:szCs w:val="28"/>
                <w:lang w:eastAsia="lv-LV"/>
              </w:rPr>
              <w:t>Zemkopības ministrijai nekustamo īpašumu bez atlīdzības nodot Siguldas novada pašvaldībai, ja tas vairs netiek izmantots Meža likumā noteiktās valstij piekrītošās un piederošās meža zemes apsaimniekošanai un aizsardzības nodrošināšanai.</w:t>
            </w:r>
          </w:p>
          <w:p w:rsidR="000F2A5E" w:rsidRPr="000F2A5E" w:rsidRDefault="000F2A5E" w:rsidP="000F2A5E">
            <w:pPr>
              <w:shd w:val="clear" w:color="auto" w:fill="FFFFFF"/>
              <w:spacing w:after="0" w:line="240" w:lineRule="auto"/>
              <w:ind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Rīkojuma projektam ir pievienoti īpašuma tiesības apliecinošie dokumenti, kā arī Siguldas novada domes </w:t>
            </w:r>
            <w:r w:rsidRPr="000F2A5E">
              <w:rPr>
                <w:rFonts w:ascii="Times New Roman" w:eastAsia="Times New Roman" w:hAnsi="Times New Roman" w:cs="Times New Roman"/>
                <w:bCs/>
                <w:sz w:val="24"/>
                <w:szCs w:val="28"/>
                <w:lang w:eastAsia="lv-LV"/>
              </w:rPr>
              <w:lastRenderedPageBreak/>
              <w:t>lēmums, kas apliecina, ka rīkojuma projektā minētais nekustamais īpašums nav nepieciešams Siguldas novada pašvaldībai.</w:t>
            </w:r>
          </w:p>
          <w:p w:rsidR="000F2A5E" w:rsidRPr="000F2A5E" w:rsidRDefault="000F2A5E" w:rsidP="000F2A5E">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sz w:val="24"/>
                <w:szCs w:val="28"/>
                <w:lang w:eastAsia="lv-LV"/>
              </w:rPr>
            </w:pPr>
            <w:r w:rsidRPr="000F2A5E">
              <w:rPr>
                <w:rFonts w:ascii="Times New Roman" w:eastAsia="Times New Roman" w:hAnsi="Times New Roman" w:cs="Times New Roman"/>
                <w:bCs/>
                <w:sz w:val="24"/>
                <w:szCs w:val="28"/>
                <w:lang w:eastAsia="lv-LV"/>
              </w:rPr>
              <w:t xml:space="preserve">Ievērojot minēto, nekustamā īpašuma pārņemšana valsts funkciju īstenošanai no Siguldas novada pašvaldības ir lietderīga un normatīvajos aktos noteiktajā </w:t>
            </w:r>
            <w:r w:rsidRPr="000F2A5E">
              <w:rPr>
                <w:rFonts w:ascii="Times New Roman" w:eastAsia="Times New Roman" w:hAnsi="Times New Roman" w:cs="Times New Roman"/>
                <w:sz w:val="24"/>
                <w:szCs w:val="28"/>
                <w:lang w:eastAsia="lv-LV"/>
              </w:rPr>
              <w:t>kārtībā zemesgrāmatā nostiprināmas īpašuma tiesības uz valsts vārda Zemkopības ministrijas personā.</w:t>
            </w:r>
          </w:p>
          <w:p w:rsidR="000F2A5E" w:rsidRPr="000F2A5E" w:rsidRDefault="000F2A5E" w:rsidP="000F2A5E">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Ar rīkojuma projektu paredzēts</w:t>
            </w:r>
            <w:r w:rsidRPr="000F2A5E">
              <w:rPr>
                <w:rFonts w:eastAsiaTheme="minorEastAsia"/>
                <w:sz w:val="24"/>
                <w:szCs w:val="28"/>
                <w:lang w:eastAsia="lv-LV"/>
              </w:rPr>
              <w:t xml:space="preserve"> </w:t>
            </w:r>
            <w:r w:rsidRPr="000F2A5E">
              <w:rPr>
                <w:rFonts w:ascii="Times New Roman" w:eastAsia="Times New Roman" w:hAnsi="Times New Roman" w:cs="Times New Roman"/>
                <w:bCs/>
                <w:sz w:val="24"/>
                <w:szCs w:val="28"/>
                <w:lang w:eastAsia="lv-LV"/>
              </w:rPr>
              <w:t>pārņemt</w:t>
            </w:r>
            <w:r w:rsidRPr="000F2A5E" w:rsidDel="00C6443B">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bez atlīdzības valsts īpašumā un Zemkopības ministrijas valdījumā Siguldas novada pašvaldības nekustamo īpašumu "Silciema ceļš" (nekustamā īpašuma kadastra Nr. 8042 002 0250) – zemes vienību (zemes vienības kadastra apzīmējums 8042 002 0249) 2,28 ha platībā un ar to saistītās inženierbūves “Silciema ceļš” (būves kadastra apzīmējumi 8042 002 0249 002 un 8042 002 0249 004) – Allažu pagastā, Siguldas novadā.</w:t>
            </w:r>
          </w:p>
        </w:tc>
      </w:tr>
      <w:tr w:rsidR="000F2A5E" w:rsidRPr="000F2A5E" w:rsidTr="00FD785C">
        <w:trPr>
          <w:trHeight w:val="476"/>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rsidR="000F2A5E" w:rsidRPr="000F2A5E" w:rsidRDefault="000F2A5E" w:rsidP="000F2A5E">
            <w:pPr>
              <w:spacing w:after="0" w:line="240" w:lineRule="auto"/>
              <w:ind w:left="57" w:right="57"/>
              <w:rPr>
                <w:rFonts w:ascii="Times New Roman" w:eastAsiaTheme="minorEastAsia" w:hAnsi="Times New Roman" w:cs="Times New Roman"/>
                <w:sz w:val="24"/>
                <w:szCs w:val="28"/>
                <w:lang w:eastAsia="lv-LV"/>
              </w:rPr>
            </w:pPr>
            <w:r w:rsidRPr="000F2A5E">
              <w:rPr>
                <w:rFonts w:ascii="Times New Roman" w:eastAsiaTheme="minorEastAsia" w:hAnsi="Times New Roman" w:cs="Times New Roman"/>
                <w:sz w:val="24"/>
                <w:szCs w:val="28"/>
                <w:lang w:eastAsia="lv-LV"/>
              </w:rPr>
              <w:t>Zemkopības ministrija, LVM un Siguldas novada pašvaldība</w:t>
            </w:r>
          </w:p>
        </w:tc>
      </w:tr>
      <w:tr w:rsidR="000F2A5E" w:rsidRPr="000F2A5E" w:rsidTr="00FD785C">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0F2A5E" w:rsidRPr="000F2A5E"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ind w:left="150" w:right="110" w:firstLine="570"/>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Rīkojuma projekta tiesiskais regulējums atbilstības izmaksas neietekmē.</w:t>
            </w:r>
          </w:p>
        </w:tc>
      </w:tr>
      <w:tr w:rsidR="000F2A5E" w:rsidRPr="000F2A5E"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11"/>
        <w:gridCol w:w="992"/>
        <w:gridCol w:w="1096"/>
        <w:gridCol w:w="889"/>
        <w:gridCol w:w="1094"/>
        <w:gridCol w:w="889"/>
        <w:gridCol w:w="1094"/>
        <w:gridCol w:w="1293"/>
      </w:tblGrid>
      <w:tr w:rsidR="000F2A5E" w:rsidRPr="000F2A5E"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2019.gads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2020.gads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2021.gads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2022.gads</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izmaiņas kārtējā gadā, salīdzinot ar valsts </w:t>
            </w:r>
            <w:r w:rsidRPr="000F2A5E">
              <w:rPr>
                <w:rFonts w:ascii="Times New Roman" w:eastAsia="Times New Roman" w:hAnsi="Times New Roman" w:cs="Times New Roman"/>
                <w:sz w:val="24"/>
                <w:szCs w:val="24"/>
                <w:lang w:eastAsia="lv-LV"/>
              </w:rPr>
              <w:lastRenderedPageBreak/>
              <w:t>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saskaņā ar vidēja termiņa budžeta </w:t>
            </w:r>
            <w:r w:rsidRPr="000F2A5E">
              <w:rPr>
                <w:rFonts w:ascii="Times New Roman" w:eastAsia="Times New Roman" w:hAnsi="Times New Roman" w:cs="Times New Roman"/>
                <w:sz w:val="24"/>
                <w:szCs w:val="24"/>
                <w:lang w:eastAsia="lv-LV"/>
              </w:rPr>
              <w:lastRenderedPageBreak/>
              <w:t>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n+1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saskaņā ar vidēja termiņa budžeta </w:t>
            </w:r>
            <w:r w:rsidRPr="000F2A5E">
              <w:rPr>
                <w:rFonts w:ascii="Times New Roman" w:eastAsia="Times New Roman" w:hAnsi="Times New Roman" w:cs="Times New Roman"/>
                <w:sz w:val="24"/>
                <w:szCs w:val="24"/>
                <w:lang w:eastAsia="lv-LV"/>
              </w:rPr>
              <w:lastRenderedPageBreak/>
              <w:t>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n+2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n+2 gadam</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single" w:sz="4" w:space="0" w:color="auto"/>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5. Precizēta finansiālā </w:t>
            </w:r>
            <w:r w:rsidRPr="000F2A5E">
              <w:rPr>
                <w:rFonts w:ascii="Times New Roman" w:eastAsia="Times New Roman" w:hAnsi="Times New Roman" w:cs="Times New Roman"/>
                <w:sz w:val="24"/>
                <w:szCs w:val="24"/>
                <w:lang w:eastAsia="lv-LV"/>
              </w:rPr>
              <w:lastRenderedPageBreak/>
              <w:t>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Rīkojuma projektam nav ietekmes uz valsts budžetu, jo papildu līdzekļi no valsts budžeta nav nepieciešami. Valsts nekustamā īpašuma tiesību maiņu LVM zemesgrāmatā reģistrēs par saviem finanšu līdzekļiem.</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4820"/>
      </w:tblGrid>
      <w:tr w:rsidR="000F2A5E" w:rsidRPr="000F2A5E" w:rsidTr="000F2A5E">
        <w:tc>
          <w:tcPr>
            <w:tcW w:w="8222" w:type="dxa"/>
            <w:gridSpan w:val="3"/>
            <w:tcBorders>
              <w:top w:val="nil"/>
              <w:left w:val="single" w:sz="4" w:space="0" w:color="auto"/>
              <w:bottom w:val="single" w:sz="4" w:space="0" w:color="auto"/>
              <w:right w:val="single" w:sz="4" w:space="0" w:color="auto"/>
            </w:tcBorders>
          </w:tcPr>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rsidTr="000F2A5E">
        <w:trPr>
          <w:trHeight w:val="427"/>
        </w:trPr>
        <w:tc>
          <w:tcPr>
            <w:tcW w:w="436" w:type="dxa"/>
            <w:tcBorders>
              <w:top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izpildē iesaistītās institūcijas un kapitālsabiedrība</w:t>
            </w:r>
          </w:p>
        </w:tc>
        <w:tc>
          <w:tcPr>
            <w:tcW w:w="4820" w:type="dxa"/>
            <w:tcBorders>
              <w:top w:val="single" w:sz="4" w:space="0" w:color="auto"/>
              <w:left w:val="single" w:sz="4" w:space="0" w:color="auto"/>
            </w:tcBorders>
          </w:tcPr>
          <w:p w:rsidR="000F2A5E" w:rsidRPr="000F2A5E" w:rsidRDefault="003003B3" w:rsidP="000F2A5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rojekta izpildi nodrošinās Zemkopības ministrija, LVM un Siguldas novada pašvaldība.</w:t>
            </w:r>
          </w:p>
        </w:tc>
      </w:tr>
      <w:tr w:rsidR="000F2A5E" w:rsidRPr="000F2A5E" w:rsidTr="000F2A5E">
        <w:trPr>
          <w:trHeight w:val="463"/>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2.</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820"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F2A5E" w:rsidRPr="000F2A5E" w:rsidTr="000F2A5E">
        <w:trPr>
          <w:trHeight w:val="382"/>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3.</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4820"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rsidR="000F2A5E" w:rsidRDefault="000F2A5E" w:rsidP="000F2A5E">
      <w:pPr>
        <w:spacing w:after="0" w:line="240" w:lineRule="auto"/>
        <w:jc w:val="both"/>
        <w:rPr>
          <w:rFonts w:ascii="Times New Roman" w:eastAsia="Times New Roman" w:hAnsi="Times New Roman" w:cs="Times New Roman"/>
          <w:sz w:val="28"/>
          <w:szCs w:val="28"/>
          <w:lang w:eastAsia="lv-LV"/>
        </w:rPr>
      </w:pPr>
    </w:p>
    <w:p w:rsidR="00FF51E5" w:rsidRDefault="00FF51E5" w:rsidP="000F2A5E">
      <w:pPr>
        <w:spacing w:after="0" w:line="240" w:lineRule="auto"/>
        <w:jc w:val="both"/>
        <w:rPr>
          <w:rFonts w:ascii="Times New Roman" w:eastAsia="Times New Roman" w:hAnsi="Times New Roman" w:cs="Times New Roman"/>
          <w:sz w:val="28"/>
          <w:szCs w:val="28"/>
          <w:lang w:eastAsia="lv-LV"/>
        </w:rPr>
      </w:pPr>
    </w:p>
    <w:p w:rsidR="00FF51E5" w:rsidRDefault="00FF51E5" w:rsidP="000F2A5E">
      <w:pPr>
        <w:spacing w:after="0" w:line="240" w:lineRule="auto"/>
        <w:jc w:val="both"/>
        <w:rPr>
          <w:rFonts w:ascii="Times New Roman" w:eastAsia="Times New Roman" w:hAnsi="Times New Roman" w:cs="Times New Roman"/>
          <w:sz w:val="28"/>
          <w:szCs w:val="28"/>
          <w:lang w:eastAsia="lv-LV"/>
        </w:rPr>
      </w:pPr>
    </w:p>
    <w:p w:rsidR="001A3849" w:rsidRPr="001A3849" w:rsidRDefault="007710AF" w:rsidP="001A38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w:t>
      </w:r>
      <w:r w:rsidR="001A3849" w:rsidRPr="001A3849">
        <w:rPr>
          <w:rFonts w:ascii="Times New Roman" w:eastAsia="Times New Roman" w:hAnsi="Times New Roman" w:cs="Times New Roman"/>
          <w:sz w:val="28"/>
          <w:szCs w:val="28"/>
          <w:lang w:eastAsia="lv-LV"/>
        </w:rPr>
        <w:t>Gerhards</w:t>
      </w:r>
    </w:p>
    <w:p w:rsidR="001A3849" w:rsidRPr="001A3849" w:rsidRDefault="001A3849" w:rsidP="001A3849">
      <w:pPr>
        <w:spacing w:after="0" w:line="240" w:lineRule="auto"/>
        <w:jc w:val="both"/>
        <w:rPr>
          <w:rFonts w:ascii="Times New Roman" w:eastAsia="Times New Roman" w:hAnsi="Times New Roman" w:cs="Times New Roman"/>
          <w:sz w:val="28"/>
          <w:szCs w:val="28"/>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bookmarkStart w:id="0" w:name="_GoBack"/>
      <w:bookmarkEnd w:id="0"/>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7710AF" w:rsidRDefault="007710AF" w:rsidP="001A3849">
      <w:pPr>
        <w:spacing w:after="0" w:line="240" w:lineRule="auto"/>
        <w:jc w:val="both"/>
        <w:rPr>
          <w:rFonts w:ascii="Times New Roman" w:eastAsia="Times New Roman" w:hAnsi="Times New Roman" w:cs="Times New Roman"/>
          <w:sz w:val="24"/>
          <w:szCs w:val="24"/>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r w:rsidRPr="001A3849">
        <w:rPr>
          <w:rFonts w:ascii="Times New Roman" w:eastAsia="Times New Roman" w:hAnsi="Times New Roman" w:cs="Times New Roman"/>
          <w:sz w:val="24"/>
          <w:szCs w:val="24"/>
          <w:lang w:eastAsia="lv-LV"/>
        </w:rPr>
        <w:t>Punka 67027377</w:t>
      </w:r>
    </w:p>
    <w:p w:rsidR="001A3849" w:rsidRDefault="007710AF" w:rsidP="001A3849">
      <w:pPr>
        <w:spacing w:after="0" w:line="240" w:lineRule="auto"/>
        <w:jc w:val="both"/>
        <w:rPr>
          <w:rFonts w:ascii="Times New Roman" w:eastAsia="Times New Roman" w:hAnsi="Times New Roman" w:cs="Times New Roman"/>
          <w:sz w:val="24"/>
          <w:szCs w:val="24"/>
          <w:lang w:eastAsia="lv-LV"/>
        </w:rPr>
      </w:pPr>
      <w:hyperlink r:id="rId6" w:history="1">
        <w:r w:rsidR="001A3849" w:rsidRPr="00525EAA">
          <w:rPr>
            <w:rStyle w:val="Hipersaite"/>
            <w:rFonts w:ascii="Times New Roman" w:eastAsia="Times New Roman" w:hAnsi="Times New Roman" w:cs="Times New Roman"/>
            <w:sz w:val="24"/>
            <w:szCs w:val="24"/>
            <w:lang w:eastAsia="lv-LV"/>
          </w:rPr>
          <w:t>Rita.Punka@zm.gov.lv</w:t>
        </w:r>
      </w:hyperlink>
    </w:p>
    <w:sectPr w:rsidR="001A3849" w:rsidSect="007710AF">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2B" w:rsidRDefault="00E92F2B" w:rsidP="001A3849">
      <w:pPr>
        <w:spacing w:after="0" w:line="240" w:lineRule="auto"/>
      </w:pPr>
      <w:r>
        <w:separator/>
      </w:r>
    </w:p>
  </w:endnote>
  <w:endnote w:type="continuationSeparator" w:id="0">
    <w:p w:rsidR="00E92F2B" w:rsidRDefault="00E92F2B"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9" w:rsidRPr="007710AF" w:rsidRDefault="007710AF" w:rsidP="007710AF">
    <w:pPr>
      <w:pStyle w:val="Kjene"/>
      <w:rPr>
        <w:rFonts w:ascii="Times New Roman" w:hAnsi="Times New Roman" w:cs="Times New Roman"/>
        <w:sz w:val="20"/>
        <w:szCs w:val="20"/>
      </w:rPr>
    </w:pPr>
    <w:r w:rsidRPr="007710AF">
      <w:rPr>
        <w:rFonts w:ascii="Times New Roman" w:hAnsi="Times New Roman" w:cs="Times New Roman"/>
        <w:sz w:val="20"/>
        <w:szCs w:val="20"/>
      </w:rPr>
      <w:t>ZMAnot_290419_Siguldas_n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AF" w:rsidRPr="007710AF" w:rsidRDefault="007710AF">
    <w:pPr>
      <w:pStyle w:val="Kjene"/>
      <w:rPr>
        <w:rFonts w:ascii="Times New Roman" w:hAnsi="Times New Roman" w:cs="Times New Roman"/>
        <w:sz w:val="20"/>
        <w:szCs w:val="20"/>
      </w:rPr>
    </w:pPr>
    <w:r w:rsidRPr="007710AF">
      <w:rPr>
        <w:rFonts w:ascii="Times New Roman" w:hAnsi="Times New Roman" w:cs="Times New Roman"/>
        <w:sz w:val="20"/>
        <w:szCs w:val="20"/>
      </w:rPr>
      <w:t>ZMAnot_290419_Siguldas_n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2B" w:rsidRDefault="00E92F2B" w:rsidP="001A3849">
      <w:pPr>
        <w:spacing w:after="0" w:line="240" w:lineRule="auto"/>
      </w:pPr>
      <w:r>
        <w:separator/>
      </w:r>
    </w:p>
  </w:footnote>
  <w:footnote w:type="continuationSeparator" w:id="0">
    <w:p w:rsidR="00E92F2B" w:rsidRDefault="00E92F2B" w:rsidP="001A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93725"/>
      <w:docPartObj>
        <w:docPartGallery w:val="Page Numbers (Top of Page)"/>
        <w:docPartUnique/>
      </w:docPartObj>
    </w:sdtPr>
    <w:sdtEndPr>
      <w:rPr>
        <w:rFonts w:ascii="Times New Roman" w:hAnsi="Times New Roman" w:cs="Times New Roman"/>
        <w:sz w:val="24"/>
        <w:szCs w:val="24"/>
      </w:rPr>
    </w:sdtEndPr>
    <w:sdtContent>
      <w:p w:rsidR="0055105D" w:rsidRPr="007710AF" w:rsidRDefault="0055105D">
        <w:pPr>
          <w:pStyle w:val="Galvene"/>
          <w:jc w:val="center"/>
          <w:rPr>
            <w:rFonts w:ascii="Times New Roman" w:hAnsi="Times New Roman" w:cs="Times New Roman"/>
            <w:sz w:val="24"/>
            <w:szCs w:val="24"/>
          </w:rPr>
        </w:pPr>
        <w:r w:rsidRPr="007710AF">
          <w:rPr>
            <w:rFonts w:ascii="Times New Roman" w:hAnsi="Times New Roman" w:cs="Times New Roman"/>
            <w:sz w:val="24"/>
            <w:szCs w:val="24"/>
          </w:rPr>
          <w:fldChar w:fldCharType="begin"/>
        </w:r>
        <w:r w:rsidRPr="007710AF">
          <w:rPr>
            <w:rFonts w:ascii="Times New Roman" w:hAnsi="Times New Roman" w:cs="Times New Roman"/>
            <w:sz w:val="24"/>
            <w:szCs w:val="24"/>
          </w:rPr>
          <w:instrText>PAGE   \* MERGEFORMAT</w:instrText>
        </w:r>
        <w:r w:rsidRPr="007710AF">
          <w:rPr>
            <w:rFonts w:ascii="Times New Roman" w:hAnsi="Times New Roman" w:cs="Times New Roman"/>
            <w:sz w:val="24"/>
            <w:szCs w:val="24"/>
          </w:rPr>
          <w:fldChar w:fldCharType="separate"/>
        </w:r>
        <w:r w:rsidR="007710AF">
          <w:rPr>
            <w:rFonts w:ascii="Times New Roman" w:hAnsi="Times New Roman" w:cs="Times New Roman"/>
            <w:noProof/>
            <w:sz w:val="24"/>
            <w:szCs w:val="24"/>
          </w:rPr>
          <w:t>3</w:t>
        </w:r>
        <w:r w:rsidRPr="007710AF">
          <w:rPr>
            <w:rFonts w:ascii="Times New Roman" w:hAnsi="Times New Roman" w:cs="Times New Roman"/>
            <w:sz w:val="24"/>
            <w:szCs w:val="24"/>
          </w:rPr>
          <w:fldChar w:fldCharType="end"/>
        </w:r>
      </w:p>
    </w:sdtContent>
  </w:sdt>
  <w:p w:rsidR="0055105D" w:rsidRDefault="0055105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29"/>
    <w:rsid w:val="000F2A5E"/>
    <w:rsid w:val="001A3849"/>
    <w:rsid w:val="003003B3"/>
    <w:rsid w:val="0046306F"/>
    <w:rsid w:val="004902BA"/>
    <w:rsid w:val="00541EA8"/>
    <w:rsid w:val="00543442"/>
    <w:rsid w:val="0055105D"/>
    <w:rsid w:val="00761FFC"/>
    <w:rsid w:val="007710AF"/>
    <w:rsid w:val="008A4129"/>
    <w:rsid w:val="009511D8"/>
    <w:rsid w:val="009C0063"/>
    <w:rsid w:val="00BE3DDF"/>
    <w:rsid w:val="00C038A8"/>
    <w:rsid w:val="00C06067"/>
    <w:rsid w:val="00D27C7E"/>
    <w:rsid w:val="00DA6AB6"/>
    <w:rsid w:val="00E651D4"/>
    <w:rsid w:val="00E92F2B"/>
    <w:rsid w:val="00EE1261"/>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E2E2F85-D3D8-4AF0-A426-0DD522E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Punk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6164</Words>
  <Characters>3514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MK rīkojuma projekta"Par Siguldas novada pašvaldības nekustamā īpašuma pārņemšanu valsts īpašumā" anotācija</vt:lpstr>
    </vt:vector>
  </TitlesOfParts>
  <Company>LR ZM</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projekta"Par Siguldas novada pašvaldības nekustamā īpašuma pārņemšanu valsts īpašumā" anotācija</dc:title>
  <dc:creator>Rita Punka</dc:creator>
  <cp:lastModifiedBy>Kristiāna Sebre</cp:lastModifiedBy>
  <cp:revision>5</cp:revision>
  <dcterms:created xsi:type="dcterms:W3CDTF">2019-04-26T11:03:00Z</dcterms:created>
  <dcterms:modified xsi:type="dcterms:W3CDTF">2019-04-29T11:13:00Z</dcterms:modified>
</cp:coreProperties>
</file>