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17F5F" w14:textId="77777777" w:rsidR="00B52D87" w:rsidRPr="00D273C3" w:rsidRDefault="00B52D87" w:rsidP="00B52D87">
      <w:pPr>
        <w:tabs>
          <w:tab w:val="left" w:pos="6663"/>
        </w:tabs>
        <w:jc w:val="right"/>
        <w:rPr>
          <w:i/>
          <w:sz w:val="28"/>
          <w:szCs w:val="28"/>
        </w:rPr>
      </w:pPr>
      <w:r w:rsidRPr="00D273C3">
        <w:rPr>
          <w:i/>
          <w:sz w:val="28"/>
          <w:szCs w:val="28"/>
        </w:rPr>
        <w:t>Likumprojekts</w:t>
      </w:r>
    </w:p>
    <w:p w14:paraId="75C00EF7" w14:textId="324C9800" w:rsidR="00B52D87" w:rsidRDefault="00B52D87" w:rsidP="00B52D87">
      <w:pPr>
        <w:tabs>
          <w:tab w:val="left" w:pos="66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</w:t>
      </w:r>
      <w:r w:rsidR="00EA1429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="00167B65">
        <w:rPr>
          <w:b/>
          <w:sz w:val="28"/>
          <w:szCs w:val="28"/>
        </w:rPr>
        <w:t>Nacionālās drošības likumā</w:t>
      </w:r>
    </w:p>
    <w:p w14:paraId="640B2086" w14:textId="77777777" w:rsidR="00B52D87" w:rsidRDefault="00B52D87" w:rsidP="00B52D87">
      <w:pPr>
        <w:tabs>
          <w:tab w:val="left" w:pos="6663"/>
        </w:tabs>
        <w:jc w:val="center"/>
        <w:rPr>
          <w:b/>
          <w:sz w:val="28"/>
          <w:szCs w:val="28"/>
        </w:rPr>
      </w:pPr>
    </w:p>
    <w:p w14:paraId="19EBAC31" w14:textId="49838B68" w:rsidR="005F7302" w:rsidRDefault="00B52D87" w:rsidP="007107EA">
      <w:pPr>
        <w:tabs>
          <w:tab w:val="left" w:pos="6663"/>
        </w:tabs>
        <w:ind w:firstLine="720"/>
        <w:jc w:val="both"/>
        <w:rPr>
          <w:sz w:val="28"/>
          <w:szCs w:val="28"/>
        </w:rPr>
      </w:pPr>
      <w:r w:rsidRPr="00D014D9">
        <w:rPr>
          <w:sz w:val="28"/>
          <w:szCs w:val="28"/>
        </w:rPr>
        <w:t xml:space="preserve">Izdarīt </w:t>
      </w:r>
      <w:r w:rsidR="00167B65" w:rsidRPr="00D014D9">
        <w:rPr>
          <w:sz w:val="28"/>
          <w:szCs w:val="28"/>
        </w:rPr>
        <w:t>Nacionālās drošības likumā</w:t>
      </w:r>
      <w:r w:rsidRPr="00D014D9">
        <w:rPr>
          <w:sz w:val="28"/>
          <w:szCs w:val="28"/>
        </w:rPr>
        <w:t xml:space="preserve"> </w:t>
      </w:r>
      <w:r w:rsidR="00167B65" w:rsidRPr="00D014D9">
        <w:rPr>
          <w:sz w:val="28"/>
          <w:szCs w:val="28"/>
        </w:rPr>
        <w:t>(</w:t>
      </w:r>
      <w:r w:rsidR="00924587">
        <w:rPr>
          <w:sz w:val="28"/>
          <w:szCs w:val="28"/>
        </w:rPr>
        <w:t>Latvijas Republikas Saeimas un Ministru Kabineta Ziņotājs, 2001</w:t>
      </w:r>
      <w:r w:rsidR="006B41FB">
        <w:rPr>
          <w:sz w:val="28"/>
          <w:szCs w:val="28"/>
        </w:rPr>
        <w:t>.</w:t>
      </w:r>
      <w:r w:rsidR="00924587">
        <w:rPr>
          <w:sz w:val="28"/>
          <w:szCs w:val="28"/>
        </w:rPr>
        <w:t>, 3.</w:t>
      </w:r>
      <w:r w:rsidR="006B41FB">
        <w:rPr>
          <w:sz w:val="28"/>
          <w:szCs w:val="28"/>
        </w:rPr>
        <w:t> </w:t>
      </w:r>
      <w:r w:rsidR="00924587">
        <w:rPr>
          <w:sz w:val="28"/>
          <w:szCs w:val="28"/>
        </w:rPr>
        <w:t>nr.; 2002</w:t>
      </w:r>
      <w:r w:rsidR="006B41FB">
        <w:rPr>
          <w:sz w:val="28"/>
          <w:szCs w:val="28"/>
        </w:rPr>
        <w:t>.</w:t>
      </w:r>
      <w:r w:rsidR="00924587">
        <w:rPr>
          <w:sz w:val="28"/>
          <w:szCs w:val="28"/>
        </w:rPr>
        <w:t>, 1., 12.</w:t>
      </w:r>
      <w:r w:rsidR="006B41FB">
        <w:rPr>
          <w:sz w:val="28"/>
          <w:szCs w:val="28"/>
        </w:rPr>
        <w:t> </w:t>
      </w:r>
      <w:r w:rsidR="00924587">
        <w:rPr>
          <w:sz w:val="28"/>
          <w:szCs w:val="28"/>
        </w:rPr>
        <w:t>nr.; 2007</w:t>
      </w:r>
      <w:r w:rsidR="006B41FB">
        <w:rPr>
          <w:sz w:val="28"/>
          <w:szCs w:val="28"/>
        </w:rPr>
        <w:t>.</w:t>
      </w:r>
      <w:r w:rsidR="00924587">
        <w:rPr>
          <w:sz w:val="28"/>
          <w:szCs w:val="28"/>
        </w:rPr>
        <w:t>, 9., 10., 16.</w:t>
      </w:r>
      <w:r w:rsidR="006B41FB">
        <w:rPr>
          <w:sz w:val="28"/>
          <w:szCs w:val="28"/>
        </w:rPr>
        <w:t> </w:t>
      </w:r>
      <w:r w:rsidR="00924587">
        <w:rPr>
          <w:sz w:val="28"/>
          <w:szCs w:val="28"/>
        </w:rPr>
        <w:t>nr.; 2008</w:t>
      </w:r>
      <w:r w:rsidR="006B41FB">
        <w:rPr>
          <w:sz w:val="28"/>
          <w:szCs w:val="28"/>
        </w:rPr>
        <w:t>.</w:t>
      </w:r>
      <w:r w:rsidR="00924587">
        <w:rPr>
          <w:sz w:val="28"/>
          <w:szCs w:val="28"/>
        </w:rPr>
        <w:t>, 11.</w:t>
      </w:r>
      <w:r w:rsidR="006B41FB">
        <w:rPr>
          <w:sz w:val="28"/>
          <w:szCs w:val="28"/>
        </w:rPr>
        <w:t> </w:t>
      </w:r>
      <w:r w:rsidR="00924587">
        <w:rPr>
          <w:sz w:val="28"/>
          <w:szCs w:val="28"/>
        </w:rPr>
        <w:t>nr.; 2009</w:t>
      </w:r>
      <w:r w:rsidR="006B41FB">
        <w:rPr>
          <w:sz w:val="28"/>
          <w:szCs w:val="28"/>
        </w:rPr>
        <w:t>.</w:t>
      </w:r>
      <w:r w:rsidR="00924587">
        <w:rPr>
          <w:sz w:val="28"/>
          <w:szCs w:val="28"/>
        </w:rPr>
        <w:t>, 2., 15.</w:t>
      </w:r>
      <w:r w:rsidR="006B41FB">
        <w:rPr>
          <w:sz w:val="28"/>
          <w:szCs w:val="28"/>
        </w:rPr>
        <w:t> </w:t>
      </w:r>
      <w:r w:rsidR="00924587">
        <w:rPr>
          <w:sz w:val="28"/>
          <w:szCs w:val="28"/>
        </w:rPr>
        <w:t>nr.; Latvijas Vēstnesis, 2010</w:t>
      </w:r>
      <w:r w:rsidR="006B41FB">
        <w:rPr>
          <w:sz w:val="28"/>
          <w:szCs w:val="28"/>
        </w:rPr>
        <w:t>.</w:t>
      </w:r>
      <w:r w:rsidR="00924587">
        <w:rPr>
          <w:sz w:val="28"/>
          <w:szCs w:val="28"/>
        </w:rPr>
        <w:t>, 76.</w:t>
      </w:r>
      <w:r w:rsidR="006B41FB">
        <w:rPr>
          <w:sz w:val="28"/>
          <w:szCs w:val="28"/>
        </w:rPr>
        <w:t> </w:t>
      </w:r>
      <w:r w:rsidR="00924587">
        <w:rPr>
          <w:sz w:val="28"/>
          <w:szCs w:val="28"/>
        </w:rPr>
        <w:t>nr.; 2013</w:t>
      </w:r>
      <w:r w:rsidR="006B41FB">
        <w:rPr>
          <w:sz w:val="28"/>
          <w:szCs w:val="28"/>
        </w:rPr>
        <w:t>.</w:t>
      </w:r>
      <w:r w:rsidR="00924587">
        <w:rPr>
          <w:sz w:val="28"/>
          <w:szCs w:val="28"/>
        </w:rPr>
        <w:t>, 61.</w:t>
      </w:r>
      <w:r w:rsidR="006B41FB">
        <w:rPr>
          <w:sz w:val="28"/>
          <w:szCs w:val="28"/>
        </w:rPr>
        <w:t> </w:t>
      </w:r>
      <w:r w:rsidR="00924587">
        <w:rPr>
          <w:sz w:val="28"/>
          <w:szCs w:val="28"/>
        </w:rPr>
        <w:t>nr.; 2014</w:t>
      </w:r>
      <w:r w:rsidR="006B41FB">
        <w:rPr>
          <w:sz w:val="28"/>
          <w:szCs w:val="28"/>
        </w:rPr>
        <w:t>.</w:t>
      </w:r>
      <w:r w:rsidR="00924587">
        <w:rPr>
          <w:sz w:val="28"/>
          <w:szCs w:val="28"/>
        </w:rPr>
        <w:t>, 105., 114.</w:t>
      </w:r>
      <w:r w:rsidR="006B41FB">
        <w:rPr>
          <w:sz w:val="28"/>
          <w:szCs w:val="28"/>
        </w:rPr>
        <w:t> </w:t>
      </w:r>
      <w:r w:rsidR="00924587">
        <w:rPr>
          <w:sz w:val="28"/>
          <w:szCs w:val="28"/>
        </w:rPr>
        <w:t>nr.; 2016</w:t>
      </w:r>
      <w:r w:rsidR="006B41FB">
        <w:rPr>
          <w:sz w:val="28"/>
          <w:szCs w:val="28"/>
        </w:rPr>
        <w:t>.</w:t>
      </w:r>
      <w:r w:rsidR="00924587">
        <w:rPr>
          <w:sz w:val="28"/>
          <w:szCs w:val="28"/>
        </w:rPr>
        <w:t>, 48.</w:t>
      </w:r>
      <w:r w:rsidR="00525542">
        <w:rPr>
          <w:sz w:val="28"/>
          <w:szCs w:val="28"/>
        </w:rPr>
        <w:t>, 249.</w:t>
      </w:r>
      <w:r w:rsidR="006B41FB">
        <w:rPr>
          <w:sz w:val="28"/>
          <w:szCs w:val="28"/>
        </w:rPr>
        <w:t> </w:t>
      </w:r>
      <w:r w:rsidR="00924587">
        <w:rPr>
          <w:sz w:val="28"/>
          <w:szCs w:val="28"/>
        </w:rPr>
        <w:t>nr.</w:t>
      </w:r>
      <w:r w:rsidR="00525542">
        <w:rPr>
          <w:sz w:val="28"/>
          <w:szCs w:val="28"/>
        </w:rPr>
        <w:t>; 2017., 64., 106., 132. nr.</w:t>
      </w:r>
      <w:r w:rsidR="003349F8">
        <w:rPr>
          <w:sz w:val="28"/>
          <w:szCs w:val="28"/>
        </w:rPr>
        <w:t>; 2018., 204 nr.</w:t>
      </w:r>
      <w:r w:rsidR="00924587">
        <w:rPr>
          <w:sz w:val="28"/>
          <w:szCs w:val="28"/>
        </w:rPr>
        <w:t>)</w:t>
      </w:r>
      <w:r w:rsidRPr="00D014D9">
        <w:rPr>
          <w:sz w:val="28"/>
          <w:szCs w:val="28"/>
        </w:rPr>
        <w:t xml:space="preserve"> šādu</w:t>
      </w:r>
      <w:r w:rsidR="005F7302">
        <w:rPr>
          <w:sz w:val="28"/>
          <w:szCs w:val="28"/>
        </w:rPr>
        <w:t>s</w:t>
      </w:r>
      <w:r w:rsidRPr="00D014D9">
        <w:rPr>
          <w:sz w:val="28"/>
          <w:szCs w:val="28"/>
        </w:rPr>
        <w:t xml:space="preserve"> grozījumu</w:t>
      </w:r>
      <w:r w:rsidR="005F7302">
        <w:rPr>
          <w:sz w:val="28"/>
          <w:szCs w:val="28"/>
        </w:rPr>
        <w:t>s:</w:t>
      </w:r>
    </w:p>
    <w:p w14:paraId="0139A2C8" w14:textId="77777777" w:rsidR="00DB2F97" w:rsidRDefault="00DB2F97" w:rsidP="00ED46BA">
      <w:pPr>
        <w:jc w:val="both"/>
        <w:rPr>
          <w:sz w:val="28"/>
          <w:szCs w:val="28"/>
        </w:rPr>
      </w:pPr>
    </w:p>
    <w:p w14:paraId="341D4D9E" w14:textId="33401D22" w:rsidR="004A372B" w:rsidRDefault="004A372B" w:rsidP="004A372B">
      <w:pPr>
        <w:jc w:val="both"/>
        <w:rPr>
          <w:bCs/>
          <w:sz w:val="28"/>
          <w:szCs w:val="28"/>
        </w:rPr>
      </w:pPr>
    </w:p>
    <w:p w14:paraId="2A8B9E43" w14:textId="53732391" w:rsidR="00EE5729" w:rsidRPr="00FF3930" w:rsidRDefault="00D201E5" w:rsidP="00892DDC">
      <w:pPr>
        <w:ind w:firstLine="720"/>
        <w:jc w:val="both"/>
        <w:rPr>
          <w:sz w:val="28"/>
          <w:szCs w:val="28"/>
        </w:rPr>
      </w:pPr>
      <w:r w:rsidRPr="00FF3930">
        <w:rPr>
          <w:sz w:val="28"/>
          <w:szCs w:val="28"/>
        </w:rPr>
        <w:t xml:space="preserve">1. </w:t>
      </w:r>
      <w:r w:rsidR="00EE5729" w:rsidRPr="00FF3930">
        <w:rPr>
          <w:sz w:val="28"/>
          <w:szCs w:val="28"/>
        </w:rPr>
        <w:t>10.</w:t>
      </w:r>
      <w:r w:rsidR="00892E11">
        <w:rPr>
          <w:sz w:val="28"/>
          <w:szCs w:val="28"/>
        </w:rPr>
        <w:t> </w:t>
      </w:r>
      <w:r w:rsidR="00EE5729" w:rsidRPr="00FF3930">
        <w:rPr>
          <w:sz w:val="28"/>
          <w:szCs w:val="28"/>
        </w:rPr>
        <w:t>pantā:</w:t>
      </w:r>
    </w:p>
    <w:p w14:paraId="2E755B5A" w14:textId="77777777" w:rsidR="00EE5729" w:rsidRPr="00FF3930" w:rsidRDefault="00EE5729" w:rsidP="00D201E5">
      <w:pPr>
        <w:jc w:val="both"/>
        <w:rPr>
          <w:sz w:val="28"/>
          <w:szCs w:val="28"/>
        </w:rPr>
      </w:pPr>
    </w:p>
    <w:p w14:paraId="64B9E602" w14:textId="7D72E680" w:rsidR="00D201E5" w:rsidRPr="00FF3930" w:rsidRDefault="003349F8" w:rsidP="00892D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papildināt </w:t>
      </w:r>
      <w:r w:rsidR="00D201E5" w:rsidRPr="00FF3930">
        <w:rPr>
          <w:sz w:val="28"/>
          <w:szCs w:val="28"/>
        </w:rPr>
        <w:t>panta pirmo daļu ar 10.</w:t>
      </w:r>
      <w:r w:rsidR="002B0CB5">
        <w:rPr>
          <w:sz w:val="28"/>
          <w:szCs w:val="28"/>
        </w:rPr>
        <w:t> </w:t>
      </w:r>
      <w:r w:rsidR="00D201E5" w:rsidRPr="00FF3930">
        <w:rPr>
          <w:sz w:val="28"/>
          <w:szCs w:val="28"/>
        </w:rPr>
        <w:t>punktu šādā redakcijā:</w:t>
      </w:r>
    </w:p>
    <w:p w14:paraId="4AB9D7A2" w14:textId="3D4FDEEF" w:rsidR="00D201E5" w:rsidRPr="00FF3930" w:rsidRDefault="00D201E5" w:rsidP="00D201E5">
      <w:pPr>
        <w:jc w:val="both"/>
        <w:rPr>
          <w:sz w:val="28"/>
          <w:szCs w:val="28"/>
        </w:rPr>
      </w:pPr>
      <w:r w:rsidRPr="00FF3930">
        <w:rPr>
          <w:sz w:val="28"/>
          <w:szCs w:val="28"/>
        </w:rPr>
        <w:t>“10) šajā likumā noteiktajos gadījumos pieņem lēmumu par komercsabiedrības atbilstību nacionālajai drošībai nozīmīgas komercsabiedrības statusam;</w:t>
      </w:r>
      <w:r w:rsidR="002B0CB5">
        <w:rPr>
          <w:sz w:val="28"/>
          <w:szCs w:val="28"/>
        </w:rPr>
        <w:t>”.</w:t>
      </w:r>
    </w:p>
    <w:p w14:paraId="0E86D259" w14:textId="7536306D" w:rsidR="00EE5729" w:rsidRPr="00FF3930" w:rsidRDefault="00EE5729" w:rsidP="00D201E5">
      <w:pPr>
        <w:jc w:val="both"/>
        <w:rPr>
          <w:sz w:val="28"/>
          <w:szCs w:val="28"/>
        </w:rPr>
      </w:pPr>
    </w:p>
    <w:p w14:paraId="075E8F59" w14:textId="40138E4A" w:rsidR="00EE5729" w:rsidRPr="00FF3930" w:rsidRDefault="003349F8" w:rsidP="00892D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papildināt </w:t>
      </w:r>
      <w:r w:rsidR="00EE5729" w:rsidRPr="00FF3930">
        <w:rPr>
          <w:sz w:val="28"/>
          <w:szCs w:val="28"/>
        </w:rPr>
        <w:t>pantu ar trešo</w:t>
      </w:r>
      <w:r>
        <w:rPr>
          <w:sz w:val="28"/>
          <w:szCs w:val="28"/>
        </w:rPr>
        <w:t>, ceturto un piekto</w:t>
      </w:r>
      <w:r w:rsidR="00EE5729" w:rsidRPr="00FF3930">
        <w:rPr>
          <w:sz w:val="28"/>
          <w:szCs w:val="28"/>
        </w:rPr>
        <w:t xml:space="preserve"> daļu šādā redakcijā:</w:t>
      </w:r>
    </w:p>
    <w:p w14:paraId="569233D2" w14:textId="42548DAF" w:rsidR="00D201E5" w:rsidRPr="00FF3930" w:rsidRDefault="00EA1429" w:rsidP="00D201E5">
      <w:p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EE5729" w:rsidRPr="00FF3930">
        <w:rPr>
          <w:sz w:val="28"/>
          <w:szCs w:val="28"/>
        </w:rPr>
        <w:t>(3</w:t>
      </w:r>
      <w:r w:rsidR="00D201E5" w:rsidRPr="00FF3930">
        <w:rPr>
          <w:sz w:val="28"/>
          <w:szCs w:val="28"/>
        </w:rPr>
        <w:t xml:space="preserve">) </w:t>
      </w:r>
      <w:r w:rsidR="00EE5729" w:rsidRPr="00FF3930">
        <w:rPr>
          <w:sz w:val="28"/>
          <w:szCs w:val="28"/>
        </w:rPr>
        <w:t xml:space="preserve">Ministru kabinets </w:t>
      </w:r>
      <w:r w:rsidR="005C0A18">
        <w:rPr>
          <w:sz w:val="28"/>
          <w:szCs w:val="28"/>
        </w:rPr>
        <w:t>nacionālās</w:t>
      </w:r>
      <w:r w:rsidR="00EE5729" w:rsidRPr="00FF3930">
        <w:rPr>
          <w:sz w:val="28"/>
          <w:szCs w:val="28"/>
        </w:rPr>
        <w:t xml:space="preserve"> drošības interesēs, ņemot vērā Latvijas Republikas starptautiskās saistības, ir tiesīgs veikt šādas darbības:</w:t>
      </w:r>
    </w:p>
    <w:p w14:paraId="3DAA6876" w14:textId="63582823" w:rsidR="00D201E5" w:rsidRPr="00FF3930" w:rsidRDefault="00EE5729" w:rsidP="004A372B">
      <w:pPr>
        <w:jc w:val="both"/>
        <w:rPr>
          <w:sz w:val="28"/>
          <w:szCs w:val="28"/>
        </w:rPr>
      </w:pPr>
      <w:r w:rsidRPr="00FF3930">
        <w:rPr>
          <w:sz w:val="28"/>
          <w:szCs w:val="28"/>
        </w:rPr>
        <w:t>1</w:t>
      </w:r>
      <w:r w:rsidR="00EA1429">
        <w:rPr>
          <w:sz w:val="28"/>
          <w:szCs w:val="28"/>
        </w:rPr>
        <w:t>)</w:t>
      </w:r>
      <w:r w:rsidRPr="00FF3930">
        <w:rPr>
          <w:sz w:val="28"/>
          <w:szCs w:val="28"/>
        </w:rPr>
        <w:t xml:space="preserve"> noteikt pienākumu saņemt atļauju noteiktu </w:t>
      </w:r>
      <w:r w:rsidR="005C0A18">
        <w:rPr>
          <w:sz w:val="28"/>
          <w:szCs w:val="28"/>
        </w:rPr>
        <w:t xml:space="preserve">preču vai </w:t>
      </w:r>
      <w:r w:rsidRPr="00FF3930">
        <w:rPr>
          <w:sz w:val="28"/>
          <w:szCs w:val="28"/>
        </w:rPr>
        <w:t>kravu ievešanai vai izv</w:t>
      </w:r>
      <w:r w:rsidR="00EA1429">
        <w:rPr>
          <w:sz w:val="28"/>
          <w:szCs w:val="28"/>
        </w:rPr>
        <w:t>e</w:t>
      </w:r>
      <w:r w:rsidRPr="00FF3930">
        <w:rPr>
          <w:sz w:val="28"/>
          <w:szCs w:val="28"/>
        </w:rPr>
        <w:t>šanai no Latvijas Republikas vai pārvadāšanai caur Latvijas Republikas teritoriju;</w:t>
      </w:r>
    </w:p>
    <w:p w14:paraId="3AD4D0D3" w14:textId="2F22F6BB" w:rsidR="00EE5729" w:rsidRPr="00FF3930" w:rsidRDefault="00EE5729" w:rsidP="004A372B">
      <w:pPr>
        <w:jc w:val="both"/>
        <w:rPr>
          <w:sz w:val="28"/>
          <w:szCs w:val="28"/>
        </w:rPr>
      </w:pPr>
      <w:r w:rsidRPr="00FF3930">
        <w:rPr>
          <w:bCs/>
          <w:sz w:val="28"/>
          <w:szCs w:val="28"/>
        </w:rPr>
        <w:t>2</w:t>
      </w:r>
      <w:r w:rsidR="00EA1429">
        <w:rPr>
          <w:bCs/>
          <w:sz w:val="28"/>
          <w:szCs w:val="28"/>
        </w:rPr>
        <w:t>)</w:t>
      </w:r>
      <w:r w:rsidRPr="00FF3930">
        <w:rPr>
          <w:bCs/>
          <w:sz w:val="28"/>
          <w:szCs w:val="28"/>
        </w:rPr>
        <w:t xml:space="preserve"> </w:t>
      </w:r>
      <w:r w:rsidRPr="00FF3930">
        <w:rPr>
          <w:sz w:val="28"/>
          <w:szCs w:val="28"/>
        </w:rPr>
        <w:t xml:space="preserve">noteikt gaisa, jūras vai sauszemes transportlīdzekļu iebraukšanas aizliegumu Latvijas Republikā vai pienākumu pamest Latvijas Republikas teritoriju, kā arī noteikt jebkāda veida ierobežojumus </w:t>
      </w:r>
      <w:r w:rsidR="005C0A18">
        <w:rPr>
          <w:sz w:val="28"/>
          <w:szCs w:val="28"/>
        </w:rPr>
        <w:t xml:space="preserve">preču vai </w:t>
      </w:r>
      <w:r w:rsidRPr="00FF3930">
        <w:rPr>
          <w:sz w:val="28"/>
          <w:szCs w:val="28"/>
        </w:rPr>
        <w:t>kravu ievešanai vai izv</w:t>
      </w:r>
      <w:r w:rsidR="00EA1429">
        <w:rPr>
          <w:sz w:val="28"/>
          <w:szCs w:val="28"/>
        </w:rPr>
        <w:t>e</w:t>
      </w:r>
      <w:r w:rsidRPr="00FF3930">
        <w:rPr>
          <w:sz w:val="28"/>
          <w:szCs w:val="28"/>
        </w:rPr>
        <w:t>šanai no Latvijas Republikas;</w:t>
      </w:r>
    </w:p>
    <w:p w14:paraId="0B4C9C00" w14:textId="474F0275" w:rsidR="00281547" w:rsidRPr="00FF3930" w:rsidRDefault="00281547" w:rsidP="004A372B">
      <w:pPr>
        <w:jc w:val="both"/>
        <w:rPr>
          <w:sz w:val="28"/>
          <w:szCs w:val="28"/>
        </w:rPr>
      </w:pPr>
      <w:r w:rsidRPr="00FF3930">
        <w:rPr>
          <w:sz w:val="28"/>
          <w:szCs w:val="28"/>
        </w:rPr>
        <w:t>3</w:t>
      </w:r>
      <w:r w:rsidR="00EA1429">
        <w:rPr>
          <w:sz w:val="28"/>
          <w:szCs w:val="28"/>
        </w:rPr>
        <w:t>)</w:t>
      </w:r>
      <w:r w:rsidRPr="00FF3930">
        <w:rPr>
          <w:sz w:val="28"/>
          <w:szCs w:val="28"/>
        </w:rPr>
        <w:t xml:space="preserve"> noteikt ceļu satiksmes ierobežojumus un iebraukšanas </w:t>
      </w:r>
      <w:r w:rsidR="00EA1429">
        <w:rPr>
          <w:sz w:val="28"/>
          <w:szCs w:val="28"/>
        </w:rPr>
        <w:t xml:space="preserve">aizliegumus </w:t>
      </w:r>
      <w:r w:rsidRPr="00FF3930">
        <w:rPr>
          <w:sz w:val="28"/>
          <w:szCs w:val="28"/>
        </w:rPr>
        <w:t xml:space="preserve">Latvijas </w:t>
      </w:r>
      <w:r w:rsidR="00DF4919" w:rsidRPr="00FF3930">
        <w:rPr>
          <w:sz w:val="28"/>
          <w:szCs w:val="28"/>
        </w:rPr>
        <w:t xml:space="preserve">Republikas </w:t>
      </w:r>
      <w:r w:rsidRPr="00FF3930">
        <w:rPr>
          <w:sz w:val="28"/>
          <w:szCs w:val="28"/>
        </w:rPr>
        <w:t>teritorijā;</w:t>
      </w:r>
    </w:p>
    <w:p w14:paraId="15FDAFA3" w14:textId="69A56331" w:rsidR="00281547" w:rsidRPr="00FF3930" w:rsidRDefault="00281547" w:rsidP="00281547">
      <w:pPr>
        <w:jc w:val="both"/>
        <w:rPr>
          <w:sz w:val="28"/>
          <w:szCs w:val="28"/>
        </w:rPr>
      </w:pPr>
      <w:r w:rsidRPr="00FF3930">
        <w:rPr>
          <w:sz w:val="28"/>
          <w:szCs w:val="28"/>
        </w:rPr>
        <w:t>4</w:t>
      </w:r>
      <w:r w:rsidR="00EA1429">
        <w:rPr>
          <w:sz w:val="28"/>
          <w:szCs w:val="28"/>
        </w:rPr>
        <w:t>)</w:t>
      </w:r>
      <w:r w:rsidRPr="00FF3930">
        <w:rPr>
          <w:sz w:val="28"/>
          <w:szCs w:val="28"/>
        </w:rPr>
        <w:t xml:space="preserve"> aizliegt vai ierobežot uz laiku autoceļu lietošanu;</w:t>
      </w:r>
    </w:p>
    <w:p w14:paraId="622A85CD" w14:textId="08DB3E13" w:rsidR="00281547" w:rsidRPr="00FF3930" w:rsidRDefault="00281547" w:rsidP="00281547">
      <w:pPr>
        <w:jc w:val="both"/>
        <w:rPr>
          <w:sz w:val="28"/>
          <w:szCs w:val="28"/>
        </w:rPr>
      </w:pPr>
      <w:r w:rsidRPr="00FF3930">
        <w:rPr>
          <w:sz w:val="28"/>
          <w:szCs w:val="28"/>
        </w:rPr>
        <w:t>5</w:t>
      </w:r>
      <w:r w:rsidR="00EA1429">
        <w:rPr>
          <w:sz w:val="28"/>
          <w:szCs w:val="28"/>
        </w:rPr>
        <w:t>)</w:t>
      </w:r>
      <w:r w:rsidRPr="00FF3930">
        <w:rPr>
          <w:sz w:val="28"/>
          <w:szCs w:val="28"/>
        </w:rPr>
        <w:t xml:space="preserve"> ierobežot kravu autopārvadājumus vai citas darbības ar kravām;</w:t>
      </w:r>
    </w:p>
    <w:p w14:paraId="648C2723" w14:textId="06EF8DCA" w:rsidR="00281547" w:rsidRPr="00FF3930" w:rsidRDefault="00281547" w:rsidP="00281547">
      <w:pPr>
        <w:jc w:val="both"/>
        <w:rPr>
          <w:sz w:val="28"/>
          <w:szCs w:val="28"/>
        </w:rPr>
      </w:pPr>
      <w:r w:rsidRPr="00FF3930">
        <w:rPr>
          <w:sz w:val="28"/>
          <w:szCs w:val="28"/>
        </w:rPr>
        <w:t>6</w:t>
      </w:r>
      <w:r w:rsidR="00EA1429">
        <w:rPr>
          <w:sz w:val="28"/>
          <w:szCs w:val="28"/>
        </w:rPr>
        <w:t>)</w:t>
      </w:r>
      <w:r w:rsidRPr="00FF3930">
        <w:rPr>
          <w:sz w:val="28"/>
          <w:szCs w:val="28"/>
        </w:rPr>
        <w:t xml:space="preserve"> ierobežot personu piekļuvi dzelzceļa infrastruktūrai;</w:t>
      </w:r>
    </w:p>
    <w:p w14:paraId="2C1DF514" w14:textId="4FEED65E" w:rsidR="00281547" w:rsidRPr="00FF3930" w:rsidRDefault="00281547" w:rsidP="00281547">
      <w:pPr>
        <w:jc w:val="both"/>
        <w:rPr>
          <w:sz w:val="28"/>
          <w:szCs w:val="28"/>
        </w:rPr>
      </w:pPr>
      <w:r w:rsidRPr="00FF3930">
        <w:rPr>
          <w:sz w:val="28"/>
          <w:szCs w:val="28"/>
        </w:rPr>
        <w:t>7</w:t>
      </w:r>
      <w:r w:rsidR="00EA1429">
        <w:rPr>
          <w:sz w:val="28"/>
          <w:szCs w:val="28"/>
        </w:rPr>
        <w:t>)</w:t>
      </w:r>
      <w:r w:rsidRPr="00FF3930">
        <w:rPr>
          <w:sz w:val="28"/>
          <w:szCs w:val="28"/>
        </w:rPr>
        <w:t xml:space="preserve"> ierobežot dzelzceļa kravu pārvadājumus vai citas darbības ar kravām;</w:t>
      </w:r>
    </w:p>
    <w:p w14:paraId="153390AC" w14:textId="18A2C0CC" w:rsidR="00281547" w:rsidRPr="00FF3930" w:rsidRDefault="000206A8" w:rsidP="00281547">
      <w:pPr>
        <w:jc w:val="both"/>
        <w:rPr>
          <w:sz w:val="28"/>
          <w:szCs w:val="28"/>
        </w:rPr>
      </w:pPr>
      <w:r w:rsidRPr="00FF3930">
        <w:rPr>
          <w:sz w:val="28"/>
          <w:szCs w:val="28"/>
        </w:rPr>
        <w:t>8</w:t>
      </w:r>
      <w:r w:rsidR="00EA1429">
        <w:rPr>
          <w:sz w:val="28"/>
          <w:szCs w:val="28"/>
        </w:rPr>
        <w:t>)</w:t>
      </w:r>
      <w:r w:rsidRPr="00FF3930">
        <w:rPr>
          <w:sz w:val="28"/>
          <w:szCs w:val="28"/>
        </w:rPr>
        <w:t xml:space="preserve"> ierobežot jebkuras darbības ar kravām ostā;</w:t>
      </w:r>
    </w:p>
    <w:p w14:paraId="15A3CD16" w14:textId="650B735C" w:rsidR="00D31417" w:rsidRPr="00FF3930" w:rsidRDefault="00D31417" w:rsidP="00281547">
      <w:pPr>
        <w:jc w:val="both"/>
        <w:rPr>
          <w:sz w:val="28"/>
          <w:szCs w:val="28"/>
        </w:rPr>
      </w:pPr>
      <w:r w:rsidRPr="00FF3930">
        <w:rPr>
          <w:sz w:val="28"/>
          <w:szCs w:val="28"/>
        </w:rPr>
        <w:t>9</w:t>
      </w:r>
      <w:r w:rsidR="00EA1429">
        <w:rPr>
          <w:sz w:val="28"/>
          <w:szCs w:val="28"/>
        </w:rPr>
        <w:t>)</w:t>
      </w:r>
      <w:r w:rsidRPr="00FF3930">
        <w:rPr>
          <w:sz w:val="28"/>
          <w:szCs w:val="28"/>
        </w:rPr>
        <w:t xml:space="preserve"> noteikt gaisa kuģu lidojumu ierobežojumus Latvijas Republikas gaisa telpā;</w:t>
      </w:r>
    </w:p>
    <w:p w14:paraId="08CB0ABE" w14:textId="377607D3" w:rsidR="00D31417" w:rsidRPr="00FF3930" w:rsidRDefault="00D31417" w:rsidP="00281547">
      <w:pPr>
        <w:jc w:val="both"/>
        <w:rPr>
          <w:sz w:val="28"/>
          <w:szCs w:val="28"/>
        </w:rPr>
      </w:pPr>
      <w:r w:rsidRPr="00FF3930">
        <w:rPr>
          <w:sz w:val="28"/>
          <w:szCs w:val="28"/>
        </w:rPr>
        <w:t>10</w:t>
      </w:r>
      <w:r w:rsidR="00EA1429">
        <w:rPr>
          <w:sz w:val="28"/>
          <w:szCs w:val="28"/>
        </w:rPr>
        <w:t>)</w:t>
      </w:r>
      <w:r w:rsidRPr="00FF3930">
        <w:rPr>
          <w:sz w:val="28"/>
          <w:szCs w:val="28"/>
        </w:rPr>
        <w:t xml:space="preserve"> </w:t>
      </w:r>
      <w:r w:rsidR="000A69D9" w:rsidRPr="000A69D9">
        <w:rPr>
          <w:sz w:val="28"/>
          <w:szCs w:val="28"/>
          <w:lang w:eastAsia="en-US"/>
        </w:rPr>
        <w:t>ierobežot darbības ar</w:t>
      </w:r>
      <w:r w:rsidR="000A69D9" w:rsidRPr="000A69D9">
        <w:rPr>
          <w:sz w:val="28"/>
          <w:szCs w:val="28"/>
        </w:rPr>
        <w:t xml:space="preserve"> </w:t>
      </w:r>
      <w:r w:rsidR="000A69D9" w:rsidRPr="000A69D9">
        <w:rPr>
          <w:sz w:val="28"/>
          <w:szCs w:val="28"/>
          <w:lang w:eastAsia="en-US"/>
        </w:rPr>
        <w:t>gaisa kuģu kravām</w:t>
      </w:r>
      <w:r w:rsidRPr="000A69D9">
        <w:rPr>
          <w:sz w:val="28"/>
          <w:szCs w:val="28"/>
        </w:rPr>
        <w:t>;</w:t>
      </w:r>
    </w:p>
    <w:p w14:paraId="4B5AE2E2" w14:textId="2F447610" w:rsidR="00D31417" w:rsidRPr="00FF3930" w:rsidRDefault="00D31417" w:rsidP="00281547">
      <w:pPr>
        <w:jc w:val="both"/>
        <w:rPr>
          <w:sz w:val="28"/>
          <w:szCs w:val="28"/>
        </w:rPr>
      </w:pPr>
      <w:r w:rsidRPr="00FF3930">
        <w:rPr>
          <w:sz w:val="28"/>
          <w:szCs w:val="28"/>
        </w:rPr>
        <w:t>11</w:t>
      </w:r>
      <w:r w:rsidR="00EA1429">
        <w:rPr>
          <w:sz w:val="28"/>
          <w:szCs w:val="28"/>
        </w:rPr>
        <w:t>)</w:t>
      </w:r>
      <w:r w:rsidRPr="00FF3930">
        <w:rPr>
          <w:sz w:val="28"/>
          <w:szCs w:val="28"/>
        </w:rPr>
        <w:t xml:space="preserve"> ierobežot visa veida bīstamo kravu pārvadājumus un citas darbības ar bīstamajām kravām.</w:t>
      </w:r>
      <w:r w:rsidR="00EA1429">
        <w:rPr>
          <w:sz w:val="28"/>
          <w:szCs w:val="28"/>
        </w:rPr>
        <w:t>”</w:t>
      </w:r>
      <w:r w:rsidR="002B0CB5">
        <w:rPr>
          <w:sz w:val="28"/>
          <w:szCs w:val="28"/>
        </w:rPr>
        <w:t>.</w:t>
      </w:r>
    </w:p>
    <w:p w14:paraId="1076C517" w14:textId="7FC1C09F" w:rsidR="00EE5729" w:rsidRPr="00FF3930" w:rsidRDefault="00EE5729" w:rsidP="004A372B">
      <w:pPr>
        <w:jc w:val="both"/>
        <w:rPr>
          <w:bCs/>
          <w:sz w:val="28"/>
          <w:szCs w:val="28"/>
        </w:rPr>
      </w:pPr>
    </w:p>
    <w:p w14:paraId="6FB76BCD" w14:textId="71462B59" w:rsidR="00281547" w:rsidRPr="00FF3930" w:rsidRDefault="003349F8" w:rsidP="004A372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“</w:t>
      </w:r>
      <w:r w:rsidR="00FF3930" w:rsidRPr="00FF3930">
        <w:rPr>
          <w:sz w:val="28"/>
          <w:szCs w:val="28"/>
        </w:rPr>
        <w:t>(4) Ministru kabinetam ir tiesības š</w:t>
      </w:r>
      <w:r w:rsidR="00EA1429">
        <w:rPr>
          <w:sz w:val="28"/>
          <w:szCs w:val="28"/>
        </w:rPr>
        <w:t>ā</w:t>
      </w:r>
      <w:r w:rsidR="00FF3930" w:rsidRPr="00FF3930">
        <w:rPr>
          <w:sz w:val="28"/>
          <w:szCs w:val="28"/>
        </w:rPr>
        <w:t xml:space="preserve"> panta trešajā daļā noteiktās darbības īstenot tikai tādā apjomā un laikā, lai tas atbilst</w:t>
      </w:r>
      <w:r w:rsidR="002B0CB5">
        <w:rPr>
          <w:sz w:val="28"/>
          <w:szCs w:val="28"/>
        </w:rPr>
        <w:t>u</w:t>
      </w:r>
      <w:r w:rsidR="00FF3930" w:rsidRPr="00FF3930">
        <w:rPr>
          <w:sz w:val="28"/>
          <w:szCs w:val="28"/>
        </w:rPr>
        <w:t xml:space="preserve"> konkrētā gadījuma </w:t>
      </w:r>
      <w:r w:rsidR="005C0A18">
        <w:rPr>
          <w:sz w:val="28"/>
          <w:szCs w:val="28"/>
        </w:rPr>
        <w:t>nacionālās</w:t>
      </w:r>
      <w:r w:rsidR="00FF3930" w:rsidRPr="00FF3930">
        <w:rPr>
          <w:sz w:val="28"/>
          <w:szCs w:val="28"/>
        </w:rPr>
        <w:t xml:space="preserve"> drošības interesē</w:t>
      </w:r>
      <w:r w:rsidR="00EA1429">
        <w:rPr>
          <w:sz w:val="28"/>
          <w:szCs w:val="28"/>
        </w:rPr>
        <w:t>m</w:t>
      </w:r>
      <w:r w:rsidR="00FF3930" w:rsidRPr="00FF3930">
        <w:rPr>
          <w:sz w:val="28"/>
          <w:szCs w:val="28"/>
        </w:rPr>
        <w:t>.</w:t>
      </w:r>
      <w:r w:rsidR="00EA1429">
        <w:rPr>
          <w:sz w:val="28"/>
          <w:szCs w:val="28"/>
        </w:rPr>
        <w:t xml:space="preserve"> Šā panta trešajā daļā minētos ierobežojumus nosaka ar </w:t>
      </w:r>
      <w:r>
        <w:rPr>
          <w:sz w:val="28"/>
          <w:szCs w:val="28"/>
        </w:rPr>
        <w:t>lēmumu,</w:t>
      </w:r>
      <w:r w:rsidR="00EA1429">
        <w:rPr>
          <w:sz w:val="28"/>
          <w:szCs w:val="28"/>
        </w:rPr>
        <w:t xml:space="preserve"> kuru var pārsūdzēt Administratīvā procesa likuma noteiktajā kārtībā. Lēmuma pārsūdzēšana neaptur tā darbību.”</w:t>
      </w:r>
    </w:p>
    <w:p w14:paraId="43FD198C" w14:textId="75026B5D" w:rsidR="00BD17BC" w:rsidRPr="00FF3930" w:rsidRDefault="00BD17BC" w:rsidP="004A372B">
      <w:pPr>
        <w:jc w:val="both"/>
        <w:rPr>
          <w:bCs/>
          <w:sz w:val="28"/>
          <w:szCs w:val="28"/>
        </w:rPr>
      </w:pPr>
    </w:p>
    <w:p w14:paraId="7060B323" w14:textId="7E7FD47E" w:rsidR="00AB55AD" w:rsidRPr="000A69D9" w:rsidRDefault="003349F8" w:rsidP="00AB55AD">
      <w:pPr>
        <w:jc w:val="both"/>
        <w:rPr>
          <w:sz w:val="28"/>
          <w:szCs w:val="28"/>
        </w:rPr>
      </w:pPr>
      <w:r w:rsidRPr="000A69D9">
        <w:rPr>
          <w:sz w:val="28"/>
          <w:szCs w:val="28"/>
        </w:rPr>
        <w:lastRenderedPageBreak/>
        <w:t xml:space="preserve"> </w:t>
      </w:r>
      <w:r w:rsidR="000A69D9" w:rsidRPr="000A69D9">
        <w:rPr>
          <w:sz w:val="28"/>
          <w:szCs w:val="28"/>
        </w:rPr>
        <w:t xml:space="preserve">“(5) Ministru kabinets nosaka </w:t>
      </w:r>
      <w:bookmarkStart w:id="0" w:name="_GoBack"/>
      <w:bookmarkEnd w:id="0"/>
      <w:r w:rsidR="000A69D9" w:rsidRPr="000A69D9">
        <w:rPr>
          <w:sz w:val="28"/>
          <w:szCs w:val="28"/>
        </w:rPr>
        <w:t>šā panta trešajā daļā paredzētā Ministru kabineta lēmuma pieņemšanai nepieciešamās informācijas apjomu, tās iesniegšanas un izvērtēšanas kārtību, lēmuma pieņemšanas un paziņošanas kārtību un paziņojumā par pieņemto lēmumu iekļaujamo informāciju.”</w:t>
      </w:r>
      <w:r w:rsidR="002B0CB5">
        <w:rPr>
          <w:sz w:val="28"/>
          <w:szCs w:val="28"/>
        </w:rPr>
        <w:t>.</w:t>
      </w:r>
    </w:p>
    <w:p w14:paraId="0084B74B" w14:textId="77777777" w:rsidR="00AB55AD" w:rsidRDefault="00AB55AD" w:rsidP="00EE5729">
      <w:pPr>
        <w:jc w:val="both"/>
        <w:rPr>
          <w:bCs/>
          <w:sz w:val="28"/>
          <w:szCs w:val="28"/>
        </w:rPr>
      </w:pPr>
    </w:p>
    <w:p w14:paraId="2A217D25" w14:textId="3389C2C1" w:rsidR="00EE5729" w:rsidRPr="00DF4919" w:rsidRDefault="00EE5729" w:rsidP="00892DDC">
      <w:pPr>
        <w:ind w:firstLine="720"/>
        <w:jc w:val="both"/>
        <w:rPr>
          <w:sz w:val="28"/>
          <w:szCs w:val="28"/>
        </w:rPr>
      </w:pPr>
      <w:r w:rsidRPr="00DF4919">
        <w:rPr>
          <w:bCs/>
          <w:sz w:val="28"/>
          <w:szCs w:val="28"/>
        </w:rPr>
        <w:t xml:space="preserve">2. </w:t>
      </w:r>
      <w:r w:rsidRPr="00DF4919">
        <w:rPr>
          <w:sz w:val="28"/>
          <w:szCs w:val="28"/>
        </w:rPr>
        <w:t>Papildināt 37.</w:t>
      </w:r>
      <w:r w:rsidR="002B0CB5">
        <w:rPr>
          <w:sz w:val="28"/>
          <w:szCs w:val="28"/>
        </w:rPr>
        <w:t> </w:t>
      </w:r>
      <w:r w:rsidRPr="00DF4919">
        <w:rPr>
          <w:sz w:val="28"/>
          <w:szCs w:val="28"/>
        </w:rPr>
        <w:t>pantu ar 7</w:t>
      </w:r>
      <w:r w:rsidR="00281547" w:rsidRPr="00DF4919">
        <w:rPr>
          <w:sz w:val="28"/>
          <w:szCs w:val="28"/>
        </w:rPr>
        <w:t>.</w:t>
      </w:r>
      <w:r w:rsidR="00EA1429" w:rsidRPr="00DF4919">
        <w:rPr>
          <w:sz w:val="28"/>
          <w:szCs w:val="28"/>
        </w:rPr>
        <w:t>,</w:t>
      </w:r>
      <w:r w:rsidR="00281547" w:rsidRPr="00DF4919">
        <w:rPr>
          <w:sz w:val="28"/>
          <w:szCs w:val="28"/>
        </w:rPr>
        <w:t xml:space="preserve"> 8.</w:t>
      </w:r>
      <w:r w:rsidR="00EA1429" w:rsidRPr="00DF4919">
        <w:rPr>
          <w:sz w:val="28"/>
          <w:szCs w:val="28"/>
        </w:rPr>
        <w:t>,</w:t>
      </w:r>
      <w:r w:rsidR="00281547" w:rsidRPr="00DF4919">
        <w:rPr>
          <w:sz w:val="28"/>
          <w:szCs w:val="28"/>
        </w:rPr>
        <w:t xml:space="preserve"> 9. un 10.</w:t>
      </w:r>
      <w:r w:rsidR="002B0CB5">
        <w:rPr>
          <w:sz w:val="28"/>
          <w:szCs w:val="28"/>
        </w:rPr>
        <w:t> </w:t>
      </w:r>
      <w:r w:rsidRPr="00DF4919">
        <w:rPr>
          <w:sz w:val="28"/>
          <w:szCs w:val="28"/>
        </w:rPr>
        <w:t>punktu šādā redakcijā:</w:t>
      </w:r>
    </w:p>
    <w:p w14:paraId="61CAC67C" w14:textId="629E10AC" w:rsidR="00EE5729" w:rsidRPr="00DF4919" w:rsidRDefault="00EE5729" w:rsidP="00EE5729">
      <w:pPr>
        <w:jc w:val="both"/>
        <w:rPr>
          <w:sz w:val="28"/>
          <w:szCs w:val="28"/>
        </w:rPr>
      </w:pPr>
      <w:r w:rsidRPr="00DF4919">
        <w:rPr>
          <w:sz w:val="28"/>
          <w:szCs w:val="28"/>
        </w:rPr>
        <w:t>“7) ir Latvijas Republikā esošas meža zemes vismaz 10 000 hektāru platībā īpašniece;</w:t>
      </w:r>
    </w:p>
    <w:p w14:paraId="1E3975CA" w14:textId="660E483D" w:rsidR="00EE5729" w:rsidRPr="00DF4919" w:rsidRDefault="00281547" w:rsidP="00EE5729">
      <w:pPr>
        <w:jc w:val="both"/>
        <w:rPr>
          <w:sz w:val="28"/>
          <w:szCs w:val="28"/>
        </w:rPr>
      </w:pPr>
      <w:r w:rsidRPr="00DF4919">
        <w:rPr>
          <w:sz w:val="28"/>
          <w:szCs w:val="28"/>
        </w:rPr>
        <w:t>8</w:t>
      </w:r>
      <w:r w:rsidR="00EE5729" w:rsidRPr="00DF4919">
        <w:rPr>
          <w:sz w:val="28"/>
          <w:szCs w:val="28"/>
        </w:rPr>
        <w:t>) ir Latvijas Republikā esošas lauksaimniecības zem</w:t>
      </w:r>
      <w:r w:rsidR="00EA1429" w:rsidRPr="00DF4919">
        <w:rPr>
          <w:sz w:val="28"/>
          <w:szCs w:val="28"/>
        </w:rPr>
        <w:t>e</w:t>
      </w:r>
      <w:r w:rsidR="00EE5729" w:rsidRPr="00DF4919">
        <w:rPr>
          <w:sz w:val="28"/>
          <w:szCs w:val="28"/>
        </w:rPr>
        <w:t xml:space="preserve">s vismaz 4 000 hektāru platībā </w:t>
      </w:r>
      <w:r w:rsidRPr="00DF4919">
        <w:rPr>
          <w:sz w:val="28"/>
          <w:szCs w:val="28"/>
        </w:rPr>
        <w:t>īpašniece</w:t>
      </w:r>
      <w:r w:rsidR="00EE5729" w:rsidRPr="00DF4919">
        <w:rPr>
          <w:sz w:val="28"/>
          <w:szCs w:val="28"/>
        </w:rPr>
        <w:t>;</w:t>
      </w:r>
    </w:p>
    <w:p w14:paraId="64452786" w14:textId="09B5C749" w:rsidR="00EE5729" w:rsidRPr="00DF4919" w:rsidRDefault="00281547" w:rsidP="00EE5729">
      <w:pPr>
        <w:jc w:val="both"/>
        <w:rPr>
          <w:sz w:val="28"/>
          <w:szCs w:val="28"/>
        </w:rPr>
      </w:pPr>
      <w:r w:rsidRPr="00DF4919">
        <w:rPr>
          <w:sz w:val="28"/>
          <w:szCs w:val="28"/>
        </w:rPr>
        <w:t>9</w:t>
      </w:r>
      <w:r w:rsidR="00EE5729" w:rsidRPr="00DF4919">
        <w:rPr>
          <w:sz w:val="28"/>
          <w:szCs w:val="28"/>
        </w:rPr>
        <w:t xml:space="preserve">) ir Latvijas Republikā esošas purva zemes </w:t>
      </w:r>
      <w:r w:rsidRPr="00DF4919">
        <w:rPr>
          <w:sz w:val="28"/>
          <w:szCs w:val="28"/>
        </w:rPr>
        <w:t>vismaz</w:t>
      </w:r>
      <w:r w:rsidR="00EE5729" w:rsidRPr="00DF4919">
        <w:rPr>
          <w:sz w:val="28"/>
          <w:szCs w:val="28"/>
        </w:rPr>
        <w:t xml:space="preserve"> </w:t>
      </w:r>
      <w:r w:rsidR="00A3221B" w:rsidRPr="00DF4919">
        <w:rPr>
          <w:sz w:val="28"/>
          <w:szCs w:val="28"/>
        </w:rPr>
        <w:t>10 000</w:t>
      </w:r>
      <w:r w:rsidR="00EE5729" w:rsidRPr="00DF4919">
        <w:rPr>
          <w:sz w:val="28"/>
          <w:szCs w:val="28"/>
        </w:rPr>
        <w:t xml:space="preserve"> hektāru platībā</w:t>
      </w:r>
      <w:r w:rsidRPr="00DF4919">
        <w:rPr>
          <w:sz w:val="28"/>
          <w:szCs w:val="28"/>
        </w:rPr>
        <w:t xml:space="preserve"> īpašniece</w:t>
      </w:r>
      <w:r w:rsidR="00EE5729" w:rsidRPr="00DF4919">
        <w:rPr>
          <w:sz w:val="28"/>
          <w:szCs w:val="28"/>
        </w:rPr>
        <w:t>;</w:t>
      </w:r>
    </w:p>
    <w:p w14:paraId="6939BC3A" w14:textId="599EC11D" w:rsidR="00EE5729" w:rsidRPr="00DF4919" w:rsidRDefault="00281547" w:rsidP="00EE5729">
      <w:pPr>
        <w:jc w:val="both"/>
        <w:rPr>
          <w:sz w:val="28"/>
          <w:szCs w:val="28"/>
        </w:rPr>
      </w:pPr>
      <w:r w:rsidRPr="00DF4919">
        <w:rPr>
          <w:sz w:val="28"/>
          <w:szCs w:val="28"/>
        </w:rPr>
        <w:t xml:space="preserve">10) ir Latvijas Republikā esošo </w:t>
      </w:r>
      <w:r w:rsidR="00EE5729" w:rsidRPr="00DF4919">
        <w:rPr>
          <w:sz w:val="28"/>
          <w:szCs w:val="28"/>
        </w:rPr>
        <w:t xml:space="preserve">ūdeņu </w:t>
      </w:r>
      <w:r w:rsidRPr="00DF4919">
        <w:rPr>
          <w:sz w:val="28"/>
          <w:szCs w:val="28"/>
        </w:rPr>
        <w:t>vismaz</w:t>
      </w:r>
      <w:r w:rsidR="00EE5729" w:rsidRPr="00DF4919">
        <w:rPr>
          <w:sz w:val="28"/>
          <w:szCs w:val="28"/>
        </w:rPr>
        <w:t xml:space="preserve"> </w:t>
      </w:r>
      <w:r w:rsidR="00A3221B" w:rsidRPr="00DF4919">
        <w:rPr>
          <w:sz w:val="28"/>
          <w:szCs w:val="28"/>
        </w:rPr>
        <w:t>4 000</w:t>
      </w:r>
      <w:r w:rsidR="00EE5729" w:rsidRPr="00DF4919">
        <w:rPr>
          <w:sz w:val="28"/>
          <w:szCs w:val="28"/>
        </w:rPr>
        <w:t xml:space="preserve"> hektāru platībā</w:t>
      </w:r>
      <w:r w:rsidRPr="00DF4919">
        <w:rPr>
          <w:sz w:val="28"/>
          <w:szCs w:val="28"/>
        </w:rPr>
        <w:t xml:space="preserve"> īpašniece</w:t>
      </w:r>
      <w:r w:rsidR="00EE5729" w:rsidRPr="00DF4919">
        <w:rPr>
          <w:sz w:val="28"/>
          <w:szCs w:val="28"/>
        </w:rPr>
        <w:t>.</w:t>
      </w:r>
      <w:r w:rsidR="00EA1429" w:rsidRPr="00DF4919">
        <w:rPr>
          <w:sz w:val="28"/>
          <w:szCs w:val="28"/>
        </w:rPr>
        <w:t>”</w:t>
      </w:r>
      <w:r w:rsidR="002B0CB5">
        <w:rPr>
          <w:sz w:val="28"/>
          <w:szCs w:val="28"/>
        </w:rPr>
        <w:t>.</w:t>
      </w:r>
    </w:p>
    <w:p w14:paraId="482BBD89" w14:textId="475A1E8C" w:rsidR="00EE5729" w:rsidRPr="00FF3930" w:rsidRDefault="00EE5729" w:rsidP="004A372B">
      <w:pPr>
        <w:jc w:val="both"/>
        <w:rPr>
          <w:bCs/>
          <w:sz w:val="28"/>
          <w:szCs w:val="28"/>
        </w:rPr>
      </w:pPr>
    </w:p>
    <w:p w14:paraId="4E614B0E" w14:textId="164D5D92" w:rsidR="00D201E5" w:rsidRPr="00FF3930" w:rsidRDefault="00D201E5" w:rsidP="004A372B">
      <w:pPr>
        <w:jc w:val="both"/>
        <w:rPr>
          <w:bCs/>
          <w:sz w:val="28"/>
          <w:szCs w:val="28"/>
        </w:rPr>
      </w:pPr>
    </w:p>
    <w:p w14:paraId="310B70EC" w14:textId="77777777" w:rsidR="00D201E5" w:rsidRPr="00FF3930" w:rsidRDefault="00D201E5" w:rsidP="004A372B">
      <w:pPr>
        <w:jc w:val="both"/>
        <w:rPr>
          <w:bCs/>
          <w:sz w:val="28"/>
          <w:szCs w:val="28"/>
        </w:rPr>
      </w:pPr>
    </w:p>
    <w:p w14:paraId="63378781" w14:textId="1029761F" w:rsidR="00FF7E92" w:rsidRDefault="00EA1429" w:rsidP="00ED46B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Ministru prezidenta biedrs,</w:t>
      </w:r>
    </w:p>
    <w:p w14:paraId="64564949" w14:textId="58EC2008" w:rsidR="0092199C" w:rsidRPr="00D014D9" w:rsidRDefault="00EA1429" w:rsidP="000001E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</w:t>
      </w:r>
      <w:r w:rsidR="002B0CB5">
        <w:rPr>
          <w:bCs/>
          <w:sz w:val="28"/>
          <w:szCs w:val="28"/>
        </w:rPr>
        <w:t>izsardzības ministrs</w:t>
      </w:r>
      <w:r w:rsidR="002B0CB5">
        <w:rPr>
          <w:bCs/>
          <w:sz w:val="28"/>
          <w:szCs w:val="28"/>
        </w:rPr>
        <w:tab/>
      </w:r>
      <w:r w:rsidR="002B0CB5">
        <w:rPr>
          <w:bCs/>
          <w:sz w:val="28"/>
          <w:szCs w:val="28"/>
        </w:rPr>
        <w:tab/>
      </w:r>
      <w:r w:rsidR="002B0CB5">
        <w:rPr>
          <w:bCs/>
          <w:sz w:val="28"/>
          <w:szCs w:val="28"/>
        </w:rPr>
        <w:tab/>
      </w:r>
      <w:r w:rsidR="002B0CB5">
        <w:rPr>
          <w:bCs/>
          <w:sz w:val="28"/>
          <w:szCs w:val="28"/>
        </w:rPr>
        <w:tab/>
      </w:r>
      <w:r w:rsidR="002B0CB5">
        <w:rPr>
          <w:bCs/>
          <w:sz w:val="28"/>
          <w:szCs w:val="28"/>
        </w:rPr>
        <w:tab/>
      </w:r>
      <w:r w:rsidR="002B0CB5">
        <w:rPr>
          <w:bCs/>
          <w:sz w:val="28"/>
          <w:szCs w:val="28"/>
        </w:rPr>
        <w:tab/>
      </w:r>
      <w:r w:rsidR="002B0CB5">
        <w:rPr>
          <w:bCs/>
          <w:sz w:val="28"/>
          <w:szCs w:val="28"/>
        </w:rPr>
        <w:tab/>
      </w:r>
      <w:r w:rsidR="00D201E5">
        <w:rPr>
          <w:bCs/>
          <w:sz w:val="28"/>
          <w:szCs w:val="28"/>
        </w:rPr>
        <w:t>A.</w:t>
      </w:r>
      <w:r w:rsidR="002B0CB5">
        <w:rPr>
          <w:bCs/>
          <w:sz w:val="28"/>
          <w:szCs w:val="28"/>
        </w:rPr>
        <w:t> </w:t>
      </w:r>
      <w:r w:rsidR="00D201E5">
        <w:rPr>
          <w:bCs/>
          <w:sz w:val="28"/>
          <w:szCs w:val="28"/>
        </w:rPr>
        <w:t>Pabriks</w:t>
      </w:r>
    </w:p>
    <w:p w14:paraId="178C1D3B" w14:textId="77777777" w:rsidR="007B181C" w:rsidRDefault="007B181C" w:rsidP="007B181C">
      <w:pPr>
        <w:jc w:val="both"/>
        <w:rPr>
          <w:color w:val="000000"/>
          <w:sz w:val="28"/>
          <w:szCs w:val="28"/>
        </w:rPr>
      </w:pPr>
    </w:p>
    <w:p w14:paraId="29F3DAAA" w14:textId="3B44D706" w:rsidR="007B181C" w:rsidRPr="00A43BF5" w:rsidRDefault="002B0CB5" w:rsidP="007B18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V</w:t>
      </w:r>
      <w:r w:rsidR="007B181C">
        <w:rPr>
          <w:bCs/>
          <w:sz w:val="28"/>
          <w:szCs w:val="28"/>
        </w:rPr>
        <w:t>alsts sekretārs</w:t>
      </w:r>
      <w:r w:rsidR="007B181C">
        <w:rPr>
          <w:bCs/>
          <w:sz w:val="28"/>
          <w:szCs w:val="28"/>
        </w:rPr>
        <w:tab/>
      </w:r>
      <w:r w:rsidR="007B181C">
        <w:rPr>
          <w:bCs/>
          <w:sz w:val="28"/>
          <w:szCs w:val="28"/>
        </w:rPr>
        <w:tab/>
      </w:r>
      <w:r w:rsidR="007B181C">
        <w:rPr>
          <w:bCs/>
          <w:sz w:val="28"/>
          <w:szCs w:val="28"/>
        </w:rPr>
        <w:tab/>
      </w:r>
      <w:r w:rsidR="007B181C">
        <w:rPr>
          <w:bCs/>
          <w:sz w:val="28"/>
          <w:szCs w:val="28"/>
        </w:rPr>
        <w:tab/>
      </w:r>
      <w:r w:rsidR="007B181C">
        <w:rPr>
          <w:bCs/>
          <w:sz w:val="28"/>
          <w:szCs w:val="28"/>
        </w:rPr>
        <w:tab/>
      </w:r>
      <w:r w:rsidR="007B181C">
        <w:rPr>
          <w:bCs/>
          <w:sz w:val="28"/>
          <w:szCs w:val="28"/>
        </w:rPr>
        <w:tab/>
      </w:r>
      <w:r w:rsidR="007B181C">
        <w:rPr>
          <w:bCs/>
          <w:sz w:val="28"/>
          <w:szCs w:val="28"/>
        </w:rPr>
        <w:tab/>
      </w:r>
      <w:r w:rsidR="007B181C">
        <w:rPr>
          <w:bCs/>
          <w:sz w:val="28"/>
          <w:szCs w:val="28"/>
        </w:rPr>
        <w:tab/>
      </w:r>
      <w:r w:rsidR="007B181C" w:rsidRPr="00A43BF5">
        <w:rPr>
          <w:bCs/>
          <w:sz w:val="28"/>
          <w:szCs w:val="28"/>
        </w:rPr>
        <w:t>J.</w:t>
      </w:r>
      <w:r>
        <w:rPr>
          <w:bCs/>
          <w:sz w:val="28"/>
          <w:szCs w:val="28"/>
        </w:rPr>
        <w:t> </w:t>
      </w:r>
      <w:proofErr w:type="spellStart"/>
      <w:r w:rsidR="007B181C" w:rsidRPr="00A43BF5">
        <w:rPr>
          <w:bCs/>
          <w:sz w:val="28"/>
          <w:szCs w:val="28"/>
        </w:rPr>
        <w:t>Garisons</w:t>
      </w:r>
      <w:proofErr w:type="spellEnd"/>
    </w:p>
    <w:p w14:paraId="5D466529" w14:textId="77777777" w:rsidR="0092199C" w:rsidRPr="00D014D9" w:rsidRDefault="0092199C" w:rsidP="000001EB">
      <w:pPr>
        <w:jc w:val="both"/>
        <w:rPr>
          <w:bCs/>
          <w:sz w:val="28"/>
          <w:szCs w:val="28"/>
        </w:rPr>
      </w:pPr>
    </w:p>
    <w:sectPr w:rsidR="0092199C" w:rsidRPr="00D014D9" w:rsidSect="007F3CCA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060A1" w14:textId="77777777" w:rsidR="00562B03" w:rsidRDefault="00562B03">
      <w:r>
        <w:separator/>
      </w:r>
    </w:p>
  </w:endnote>
  <w:endnote w:type="continuationSeparator" w:id="0">
    <w:p w14:paraId="109CC079" w14:textId="77777777" w:rsidR="00562B03" w:rsidRDefault="0056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E3184" w14:textId="4FE82D27" w:rsidR="006F08F5" w:rsidRDefault="00892DDC" w:rsidP="006F08F5">
    <w:pPr>
      <w:pStyle w:val="Footer"/>
    </w:pPr>
    <w:r w:rsidRPr="00892DDC">
      <w:rPr>
        <w:sz w:val="16"/>
        <w:szCs w:val="16"/>
      </w:rPr>
      <w:t>AiMlik_140519</w:t>
    </w:r>
    <w:r w:rsidR="006F08F5">
      <w:rPr>
        <w:sz w:val="16"/>
        <w:szCs w:val="16"/>
      </w:rPr>
      <w:t>;</w:t>
    </w:r>
    <w:r w:rsidR="006F08F5" w:rsidRPr="00CA322B">
      <w:rPr>
        <w:sz w:val="16"/>
        <w:szCs w:val="16"/>
      </w:rPr>
      <w:t xml:space="preserve"> </w:t>
    </w:r>
    <w:r w:rsidR="006F08F5">
      <w:rPr>
        <w:sz w:val="16"/>
        <w:szCs w:val="16"/>
      </w:rPr>
      <w:t xml:space="preserve">Likumprojekts </w:t>
    </w:r>
    <w:r w:rsidR="006F08F5" w:rsidRPr="007F3CCA">
      <w:rPr>
        <w:bCs/>
        <w:sz w:val="16"/>
        <w:szCs w:val="16"/>
      </w:rPr>
      <w:t>„</w:t>
    </w:r>
    <w:r w:rsidR="006F08F5">
      <w:rPr>
        <w:bCs/>
        <w:sz w:val="16"/>
        <w:szCs w:val="16"/>
      </w:rPr>
      <w:t>Grozī</w:t>
    </w:r>
    <w:r>
      <w:rPr>
        <w:bCs/>
        <w:sz w:val="16"/>
        <w:szCs w:val="16"/>
      </w:rPr>
      <w:t>jumi Nacionālās drošības likumā</w:t>
    </w:r>
    <w:r w:rsidR="006F08F5">
      <w:rPr>
        <w:bCs/>
        <w:sz w:val="16"/>
        <w:szCs w:val="16"/>
      </w:rPr>
      <w:t>”</w:t>
    </w:r>
    <w:r w:rsidR="006F08F5" w:rsidRPr="00E51E2C">
      <w:t xml:space="preserve"> </w:t>
    </w:r>
  </w:p>
  <w:p w14:paraId="1A1E76E3" w14:textId="631C3BC8" w:rsidR="004B31F1" w:rsidRPr="006F08F5" w:rsidRDefault="006F08F5" w:rsidP="006F08F5">
    <w:pPr>
      <w:pStyle w:val="Footer"/>
      <w:jc w:val="right"/>
      <w:rPr>
        <w:bCs/>
        <w:sz w:val="16"/>
        <w:szCs w:val="16"/>
      </w:rPr>
    </w:pPr>
    <w:r>
      <w:fldChar w:fldCharType="begin"/>
    </w:r>
    <w:r>
      <w:instrText xml:space="preserve"> PAGE   \* MERGEFORMAT </w:instrText>
    </w:r>
    <w:r>
      <w:fldChar w:fldCharType="separate"/>
    </w:r>
    <w:r w:rsidR="003349F8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F1573" w14:textId="77777777" w:rsidR="00AE4B0A" w:rsidRDefault="00AE4B0A" w:rsidP="00E51E2C">
    <w:pPr>
      <w:pStyle w:val="Footer"/>
      <w:rPr>
        <w:sz w:val="16"/>
        <w:szCs w:val="16"/>
      </w:rPr>
    </w:pPr>
  </w:p>
  <w:p w14:paraId="58D6D376" w14:textId="430BB374" w:rsidR="00E51E2C" w:rsidRDefault="00892DDC" w:rsidP="00E51E2C">
    <w:pPr>
      <w:pStyle w:val="Footer"/>
    </w:pPr>
    <w:r w:rsidRPr="00892DDC">
      <w:rPr>
        <w:sz w:val="16"/>
        <w:szCs w:val="16"/>
      </w:rPr>
      <w:t>AiMlik_140519</w:t>
    </w:r>
    <w:r w:rsidR="00D770BC">
      <w:rPr>
        <w:sz w:val="16"/>
        <w:szCs w:val="16"/>
      </w:rPr>
      <w:t>;</w:t>
    </w:r>
    <w:r w:rsidR="00CA322B" w:rsidRPr="00CA322B">
      <w:rPr>
        <w:sz w:val="16"/>
        <w:szCs w:val="16"/>
      </w:rPr>
      <w:t xml:space="preserve"> </w:t>
    </w:r>
    <w:r w:rsidR="007F3CCA">
      <w:rPr>
        <w:sz w:val="16"/>
        <w:szCs w:val="16"/>
      </w:rPr>
      <w:t xml:space="preserve">Likumprojekts </w:t>
    </w:r>
    <w:r w:rsidR="007F3CCA" w:rsidRPr="007F3CCA">
      <w:rPr>
        <w:bCs/>
        <w:sz w:val="16"/>
        <w:szCs w:val="16"/>
      </w:rPr>
      <w:t>„</w:t>
    </w:r>
    <w:r w:rsidR="007F3CCA">
      <w:rPr>
        <w:bCs/>
        <w:sz w:val="16"/>
        <w:szCs w:val="16"/>
      </w:rPr>
      <w:t>Grozījumi Nacionālās drošības likumā”</w:t>
    </w:r>
  </w:p>
  <w:p w14:paraId="447B4B48" w14:textId="7F62B1BA" w:rsidR="004B31F1" w:rsidRDefault="00E51E2C" w:rsidP="00E51E2C">
    <w:pPr>
      <w:pStyle w:val="Footer"/>
      <w:jc w:val="right"/>
      <w:rPr>
        <w:bCs/>
        <w:sz w:val="16"/>
        <w:szCs w:val="16"/>
      </w:rPr>
    </w:pPr>
    <w:r>
      <w:fldChar w:fldCharType="begin"/>
    </w:r>
    <w:r>
      <w:instrText xml:space="preserve"> PAGE   \* MERGEFORMAT </w:instrText>
    </w:r>
    <w:r>
      <w:fldChar w:fldCharType="separate"/>
    </w:r>
    <w:r w:rsidR="003349F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D8473" w14:textId="77777777" w:rsidR="00562B03" w:rsidRDefault="00562B03">
      <w:r>
        <w:separator/>
      </w:r>
    </w:p>
  </w:footnote>
  <w:footnote w:type="continuationSeparator" w:id="0">
    <w:p w14:paraId="4DD21819" w14:textId="77777777" w:rsidR="00562B03" w:rsidRDefault="00562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7198" w14:textId="77777777" w:rsidR="004B31F1" w:rsidRDefault="004B31F1" w:rsidP="008266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638345" w14:textId="77777777" w:rsidR="004B31F1" w:rsidRDefault="004B31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C1A29" w14:textId="7D2EBD0A" w:rsidR="004B31F1" w:rsidRDefault="004B31F1" w:rsidP="008266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49F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4455FC" w14:textId="77777777" w:rsidR="004B31F1" w:rsidRDefault="004B31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D6B6807"/>
    <w:multiLevelType w:val="hybridMultilevel"/>
    <w:tmpl w:val="9FA60C58"/>
    <w:lvl w:ilvl="0" w:tplc="4E8EF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C47B10" w:tentative="1">
      <w:start w:val="1"/>
      <w:numFmt w:val="lowerLetter"/>
      <w:lvlText w:val="%2."/>
      <w:lvlJc w:val="left"/>
      <w:pPr>
        <w:ind w:left="1440" w:hanging="360"/>
      </w:pPr>
    </w:lvl>
    <w:lvl w:ilvl="2" w:tplc="7DB4C21C" w:tentative="1">
      <w:start w:val="1"/>
      <w:numFmt w:val="lowerRoman"/>
      <w:lvlText w:val="%3."/>
      <w:lvlJc w:val="right"/>
      <w:pPr>
        <w:ind w:left="2160" w:hanging="180"/>
      </w:pPr>
    </w:lvl>
    <w:lvl w:ilvl="3" w:tplc="67128378" w:tentative="1">
      <w:start w:val="1"/>
      <w:numFmt w:val="decimal"/>
      <w:lvlText w:val="%4."/>
      <w:lvlJc w:val="left"/>
      <w:pPr>
        <w:ind w:left="2880" w:hanging="360"/>
      </w:pPr>
    </w:lvl>
    <w:lvl w:ilvl="4" w:tplc="F44EE786" w:tentative="1">
      <w:start w:val="1"/>
      <w:numFmt w:val="lowerLetter"/>
      <w:lvlText w:val="%5."/>
      <w:lvlJc w:val="left"/>
      <w:pPr>
        <w:ind w:left="3600" w:hanging="360"/>
      </w:pPr>
    </w:lvl>
    <w:lvl w:ilvl="5" w:tplc="96AA8044" w:tentative="1">
      <w:start w:val="1"/>
      <w:numFmt w:val="lowerRoman"/>
      <w:lvlText w:val="%6."/>
      <w:lvlJc w:val="right"/>
      <w:pPr>
        <w:ind w:left="4320" w:hanging="180"/>
      </w:pPr>
    </w:lvl>
    <w:lvl w:ilvl="6" w:tplc="1BDAB992" w:tentative="1">
      <w:start w:val="1"/>
      <w:numFmt w:val="decimal"/>
      <w:lvlText w:val="%7."/>
      <w:lvlJc w:val="left"/>
      <w:pPr>
        <w:ind w:left="5040" w:hanging="360"/>
      </w:pPr>
    </w:lvl>
    <w:lvl w:ilvl="7" w:tplc="9A763E1C" w:tentative="1">
      <w:start w:val="1"/>
      <w:numFmt w:val="lowerLetter"/>
      <w:lvlText w:val="%8."/>
      <w:lvlJc w:val="left"/>
      <w:pPr>
        <w:ind w:left="5760" w:hanging="360"/>
      </w:pPr>
    </w:lvl>
    <w:lvl w:ilvl="8" w:tplc="3FF06B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DF91ED9"/>
    <w:multiLevelType w:val="hybridMultilevel"/>
    <w:tmpl w:val="68469F7A"/>
    <w:lvl w:ilvl="0" w:tplc="A932809E">
      <w:start w:val="1"/>
      <w:numFmt w:val="decimal"/>
      <w:lvlText w:val="%1)"/>
      <w:lvlJc w:val="left"/>
      <w:pPr>
        <w:ind w:left="720" w:hanging="360"/>
      </w:pPr>
    </w:lvl>
    <w:lvl w:ilvl="1" w:tplc="B6BCBDA4" w:tentative="1">
      <w:start w:val="1"/>
      <w:numFmt w:val="lowerLetter"/>
      <w:lvlText w:val="%2."/>
      <w:lvlJc w:val="left"/>
      <w:pPr>
        <w:ind w:left="1440" w:hanging="360"/>
      </w:pPr>
    </w:lvl>
    <w:lvl w:ilvl="2" w:tplc="DAB4BD32" w:tentative="1">
      <w:start w:val="1"/>
      <w:numFmt w:val="lowerRoman"/>
      <w:lvlText w:val="%3."/>
      <w:lvlJc w:val="right"/>
      <w:pPr>
        <w:ind w:left="2160" w:hanging="180"/>
      </w:pPr>
    </w:lvl>
    <w:lvl w:ilvl="3" w:tplc="D3F6041E" w:tentative="1">
      <w:start w:val="1"/>
      <w:numFmt w:val="decimal"/>
      <w:lvlText w:val="%4."/>
      <w:lvlJc w:val="left"/>
      <w:pPr>
        <w:ind w:left="2880" w:hanging="360"/>
      </w:pPr>
    </w:lvl>
    <w:lvl w:ilvl="4" w:tplc="3538EF02" w:tentative="1">
      <w:start w:val="1"/>
      <w:numFmt w:val="lowerLetter"/>
      <w:lvlText w:val="%5."/>
      <w:lvlJc w:val="left"/>
      <w:pPr>
        <w:ind w:left="3600" w:hanging="360"/>
      </w:pPr>
    </w:lvl>
    <w:lvl w:ilvl="5" w:tplc="D97877C6" w:tentative="1">
      <w:start w:val="1"/>
      <w:numFmt w:val="lowerRoman"/>
      <w:lvlText w:val="%6."/>
      <w:lvlJc w:val="right"/>
      <w:pPr>
        <w:ind w:left="4320" w:hanging="180"/>
      </w:pPr>
    </w:lvl>
    <w:lvl w:ilvl="6" w:tplc="8A320464" w:tentative="1">
      <w:start w:val="1"/>
      <w:numFmt w:val="decimal"/>
      <w:lvlText w:val="%7."/>
      <w:lvlJc w:val="left"/>
      <w:pPr>
        <w:ind w:left="5040" w:hanging="360"/>
      </w:pPr>
    </w:lvl>
    <w:lvl w:ilvl="7" w:tplc="B90A6118" w:tentative="1">
      <w:start w:val="1"/>
      <w:numFmt w:val="lowerLetter"/>
      <w:lvlText w:val="%8."/>
      <w:lvlJc w:val="left"/>
      <w:pPr>
        <w:ind w:left="5760" w:hanging="360"/>
      </w:pPr>
    </w:lvl>
    <w:lvl w:ilvl="8" w:tplc="28EE96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69A17C8"/>
    <w:multiLevelType w:val="hybridMultilevel"/>
    <w:tmpl w:val="379472FC"/>
    <w:lvl w:ilvl="0" w:tplc="326E030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6152E6E0" w:tentative="1">
      <w:start w:val="1"/>
      <w:numFmt w:val="lowerLetter"/>
      <w:lvlText w:val="%2."/>
      <w:lvlJc w:val="left"/>
      <w:pPr>
        <w:ind w:left="1455" w:hanging="360"/>
      </w:pPr>
    </w:lvl>
    <w:lvl w:ilvl="2" w:tplc="AF087A26" w:tentative="1">
      <w:start w:val="1"/>
      <w:numFmt w:val="lowerRoman"/>
      <w:lvlText w:val="%3."/>
      <w:lvlJc w:val="right"/>
      <w:pPr>
        <w:ind w:left="2175" w:hanging="180"/>
      </w:pPr>
    </w:lvl>
    <w:lvl w:ilvl="3" w:tplc="907A411C" w:tentative="1">
      <w:start w:val="1"/>
      <w:numFmt w:val="decimal"/>
      <w:lvlText w:val="%4."/>
      <w:lvlJc w:val="left"/>
      <w:pPr>
        <w:ind w:left="2895" w:hanging="360"/>
      </w:pPr>
    </w:lvl>
    <w:lvl w:ilvl="4" w:tplc="376EC9B2" w:tentative="1">
      <w:start w:val="1"/>
      <w:numFmt w:val="lowerLetter"/>
      <w:lvlText w:val="%5."/>
      <w:lvlJc w:val="left"/>
      <w:pPr>
        <w:ind w:left="3615" w:hanging="360"/>
      </w:pPr>
    </w:lvl>
    <w:lvl w:ilvl="5" w:tplc="441C69F6" w:tentative="1">
      <w:start w:val="1"/>
      <w:numFmt w:val="lowerRoman"/>
      <w:lvlText w:val="%6."/>
      <w:lvlJc w:val="right"/>
      <w:pPr>
        <w:ind w:left="4335" w:hanging="180"/>
      </w:pPr>
    </w:lvl>
    <w:lvl w:ilvl="6" w:tplc="5CF458B0" w:tentative="1">
      <w:start w:val="1"/>
      <w:numFmt w:val="decimal"/>
      <w:lvlText w:val="%7."/>
      <w:lvlJc w:val="left"/>
      <w:pPr>
        <w:ind w:left="5055" w:hanging="360"/>
      </w:pPr>
    </w:lvl>
    <w:lvl w:ilvl="7" w:tplc="D9AE9188" w:tentative="1">
      <w:start w:val="1"/>
      <w:numFmt w:val="lowerLetter"/>
      <w:lvlText w:val="%8."/>
      <w:lvlJc w:val="left"/>
      <w:pPr>
        <w:ind w:left="5775" w:hanging="360"/>
      </w:pPr>
    </w:lvl>
    <w:lvl w:ilvl="8" w:tplc="A8F2C51E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1">
    <w:nsid w:val="2F4B1BB7"/>
    <w:multiLevelType w:val="hybridMultilevel"/>
    <w:tmpl w:val="1B46A7EA"/>
    <w:lvl w:ilvl="0" w:tplc="589CB18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1FDA46CC" w:tentative="1">
      <w:start w:val="1"/>
      <w:numFmt w:val="lowerLetter"/>
      <w:lvlText w:val="%2."/>
      <w:lvlJc w:val="left"/>
      <w:pPr>
        <w:ind w:left="1440" w:hanging="360"/>
      </w:pPr>
    </w:lvl>
    <w:lvl w:ilvl="2" w:tplc="56EABF2A" w:tentative="1">
      <w:start w:val="1"/>
      <w:numFmt w:val="lowerRoman"/>
      <w:lvlText w:val="%3."/>
      <w:lvlJc w:val="right"/>
      <w:pPr>
        <w:ind w:left="2160" w:hanging="180"/>
      </w:pPr>
    </w:lvl>
    <w:lvl w:ilvl="3" w:tplc="475AD53A" w:tentative="1">
      <w:start w:val="1"/>
      <w:numFmt w:val="decimal"/>
      <w:lvlText w:val="%4."/>
      <w:lvlJc w:val="left"/>
      <w:pPr>
        <w:ind w:left="2880" w:hanging="360"/>
      </w:pPr>
    </w:lvl>
    <w:lvl w:ilvl="4" w:tplc="AC9EB502" w:tentative="1">
      <w:start w:val="1"/>
      <w:numFmt w:val="lowerLetter"/>
      <w:lvlText w:val="%5."/>
      <w:lvlJc w:val="left"/>
      <w:pPr>
        <w:ind w:left="3600" w:hanging="360"/>
      </w:pPr>
    </w:lvl>
    <w:lvl w:ilvl="5" w:tplc="95B82D38" w:tentative="1">
      <w:start w:val="1"/>
      <w:numFmt w:val="lowerRoman"/>
      <w:lvlText w:val="%6."/>
      <w:lvlJc w:val="right"/>
      <w:pPr>
        <w:ind w:left="4320" w:hanging="180"/>
      </w:pPr>
    </w:lvl>
    <w:lvl w:ilvl="6" w:tplc="173EE61E" w:tentative="1">
      <w:start w:val="1"/>
      <w:numFmt w:val="decimal"/>
      <w:lvlText w:val="%7."/>
      <w:lvlJc w:val="left"/>
      <w:pPr>
        <w:ind w:left="5040" w:hanging="360"/>
      </w:pPr>
    </w:lvl>
    <w:lvl w:ilvl="7" w:tplc="D22A1880" w:tentative="1">
      <w:start w:val="1"/>
      <w:numFmt w:val="lowerLetter"/>
      <w:lvlText w:val="%8."/>
      <w:lvlJc w:val="left"/>
      <w:pPr>
        <w:ind w:left="5760" w:hanging="360"/>
      </w:pPr>
    </w:lvl>
    <w:lvl w:ilvl="8" w:tplc="572E07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5B93C04"/>
    <w:multiLevelType w:val="hybridMultilevel"/>
    <w:tmpl w:val="657A672C"/>
    <w:lvl w:ilvl="0" w:tplc="7BE6BE3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6D82EE4" w:tentative="1">
      <w:start w:val="1"/>
      <w:numFmt w:val="lowerLetter"/>
      <w:lvlText w:val="%2."/>
      <w:lvlJc w:val="left"/>
      <w:pPr>
        <w:ind w:left="1800" w:hanging="360"/>
      </w:pPr>
    </w:lvl>
    <w:lvl w:ilvl="2" w:tplc="6B2ABCC0" w:tentative="1">
      <w:start w:val="1"/>
      <w:numFmt w:val="lowerRoman"/>
      <w:lvlText w:val="%3."/>
      <w:lvlJc w:val="right"/>
      <w:pPr>
        <w:ind w:left="2520" w:hanging="180"/>
      </w:pPr>
    </w:lvl>
    <w:lvl w:ilvl="3" w:tplc="CC683564" w:tentative="1">
      <w:start w:val="1"/>
      <w:numFmt w:val="decimal"/>
      <w:lvlText w:val="%4."/>
      <w:lvlJc w:val="left"/>
      <w:pPr>
        <w:ind w:left="3240" w:hanging="360"/>
      </w:pPr>
    </w:lvl>
    <w:lvl w:ilvl="4" w:tplc="9C388752" w:tentative="1">
      <w:start w:val="1"/>
      <w:numFmt w:val="lowerLetter"/>
      <w:lvlText w:val="%5."/>
      <w:lvlJc w:val="left"/>
      <w:pPr>
        <w:ind w:left="3960" w:hanging="360"/>
      </w:pPr>
    </w:lvl>
    <w:lvl w:ilvl="5" w:tplc="DFCC412C" w:tentative="1">
      <w:start w:val="1"/>
      <w:numFmt w:val="lowerRoman"/>
      <w:lvlText w:val="%6."/>
      <w:lvlJc w:val="right"/>
      <w:pPr>
        <w:ind w:left="4680" w:hanging="180"/>
      </w:pPr>
    </w:lvl>
    <w:lvl w:ilvl="6" w:tplc="B546DF3C" w:tentative="1">
      <w:start w:val="1"/>
      <w:numFmt w:val="decimal"/>
      <w:lvlText w:val="%7."/>
      <w:lvlJc w:val="left"/>
      <w:pPr>
        <w:ind w:left="5400" w:hanging="360"/>
      </w:pPr>
    </w:lvl>
    <w:lvl w:ilvl="7" w:tplc="7CC875F6" w:tentative="1">
      <w:start w:val="1"/>
      <w:numFmt w:val="lowerLetter"/>
      <w:lvlText w:val="%8."/>
      <w:lvlJc w:val="left"/>
      <w:pPr>
        <w:ind w:left="6120" w:hanging="360"/>
      </w:pPr>
    </w:lvl>
    <w:lvl w:ilvl="8" w:tplc="CE3EDA9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1">
    <w:nsid w:val="3CD461B9"/>
    <w:multiLevelType w:val="hybridMultilevel"/>
    <w:tmpl w:val="C8CCF276"/>
    <w:lvl w:ilvl="0" w:tplc="1E609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CCCAE4" w:tentative="1">
      <w:start w:val="1"/>
      <w:numFmt w:val="lowerLetter"/>
      <w:lvlText w:val="%2."/>
      <w:lvlJc w:val="left"/>
      <w:pPr>
        <w:ind w:left="1440" w:hanging="360"/>
      </w:pPr>
    </w:lvl>
    <w:lvl w:ilvl="2" w:tplc="267A74EE" w:tentative="1">
      <w:start w:val="1"/>
      <w:numFmt w:val="lowerRoman"/>
      <w:lvlText w:val="%3."/>
      <w:lvlJc w:val="right"/>
      <w:pPr>
        <w:ind w:left="2160" w:hanging="180"/>
      </w:pPr>
    </w:lvl>
    <w:lvl w:ilvl="3" w:tplc="39D2A6D2" w:tentative="1">
      <w:start w:val="1"/>
      <w:numFmt w:val="decimal"/>
      <w:lvlText w:val="%4."/>
      <w:lvlJc w:val="left"/>
      <w:pPr>
        <w:ind w:left="2880" w:hanging="360"/>
      </w:pPr>
    </w:lvl>
    <w:lvl w:ilvl="4" w:tplc="64CA0518" w:tentative="1">
      <w:start w:val="1"/>
      <w:numFmt w:val="lowerLetter"/>
      <w:lvlText w:val="%5."/>
      <w:lvlJc w:val="left"/>
      <w:pPr>
        <w:ind w:left="3600" w:hanging="360"/>
      </w:pPr>
    </w:lvl>
    <w:lvl w:ilvl="5" w:tplc="A426C782" w:tentative="1">
      <w:start w:val="1"/>
      <w:numFmt w:val="lowerRoman"/>
      <w:lvlText w:val="%6."/>
      <w:lvlJc w:val="right"/>
      <w:pPr>
        <w:ind w:left="4320" w:hanging="180"/>
      </w:pPr>
    </w:lvl>
    <w:lvl w:ilvl="6" w:tplc="75FA5502" w:tentative="1">
      <w:start w:val="1"/>
      <w:numFmt w:val="decimal"/>
      <w:lvlText w:val="%7."/>
      <w:lvlJc w:val="left"/>
      <w:pPr>
        <w:ind w:left="5040" w:hanging="360"/>
      </w:pPr>
    </w:lvl>
    <w:lvl w:ilvl="7" w:tplc="8AFC8B10" w:tentative="1">
      <w:start w:val="1"/>
      <w:numFmt w:val="lowerLetter"/>
      <w:lvlText w:val="%8."/>
      <w:lvlJc w:val="left"/>
      <w:pPr>
        <w:ind w:left="5760" w:hanging="360"/>
      </w:pPr>
    </w:lvl>
    <w:lvl w:ilvl="8" w:tplc="87B00A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EB7277B"/>
    <w:multiLevelType w:val="hybridMultilevel"/>
    <w:tmpl w:val="B066A9F8"/>
    <w:lvl w:ilvl="0" w:tplc="7B72493C">
      <w:start w:val="8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22CFC8" w:tentative="1">
      <w:start w:val="1"/>
      <w:numFmt w:val="lowerLetter"/>
      <w:lvlText w:val="%2."/>
      <w:lvlJc w:val="left"/>
      <w:pPr>
        <w:ind w:left="1440" w:hanging="360"/>
      </w:pPr>
    </w:lvl>
    <w:lvl w:ilvl="2" w:tplc="AFECA73E" w:tentative="1">
      <w:start w:val="1"/>
      <w:numFmt w:val="lowerRoman"/>
      <w:lvlText w:val="%3."/>
      <w:lvlJc w:val="right"/>
      <w:pPr>
        <w:ind w:left="2160" w:hanging="180"/>
      </w:pPr>
    </w:lvl>
    <w:lvl w:ilvl="3" w:tplc="6FFC98AC" w:tentative="1">
      <w:start w:val="1"/>
      <w:numFmt w:val="decimal"/>
      <w:lvlText w:val="%4."/>
      <w:lvlJc w:val="left"/>
      <w:pPr>
        <w:ind w:left="2880" w:hanging="360"/>
      </w:pPr>
    </w:lvl>
    <w:lvl w:ilvl="4" w:tplc="7CF8DB5C" w:tentative="1">
      <w:start w:val="1"/>
      <w:numFmt w:val="lowerLetter"/>
      <w:lvlText w:val="%5."/>
      <w:lvlJc w:val="left"/>
      <w:pPr>
        <w:ind w:left="3600" w:hanging="360"/>
      </w:pPr>
    </w:lvl>
    <w:lvl w:ilvl="5" w:tplc="DC6CC818" w:tentative="1">
      <w:start w:val="1"/>
      <w:numFmt w:val="lowerRoman"/>
      <w:lvlText w:val="%6."/>
      <w:lvlJc w:val="right"/>
      <w:pPr>
        <w:ind w:left="4320" w:hanging="180"/>
      </w:pPr>
    </w:lvl>
    <w:lvl w:ilvl="6" w:tplc="C6C64004" w:tentative="1">
      <w:start w:val="1"/>
      <w:numFmt w:val="decimal"/>
      <w:lvlText w:val="%7."/>
      <w:lvlJc w:val="left"/>
      <w:pPr>
        <w:ind w:left="5040" w:hanging="360"/>
      </w:pPr>
    </w:lvl>
    <w:lvl w:ilvl="7" w:tplc="235253C2" w:tentative="1">
      <w:start w:val="1"/>
      <w:numFmt w:val="lowerLetter"/>
      <w:lvlText w:val="%8."/>
      <w:lvlJc w:val="left"/>
      <w:pPr>
        <w:ind w:left="5760" w:hanging="360"/>
      </w:pPr>
    </w:lvl>
    <w:lvl w:ilvl="8" w:tplc="B818E4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4C7E3C42"/>
    <w:multiLevelType w:val="hybridMultilevel"/>
    <w:tmpl w:val="B0125494"/>
    <w:lvl w:ilvl="0" w:tplc="B0E82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ECBA4BAE" w:tentative="1">
      <w:start w:val="1"/>
      <w:numFmt w:val="lowerLetter"/>
      <w:lvlText w:val="%2."/>
      <w:lvlJc w:val="left"/>
      <w:pPr>
        <w:ind w:left="1800" w:hanging="360"/>
      </w:pPr>
    </w:lvl>
    <w:lvl w:ilvl="2" w:tplc="AC027700" w:tentative="1">
      <w:start w:val="1"/>
      <w:numFmt w:val="lowerRoman"/>
      <w:lvlText w:val="%3."/>
      <w:lvlJc w:val="right"/>
      <w:pPr>
        <w:ind w:left="2520" w:hanging="180"/>
      </w:pPr>
    </w:lvl>
    <w:lvl w:ilvl="3" w:tplc="D7A8D7F2" w:tentative="1">
      <w:start w:val="1"/>
      <w:numFmt w:val="decimal"/>
      <w:lvlText w:val="%4."/>
      <w:lvlJc w:val="left"/>
      <w:pPr>
        <w:ind w:left="3240" w:hanging="360"/>
      </w:pPr>
    </w:lvl>
    <w:lvl w:ilvl="4" w:tplc="1794E5E2" w:tentative="1">
      <w:start w:val="1"/>
      <w:numFmt w:val="lowerLetter"/>
      <w:lvlText w:val="%5."/>
      <w:lvlJc w:val="left"/>
      <w:pPr>
        <w:ind w:left="3960" w:hanging="360"/>
      </w:pPr>
    </w:lvl>
    <w:lvl w:ilvl="5" w:tplc="8A6002CC" w:tentative="1">
      <w:start w:val="1"/>
      <w:numFmt w:val="lowerRoman"/>
      <w:lvlText w:val="%6."/>
      <w:lvlJc w:val="right"/>
      <w:pPr>
        <w:ind w:left="4680" w:hanging="180"/>
      </w:pPr>
    </w:lvl>
    <w:lvl w:ilvl="6" w:tplc="8E805B5E" w:tentative="1">
      <w:start w:val="1"/>
      <w:numFmt w:val="decimal"/>
      <w:lvlText w:val="%7."/>
      <w:lvlJc w:val="left"/>
      <w:pPr>
        <w:ind w:left="5400" w:hanging="360"/>
      </w:pPr>
    </w:lvl>
    <w:lvl w:ilvl="7" w:tplc="AD5C4296" w:tentative="1">
      <w:start w:val="1"/>
      <w:numFmt w:val="lowerLetter"/>
      <w:lvlText w:val="%8."/>
      <w:lvlJc w:val="left"/>
      <w:pPr>
        <w:ind w:left="6120" w:hanging="360"/>
      </w:pPr>
    </w:lvl>
    <w:lvl w:ilvl="8" w:tplc="BF022C1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1">
    <w:nsid w:val="57313134"/>
    <w:multiLevelType w:val="hybridMultilevel"/>
    <w:tmpl w:val="95869E7C"/>
    <w:lvl w:ilvl="0" w:tplc="AD52A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7CA1666" w:tentative="1">
      <w:start w:val="1"/>
      <w:numFmt w:val="lowerLetter"/>
      <w:lvlText w:val="%2."/>
      <w:lvlJc w:val="left"/>
      <w:pPr>
        <w:ind w:left="1800" w:hanging="360"/>
      </w:pPr>
    </w:lvl>
    <w:lvl w:ilvl="2" w:tplc="C79077F8" w:tentative="1">
      <w:start w:val="1"/>
      <w:numFmt w:val="lowerRoman"/>
      <w:lvlText w:val="%3."/>
      <w:lvlJc w:val="right"/>
      <w:pPr>
        <w:ind w:left="2520" w:hanging="180"/>
      </w:pPr>
    </w:lvl>
    <w:lvl w:ilvl="3" w:tplc="E92A7722" w:tentative="1">
      <w:start w:val="1"/>
      <w:numFmt w:val="decimal"/>
      <w:lvlText w:val="%4."/>
      <w:lvlJc w:val="left"/>
      <w:pPr>
        <w:ind w:left="3240" w:hanging="360"/>
      </w:pPr>
    </w:lvl>
    <w:lvl w:ilvl="4" w:tplc="DECCBB1A" w:tentative="1">
      <w:start w:val="1"/>
      <w:numFmt w:val="lowerLetter"/>
      <w:lvlText w:val="%5."/>
      <w:lvlJc w:val="left"/>
      <w:pPr>
        <w:ind w:left="3960" w:hanging="360"/>
      </w:pPr>
    </w:lvl>
    <w:lvl w:ilvl="5" w:tplc="86141A1C" w:tentative="1">
      <w:start w:val="1"/>
      <w:numFmt w:val="lowerRoman"/>
      <w:lvlText w:val="%6."/>
      <w:lvlJc w:val="right"/>
      <w:pPr>
        <w:ind w:left="4680" w:hanging="180"/>
      </w:pPr>
    </w:lvl>
    <w:lvl w:ilvl="6" w:tplc="22A69B68" w:tentative="1">
      <w:start w:val="1"/>
      <w:numFmt w:val="decimal"/>
      <w:lvlText w:val="%7."/>
      <w:lvlJc w:val="left"/>
      <w:pPr>
        <w:ind w:left="5400" w:hanging="360"/>
      </w:pPr>
    </w:lvl>
    <w:lvl w:ilvl="7" w:tplc="565445DE" w:tentative="1">
      <w:start w:val="1"/>
      <w:numFmt w:val="lowerLetter"/>
      <w:lvlText w:val="%8."/>
      <w:lvlJc w:val="left"/>
      <w:pPr>
        <w:ind w:left="6120" w:hanging="360"/>
      </w:pPr>
    </w:lvl>
    <w:lvl w:ilvl="8" w:tplc="C008A4C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1">
    <w:nsid w:val="5C4D4DFD"/>
    <w:multiLevelType w:val="hybridMultilevel"/>
    <w:tmpl w:val="226254EC"/>
    <w:lvl w:ilvl="0" w:tplc="C31A453C">
      <w:start w:val="1"/>
      <w:numFmt w:val="decimal"/>
      <w:lvlText w:val="%1."/>
      <w:lvlJc w:val="left"/>
      <w:pPr>
        <w:ind w:left="1080" w:hanging="360"/>
      </w:pPr>
    </w:lvl>
    <w:lvl w:ilvl="1" w:tplc="735E6094">
      <w:start w:val="1"/>
      <w:numFmt w:val="lowerLetter"/>
      <w:lvlText w:val="%2."/>
      <w:lvlJc w:val="left"/>
      <w:pPr>
        <w:ind w:left="1800" w:hanging="360"/>
      </w:pPr>
    </w:lvl>
    <w:lvl w:ilvl="2" w:tplc="9C54B988">
      <w:start w:val="1"/>
      <w:numFmt w:val="lowerRoman"/>
      <w:lvlText w:val="%3."/>
      <w:lvlJc w:val="right"/>
      <w:pPr>
        <w:ind w:left="2520" w:hanging="180"/>
      </w:pPr>
    </w:lvl>
    <w:lvl w:ilvl="3" w:tplc="15F82AA2">
      <w:start w:val="1"/>
      <w:numFmt w:val="decimal"/>
      <w:lvlText w:val="%4."/>
      <w:lvlJc w:val="left"/>
      <w:pPr>
        <w:ind w:left="3240" w:hanging="360"/>
      </w:pPr>
    </w:lvl>
    <w:lvl w:ilvl="4" w:tplc="16ECBE4E">
      <w:start w:val="1"/>
      <w:numFmt w:val="lowerLetter"/>
      <w:lvlText w:val="%5."/>
      <w:lvlJc w:val="left"/>
      <w:pPr>
        <w:ind w:left="3960" w:hanging="360"/>
      </w:pPr>
    </w:lvl>
    <w:lvl w:ilvl="5" w:tplc="6B6A3260">
      <w:start w:val="1"/>
      <w:numFmt w:val="lowerRoman"/>
      <w:lvlText w:val="%6."/>
      <w:lvlJc w:val="right"/>
      <w:pPr>
        <w:ind w:left="4680" w:hanging="180"/>
      </w:pPr>
    </w:lvl>
    <w:lvl w:ilvl="6" w:tplc="1E308704">
      <w:start w:val="1"/>
      <w:numFmt w:val="decimal"/>
      <w:lvlText w:val="%7."/>
      <w:lvlJc w:val="left"/>
      <w:pPr>
        <w:ind w:left="5400" w:hanging="360"/>
      </w:pPr>
    </w:lvl>
    <w:lvl w:ilvl="7" w:tplc="06A2C5B4">
      <w:start w:val="1"/>
      <w:numFmt w:val="lowerLetter"/>
      <w:lvlText w:val="%8."/>
      <w:lvlJc w:val="left"/>
      <w:pPr>
        <w:ind w:left="6120" w:hanging="360"/>
      </w:pPr>
    </w:lvl>
    <w:lvl w:ilvl="8" w:tplc="09069E84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1">
    <w:nsid w:val="62900827"/>
    <w:multiLevelType w:val="hybridMultilevel"/>
    <w:tmpl w:val="37C86450"/>
    <w:lvl w:ilvl="0" w:tplc="A93C1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581B44" w:tentative="1">
      <w:start w:val="1"/>
      <w:numFmt w:val="lowerLetter"/>
      <w:lvlText w:val="%2."/>
      <w:lvlJc w:val="left"/>
      <w:pPr>
        <w:ind w:left="1440" w:hanging="360"/>
      </w:pPr>
    </w:lvl>
    <w:lvl w:ilvl="2" w:tplc="5A12B9EE" w:tentative="1">
      <w:start w:val="1"/>
      <w:numFmt w:val="lowerRoman"/>
      <w:lvlText w:val="%3."/>
      <w:lvlJc w:val="right"/>
      <w:pPr>
        <w:ind w:left="2160" w:hanging="180"/>
      </w:pPr>
    </w:lvl>
    <w:lvl w:ilvl="3" w:tplc="8F702280" w:tentative="1">
      <w:start w:val="1"/>
      <w:numFmt w:val="decimal"/>
      <w:lvlText w:val="%4."/>
      <w:lvlJc w:val="left"/>
      <w:pPr>
        <w:ind w:left="2880" w:hanging="360"/>
      </w:pPr>
    </w:lvl>
    <w:lvl w:ilvl="4" w:tplc="E432ECDC" w:tentative="1">
      <w:start w:val="1"/>
      <w:numFmt w:val="lowerLetter"/>
      <w:lvlText w:val="%5."/>
      <w:lvlJc w:val="left"/>
      <w:pPr>
        <w:ind w:left="3600" w:hanging="360"/>
      </w:pPr>
    </w:lvl>
    <w:lvl w:ilvl="5" w:tplc="3F366306" w:tentative="1">
      <w:start w:val="1"/>
      <w:numFmt w:val="lowerRoman"/>
      <w:lvlText w:val="%6."/>
      <w:lvlJc w:val="right"/>
      <w:pPr>
        <w:ind w:left="4320" w:hanging="180"/>
      </w:pPr>
    </w:lvl>
    <w:lvl w:ilvl="6" w:tplc="7186BC32" w:tentative="1">
      <w:start w:val="1"/>
      <w:numFmt w:val="decimal"/>
      <w:lvlText w:val="%7."/>
      <w:lvlJc w:val="left"/>
      <w:pPr>
        <w:ind w:left="5040" w:hanging="360"/>
      </w:pPr>
    </w:lvl>
    <w:lvl w:ilvl="7" w:tplc="3D728922" w:tentative="1">
      <w:start w:val="1"/>
      <w:numFmt w:val="lowerLetter"/>
      <w:lvlText w:val="%8."/>
      <w:lvlJc w:val="left"/>
      <w:pPr>
        <w:ind w:left="5760" w:hanging="360"/>
      </w:pPr>
    </w:lvl>
    <w:lvl w:ilvl="8" w:tplc="4D5ACB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686F3FFB"/>
    <w:multiLevelType w:val="hybridMultilevel"/>
    <w:tmpl w:val="1DF81D00"/>
    <w:lvl w:ilvl="0" w:tplc="E1F05744">
      <w:start w:val="1"/>
      <w:numFmt w:val="decimal"/>
      <w:lvlText w:val="%1."/>
      <w:lvlJc w:val="left"/>
      <w:pPr>
        <w:ind w:left="1440" w:hanging="360"/>
      </w:pPr>
    </w:lvl>
    <w:lvl w:ilvl="1" w:tplc="49665812" w:tentative="1">
      <w:start w:val="1"/>
      <w:numFmt w:val="lowerLetter"/>
      <w:lvlText w:val="%2."/>
      <w:lvlJc w:val="left"/>
      <w:pPr>
        <w:ind w:left="2160" w:hanging="360"/>
      </w:pPr>
    </w:lvl>
    <w:lvl w:ilvl="2" w:tplc="3D02E4EC" w:tentative="1">
      <w:start w:val="1"/>
      <w:numFmt w:val="lowerRoman"/>
      <w:lvlText w:val="%3."/>
      <w:lvlJc w:val="right"/>
      <w:pPr>
        <w:ind w:left="2880" w:hanging="180"/>
      </w:pPr>
    </w:lvl>
    <w:lvl w:ilvl="3" w:tplc="BEF8AF60" w:tentative="1">
      <w:start w:val="1"/>
      <w:numFmt w:val="decimal"/>
      <w:lvlText w:val="%4."/>
      <w:lvlJc w:val="left"/>
      <w:pPr>
        <w:ind w:left="3600" w:hanging="360"/>
      </w:pPr>
    </w:lvl>
    <w:lvl w:ilvl="4" w:tplc="742C45C0" w:tentative="1">
      <w:start w:val="1"/>
      <w:numFmt w:val="lowerLetter"/>
      <w:lvlText w:val="%5."/>
      <w:lvlJc w:val="left"/>
      <w:pPr>
        <w:ind w:left="4320" w:hanging="360"/>
      </w:pPr>
    </w:lvl>
    <w:lvl w:ilvl="5" w:tplc="546E61B2" w:tentative="1">
      <w:start w:val="1"/>
      <w:numFmt w:val="lowerRoman"/>
      <w:lvlText w:val="%6."/>
      <w:lvlJc w:val="right"/>
      <w:pPr>
        <w:ind w:left="5040" w:hanging="180"/>
      </w:pPr>
    </w:lvl>
    <w:lvl w:ilvl="6" w:tplc="67A832C4" w:tentative="1">
      <w:start w:val="1"/>
      <w:numFmt w:val="decimal"/>
      <w:lvlText w:val="%7."/>
      <w:lvlJc w:val="left"/>
      <w:pPr>
        <w:ind w:left="5760" w:hanging="360"/>
      </w:pPr>
    </w:lvl>
    <w:lvl w:ilvl="7" w:tplc="DB501D3C" w:tentative="1">
      <w:start w:val="1"/>
      <w:numFmt w:val="lowerLetter"/>
      <w:lvlText w:val="%8."/>
      <w:lvlJc w:val="left"/>
      <w:pPr>
        <w:ind w:left="6480" w:hanging="360"/>
      </w:pPr>
    </w:lvl>
    <w:lvl w:ilvl="8" w:tplc="CFC202B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1">
    <w:nsid w:val="6E0160E9"/>
    <w:multiLevelType w:val="hybridMultilevel"/>
    <w:tmpl w:val="3B129C02"/>
    <w:lvl w:ilvl="0" w:tplc="C1489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6042EC0" w:tentative="1">
      <w:start w:val="1"/>
      <w:numFmt w:val="lowerLetter"/>
      <w:lvlText w:val="%2."/>
      <w:lvlJc w:val="left"/>
      <w:pPr>
        <w:ind w:left="1800" w:hanging="360"/>
      </w:pPr>
    </w:lvl>
    <w:lvl w:ilvl="2" w:tplc="C6263AB0" w:tentative="1">
      <w:start w:val="1"/>
      <w:numFmt w:val="lowerRoman"/>
      <w:lvlText w:val="%3."/>
      <w:lvlJc w:val="right"/>
      <w:pPr>
        <w:ind w:left="2520" w:hanging="180"/>
      </w:pPr>
    </w:lvl>
    <w:lvl w:ilvl="3" w:tplc="DBCCB5DE" w:tentative="1">
      <w:start w:val="1"/>
      <w:numFmt w:val="decimal"/>
      <w:lvlText w:val="%4."/>
      <w:lvlJc w:val="left"/>
      <w:pPr>
        <w:ind w:left="3240" w:hanging="360"/>
      </w:pPr>
    </w:lvl>
    <w:lvl w:ilvl="4" w:tplc="89945530" w:tentative="1">
      <w:start w:val="1"/>
      <w:numFmt w:val="lowerLetter"/>
      <w:lvlText w:val="%5."/>
      <w:lvlJc w:val="left"/>
      <w:pPr>
        <w:ind w:left="3960" w:hanging="360"/>
      </w:pPr>
    </w:lvl>
    <w:lvl w:ilvl="5" w:tplc="A87660B2" w:tentative="1">
      <w:start w:val="1"/>
      <w:numFmt w:val="lowerRoman"/>
      <w:lvlText w:val="%6."/>
      <w:lvlJc w:val="right"/>
      <w:pPr>
        <w:ind w:left="4680" w:hanging="180"/>
      </w:pPr>
    </w:lvl>
    <w:lvl w:ilvl="6" w:tplc="0EA4E84C" w:tentative="1">
      <w:start w:val="1"/>
      <w:numFmt w:val="decimal"/>
      <w:lvlText w:val="%7."/>
      <w:lvlJc w:val="left"/>
      <w:pPr>
        <w:ind w:left="5400" w:hanging="360"/>
      </w:pPr>
    </w:lvl>
    <w:lvl w:ilvl="7" w:tplc="3272CDA4" w:tentative="1">
      <w:start w:val="1"/>
      <w:numFmt w:val="lowerLetter"/>
      <w:lvlText w:val="%8."/>
      <w:lvlJc w:val="left"/>
      <w:pPr>
        <w:ind w:left="6120" w:hanging="360"/>
      </w:pPr>
    </w:lvl>
    <w:lvl w:ilvl="8" w:tplc="B18862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1">
    <w:nsid w:val="6FB65FA5"/>
    <w:multiLevelType w:val="hybridMultilevel"/>
    <w:tmpl w:val="4118AB70"/>
    <w:lvl w:ilvl="0" w:tplc="43824F7C">
      <w:start w:val="1"/>
      <w:numFmt w:val="decimal"/>
      <w:lvlText w:val="%1)"/>
      <w:lvlJc w:val="left"/>
      <w:pPr>
        <w:ind w:left="720" w:hanging="360"/>
      </w:pPr>
    </w:lvl>
    <w:lvl w:ilvl="1" w:tplc="99C8F3C4" w:tentative="1">
      <w:start w:val="1"/>
      <w:numFmt w:val="lowerLetter"/>
      <w:lvlText w:val="%2."/>
      <w:lvlJc w:val="left"/>
      <w:pPr>
        <w:ind w:left="1440" w:hanging="360"/>
      </w:pPr>
    </w:lvl>
    <w:lvl w:ilvl="2" w:tplc="40FC7B60" w:tentative="1">
      <w:start w:val="1"/>
      <w:numFmt w:val="lowerRoman"/>
      <w:lvlText w:val="%3."/>
      <w:lvlJc w:val="right"/>
      <w:pPr>
        <w:ind w:left="2160" w:hanging="180"/>
      </w:pPr>
    </w:lvl>
    <w:lvl w:ilvl="3" w:tplc="7696EFB0" w:tentative="1">
      <w:start w:val="1"/>
      <w:numFmt w:val="decimal"/>
      <w:lvlText w:val="%4."/>
      <w:lvlJc w:val="left"/>
      <w:pPr>
        <w:ind w:left="2880" w:hanging="360"/>
      </w:pPr>
    </w:lvl>
    <w:lvl w:ilvl="4" w:tplc="CA20B122" w:tentative="1">
      <w:start w:val="1"/>
      <w:numFmt w:val="lowerLetter"/>
      <w:lvlText w:val="%5."/>
      <w:lvlJc w:val="left"/>
      <w:pPr>
        <w:ind w:left="3600" w:hanging="360"/>
      </w:pPr>
    </w:lvl>
    <w:lvl w:ilvl="5" w:tplc="D9088FC8" w:tentative="1">
      <w:start w:val="1"/>
      <w:numFmt w:val="lowerRoman"/>
      <w:lvlText w:val="%6."/>
      <w:lvlJc w:val="right"/>
      <w:pPr>
        <w:ind w:left="4320" w:hanging="180"/>
      </w:pPr>
    </w:lvl>
    <w:lvl w:ilvl="6" w:tplc="76643434" w:tentative="1">
      <w:start w:val="1"/>
      <w:numFmt w:val="decimal"/>
      <w:lvlText w:val="%7."/>
      <w:lvlJc w:val="left"/>
      <w:pPr>
        <w:ind w:left="5040" w:hanging="360"/>
      </w:pPr>
    </w:lvl>
    <w:lvl w:ilvl="7" w:tplc="FFE6C78E" w:tentative="1">
      <w:start w:val="1"/>
      <w:numFmt w:val="lowerLetter"/>
      <w:lvlText w:val="%8."/>
      <w:lvlJc w:val="left"/>
      <w:pPr>
        <w:ind w:left="5760" w:hanging="360"/>
      </w:pPr>
    </w:lvl>
    <w:lvl w:ilvl="8" w:tplc="443877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74AB1CBD"/>
    <w:multiLevelType w:val="multilevel"/>
    <w:tmpl w:val="CC7077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4"/>
  </w:num>
  <w:num w:numId="5">
    <w:abstractNumId w:val="14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6"/>
  </w:num>
  <w:num w:numId="11">
    <w:abstractNumId w:val="11"/>
  </w:num>
  <w:num w:numId="12">
    <w:abstractNumId w:val="7"/>
  </w:num>
  <w:num w:numId="13">
    <w:abstractNumId w:val="12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79"/>
    <w:rsid w:val="000001EB"/>
    <w:rsid w:val="000007B9"/>
    <w:rsid w:val="000023B2"/>
    <w:rsid w:val="00004AFB"/>
    <w:rsid w:val="0000541B"/>
    <w:rsid w:val="0000701C"/>
    <w:rsid w:val="00015B70"/>
    <w:rsid w:val="000168C2"/>
    <w:rsid w:val="000206A8"/>
    <w:rsid w:val="00023B88"/>
    <w:rsid w:val="0003084B"/>
    <w:rsid w:val="00034A17"/>
    <w:rsid w:val="00037783"/>
    <w:rsid w:val="000402B3"/>
    <w:rsid w:val="0004276B"/>
    <w:rsid w:val="000468D5"/>
    <w:rsid w:val="000508DA"/>
    <w:rsid w:val="00051227"/>
    <w:rsid w:val="00053424"/>
    <w:rsid w:val="000540A9"/>
    <w:rsid w:val="00057862"/>
    <w:rsid w:val="00062959"/>
    <w:rsid w:val="000712E7"/>
    <w:rsid w:val="00071940"/>
    <w:rsid w:val="00072D14"/>
    <w:rsid w:val="00073330"/>
    <w:rsid w:val="000743D4"/>
    <w:rsid w:val="0007596D"/>
    <w:rsid w:val="00083D31"/>
    <w:rsid w:val="00083FED"/>
    <w:rsid w:val="00084A02"/>
    <w:rsid w:val="00086CCE"/>
    <w:rsid w:val="00087718"/>
    <w:rsid w:val="00091198"/>
    <w:rsid w:val="00092538"/>
    <w:rsid w:val="00096F74"/>
    <w:rsid w:val="000A4D32"/>
    <w:rsid w:val="000A63EE"/>
    <w:rsid w:val="000A69C1"/>
    <w:rsid w:val="000A69D9"/>
    <w:rsid w:val="000B0943"/>
    <w:rsid w:val="000B440E"/>
    <w:rsid w:val="000B49AC"/>
    <w:rsid w:val="000B5267"/>
    <w:rsid w:val="000C13C3"/>
    <w:rsid w:val="000C39BB"/>
    <w:rsid w:val="000C4084"/>
    <w:rsid w:val="000C4B00"/>
    <w:rsid w:val="000C5A5A"/>
    <w:rsid w:val="000D06D7"/>
    <w:rsid w:val="000D3791"/>
    <w:rsid w:val="000D456A"/>
    <w:rsid w:val="000D5979"/>
    <w:rsid w:val="000E0DE7"/>
    <w:rsid w:val="000E18C5"/>
    <w:rsid w:val="000E5E60"/>
    <w:rsid w:val="000F1CDF"/>
    <w:rsid w:val="000F2295"/>
    <w:rsid w:val="000F39F8"/>
    <w:rsid w:val="000F462C"/>
    <w:rsid w:val="000F57DF"/>
    <w:rsid w:val="0010517D"/>
    <w:rsid w:val="001061C5"/>
    <w:rsid w:val="0011376D"/>
    <w:rsid w:val="00114403"/>
    <w:rsid w:val="001157E3"/>
    <w:rsid w:val="0011731A"/>
    <w:rsid w:val="0012544C"/>
    <w:rsid w:val="00126D7C"/>
    <w:rsid w:val="001323B5"/>
    <w:rsid w:val="00136603"/>
    <w:rsid w:val="00140079"/>
    <w:rsid w:val="00141EC8"/>
    <w:rsid w:val="00142B73"/>
    <w:rsid w:val="0014523E"/>
    <w:rsid w:val="0014741B"/>
    <w:rsid w:val="001517E3"/>
    <w:rsid w:val="00154E65"/>
    <w:rsid w:val="00156387"/>
    <w:rsid w:val="00161EAE"/>
    <w:rsid w:val="00162738"/>
    <w:rsid w:val="00165745"/>
    <w:rsid w:val="00166141"/>
    <w:rsid w:val="00167B65"/>
    <w:rsid w:val="001727F7"/>
    <w:rsid w:val="001758BB"/>
    <w:rsid w:val="001817BB"/>
    <w:rsid w:val="00187D7B"/>
    <w:rsid w:val="00190339"/>
    <w:rsid w:val="00190622"/>
    <w:rsid w:val="00191480"/>
    <w:rsid w:val="00192059"/>
    <w:rsid w:val="0019284E"/>
    <w:rsid w:val="001A2482"/>
    <w:rsid w:val="001A47DD"/>
    <w:rsid w:val="001A6E83"/>
    <w:rsid w:val="001A7470"/>
    <w:rsid w:val="001B4A97"/>
    <w:rsid w:val="001B6E7A"/>
    <w:rsid w:val="001C081B"/>
    <w:rsid w:val="001C4585"/>
    <w:rsid w:val="001C4626"/>
    <w:rsid w:val="001C75B8"/>
    <w:rsid w:val="001C7813"/>
    <w:rsid w:val="001D3850"/>
    <w:rsid w:val="001D3D4F"/>
    <w:rsid w:val="001D601C"/>
    <w:rsid w:val="001D7339"/>
    <w:rsid w:val="001D7ECA"/>
    <w:rsid w:val="001E316B"/>
    <w:rsid w:val="001F2A8D"/>
    <w:rsid w:val="001F6EB3"/>
    <w:rsid w:val="001F74BA"/>
    <w:rsid w:val="00202286"/>
    <w:rsid w:val="00204EF4"/>
    <w:rsid w:val="00206CA3"/>
    <w:rsid w:val="002123A9"/>
    <w:rsid w:val="0021566D"/>
    <w:rsid w:val="00222B8D"/>
    <w:rsid w:val="002344D3"/>
    <w:rsid w:val="002354A7"/>
    <w:rsid w:val="00236914"/>
    <w:rsid w:val="0024564E"/>
    <w:rsid w:val="00246B72"/>
    <w:rsid w:val="00254159"/>
    <w:rsid w:val="00257E4F"/>
    <w:rsid w:val="002619EF"/>
    <w:rsid w:val="0026406F"/>
    <w:rsid w:val="00264D65"/>
    <w:rsid w:val="00264D95"/>
    <w:rsid w:val="00265E6A"/>
    <w:rsid w:val="00266A67"/>
    <w:rsid w:val="00276744"/>
    <w:rsid w:val="00281547"/>
    <w:rsid w:val="002868A9"/>
    <w:rsid w:val="002877A9"/>
    <w:rsid w:val="00295CFC"/>
    <w:rsid w:val="002A13A1"/>
    <w:rsid w:val="002A7923"/>
    <w:rsid w:val="002B0CB5"/>
    <w:rsid w:val="002B2F7E"/>
    <w:rsid w:val="002B538C"/>
    <w:rsid w:val="002C39A6"/>
    <w:rsid w:val="002C5A10"/>
    <w:rsid w:val="002D139A"/>
    <w:rsid w:val="002D4DFA"/>
    <w:rsid w:val="002D7076"/>
    <w:rsid w:val="002E04D4"/>
    <w:rsid w:val="002F2C2E"/>
    <w:rsid w:val="002F39FB"/>
    <w:rsid w:val="0030122B"/>
    <w:rsid w:val="0030134C"/>
    <w:rsid w:val="00302D11"/>
    <w:rsid w:val="0030367A"/>
    <w:rsid w:val="0030696C"/>
    <w:rsid w:val="00323D05"/>
    <w:rsid w:val="00323EF0"/>
    <w:rsid w:val="003256DD"/>
    <w:rsid w:val="00326332"/>
    <w:rsid w:val="00330417"/>
    <w:rsid w:val="00331462"/>
    <w:rsid w:val="003316B1"/>
    <w:rsid w:val="00332BE3"/>
    <w:rsid w:val="0033351B"/>
    <w:rsid w:val="00334717"/>
    <w:rsid w:val="003349F8"/>
    <w:rsid w:val="00334CED"/>
    <w:rsid w:val="003364FB"/>
    <w:rsid w:val="00336831"/>
    <w:rsid w:val="00340FA1"/>
    <w:rsid w:val="00342269"/>
    <w:rsid w:val="00346D92"/>
    <w:rsid w:val="0034771E"/>
    <w:rsid w:val="00352CFC"/>
    <w:rsid w:val="00355F2B"/>
    <w:rsid w:val="00367800"/>
    <w:rsid w:val="00367A1B"/>
    <w:rsid w:val="00371A0D"/>
    <w:rsid w:val="00371D46"/>
    <w:rsid w:val="00372879"/>
    <w:rsid w:val="00374ADD"/>
    <w:rsid w:val="00381BDC"/>
    <w:rsid w:val="00385599"/>
    <w:rsid w:val="00386636"/>
    <w:rsid w:val="0038729B"/>
    <w:rsid w:val="00390481"/>
    <w:rsid w:val="003962F4"/>
    <w:rsid w:val="003A2165"/>
    <w:rsid w:val="003A33AE"/>
    <w:rsid w:val="003A3AFD"/>
    <w:rsid w:val="003A5E57"/>
    <w:rsid w:val="003B1A63"/>
    <w:rsid w:val="003B43E6"/>
    <w:rsid w:val="003B624E"/>
    <w:rsid w:val="003B62B0"/>
    <w:rsid w:val="003B66D4"/>
    <w:rsid w:val="003C249E"/>
    <w:rsid w:val="003C4CBA"/>
    <w:rsid w:val="003D04BF"/>
    <w:rsid w:val="003E0B2B"/>
    <w:rsid w:val="003E48A0"/>
    <w:rsid w:val="003E6555"/>
    <w:rsid w:val="003E74FC"/>
    <w:rsid w:val="003F0B99"/>
    <w:rsid w:val="003F3237"/>
    <w:rsid w:val="003F3E86"/>
    <w:rsid w:val="003F4D43"/>
    <w:rsid w:val="003F6162"/>
    <w:rsid w:val="003F6EDC"/>
    <w:rsid w:val="00404074"/>
    <w:rsid w:val="004059E6"/>
    <w:rsid w:val="00406D31"/>
    <w:rsid w:val="00410481"/>
    <w:rsid w:val="004127C0"/>
    <w:rsid w:val="0042077A"/>
    <w:rsid w:val="00420F98"/>
    <w:rsid w:val="0042665F"/>
    <w:rsid w:val="00426F48"/>
    <w:rsid w:val="00432970"/>
    <w:rsid w:val="00446863"/>
    <w:rsid w:val="00446946"/>
    <w:rsid w:val="00447460"/>
    <w:rsid w:val="00452903"/>
    <w:rsid w:val="0045395E"/>
    <w:rsid w:val="0046107C"/>
    <w:rsid w:val="0046174A"/>
    <w:rsid w:val="00464644"/>
    <w:rsid w:val="00466631"/>
    <w:rsid w:val="00466A34"/>
    <w:rsid w:val="004670A2"/>
    <w:rsid w:val="004718A0"/>
    <w:rsid w:val="004718DD"/>
    <w:rsid w:val="00471A29"/>
    <w:rsid w:val="0047255E"/>
    <w:rsid w:val="004735CD"/>
    <w:rsid w:val="004737B5"/>
    <w:rsid w:val="00484966"/>
    <w:rsid w:val="00485ABF"/>
    <w:rsid w:val="004866F8"/>
    <w:rsid w:val="0048701B"/>
    <w:rsid w:val="004928E7"/>
    <w:rsid w:val="00496EB5"/>
    <w:rsid w:val="00497288"/>
    <w:rsid w:val="004A1287"/>
    <w:rsid w:val="004A1552"/>
    <w:rsid w:val="004A17AB"/>
    <w:rsid w:val="004A372B"/>
    <w:rsid w:val="004B31F1"/>
    <w:rsid w:val="004B3647"/>
    <w:rsid w:val="004B41F8"/>
    <w:rsid w:val="004B4F1D"/>
    <w:rsid w:val="004C167B"/>
    <w:rsid w:val="004C26EE"/>
    <w:rsid w:val="004C3503"/>
    <w:rsid w:val="004C4195"/>
    <w:rsid w:val="004D2978"/>
    <w:rsid w:val="004D55AD"/>
    <w:rsid w:val="004D7673"/>
    <w:rsid w:val="004D7D3D"/>
    <w:rsid w:val="004E0F00"/>
    <w:rsid w:val="004E1EC3"/>
    <w:rsid w:val="004E40D1"/>
    <w:rsid w:val="004E7E2B"/>
    <w:rsid w:val="004E7F46"/>
    <w:rsid w:val="004F4295"/>
    <w:rsid w:val="005004BA"/>
    <w:rsid w:val="00501A63"/>
    <w:rsid w:val="0050656F"/>
    <w:rsid w:val="00506F7B"/>
    <w:rsid w:val="00512644"/>
    <w:rsid w:val="0051521C"/>
    <w:rsid w:val="00522BE8"/>
    <w:rsid w:val="00524C7F"/>
    <w:rsid w:val="00525542"/>
    <w:rsid w:val="00534634"/>
    <w:rsid w:val="00534E59"/>
    <w:rsid w:val="005403E7"/>
    <w:rsid w:val="0054138B"/>
    <w:rsid w:val="005443A0"/>
    <w:rsid w:val="00545624"/>
    <w:rsid w:val="00545FD2"/>
    <w:rsid w:val="005513C9"/>
    <w:rsid w:val="00552C26"/>
    <w:rsid w:val="00553B7F"/>
    <w:rsid w:val="00555443"/>
    <w:rsid w:val="00556A40"/>
    <w:rsid w:val="005570FD"/>
    <w:rsid w:val="00560445"/>
    <w:rsid w:val="0056098C"/>
    <w:rsid w:val="00562B03"/>
    <w:rsid w:val="00564800"/>
    <w:rsid w:val="00575F6B"/>
    <w:rsid w:val="00576CFF"/>
    <w:rsid w:val="00576DE3"/>
    <w:rsid w:val="00577485"/>
    <w:rsid w:val="00583820"/>
    <w:rsid w:val="005846C6"/>
    <w:rsid w:val="005862DC"/>
    <w:rsid w:val="005872BB"/>
    <w:rsid w:val="00594796"/>
    <w:rsid w:val="005A1E8A"/>
    <w:rsid w:val="005A36F2"/>
    <w:rsid w:val="005A4703"/>
    <w:rsid w:val="005A776A"/>
    <w:rsid w:val="005C0421"/>
    <w:rsid w:val="005C07A1"/>
    <w:rsid w:val="005C0A18"/>
    <w:rsid w:val="005C0E1E"/>
    <w:rsid w:val="005C1B3D"/>
    <w:rsid w:val="005C347B"/>
    <w:rsid w:val="005D13E4"/>
    <w:rsid w:val="005D17BB"/>
    <w:rsid w:val="005D1A77"/>
    <w:rsid w:val="005D212B"/>
    <w:rsid w:val="005D2331"/>
    <w:rsid w:val="005E0DB8"/>
    <w:rsid w:val="005E5250"/>
    <w:rsid w:val="005E7679"/>
    <w:rsid w:val="005F4A70"/>
    <w:rsid w:val="005F5399"/>
    <w:rsid w:val="005F7302"/>
    <w:rsid w:val="00603198"/>
    <w:rsid w:val="00606DC7"/>
    <w:rsid w:val="00613636"/>
    <w:rsid w:val="006220E9"/>
    <w:rsid w:val="00624357"/>
    <w:rsid w:val="006254AA"/>
    <w:rsid w:val="0062550B"/>
    <w:rsid w:val="00626CAB"/>
    <w:rsid w:val="006319A2"/>
    <w:rsid w:val="006365E5"/>
    <w:rsid w:val="00641496"/>
    <w:rsid w:val="00642469"/>
    <w:rsid w:val="006456BB"/>
    <w:rsid w:val="00645A23"/>
    <w:rsid w:val="00645EDB"/>
    <w:rsid w:val="00647014"/>
    <w:rsid w:val="00650037"/>
    <w:rsid w:val="00652E0C"/>
    <w:rsid w:val="00657C2D"/>
    <w:rsid w:val="00660A3C"/>
    <w:rsid w:val="00661923"/>
    <w:rsid w:val="006638C6"/>
    <w:rsid w:val="00664372"/>
    <w:rsid w:val="00665147"/>
    <w:rsid w:val="00665A2F"/>
    <w:rsid w:val="00666C7F"/>
    <w:rsid w:val="00672CAF"/>
    <w:rsid w:val="006753C6"/>
    <w:rsid w:val="00675F9A"/>
    <w:rsid w:val="006767DE"/>
    <w:rsid w:val="00676976"/>
    <w:rsid w:val="00677E62"/>
    <w:rsid w:val="00683CAA"/>
    <w:rsid w:val="006873C8"/>
    <w:rsid w:val="006910AB"/>
    <w:rsid w:val="00694758"/>
    <w:rsid w:val="00697C57"/>
    <w:rsid w:val="006A39C3"/>
    <w:rsid w:val="006A4581"/>
    <w:rsid w:val="006A4998"/>
    <w:rsid w:val="006B1D55"/>
    <w:rsid w:val="006B2EE3"/>
    <w:rsid w:val="006B41FB"/>
    <w:rsid w:val="006C288A"/>
    <w:rsid w:val="006C3194"/>
    <w:rsid w:val="006C685D"/>
    <w:rsid w:val="006D27C8"/>
    <w:rsid w:val="006D627A"/>
    <w:rsid w:val="006D6CB2"/>
    <w:rsid w:val="006E15A5"/>
    <w:rsid w:val="006E16A1"/>
    <w:rsid w:val="006E553F"/>
    <w:rsid w:val="006E5B52"/>
    <w:rsid w:val="006E6FB2"/>
    <w:rsid w:val="006E73D2"/>
    <w:rsid w:val="006F08F5"/>
    <w:rsid w:val="006F36BB"/>
    <w:rsid w:val="006F3936"/>
    <w:rsid w:val="006F3EFE"/>
    <w:rsid w:val="006F4E08"/>
    <w:rsid w:val="006F5529"/>
    <w:rsid w:val="00704F98"/>
    <w:rsid w:val="00707FEA"/>
    <w:rsid w:val="007107EA"/>
    <w:rsid w:val="00712E7D"/>
    <w:rsid w:val="00714950"/>
    <w:rsid w:val="0072052E"/>
    <w:rsid w:val="007239A3"/>
    <w:rsid w:val="00726749"/>
    <w:rsid w:val="00730599"/>
    <w:rsid w:val="007324C2"/>
    <w:rsid w:val="00735F1F"/>
    <w:rsid w:val="00741118"/>
    <w:rsid w:val="00742325"/>
    <w:rsid w:val="007441BE"/>
    <w:rsid w:val="0075353E"/>
    <w:rsid w:val="00753CB2"/>
    <w:rsid w:val="00756025"/>
    <w:rsid w:val="007606A0"/>
    <w:rsid w:val="007611A0"/>
    <w:rsid w:val="00765B40"/>
    <w:rsid w:val="00765B66"/>
    <w:rsid w:val="0077037F"/>
    <w:rsid w:val="00770F07"/>
    <w:rsid w:val="007723E7"/>
    <w:rsid w:val="00773A05"/>
    <w:rsid w:val="007760DA"/>
    <w:rsid w:val="0077682D"/>
    <w:rsid w:val="00780C72"/>
    <w:rsid w:val="0078379A"/>
    <w:rsid w:val="00784F16"/>
    <w:rsid w:val="007929CD"/>
    <w:rsid w:val="00792D49"/>
    <w:rsid w:val="00793003"/>
    <w:rsid w:val="007940FE"/>
    <w:rsid w:val="00795A5B"/>
    <w:rsid w:val="007A2929"/>
    <w:rsid w:val="007A2FD8"/>
    <w:rsid w:val="007A53B5"/>
    <w:rsid w:val="007A621E"/>
    <w:rsid w:val="007A622C"/>
    <w:rsid w:val="007A6FD0"/>
    <w:rsid w:val="007B181C"/>
    <w:rsid w:val="007C15C7"/>
    <w:rsid w:val="007C32F2"/>
    <w:rsid w:val="007C4D24"/>
    <w:rsid w:val="007C519F"/>
    <w:rsid w:val="007D23B4"/>
    <w:rsid w:val="007D2908"/>
    <w:rsid w:val="007D2F69"/>
    <w:rsid w:val="007D4DA9"/>
    <w:rsid w:val="007D5C79"/>
    <w:rsid w:val="007E3F85"/>
    <w:rsid w:val="007E4FAE"/>
    <w:rsid w:val="007E523D"/>
    <w:rsid w:val="007F00E0"/>
    <w:rsid w:val="007F04A4"/>
    <w:rsid w:val="007F3CCA"/>
    <w:rsid w:val="007F4DA7"/>
    <w:rsid w:val="007F61EB"/>
    <w:rsid w:val="00802BCD"/>
    <w:rsid w:val="00810F72"/>
    <w:rsid w:val="00822B59"/>
    <w:rsid w:val="00823971"/>
    <w:rsid w:val="008266A4"/>
    <w:rsid w:val="00830883"/>
    <w:rsid w:val="008320FE"/>
    <w:rsid w:val="00834063"/>
    <w:rsid w:val="00836C5E"/>
    <w:rsid w:val="008405AE"/>
    <w:rsid w:val="00840694"/>
    <w:rsid w:val="00845258"/>
    <w:rsid w:val="00845862"/>
    <w:rsid w:val="00851817"/>
    <w:rsid w:val="008529D7"/>
    <w:rsid w:val="00853813"/>
    <w:rsid w:val="00854593"/>
    <w:rsid w:val="00862E76"/>
    <w:rsid w:val="00862F59"/>
    <w:rsid w:val="008636B6"/>
    <w:rsid w:val="008654FA"/>
    <w:rsid w:val="008658F2"/>
    <w:rsid w:val="00865ABE"/>
    <w:rsid w:val="00866CA9"/>
    <w:rsid w:val="0087080B"/>
    <w:rsid w:val="008817C4"/>
    <w:rsid w:val="008819D3"/>
    <w:rsid w:val="00883A2E"/>
    <w:rsid w:val="00887DBE"/>
    <w:rsid w:val="00890229"/>
    <w:rsid w:val="00890834"/>
    <w:rsid w:val="00890ECB"/>
    <w:rsid w:val="00891A1F"/>
    <w:rsid w:val="00892DDC"/>
    <w:rsid w:val="00892E11"/>
    <w:rsid w:val="00894695"/>
    <w:rsid w:val="008949CF"/>
    <w:rsid w:val="008A0C94"/>
    <w:rsid w:val="008A1477"/>
    <w:rsid w:val="008A463D"/>
    <w:rsid w:val="008A4DB5"/>
    <w:rsid w:val="008B0D90"/>
    <w:rsid w:val="008B142B"/>
    <w:rsid w:val="008C4844"/>
    <w:rsid w:val="008D6AFC"/>
    <w:rsid w:val="008D730C"/>
    <w:rsid w:val="008D7CA5"/>
    <w:rsid w:val="008E06FF"/>
    <w:rsid w:val="008E1A9D"/>
    <w:rsid w:val="008E250D"/>
    <w:rsid w:val="008E5186"/>
    <w:rsid w:val="008E5FCC"/>
    <w:rsid w:val="008E69E1"/>
    <w:rsid w:val="008F2F80"/>
    <w:rsid w:val="008F302E"/>
    <w:rsid w:val="008F79AF"/>
    <w:rsid w:val="0090053D"/>
    <w:rsid w:val="00900B6B"/>
    <w:rsid w:val="0090523C"/>
    <w:rsid w:val="009070ED"/>
    <w:rsid w:val="00907313"/>
    <w:rsid w:val="00907E98"/>
    <w:rsid w:val="00915ADD"/>
    <w:rsid w:val="00920D4C"/>
    <w:rsid w:val="0092199C"/>
    <w:rsid w:val="00922674"/>
    <w:rsid w:val="00923E1B"/>
    <w:rsid w:val="00924587"/>
    <w:rsid w:val="00924AFF"/>
    <w:rsid w:val="00924C25"/>
    <w:rsid w:val="0093004D"/>
    <w:rsid w:val="00932DF4"/>
    <w:rsid w:val="00941E05"/>
    <w:rsid w:val="00941E4D"/>
    <w:rsid w:val="0094298B"/>
    <w:rsid w:val="00943BDF"/>
    <w:rsid w:val="00954BB4"/>
    <w:rsid w:val="00954BCA"/>
    <w:rsid w:val="00962E63"/>
    <w:rsid w:val="00965610"/>
    <w:rsid w:val="009735D9"/>
    <w:rsid w:val="009754B5"/>
    <w:rsid w:val="00983923"/>
    <w:rsid w:val="00983EB4"/>
    <w:rsid w:val="009859D5"/>
    <w:rsid w:val="00986F28"/>
    <w:rsid w:val="009905C2"/>
    <w:rsid w:val="009907A2"/>
    <w:rsid w:val="00990DB6"/>
    <w:rsid w:val="00991865"/>
    <w:rsid w:val="009A2CDC"/>
    <w:rsid w:val="009B3133"/>
    <w:rsid w:val="009D2B64"/>
    <w:rsid w:val="009D3E32"/>
    <w:rsid w:val="009D70F8"/>
    <w:rsid w:val="009E171F"/>
    <w:rsid w:val="009E1816"/>
    <w:rsid w:val="009E45BB"/>
    <w:rsid w:val="009E695E"/>
    <w:rsid w:val="009E7CB8"/>
    <w:rsid w:val="00A00482"/>
    <w:rsid w:val="00A01A79"/>
    <w:rsid w:val="00A03448"/>
    <w:rsid w:val="00A05426"/>
    <w:rsid w:val="00A0661E"/>
    <w:rsid w:val="00A07236"/>
    <w:rsid w:val="00A11D57"/>
    <w:rsid w:val="00A1584F"/>
    <w:rsid w:val="00A15B9F"/>
    <w:rsid w:val="00A20DE3"/>
    <w:rsid w:val="00A21700"/>
    <w:rsid w:val="00A3221B"/>
    <w:rsid w:val="00A34CFF"/>
    <w:rsid w:val="00A3501A"/>
    <w:rsid w:val="00A3546E"/>
    <w:rsid w:val="00A369EE"/>
    <w:rsid w:val="00A448B3"/>
    <w:rsid w:val="00A47DAE"/>
    <w:rsid w:val="00A56891"/>
    <w:rsid w:val="00A579DE"/>
    <w:rsid w:val="00A63690"/>
    <w:rsid w:val="00A63E24"/>
    <w:rsid w:val="00A6573A"/>
    <w:rsid w:val="00A65BC5"/>
    <w:rsid w:val="00A814C0"/>
    <w:rsid w:val="00A82C4F"/>
    <w:rsid w:val="00A847C7"/>
    <w:rsid w:val="00A86914"/>
    <w:rsid w:val="00A913BA"/>
    <w:rsid w:val="00AA0C24"/>
    <w:rsid w:val="00AA30DB"/>
    <w:rsid w:val="00AA47F8"/>
    <w:rsid w:val="00AA782B"/>
    <w:rsid w:val="00AB55AD"/>
    <w:rsid w:val="00AB66CE"/>
    <w:rsid w:val="00AB68CD"/>
    <w:rsid w:val="00AC1630"/>
    <w:rsid w:val="00AC5118"/>
    <w:rsid w:val="00AC58CE"/>
    <w:rsid w:val="00AD15E7"/>
    <w:rsid w:val="00AD2583"/>
    <w:rsid w:val="00AD28DD"/>
    <w:rsid w:val="00AD45AB"/>
    <w:rsid w:val="00AD74B5"/>
    <w:rsid w:val="00AE1D12"/>
    <w:rsid w:val="00AE4B0A"/>
    <w:rsid w:val="00AE4D00"/>
    <w:rsid w:val="00AE7772"/>
    <w:rsid w:val="00AF5A2A"/>
    <w:rsid w:val="00B030F3"/>
    <w:rsid w:val="00B04448"/>
    <w:rsid w:val="00B07DEE"/>
    <w:rsid w:val="00B124D8"/>
    <w:rsid w:val="00B15821"/>
    <w:rsid w:val="00B21DB6"/>
    <w:rsid w:val="00B25FEB"/>
    <w:rsid w:val="00B3333E"/>
    <w:rsid w:val="00B35E31"/>
    <w:rsid w:val="00B51A26"/>
    <w:rsid w:val="00B52D87"/>
    <w:rsid w:val="00B53760"/>
    <w:rsid w:val="00B53DE2"/>
    <w:rsid w:val="00B55F90"/>
    <w:rsid w:val="00B64B2F"/>
    <w:rsid w:val="00B6537A"/>
    <w:rsid w:val="00B717BE"/>
    <w:rsid w:val="00B73B00"/>
    <w:rsid w:val="00B82B8E"/>
    <w:rsid w:val="00B84BAB"/>
    <w:rsid w:val="00B85BC7"/>
    <w:rsid w:val="00B87335"/>
    <w:rsid w:val="00B876A0"/>
    <w:rsid w:val="00B911C6"/>
    <w:rsid w:val="00B939F8"/>
    <w:rsid w:val="00B94495"/>
    <w:rsid w:val="00B94C00"/>
    <w:rsid w:val="00B95CA0"/>
    <w:rsid w:val="00B96529"/>
    <w:rsid w:val="00B97A99"/>
    <w:rsid w:val="00BA5E8E"/>
    <w:rsid w:val="00BB2D90"/>
    <w:rsid w:val="00BB4282"/>
    <w:rsid w:val="00BB5965"/>
    <w:rsid w:val="00BC01E4"/>
    <w:rsid w:val="00BC4D63"/>
    <w:rsid w:val="00BD01C3"/>
    <w:rsid w:val="00BD13F5"/>
    <w:rsid w:val="00BD17BC"/>
    <w:rsid w:val="00BD5F58"/>
    <w:rsid w:val="00BD6EDA"/>
    <w:rsid w:val="00BE189C"/>
    <w:rsid w:val="00BE291D"/>
    <w:rsid w:val="00BE4E3C"/>
    <w:rsid w:val="00BE6E9F"/>
    <w:rsid w:val="00BF2030"/>
    <w:rsid w:val="00BF3B90"/>
    <w:rsid w:val="00BF3C4B"/>
    <w:rsid w:val="00BF6E89"/>
    <w:rsid w:val="00BF7105"/>
    <w:rsid w:val="00C007C2"/>
    <w:rsid w:val="00C11299"/>
    <w:rsid w:val="00C11E9D"/>
    <w:rsid w:val="00C13691"/>
    <w:rsid w:val="00C22B91"/>
    <w:rsid w:val="00C27E3F"/>
    <w:rsid w:val="00C3067A"/>
    <w:rsid w:val="00C311A6"/>
    <w:rsid w:val="00C31F01"/>
    <w:rsid w:val="00C32BF6"/>
    <w:rsid w:val="00C35A79"/>
    <w:rsid w:val="00C4393C"/>
    <w:rsid w:val="00C43A97"/>
    <w:rsid w:val="00C44CE4"/>
    <w:rsid w:val="00C53FA4"/>
    <w:rsid w:val="00C621A4"/>
    <w:rsid w:val="00C64C08"/>
    <w:rsid w:val="00C64C3D"/>
    <w:rsid w:val="00C65516"/>
    <w:rsid w:val="00C70E34"/>
    <w:rsid w:val="00C731BD"/>
    <w:rsid w:val="00C81BF5"/>
    <w:rsid w:val="00C8414A"/>
    <w:rsid w:val="00C91EE9"/>
    <w:rsid w:val="00C93169"/>
    <w:rsid w:val="00C94C97"/>
    <w:rsid w:val="00C964BF"/>
    <w:rsid w:val="00CA13CF"/>
    <w:rsid w:val="00CA1891"/>
    <w:rsid w:val="00CA2E4E"/>
    <w:rsid w:val="00CA2FC8"/>
    <w:rsid w:val="00CA322B"/>
    <w:rsid w:val="00CB049C"/>
    <w:rsid w:val="00CB2549"/>
    <w:rsid w:val="00CB33BD"/>
    <w:rsid w:val="00CB535E"/>
    <w:rsid w:val="00CB5497"/>
    <w:rsid w:val="00CC523C"/>
    <w:rsid w:val="00CD1BCF"/>
    <w:rsid w:val="00CD4FBF"/>
    <w:rsid w:val="00CE2128"/>
    <w:rsid w:val="00CE30E4"/>
    <w:rsid w:val="00CE359B"/>
    <w:rsid w:val="00CE4562"/>
    <w:rsid w:val="00CF02A5"/>
    <w:rsid w:val="00CF4EF4"/>
    <w:rsid w:val="00CF609C"/>
    <w:rsid w:val="00CF7D22"/>
    <w:rsid w:val="00D002AA"/>
    <w:rsid w:val="00D00DCD"/>
    <w:rsid w:val="00D01196"/>
    <w:rsid w:val="00D014D9"/>
    <w:rsid w:val="00D03106"/>
    <w:rsid w:val="00D031CB"/>
    <w:rsid w:val="00D03376"/>
    <w:rsid w:val="00D12C30"/>
    <w:rsid w:val="00D1485A"/>
    <w:rsid w:val="00D16ADF"/>
    <w:rsid w:val="00D201E5"/>
    <w:rsid w:val="00D2291A"/>
    <w:rsid w:val="00D23528"/>
    <w:rsid w:val="00D242CE"/>
    <w:rsid w:val="00D2651D"/>
    <w:rsid w:val="00D26817"/>
    <w:rsid w:val="00D273C3"/>
    <w:rsid w:val="00D27AFE"/>
    <w:rsid w:val="00D30C3B"/>
    <w:rsid w:val="00D31417"/>
    <w:rsid w:val="00D33A64"/>
    <w:rsid w:val="00D36F04"/>
    <w:rsid w:val="00D42BCA"/>
    <w:rsid w:val="00D43110"/>
    <w:rsid w:val="00D438A4"/>
    <w:rsid w:val="00D43B9E"/>
    <w:rsid w:val="00D54684"/>
    <w:rsid w:val="00D57D83"/>
    <w:rsid w:val="00D61C26"/>
    <w:rsid w:val="00D61EA1"/>
    <w:rsid w:val="00D646D1"/>
    <w:rsid w:val="00D66E87"/>
    <w:rsid w:val="00D70590"/>
    <w:rsid w:val="00D73126"/>
    <w:rsid w:val="00D733A6"/>
    <w:rsid w:val="00D74C72"/>
    <w:rsid w:val="00D75EDB"/>
    <w:rsid w:val="00D770BC"/>
    <w:rsid w:val="00D8108B"/>
    <w:rsid w:val="00D84134"/>
    <w:rsid w:val="00DA175F"/>
    <w:rsid w:val="00DA3050"/>
    <w:rsid w:val="00DA367C"/>
    <w:rsid w:val="00DA438F"/>
    <w:rsid w:val="00DB26A9"/>
    <w:rsid w:val="00DB2EAC"/>
    <w:rsid w:val="00DB2F97"/>
    <w:rsid w:val="00DB4D6D"/>
    <w:rsid w:val="00DB6559"/>
    <w:rsid w:val="00DB6AC2"/>
    <w:rsid w:val="00DB747F"/>
    <w:rsid w:val="00DB7721"/>
    <w:rsid w:val="00DB7AAA"/>
    <w:rsid w:val="00DC580A"/>
    <w:rsid w:val="00DC78AE"/>
    <w:rsid w:val="00DD0040"/>
    <w:rsid w:val="00DD0648"/>
    <w:rsid w:val="00DD581B"/>
    <w:rsid w:val="00DD6043"/>
    <w:rsid w:val="00DE02CD"/>
    <w:rsid w:val="00DE54BE"/>
    <w:rsid w:val="00DE6B62"/>
    <w:rsid w:val="00DE7180"/>
    <w:rsid w:val="00DF10B3"/>
    <w:rsid w:val="00DF1A76"/>
    <w:rsid w:val="00DF334D"/>
    <w:rsid w:val="00DF4919"/>
    <w:rsid w:val="00DF718F"/>
    <w:rsid w:val="00DF7C02"/>
    <w:rsid w:val="00E0251A"/>
    <w:rsid w:val="00E04986"/>
    <w:rsid w:val="00E055C1"/>
    <w:rsid w:val="00E1266C"/>
    <w:rsid w:val="00E148C8"/>
    <w:rsid w:val="00E14922"/>
    <w:rsid w:val="00E16BEF"/>
    <w:rsid w:val="00E21D8B"/>
    <w:rsid w:val="00E24780"/>
    <w:rsid w:val="00E271C9"/>
    <w:rsid w:val="00E30D36"/>
    <w:rsid w:val="00E3191D"/>
    <w:rsid w:val="00E31DFE"/>
    <w:rsid w:val="00E421A3"/>
    <w:rsid w:val="00E424BB"/>
    <w:rsid w:val="00E4396C"/>
    <w:rsid w:val="00E468D9"/>
    <w:rsid w:val="00E50C34"/>
    <w:rsid w:val="00E5171B"/>
    <w:rsid w:val="00E51E2C"/>
    <w:rsid w:val="00E54DF2"/>
    <w:rsid w:val="00E54F91"/>
    <w:rsid w:val="00E57BCD"/>
    <w:rsid w:val="00E641EB"/>
    <w:rsid w:val="00E660B5"/>
    <w:rsid w:val="00E66965"/>
    <w:rsid w:val="00E67962"/>
    <w:rsid w:val="00E755A1"/>
    <w:rsid w:val="00E765E7"/>
    <w:rsid w:val="00E76830"/>
    <w:rsid w:val="00E77360"/>
    <w:rsid w:val="00E8342D"/>
    <w:rsid w:val="00E843C0"/>
    <w:rsid w:val="00E870F3"/>
    <w:rsid w:val="00E911D0"/>
    <w:rsid w:val="00E95673"/>
    <w:rsid w:val="00EA131D"/>
    <w:rsid w:val="00EA1429"/>
    <w:rsid w:val="00EA1F4B"/>
    <w:rsid w:val="00EA2D2D"/>
    <w:rsid w:val="00EA61F3"/>
    <w:rsid w:val="00EA71CE"/>
    <w:rsid w:val="00EA7865"/>
    <w:rsid w:val="00EA7EAF"/>
    <w:rsid w:val="00EB23B8"/>
    <w:rsid w:val="00EB422E"/>
    <w:rsid w:val="00EB7FA9"/>
    <w:rsid w:val="00EC653B"/>
    <w:rsid w:val="00ED15E0"/>
    <w:rsid w:val="00ED42C2"/>
    <w:rsid w:val="00ED42C8"/>
    <w:rsid w:val="00ED46BA"/>
    <w:rsid w:val="00ED4A18"/>
    <w:rsid w:val="00ED5941"/>
    <w:rsid w:val="00EE115F"/>
    <w:rsid w:val="00EE1821"/>
    <w:rsid w:val="00EE5729"/>
    <w:rsid w:val="00EE69A1"/>
    <w:rsid w:val="00EF17F0"/>
    <w:rsid w:val="00EF1A95"/>
    <w:rsid w:val="00EF39EC"/>
    <w:rsid w:val="00EF6D28"/>
    <w:rsid w:val="00F017E1"/>
    <w:rsid w:val="00F01F3C"/>
    <w:rsid w:val="00F057CB"/>
    <w:rsid w:val="00F06C6F"/>
    <w:rsid w:val="00F10593"/>
    <w:rsid w:val="00F211FB"/>
    <w:rsid w:val="00F3571A"/>
    <w:rsid w:val="00F35FE8"/>
    <w:rsid w:val="00F371EA"/>
    <w:rsid w:val="00F3729C"/>
    <w:rsid w:val="00F43797"/>
    <w:rsid w:val="00F445F4"/>
    <w:rsid w:val="00F44C3F"/>
    <w:rsid w:val="00F450AC"/>
    <w:rsid w:val="00F45EA0"/>
    <w:rsid w:val="00F46C49"/>
    <w:rsid w:val="00F50069"/>
    <w:rsid w:val="00F549C8"/>
    <w:rsid w:val="00F61BAF"/>
    <w:rsid w:val="00F63D80"/>
    <w:rsid w:val="00F64791"/>
    <w:rsid w:val="00F65CB9"/>
    <w:rsid w:val="00F71688"/>
    <w:rsid w:val="00F76796"/>
    <w:rsid w:val="00F811CA"/>
    <w:rsid w:val="00F8177D"/>
    <w:rsid w:val="00F825B5"/>
    <w:rsid w:val="00F93A67"/>
    <w:rsid w:val="00FA344F"/>
    <w:rsid w:val="00FA5BA3"/>
    <w:rsid w:val="00FA7141"/>
    <w:rsid w:val="00FA7ED9"/>
    <w:rsid w:val="00FB23F7"/>
    <w:rsid w:val="00FB32B0"/>
    <w:rsid w:val="00FB3A00"/>
    <w:rsid w:val="00FB3E28"/>
    <w:rsid w:val="00FB586D"/>
    <w:rsid w:val="00FC033E"/>
    <w:rsid w:val="00FC14B1"/>
    <w:rsid w:val="00FC1589"/>
    <w:rsid w:val="00FC49FA"/>
    <w:rsid w:val="00FC6C07"/>
    <w:rsid w:val="00FC79EC"/>
    <w:rsid w:val="00FC7E22"/>
    <w:rsid w:val="00FD598D"/>
    <w:rsid w:val="00FD61AE"/>
    <w:rsid w:val="00FE0896"/>
    <w:rsid w:val="00FE62EB"/>
    <w:rsid w:val="00FF1125"/>
    <w:rsid w:val="00FF3930"/>
    <w:rsid w:val="00FF450F"/>
    <w:rsid w:val="00FF4968"/>
    <w:rsid w:val="00FF76E1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96DAC41"/>
  <w15:chartTrackingRefBased/>
  <w15:docId w15:val="{0322A535-45D0-4A4B-8388-2A98ECC8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5ABF"/>
    <w:rPr>
      <w:color w:val="0000FF"/>
      <w:u w:val="single"/>
    </w:rPr>
  </w:style>
  <w:style w:type="paragraph" w:styleId="Header">
    <w:name w:val="header"/>
    <w:basedOn w:val="Normal"/>
    <w:rsid w:val="003F6E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F6E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6EDC"/>
  </w:style>
  <w:style w:type="paragraph" w:styleId="BodyText">
    <w:name w:val="Body Text"/>
    <w:basedOn w:val="Normal"/>
    <w:rsid w:val="00810F72"/>
    <w:pPr>
      <w:jc w:val="both"/>
    </w:pPr>
  </w:style>
  <w:style w:type="character" w:styleId="CommentReference">
    <w:name w:val="annotation reference"/>
    <w:rsid w:val="003C24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249E"/>
  </w:style>
  <w:style w:type="paragraph" w:styleId="CommentSubject">
    <w:name w:val="annotation subject"/>
    <w:basedOn w:val="CommentText"/>
    <w:next w:val="CommentText"/>
    <w:link w:val="CommentSubjectChar"/>
    <w:rsid w:val="003C249E"/>
    <w:rPr>
      <w:b/>
      <w:bCs/>
    </w:rPr>
  </w:style>
  <w:style w:type="character" w:customStyle="1" w:styleId="CommentSubjectChar">
    <w:name w:val="Comment Subject Char"/>
    <w:link w:val="CommentSubject"/>
    <w:rsid w:val="003C249E"/>
    <w:rPr>
      <w:b/>
      <w:bCs/>
    </w:rPr>
  </w:style>
  <w:style w:type="paragraph" w:styleId="BalloonText">
    <w:name w:val="Balloon Text"/>
    <w:basedOn w:val="Normal"/>
    <w:link w:val="BalloonTextChar"/>
    <w:rsid w:val="003C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249E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uiPriority w:val="99"/>
    <w:rsid w:val="008A463D"/>
    <w:pPr>
      <w:spacing w:before="75" w:after="75"/>
      <w:ind w:firstLine="375"/>
      <w:jc w:val="both"/>
    </w:pPr>
  </w:style>
  <w:style w:type="paragraph" w:styleId="NormalWeb">
    <w:name w:val="Normal (Web)"/>
    <w:basedOn w:val="Normal"/>
    <w:rsid w:val="00FC6C07"/>
    <w:pPr>
      <w:spacing w:before="100" w:beforeAutospacing="1" w:after="100" w:afterAutospacing="1"/>
    </w:pPr>
  </w:style>
  <w:style w:type="paragraph" w:customStyle="1" w:styleId="CharCharCharCharCharCharCharCharChar1CharChar">
    <w:name w:val="Char Char Char Char Char Char Char Char Char1 Char Char"/>
    <w:basedOn w:val="Normal"/>
    <w:rsid w:val="00D84134"/>
    <w:pPr>
      <w:spacing w:after="160" w:line="240" w:lineRule="exact"/>
    </w:pPr>
    <w:rPr>
      <w:rFonts w:ascii="Dutch TL" w:hAnsi="Dutch TL"/>
      <w:sz w:val="28"/>
      <w:szCs w:val="20"/>
      <w:lang w:eastAsia="zh-TW"/>
    </w:rPr>
  </w:style>
  <w:style w:type="character" w:customStyle="1" w:styleId="hps">
    <w:name w:val="hps"/>
    <w:basedOn w:val="DefaultParagraphFont"/>
    <w:rsid w:val="00D23528"/>
  </w:style>
  <w:style w:type="paragraph" w:customStyle="1" w:styleId="tv2131">
    <w:name w:val="tv2131"/>
    <w:basedOn w:val="Normal"/>
    <w:rsid w:val="00D23528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customStyle="1" w:styleId="labojumupamats1">
    <w:name w:val="labojumu_pamats1"/>
    <w:basedOn w:val="Normal"/>
    <w:rsid w:val="00ED15E0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styleId="ListParagraph">
    <w:name w:val="List Paragraph"/>
    <w:basedOn w:val="Normal"/>
    <w:qFormat/>
    <w:rsid w:val="000E18C5"/>
    <w:pPr>
      <w:ind w:left="720"/>
      <w:contextualSpacing/>
    </w:pPr>
    <w:rPr>
      <w:rFonts w:cs="Arial Unicode MS"/>
      <w:sz w:val="20"/>
      <w:szCs w:val="20"/>
      <w:lang w:val="en-AU" w:eastAsia="en-US" w:bidi="lo-LA"/>
    </w:rPr>
  </w:style>
  <w:style w:type="paragraph" w:customStyle="1" w:styleId="RakstzCharCharRakstzCharCharRakstz">
    <w:name w:val="Rakstz. Char Char Rakstz. Char Char Rakstz."/>
    <w:basedOn w:val="Normal"/>
    <w:rsid w:val="00F8177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FooterChar">
    <w:name w:val="Footer Char"/>
    <w:link w:val="Footer"/>
    <w:uiPriority w:val="99"/>
    <w:rsid w:val="00E51E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42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0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59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7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52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1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15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6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69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15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08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56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92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5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6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0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8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28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64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853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8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632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78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4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4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12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8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57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03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74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29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21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6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E5638-47A7-437A-ABE8-5A3E91C4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Nacionālās drošības likumā</vt:lpstr>
    </vt:vector>
  </TitlesOfParts>
  <Company>Satiksmes ministrija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Nacionālās drošības likumā</dc:title>
  <dc:subject>MK noteikumu projekts</dc:subject>
  <dc:creator>Edgars.Svarenieks@mod.gov.lv</dc:creator>
  <cp:keywords/>
  <dc:description>67335029 edgars.svarenieks@mod.gov.lv</dc:description>
  <cp:lastModifiedBy>Ieva Rublevska</cp:lastModifiedBy>
  <cp:revision>6</cp:revision>
  <cp:lastPrinted>2019-05-14T14:59:00Z</cp:lastPrinted>
  <dcterms:created xsi:type="dcterms:W3CDTF">2019-05-15T07:12:00Z</dcterms:created>
  <dcterms:modified xsi:type="dcterms:W3CDTF">2019-05-17T06:31:00Z</dcterms:modified>
</cp:coreProperties>
</file>