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18" w:rsidRPr="00E07518" w:rsidRDefault="00E07518" w:rsidP="00E07518">
      <w:pPr>
        <w:spacing w:after="0" w:line="240" w:lineRule="auto"/>
        <w:jc w:val="right"/>
        <w:rPr>
          <w:sz w:val="24"/>
          <w:szCs w:val="24"/>
          <w:u w:val="single"/>
        </w:rPr>
      </w:pPr>
      <w:bookmarkStart w:id="0" w:name="_Hlk533760197"/>
      <w:bookmarkStart w:id="1" w:name="_GoBack"/>
      <w:bookmarkEnd w:id="1"/>
      <w:r w:rsidRPr="00E07518">
        <w:rPr>
          <w:sz w:val="24"/>
          <w:szCs w:val="24"/>
          <w:u w:val="single"/>
        </w:rPr>
        <w:t>Precizēts</w:t>
      </w:r>
    </w:p>
    <w:p w:rsidR="00EC3F48" w:rsidRDefault="001E6A95" w:rsidP="001201CF">
      <w:pPr>
        <w:spacing w:after="0" w:line="240" w:lineRule="auto"/>
        <w:jc w:val="center"/>
        <w:rPr>
          <w:sz w:val="24"/>
          <w:szCs w:val="24"/>
        </w:rPr>
      </w:pPr>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bookmarkEnd w:id="0"/>
      <w:r w:rsidR="00222860" w:rsidRPr="00CB6E98">
        <w:rPr>
          <w:sz w:val="24"/>
          <w:szCs w:val="24"/>
        </w:rPr>
        <w:t>sākotnējās ietekmes novērtējuma ziņojums (anotācija)</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F12310" w:rsidRDefault="00F12310" w:rsidP="00F12310">
            <w:pPr>
              <w:spacing w:after="0" w:line="240" w:lineRule="auto"/>
              <w:ind w:left="57" w:right="57"/>
              <w:jc w:val="both"/>
              <w:rPr>
                <w:sz w:val="24"/>
                <w:szCs w:val="24"/>
              </w:rPr>
            </w:pPr>
            <w:r>
              <w:rPr>
                <w:sz w:val="24"/>
                <w:szCs w:val="24"/>
                <w:lang w:eastAsia="lv-LV"/>
              </w:rPr>
              <w:t>P</w:t>
            </w:r>
            <w:r w:rsidRPr="0095136D">
              <w:rPr>
                <w:sz w:val="24"/>
                <w:szCs w:val="24"/>
                <w:lang w:eastAsia="lv-LV"/>
              </w:rPr>
              <w:t>rojekts  sagatavots, lai, ievērojot Publiskas personas mantas atsavināšanas likumā ietverto tiesisko regulējumu, atļautu valsts akciju sabiedrībai „Valsts nekustamie īpašumi”</w:t>
            </w:r>
            <w:r>
              <w:rPr>
                <w:sz w:val="24"/>
                <w:szCs w:val="24"/>
                <w:lang w:eastAsia="lv-LV"/>
              </w:rPr>
              <w:t xml:space="preserve"> (turpmāk – VNĪ)</w:t>
            </w:r>
            <w:r w:rsidRPr="0095136D">
              <w:rPr>
                <w:sz w:val="24"/>
                <w:szCs w:val="24"/>
                <w:lang w:eastAsia="lv-LV"/>
              </w:rPr>
              <w:t xml:space="preserve"> pārdot izsolē valsts nekustamo</w:t>
            </w:r>
            <w:r>
              <w:rPr>
                <w:sz w:val="24"/>
                <w:szCs w:val="24"/>
                <w:lang w:eastAsia="lv-LV"/>
              </w:rPr>
              <w:t>s</w:t>
            </w:r>
            <w:r w:rsidRPr="0095136D">
              <w:rPr>
                <w:sz w:val="24"/>
                <w:szCs w:val="24"/>
                <w:lang w:eastAsia="lv-LV"/>
              </w:rPr>
              <w:t xml:space="preserve"> īpašumu</w:t>
            </w:r>
            <w:r>
              <w:rPr>
                <w:sz w:val="24"/>
                <w:szCs w:val="24"/>
                <w:lang w:eastAsia="lv-LV"/>
              </w:rPr>
              <w:t>s, kuri</w:t>
            </w:r>
            <w:r>
              <w:rPr>
                <w:sz w:val="24"/>
                <w:szCs w:val="24"/>
              </w:rPr>
              <w:t xml:space="preserve"> nav nepieciešami</w:t>
            </w:r>
            <w:r w:rsidRPr="0093402C">
              <w:rPr>
                <w:sz w:val="24"/>
                <w:szCs w:val="24"/>
              </w:rPr>
              <w:t xml:space="preserve"> valsts pārvaldes funkciju nodrošināšanai saskaņā ar Valsts pārvaldes iekārtas </w:t>
            </w:r>
            <w:r>
              <w:rPr>
                <w:sz w:val="24"/>
                <w:szCs w:val="24"/>
              </w:rPr>
              <w:t xml:space="preserve">likumu, </w:t>
            </w:r>
            <w:r w:rsidRPr="00835340">
              <w:rPr>
                <w:sz w:val="24"/>
                <w:szCs w:val="24"/>
                <w:lang w:eastAsia="lv-LV"/>
              </w:rPr>
              <w:t>un to rentabilitāte ir negatīva,</w:t>
            </w:r>
            <w:r w:rsidRPr="0095136D">
              <w:rPr>
                <w:sz w:val="24"/>
                <w:szCs w:val="24"/>
                <w:lang w:eastAsia="lv-LV"/>
              </w:rPr>
              <w:t xml:space="preserve"> </w:t>
            </w:r>
            <w:r>
              <w:rPr>
                <w:sz w:val="24"/>
                <w:szCs w:val="24"/>
                <w:lang w:eastAsia="lv-LV"/>
              </w:rPr>
              <w:t>līdz ar to</w:t>
            </w:r>
            <w:r w:rsidRPr="0095136D">
              <w:rPr>
                <w:sz w:val="24"/>
                <w:szCs w:val="24"/>
                <w:lang w:eastAsia="lv-LV"/>
              </w:rPr>
              <w:t>,</w:t>
            </w:r>
            <w:r w:rsidRPr="0095136D">
              <w:rPr>
                <w:sz w:val="24"/>
                <w:szCs w:val="24"/>
              </w:rPr>
              <w:t xml:space="preserve"> </w:t>
            </w:r>
            <w:r>
              <w:rPr>
                <w:sz w:val="24"/>
                <w:szCs w:val="24"/>
              </w:rPr>
              <w:t>lietderīgākais nekustamo īpašumu turpmākais izmantošanas veids ir tos atsavināt- pārdodot izsolē.</w:t>
            </w:r>
          </w:p>
          <w:p w:rsidR="00EC3F48" w:rsidRPr="00EC3F48" w:rsidRDefault="0093402C" w:rsidP="001201CF">
            <w:pPr>
              <w:spacing w:after="0" w:line="240" w:lineRule="auto"/>
              <w:ind w:left="57" w:right="57"/>
              <w:jc w:val="both"/>
              <w:rPr>
                <w:sz w:val="24"/>
                <w:szCs w:val="24"/>
              </w:rPr>
            </w:pPr>
            <w:r>
              <w:rPr>
                <w:sz w:val="24"/>
                <w:szCs w:val="24"/>
              </w:rPr>
              <w:t>stāsies</w:t>
            </w:r>
            <w:r w:rsidR="00E13254" w:rsidRPr="00E13254">
              <w:rPr>
                <w:sz w:val="24"/>
                <w:szCs w:val="24"/>
              </w:rPr>
              <w:t xml:space="preserve"> s</w:t>
            </w:r>
            <w:r w:rsidR="009D41AF">
              <w:rPr>
                <w:sz w:val="24"/>
                <w:szCs w:val="24"/>
              </w:rPr>
              <w:t>p</w:t>
            </w:r>
            <w:r w:rsidR="00E13254" w:rsidRPr="00E13254">
              <w:rPr>
                <w:sz w:val="24"/>
                <w:szCs w:val="24"/>
              </w:rPr>
              <w:t>ēkā tā parakstīšanas brīdī</w:t>
            </w:r>
            <w:r w:rsidR="00E13254">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8"/>
        <w:gridCol w:w="158"/>
        <w:gridCol w:w="261"/>
        <w:gridCol w:w="1343"/>
        <w:gridCol w:w="963"/>
        <w:gridCol w:w="1536"/>
        <w:gridCol w:w="1675"/>
        <w:gridCol w:w="1675"/>
        <w:gridCol w:w="1262"/>
      </w:tblGrid>
      <w:tr w:rsidR="001E6A95" w:rsidRPr="005924F7" w:rsidTr="00CE6410">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7"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3"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8D6F05">
              <w:rPr>
                <w:sz w:val="24"/>
                <w:szCs w:val="24"/>
              </w:rPr>
              <w:t>.</w:t>
            </w:r>
          </w:p>
        </w:tc>
      </w:tr>
      <w:tr w:rsidR="009B353E"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7"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3" w:type="pct"/>
            <w:gridSpan w:val="4"/>
            <w:tcBorders>
              <w:top w:val="outset" w:sz="6" w:space="0" w:color="000000"/>
              <w:left w:val="outset" w:sz="6" w:space="0" w:color="000000"/>
              <w:bottom w:val="outset" w:sz="6" w:space="0" w:color="000000"/>
            </w:tcBorders>
          </w:tcPr>
          <w:p w:rsidR="00D90A8D" w:rsidRPr="00252387" w:rsidRDefault="00E455D9" w:rsidP="00A84369">
            <w:pPr>
              <w:spacing w:after="0" w:line="240" w:lineRule="auto"/>
              <w:ind w:left="57" w:right="57"/>
              <w:jc w:val="both"/>
              <w:rPr>
                <w:sz w:val="24"/>
                <w:szCs w:val="24"/>
              </w:rPr>
            </w:pPr>
            <w:r w:rsidRPr="00252387">
              <w:rPr>
                <w:sz w:val="24"/>
                <w:szCs w:val="24"/>
              </w:rPr>
              <w:lastRenderedPageBreak/>
              <w:t xml:space="preserve">Izstrādātais rīkojuma projekts </w:t>
            </w:r>
            <w:r w:rsidR="00694745" w:rsidRPr="00252387">
              <w:rPr>
                <w:sz w:val="24"/>
                <w:szCs w:val="24"/>
              </w:rPr>
              <w:t>„</w:t>
            </w:r>
            <w:r w:rsidR="0098041E" w:rsidRPr="00252387">
              <w:rPr>
                <w:sz w:val="24"/>
                <w:szCs w:val="24"/>
              </w:rPr>
              <w:t xml:space="preserve">Par valsts nekustamo īpašumu </w:t>
            </w:r>
            <w:r w:rsidR="003C3F63" w:rsidRPr="00252387">
              <w:rPr>
                <w:sz w:val="24"/>
                <w:szCs w:val="24"/>
              </w:rPr>
              <w:t xml:space="preserve"> pārdošanu</w:t>
            </w:r>
            <w:r w:rsidR="00694745" w:rsidRPr="00252387">
              <w:rPr>
                <w:sz w:val="24"/>
                <w:szCs w:val="24"/>
              </w:rPr>
              <w:t xml:space="preserve">” (turpmāk –projekts) </w:t>
            </w:r>
            <w:r w:rsidRPr="00252387">
              <w:rPr>
                <w:sz w:val="24"/>
                <w:szCs w:val="24"/>
              </w:rPr>
              <w:t xml:space="preserve">paredz atļaut </w:t>
            </w:r>
            <w:r w:rsidR="001B15A3">
              <w:rPr>
                <w:sz w:val="24"/>
                <w:szCs w:val="24"/>
              </w:rPr>
              <w:t>VNĪ</w:t>
            </w:r>
            <w:r w:rsidRPr="00252387">
              <w:rPr>
                <w:sz w:val="24"/>
                <w:szCs w:val="24"/>
              </w:rPr>
              <w:t xml:space="preserve"> pārdot izsolē </w:t>
            </w:r>
            <w:r w:rsidR="0098041E" w:rsidRPr="00252387">
              <w:rPr>
                <w:sz w:val="24"/>
                <w:szCs w:val="24"/>
              </w:rPr>
              <w:t>šādus valsts nekustamos īpašumus, kas ierakstīti zemesgrāmatā uz valsts vārda Finanšu ministrijas personā:</w:t>
            </w:r>
          </w:p>
          <w:p w:rsidR="00F63A05" w:rsidRPr="00252387" w:rsidRDefault="00F63A05" w:rsidP="008D6F05">
            <w:pPr>
              <w:spacing w:after="0" w:line="240" w:lineRule="auto"/>
              <w:ind w:right="57"/>
              <w:jc w:val="both"/>
              <w:rPr>
                <w:sz w:val="24"/>
                <w:szCs w:val="24"/>
              </w:rPr>
            </w:pPr>
          </w:p>
          <w:p w:rsidR="008D6F05" w:rsidRPr="005452E4" w:rsidRDefault="0098041E" w:rsidP="005B2B0C">
            <w:pPr>
              <w:pStyle w:val="BodyTextIndent"/>
              <w:spacing w:after="0" w:line="240" w:lineRule="auto"/>
              <w:ind w:left="57"/>
              <w:jc w:val="both"/>
              <w:rPr>
                <w:sz w:val="24"/>
                <w:szCs w:val="24"/>
              </w:rPr>
            </w:pPr>
            <w:r w:rsidRPr="00252387">
              <w:rPr>
                <w:sz w:val="24"/>
                <w:szCs w:val="24"/>
              </w:rPr>
              <w:t>1</w:t>
            </w:r>
            <w:r w:rsidR="00352F6F" w:rsidRPr="00252387">
              <w:rPr>
                <w:sz w:val="24"/>
                <w:szCs w:val="24"/>
              </w:rPr>
              <w:t>. </w:t>
            </w:r>
            <w:r w:rsidR="008D6F05" w:rsidRPr="00B85550">
              <w:rPr>
                <w:b/>
                <w:sz w:val="24"/>
                <w:szCs w:val="24"/>
              </w:rPr>
              <w:t>Nekustamo īpašumu</w:t>
            </w:r>
            <w:r w:rsidR="008D6F05" w:rsidRPr="005B2B0C">
              <w:rPr>
                <w:sz w:val="24"/>
                <w:szCs w:val="24"/>
              </w:rPr>
              <w:t xml:space="preserve"> (nekustamā īpašuma kadastra Nr.0500 011 0605) </w:t>
            </w:r>
            <w:r w:rsidR="008D6F05" w:rsidRPr="005B2B0C">
              <w:rPr>
                <w:sz w:val="24"/>
                <w:szCs w:val="24"/>
              </w:rPr>
              <w:noBreakHyphen/>
              <w:t xml:space="preserve"> zemes vienību (zemes vienības kadastra apzīmējums 0500 011 0605) 8338 m² platībā un būvi </w:t>
            </w:r>
            <w:r w:rsidR="000B72F6">
              <w:rPr>
                <w:sz w:val="24"/>
                <w:szCs w:val="24"/>
              </w:rPr>
              <w:t xml:space="preserve">– kazarmu </w:t>
            </w:r>
            <w:r w:rsidR="008D6F05" w:rsidRPr="005B2B0C">
              <w:rPr>
                <w:sz w:val="24"/>
                <w:szCs w:val="24"/>
              </w:rPr>
              <w:t>(būves kadastra apzīmējums 0500 011 0605 001) </w:t>
            </w:r>
            <w:r w:rsidR="008D6F05" w:rsidRPr="005B2B0C">
              <w:rPr>
                <w:sz w:val="24"/>
                <w:szCs w:val="24"/>
              </w:rPr>
              <w:noBreakHyphen/>
              <w:t> </w:t>
            </w:r>
            <w:r w:rsidR="008D6F05" w:rsidRPr="00B85550">
              <w:rPr>
                <w:b/>
                <w:sz w:val="24"/>
                <w:szCs w:val="24"/>
              </w:rPr>
              <w:t>Aleksandra ielā 5, Daugavpilī</w:t>
            </w:r>
            <w:r w:rsidR="005B2B0C" w:rsidRPr="00B85550">
              <w:rPr>
                <w:b/>
                <w:sz w:val="24"/>
                <w:szCs w:val="24"/>
              </w:rPr>
              <w:t>.</w:t>
            </w:r>
          </w:p>
          <w:p w:rsidR="005B2B0C" w:rsidRDefault="005B2B0C" w:rsidP="005B2B0C">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142042</w:t>
            </w:r>
            <w:r w:rsidRPr="006F62A9">
              <w:rPr>
                <w:sz w:val="24"/>
                <w:szCs w:val="24"/>
              </w:rPr>
              <w:t>, lēmuma datums: 0</w:t>
            </w:r>
            <w:r>
              <w:rPr>
                <w:sz w:val="24"/>
                <w:szCs w:val="24"/>
              </w:rPr>
              <w:t>5</w:t>
            </w:r>
            <w:r w:rsidRPr="006F62A9">
              <w:rPr>
                <w:sz w:val="24"/>
                <w:szCs w:val="24"/>
              </w:rPr>
              <w:t>.0</w:t>
            </w:r>
            <w:r>
              <w:rPr>
                <w:sz w:val="24"/>
                <w:szCs w:val="24"/>
              </w:rPr>
              <w:t>4</w:t>
            </w:r>
            <w:r w:rsidRPr="006F62A9">
              <w:rPr>
                <w:sz w:val="24"/>
                <w:szCs w:val="24"/>
              </w:rPr>
              <w:t>.</w:t>
            </w:r>
            <w:r>
              <w:rPr>
                <w:sz w:val="24"/>
                <w:szCs w:val="24"/>
              </w:rPr>
              <w:t>2012</w:t>
            </w:r>
            <w:r w:rsidRPr="006F62A9">
              <w:rPr>
                <w:sz w:val="24"/>
                <w:szCs w:val="24"/>
              </w:rPr>
              <w:t xml:space="preserve">. </w:t>
            </w:r>
          </w:p>
          <w:p w:rsidR="005B2B0C" w:rsidRPr="005452E4" w:rsidRDefault="005B2B0C" w:rsidP="00985154">
            <w:pPr>
              <w:pStyle w:val="BodyTextIndent"/>
              <w:spacing w:after="0" w:line="240" w:lineRule="auto"/>
              <w:ind w:left="57"/>
              <w:jc w:val="both"/>
              <w:rPr>
                <w:sz w:val="24"/>
                <w:szCs w:val="24"/>
              </w:rPr>
            </w:pPr>
            <w:r>
              <w:rPr>
                <w:sz w:val="24"/>
                <w:szCs w:val="24"/>
              </w:rPr>
              <w:t xml:space="preserve">Nekustamajam īpašumam </w:t>
            </w:r>
            <w:r w:rsidRPr="004D6BF0">
              <w:rPr>
                <w:sz w:val="24"/>
                <w:szCs w:val="24"/>
              </w:rPr>
              <w:t>zemesgrāmatas nodalījum</w:t>
            </w:r>
            <w:r w:rsidR="008D5700">
              <w:rPr>
                <w:sz w:val="24"/>
                <w:szCs w:val="24"/>
              </w:rPr>
              <w:t>a</w:t>
            </w:r>
            <w:r w:rsidRPr="004D6BF0">
              <w:rPr>
                <w:sz w:val="24"/>
                <w:szCs w:val="24"/>
              </w:rPr>
              <w:t xml:space="preserve"> III daļas 1.ie</w:t>
            </w:r>
            <w:r>
              <w:rPr>
                <w:sz w:val="24"/>
                <w:szCs w:val="24"/>
              </w:rPr>
              <w:t>daļā ir ierakstīti šādi apgrūtinājumi</w:t>
            </w:r>
            <w:r w:rsidR="00B85992">
              <w:rPr>
                <w:sz w:val="24"/>
                <w:szCs w:val="24"/>
              </w:rPr>
              <w:t>:</w:t>
            </w:r>
          </w:p>
          <w:p w:rsidR="000E0D2D" w:rsidRPr="00B85550" w:rsidRDefault="005B2B0C" w:rsidP="00B85992">
            <w:pPr>
              <w:pStyle w:val="BodyTextIndent"/>
              <w:spacing w:after="0" w:line="240" w:lineRule="auto"/>
              <w:ind w:left="57" w:right="57" w:firstLine="720"/>
              <w:jc w:val="both"/>
              <w:rPr>
                <w:i/>
                <w:sz w:val="24"/>
                <w:szCs w:val="24"/>
              </w:rPr>
            </w:pPr>
            <w:r w:rsidRPr="00B85550">
              <w:rPr>
                <w:i/>
                <w:sz w:val="24"/>
                <w:szCs w:val="24"/>
              </w:rPr>
              <w:t xml:space="preserve">– zemes vienība </w:t>
            </w:r>
            <w:r w:rsidR="000E0D2D" w:rsidRPr="00B85550">
              <w:rPr>
                <w:i/>
                <w:sz w:val="24"/>
                <w:szCs w:val="24"/>
              </w:rPr>
              <w:t xml:space="preserve">(kadastra apzīmējums 0500 011 0605) un būve (kadastra apzīmējums 0500 011 0605 001) atrodas valsts nozīmes pilsētbūvniecības pieminekļa “Daugavpils cietoksnis ar </w:t>
            </w:r>
            <w:proofErr w:type="spellStart"/>
            <w:r w:rsidR="000E0D2D" w:rsidRPr="00B85550">
              <w:rPr>
                <w:i/>
                <w:sz w:val="24"/>
                <w:szCs w:val="24"/>
              </w:rPr>
              <w:t>priekštilta</w:t>
            </w:r>
            <w:proofErr w:type="spellEnd"/>
            <w:r w:rsidR="000E0D2D" w:rsidRPr="00B85550">
              <w:rPr>
                <w:i/>
                <w:sz w:val="24"/>
                <w:szCs w:val="24"/>
              </w:rPr>
              <w:t xml:space="preserve"> nocietinājumu “(valsts aizsardzības Nr.7428) un valsts </w:t>
            </w:r>
            <w:r w:rsidR="00601BBB" w:rsidRPr="00B85550">
              <w:rPr>
                <w:i/>
                <w:sz w:val="24"/>
                <w:szCs w:val="24"/>
              </w:rPr>
              <w:t>nozīmes arhitektūras pieminekļa</w:t>
            </w:r>
            <w:r w:rsidR="000E0D2D" w:rsidRPr="00B85550">
              <w:rPr>
                <w:i/>
                <w:sz w:val="24"/>
                <w:szCs w:val="24"/>
              </w:rPr>
              <w:t xml:space="preserve"> </w:t>
            </w:r>
            <w:r w:rsidR="00601BBB" w:rsidRPr="00B85550">
              <w:rPr>
                <w:i/>
                <w:sz w:val="24"/>
                <w:szCs w:val="24"/>
              </w:rPr>
              <w:t xml:space="preserve">“Daugavpils cietokšņa apbūve”(valsts aizsardzības Nr.4687) </w:t>
            </w:r>
            <w:r w:rsidR="000E0D2D" w:rsidRPr="00B85550">
              <w:rPr>
                <w:i/>
                <w:sz w:val="24"/>
                <w:szCs w:val="24"/>
              </w:rPr>
              <w:t>teritorijā</w:t>
            </w:r>
            <w:r w:rsidR="00601BBB" w:rsidRPr="00B85550">
              <w:rPr>
                <w:i/>
                <w:sz w:val="24"/>
                <w:szCs w:val="24"/>
              </w:rPr>
              <w:t xml:space="preserve"> un ir tā daļa - 8338 m²;</w:t>
            </w:r>
          </w:p>
          <w:p w:rsidR="00676AE0" w:rsidRPr="00B85550" w:rsidRDefault="00601BBB" w:rsidP="00B85992">
            <w:pPr>
              <w:pStyle w:val="BodyTextIndent"/>
              <w:spacing w:after="0" w:line="240" w:lineRule="auto"/>
              <w:ind w:left="57" w:right="57" w:firstLine="720"/>
              <w:jc w:val="both"/>
              <w:rPr>
                <w:i/>
                <w:sz w:val="24"/>
                <w:szCs w:val="24"/>
              </w:rPr>
            </w:pPr>
            <w:r w:rsidRPr="00B85550">
              <w:rPr>
                <w:i/>
                <w:sz w:val="24"/>
                <w:szCs w:val="24"/>
              </w:rPr>
              <w:t xml:space="preserve">– nostiprināts ceļa </w:t>
            </w:r>
            <w:r w:rsidR="00676AE0" w:rsidRPr="00B85550">
              <w:rPr>
                <w:i/>
                <w:sz w:val="24"/>
                <w:szCs w:val="24"/>
              </w:rPr>
              <w:t>servitū</w:t>
            </w:r>
            <w:r w:rsidRPr="00B85550">
              <w:rPr>
                <w:i/>
                <w:sz w:val="24"/>
                <w:szCs w:val="24"/>
              </w:rPr>
              <w:t>ts par labu nekustamajam īpašumam Ordeņa ielā 110, Daugavpils (zemesgrāmatas nodalījums Nr. 100000111658)</w:t>
            </w:r>
            <w:r w:rsidR="00676AE0" w:rsidRPr="00B85550">
              <w:rPr>
                <w:i/>
                <w:sz w:val="24"/>
                <w:szCs w:val="24"/>
              </w:rPr>
              <w:t xml:space="preserve"> teritorija 178 </w:t>
            </w:r>
            <w:r w:rsidRPr="00B85550">
              <w:rPr>
                <w:i/>
                <w:sz w:val="24"/>
                <w:szCs w:val="24"/>
              </w:rPr>
              <w:t>m²;</w:t>
            </w:r>
          </w:p>
          <w:p w:rsidR="00601BBB" w:rsidRPr="00B85550" w:rsidRDefault="00601BBB" w:rsidP="00B85992">
            <w:pPr>
              <w:pStyle w:val="BodyTextIndent"/>
              <w:spacing w:after="0" w:line="240" w:lineRule="auto"/>
              <w:ind w:left="57" w:right="57" w:firstLine="720"/>
              <w:jc w:val="both"/>
              <w:rPr>
                <w:i/>
                <w:sz w:val="24"/>
                <w:szCs w:val="24"/>
              </w:rPr>
            </w:pPr>
            <w:r w:rsidRPr="00B85550">
              <w:rPr>
                <w:i/>
                <w:sz w:val="24"/>
                <w:szCs w:val="24"/>
              </w:rPr>
              <w:t>– elektrisko tīklu kabeļu līnijas aizsargjosla 120 m²;</w:t>
            </w:r>
          </w:p>
          <w:p w:rsidR="00601BBB" w:rsidRPr="00B85550" w:rsidRDefault="00601BBB" w:rsidP="00B85992">
            <w:pPr>
              <w:pStyle w:val="BodyTextIndent"/>
              <w:spacing w:after="0" w:line="240" w:lineRule="auto"/>
              <w:ind w:left="57" w:right="57" w:firstLine="720"/>
              <w:jc w:val="both"/>
              <w:rPr>
                <w:i/>
                <w:sz w:val="24"/>
                <w:szCs w:val="24"/>
              </w:rPr>
            </w:pPr>
            <w:r w:rsidRPr="00B85550">
              <w:rPr>
                <w:i/>
                <w:sz w:val="24"/>
                <w:szCs w:val="24"/>
              </w:rPr>
              <w:t>– būve (kadastra apzīmējums 0500 011 0605 001) ir vietējās nozīmes arhitektūras piemineklis “Ēka Nr.34 Kareivju kazarmas</w:t>
            </w:r>
            <w:r w:rsidR="00B85992" w:rsidRPr="00B85550">
              <w:rPr>
                <w:i/>
                <w:sz w:val="24"/>
                <w:szCs w:val="24"/>
              </w:rPr>
              <w:t>”</w:t>
            </w:r>
            <w:r w:rsidRPr="00B85550">
              <w:rPr>
                <w:i/>
                <w:sz w:val="24"/>
                <w:szCs w:val="24"/>
              </w:rPr>
              <w:t xml:space="preserve"> (valsts aizsardzības nr.4710)</w:t>
            </w:r>
            <w:r w:rsidR="00B85992" w:rsidRPr="00B85550">
              <w:rPr>
                <w:i/>
                <w:sz w:val="24"/>
                <w:szCs w:val="24"/>
              </w:rPr>
              <w:t>.</w:t>
            </w:r>
          </w:p>
          <w:p w:rsidR="00B85992" w:rsidRPr="006F62A9" w:rsidRDefault="00B85992" w:rsidP="00B85992">
            <w:pPr>
              <w:spacing w:after="0" w:line="240" w:lineRule="auto"/>
              <w:ind w:firstLine="794"/>
              <w:jc w:val="both"/>
              <w:rPr>
                <w:sz w:val="24"/>
                <w:szCs w:val="24"/>
              </w:rPr>
            </w:pPr>
            <w:r w:rsidRPr="006F62A9">
              <w:rPr>
                <w:sz w:val="24"/>
                <w:szCs w:val="24"/>
              </w:rPr>
              <w:lastRenderedPageBreak/>
              <w:t xml:space="preserve">Saskaņā ar informāciju no Nekustamā īpašuma valsts kadastra informācijas sistēmas valsts nekustamā īpašuma kadastrālā vērtība uz </w:t>
            </w:r>
            <w:r w:rsidR="000B72F6">
              <w:rPr>
                <w:sz w:val="24"/>
                <w:szCs w:val="24"/>
              </w:rPr>
              <w:t>01</w:t>
            </w:r>
            <w:r w:rsidRPr="00252387">
              <w:rPr>
                <w:sz w:val="24"/>
                <w:szCs w:val="24"/>
              </w:rPr>
              <w:t>.0</w:t>
            </w:r>
            <w:r w:rsidR="000B72F6">
              <w:rPr>
                <w:sz w:val="24"/>
                <w:szCs w:val="24"/>
              </w:rPr>
              <w:t>1</w:t>
            </w:r>
            <w:r w:rsidRPr="00252387">
              <w:rPr>
                <w:sz w:val="24"/>
                <w:szCs w:val="24"/>
              </w:rPr>
              <w:t>.2018.</w:t>
            </w:r>
            <w:r w:rsidRPr="006F62A9">
              <w:rPr>
                <w:sz w:val="24"/>
                <w:szCs w:val="24"/>
              </w:rPr>
              <w:t xml:space="preserve"> ir </w:t>
            </w:r>
            <w:r w:rsidR="000B72F6">
              <w:rPr>
                <w:sz w:val="24"/>
                <w:szCs w:val="24"/>
              </w:rPr>
              <w:t>88 764</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0B72F6">
              <w:rPr>
                <w:sz w:val="24"/>
                <w:szCs w:val="24"/>
              </w:rPr>
              <w:t>18 821</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0B72F6">
              <w:rPr>
                <w:sz w:val="24"/>
                <w:szCs w:val="24"/>
              </w:rPr>
              <w:t>69</w:t>
            </w:r>
            <w:r w:rsidRPr="006F62A9">
              <w:rPr>
                <w:sz w:val="24"/>
                <w:szCs w:val="24"/>
              </w:rPr>
              <w:t xml:space="preserve"> </w:t>
            </w:r>
            <w:r w:rsidR="000B72F6">
              <w:rPr>
                <w:sz w:val="24"/>
                <w:szCs w:val="24"/>
              </w:rPr>
              <w:t>943</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B85992" w:rsidRPr="006F62A9" w:rsidRDefault="00B85992" w:rsidP="00B85992">
            <w:pPr>
              <w:spacing w:after="0" w:line="240" w:lineRule="auto"/>
              <w:ind w:firstLine="794"/>
              <w:jc w:val="both"/>
              <w:rPr>
                <w:sz w:val="24"/>
                <w:szCs w:val="24"/>
              </w:rPr>
            </w:pPr>
            <w:r w:rsidRPr="006F62A9">
              <w:rPr>
                <w:sz w:val="24"/>
                <w:szCs w:val="24"/>
              </w:rPr>
              <w:t>Zemes vienībai noteikt</w:t>
            </w:r>
            <w:r w:rsidR="000B72F6">
              <w:rPr>
                <w:sz w:val="24"/>
                <w:szCs w:val="24"/>
              </w:rPr>
              <w:t>ais</w:t>
            </w:r>
            <w:r w:rsidRPr="006F62A9">
              <w:rPr>
                <w:sz w:val="24"/>
                <w:szCs w:val="24"/>
              </w:rPr>
              <w:t xml:space="preserve"> lietošanas mērķi</w:t>
            </w:r>
            <w:r w:rsidR="000B72F6">
              <w:rPr>
                <w:sz w:val="24"/>
                <w:szCs w:val="24"/>
              </w:rPr>
              <w:t>s: 0903 – </w:t>
            </w:r>
            <w:r w:rsidR="000B72F6" w:rsidRPr="005452E4">
              <w:rPr>
                <w:sz w:val="24"/>
                <w:szCs w:val="24"/>
              </w:rPr>
              <w:t>valsts un pašvaldību pārvaldes iestāžu apbūve.</w:t>
            </w:r>
          </w:p>
          <w:p w:rsidR="00B85992" w:rsidRPr="006F62A9" w:rsidRDefault="00B85992" w:rsidP="00B85992">
            <w:pPr>
              <w:spacing w:after="0" w:line="240" w:lineRule="auto"/>
              <w:ind w:firstLine="794"/>
              <w:jc w:val="both"/>
              <w:rPr>
                <w:sz w:val="24"/>
                <w:szCs w:val="24"/>
              </w:rPr>
            </w:pPr>
            <w:r w:rsidRPr="006F62A9">
              <w:rPr>
                <w:sz w:val="24"/>
                <w:szCs w:val="24"/>
              </w:rPr>
              <w:t>Valsts nekustamais īpašums nav iznomāts.</w:t>
            </w:r>
          </w:p>
          <w:p w:rsidR="004442B8" w:rsidRDefault="004442B8" w:rsidP="006F62A9">
            <w:pPr>
              <w:spacing w:after="0" w:line="240" w:lineRule="auto"/>
              <w:ind w:firstLine="794"/>
              <w:jc w:val="both"/>
              <w:rPr>
                <w:sz w:val="24"/>
                <w:szCs w:val="24"/>
              </w:rPr>
            </w:pPr>
          </w:p>
          <w:p w:rsidR="00E731BF" w:rsidRPr="00B85550" w:rsidRDefault="00E731BF" w:rsidP="000B72F6">
            <w:pPr>
              <w:spacing w:after="0" w:line="240" w:lineRule="auto"/>
              <w:ind w:firstLine="794"/>
              <w:jc w:val="both"/>
              <w:rPr>
                <w:b/>
                <w:sz w:val="24"/>
                <w:szCs w:val="24"/>
              </w:rPr>
            </w:pPr>
            <w:r>
              <w:rPr>
                <w:sz w:val="24"/>
                <w:szCs w:val="24"/>
              </w:rPr>
              <w:t>2. </w:t>
            </w:r>
            <w:r w:rsidRPr="00B85550">
              <w:rPr>
                <w:b/>
                <w:sz w:val="24"/>
                <w:szCs w:val="24"/>
              </w:rPr>
              <w:t>Nekustamo īpašumu</w:t>
            </w:r>
            <w:r w:rsidRPr="00E731BF">
              <w:rPr>
                <w:sz w:val="24"/>
                <w:szCs w:val="24"/>
              </w:rPr>
              <w:t xml:space="preserve"> (nekustamā īpašuma kadastra Nr.0500 011 0607)</w:t>
            </w:r>
            <w:r>
              <w:rPr>
                <w:sz w:val="24"/>
                <w:szCs w:val="24"/>
              </w:rPr>
              <w:t> </w:t>
            </w:r>
            <w:r>
              <w:rPr>
                <w:sz w:val="24"/>
                <w:szCs w:val="24"/>
              </w:rPr>
              <w:noBreakHyphen/>
              <w:t> </w:t>
            </w:r>
            <w:r w:rsidRPr="00E731BF">
              <w:rPr>
                <w:sz w:val="24"/>
                <w:szCs w:val="24"/>
              </w:rPr>
              <w:t xml:space="preserve">zemes vienību (zemes vienības kadastra apzīmējums 0500 011 0607) 739 m² platībā un būvi </w:t>
            </w:r>
            <w:r>
              <w:rPr>
                <w:sz w:val="24"/>
                <w:szCs w:val="24"/>
              </w:rPr>
              <w:t xml:space="preserve">– noliktavu </w:t>
            </w:r>
            <w:r w:rsidRPr="00E731BF">
              <w:rPr>
                <w:sz w:val="24"/>
                <w:szCs w:val="24"/>
              </w:rPr>
              <w:t>(būves kadastra apzīmējums 0500 011 0607 001)</w:t>
            </w:r>
            <w:r>
              <w:rPr>
                <w:sz w:val="24"/>
                <w:szCs w:val="24"/>
              </w:rPr>
              <w:t> </w:t>
            </w:r>
            <w:r>
              <w:rPr>
                <w:sz w:val="24"/>
                <w:szCs w:val="24"/>
              </w:rPr>
              <w:noBreakHyphen/>
              <w:t> </w:t>
            </w:r>
            <w:r w:rsidRPr="00B85550">
              <w:rPr>
                <w:b/>
                <w:sz w:val="24"/>
                <w:szCs w:val="24"/>
              </w:rPr>
              <w:t>Aleksandra ielā 5A, Daugavpilī.</w:t>
            </w:r>
          </w:p>
          <w:p w:rsidR="000B72F6" w:rsidRDefault="000B72F6" w:rsidP="000B72F6">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w:t>
            </w:r>
            <w:r w:rsidR="00E731BF">
              <w:rPr>
                <w:sz w:val="24"/>
                <w:szCs w:val="24"/>
              </w:rPr>
              <w:t>11658</w:t>
            </w:r>
            <w:r w:rsidRPr="006F62A9">
              <w:rPr>
                <w:sz w:val="24"/>
                <w:szCs w:val="24"/>
              </w:rPr>
              <w:t>, lēmuma datums: </w:t>
            </w:r>
            <w:r w:rsidR="00E731BF">
              <w:rPr>
                <w:sz w:val="24"/>
                <w:szCs w:val="24"/>
              </w:rPr>
              <w:t>16</w:t>
            </w:r>
            <w:r w:rsidRPr="006F62A9">
              <w:rPr>
                <w:sz w:val="24"/>
                <w:szCs w:val="24"/>
              </w:rPr>
              <w:t>.0</w:t>
            </w:r>
            <w:r w:rsidR="00E731BF">
              <w:rPr>
                <w:sz w:val="24"/>
                <w:szCs w:val="24"/>
              </w:rPr>
              <w:t>1</w:t>
            </w:r>
            <w:r w:rsidRPr="006F62A9">
              <w:rPr>
                <w:sz w:val="24"/>
                <w:szCs w:val="24"/>
              </w:rPr>
              <w:t>.</w:t>
            </w:r>
            <w:r>
              <w:rPr>
                <w:sz w:val="24"/>
                <w:szCs w:val="24"/>
              </w:rPr>
              <w:t>2012</w:t>
            </w:r>
            <w:r w:rsidRPr="006F62A9">
              <w:rPr>
                <w:sz w:val="24"/>
                <w:szCs w:val="24"/>
              </w:rPr>
              <w:t xml:space="preserve">. </w:t>
            </w:r>
          </w:p>
          <w:p w:rsidR="000B72F6" w:rsidRPr="00B85550" w:rsidRDefault="000B72F6" w:rsidP="004C2A0E">
            <w:pPr>
              <w:pStyle w:val="BodyTextIndent"/>
              <w:spacing w:after="0" w:line="240" w:lineRule="auto"/>
              <w:ind w:left="57" w:firstLine="720"/>
              <w:jc w:val="both"/>
              <w:rPr>
                <w:i/>
                <w:sz w:val="24"/>
                <w:szCs w:val="24"/>
              </w:rPr>
            </w:pPr>
            <w:r>
              <w:rPr>
                <w:sz w:val="24"/>
                <w:szCs w:val="24"/>
              </w:rPr>
              <w:t xml:space="preserve">Nekustamajam īpašumam </w:t>
            </w:r>
            <w:r w:rsidRPr="004D6BF0">
              <w:rPr>
                <w:sz w:val="24"/>
                <w:szCs w:val="24"/>
              </w:rPr>
              <w:t>zemesgrāmatas nodalījum</w:t>
            </w:r>
            <w:r w:rsidR="008D5700">
              <w:rPr>
                <w:sz w:val="24"/>
                <w:szCs w:val="24"/>
              </w:rPr>
              <w:t xml:space="preserve">a </w:t>
            </w:r>
            <w:r w:rsidRPr="004D6BF0">
              <w:rPr>
                <w:sz w:val="24"/>
                <w:szCs w:val="24"/>
              </w:rPr>
              <w:t>III daļas 1.ie</w:t>
            </w:r>
            <w:r>
              <w:rPr>
                <w:sz w:val="24"/>
                <w:szCs w:val="24"/>
              </w:rPr>
              <w:t>daļā ir ierakstīt</w:t>
            </w:r>
            <w:r w:rsidR="00E731BF">
              <w:rPr>
                <w:sz w:val="24"/>
                <w:szCs w:val="24"/>
              </w:rPr>
              <w:t>s</w:t>
            </w:r>
            <w:r>
              <w:rPr>
                <w:sz w:val="24"/>
                <w:szCs w:val="24"/>
              </w:rPr>
              <w:t xml:space="preserve"> apgrūtinājum</w:t>
            </w:r>
            <w:r w:rsidR="00E731BF">
              <w:rPr>
                <w:sz w:val="24"/>
                <w:szCs w:val="24"/>
              </w:rPr>
              <w:t xml:space="preserve">s- </w:t>
            </w:r>
            <w:r w:rsidR="00E731BF" w:rsidRPr="00B85550">
              <w:rPr>
                <w:i/>
                <w:sz w:val="24"/>
                <w:szCs w:val="24"/>
              </w:rPr>
              <w:t xml:space="preserve">īpašums atrodas </w:t>
            </w:r>
          </w:p>
          <w:p w:rsidR="00E731BF" w:rsidRPr="00B85550" w:rsidRDefault="00E731BF" w:rsidP="004C2A0E">
            <w:pPr>
              <w:spacing w:after="0" w:line="240" w:lineRule="auto"/>
              <w:ind w:left="57"/>
              <w:jc w:val="both"/>
              <w:rPr>
                <w:i/>
                <w:sz w:val="24"/>
                <w:szCs w:val="24"/>
              </w:rPr>
            </w:pPr>
            <w:r w:rsidRPr="00B85550">
              <w:rPr>
                <w:i/>
                <w:sz w:val="24"/>
                <w:szCs w:val="24"/>
              </w:rPr>
              <w:t xml:space="preserve">Daugavpils pilsētas pilsētbūvniecības pieminekļa teritorijā, Daugavpils cietoksnis ar </w:t>
            </w:r>
            <w:proofErr w:type="spellStart"/>
            <w:r w:rsidRPr="00B85550">
              <w:rPr>
                <w:i/>
                <w:sz w:val="24"/>
                <w:szCs w:val="24"/>
              </w:rPr>
              <w:t>priekštilta</w:t>
            </w:r>
            <w:proofErr w:type="spellEnd"/>
            <w:r w:rsidRPr="00B85550">
              <w:rPr>
                <w:i/>
                <w:sz w:val="24"/>
                <w:szCs w:val="24"/>
              </w:rPr>
              <w:t xml:space="preserve"> nocietinājumu.</w:t>
            </w:r>
          </w:p>
          <w:p w:rsidR="000B72F6" w:rsidRPr="006F62A9" w:rsidRDefault="000B72F6" w:rsidP="000B72F6">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E731BF">
              <w:rPr>
                <w:sz w:val="24"/>
                <w:szCs w:val="24"/>
              </w:rPr>
              <w:t>5557</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E731BF">
              <w:rPr>
                <w:sz w:val="24"/>
                <w:szCs w:val="24"/>
              </w:rPr>
              <w:t>2631</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E731BF">
              <w:rPr>
                <w:sz w:val="24"/>
                <w:szCs w:val="24"/>
              </w:rPr>
              <w:t>2926</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0B72F6" w:rsidRPr="006F62A9" w:rsidRDefault="000B72F6" w:rsidP="000B72F6">
            <w:pPr>
              <w:spacing w:after="0" w:line="240" w:lineRule="auto"/>
              <w:ind w:firstLine="794"/>
              <w:jc w:val="both"/>
              <w:rPr>
                <w:sz w:val="24"/>
                <w:szCs w:val="24"/>
              </w:rPr>
            </w:pPr>
            <w:r w:rsidRPr="006F62A9">
              <w:rPr>
                <w:sz w:val="24"/>
                <w:szCs w:val="24"/>
              </w:rPr>
              <w:t xml:space="preserve">Zemes </w:t>
            </w:r>
            <w:r w:rsidRPr="00B85550">
              <w:rPr>
                <w:sz w:val="24"/>
                <w:szCs w:val="24"/>
              </w:rPr>
              <w:t>vienībai</w:t>
            </w:r>
            <w:r w:rsidRPr="006F62A9">
              <w:rPr>
                <w:sz w:val="24"/>
                <w:szCs w:val="24"/>
              </w:rPr>
              <w:t xml:space="preserve"> noteikt</w:t>
            </w:r>
            <w:r>
              <w:rPr>
                <w:sz w:val="24"/>
                <w:szCs w:val="24"/>
              </w:rPr>
              <w:t>ais</w:t>
            </w:r>
            <w:r w:rsidRPr="006F62A9">
              <w:rPr>
                <w:sz w:val="24"/>
                <w:szCs w:val="24"/>
              </w:rPr>
              <w:t xml:space="preserve"> lietošanas mērķi</w:t>
            </w:r>
            <w:r>
              <w:rPr>
                <w:sz w:val="24"/>
                <w:szCs w:val="24"/>
              </w:rPr>
              <w:t xml:space="preserve">s: </w:t>
            </w:r>
            <w:r w:rsidR="00E731BF">
              <w:rPr>
                <w:sz w:val="24"/>
                <w:szCs w:val="24"/>
              </w:rPr>
              <w:t>1002</w:t>
            </w:r>
            <w:r>
              <w:rPr>
                <w:sz w:val="24"/>
                <w:szCs w:val="24"/>
              </w:rPr>
              <w:t> – </w:t>
            </w:r>
            <w:r w:rsidR="00E731BF" w:rsidRPr="005452E4">
              <w:rPr>
                <w:sz w:val="24"/>
                <w:szCs w:val="24"/>
              </w:rPr>
              <w:t xml:space="preserve">noliktavu </w:t>
            </w:r>
            <w:r w:rsidRPr="005452E4">
              <w:rPr>
                <w:sz w:val="24"/>
                <w:szCs w:val="24"/>
              </w:rPr>
              <w:t>apbūve.</w:t>
            </w:r>
          </w:p>
          <w:p w:rsidR="000B72F6" w:rsidRPr="006F62A9" w:rsidRDefault="000B72F6" w:rsidP="000B72F6">
            <w:pPr>
              <w:spacing w:after="0" w:line="240" w:lineRule="auto"/>
              <w:ind w:firstLine="794"/>
              <w:jc w:val="both"/>
              <w:rPr>
                <w:sz w:val="24"/>
                <w:szCs w:val="24"/>
              </w:rPr>
            </w:pPr>
            <w:r w:rsidRPr="006F62A9">
              <w:rPr>
                <w:sz w:val="24"/>
                <w:szCs w:val="24"/>
              </w:rPr>
              <w:t>Valsts nekustamais īpašums nav iznomāts.</w:t>
            </w:r>
          </w:p>
          <w:p w:rsidR="000B72F6" w:rsidRDefault="000B72F6" w:rsidP="006F62A9">
            <w:pPr>
              <w:spacing w:after="0" w:line="240" w:lineRule="auto"/>
              <w:ind w:firstLine="794"/>
              <w:jc w:val="both"/>
              <w:rPr>
                <w:sz w:val="24"/>
                <w:szCs w:val="24"/>
              </w:rPr>
            </w:pPr>
          </w:p>
          <w:p w:rsidR="000B72F6" w:rsidRPr="00B85550" w:rsidRDefault="00E731BF" w:rsidP="006F62A9">
            <w:pPr>
              <w:spacing w:after="0" w:line="240" w:lineRule="auto"/>
              <w:ind w:firstLine="794"/>
              <w:jc w:val="both"/>
              <w:rPr>
                <w:b/>
                <w:sz w:val="24"/>
                <w:szCs w:val="24"/>
              </w:rPr>
            </w:pPr>
            <w:r>
              <w:rPr>
                <w:sz w:val="24"/>
                <w:szCs w:val="24"/>
              </w:rPr>
              <w:t>3. </w:t>
            </w:r>
            <w:r w:rsidRPr="00B85550">
              <w:rPr>
                <w:b/>
                <w:sz w:val="24"/>
                <w:szCs w:val="24"/>
              </w:rPr>
              <w:t>Nekustamo īpašumu</w:t>
            </w:r>
            <w:r w:rsidRPr="00E731BF">
              <w:rPr>
                <w:sz w:val="24"/>
                <w:szCs w:val="24"/>
              </w:rPr>
              <w:t xml:space="preserve"> (nekustamā īpašuma kadastra Nr.0500 011 1717)</w:t>
            </w:r>
            <w:r>
              <w:rPr>
                <w:sz w:val="24"/>
                <w:szCs w:val="24"/>
              </w:rPr>
              <w:t> – </w:t>
            </w:r>
            <w:r w:rsidRPr="00E731BF">
              <w:rPr>
                <w:sz w:val="24"/>
                <w:szCs w:val="24"/>
              </w:rPr>
              <w:t>zemes vienību (zemes vienības kadastra apzīmējums 0500 011 1717) 10647</w:t>
            </w:r>
            <w:r w:rsidR="008135FE">
              <w:rPr>
                <w:sz w:val="24"/>
                <w:szCs w:val="24"/>
              </w:rPr>
              <w:t> </w:t>
            </w:r>
            <w:r w:rsidRPr="00E731BF">
              <w:rPr>
                <w:sz w:val="24"/>
                <w:szCs w:val="24"/>
              </w:rPr>
              <w:t xml:space="preserve">m² platībā un būvi </w:t>
            </w:r>
            <w:r w:rsidR="004C2A0E">
              <w:rPr>
                <w:sz w:val="24"/>
                <w:szCs w:val="24"/>
              </w:rPr>
              <w:t xml:space="preserve">– administratīvo ēku </w:t>
            </w:r>
            <w:r w:rsidRPr="00E731BF">
              <w:rPr>
                <w:sz w:val="24"/>
                <w:szCs w:val="24"/>
              </w:rPr>
              <w:t>(būves kadastra apzīmējums 0500 011 1717 001)</w:t>
            </w:r>
            <w:r>
              <w:rPr>
                <w:sz w:val="24"/>
                <w:szCs w:val="24"/>
              </w:rPr>
              <w:t> – </w:t>
            </w:r>
            <w:r w:rsidRPr="00B85550">
              <w:rPr>
                <w:b/>
                <w:sz w:val="24"/>
                <w:szCs w:val="24"/>
              </w:rPr>
              <w:t>Mihaila ielā 11, Daugavpilī</w:t>
            </w:r>
            <w:r w:rsidR="004C2A0E" w:rsidRPr="00B85550">
              <w:rPr>
                <w:b/>
                <w:sz w:val="24"/>
                <w:szCs w:val="24"/>
              </w:rPr>
              <w:t>.</w:t>
            </w:r>
          </w:p>
          <w:p w:rsidR="004C2A0E" w:rsidRDefault="004C2A0E" w:rsidP="004C2A0E">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125613</w:t>
            </w:r>
            <w:r w:rsidRPr="006F62A9">
              <w:rPr>
                <w:sz w:val="24"/>
                <w:szCs w:val="24"/>
              </w:rPr>
              <w:t>, lēmuma datums: 0</w:t>
            </w:r>
            <w:r>
              <w:rPr>
                <w:sz w:val="24"/>
                <w:szCs w:val="24"/>
              </w:rPr>
              <w:t>8</w:t>
            </w:r>
            <w:r w:rsidRPr="006F62A9">
              <w:rPr>
                <w:sz w:val="24"/>
                <w:szCs w:val="24"/>
              </w:rPr>
              <w:t>.0</w:t>
            </w:r>
            <w:r>
              <w:rPr>
                <w:sz w:val="24"/>
                <w:szCs w:val="24"/>
              </w:rPr>
              <w:t>3</w:t>
            </w:r>
            <w:r w:rsidRPr="006F62A9">
              <w:rPr>
                <w:sz w:val="24"/>
                <w:szCs w:val="24"/>
              </w:rPr>
              <w:t>.</w:t>
            </w:r>
            <w:r>
              <w:rPr>
                <w:sz w:val="24"/>
                <w:szCs w:val="24"/>
              </w:rPr>
              <w:t>2012</w:t>
            </w:r>
            <w:r w:rsidRPr="006F62A9">
              <w:rPr>
                <w:sz w:val="24"/>
                <w:szCs w:val="24"/>
              </w:rPr>
              <w:t xml:space="preserve">. </w:t>
            </w:r>
            <w:r>
              <w:rPr>
                <w:sz w:val="24"/>
                <w:szCs w:val="24"/>
              </w:rPr>
              <w:t xml:space="preserve"> </w:t>
            </w:r>
          </w:p>
          <w:p w:rsidR="004C2A0E" w:rsidRDefault="004C2A0E" w:rsidP="004C2A0E">
            <w:pPr>
              <w:spacing w:after="0" w:line="240" w:lineRule="auto"/>
              <w:ind w:firstLine="794"/>
              <w:jc w:val="both"/>
              <w:rPr>
                <w:sz w:val="24"/>
                <w:szCs w:val="24"/>
              </w:rPr>
            </w:pPr>
            <w:r>
              <w:rPr>
                <w:sz w:val="24"/>
                <w:szCs w:val="24"/>
              </w:rPr>
              <w:t xml:space="preserve">Nekustamajam īpašumam </w:t>
            </w:r>
            <w:r w:rsidRPr="004D6BF0">
              <w:rPr>
                <w:sz w:val="24"/>
                <w:szCs w:val="24"/>
              </w:rPr>
              <w:t>zemesgrāmatas nodalījum</w:t>
            </w:r>
            <w:r w:rsidR="008D5700">
              <w:rPr>
                <w:sz w:val="24"/>
                <w:szCs w:val="24"/>
              </w:rPr>
              <w:t xml:space="preserve">a </w:t>
            </w:r>
            <w:r w:rsidRPr="004D6BF0">
              <w:rPr>
                <w:sz w:val="24"/>
                <w:szCs w:val="24"/>
              </w:rPr>
              <w:t>III</w:t>
            </w:r>
            <w:r>
              <w:rPr>
                <w:sz w:val="24"/>
                <w:szCs w:val="24"/>
              </w:rPr>
              <w:t xml:space="preserve"> </w:t>
            </w:r>
            <w:r w:rsidRPr="004D6BF0">
              <w:rPr>
                <w:sz w:val="24"/>
                <w:szCs w:val="24"/>
              </w:rPr>
              <w:t>daļas 1.ie</w:t>
            </w:r>
            <w:r>
              <w:rPr>
                <w:sz w:val="24"/>
                <w:szCs w:val="24"/>
              </w:rPr>
              <w:t>daļā ir ierakstīti šādi apgrūtinājumi:</w:t>
            </w:r>
          </w:p>
          <w:p w:rsidR="004C2A0E" w:rsidRPr="00B85550" w:rsidRDefault="004C2A0E" w:rsidP="004C2A0E">
            <w:pPr>
              <w:pStyle w:val="BodyTextIndent"/>
              <w:spacing w:after="0" w:line="240" w:lineRule="auto"/>
              <w:ind w:left="57" w:right="57" w:firstLine="720"/>
              <w:jc w:val="both"/>
              <w:rPr>
                <w:i/>
                <w:sz w:val="24"/>
                <w:szCs w:val="24"/>
              </w:rPr>
            </w:pPr>
            <w:r w:rsidRPr="00B85550">
              <w:rPr>
                <w:i/>
                <w:sz w:val="24"/>
                <w:szCs w:val="24"/>
              </w:rPr>
              <w:t xml:space="preserve">– zemes gabals ar kadastra apzīmējumu 0500 011 1717) un apbūve uz tā atrodas valsts nozīmes pilsētbūvniecības pieminekļa “Daugavpils cietoksnis ar </w:t>
            </w:r>
            <w:proofErr w:type="spellStart"/>
            <w:r w:rsidRPr="00B85550">
              <w:rPr>
                <w:i/>
                <w:sz w:val="24"/>
                <w:szCs w:val="24"/>
              </w:rPr>
              <w:t>priekštilta</w:t>
            </w:r>
            <w:proofErr w:type="spellEnd"/>
            <w:r w:rsidRPr="00B85550">
              <w:rPr>
                <w:i/>
                <w:sz w:val="24"/>
                <w:szCs w:val="24"/>
              </w:rPr>
              <w:t xml:space="preserve"> nocietinājumu “(valsts aizsardzības Nr.7428) un valsts nozīmes arhitektūras pieminekļa “Daugavpils cietokšņa apbūve”(valsts aizsardzības Nr.4687) teritorijā un ir tā daļa;</w:t>
            </w:r>
          </w:p>
          <w:p w:rsidR="004C2A0E" w:rsidRPr="00B85550" w:rsidRDefault="004C2A0E" w:rsidP="008D5700">
            <w:pPr>
              <w:pStyle w:val="BodyTextIndent"/>
              <w:spacing w:after="0" w:line="240" w:lineRule="auto"/>
              <w:ind w:left="57" w:right="57" w:firstLine="720"/>
              <w:jc w:val="both"/>
              <w:rPr>
                <w:i/>
                <w:sz w:val="24"/>
                <w:szCs w:val="24"/>
              </w:rPr>
            </w:pPr>
            <w:r w:rsidRPr="00B85550">
              <w:rPr>
                <w:i/>
                <w:sz w:val="24"/>
                <w:szCs w:val="24"/>
              </w:rPr>
              <w:t xml:space="preserve">– 0,4 </w:t>
            </w:r>
            <w:proofErr w:type="spellStart"/>
            <w:r w:rsidRPr="00B85550">
              <w:rPr>
                <w:i/>
                <w:sz w:val="24"/>
                <w:szCs w:val="24"/>
              </w:rPr>
              <w:t>kV</w:t>
            </w:r>
            <w:proofErr w:type="spellEnd"/>
            <w:r w:rsidR="008D5700" w:rsidRPr="00B85550">
              <w:rPr>
                <w:i/>
                <w:sz w:val="24"/>
                <w:szCs w:val="24"/>
              </w:rPr>
              <w:t xml:space="preserve"> </w:t>
            </w:r>
            <w:r w:rsidRPr="00B85550">
              <w:rPr>
                <w:i/>
                <w:sz w:val="24"/>
                <w:szCs w:val="24"/>
              </w:rPr>
              <w:t>elektrisko tīklu kabeļu līnijas aizsargjosla 160</w:t>
            </w:r>
            <w:r w:rsidR="008D5700" w:rsidRPr="00B85550">
              <w:rPr>
                <w:i/>
                <w:sz w:val="24"/>
                <w:szCs w:val="24"/>
              </w:rPr>
              <w:t> </w:t>
            </w:r>
            <w:r w:rsidRPr="00B85550">
              <w:rPr>
                <w:i/>
                <w:sz w:val="24"/>
                <w:szCs w:val="24"/>
              </w:rPr>
              <w:t>m²;</w:t>
            </w:r>
          </w:p>
          <w:p w:rsidR="004C2A0E" w:rsidRPr="00B85550" w:rsidRDefault="004C2A0E" w:rsidP="004C2A0E">
            <w:pPr>
              <w:pStyle w:val="BodyTextIndent"/>
              <w:spacing w:after="0" w:line="240" w:lineRule="auto"/>
              <w:ind w:left="57" w:right="57" w:firstLine="720"/>
              <w:jc w:val="both"/>
              <w:rPr>
                <w:i/>
                <w:sz w:val="24"/>
                <w:szCs w:val="24"/>
              </w:rPr>
            </w:pPr>
            <w:r w:rsidRPr="00B85550">
              <w:rPr>
                <w:i/>
                <w:sz w:val="24"/>
                <w:szCs w:val="24"/>
              </w:rPr>
              <w:t xml:space="preserve">– siltumtīklu aizsargjosla </w:t>
            </w:r>
            <w:r w:rsidR="008D5700" w:rsidRPr="00B85550">
              <w:rPr>
                <w:i/>
                <w:sz w:val="24"/>
                <w:szCs w:val="24"/>
              </w:rPr>
              <w:t>18 m²;</w:t>
            </w:r>
          </w:p>
          <w:p w:rsidR="008D5700" w:rsidRPr="00B85550" w:rsidRDefault="008D5700" w:rsidP="004C2A0E">
            <w:pPr>
              <w:pStyle w:val="BodyTextIndent"/>
              <w:spacing w:after="0" w:line="240" w:lineRule="auto"/>
              <w:ind w:left="57" w:right="57" w:firstLine="720"/>
              <w:jc w:val="both"/>
              <w:rPr>
                <w:i/>
                <w:sz w:val="24"/>
                <w:szCs w:val="24"/>
              </w:rPr>
            </w:pPr>
            <w:r w:rsidRPr="00B85550">
              <w:rPr>
                <w:i/>
                <w:sz w:val="24"/>
                <w:szCs w:val="24"/>
              </w:rPr>
              <w:t>– kanalizācijas pašteces vada aizsargjosla 160 m²;</w:t>
            </w:r>
          </w:p>
          <w:p w:rsidR="004C2A0E" w:rsidRPr="00B85550" w:rsidRDefault="004C2A0E" w:rsidP="004C2A0E">
            <w:pPr>
              <w:pStyle w:val="BodyTextIndent"/>
              <w:spacing w:after="0" w:line="240" w:lineRule="auto"/>
              <w:ind w:left="57" w:right="57" w:firstLine="720"/>
              <w:jc w:val="both"/>
              <w:rPr>
                <w:i/>
                <w:sz w:val="24"/>
                <w:szCs w:val="24"/>
              </w:rPr>
            </w:pPr>
            <w:r w:rsidRPr="00B85550">
              <w:rPr>
                <w:i/>
                <w:sz w:val="24"/>
                <w:szCs w:val="24"/>
              </w:rPr>
              <w:lastRenderedPageBreak/>
              <w:t>– </w:t>
            </w:r>
            <w:r w:rsidR="008D5700" w:rsidRPr="00B85550">
              <w:rPr>
                <w:i/>
                <w:sz w:val="24"/>
                <w:szCs w:val="24"/>
              </w:rPr>
              <w:t>ēka</w:t>
            </w:r>
            <w:r w:rsidRPr="00B85550">
              <w:rPr>
                <w:i/>
                <w:sz w:val="24"/>
                <w:szCs w:val="24"/>
              </w:rPr>
              <w:t xml:space="preserve"> (</w:t>
            </w:r>
            <w:r w:rsidR="008D5700" w:rsidRPr="00B85550">
              <w:rPr>
                <w:i/>
                <w:sz w:val="24"/>
                <w:szCs w:val="24"/>
              </w:rPr>
              <w:t xml:space="preserve">būves </w:t>
            </w:r>
            <w:r w:rsidRPr="00B85550">
              <w:rPr>
                <w:i/>
                <w:sz w:val="24"/>
                <w:szCs w:val="24"/>
              </w:rPr>
              <w:t xml:space="preserve">kadastra apzīmējums 0500 011 </w:t>
            </w:r>
            <w:r w:rsidR="008D5700" w:rsidRPr="00B85550">
              <w:rPr>
                <w:i/>
                <w:sz w:val="24"/>
                <w:szCs w:val="24"/>
              </w:rPr>
              <w:t>1717</w:t>
            </w:r>
            <w:r w:rsidRPr="00B85550">
              <w:rPr>
                <w:i/>
                <w:sz w:val="24"/>
                <w:szCs w:val="24"/>
              </w:rPr>
              <w:t xml:space="preserve"> 001) ir vietējās nozīmes arhitektūras piemineklis “Ēka Nr.3</w:t>
            </w:r>
            <w:r w:rsidR="008D5700" w:rsidRPr="00B85550">
              <w:rPr>
                <w:i/>
                <w:sz w:val="24"/>
                <w:szCs w:val="24"/>
              </w:rPr>
              <w:t>0</w:t>
            </w:r>
            <w:r w:rsidRPr="00B85550">
              <w:rPr>
                <w:i/>
                <w:sz w:val="24"/>
                <w:szCs w:val="24"/>
              </w:rPr>
              <w:t xml:space="preserve"> </w:t>
            </w:r>
            <w:r w:rsidR="008D5700" w:rsidRPr="00B85550">
              <w:rPr>
                <w:i/>
                <w:sz w:val="24"/>
                <w:szCs w:val="24"/>
              </w:rPr>
              <w:t>Noliktavas</w:t>
            </w:r>
            <w:r w:rsidRPr="00B85550">
              <w:rPr>
                <w:i/>
                <w:sz w:val="24"/>
                <w:szCs w:val="24"/>
              </w:rPr>
              <w:t>” (valsts aizsardzības nr.47</w:t>
            </w:r>
            <w:r w:rsidR="008D5700" w:rsidRPr="00B85550">
              <w:rPr>
                <w:i/>
                <w:sz w:val="24"/>
                <w:szCs w:val="24"/>
              </w:rPr>
              <w:t>08</w:t>
            </w:r>
            <w:r w:rsidRPr="00B85550">
              <w:rPr>
                <w:i/>
                <w:sz w:val="24"/>
                <w:szCs w:val="24"/>
              </w:rPr>
              <w:t>).</w:t>
            </w:r>
          </w:p>
          <w:p w:rsidR="004C2A0E" w:rsidRPr="006F62A9" w:rsidRDefault="004C2A0E" w:rsidP="004C2A0E">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8D5700">
              <w:rPr>
                <w:sz w:val="24"/>
                <w:szCs w:val="24"/>
              </w:rPr>
              <w:t>275 804</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8D5700">
              <w:rPr>
                <w:sz w:val="24"/>
                <w:szCs w:val="24"/>
              </w:rPr>
              <w:t>23 061</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8D5700">
              <w:rPr>
                <w:sz w:val="24"/>
                <w:szCs w:val="24"/>
              </w:rPr>
              <w:t>252 743</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4C2A0E" w:rsidRPr="00B85550" w:rsidRDefault="004C2A0E" w:rsidP="004C2A0E">
            <w:pPr>
              <w:spacing w:after="0" w:line="240" w:lineRule="auto"/>
              <w:ind w:firstLine="794"/>
              <w:jc w:val="both"/>
              <w:rPr>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w:t>
            </w:r>
            <w:r w:rsidR="008D5700">
              <w:rPr>
                <w:sz w:val="24"/>
                <w:szCs w:val="24"/>
              </w:rPr>
              <w:t>8</w:t>
            </w:r>
            <w:r>
              <w:rPr>
                <w:sz w:val="24"/>
                <w:szCs w:val="24"/>
              </w:rPr>
              <w:t> </w:t>
            </w:r>
            <w:r w:rsidRPr="00B85550">
              <w:rPr>
                <w:i/>
                <w:sz w:val="24"/>
                <w:szCs w:val="24"/>
              </w:rPr>
              <w:t>– </w:t>
            </w:r>
            <w:r w:rsidR="008D5700" w:rsidRPr="00B85550">
              <w:rPr>
                <w:i/>
                <w:sz w:val="24"/>
                <w:szCs w:val="24"/>
              </w:rPr>
              <w:t>pārējo sabiedriskās nozīmes objektu</w:t>
            </w:r>
            <w:r w:rsidRPr="00B85550">
              <w:rPr>
                <w:i/>
                <w:sz w:val="24"/>
                <w:szCs w:val="24"/>
              </w:rPr>
              <w:t xml:space="preserve"> apbūve.</w:t>
            </w:r>
          </w:p>
          <w:p w:rsidR="004C2A0E" w:rsidRPr="006F62A9" w:rsidRDefault="004C2A0E" w:rsidP="004C2A0E">
            <w:pPr>
              <w:spacing w:after="0" w:line="240" w:lineRule="auto"/>
              <w:ind w:firstLine="794"/>
              <w:jc w:val="both"/>
              <w:rPr>
                <w:sz w:val="24"/>
                <w:szCs w:val="24"/>
              </w:rPr>
            </w:pPr>
            <w:r w:rsidRPr="006F62A9">
              <w:rPr>
                <w:sz w:val="24"/>
                <w:szCs w:val="24"/>
              </w:rPr>
              <w:t>Valsts nekustamais īpašums nav iznomāts.</w:t>
            </w:r>
          </w:p>
          <w:p w:rsidR="000B72F6" w:rsidRDefault="000B72F6" w:rsidP="006F62A9">
            <w:pPr>
              <w:spacing w:after="0" w:line="240" w:lineRule="auto"/>
              <w:ind w:firstLine="794"/>
              <w:jc w:val="both"/>
              <w:rPr>
                <w:sz w:val="24"/>
                <w:szCs w:val="24"/>
              </w:rPr>
            </w:pPr>
          </w:p>
          <w:p w:rsidR="000B72F6" w:rsidRDefault="008D5700" w:rsidP="006F62A9">
            <w:pPr>
              <w:spacing w:after="0" w:line="240" w:lineRule="auto"/>
              <w:ind w:firstLine="794"/>
              <w:jc w:val="both"/>
              <w:rPr>
                <w:sz w:val="24"/>
                <w:szCs w:val="24"/>
              </w:rPr>
            </w:pPr>
            <w:r>
              <w:rPr>
                <w:sz w:val="24"/>
                <w:szCs w:val="24"/>
              </w:rPr>
              <w:t>4. </w:t>
            </w:r>
            <w:r w:rsidRPr="00B85550">
              <w:rPr>
                <w:b/>
                <w:sz w:val="24"/>
                <w:szCs w:val="24"/>
              </w:rPr>
              <w:t>Nekustamo īpašumu</w:t>
            </w:r>
            <w:r w:rsidRPr="008D5700">
              <w:rPr>
                <w:sz w:val="24"/>
                <w:szCs w:val="24"/>
              </w:rPr>
              <w:t xml:space="preserve"> (nekustamā īpašuma kadastra Nr.0500 011 1718)</w:t>
            </w:r>
            <w:r>
              <w:rPr>
                <w:sz w:val="24"/>
                <w:szCs w:val="24"/>
              </w:rPr>
              <w:t xml:space="preserve"> </w:t>
            </w:r>
            <w:r>
              <w:rPr>
                <w:sz w:val="24"/>
                <w:szCs w:val="24"/>
              </w:rPr>
              <w:noBreakHyphen/>
              <w:t> </w:t>
            </w:r>
            <w:r w:rsidRPr="008D5700">
              <w:rPr>
                <w:sz w:val="24"/>
                <w:szCs w:val="24"/>
              </w:rPr>
              <w:t xml:space="preserve">zemes vienību (zemes vienības kadastra apzīmējums 0500 011 1718) 7044 m² platībā un būvi </w:t>
            </w:r>
            <w:r>
              <w:rPr>
                <w:sz w:val="24"/>
                <w:szCs w:val="24"/>
              </w:rPr>
              <w:t xml:space="preserve">– mācību korpuss </w:t>
            </w:r>
            <w:r w:rsidRPr="008D5700">
              <w:rPr>
                <w:sz w:val="24"/>
                <w:szCs w:val="24"/>
              </w:rPr>
              <w:t>(būves kadastra apzīmējums 0500 011 1718 001)</w:t>
            </w:r>
            <w:r>
              <w:rPr>
                <w:sz w:val="24"/>
                <w:szCs w:val="24"/>
              </w:rPr>
              <w:t> – </w:t>
            </w:r>
            <w:r w:rsidRPr="00B85550">
              <w:rPr>
                <w:b/>
                <w:sz w:val="24"/>
                <w:szCs w:val="24"/>
              </w:rPr>
              <w:t>Nikolaja ielā 2, Daugavpilī.</w:t>
            </w:r>
          </w:p>
          <w:p w:rsidR="008D5700" w:rsidRDefault="008D5700" w:rsidP="008D5700">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116636</w:t>
            </w:r>
            <w:r w:rsidRPr="006F62A9">
              <w:rPr>
                <w:sz w:val="24"/>
                <w:szCs w:val="24"/>
              </w:rPr>
              <w:t>, lēmuma datums: 0</w:t>
            </w:r>
            <w:r>
              <w:rPr>
                <w:sz w:val="24"/>
                <w:szCs w:val="24"/>
              </w:rPr>
              <w:t>5</w:t>
            </w:r>
            <w:r w:rsidRPr="006F62A9">
              <w:rPr>
                <w:sz w:val="24"/>
                <w:szCs w:val="24"/>
              </w:rPr>
              <w:t>.0</w:t>
            </w:r>
            <w:r>
              <w:rPr>
                <w:sz w:val="24"/>
                <w:szCs w:val="24"/>
              </w:rPr>
              <w:t>4</w:t>
            </w:r>
            <w:r w:rsidRPr="006F62A9">
              <w:rPr>
                <w:sz w:val="24"/>
                <w:szCs w:val="24"/>
              </w:rPr>
              <w:t>.</w:t>
            </w:r>
            <w:r>
              <w:rPr>
                <w:sz w:val="24"/>
                <w:szCs w:val="24"/>
              </w:rPr>
              <w:t>2012</w:t>
            </w:r>
            <w:r w:rsidRPr="006F62A9">
              <w:rPr>
                <w:sz w:val="24"/>
                <w:szCs w:val="24"/>
              </w:rPr>
              <w:t xml:space="preserve">. </w:t>
            </w:r>
          </w:p>
          <w:p w:rsidR="008D5700" w:rsidRPr="005452E4" w:rsidRDefault="008D5700" w:rsidP="008D5700">
            <w:pPr>
              <w:pStyle w:val="BodyTextIndent"/>
              <w:spacing w:after="0" w:line="240" w:lineRule="auto"/>
              <w:ind w:left="57"/>
              <w:jc w:val="both"/>
              <w:rPr>
                <w:sz w:val="24"/>
                <w:szCs w:val="24"/>
              </w:rPr>
            </w:pPr>
            <w:r>
              <w:rPr>
                <w:sz w:val="24"/>
                <w:szCs w:val="24"/>
              </w:rPr>
              <w:t>Nekustamajam īpašumam</w:t>
            </w:r>
            <w:r w:rsidR="00985154" w:rsidRPr="005452E4">
              <w:rPr>
                <w:sz w:val="24"/>
                <w:szCs w:val="24"/>
              </w:rPr>
              <w:t xml:space="preserve"> </w:t>
            </w:r>
            <w:r w:rsidRPr="004D6BF0">
              <w:rPr>
                <w:sz w:val="24"/>
                <w:szCs w:val="24"/>
              </w:rPr>
              <w:t>zemesgrāmatas nodalījum</w:t>
            </w:r>
            <w:r>
              <w:rPr>
                <w:sz w:val="24"/>
                <w:szCs w:val="24"/>
              </w:rPr>
              <w:t>a</w:t>
            </w:r>
            <w:r w:rsidRPr="004D6BF0">
              <w:rPr>
                <w:sz w:val="24"/>
                <w:szCs w:val="24"/>
              </w:rPr>
              <w:t xml:space="preserve"> III daļas 1.ie</w:t>
            </w:r>
            <w:r>
              <w:rPr>
                <w:sz w:val="24"/>
                <w:szCs w:val="24"/>
              </w:rPr>
              <w:t>daļā ir ierakstīti šādi apgrūtinājumi:</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xml:space="preserve">– zemes vienība (kadastra apzīmējums 0500 011 1718) un būve (kadastra apzīmējums 0500 011 1718 001) atrodas valsts nozīmes pilsētbūvniecības pieminekļa “Daugavpils cietoksnis ar </w:t>
            </w:r>
            <w:proofErr w:type="spellStart"/>
            <w:r w:rsidRPr="00B85550">
              <w:rPr>
                <w:i/>
                <w:sz w:val="24"/>
                <w:szCs w:val="24"/>
              </w:rPr>
              <w:t>priekštilta</w:t>
            </w:r>
            <w:proofErr w:type="spellEnd"/>
            <w:r w:rsidRPr="00B85550">
              <w:rPr>
                <w:i/>
                <w:sz w:val="24"/>
                <w:szCs w:val="24"/>
              </w:rPr>
              <w:t xml:space="preserve"> nocietinājumu “(valsts aizsardzības Nr.7428) un valsts nozīmes arhitektūras pieminekļa “Daugavpils cietokšņa apbūve”(valsts aizsardzības Nr.4687) teritorijā un ir tā daļa - </w:t>
            </w:r>
            <w:r w:rsidR="003E55B8" w:rsidRPr="003E55B8">
              <w:rPr>
                <w:i/>
                <w:sz w:val="24"/>
                <w:szCs w:val="24"/>
                <w:u w:val="single"/>
              </w:rPr>
              <w:t>7044</w:t>
            </w:r>
            <w:r w:rsidRPr="003E55B8">
              <w:rPr>
                <w:i/>
                <w:sz w:val="24"/>
                <w:szCs w:val="24"/>
                <w:u w:val="single"/>
              </w:rPr>
              <w:t> m²</w:t>
            </w:r>
            <w:r w:rsidRPr="00B85550">
              <w:rPr>
                <w:i/>
                <w:sz w:val="24"/>
                <w:szCs w:val="24"/>
              </w:rPr>
              <w:t>;</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būve (kadastra apzīmējums 0500 011 1718 001) ir vietējās nozīmes arhitektūras piemineklis “Ēka Nr.28 Kareivju kazarmas” (valsts aizsardzības nr.4706);</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xml:space="preserve">– 0,4 </w:t>
            </w:r>
            <w:proofErr w:type="spellStart"/>
            <w:r w:rsidRPr="00B85550">
              <w:rPr>
                <w:i/>
                <w:sz w:val="24"/>
                <w:szCs w:val="24"/>
              </w:rPr>
              <w:t>kV</w:t>
            </w:r>
            <w:proofErr w:type="spellEnd"/>
            <w:r w:rsidRPr="00B85550">
              <w:rPr>
                <w:i/>
                <w:sz w:val="24"/>
                <w:szCs w:val="24"/>
              </w:rPr>
              <w:t xml:space="preserve"> elektrisko tīklu kabeļu līnijas aizsargjosla 40  m²;</w:t>
            </w:r>
          </w:p>
          <w:p w:rsidR="008D5700" w:rsidRPr="00B85550" w:rsidRDefault="00985154" w:rsidP="008D5700">
            <w:pPr>
              <w:pStyle w:val="BodyTextIndent"/>
              <w:spacing w:after="0" w:line="240" w:lineRule="auto"/>
              <w:ind w:left="57" w:right="57" w:firstLine="720"/>
              <w:jc w:val="both"/>
              <w:rPr>
                <w:i/>
                <w:sz w:val="24"/>
                <w:szCs w:val="24"/>
              </w:rPr>
            </w:pPr>
            <w:r w:rsidRPr="00B85550">
              <w:rPr>
                <w:i/>
                <w:sz w:val="24"/>
                <w:szCs w:val="24"/>
              </w:rPr>
              <w:t>– siltumtīklu kanālos aizsargjosla 110 m².</w:t>
            </w:r>
          </w:p>
          <w:p w:rsidR="008D5700" w:rsidRPr="006F62A9" w:rsidRDefault="008D5700" w:rsidP="008D5700">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985154">
              <w:rPr>
                <w:sz w:val="24"/>
                <w:szCs w:val="24"/>
              </w:rPr>
              <w:t>155 476</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985154">
              <w:rPr>
                <w:sz w:val="24"/>
                <w:szCs w:val="24"/>
              </w:rPr>
              <w:t>16 060</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985154">
              <w:rPr>
                <w:sz w:val="24"/>
                <w:szCs w:val="24"/>
              </w:rPr>
              <w:t>139 416</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8D5700" w:rsidRPr="00B85550" w:rsidRDefault="008D5700" w:rsidP="008D5700">
            <w:pPr>
              <w:spacing w:after="0" w:line="240" w:lineRule="auto"/>
              <w:ind w:firstLine="794"/>
              <w:jc w:val="both"/>
              <w:rPr>
                <w:i/>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w:t>
            </w:r>
            <w:r w:rsidR="00985154">
              <w:rPr>
                <w:sz w:val="24"/>
                <w:szCs w:val="24"/>
              </w:rPr>
              <w:t>8</w:t>
            </w:r>
            <w:r>
              <w:rPr>
                <w:sz w:val="24"/>
                <w:szCs w:val="24"/>
              </w:rPr>
              <w:t> – </w:t>
            </w:r>
            <w:r w:rsidR="00985154" w:rsidRPr="00B85550">
              <w:rPr>
                <w:i/>
                <w:sz w:val="24"/>
                <w:szCs w:val="24"/>
              </w:rPr>
              <w:t>pārējo sabiedriskās nozīmes objektu apbūve.</w:t>
            </w:r>
          </w:p>
          <w:p w:rsidR="008D5700" w:rsidRPr="006F62A9" w:rsidRDefault="008D5700" w:rsidP="008D5700">
            <w:pPr>
              <w:spacing w:after="0" w:line="240" w:lineRule="auto"/>
              <w:ind w:firstLine="794"/>
              <w:jc w:val="both"/>
              <w:rPr>
                <w:sz w:val="24"/>
                <w:szCs w:val="24"/>
              </w:rPr>
            </w:pPr>
            <w:r w:rsidRPr="006F62A9">
              <w:rPr>
                <w:sz w:val="24"/>
                <w:szCs w:val="24"/>
              </w:rPr>
              <w:t>Valsts nekustamais īpašums nav iznomāts.</w:t>
            </w:r>
          </w:p>
          <w:p w:rsidR="004442B8" w:rsidRDefault="004442B8" w:rsidP="006F62A9">
            <w:pPr>
              <w:spacing w:after="0" w:line="240" w:lineRule="auto"/>
              <w:ind w:firstLine="794"/>
              <w:jc w:val="both"/>
              <w:rPr>
                <w:sz w:val="24"/>
                <w:szCs w:val="24"/>
              </w:rPr>
            </w:pPr>
          </w:p>
          <w:p w:rsidR="008D5700" w:rsidRPr="005452E4" w:rsidRDefault="00985154" w:rsidP="006F62A9">
            <w:pPr>
              <w:spacing w:after="0" w:line="240" w:lineRule="auto"/>
              <w:ind w:firstLine="794"/>
              <w:jc w:val="both"/>
              <w:rPr>
                <w:sz w:val="24"/>
                <w:szCs w:val="24"/>
              </w:rPr>
            </w:pPr>
            <w:r>
              <w:rPr>
                <w:sz w:val="24"/>
                <w:szCs w:val="24"/>
              </w:rPr>
              <w:t>5.</w:t>
            </w:r>
            <w:r w:rsidR="00FF74B0">
              <w:rPr>
                <w:sz w:val="24"/>
                <w:szCs w:val="24"/>
              </w:rPr>
              <w:t> </w:t>
            </w:r>
            <w:r w:rsidRPr="00B85550">
              <w:rPr>
                <w:b/>
                <w:sz w:val="24"/>
                <w:szCs w:val="24"/>
              </w:rPr>
              <w:t>Nekustamo īpašumu</w:t>
            </w:r>
            <w:r w:rsidRPr="00985154">
              <w:rPr>
                <w:sz w:val="24"/>
                <w:szCs w:val="24"/>
              </w:rPr>
              <w:t xml:space="preserve"> (nekustamā īpašuma kadastra Nr.0500 011 1805)</w:t>
            </w:r>
            <w:r>
              <w:rPr>
                <w:sz w:val="24"/>
                <w:szCs w:val="24"/>
              </w:rPr>
              <w:t> - </w:t>
            </w:r>
            <w:r w:rsidRPr="00985154">
              <w:rPr>
                <w:sz w:val="24"/>
                <w:szCs w:val="24"/>
              </w:rPr>
              <w:t xml:space="preserve">zemes vienību (zemes vienības kadastra apzīmējums 0500 011 1805) </w:t>
            </w:r>
            <w:r w:rsidR="00E07518" w:rsidRPr="00E07518">
              <w:rPr>
                <w:sz w:val="24"/>
                <w:szCs w:val="24"/>
                <w:u w:val="single"/>
              </w:rPr>
              <w:t>8190</w:t>
            </w:r>
            <w:r w:rsidRPr="00E07518">
              <w:rPr>
                <w:sz w:val="24"/>
                <w:szCs w:val="24"/>
                <w:u w:val="single"/>
              </w:rPr>
              <w:t xml:space="preserve"> m</w:t>
            </w:r>
            <w:r w:rsidRPr="00985154">
              <w:rPr>
                <w:sz w:val="24"/>
                <w:szCs w:val="24"/>
              </w:rPr>
              <w:t xml:space="preserve">² platībā un būvi </w:t>
            </w:r>
            <w:r w:rsidR="00FF74B0">
              <w:rPr>
                <w:sz w:val="24"/>
                <w:szCs w:val="24"/>
              </w:rPr>
              <w:t xml:space="preserve">– mācību korpuss </w:t>
            </w:r>
            <w:r w:rsidRPr="00985154">
              <w:rPr>
                <w:sz w:val="24"/>
                <w:szCs w:val="24"/>
              </w:rPr>
              <w:t>(būves kadastra apzīmējums 0500 011 1805 001)</w:t>
            </w:r>
            <w:r>
              <w:rPr>
                <w:sz w:val="24"/>
                <w:szCs w:val="24"/>
              </w:rPr>
              <w:t> - </w:t>
            </w:r>
            <w:proofErr w:type="spellStart"/>
            <w:r w:rsidRPr="00B85550">
              <w:rPr>
                <w:b/>
                <w:sz w:val="24"/>
                <w:szCs w:val="24"/>
              </w:rPr>
              <w:t>Hekeļa</w:t>
            </w:r>
            <w:proofErr w:type="spellEnd"/>
            <w:r w:rsidRPr="00B85550">
              <w:rPr>
                <w:b/>
                <w:sz w:val="24"/>
                <w:szCs w:val="24"/>
              </w:rPr>
              <w:t xml:space="preserve"> ielā 3, Daugavpilī.</w:t>
            </w:r>
          </w:p>
          <w:p w:rsidR="00985154" w:rsidRDefault="00985154" w:rsidP="00985154">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lastRenderedPageBreak/>
              <w:t>Daugavpils</w:t>
            </w:r>
            <w:r w:rsidRPr="006F62A9">
              <w:rPr>
                <w:sz w:val="24"/>
                <w:szCs w:val="24"/>
              </w:rPr>
              <w:t xml:space="preserve"> pilsētas zemesgrāmatas nodalījumā Nr. 100000</w:t>
            </w:r>
            <w:r>
              <w:rPr>
                <w:sz w:val="24"/>
                <w:szCs w:val="24"/>
              </w:rPr>
              <w:t>130626</w:t>
            </w:r>
            <w:r w:rsidRPr="006F62A9">
              <w:rPr>
                <w:sz w:val="24"/>
                <w:szCs w:val="24"/>
              </w:rPr>
              <w:t>, lēmuma datums: </w:t>
            </w:r>
            <w:r>
              <w:rPr>
                <w:sz w:val="24"/>
                <w:szCs w:val="24"/>
              </w:rPr>
              <w:t>19</w:t>
            </w:r>
            <w:r w:rsidRPr="006F62A9">
              <w:rPr>
                <w:sz w:val="24"/>
                <w:szCs w:val="24"/>
              </w:rPr>
              <w:t>.0</w:t>
            </w:r>
            <w:r>
              <w:rPr>
                <w:sz w:val="24"/>
                <w:szCs w:val="24"/>
              </w:rPr>
              <w:t>5</w:t>
            </w:r>
            <w:r w:rsidRPr="006F62A9">
              <w:rPr>
                <w:sz w:val="24"/>
                <w:szCs w:val="24"/>
              </w:rPr>
              <w:t>.</w:t>
            </w:r>
            <w:r>
              <w:rPr>
                <w:sz w:val="24"/>
                <w:szCs w:val="24"/>
              </w:rPr>
              <w:t>2014</w:t>
            </w:r>
            <w:r w:rsidRPr="006F62A9">
              <w:rPr>
                <w:sz w:val="24"/>
                <w:szCs w:val="24"/>
              </w:rPr>
              <w:t xml:space="preserve">. </w:t>
            </w:r>
          </w:p>
          <w:p w:rsidR="00985154" w:rsidRPr="005452E4" w:rsidRDefault="00985154" w:rsidP="00985154">
            <w:pPr>
              <w:pStyle w:val="BodyTextIndent"/>
              <w:spacing w:after="0" w:line="240" w:lineRule="auto"/>
              <w:ind w:left="57"/>
              <w:jc w:val="both"/>
              <w:rPr>
                <w:sz w:val="24"/>
                <w:szCs w:val="24"/>
              </w:rPr>
            </w:pPr>
            <w:r>
              <w:rPr>
                <w:sz w:val="24"/>
                <w:szCs w:val="24"/>
              </w:rPr>
              <w:t>Nekustamajam īpašumam</w:t>
            </w:r>
            <w:r w:rsidRPr="005452E4">
              <w:rPr>
                <w:sz w:val="24"/>
                <w:szCs w:val="24"/>
              </w:rPr>
              <w:t xml:space="preserve"> </w:t>
            </w:r>
            <w:r w:rsidRPr="004D6BF0">
              <w:rPr>
                <w:sz w:val="24"/>
                <w:szCs w:val="24"/>
              </w:rPr>
              <w:t>zemesgrāmatas nodalījum</w:t>
            </w:r>
            <w:r>
              <w:rPr>
                <w:sz w:val="24"/>
                <w:szCs w:val="24"/>
              </w:rPr>
              <w:t>a</w:t>
            </w:r>
            <w:r w:rsidRPr="004D6BF0">
              <w:rPr>
                <w:sz w:val="24"/>
                <w:szCs w:val="24"/>
              </w:rPr>
              <w:t xml:space="preserve"> III daļas 1.ie</w:t>
            </w:r>
            <w:r>
              <w:rPr>
                <w:sz w:val="24"/>
                <w:szCs w:val="24"/>
              </w:rPr>
              <w:t>daļā ir ierakstīti šādi apgrūtinājumi:</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xml:space="preserve">– valsts nozīmes kultūras pieminekļa teritorija un objekti: Daugavpils cietoksnis ar </w:t>
            </w:r>
            <w:proofErr w:type="spellStart"/>
            <w:r w:rsidRPr="00123303">
              <w:rPr>
                <w:i/>
                <w:sz w:val="24"/>
                <w:szCs w:val="24"/>
              </w:rPr>
              <w:t>priekštilta</w:t>
            </w:r>
            <w:proofErr w:type="spellEnd"/>
            <w:r w:rsidRPr="00123303">
              <w:rPr>
                <w:i/>
                <w:sz w:val="24"/>
                <w:szCs w:val="24"/>
              </w:rPr>
              <w:t xml:space="preserve"> nocietinājumu 8190 m²;</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elektrisko tīklu kabeļu līnijas aizsargjosla 66  m²;</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ūdensvada aizsargjosla 720 m²;</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siltumtīklu siltumtrases kanāla aizsargjosla 100 m²;</w:t>
            </w:r>
          </w:p>
          <w:p w:rsidR="00E07518" w:rsidRDefault="00985154" w:rsidP="00E07518">
            <w:pPr>
              <w:spacing w:after="0" w:line="240" w:lineRule="auto"/>
              <w:ind w:firstLine="794"/>
              <w:jc w:val="both"/>
              <w:rPr>
                <w:i/>
                <w:sz w:val="24"/>
                <w:szCs w:val="24"/>
              </w:rPr>
            </w:pPr>
            <w:r w:rsidRPr="00123303">
              <w:rPr>
                <w:i/>
                <w:sz w:val="24"/>
                <w:szCs w:val="24"/>
              </w:rPr>
              <w:t>– </w:t>
            </w:r>
            <w:r w:rsidR="00FF74B0" w:rsidRPr="00123303">
              <w:rPr>
                <w:i/>
                <w:sz w:val="24"/>
                <w:szCs w:val="24"/>
              </w:rPr>
              <w:t>ekspluatācijas aizsargjoslas teritorija gar ielu vai ceļu - sarkanā līnija 1526 m²</w:t>
            </w:r>
            <w:r w:rsidR="00E07518">
              <w:rPr>
                <w:i/>
                <w:sz w:val="24"/>
                <w:szCs w:val="24"/>
              </w:rPr>
              <w:t>;</w:t>
            </w:r>
          </w:p>
          <w:p w:rsidR="00E07518" w:rsidRPr="00123303" w:rsidRDefault="00E07518" w:rsidP="00E07518">
            <w:pPr>
              <w:spacing w:after="0" w:line="240" w:lineRule="auto"/>
              <w:ind w:firstLine="794"/>
              <w:jc w:val="both"/>
              <w:rPr>
                <w:i/>
                <w:sz w:val="24"/>
                <w:szCs w:val="24"/>
              </w:rPr>
            </w:pPr>
            <w:r>
              <w:rPr>
                <w:i/>
                <w:sz w:val="24"/>
                <w:szCs w:val="24"/>
              </w:rPr>
              <w:t>– </w:t>
            </w:r>
            <w:r w:rsidRPr="00E07518">
              <w:rPr>
                <w:i/>
                <w:sz w:val="24"/>
                <w:szCs w:val="24"/>
                <w:u w:val="single"/>
              </w:rPr>
              <w:t>kanalizācijas pašteces vada aizsargjosla- 210  m².</w:t>
            </w:r>
          </w:p>
          <w:p w:rsidR="00985154" w:rsidRPr="006F62A9" w:rsidRDefault="00985154" w:rsidP="00985154">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FF74B0">
              <w:rPr>
                <w:sz w:val="24"/>
                <w:szCs w:val="24"/>
              </w:rPr>
              <w:t>307</w:t>
            </w:r>
            <w:r>
              <w:rPr>
                <w:sz w:val="24"/>
                <w:szCs w:val="24"/>
              </w:rPr>
              <w:t> </w:t>
            </w:r>
            <w:r w:rsidR="00FF74B0">
              <w:rPr>
                <w:sz w:val="24"/>
                <w:szCs w:val="24"/>
              </w:rPr>
              <w:t>231</w:t>
            </w:r>
            <w:r w:rsidRPr="006F62A9">
              <w:rPr>
                <w:sz w:val="24"/>
                <w:szCs w:val="24"/>
              </w:rPr>
              <w:t xml:space="preserve"> </w:t>
            </w:r>
            <w:proofErr w:type="spellStart"/>
            <w:r w:rsidRPr="00123303">
              <w:rPr>
                <w:i/>
                <w:sz w:val="24"/>
                <w:szCs w:val="24"/>
              </w:rPr>
              <w:t>euro</w:t>
            </w:r>
            <w:proofErr w:type="spellEnd"/>
            <w:r w:rsidRPr="006F62A9">
              <w:rPr>
                <w:sz w:val="24"/>
                <w:szCs w:val="24"/>
              </w:rPr>
              <w:t xml:space="preserve"> (zemes vienība – </w:t>
            </w:r>
            <w:r w:rsidR="00FF74B0">
              <w:rPr>
                <w:sz w:val="24"/>
                <w:szCs w:val="24"/>
              </w:rPr>
              <w:t>17 179</w:t>
            </w:r>
            <w:r>
              <w:rPr>
                <w:sz w:val="24"/>
                <w:szCs w:val="24"/>
              </w:rPr>
              <w:t> </w:t>
            </w:r>
            <w:r w:rsidRPr="006F62A9">
              <w:rPr>
                <w:sz w:val="24"/>
                <w:szCs w:val="24"/>
              </w:rPr>
              <w:t xml:space="preserve"> </w:t>
            </w:r>
            <w:proofErr w:type="spellStart"/>
            <w:r w:rsidRPr="00123303">
              <w:rPr>
                <w:i/>
                <w:sz w:val="24"/>
                <w:szCs w:val="24"/>
              </w:rPr>
              <w:t>euro</w:t>
            </w:r>
            <w:proofErr w:type="spellEnd"/>
            <w:r w:rsidRPr="006F62A9">
              <w:rPr>
                <w:sz w:val="24"/>
                <w:szCs w:val="24"/>
              </w:rPr>
              <w:t xml:space="preserve">+ būve </w:t>
            </w:r>
            <w:r w:rsidR="00FF74B0">
              <w:rPr>
                <w:sz w:val="24"/>
                <w:szCs w:val="24"/>
              </w:rPr>
              <w:t>290 052</w:t>
            </w:r>
            <w:r>
              <w:rPr>
                <w:sz w:val="24"/>
                <w:szCs w:val="24"/>
              </w:rPr>
              <w:t> </w:t>
            </w:r>
            <w:proofErr w:type="spellStart"/>
            <w:r w:rsidRPr="00123303">
              <w:rPr>
                <w:i/>
                <w:sz w:val="24"/>
                <w:szCs w:val="24"/>
              </w:rPr>
              <w:t>euro</w:t>
            </w:r>
            <w:proofErr w:type="spellEnd"/>
            <w:r w:rsidRPr="006F62A9">
              <w:rPr>
                <w:sz w:val="24"/>
                <w:szCs w:val="24"/>
              </w:rPr>
              <w:t xml:space="preserve">). </w:t>
            </w:r>
          </w:p>
          <w:p w:rsidR="00985154" w:rsidRPr="00123303" w:rsidRDefault="00985154" w:rsidP="00985154">
            <w:pPr>
              <w:spacing w:after="0" w:line="240" w:lineRule="auto"/>
              <w:ind w:firstLine="794"/>
              <w:jc w:val="both"/>
              <w:rPr>
                <w:i/>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0908 – </w:t>
            </w:r>
            <w:r w:rsidRPr="00123303">
              <w:rPr>
                <w:i/>
                <w:sz w:val="24"/>
                <w:szCs w:val="24"/>
              </w:rPr>
              <w:t>pārējo sabiedriskās nozīmes objektu apbūve.</w:t>
            </w:r>
          </w:p>
          <w:p w:rsidR="00985154" w:rsidRDefault="00985154" w:rsidP="00985154">
            <w:pPr>
              <w:spacing w:after="0" w:line="240" w:lineRule="auto"/>
              <w:ind w:firstLine="794"/>
              <w:jc w:val="both"/>
              <w:rPr>
                <w:sz w:val="24"/>
                <w:szCs w:val="24"/>
              </w:rPr>
            </w:pPr>
            <w:r w:rsidRPr="006F62A9">
              <w:rPr>
                <w:sz w:val="24"/>
                <w:szCs w:val="24"/>
              </w:rPr>
              <w:t>Valsts nekustamais īpašums nav iznomāts.</w:t>
            </w:r>
          </w:p>
          <w:p w:rsidR="008D5700" w:rsidRDefault="008D5700" w:rsidP="006F62A9">
            <w:pPr>
              <w:spacing w:after="0" w:line="240" w:lineRule="auto"/>
              <w:ind w:firstLine="794"/>
              <w:jc w:val="both"/>
              <w:rPr>
                <w:sz w:val="24"/>
                <w:szCs w:val="24"/>
              </w:rPr>
            </w:pPr>
          </w:p>
          <w:p w:rsidR="008D5700" w:rsidRPr="00123303" w:rsidRDefault="00FF74B0" w:rsidP="006F62A9">
            <w:pPr>
              <w:spacing w:after="0" w:line="240" w:lineRule="auto"/>
              <w:ind w:firstLine="794"/>
              <w:jc w:val="both"/>
              <w:rPr>
                <w:b/>
                <w:sz w:val="24"/>
                <w:szCs w:val="24"/>
              </w:rPr>
            </w:pPr>
            <w:r>
              <w:rPr>
                <w:sz w:val="24"/>
                <w:szCs w:val="24"/>
              </w:rPr>
              <w:t>6. </w:t>
            </w:r>
            <w:r w:rsidRPr="00123303">
              <w:rPr>
                <w:b/>
                <w:sz w:val="24"/>
                <w:szCs w:val="24"/>
              </w:rPr>
              <w:t>Nekustamo īpašumu</w:t>
            </w:r>
            <w:r w:rsidRPr="00FF74B0">
              <w:rPr>
                <w:sz w:val="24"/>
                <w:szCs w:val="24"/>
              </w:rPr>
              <w:t xml:space="preserve"> (nekustamā īpašuma kadastra Nr.0500 011 1806)</w:t>
            </w:r>
            <w:r>
              <w:rPr>
                <w:sz w:val="24"/>
                <w:szCs w:val="24"/>
              </w:rPr>
              <w:t> - </w:t>
            </w:r>
            <w:r w:rsidRPr="00FF74B0">
              <w:rPr>
                <w:sz w:val="24"/>
                <w:szCs w:val="24"/>
              </w:rPr>
              <w:t>zemes vienību (zemes vienības kadastra apzīmējums 0500 011 1806) 13179 m² platībā un būvi</w:t>
            </w:r>
            <w:r w:rsidR="006511BC">
              <w:rPr>
                <w:sz w:val="24"/>
                <w:szCs w:val="24"/>
              </w:rPr>
              <w:t>- kazarmas</w:t>
            </w:r>
            <w:r w:rsidRPr="00FF74B0">
              <w:rPr>
                <w:sz w:val="24"/>
                <w:szCs w:val="24"/>
              </w:rPr>
              <w:t xml:space="preserve"> (būves kadastra apzīmējums 0500 011 1806 001)</w:t>
            </w:r>
            <w:r w:rsidR="00E66906">
              <w:rPr>
                <w:sz w:val="24"/>
                <w:szCs w:val="24"/>
              </w:rPr>
              <w:t> </w:t>
            </w:r>
            <w:r>
              <w:rPr>
                <w:sz w:val="24"/>
                <w:szCs w:val="24"/>
              </w:rPr>
              <w:t>- </w:t>
            </w:r>
            <w:proofErr w:type="spellStart"/>
            <w:r w:rsidRPr="00123303">
              <w:rPr>
                <w:b/>
                <w:sz w:val="24"/>
                <w:szCs w:val="24"/>
              </w:rPr>
              <w:t>Hekeļa</w:t>
            </w:r>
            <w:proofErr w:type="spellEnd"/>
            <w:r w:rsidRPr="00123303">
              <w:rPr>
                <w:b/>
                <w:sz w:val="24"/>
                <w:szCs w:val="24"/>
              </w:rPr>
              <w:t xml:space="preserve"> ielā 1, Daugavpilī.</w:t>
            </w:r>
          </w:p>
          <w:p w:rsidR="00E66906" w:rsidRDefault="00E66906" w:rsidP="00E66906">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129009</w:t>
            </w:r>
            <w:r w:rsidRPr="006F62A9">
              <w:rPr>
                <w:sz w:val="24"/>
                <w:szCs w:val="24"/>
              </w:rPr>
              <w:t>, lēmuma datums: </w:t>
            </w:r>
            <w:r>
              <w:rPr>
                <w:sz w:val="24"/>
                <w:szCs w:val="24"/>
              </w:rPr>
              <w:t>08.03.2012.</w:t>
            </w:r>
            <w:r w:rsidRPr="006F62A9">
              <w:rPr>
                <w:sz w:val="24"/>
                <w:szCs w:val="24"/>
              </w:rPr>
              <w:t xml:space="preserve">. </w:t>
            </w:r>
          </w:p>
          <w:p w:rsidR="00E66906" w:rsidRPr="005452E4" w:rsidRDefault="00E66906" w:rsidP="00E66906">
            <w:pPr>
              <w:pStyle w:val="BodyTextIndent"/>
              <w:spacing w:after="0" w:line="240" w:lineRule="auto"/>
              <w:ind w:left="57"/>
              <w:jc w:val="both"/>
              <w:rPr>
                <w:sz w:val="24"/>
                <w:szCs w:val="24"/>
              </w:rPr>
            </w:pPr>
            <w:r>
              <w:rPr>
                <w:sz w:val="24"/>
                <w:szCs w:val="24"/>
              </w:rPr>
              <w:t>Nekustamajam īpašumam</w:t>
            </w:r>
            <w:r w:rsidRPr="005452E4">
              <w:rPr>
                <w:sz w:val="24"/>
                <w:szCs w:val="24"/>
              </w:rPr>
              <w:t xml:space="preserve"> </w:t>
            </w:r>
            <w:r w:rsidRPr="004D6BF0">
              <w:rPr>
                <w:sz w:val="24"/>
                <w:szCs w:val="24"/>
              </w:rPr>
              <w:t>zemesgrāmatas nodalījum</w:t>
            </w:r>
            <w:r>
              <w:rPr>
                <w:sz w:val="24"/>
                <w:szCs w:val="24"/>
              </w:rPr>
              <w:t>a</w:t>
            </w:r>
            <w:r w:rsidRPr="004D6BF0">
              <w:rPr>
                <w:sz w:val="24"/>
                <w:szCs w:val="24"/>
              </w:rPr>
              <w:t xml:space="preserve"> III daļas 1.ie</w:t>
            </w:r>
            <w:r>
              <w:rPr>
                <w:sz w:val="24"/>
                <w:szCs w:val="24"/>
              </w:rPr>
              <w:t>daļā ir ierakstīti šādi apgrūtinājumi:</w:t>
            </w:r>
          </w:p>
          <w:p w:rsidR="00E66906" w:rsidRPr="00123303" w:rsidRDefault="00E66906" w:rsidP="00B31270">
            <w:pPr>
              <w:pStyle w:val="BodyTextIndent"/>
              <w:spacing w:after="0" w:line="240" w:lineRule="auto"/>
              <w:ind w:left="57" w:right="57" w:firstLine="720"/>
              <w:jc w:val="both"/>
              <w:rPr>
                <w:i/>
                <w:sz w:val="24"/>
                <w:szCs w:val="24"/>
              </w:rPr>
            </w:pPr>
            <w:r w:rsidRPr="00123303">
              <w:rPr>
                <w:i/>
                <w:sz w:val="24"/>
                <w:szCs w:val="24"/>
              </w:rPr>
              <w:t>–nostiprināts ceļa servitūts par labu nekustamajam īpašumam “cietokšņa teritorija patvertne Nr.1”, Daugavpils (zemesgrāmatas nodalījuma Nr.100000090866 ) 107 m²;</w:t>
            </w:r>
          </w:p>
          <w:p w:rsidR="00E66906" w:rsidRPr="00123303" w:rsidRDefault="00E66906" w:rsidP="00B31270">
            <w:pPr>
              <w:pStyle w:val="BodyTextIndent"/>
              <w:spacing w:after="0" w:line="240" w:lineRule="auto"/>
              <w:ind w:left="57" w:right="57" w:firstLine="720"/>
              <w:jc w:val="both"/>
              <w:rPr>
                <w:i/>
                <w:sz w:val="24"/>
                <w:szCs w:val="24"/>
              </w:rPr>
            </w:pPr>
            <w:r w:rsidRPr="00123303">
              <w:rPr>
                <w:i/>
                <w:sz w:val="24"/>
                <w:szCs w:val="24"/>
              </w:rPr>
              <w:t xml:space="preserve">– nekustamais īpašums atrodas Daugavpils pilsētas pilsētbūvniecības pieminekļa teritorijā, Daugavpils cietoksnis ar </w:t>
            </w:r>
            <w:proofErr w:type="spellStart"/>
            <w:r w:rsidRPr="00123303">
              <w:rPr>
                <w:i/>
                <w:sz w:val="24"/>
                <w:szCs w:val="24"/>
              </w:rPr>
              <w:t>priekštilta</w:t>
            </w:r>
            <w:proofErr w:type="spellEnd"/>
            <w:r w:rsidRPr="00123303">
              <w:rPr>
                <w:i/>
                <w:sz w:val="24"/>
                <w:szCs w:val="24"/>
              </w:rPr>
              <w:t xml:space="preserve"> nocietinājumu 13179 m²;</w:t>
            </w:r>
          </w:p>
          <w:p w:rsidR="00B31270" w:rsidRPr="00123303" w:rsidRDefault="00E66906" w:rsidP="00B31270">
            <w:pPr>
              <w:pStyle w:val="BodyTextIndent"/>
              <w:spacing w:after="0" w:line="240" w:lineRule="auto"/>
              <w:ind w:left="57" w:right="57" w:firstLine="720"/>
              <w:jc w:val="both"/>
              <w:rPr>
                <w:i/>
                <w:sz w:val="24"/>
                <w:szCs w:val="24"/>
              </w:rPr>
            </w:pPr>
            <w:r w:rsidRPr="00123303">
              <w:rPr>
                <w:i/>
                <w:sz w:val="24"/>
                <w:szCs w:val="24"/>
              </w:rPr>
              <w:t>– uz zeme</w:t>
            </w:r>
            <w:r w:rsidR="00B31270" w:rsidRPr="00123303">
              <w:rPr>
                <w:i/>
                <w:sz w:val="24"/>
                <w:szCs w:val="24"/>
              </w:rPr>
              <w:t>s gabala atrodas aizsargājama būve “Administratīvā ēka” kadastra apzīmējums 0500 011 2018 001 3636 m²;</w:t>
            </w:r>
          </w:p>
          <w:p w:rsidR="00E66906" w:rsidRPr="00123303" w:rsidRDefault="00B31270" w:rsidP="00B31270">
            <w:pPr>
              <w:pStyle w:val="BodyTextIndent"/>
              <w:spacing w:after="0" w:line="240" w:lineRule="auto"/>
              <w:ind w:right="57" w:firstLine="720"/>
              <w:jc w:val="both"/>
              <w:rPr>
                <w:i/>
                <w:sz w:val="24"/>
                <w:szCs w:val="24"/>
              </w:rPr>
            </w:pPr>
            <w:r w:rsidRPr="00123303">
              <w:rPr>
                <w:i/>
                <w:sz w:val="24"/>
                <w:szCs w:val="24"/>
              </w:rPr>
              <w:t>– </w:t>
            </w:r>
            <w:r w:rsidR="00E66906" w:rsidRPr="00123303">
              <w:rPr>
                <w:i/>
                <w:sz w:val="24"/>
                <w:szCs w:val="24"/>
              </w:rPr>
              <w:t xml:space="preserve">elektrisko tīklu kabeļu līnijas aizsargjosla </w:t>
            </w:r>
            <w:r w:rsidRPr="00123303">
              <w:rPr>
                <w:i/>
                <w:sz w:val="24"/>
                <w:szCs w:val="24"/>
              </w:rPr>
              <w:t>290</w:t>
            </w:r>
            <w:r w:rsidR="00E66906" w:rsidRPr="00123303">
              <w:rPr>
                <w:i/>
                <w:sz w:val="24"/>
                <w:szCs w:val="24"/>
              </w:rPr>
              <w:t>  m²;</w:t>
            </w:r>
          </w:p>
          <w:p w:rsidR="00E66906" w:rsidRPr="00123303" w:rsidRDefault="00E66906" w:rsidP="00B31270">
            <w:pPr>
              <w:pStyle w:val="BodyTextIndent"/>
              <w:spacing w:after="0" w:line="240" w:lineRule="auto"/>
              <w:ind w:right="57" w:firstLine="720"/>
              <w:jc w:val="both"/>
              <w:rPr>
                <w:i/>
                <w:sz w:val="24"/>
                <w:szCs w:val="24"/>
              </w:rPr>
            </w:pPr>
            <w:r w:rsidRPr="00123303">
              <w:rPr>
                <w:i/>
                <w:sz w:val="24"/>
                <w:szCs w:val="24"/>
              </w:rPr>
              <w:t>– </w:t>
            </w:r>
            <w:r w:rsidR="00B31270" w:rsidRPr="00123303">
              <w:rPr>
                <w:i/>
                <w:sz w:val="24"/>
                <w:szCs w:val="24"/>
              </w:rPr>
              <w:t>apakšzemes kabeļu līnijas aizsargjosla</w:t>
            </w:r>
            <w:r w:rsidRPr="00123303">
              <w:rPr>
                <w:i/>
                <w:sz w:val="24"/>
                <w:szCs w:val="24"/>
              </w:rPr>
              <w:t xml:space="preserve"> </w:t>
            </w:r>
            <w:r w:rsidR="00B31270" w:rsidRPr="00123303">
              <w:rPr>
                <w:i/>
                <w:sz w:val="24"/>
                <w:szCs w:val="24"/>
              </w:rPr>
              <w:t>263</w:t>
            </w:r>
            <w:r w:rsidRPr="00123303">
              <w:rPr>
                <w:i/>
                <w:sz w:val="24"/>
                <w:szCs w:val="24"/>
              </w:rPr>
              <w:t xml:space="preserve"> m²;</w:t>
            </w:r>
          </w:p>
          <w:p w:rsidR="00E66906" w:rsidRPr="00123303" w:rsidRDefault="00E66906" w:rsidP="00B31270">
            <w:pPr>
              <w:pStyle w:val="BodyTextIndent"/>
              <w:spacing w:after="0" w:line="240" w:lineRule="auto"/>
              <w:ind w:right="57" w:firstLine="720"/>
              <w:jc w:val="both"/>
              <w:rPr>
                <w:i/>
                <w:sz w:val="24"/>
                <w:szCs w:val="24"/>
              </w:rPr>
            </w:pPr>
            <w:r w:rsidRPr="00123303">
              <w:rPr>
                <w:i/>
                <w:sz w:val="24"/>
                <w:szCs w:val="24"/>
              </w:rPr>
              <w:t>– siltumtīkl</w:t>
            </w:r>
            <w:r w:rsidR="00B31270" w:rsidRPr="00123303">
              <w:rPr>
                <w:i/>
                <w:sz w:val="24"/>
                <w:szCs w:val="24"/>
              </w:rPr>
              <w:t>a</w:t>
            </w:r>
            <w:r w:rsidRPr="00123303">
              <w:rPr>
                <w:i/>
                <w:sz w:val="24"/>
                <w:szCs w:val="24"/>
              </w:rPr>
              <w:t xml:space="preserve"> aizsargjosla </w:t>
            </w:r>
            <w:r w:rsidR="00B31270" w:rsidRPr="00123303">
              <w:rPr>
                <w:i/>
                <w:sz w:val="24"/>
                <w:szCs w:val="24"/>
              </w:rPr>
              <w:t>210</w:t>
            </w:r>
            <w:r w:rsidRPr="00123303">
              <w:rPr>
                <w:i/>
                <w:sz w:val="24"/>
                <w:szCs w:val="24"/>
              </w:rPr>
              <w:t xml:space="preserve"> m²</w:t>
            </w:r>
            <w:r w:rsidR="00B31270" w:rsidRPr="00123303">
              <w:rPr>
                <w:i/>
                <w:sz w:val="24"/>
                <w:szCs w:val="24"/>
              </w:rPr>
              <w:t>.</w:t>
            </w:r>
          </w:p>
          <w:p w:rsidR="00E66906" w:rsidRPr="006F62A9" w:rsidRDefault="00E66906" w:rsidP="00E66906">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B31270">
              <w:rPr>
                <w:sz w:val="24"/>
                <w:szCs w:val="24"/>
              </w:rPr>
              <w:t>98 995</w:t>
            </w:r>
            <w:r w:rsidRPr="006F62A9">
              <w:rPr>
                <w:sz w:val="24"/>
                <w:szCs w:val="24"/>
              </w:rPr>
              <w:t xml:space="preserve"> </w:t>
            </w:r>
            <w:proofErr w:type="spellStart"/>
            <w:r w:rsidRPr="00123303">
              <w:rPr>
                <w:i/>
                <w:sz w:val="24"/>
                <w:szCs w:val="24"/>
              </w:rPr>
              <w:t>euro</w:t>
            </w:r>
            <w:proofErr w:type="spellEnd"/>
            <w:r w:rsidRPr="006F62A9">
              <w:rPr>
                <w:sz w:val="24"/>
                <w:szCs w:val="24"/>
              </w:rPr>
              <w:t xml:space="preserve"> (zemes vienība – </w:t>
            </w:r>
            <w:r w:rsidR="00B31270">
              <w:rPr>
                <w:sz w:val="24"/>
                <w:szCs w:val="24"/>
              </w:rPr>
              <w:t>246 39</w:t>
            </w:r>
            <w:r>
              <w:rPr>
                <w:sz w:val="24"/>
                <w:szCs w:val="24"/>
              </w:rPr>
              <w:t> </w:t>
            </w:r>
            <w:r w:rsidRPr="006F62A9">
              <w:rPr>
                <w:sz w:val="24"/>
                <w:szCs w:val="24"/>
              </w:rPr>
              <w:t xml:space="preserve"> </w:t>
            </w:r>
            <w:proofErr w:type="spellStart"/>
            <w:r w:rsidRPr="00123303">
              <w:rPr>
                <w:i/>
                <w:sz w:val="24"/>
                <w:szCs w:val="24"/>
              </w:rPr>
              <w:t>euro</w:t>
            </w:r>
            <w:proofErr w:type="spellEnd"/>
            <w:r w:rsidRPr="006F62A9">
              <w:rPr>
                <w:sz w:val="24"/>
                <w:szCs w:val="24"/>
              </w:rPr>
              <w:t xml:space="preserve">+ būve </w:t>
            </w:r>
            <w:r w:rsidR="00B31270">
              <w:rPr>
                <w:sz w:val="24"/>
                <w:szCs w:val="24"/>
              </w:rPr>
              <w:t>74 356</w:t>
            </w:r>
            <w:r>
              <w:rPr>
                <w:sz w:val="24"/>
                <w:szCs w:val="24"/>
              </w:rPr>
              <w:t> </w:t>
            </w:r>
            <w:proofErr w:type="spellStart"/>
            <w:r w:rsidRPr="00123303">
              <w:rPr>
                <w:i/>
                <w:sz w:val="24"/>
                <w:szCs w:val="24"/>
              </w:rPr>
              <w:t>euro</w:t>
            </w:r>
            <w:proofErr w:type="spellEnd"/>
            <w:r w:rsidRPr="006F62A9">
              <w:rPr>
                <w:sz w:val="24"/>
                <w:szCs w:val="24"/>
              </w:rPr>
              <w:t xml:space="preserve">). </w:t>
            </w:r>
          </w:p>
          <w:p w:rsidR="00E66906" w:rsidRPr="00123303" w:rsidRDefault="00E66906" w:rsidP="00E66906">
            <w:pPr>
              <w:spacing w:after="0" w:line="240" w:lineRule="auto"/>
              <w:ind w:firstLine="794"/>
              <w:jc w:val="both"/>
              <w:rPr>
                <w:i/>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0908 – </w:t>
            </w:r>
            <w:r w:rsidRPr="00123303">
              <w:rPr>
                <w:i/>
                <w:sz w:val="24"/>
                <w:szCs w:val="24"/>
              </w:rPr>
              <w:t>pārējo sabiedriskās nozīmes objektu apbūve.</w:t>
            </w:r>
          </w:p>
          <w:p w:rsidR="00E66906" w:rsidRPr="006F62A9" w:rsidRDefault="00E66906" w:rsidP="00E66906">
            <w:pPr>
              <w:spacing w:after="0" w:line="240" w:lineRule="auto"/>
              <w:ind w:firstLine="794"/>
              <w:jc w:val="both"/>
              <w:rPr>
                <w:sz w:val="24"/>
                <w:szCs w:val="24"/>
              </w:rPr>
            </w:pPr>
            <w:r w:rsidRPr="006F62A9">
              <w:rPr>
                <w:sz w:val="24"/>
                <w:szCs w:val="24"/>
              </w:rPr>
              <w:lastRenderedPageBreak/>
              <w:t>Valsts nekustamais īpašums nav iznomāts.</w:t>
            </w:r>
          </w:p>
          <w:p w:rsidR="008D5700" w:rsidRDefault="008D5700" w:rsidP="006F62A9">
            <w:pPr>
              <w:spacing w:after="0" w:line="240" w:lineRule="auto"/>
              <w:ind w:firstLine="794"/>
              <w:jc w:val="both"/>
              <w:rPr>
                <w:sz w:val="24"/>
                <w:szCs w:val="24"/>
              </w:rPr>
            </w:pPr>
          </w:p>
          <w:p w:rsidR="0071459C" w:rsidRPr="005452E4" w:rsidRDefault="0071459C" w:rsidP="002E14E5">
            <w:pPr>
              <w:spacing w:after="0" w:line="240" w:lineRule="auto"/>
              <w:ind w:firstLine="720"/>
              <w:jc w:val="both"/>
              <w:rPr>
                <w:sz w:val="24"/>
                <w:szCs w:val="24"/>
              </w:rPr>
            </w:pPr>
            <w:r w:rsidRPr="005452E4">
              <w:rPr>
                <w:sz w:val="24"/>
                <w:szCs w:val="24"/>
              </w:rPr>
              <w:t xml:space="preserve">Visi rīkojuma projektā </w:t>
            </w:r>
            <w:bookmarkStart w:id="2" w:name="_Hlk533761237"/>
            <w:r w:rsidRPr="005452E4">
              <w:rPr>
                <w:sz w:val="24"/>
                <w:szCs w:val="24"/>
              </w:rPr>
              <w:t xml:space="preserve">iekļautie nekustamie īpašumi atrodas Daugavpils cietokšņa teritorijā. </w:t>
            </w:r>
          </w:p>
          <w:bookmarkEnd w:id="2"/>
          <w:p w:rsidR="00FF74B0" w:rsidRPr="005452E4" w:rsidRDefault="002E14E5" w:rsidP="002E14E5">
            <w:pPr>
              <w:spacing w:after="0" w:line="240" w:lineRule="auto"/>
              <w:ind w:firstLine="720"/>
              <w:jc w:val="both"/>
              <w:rPr>
                <w:sz w:val="24"/>
                <w:szCs w:val="24"/>
              </w:rPr>
            </w:pPr>
            <w:r w:rsidRPr="005452E4">
              <w:rPr>
                <w:sz w:val="24"/>
                <w:szCs w:val="24"/>
              </w:rPr>
              <w:t>Saskaņā ar likuma "Par kultūras pieminekļu aizsardzību" 8.pantu</w:t>
            </w:r>
            <w:r w:rsidR="00C27CDE" w:rsidRPr="005452E4">
              <w:rPr>
                <w:sz w:val="24"/>
                <w:szCs w:val="24"/>
              </w:rPr>
              <w:t>, k</w:t>
            </w:r>
            <w:r w:rsidRPr="005452E4">
              <w:rPr>
                <w:sz w:val="24"/>
                <w:szCs w:val="24"/>
              </w:rPr>
              <w:t>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kultūras mantojuma pārvaldes norādījumus par šā kultūras pieminekļa izmantošanu un saglabāšanu un viņam šie norādījumi ir izskaidroti.</w:t>
            </w:r>
          </w:p>
          <w:p w:rsidR="00C27CDE" w:rsidRDefault="00522712" w:rsidP="008135FE">
            <w:pPr>
              <w:spacing w:after="0" w:line="240" w:lineRule="auto"/>
              <w:ind w:left="57" w:right="57" w:firstLine="720"/>
              <w:jc w:val="both"/>
              <w:rPr>
                <w:sz w:val="24"/>
                <w:szCs w:val="24"/>
              </w:rPr>
            </w:pPr>
            <w:r>
              <w:rPr>
                <w:sz w:val="24"/>
                <w:szCs w:val="24"/>
              </w:rPr>
              <w:t xml:space="preserve">VNĪ </w:t>
            </w:r>
            <w:r w:rsidR="002E14E5">
              <w:rPr>
                <w:sz w:val="24"/>
                <w:szCs w:val="24"/>
              </w:rPr>
              <w:t xml:space="preserve">ir </w:t>
            </w:r>
            <w:r w:rsidR="00C27CDE">
              <w:rPr>
                <w:sz w:val="24"/>
                <w:szCs w:val="24"/>
              </w:rPr>
              <w:t xml:space="preserve">saņēmusi </w:t>
            </w:r>
            <w:r w:rsidR="00C27CDE" w:rsidRPr="00C27CDE">
              <w:rPr>
                <w:sz w:val="24"/>
                <w:szCs w:val="24"/>
              </w:rPr>
              <w:t>Nacionālās kultūras mantojuma pārvaldes Latgales reģionālajā nodaļ</w:t>
            </w:r>
            <w:r w:rsidR="00C27CDE">
              <w:rPr>
                <w:sz w:val="24"/>
                <w:szCs w:val="24"/>
              </w:rPr>
              <w:t>as</w:t>
            </w:r>
            <w:r w:rsidR="00C27CDE" w:rsidRPr="00C27CDE">
              <w:rPr>
                <w:sz w:val="24"/>
                <w:szCs w:val="24"/>
              </w:rPr>
              <w:t xml:space="preserve"> </w:t>
            </w:r>
            <w:r w:rsidR="0071459C" w:rsidRPr="00C27CDE">
              <w:rPr>
                <w:sz w:val="24"/>
                <w:szCs w:val="24"/>
              </w:rPr>
              <w:t xml:space="preserve">(turpmāk – Pārvalde) </w:t>
            </w:r>
            <w:r w:rsidR="00C27CDE">
              <w:rPr>
                <w:sz w:val="24"/>
                <w:szCs w:val="24"/>
              </w:rPr>
              <w:t xml:space="preserve">07.11.2018. vēstuli </w:t>
            </w:r>
            <w:proofErr w:type="spellStart"/>
            <w:r w:rsidR="00C27CDE">
              <w:rPr>
                <w:sz w:val="24"/>
                <w:szCs w:val="24"/>
              </w:rPr>
              <w:t>Nr.NKMP</w:t>
            </w:r>
            <w:proofErr w:type="spellEnd"/>
            <w:r w:rsidR="00C27CDE">
              <w:rPr>
                <w:sz w:val="24"/>
                <w:szCs w:val="24"/>
              </w:rPr>
              <w:t>/2018/14.3-04/5284 “</w:t>
            </w:r>
            <w:r w:rsidR="00C27CDE" w:rsidRPr="00C27CDE">
              <w:rPr>
                <w:sz w:val="24"/>
                <w:szCs w:val="24"/>
              </w:rPr>
              <w:t>Par nosacījumiem valsts aizsargājamo</w:t>
            </w:r>
            <w:r w:rsidR="00C27CDE">
              <w:rPr>
                <w:sz w:val="24"/>
                <w:szCs w:val="24"/>
              </w:rPr>
              <w:t xml:space="preserve"> </w:t>
            </w:r>
            <w:r w:rsidR="00C27CDE" w:rsidRPr="00C27CDE">
              <w:rPr>
                <w:sz w:val="24"/>
                <w:szCs w:val="24"/>
              </w:rPr>
              <w:t>kultūras pieminekļu atsavināšanai</w:t>
            </w:r>
            <w:r w:rsidR="00C27CDE">
              <w:rPr>
                <w:sz w:val="24"/>
                <w:szCs w:val="24"/>
              </w:rPr>
              <w:t xml:space="preserve">”. </w:t>
            </w:r>
          </w:p>
          <w:p w:rsidR="00C27CDE" w:rsidRDefault="00C27CDE" w:rsidP="008135FE">
            <w:pPr>
              <w:spacing w:after="0" w:line="240" w:lineRule="auto"/>
              <w:ind w:left="57" w:right="57" w:firstLine="720"/>
              <w:jc w:val="both"/>
              <w:rPr>
                <w:sz w:val="24"/>
                <w:szCs w:val="24"/>
              </w:rPr>
            </w:pPr>
            <w:r>
              <w:rPr>
                <w:sz w:val="24"/>
                <w:szCs w:val="24"/>
              </w:rPr>
              <w:t>Vēstulē Pārvalde</w:t>
            </w:r>
            <w:r w:rsidR="0071459C">
              <w:rPr>
                <w:sz w:val="24"/>
                <w:szCs w:val="24"/>
              </w:rPr>
              <w:t xml:space="preserve"> </w:t>
            </w:r>
            <w:r>
              <w:rPr>
                <w:sz w:val="24"/>
                <w:szCs w:val="24"/>
              </w:rPr>
              <w:t xml:space="preserve">informē, </w:t>
            </w:r>
            <w:r w:rsidRPr="00C27CDE">
              <w:rPr>
                <w:sz w:val="24"/>
                <w:szCs w:val="24"/>
              </w:rPr>
              <w:t xml:space="preserve">ka ēka </w:t>
            </w:r>
            <w:r w:rsidRPr="005452E4">
              <w:rPr>
                <w:sz w:val="24"/>
                <w:szCs w:val="24"/>
              </w:rPr>
              <w:t>Aleksandra ielā 5</w:t>
            </w:r>
            <w:r w:rsidRPr="00C27CDE">
              <w:rPr>
                <w:sz w:val="24"/>
                <w:szCs w:val="24"/>
              </w:rPr>
              <w:t xml:space="preserve"> ir vietējās nozīmes arhitektūras piemineklis “Ēka Nr.43 Kareivju kazarmas”, valsts aizsardzības nr. 4710. Latvijas republikas Finanšu ministrijai 20.02.2014. ir izsniegti norādījumi par arhitektūras pieminekļa izmantošanu un saglabāšanu nr. 14.3-07/33. Ēka </w:t>
            </w:r>
            <w:proofErr w:type="spellStart"/>
            <w:r w:rsidRPr="005452E4">
              <w:rPr>
                <w:sz w:val="24"/>
                <w:szCs w:val="24"/>
              </w:rPr>
              <w:t>Hekeļa</w:t>
            </w:r>
            <w:proofErr w:type="spellEnd"/>
            <w:r w:rsidRPr="005452E4">
              <w:rPr>
                <w:sz w:val="24"/>
                <w:szCs w:val="24"/>
              </w:rPr>
              <w:t xml:space="preserve"> ielā 1</w:t>
            </w:r>
            <w:r w:rsidRPr="00C27CDE">
              <w:rPr>
                <w:sz w:val="24"/>
                <w:szCs w:val="24"/>
              </w:rPr>
              <w:t xml:space="preserve"> ir vietējās nozīmes arhitektūras piemineklis “Ēka Nr.31 Kareivju kazarmas”, valsts aizsardzības nr. 4709, norādījumi par arhitektūras pieminekļa izmantošanu un saglabāšanu izsniegti 20.04.2014. nr. 14.3-07/32. Ēka </w:t>
            </w:r>
            <w:r w:rsidRPr="005452E4">
              <w:rPr>
                <w:sz w:val="24"/>
                <w:szCs w:val="24"/>
              </w:rPr>
              <w:t>Mihaila ielā 11</w:t>
            </w:r>
            <w:r w:rsidRPr="00C27CDE">
              <w:rPr>
                <w:sz w:val="24"/>
                <w:szCs w:val="24"/>
              </w:rPr>
              <w:t xml:space="preserve"> ir vietējās nozīmes arhitektūras piemineklis “Ēka Nr.30 Noliktavas”, valsts aizsardzības nr. 4708, izsniegti norādījumi par arhitektūras pieminekļa izmantošanu un saglabāšanu 08.04.2014. nr. 14.3-07/97. Ēka </w:t>
            </w:r>
            <w:r w:rsidRPr="005452E4">
              <w:rPr>
                <w:sz w:val="24"/>
                <w:szCs w:val="24"/>
              </w:rPr>
              <w:t>Nikolaja ielā 2</w:t>
            </w:r>
            <w:r w:rsidRPr="00C27CDE">
              <w:rPr>
                <w:sz w:val="24"/>
                <w:szCs w:val="24"/>
              </w:rPr>
              <w:t xml:space="preserve"> ir vietējās nozīmes arhitektūras piemineklis “Ēka Nr.28 Kareivju kazarmas”, valsts aizsardzības nr. 4706, 20.02.2014. ir izsniegti norādījumi par arhitektūras pieminekļa izmantošanu un saglabāšanu nr. 14.3-07/29. </w:t>
            </w:r>
          </w:p>
          <w:p w:rsidR="00C27CDE" w:rsidRDefault="00C27CDE" w:rsidP="008135FE">
            <w:pPr>
              <w:spacing w:after="0" w:line="240" w:lineRule="auto"/>
              <w:ind w:left="57" w:right="57" w:firstLine="720"/>
              <w:jc w:val="both"/>
              <w:rPr>
                <w:sz w:val="24"/>
                <w:szCs w:val="24"/>
              </w:rPr>
            </w:pPr>
            <w:r>
              <w:rPr>
                <w:sz w:val="24"/>
                <w:szCs w:val="24"/>
              </w:rPr>
              <w:t>Savukārt ēkas</w:t>
            </w:r>
            <w:r w:rsidRPr="00C27CDE">
              <w:rPr>
                <w:sz w:val="24"/>
                <w:szCs w:val="24"/>
              </w:rPr>
              <w:t xml:space="preserve"> </w:t>
            </w:r>
            <w:r w:rsidRPr="008135FE">
              <w:rPr>
                <w:sz w:val="24"/>
                <w:szCs w:val="24"/>
              </w:rPr>
              <w:t xml:space="preserve">Aleksandra ielā 5A un </w:t>
            </w:r>
            <w:proofErr w:type="spellStart"/>
            <w:r w:rsidRPr="008135FE">
              <w:rPr>
                <w:sz w:val="24"/>
                <w:szCs w:val="24"/>
              </w:rPr>
              <w:t>Hekeļa</w:t>
            </w:r>
            <w:proofErr w:type="spellEnd"/>
            <w:r w:rsidRPr="008135FE">
              <w:rPr>
                <w:sz w:val="24"/>
                <w:szCs w:val="24"/>
              </w:rPr>
              <w:t xml:space="preserve"> ielā 3</w:t>
            </w:r>
            <w:r w:rsidRPr="005452E4">
              <w:rPr>
                <w:sz w:val="24"/>
                <w:szCs w:val="24"/>
              </w:rPr>
              <w:t xml:space="preserve"> </w:t>
            </w:r>
            <w:r w:rsidRPr="00C27CDE">
              <w:rPr>
                <w:sz w:val="24"/>
                <w:szCs w:val="24"/>
              </w:rPr>
              <w:t xml:space="preserve">nav iekļautas Valsts aizsargājamo kultūras pieminekļu sarakstā kā atsevišķi kultūras pieminekļi, bet tās atrodas valsts nozīmes pilsētbūvniecības pieminekļa </w:t>
            </w:r>
            <w:r w:rsidRPr="008135FE">
              <w:rPr>
                <w:sz w:val="24"/>
                <w:szCs w:val="24"/>
              </w:rPr>
              <w:t xml:space="preserve">“Daugavpils cietoksnis ar </w:t>
            </w:r>
            <w:proofErr w:type="spellStart"/>
            <w:r w:rsidRPr="008135FE">
              <w:rPr>
                <w:sz w:val="24"/>
                <w:szCs w:val="24"/>
              </w:rPr>
              <w:t>priekštilta</w:t>
            </w:r>
            <w:proofErr w:type="spellEnd"/>
            <w:r w:rsidRPr="008135FE">
              <w:rPr>
                <w:sz w:val="24"/>
                <w:szCs w:val="24"/>
              </w:rPr>
              <w:t xml:space="preserve"> nocietinājumu”</w:t>
            </w:r>
            <w:r w:rsidRPr="00C27CDE">
              <w:rPr>
                <w:sz w:val="24"/>
                <w:szCs w:val="24"/>
              </w:rPr>
              <w:t xml:space="preserve"> ar valsts aizsardzības nr. 7428 un valsts nozīmes arhitektūras pieminekļa </w:t>
            </w:r>
            <w:r w:rsidRPr="008135FE">
              <w:rPr>
                <w:sz w:val="24"/>
                <w:szCs w:val="24"/>
              </w:rPr>
              <w:t>“Daugavpils cietokšņa apbūve”</w:t>
            </w:r>
            <w:r w:rsidRPr="00C27CDE">
              <w:rPr>
                <w:sz w:val="24"/>
                <w:szCs w:val="24"/>
              </w:rPr>
              <w:t xml:space="preserve"> ar valsts aizsardzības nr. 4687 teritorijā.  </w:t>
            </w:r>
          </w:p>
          <w:p w:rsidR="00C27CDE" w:rsidRDefault="0071459C" w:rsidP="008135FE">
            <w:pPr>
              <w:spacing w:after="0" w:line="240" w:lineRule="auto"/>
              <w:ind w:left="57" w:right="57" w:firstLine="720"/>
              <w:jc w:val="both"/>
              <w:rPr>
                <w:sz w:val="24"/>
                <w:szCs w:val="24"/>
              </w:rPr>
            </w:pPr>
            <w:r>
              <w:rPr>
                <w:sz w:val="24"/>
                <w:szCs w:val="24"/>
              </w:rPr>
              <w:t xml:space="preserve">Vienlaikus vēstulē </w:t>
            </w:r>
            <w:r w:rsidR="00C27CDE" w:rsidRPr="00C27CDE">
              <w:rPr>
                <w:sz w:val="24"/>
                <w:szCs w:val="24"/>
              </w:rPr>
              <w:t>Pārvalde</w:t>
            </w:r>
            <w:r>
              <w:rPr>
                <w:sz w:val="24"/>
                <w:szCs w:val="24"/>
              </w:rPr>
              <w:t xml:space="preserve"> informē, ka</w:t>
            </w:r>
            <w:r w:rsidR="00C27CDE" w:rsidRPr="00C27CDE">
              <w:rPr>
                <w:sz w:val="24"/>
                <w:szCs w:val="24"/>
              </w:rPr>
              <w:t xml:space="preserve"> </w:t>
            </w:r>
            <w:r>
              <w:rPr>
                <w:sz w:val="24"/>
                <w:szCs w:val="24"/>
              </w:rPr>
              <w:t xml:space="preserve">tai nav </w:t>
            </w:r>
            <w:r w:rsidR="00C27CDE" w:rsidRPr="00C27CDE">
              <w:rPr>
                <w:sz w:val="24"/>
                <w:szCs w:val="24"/>
              </w:rPr>
              <w:t>iebildumu par nekustamo īpašumu atsavināšan</w:t>
            </w:r>
            <w:r>
              <w:rPr>
                <w:sz w:val="24"/>
                <w:szCs w:val="24"/>
              </w:rPr>
              <w:t>u.</w:t>
            </w:r>
          </w:p>
          <w:p w:rsidR="00E42632" w:rsidRDefault="0071459C" w:rsidP="008135FE">
            <w:pPr>
              <w:spacing w:after="0" w:line="240" w:lineRule="auto"/>
              <w:ind w:left="57" w:right="57" w:firstLine="720"/>
              <w:jc w:val="both"/>
              <w:rPr>
                <w:sz w:val="24"/>
                <w:szCs w:val="24"/>
              </w:rPr>
            </w:pPr>
            <w:r w:rsidRPr="00C27CDE">
              <w:rPr>
                <w:sz w:val="24"/>
                <w:szCs w:val="24"/>
              </w:rPr>
              <w:t xml:space="preserve">Pārvaldes Latgales reģionālā nodaļa ir sagatavojusi norādījumu projektus par vietējās nozīmes arhitektūras pieminekļu </w:t>
            </w:r>
            <w:r w:rsidRPr="008135FE">
              <w:rPr>
                <w:sz w:val="24"/>
                <w:szCs w:val="24"/>
              </w:rPr>
              <w:t xml:space="preserve">Aleksandra ielā 5, </w:t>
            </w:r>
            <w:proofErr w:type="spellStart"/>
            <w:r w:rsidRPr="008135FE">
              <w:rPr>
                <w:sz w:val="24"/>
                <w:szCs w:val="24"/>
              </w:rPr>
              <w:t>Hekeļa</w:t>
            </w:r>
            <w:proofErr w:type="spellEnd"/>
            <w:r w:rsidRPr="008135FE">
              <w:rPr>
                <w:sz w:val="24"/>
                <w:szCs w:val="24"/>
              </w:rPr>
              <w:t xml:space="preserve"> ielā 1, Mihaila ielā 11 un Nikolaja ielā 2</w:t>
            </w:r>
            <w:r w:rsidRPr="00C27CDE">
              <w:rPr>
                <w:sz w:val="24"/>
                <w:szCs w:val="24"/>
              </w:rPr>
              <w:t xml:space="preserve"> Daugavpilī, Daugavpils cietoksnī izmantošanu un saglabāšanu</w:t>
            </w:r>
            <w:r>
              <w:rPr>
                <w:sz w:val="24"/>
                <w:szCs w:val="24"/>
              </w:rPr>
              <w:t xml:space="preserve"> un l</w:t>
            </w:r>
            <w:r w:rsidRPr="00C27CDE">
              <w:rPr>
                <w:sz w:val="24"/>
                <w:szCs w:val="24"/>
              </w:rPr>
              <w:t xml:space="preserve">ūdz iepazīstināt ar norādījumiem nākamos iespējamos īpašniekus par kultūras </w:t>
            </w:r>
            <w:r w:rsidRPr="00C27CDE">
              <w:rPr>
                <w:sz w:val="24"/>
                <w:szCs w:val="24"/>
              </w:rPr>
              <w:lastRenderedPageBreak/>
              <w:t xml:space="preserve">pieminekļu aizsardzības prasībām. </w:t>
            </w:r>
            <w:r>
              <w:rPr>
                <w:sz w:val="24"/>
                <w:szCs w:val="24"/>
              </w:rPr>
              <w:t>Savukārt</w:t>
            </w:r>
            <w:r w:rsidR="00C27CDE" w:rsidRPr="00C27CDE">
              <w:rPr>
                <w:sz w:val="24"/>
                <w:szCs w:val="24"/>
              </w:rPr>
              <w:t xml:space="preserve"> norādījumu izsniegšana nekustamajiem īpašumiem Aleksandra ielā 5A un </w:t>
            </w:r>
            <w:proofErr w:type="spellStart"/>
            <w:r w:rsidR="00C27CDE" w:rsidRPr="00C27CDE">
              <w:rPr>
                <w:sz w:val="24"/>
                <w:szCs w:val="24"/>
              </w:rPr>
              <w:t>Hekeļa</w:t>
            </w:r>
            <w:proofErr w:type="spellEnd"/>
            <w:r w:rsidR="00C27CDE" w:rsidRPr="00C27CDE">
              <w:rPr>
                <w:sz w:val="24"/>
                <w:szCs w:val="24"/>
              </w:rPr>
              <w:t xml:space="preserve"> ielā 3</w:t>
            </w:r>
            <w:r>
              <w:rPr>
                <w:sz w:val="24"/>
                <w:szCs w:val="24"/>
              </w:rPr>
              <w:t>, Daugavpilī</w:t>
            </w:r>
            <w:r w:rsidR="00E42632">
              <w:rPr>
                <w:sz w:val="24"/>
                <w:szCs w:val="24"/>
              </w:rPr>
              <w:t>,</w:t>
            </w:r>
            <w:r w:rsidR="00C27CDE" w:rsidRPr="00C27CDE">
              <w:rPr>
                <w:sz w:val="24"/>
                <w:szCs w:val="24"/>
              </w:rPr>
              <w:t xml:space="preserve"> nav nepieciešama. </w:t>
            </w:r>
          </w:p>
          <w:p w:rsidR="00E42632" w:rsidRPr="00C27CDE" w:rsidRDefault="00C27CDE" w:rsidP="008135FE">
            <w:pPr>
              <w:spacing w:after="0" w:line="240" w:lineRule="auto"/>
              <w:ind w:left="57" w:right="57" w:firstLine="720"/>
              <w:jc w:val="both"/>
              <w:rPr>
                <w:sz w:val="24"/>
                <w:szCs w:val="24"/>
              </w:rPr>
            </w:pPr>
            <w:r w:rsidRPr="00C27CDE">
              <w:rPr>
                <w:sz w:val="24"/>
                <w:szCs w:val="24"/>
              </w:rPr>
              <w:t xml:space="preserve">Pārvalde paskaidro, </w:t>
            </w:r>
            <w:r w:rsidR="009D41AF">
              <w:rPr>
                <w:sz w:val="24"/>
                <w:szCs w:val="24"/>
              </w:rPr>
              <w:t xml:space="preserve">ka </w:t>
            </w:r>
            <w:r w:rsidRPr="00C27CDE">
              <w:rPr>
                <w:sz w:val="24"/>
                <w:szCs w:val="24"/>
              </w:rPr>
              <w:t>jaunie norādījumi kā administratīvs akts var tikt izdoti tikai adresātiem- īpašniekiem, kas par tādiem ierakstīti zemesgrāmatā. Ja īpašnieks Pārvaldei ir paziņojis par nodomu nekustamo īpašumu atsavināt un kontaktējas ar Pārvaldi, lai vienotos par apsekošanu, tad nav šķēršļu atsavināšanas darījumu noslēgšanai. Kad darījums būs noslēgts, un jauno īpašnieku īpašumtiesības reģistrētas zemesgrāmatā, Pārvalde izsniegs jaunus norādījumus.</w:t>
            </w:r>
            <w:r w:rsidR="00E42632">
              <w:rPr>
                <w:sz w:val="24"/>
                <w:szCs w:val="24"/>
              </w:rPr>
              <w:t xml:space="preserve"> Pārvalde norāda, ka </w:t>
            </w:r>
            <w:r w:rsidR="00E42632" w:rsidRPr="00C27CDE">
              <w:rPr>
                <w:sz w:val="24"/>
                <w:szCs w:val="24"/>
              </w:rPr>
              <w:t xml:space="preserve">nekustamā īpašuma īpašniekiem ir saistoši tiesību akti, kas regulē augstākminēto kultūras mantojuma objektu aizsardzību, kuru teritorijā </w:t>
            </w:r>
            <w:r w:rsidR="00E42632">
              <w:rPr>
                <w:sz w:val="24"/>
                <w:szCs w:val="24"/>
              </w:rPr>
              <w:t>n</w:t>
            </w:r>
            <w:r w:rsidR="00E42632" w:rsidRPr="00C27CDE">
              <w:rPr>
                <w:sz w:val="24"/>
                <w:szCs w:val="24"/>
              </w:rPr>
              <w:t>ekustamie īpašumi atrodas.</w:t>
            </w:r>
          </w:p>
          <w:p w:rsidR="00E42632" w:rsidRPr="00252387" w:rsidRDefault="00E42632" w:rsidP="008135FE">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sidR="000D4377">
              <w:rPr>
                <w:sz w:val="24"/>
                <w:szCs w:val="24"/>
              </w:rPr>
              <w:t>VNĪ</w:t>
            </w:r>
            <w:r w:rsidRPr="00252387">
              <w:rPr>
                <w:sz w:val="24"/>
                <w:szCs w:val="24"/>
              </w:rPr>
              <w:t xml:space="preserve"> mājaslapā ievieto arī pārdodamā valsts nekustamā īpašuma izsoles noteikumus. </w:t>
            </w:r>
          </w:p>
          <w:p w:rsidR="00E42632" w:rsidRDefault="00E42632" w:rsidP="008135FE">
            <w:pPr>
              <w:spacing w:after="0" w:line="240" w:lineRule="auto"/>
              <w:ind w:left="57" w:right="57" w:firstLine="720"/>
              <w:jc w:val="both"/>
              <w:rPr>
                <w:sz w:val="24"/>
                <w:szCs w:val="24"/>
              </w:rPr>
            </w:pPr>
            <w:r w:rsidRPr="00252387">
              <w:rPr>
                <w:sz w:val="24"/>
                <w:szCs w:val="24"/>
              </w:rPr>
              <w:t>Izsoles noteikum</w:t>
            </w:r>
            <w:r>
              <w:rPr>
                <w:sz w:val="24"/>
                <w:szCs w:val="24"/>
              </w:rPr>
              <w:t xml:space="preserve">iem tiks pievienoti </w:t>
            </w:r>
            <w:r w:rsidR="00E30451" w:rsidRPr="00C27CDE">
              <w:rPr>
                <w:sz w:val="24"/>
                <w:szCs w:val="24"/>
              </w:rPr>
              <w:t>Pārvaldes Latgales reģionālā nodaļa sagatavo</w:t>
            </w:r>
            <w:r w:rsidR="00E30451">
              <w:rPr>
                <w:sz w:val="24"/>
                <w:szCs w:val="24"/>
              </w:rPr>
              <w:t>tie</w:t>
            </w:r>
            <w:r w:rsidR="00E30451" w:rsidRPr="00C27CDE">
              <w:rPr>
                <w:sz w:val="24"/>
                <w:szCs w:val="24"/>
              </w:rPr>
              <w:t xml:space="preserve"> norādījumu projekt</w:t>
            </w:r>
            <w:r w:rsidR="00E30451">
              <w:rPr>
                <w:sz w:val="24"/>
                <w:szCs w:val="24"/>
              </w:rPr>
              <w:t>i</w:t>
            </w:r>
            <w:r w:rsidR="00E30451" w:rsidRPr="00C27CDE">
              <w:rPr>
                <w:sz w:val="24"/>
                <w:szCs w:val="24"/>
              </w:rPr>
              <w:t xml:space="preserve"> par vietējās nozīmes arhitektūras pieminekļu Aleksandra ielā 5, </w:t>
            </w:r>
            <w:proofErr w:type="spellStart"/>
            <w:r w:rsidR="00E30451" w:rsidRPr="00C27CDE">
              <w:rPr>
                <w:sz w:val="24"/>
                <w:szCs w:val="24"/>
              </w:rPr>
              <w:t>Hekeļa</w:t>
            </w:r>
            <w:proofErr w:type="spellEnd"/>
            <w:r w:rsidR="00E30451" w:rsidRPr="00C27CDE">
              <w:rPr>
                <w:sz w:val="24"/>
                <w:szCs w:val="24"/>
              </w:rPr>
              <w:t xml:space="preserve"> ielā 1, Mihaila ielā 11 un Nikolaja ielā 2 Daugavpilī, Daugavpils cietoksnī</w:t>
            </w:r>
            <w:r w:rsidR="00E30451">
              <w:rPr>
                <w:sz w:val="24"/>
                <w:szCs w:val="24"/>
              </w:rPr>
              <w:t>,</w:t>
            </w:r>
            <w:r w:rsidR="00E30451" w:rsidRPr="00C27CDE">
              <w:rPr>
                <w:sz w:val="24"/>
                <w:szCs w:val="24"/>
              </w:rPr>
              <w:t xml:space="preserve"> izmantošanu un saglabāšanu</w:t>
            </w:r>
            <w:r w:rsidR="00E30451">
              <w:rPr>
                <w:sz w:val="24"/>
                <w:szCs w:val="24"/>
              </w:rPr>
              <w:t xml:space="preserve">, tādejādi nodrošinot, ka </w:t>
            </w:r>
            <w:r w:rsidR="00E30451" w:rsidRPr="00C27CDE">
              <w:rPr>
                <w:sz w:val="24"/>
                <w:szCs w:val="24"/>
              </w:rPr>
              <w:t>nākam</w:t>
            </w:r>
            <w:r w:rsidR="00E30451">
              <w:rPr>
                <w:sz w:val="24"/>
                <w:szCs w:val="24"/>
              </w:rPr>
              <w:t>ie</w:t>
            </w:r>
            <w:r w:rsidR="00E30451" w:rsidRPr="00C27CDE">
              <w:rPr>
                <w:sz w:val="24"/>
                <w:szCs w:val="24"/>
              </w:rPr>
              <w:t xml:space="preserve"> iespējam</w:t>
            </w:r>
            <w:r w:rsidR="00E30451">
              <w:rPr>
                <w:sz w:val="24"/>
                <w:szCs w:val="24"/>
              </w:rPr>
              <w:t>ie</w:t>
            </w:r>
            <w:r w:rsidR="00E30451" w:rsidRPr="00C27CDE">
              <w:rPr>
                <w:sz w:val="24"/>
                <w:szCs w:val="24"/>
              </w:rPr>
              <w:t xml:space="preserve"> </w:t>
            </w:r>
            <w:r w:rsidR="00E30451">
              <w:rPr>
                <w:sz w:val="24"/>
                <w:szCs w:val="24"/>
              </w:rPr>
              <w:t xml:space="preserve">valsts nekustamo īpašumu </w:t>
            </w:r>
            <w:r w:rsidR="00E30451" w:rsidRPr="00C27CDE">
              <w:rPr>
                <w:sz w:val="24"/>
                <w:szCs w:val="24"/>
              </w:rPr>
              <w:t>īpašniek</w:t>
            </w:r>
            <w:r w:rsidR="00E30451">
              <w:rPr>
                <w:sz w:val="24"/>
                <w:szCs w:val="24"/>
              </w:rPr>
              <w:t>i tiek</w:t>
            </w:r>
            <w:r w:rsidR="00E30451" w:rsidRPr="00C27CDE">
              <w:rPr>
                <w:sz w:val="24"/>
                <w:szCs w:val="24"/>
              </w:rPr>
              <w:t xml:space="preserve"> iepazīstināt</w:t>
            </w:r>
            <w:r w:rsidR="00E30451">
              <w:rPr>
                <w:sz w:val="24"/>
                <w:szCs w:val="24"/>
              </w:rPr>
              <w:t>i</w:t>
            </w:r>
            <w:r w:rsidR="00E30451" w:rsidRPr="00C27CDE">
              <w:rPr>
                <w:sz w:val="24"/>
                <w:szCs w:val="24"/>
              </w:rPr>
              <w:t xml:space="preserve"> ar norādījumiem par kultūras pieminekļu aizsardzības prasībām.</w:t>
            </w:r>
          </w:p>
          <w:p w:rsidR="002E14E5" w:rsidRDefault="002E14E5" w:rsidP="008135FE">
            <w:pPr>
              <w:spacing w:after="0" w:line="240" w:lineRule="auto"/>
              <w:ind w:left="57" w:right="57" w:firstLine="720"/>
              <w:jc w:val="both"/>
              <w:rPr>
                <w:sz w:val="24"/>
                <w:szCs w:val="24"/>
              </w:rPr>
            </w:pPr>
          </w:p>
          <w:p w:rsidR="006F62A9" w:rsidRPr="00B85550" w:rsidRDefault="00DD4389" w:rsidP="006F62A9">
            <w:pPr>
              <w:spacing w:after="0" w:line="240" w:lineRule="auto"/>
              <w:ind w:firstLine="794"/>
              <w:jc w:val="both"/>
              <w:rPr>
                <w:sz w:val="24"/>
                <w:szCs w:val="24"/>
              </w:rPr>
            </w:pPr>
            <w:r>
              <w:rPr>
                <w:sz w:val="24"/>
                <w:szCs w:val="24"/>
              </w:rPr>
              <w:t xml:space="preserve">VNĪ </w:t>
            </w:r>
            <w:r w:rsidR="006F62A9" w:rsidRPr="006F62A9">
              <w:rPr>
                <w:sz w:val="24"/>
                <w:szCs w:val="24"/>
              </w:rPr>
              <w:t>Īpašumu izvērtēšanas komisija 201</w:t>
            </w:r>
            <w:r w:rsidR="002815B2">
              <w:rPr>
                <w:sz w:val="24"/>
                <w:szCs w:val="24"/>
              </w:rPr>
              <w:t>8</w:t>
            </w:r>
            <w:r w:rsidR="006F62A9" w:rsidRPr="006F62A9">
              <w:rPr>
                <w:sz w:val="24"/>
                <w:szCs w:val="24"/>
              </w:rPr>
              <w:t xml:space="preserve">.gada </w:t>
            </w:r>
            <w:r w:rsidR="002815B2">
              <w:rPr>
                <w:sz w:val="24"/>
                <w:szCs w:val="24"/>
              </w:rPr>
              <w:t>4</w:t>
            </w:r>
            <w:r w:rsidR="006F62A9" w:rsidRPr="006F62A9">
              <w:rPr>
                <w:sz w:val="24"/>
                <w:szCs w:val="24"/>
              </w:rPr>
              <w:t>.</w:t>
            </w:r>
            <w:r w:rsidR="00F43872">
              <w:rPr>
                <w:sz w:val="24"/>
                <w:szCs w:val="24"/>
              </w:rPr>
              <w:t>oktobrī</w:t>
            </w:r>
            <w:r w:rsidR="006F62A9" w:rsidRPr="006F62A9">
              <w:rPr>
                <w:sz w:val="24"/>
                <w:szCs w:val="24"/>
              </w:rPr>
              <w:t xml:space="preserve"> (prot. Nr.</w:t>
            </w:r>
            <w:r w:rsidR="00F43872">
              <w:rPr>
                <w:sz w:val="24"/>
                <w:szCs w:val="24"/>
              </w:rPr>
              <w:t>IZKP-18/40</w:t>
            </w:r>
            <w:r w:rsidR="006F62A9" w:rsidRPr="006F62A9">
              <w:rPr>
                <w:sz w:val="24"/>
                <w:szCs w:val="24"/>
              </w:rPr>
              <w:t xml:space="preserve">, </w:t>
            </w:r>
            <w:r w:rsidR="00F43872">
              <w:rPr>
                <w:sz w:val="24"/>
                <w:szCs w:val="24"/>
              </w:rPr>
              <w:t>7</w:t>
            </w:r>
            <w:r w:rsidR="006F62A9" w:rsidRPr="006F62A9">
              <w:rPr>
                <w:sz w:val="24"/>
                <w:szCs w:val="24"/>
              </w:rPr>
              <w:t>.punkts) ir pieņēmusi lēmumu – noteiktā kārtībā sagatavot un virzīt izskatīšanai Ministru kabineta rīkojuma projektu par valsts nekustam</w:t>
            </w:r>
            <w:r w:rsidR="00695D31">
              <w:rPr>
                <w:sz w:val="24"/>
                <w:szCs w:val="24"/>
              </w:rPr>
              <w:t>o</w:t>
            </w:r>
            <w:r w:rsidR="006F62A9" w:rsidRPr="006F62A9">
              <w:rPr>
                <w:sz w:val="24"/>
                <w:szCs w:val="24"/>
              </w:rPr>
              <w:t xml:space="preserve"> īpašum</w:t>
            </w:r>
            <w:r w:rsidR="00F43872">
              <w:rPr>
                <w:sz w:val="24"/>
                <w:szCs w:val="24"/>
              </w:rPr>
              <w:t>u, kas atrodas Daugavpils cietokšņa teritorijā,</w:t>
            </w:r>
            <w:r w:rsidR="006F62A9" w:rsidRPr="006F62A9">
              <w:rPr>
                <w:sz w:val="24"/>
                <w:szCs w:val="24"/>
              </w:rPr>
              <w:t xml:space="preserve"> atsavināšanu</w:t>
            </w:r>
            <w:r w:rsidR="00F43872">
              <w:rPr>
                <w:sz w:val="24"/>
                <w:szCs w:val="24"/>
              </w:rPr>
              <w:t xml:space="preserve">. </w:t>
            </w:r>
            <w:r w:rsidR="006F62A9" w:rsidRPr="006F62A9">
              <w:rPr>
                <w:sz w:val="24"/>
                <w:szCs w:val="24"/>
              </w:rPr>
              <w:t xml:space="preserve">Pieņemot lēmumu par atsavināšanu </w:t>
            </w:r>
            <w:r>
              <w:rPr>
                <w:sz w:val="24"/>
                <w:szCs w:val="24"/>
              </w:rPr>
              <w:t xml:space="preserve">VNĪ </w:t>
            </w:r>
            <w:r w:rsidR="006F62A9" w:rsidRPr="006F62A9">
              <w:rPr>
                <w:sz w:val="24"/>
                <w:szCs w:val="24"/>
              </w:rPr>
              <w:t>Īpašumu izvērtēšanas komisija ņēma vērā:</w:t>
            </w:r>
          </w:p>
          <w:p w:rsidR="005452E4" w:rsidRDefault="0046397D" w:rsidP="005452E4">
            <w:pPr>
              <w:suppressAutoHyphens/>
              <w:spacing w:after="0" w:line="240" w:lineRule="auto"/>
              <w:ind w:right="57" w:firstLine="746"/>
              <w:jc w:val="both"/>
              <w:rPr>
                <w:sz w:val="24"/>
                <w:szCs w:val="24"/>
              </w:rPr>
            </w:pPr>
            <w:r w:rsidRPr="00B85550">
              <w:rPr>
                <w:sz w:val="24"/>
                <w:szCs w:val="24"/>
              </w:rPr>
              <w:t>– </w:t>
            </w:r>
            <w:r w:rsidR="00DD4389">
              <w:rPr>
                <w:sz w:val="24"/>
                <w:szCs w:val="24"/>
              </w:rPr>
              <w:t>VNĪ</w:t>
            </w:r>
            <w:r w:rsidR="006F62A9" w:rsidRPr="00B85550">
              <w:rPr>
                <w:sz w:val="24"/>
                <w:szCs w:val="24"/>
              </w:rPr>
              <w:t xml:space="preserve"> portfeļa attīstības stratēģijas pamatprincipus,</w:t>
            </w:r>
            <w:r w:rsidR="006F62A9" w:rsidRPr="006F62A9">
              <w:rPr>
                <w:sz w:val="24"/>
                <w:szCs w:val="24"/>
              </w:rPr>
              <w:t xml:space="preserve"> proti, ka </w:t>
            </w:r>
            <w:r w:rsidR="00DD4389">
              <w:rPr>
                <w:sz w:val="24"/>
                <w:szCs w:val="24"/>
              </w:rPr>
              <w:t>VNĪ</w:t>
            </w:r>
            <w:r w:rsidR="006F62A9" w:rsidRPr="006F62A9">
              <w:rPr>
                <w:sz w:val="24"/>
                <w:szCs w:val="24"/>
              </w:rPr>
              <w:t xml:space="preserve"> nekustamo īpašumu portfelī saglabājami un attīstāmi tikai perspektīvie īpašumi</w:t>
            </w:r>
            <w:r>
              <w:rPr>
                <w:sz w:val="24"/>
                <w:szCs w:val="24"/>
              </w:rPr>
              <w:t> – </w:t>
            </w:r>
            <w:r w:rsidR="006F62A9" w:rsidRPr="006F62A9">
              <w:rPr>
                <w:sz w:val="24"/>
                <w:szCs w:val="24"/>
              </w:rPr>
              <w:t xml:space="preserve">valsts funkciju realizācijai nepieciešamie īpašumi, kā arī biroja telpas ar augstu </w:t>
            </w:r>
            <w:proofErr w:type="spellStart"/>
            <w:r w:rsidR="006F62A9" w:rsidRPr="006F62A9">
              <w:rPr>
                <w:sz w:val="24"/>
                <w:szCs w:val="24"/>
              </w:rPr>
              <w:t>komercpotenciālu</w:t>
            </w:r>
            <w:proofErr w:type="spellEnd"/>
            <w:r w:rsidR="006F62A9" w:rsidRPr="006F62A9">
              <w:rPr>
                <w:sz w:val="24"/>
                <w:szCs w:val="24"/>
              </w:rPr>
              <w:t>. Pārējie īpašumi ir ilgtermiņā atsavināmi valstij visizdevīgākajā veidā</w:t>
            </w:r>
            <w:r w:rsidR="00695D31">
              <w:rPr>
                <w:sz w:val="24"/>
                <w:szCs w:val="24"/>
              </w:rPr>
              <w:t>;</w:t>
            </w:r>
          </w:p>
          <w:p w:rsidR="005452E4" w:rsidRDefault="0046397D" w:rsidP="00695D31">
            <w:pPr>
              <w:spacing w:after="0" w:line="240" w:lineRule="auto"/>
              <w:ind w:firstLine="720"/>
              <w:jc w:val="both"/>
              <w:rPr>
                <w:sz w:val="24"/>
                <w:szCs w:val="24"/>
              </w:rPr>
            </w:pPr>
            <w:r w:rsidRPr="00B85550">
              <w:rPr>
                <w:sz w:val="24"/>
                <w:szCs w:val="24"/>
              </w:rPr>
              <w:t>–</w:t>
            </w:r>
            <w:r w:rsidR="006F62A9" w:rsidRPr="00B85550">
              <w:rPr>
                <w:sz w:val="24"/>
                <w:szCs w:val="24"/>
              </w:rPr>
              <w:t> </w:t>
            </w:r>
            <w:r w:rsidR="005452E4" w:rsidRPr="00B85550">
              <w:rPr>
                <w:sz w:val="24"/>
                <w:szCs w:val="24"/>
              </w:rPr>
              <w:t>nekustam</w:t>
            </w:r>
            <w:r w:rsidR="00695D31">
              <w:rPr>
                <w:sz w:val="24"/>
                <w:szCs w:val="24"/>
              </w:rPr>
              <w:t>o</w:t>
            </w:r>
            <w:r w:rsidR="005452E4" w:rsidRPr="00B85550">
              <w:rPr>
                <w:sz w:val="24"/>
                <w:szCs w:val="24"/>
              </w:rPr>
              <w:t xml:space="preserve"> īpašum</w:t>
            </w:r>
            <w:r w:rsidR="00695D31">
              <w:rPr>
                <w:sz w:val="24"/>
                <w:szCs w:val="24"/>
              </w:rPr>
              <w:t>u</w:t>
            </w:r>
            <w:r w:rsidR="005452E4" w:rsidRPr="00B85550">
              <w:rPr>
                <w:sz w:val="24"/>
                <w:szCs w:val="24"/>
              </w:rPr>
              <w:t xml:space="preserve"> tirgus situācij</w:t>
            </w:r>
            <w:r w:rsidR="00695D31">
              <w:rPr>
                <w:sz w:val="24"/>
                <w:szCs w:val="24"/>
              </w:rPr>
              <w:t>u</w:t>
            </w:r>
            <w:r w:rsidR="005452E4" w:rsidRPr="00B85550">
              <w:rPr>
                <w:sz w:val="24"/>
                <w:szCs w:val="24"/>
              </w:rPr>
              <w:t xml:space="preserve"> un izmantošanas iespējas.</w:t>
            </w:r>
            <w:r w:rsidR="00695D31">
              <w:rPr>
                <w:sz w:val="24"/>
                <w:szCs w:val="24"/>
              </w:rPr>
              <w:t xml:space="preserve"> </w:t>
            </w:r>
            <w:r w:rsidR="00A5016F" w:rsidRPr="00A5016F">
              <w:rPr>
                <w:sz w:val="24"/>
                <w:szCs w:val="24"/>
              </w:rPr>
              <w:t>Daugavpils cietokšņa teritorijā esošie valsts nekustamie īpašumi ir sliktā tehniskā stāvoklī, lielākā daļa no tiem jau vairāk kā 20 gadus netiek izmantoti</w:t>
            </w:r>
            <w:r w:rsidR="005452E4">
              <w:rPr>
                <w:sz w:val="24"/>
                <w:szCs w:val="24"/>
              </w:rPr>
              <w:t>. N</w:t>
            </w:r>
            <w:r w:rsidR="005452E4" w:rsidRPr="006F62A9">
              <w:rPr>
                <w:sz w:val="24"/>
                <w:szCs w:val="24"/>
              </w:rPr>
              <w:t>ekustam</w:t>
            </w:r>
            <w:r w:rsidR="005452E4">
              <w:rPr>
                <w:sz w:val="24"/>
                <w:szCs w:val="24"/>
              </w:rPr>
              <w:t>o</w:t>
            </w:r>
            <w:r w:rsidR="005452E4" w:rsidRPr="006F62A9">
              <w:rPr>
                <w:sz w:val="24"/>
                <w:szCs w:val="24"/>
              </w:rPr>
              <w:t xml:space="preserve"> īpašum</w:t>
            </w:r>
            <w:r w:rsidR="005452E4">
              <w:rPr>
                <w:sz w:val="24"/>
                <w:szCs w:val="24"/>
              </w:rPr>
              <w:t>u</w:t>
            </w:r>
            <w:r w:rsidR="005452E4" w:rsidRPr="006F62A9">
              <w:rPr>
                <w:sz w:val="24"/>
                <w:szCs w:val="24"/>
              </w:rPr>
              <w:t xml:space="preserve"> sastāvā esošās būves</w:t>
            </w:r>
            <w:r w:rsidR="005452E4">
              <w:rPr>
                <w:sz w:val="24"/>
                <w:szCs w:val="24"/>
              </w:rPr>
              <w:t xml:space="preserve"> </w:t>
            </w:r>
            <w:r w:rsidR="005452E4" w:rsidRPr="00A5016F">
              <w:rPr>
                <w:sz w:val="24"/>
                <w:szCs w:val="24"/>
              </w:rPr>
              <w:t xml:space="preserve">bez </w:t>
            </w:r>
            <w:r w:rsidR="005452E4">
              <w:rPr>
                <w:sz w:val="24"/>
                <w:szCs w:val="24"/>
              </w:rPr>
              <w:t>kapitāl</w:t>
            </w:r>
            <w:r w:rsidR="005452E4" w:rsidRPr="00A5016F">
              <w:rPr>
                <w:sz w:val="24"/>
                <w:szCs w:val="24"/>
              </w:rPr>
              <w:t>ieguldīju</w:t>
            </w:r>
            <w:r w:rsidR="005452E4">
              <w:rPr>
                <w:sz w:val="24"/>
                <w:szCs w:val="24"/>
              </w:rPr>
              <w:t>mu</w:t>
            </w:r>
            <w:r w:rsidR="005452E4" w:rsidRPr="00A5016F">
              <w:rPr>
                <w:sz w:val="24"/>
                <w:szCs w:val="24"/>
              </w:rPr>
              <w:t xml:space="preserve"> </w:t>
            </w:r>
            <w:r w:rsidR="005452E4" w:rsidRPr="00A5016F">
              <w:rPr>
                <w:sz w:val="24"/>
                <w:szCs w:val="24"/>
              </w:rPr>
              <w:lastRenderedPageBreak/>
              <w:t xml:space="preserve">veikšanas </w:t>
            </w:r>
            <w:r w:rsidR="005452E4" w:rsidRPr="006F62A9">
              <w:rPr>
                <w:sz w:val="24"/>
                <w:szCs w:val="24"/>
              </w:rPr>
              <w:t>pašreizējā stāvoklī nevar tikt ne izmantotas, ne iznomātas</w:t>
            </w:r>
            <w:r w:rsidR="005452E4">
              <w:rPr>
                <w:sz w:val="24"/>
                <w:szCs w:val="24"/>
              </w:rPr>
              <w:t>.</w:t>
            </w:r>
          </w:p>
          <w:p w:rsidR="00A5016F" w:rsidRPr="00B85550" w:rsidRDefault="001E5C8C" w:rsidP="0046397D">
            <w:pPr>
              <w:widowControl w:val="0"/>
              <w:spacing w:after="0" w:line="240" w:lineRule="auto"/>
              <w:ind w:firstLine="720"/>
              <w:jc w:val="both"/>
              <w:rPr>
                <w:sz w:val="24"/>
                <w:szCs w:val="24"/>
              </w:rPr>
            </w:pPr>
            <w:r>
              <w:rPr>
                <w:sz w:val="24"/>
                <w:szCs w:val="24"/>
              </w:rPr>
              <w:t>– </w:t>
            </w:r>
            <w:r w:rsidRPr="00B85550">
              <w:rPr>
                <w:sz w:val="24"/>
                <w:szCs w:val="24"/>
              </w:rPr>
              <w:t>nekustam</w:t>
            </w:r>
            <w:r w:rsidR="00695D31">
              <w:rPr>
                <w:sz w:val="24"/>
                <w:szCs w:val="24"/>
              </w:rPr>
              <w:t>o</w:t>
            </w:r>
            <w:r w:rsidRPr="00B85550">
              <w:rPr>
                <w:sz w:val="24"/>
                <w:szCs w:val="24"/>
              </w:rPr>
              <w:t xml:space="preserve"> īpašum</w:t>
            </w:r>
            <w:r w:rsidR="00695D31">
              <w:rPr>
                <w:sz w:val="24"/>
                <w:szCs w:val="24"/>
              </w:rPr>
              <w:t>u</w:t>
            </w:r>
            <w:r w:rsidRPr="00B85550">
              <w:rPr>
                <w:sz w:val="24"/>
                <w:szCs w:val="24"/>
              </w:rPr>
              <w:t xml:space="preserve"> rentabilitātes rādītājus</w:t>
            </w:r>
            <w:r w:rsidR="0046397D" w:rsidRPr="00B85550">
              <w:rPr>
                <w:sz w:val="24"/>
                <w:szCs w:val="24"/>
              </w:rPr>
              <w:t> – </w:t>
            </w:r>
            <w:r w:rsidRPr="00252387">
              <w:rPr>
                <w:sz w:val="24"/>
                <w:szCs w:val="24"/>
              </w:rPr>
              <w:t>valsts nekustam</w:t>
            </w:r>
            <w:r>
              <w:rPr>
                <w:sz w:val="24"/>
                <w:szCs w:val="24"/>
              </w:rPr>
              <w:t>o</w:t>
            </w:r>
            <w:r w:rsidRPr="00252387">
              <w:rPr>
                <w:sz w:val="24"/>
                <w:szCs w:val="24"/>
              </w:rPr>
              <w:t xml:space="preserve"> īpašum</w:t>
            </w:r>
            <w:r>
              <w:rPr>
                <w:sz w:val="24"/>
                <w:szCs w:val="24"/>
              </w:rPr>
              <w:t xml:space="preserve">u </w:t>
            </w:r>
            <w:r w:rsidR="009D41AF">
              <w:rPr>
                <w:sz w:val="24"/>
                <w:szCs w:val="24"/>
              </w:rPr>
              <w:t>rentabilitāte</w:t>
            </w:r>
            <w:r w:rsidRPr="00252387">
              <w:rPr>
                <w:sz w:val="24"/>
                <w:szCs w:val="24"/>
              </w:rPr>
              <w:t xml:space="preserve"> par 201</w:t>
            </w:r>
            <w:r>
              <w:rPr>
                <w:sz w:val="24"/>
                <w:szCs w:val="24"/>
              </w:rPr>
              <w:t>8</w:t>
            </w:r>
            <w:r w:rsidRPr="00252387">
              <w:rPr>
                <w:sz w:val="24"/>
                <w:szCs w:val="24"/>
              </w:rPr>
              <w:t>.gad</w:t>
            </w:r>
            <w:r>
              <w:rPr>
                <w:sz w:val="24"/>
                <w:szCs w:val="24"/>
              </w:rPr>
              <w:t xml:space="preserve">a 1. pusgadu </w:t>
            </w:r>
            <w:r w:rsidR="009D41AF">
              <w:rPr>
                <w:sz w:val="24"/>
                <w:szCs w:val="24"/>
              </w:rPr>
              <w:t>ir negatīva</w:t>
            </w:r>
            <w:r w:rsidR="00695D31">
              <w:rPr>
                <w:sz w:val="24"/>
                <w:szCs w:val="24"/>
              </w:rPr>
              <w:t xml:space="preserve"> (</w:t>
            </w:r>
            <w:r w:rsidR="009D41AF">
              <w:rPr>
                <w:sz w:val="24"/>
                <w:szCs w:val="24"/>
              </w:rPr>
              <w:t xml:space="preserve">- </w:t>
            </w:r>
            <w:r>
              <w:rPr>
                <w:sz w:val="24"/>
                <w:szCs w:val="24"/>
              </w:rPr>
              <w:t>13 977 </w:t>
            </w:r>
            <w:proofErr w:type="spellStart"/>
            <w:r w:rsidRPr="009D41AF">
              <w:rPr>
                <w:i/>
                <w:sz w:val="24"/>
                <w:szCs w:val="24"/>
              </w:rPr>
              <w:t>euro</w:t>
            </w:r>
            <w:proofErr w:type="spellEnd"/>
            <w:r w:rsidR="00695D31" w:rsidRPr="00695D31">
              <w:rPr>
                <w:sz w:val="24"/>
                <w:szCs w:val="24"/>
              </w:rPr>
              <w:t>)</w:t>
            </w:r>
            <w:r w:rsidR="009D41AF" w:rsidRPr="00695D31">
              <w:rPr>
                <w:sz w:val="24"/>
                <w:szCs w:val="24"/>
              </w:rPr>
              <w:t>.</w:t>
            </w:r>
          </w:p>
          <w:p w:rsidR="005452E4" w:rsidRPr="006F62A9" w:rsidRDefault="0046397D" w:rsidP="00B85550">
            <w:pPr>
              <w:spacing w:after="0" w:line="240" w:lineRule="auto"/>
              <w:ind w:firstLine="720"/>
              <w:jc w:val="both"/>
              <w:rPr>
                <w:sz w:val="24"/>
                <w:szCs w:val="24"/>
              </w:rPr>
            </w:pPr>
            <w:r>
              <w:rPr>
                <w:sz w:val="24"/>
                <w:szCs w:val="24"/>
              </w:rPr>
              <w:t xml:space="preserve">Ņemot vērā, ka </w:t>
            </w:r>
            <w:r w:rsidR="00695D31">
              <w:rPr>
                <w:sz w:val="24"/>
                <w:szCs w:val="24"/>
              </w:rPr>
              <w:t xml:space="preserve">VNĪ </w:t>
            </w:r>
            <w:r w:rsidR="006F62A9" w:rsidRPr="006F62A9">
              <w:rPr>
                <w:sz w:val="24"/>
                <w:szCs w:val="24"/>
              </w:rPr>
              <w:t xml:space="preserve">nav zināmas valsts </w:t>
            </w:r>
            <w:r>
              <w:rPr>
                <w:sz w:val="24"/>
                <w:szCs w:val="24"/>
              </w:rPr>
              <w:t xml:space="preserve">pārvaldes </w:t>
            </w:r>
            <w:r w:rsidR="006F62A9" w:rsidRPr="006F62A9">
              <w:rPr>
                <w:sz w:val="24"/>
                <w:szCs w:val="24"/>
              </w:rPr>
              <w:t>funkcijas, kuru nodrošināšanai būtu lietderīgi saglabāt valsts īpašumā nekustamo</w:t>
            </w:r>
            <w:r w:rsidR="005452E4">
              <w:rPr>
                <w:sz w:val="24"/>
                <w:szCs w:val="24"/>
              </w:rPr>
              <w:t>s</w:t>
            </w:r>
            <w:r w:rsidR="006F62A9" w:rsidRPr="006F62A9">
              <w:rPr>
                <w:sz w:val="24"/>
                <w:szCs w:val="24"/>
              </w:rPr>
              <w:t xml:space="preserve"> īpašumu</w:t>
            </w:r>
            <w:r w:rsidR="005452E4">
              <w:rPr>
                <w:sz w:val="24"/>
                <w:szCs w:val="24"/>
              </w:rPr>
              <w:t>s</w:t>
            </w:r>
            <w:r>
              <w:rPr>
                <w:sz w:val="24"/>
                <w:szCs w:val="24"/>
              </w:rPr>
              <w:t> – </w:t>
            </w:r>
            <w:r w:rsidR="006F62A9" w:rsidRPr="006F62A9">
              <w:rPr>
                <w:sz w:val="24"/>
                <w:szCs w:val="24"/>
              </w:rPr>
              <w:t>optimālākais risinājums</w:t>
            </w:r>
            <w:r>
              <w:rPr>
                <w:sz w:val="24"/>
                <w:szCs w:val="24"/>
              </w:rPr>
              <w:t xml:space="preserve"> </w:t>
            </w:r>
            <w:r w:rsidR="006F62A9" w:rsidRPr="006F62A9">
              <w:rPr>
                <w:sz w:val="24"/>
                <w:szCs w:val="24"/>
              </w:rPr>
              <w:t>to</w:t>
            </w:r>
            <w:r w:rsidR="00B85550">
              <w:rPr>
                <w:sz w:val="24"/>
                <w:szCs w:val="24"/>
              </w:rPr>
              <w:t>s</w:t>
            </w:r>
            <w:r w:rsidR="006F62A9" w:rsidRPr="006F62A9">
              <w:rPr>
                <w:sz w:val="24"/>
                <w:szCs w:val="24"/>
              </w:rPr>
              <w:t xml:space="preserve"> virzīt atsavināšanai.</w:t>
            </w:r>
          </w:p>
          <w:p w:rsidR="006F62A9" w:rsidRPr="006F62A9" w:rsidRDefault="006F62A9" w:rsidP="006F62A9">
            <w:pPr>
              <w:spacing w:after="0" w:line="240" w:lineRule="auto"/>
              <w:ind w:firstLine="794"/>
              <w:jc w:val="both"/>
              <w:rPr>
                <w:sz w:val="24"/>
                <w:szCs w:val="24"/>
              </w:rPr>
            </w:pPr>
            <w:r w:rsidRPr="006F62A9">
              <w:rPr>
                <w:sz w:val="24"/>
                <w:szCs w:val="24"/>
              </w:rPr>
              <w:t>Valsts nekustam</w:t>
            </w:r>
            <w:r w:rsidR="00695D31">
              <w:rPr>
                <w:sz w:val="24"/>
                <w:szCs w:val="24"/>
              </w:rPr>
              <w:t>o</w:t>
            </w:r>
            <w:r w:rsidRPr="006F62A9">
              <w:rPr>
                <w:sz w:val="24"/>
                <w:szCs w:val="24"/>
              </w:rPr>
              <w:t xml:space="preserve"> īpašum</w:t>
            </w:r>
            <w:r w:rsidR="00695D31">
              <w:rPr>
                <w:sz w:val="24"/>
                <w:szCs w:val="24"/>
              </w:rPr>
              <w:t>u</w:t>
            </w:r>
            <w:r w:rsidRPr="006F62A9">
              <w:rPr>
                <w:sz w:val="24"/>
                <w:szCs w:val="24"/>
              </w:rPr>
              <w:t xml:space="preserve"> atsavināšanu saskaņā ar Atsavināšanas likuma 4.panta otro daļu ierosina Finanšu ministrija (</w:t>
            </w:r>
            <w:r w:rsidR="00695D31">
              <w:rPr>
                <w:sz w:val="24"/>
                <w:szCs w:val="24"/>
              </w:rPr>
              <w:t>VNĪ</w:t>
            </w:r>
            <w:r w:rsidRPr="006F62A9">
              <w:rPr>
                <w:sz w:val="24"/>
                <w:szCs w:val="24"/>
              </w:rPr>
              <w:t>).</w:t>
            </w:r>
          </w:p>
          <w:p w:rsidR="009B124B" w:rsidRDefault="00B85550" w:rsidP="00695D31">
            <w:pPr>
              <w:pStyle w:val="BodyTextIndent"/>
              <w:spacing w:after="0" w:line="240" w:lineRule="auto"/>
              <w:ind w:left="57" w:firstLine="678"/>
              <w:jc w:val="both"/>
              <w:rPr>
                <w:sz w:val="24"/>
                <w:szCs w:val="24"/>
              </w:rPr>
            </w:pPr>
            <w:r w:rsidRPr="00B85550">
              <w:rPr>
                <w:sz w:val="24"/>
                <w:szCs w:val="24"/>
              </w:rPr>
              <w:t xml:space="preserve">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695D31">
              <w:rPr>
                <w:sz w:val="24"/>
                <w:szCs w:val="24"/>
              </w:rPr>
              <w:t>VNĪ</w:t>
            </w:r>
            <w:r w:rsidRPr="00B85550">
              <w:rPr>
                <w:sz w:val="24"/>
                <w:szCs w:val="24"/>
              </w:rPr>
              <w:t xml:space="preserve">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E1792E" w:rsidRDefault="00E1792E" w:rsidP="00B85550">
            <w:pPr>
              <w:pStyle w:val="BodyTextIndent"/>
              <w:spacing w:after="0" w:line="240" w:lineRule="auto"/>
              <w:ind w:left="57"/>
              <w:jc w:val="both"/>
              <w:rPr>
                <w:sz w:val="24"/>
                <w:szCs w:val="24"/>
              </w:rPr>
            </w:pPr>
          </w:p>
          <w:p w:rsidR="00E1792E" w:rsidRPr="007B5C87" w:rsidRDefault="00E1792E" w:rsidP="00E1792E">
            <w:pPr>
              <w:spacing w:after="0" w:line="240" w:lineRule="auto"/>
              <w:ind w:firstLine="794"/>
              <w:jc w:val="both"/>
              <w:rPr>
                <w:sz w:val="24"/>
                <w:szCs w:val="24"/>
              </w:rPr>
            </w:pPr>
            <w:r w:rsidRPr="007B5C87">
              <w:rPr>
                <w:sz w:val="24"/>
                <w:szCs w:val="24"/>
              </w:rPr>
              <w:t xml:space="preserve">Saskaņā ar Ministru kabineta 2005.gada 22.novembra sēdes </w:t>
            </w:r>
            <w:proofErr w:type="spellStart"/>
            <w:r w:rsidRPr="007B5C87">
              <w:rPr>
                <w:sz w:val="24"/>
                <w:szCs w:val="24"/>
              </w:rPr>
              <w:t>protokollēmumā</w:t>
            </w:r>
            <w:proofErr w:type="spellEnd"/>
            <w:r w:rsidRPr="007B5C87">
              <w:rPr>
                <w:sz w:val="24"/>
                <w:szCs w:val="24"/>
              </w:rPr>
              <w:t xml:space="preserve"> (prot. Nr.68 32.§) “Par Daugavpils pilsētas un rajona policijas pārvaldes un Īslaicīgās aizturēšanas izolatora nodrošināšanu ar piemērotām telpām Daugavpils cietokšņa ēku kompleksā” un Ministru kabineta 2007.gada 20.februāra sēdes </w:t>
            </w:r>
            <w:proofErr w:type="spellStart"/>
            <w:r w:rsidRPr="007B5C87">
              <w:rPr>
                <w:sz w:val="24"/>
                <w:szCs w:val="24"/>
              </w:rPr>
              <w:t>protokollēmumā</w:t>
            </w:r>
            <w:proofErr w:type="spellEnd"/>
            <w:r w:rsidRPr="007B5C87">
              <w:rPr>
                <w:sz w:val="24"/>
                <w:szCs w:val="24"/>
              </w:rPr>
              <w:t xml:space="preserve"> (prot.</w:t>
            </w:r>
            <w:r w:rsidR="004336AC" w:rsidRPr="007B5C87">
              <w:rPr>
                <w:sz w:val="24"/>
                <w:szCs w:val="24"/>
              </w:rPr>
              <w:t xml:space="preserve"> N</w:t>
            </w:r>
            <w:r w:rsidRPr="007B5C87">
              <w:rPr>
                <w:sz w:val="24"/>
                <w:szCs w:val="24"/>
              </w:rPr>
              <w:t xml:space="preserve">r.14 40.§) “Par Valsts policijas koledžas Latgales reģiona filiāles izvietošanu Daugavpils cietokšņa ēku kompleksā” dotajiem uzdevumiem un Ministru kabineta 2010.gada 17.augusta sēdes </w:t>
            </w:r>
            <w:proofErr w:type="spellStart"/>
            <w:r w:rsidRPr="007B5C87">
              <w:rPr>
                <w:sz w:val="24"/>
                <w:szCs w:val="24"/>
              </w:rPr>
              <w:t>protokollēmuma</w:t>
            </w:r>
            <w:proofErr w:type="spellEnd"/>
            <w:r w:rsidRPr="007B5C87">
              <w:rPr>
                <w:sz w:val="24"/>
                <w:szCs w:val="24"/>
              </w:rPr>
              <w:t xml:space="preserve"> (prot. Nr.42 21.§) “Informatīvais ziņojums “Par turpmāko rīcību ar valsts akciju sabiedrības “Valsts nekustamie īpašumi” būvniecības projektiem”” 2.2.1., 3.2.1. un 3.3.9.apakšpunktu VNĪ nodrošinājusi darbības</w:t>
            </w:r>
            <w:r w:rsidR="00025171" w:rsidRPr="007B5C87">
              <w:rPr>
                <w:sz w:val="24"/>
                <w:szCs w:val="24"/>
              </w:rPr>
              <w:t xml:space="preserve"> tehniskā</w:t>
            </w:r>
            <w:r w:rsidR="00025171" w:rsidRPr="007B5C87">
              <w:t xml:space="preserve"> </w:t>
            </w:r>
            <w:r w:rsidR="00025171" w:rsidRPr="007B5C87">
              <w:rPr>
                <w:sz w:val="24"/>
                <w:szCs w:val="24"/>
              </w:rPr>
              <w:t>projekta “</w:t>
            </w:r>
            <w:bookmarkStart w:id="3" w:name="_Hlk533762164"/>
            <w:r w:rsidR="00F3113E" w:rsidRPr="007B5C87">
              <w:rPr>
                <w:sz w:val="24"/>
                <w:szCs w:val="24"/>
              </w:rPr>
              <w:t xml:space="preserve">Daugavpils </w:t>
            </w:r>
            <w:r w:rsidR="00E1123E" w:rsidRPr="007B5C87">
              <w:rPr>
                <w:sz w:val="24"/>
                <w:szCs w:val="24"/>
              </w:rPr>
              <w:t xml:space="preserve">pilsētas un rajona policijas pārvaldes </w:t>
            </w:r>
            <w:r w:rsidR="00F3113E" w:rsidRPr="007B5C87">
              <w:rPr>
                <w:sz w:val="24"/>
                <w:szCs w:val="24"/>
              </w:rPr>
              <w:t>komplekss</w:t>
            </w:r>
            <w:r w:rsidR="00E1123E" w:rsidRPr="007B5C87">
              <w:rPr>
                <w:sz w:val="24"/>
                <w:szCs w:val="24"/>
              </w:rPr>
              <w:t xml:space="preserve"> (no 2011.gada Valsts policijas Latgales reģiona pārvaldes komplekss)</w:t>
            </w:r>
            <w:r w:rsidR="00F3113E" w:rsidRPr="007B5C87">
              <w:rPr>
                <w:sz w:val="24"/>
                <w:szCs w:val="24"/>
              </w:rPr>
              <w:t xml:space="preserve">, īslaicīgās aizturēšanas vieta, </w:t>
            </w:r>
            <w:r w:rsidR="00025171" w:rsidRPr="007B5C87">
              <w:rPr>
                <w:sz w:val="24"/>
                <w:szCs w:val="24"/>
              </w:rPr>
              <w:t xml:space="preserve">Valsts policijas koledžas Latgales reģiona filiāle </w:t>
            </w:r>
            <w:r w:rsidR="00F3113E" w:rsidRPr="007B5C87">
              <w:rPr>
                <w:sz w:val="24"/>
                <w:szCs w:val="24"/>
              </w:rPr>
              <w:t>un Daugavpils zonālais valsts arhīvs</w:t>
            </w:r>
            <w:r w:rsidR="00025171" w:rsidRPr="007B5C87">
              <w:rPr>
                <w:sz w:val="24"/>
                <w:szCs w:val="24"/>
              </w:rPr>
              <w:t xml:space="preserve"> </w:t>
            </w:r>
            <w:r w:rsidR="00E1123E" w:rsidRPr="007B5C87">
              <w:rPr>
                <w:sz w:val="24"/>
                <w:szCs w:val="24"/>
              </w:rPr>
              <w:t xml:space="preserve">rekonstrukcija </w:t>
            </w:r>
            <w:r w:rsidR="00025171" w:rsidRPr="007B5C87">
              <w:rPr>
                <w:sz w:val="24"/>
                <w:szCs w:val="24"/>
              </w:rPr>
              <w:t xml:space="preserve">Daugavpils cietokšņa </w:t>
            </w:r>
            <w:r w:rsidR="00F3113E" w:rsidRPr="007B5C87">
              <w:rPr>
                <w:sz w:val="24"/>
                <w:szCs w:val="24"/>
              </w:rPr>
              <w:lastRenderedPageBreak/>
              <w:t>teritorijā</w:t>
            </w:r>
            <w:r w:rsidR="00E1123E" w:rsidRPr="007B5C87">
              <w:rPr>
                <w:sz w:val="24"/>
                <w:szCs w:val="24"/>
              </w:rPr>
              <w:t>, Daugavpilī</w:t>
            </w:r>
            <w:r w:rsidR="00025171" w:rsidRPr="007B5C87">
              <w:rPr>
                <w:sz w:val="24"/>
                <w:szCs w:val="24"/>
              </w:rPr>
              <w:t xml:space="preserve">” (turpmāk – Projekts) </w:t>
            </w:r>
            <w:bookmarkEnd w:id="3"/>
            <w:r w:rsidRPr="007B5C87">
              <w:rPr>
                <w:sz w:val="24"/>
                <w:szCs w:val="24"/>
              </w:rPr>
              <w:t xml:space="preserve"> izstrādei,  pārprojektēšanai un ekspertīzei. Pēc pārprojektēšanas darbu veikšanas, </w:t>
            </w:r>
            <w:r w:rsidR="00025171" w:rsidRPr="007B5C87">
              <w:rPr>
                <w:sz w:val="24"/>
                <w:szCs w:val="24"/>
              </w:rPr>
              <w:t>P</w:t>
            </w:r>
            <w:r w:rsidRPr="007B5C87">
              <w:rPr>
                <w:sz w:val="24"/>
                <w:szCs w:val="24"/>
              </w:rPr>
              <w:t>rojekt</w:t>
            </w:r>
            <w:r w:rsidR="00025171" w:rsidRPr="007B5C87">
              <w:rPr>
                <w:sz w:val="24"/>
                <w:szCs w:val="24"/>
              </w:rPr>
              <w:t xml:space="preserve">s </w:t>
            </w:r>
            <w:r w:rsidRPr="007B5C87">
              <w:rPr>
                <w:sz w:val="24"/>
                <w:szCs w:val="24"/>
              </w:rPr>
              <w:t>sadalīt</w:t>
            </w:r>
            <w:r w:rsidR="00025171" w:rsidRPr="007B5C87">
              <w:rPr>
                <w:sz w:val="24"/>
                <w:szCs w:val="24"/>
              </w:rPr>
              <w:t>s</w:t>
            </w:r>
            <w:r w:rsidRPr="007B5C87">
              <w:rPr>
                <w:sz w:val="24"/>
                <w:szCs w:val="24"/>
              </w:rPr>
              <w:t xml:space="preserve"> 6 kārtās:</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1.kārta (I posms) Iekšlietu ministrijas administratīvās ēkas Nr.1 (būves kadastra apzīmējums 0500 011 1709 001) Komandanta ielā 7, Daugavpilī, pārbūve; administratīvās ēkas Nr.13 (būves kadastra apzīmējums 0500 011 2015 001) Konstantīna ielā 8, Daugavpilī, pārbūve; jaunas īslaicīgā aizturēšanas vietas Nr.14 (būves kadastra apzīmējums 0500 011 2015 002) Hospitāļu ielā 3, Daugavpilī, būvniecība; transformatora apakšstacijas Nr.15 (būves kadastra apzīmējums 0500 011 2015 108) Hospitāļu ielā 3, Daugavpilī, pārbūve;</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2.kārta (II posms) Iekšlietu ministrijas kriminālistikas laboratorijas Nr.3 (būves kadastra apzīmējums 0500 011 2016 001) 2.Oficieru ielā 3, Daugavpilī, pārbūve;</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 xml:space="preserve">būvniecības 3.kārta (II posms) jaunas Iekšlietu ministrijas autosaimniecības ēkas ar </w:t>
            </w:r>
            <w:proofErr w:type="spellStart"/>
            <w:r w:rsidRPr="007B5C87">
              <w:rPr>
                <w:sz w:val="24"/>
                <w:szCs w:val="24"/>
              </w:rPr>
              <w:t>automazgātuvi</w:t>
            </w:r>
            <w:proofErr w:type="spellEnd"/>
            <w:r w:rsidRPr="007B5C87">
              <w:rPr>
                <w:sz w:val="24"/>
                <w:szCs w:val="24"/>
              </w:rPr>
              <w:t xml:space="preserve"> Nr.6 būvniecība;</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4.kārta (II posms) jauna Iekšlietu ministrijas sporta kompleksa, ēdnīcas, šautuves Nr.4 (nekustamā īpašuma kadastra numurs 0500 011 2019) Oficieru ielā 238, Daugavpilī, būvniecība;</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 xml:space="preserve">būvniecības 5.kārta (II posms) Iekšlietu ministrijas Valsts policijas koledžas Latgales reģionālās filiāles Nr.7 (būves kadastra apzīmējums 0500 011 2018 001) </w:t>
            </w:r>
            <w:proofErr w:type="spellStart"/>
            <w:r w:rsidRPr="007B5C87">
              <w:rPr>
                <w:sz w:val="24"/>
                <w:szCs w:val="24"/>
              </w:rPr>
              <w:t>Hekeļa</w:t>
            </w:r>
            <w:proofErr w:type="spellEnd"/>
            <w:r w:rsidRPr="007B5C87">
              <w:rPr>
                <w:sz w:val="24"/>
                <w:szCs w:val="24"/>
              </w:rPr>
              <w:t xml:space="preserve"> ielā 2, Daugavpilī, pārbūve; dienesta viesnīcas Nr.2 – 7 (būves kadastra apzīmējums 0500 011 1805 001) </w:t>
            </w:r>
            <w:proofErr w:type="spellStart"/>
            <w:r w:rsidRPr="007B5C87">
              <w:rPr>
                <w:sz w:val="24"/>
                <w:szCs w:val="24"/>
              </w:rPr>
              <w:t>Hekeļa</w:t>
            </w:r>
            <w:proofErr w:type="spellEnd"/>
            <w:r w:rsidRPr="007B5C87">
              <w:rPr>
                <w:sz w:val="24"/>
                <w:szCs w:val="24"/>
              </w:rPr>
              <w:t xml:space="preserve"> ielā 3, Daugavpilī, pārbūve;</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6.kārta (II posms) Kultūras ministrijas Daugavpils zonālā valsts arhīva Nr.8 (nekustamā īpašuma kadastra numurs 0500 011 1705) Komandanta ielā 9, Daugavpilī, pārbūve.</w:t>
            </w:r>
          </w:p>
          <w:p w:rsidR="00E1792E" w:rsidRPr="007B5C87" w:rsidRDefault="00E1792E" w:rsidP="00E1792E">
            <w:pPr>
              <w:spacing w:after="0" w:line="240" w:lineRule="auto"/>
              <w:ind w:firstLine="735"/>
              <w:jc w:val="both"/>
              <w:rPr>
                <w:sz w:val="24"/>
                <w:szCs w:val="24"/>
              </w:rPr>
            </w:pPr>
            <w:r w:rsidRPr="007B5C87">
              <w:rPr>
                <w:sz w:val="24"/>
                <w:szCs w:val="24"/>
              </w:rPr>
              <w:t>Būvniecības I kārta (I posms) ir īstenota un būves (ēkas) nodotas ekspluatācijā 2013.gada aprīlī.</w:t>
            </w:r>
          </w:p>
          <w:p w:rsidR="001C3D66" w:rsidRPr="007B5C87" w:rsidRDefault="00E1792E" w:rsidP="00A0688E">
            <w:pPr>
              <w:spacing w:after="0" w:line="240" w:lineRule="auto"/>
              <w:ind w:firstLine="735"/>
              <w:jc w:val="both"/>
              <w:rPr>
                <w:sz w:val="24"/>
                <w:szCs w:val="24"/>
              </w:rPr>
            </w:pPr>
            <w:r w:rsidRPr="007B5C87">
              <w:rPr>
                <w:sz w:val="24"/>
                <w:szCs w:val="24"/>
              </w:rPr>
              <w:t>Būvniecības 2.</w:t>
            </w:r>
            <w:r w:rsidR="004762F7" w:rsidRPr="007B5C87">
              <w:rPr>
                <w:sz w:val="24"/>
                <w:szCs w:val="24"/>
              </w:rPr>
              <w:t xml:space="preserve"> </w:t>
            </w:r>
            <w:r w:rsidRPr="007B5C87">
              <w:rPr>
                <w:sz w:val="24"/>
                <w:szCs w:val="24"/>
              </w:rPr>
              <w:t>-</w:t>
            </w:r>
            <w:r w:rsidR="004762F7" w:rsidRPr="007B5C87">
              <w:rPr>
                <w:sz w:val="24"/>
                <w:szCs w:val="24"/>
              </w:rPr>
              <w:t xml:space="preserve"> </w:t>
            </w:r>
            <w:r w:rsidRPr="007B5C87">
              <w:rPr>
                <w:sz w:val="24"/>
                <w:szCs w:val="24"/>
              </w:rPr>
              <w:t xml:space="preserve">6.kārtas (II posms) īstenošana vairākkārtīgi atlikta (Ministru kabineta 2010.gada 17.augusta sēdes </w:t>
            </w:r>
            <w:proofErr w:type="spellStart"/>
            <w:r w:rsidRPr="007B5C87">
              <w:rPr>
                <w:sz w:val="24"/>
                <w:szCs w:val="24"/>
              </w:rPr>
              <w:t>protokollēmuma</w:t>
            </w:r>
            <w:proofErr w:type="spellEnd"/>
            <w:r w:rsidRPr="007B5C87">
              <w:rPr>
                <w:sz w:val="24"/>
                <w:szCs w:val="24"/>
              </w:rPr>
              <w:t xml:space="preserve"> (prot. Nr.42 21.§) “Informatīvais ziņojums “Par turpmāko rīcību ar valsts akciju sabiedrības “Valsts nekustamie īpašumi” būvniecības projektiem”” 3.2.1. un 3.3.9.apakšpunkts; Ministru kabineta </w:t>
            </w:r>
            <w:r w:rsidR="00EC22FC" w:rsidRPr="007B5C87">
              <w:rPr>
                <w:sz w:val="24"/>
                <w:szCs w:val="24"/>
              </w:rPr>
              <w:t xml:space="preserve">2011.gada 9.augusta sēdes </w:t>
            </w:r>
            <w:proofErr w:type="spellStart"/>
            <w:r w:rsidR="00EC22FC" w:rsidRPr="007B5C87">
              <w:rPr>
                <w:sz w:val="24"/>
                <w:szCs w:val="24"/>
              </w:rPr>
              <w:t>protokollēmuma</w:t>
            </w:r>
            <w:proofErr w:type="spellEnd"/>
            <w:r w:rsidR="00EC22FC" w:rsidRPr="007B5C87">
              <w:rPr>
                <w:sz w:val="24"/>
                <w:szCs w:val="24"/>
              </w:rPr>
              <w:t xml:space="preserve"> (prot. Nr.47 23.§) “Informatīvais ziņojums “Par turpmāko rīcību ar valsts akciju sabiedrības “Valsts nekustamie īpašumi” būvniecības projektiem”</w:t>
            </w:r>
            <w:r w:rsidR="00EC6DC8" w:rsidRPr="007B5C87">
              <w:rPr>
                <w:sz w:val="24"/>
                <w:szCs w:val="24"/>
              </w:rPr>
              <w:t>”</w:t>
            </w:r>
            <w:r w:rsidR="00EC22FC" w:rsidRPr="007B5C87">
              <w:rPr>
                <w:sz w:val="24"/>
                <w:szCs w:val="24"/>
              </w:rPr>
              <w:t xml:space="preserve"> 3.</w:t>
            </w:r>
            <w:r w:rsidR="008346C5" w:rsidRPr="007B5C87">
              <w:rPr>
                <w:sz w:val="24"/>
                <w:szCs w:val="24"/>
              </w:rPr>
              <w:t>1</w:t>
            </w:r>
            <w:r w:rsidR="00EC22FC" w:rsidRPr="007B5C87">
              <w:rPr>
                <w:sz w:val="24"/>
                <w:szCs w:val="24"/>
              </w:rPr>
              <w:t>.1. un 3.2.5.apakšpunkts;</w:t>
            </w:r>
            <w:r w:rsidR="00A0688E" w:rsidRPr="007B5C87">
              <w:rPr>
                <w:sz w:val="24"/>
                <w:szCs w:val="24"/>
              </w:rPr>
              <w:t xml:space="preserve"> Ministru kabineta 2012.gada 16.augusta sēdes </w:t>
            </w:r>
            <w:proofErr w:type="spellStart"/>
            <w:r w:rsidR="00A0688E" w:rsidRPr="007B5C87">
              <w:rPr>
                <w:sz w:val="24"/>
                <w:szCs w:val="24"/>
              </w:rPr>
              <w:t>protokollēmuma</w:t>
            </w:r>
            <w:proofErr w:type="spellEnd"/>
            <w:r w:rsidR="00A0688E" w:rsidRPr="007B5C87">
              <w:rPr>
                <w:sz w:val="24"/>
                <w:szCs w:val="24"/>
              </w:rPr>
              <w:t xml:space="preserve"> (prot. Nr.46 5.§) “Informatīvais ziņojums “Par turpmāko rīcību ar valsts akciju sabiedrības “Valsts nekustamie īpašumi</w:t>
            </w:r>
            <w:r w:rsidR="008346C5" w:rsidRPr="007B5C87">
              <w:rPr>
                <w:sz w:val="24"/>
                <w:szCs w:val="24"/>
              </w:rPr>
              <w:t>”</w:t>
            </w:r>
            <w:r w:rsidR="00A0688E" w:rsidRPr="007B5C87">
              <w:rPr>
                <w:sz w:val="24"/>
                <w:szCs w:val="24"/>
              </w:rPr>
              <w:t xml:space="preserve"> būvniecības projektiem”” 2.1.1. un 2.2.5.apakšpunkts).</w:t>
            </w:r>
            <w:r w:rsidR="00EC22FC" w:rsidRPr="007B5C87">
              <w:rPr>
                <w:sz w:val="24"/>
                <w:szCs w:val="24"/>
              </w:rPr>
              <w:t xml:space="preserve"> </w:t>
            </w:r>
          </w:p>
          <w:p w:rsidR="00E1792E" w:rsidRPr="007B5C87" w:rsidRDefault="00A0688E" w:rsidP="00A0688E">
            <w:pPr>
              <w:spacing w:after="0" w:line="240" w:lineRule="auto"/>
              <w:ind w:firstLine="735"/>
              <w:jc w:val="both"/>
              <w:rPr>
                <w:sz w:val="24"/>
                <w:szCs w:val="24"/>
              </w:rPr>
            </w:pPr>
            <w:r w:rsidRPr="007B5C87">
              <w:rPr>
                <w:sz w:val="24"/>
                <w:szCs w:val="24"/>
              </w:rPr>
              <w:t xml:space="preserve">Ministru kabineta 2012.gada 16.augusta sēdes </w:t>
            </w:r>
            <w:proofErr w:type="spellStart"/>
            <w:r w:rsidRPr="007B5C87">
              <w:rPr>
                <w:sz w:val="24"/>
                <w:szCs w:val="24"/>
              </w:rPr>
              <w:t>protokollēmuma</w:t>
            </w:r>
            <w:proofErr w:type="spellEnd"/>
            <w:r w:rsidRPr="007B5C87">
              <w:rPr>
                <w:sz w:val="24"/>
                <w:szCs w:val="24"/>
              </w:rPr>
              <w:t xml:space="preserve"> (prot. Nr.46 5.§) “Informatīvais ziņojums </w:t>
            </w:r>
            <w:r w:rsidRPr="007B5C87">
              <w:rPr>
                <w:sz w:val="24"/>
                <w:szCs w:val="24"/>
              </w:rPr>
              <w:lastRenderedPageBreak/>
              <w:t>“Par turpmāko rīcību ar valsts akciju sabiedrības “Valsts nekustamie īpašumi’ būvniecības projektiem”” 3.punktā tika noteikta ministriju turpmāka rīcība saistībā ar atliktajiem projektiem, tostarp noteikts, ja ministrijām (to padotības iestādēm) turpmāk nav nepieciešama</w:t>
            </w:r>
            <w:r w:rsidR="001C3D66" w:rsidRPr="007B5C87">
              <w:rPr>
                <w:sz w:val="24"/>
                <w:szCs w:val="24"/>
              </w:rPr>
              <w:t xml:space="preserve"> būvniecības projekta īstenošana (būvniecības projekts ir nosakāms par izbeidzamu) un tajā VNĪ ir izveidojušies faktiskie būvniecības un ar to finansēšanu saistītie izdevumi, sadarbībā ar Finanšu ministriju ir jāsagatavo priekšlikumi par optimālāko faktisko izdevumu atmaksas kārtību un tie izskatāmi Ministru kabinetā likumprojekta “Par vidēja termiņa budžeta ietvaru 2014.-2016.gadam” un likumprojekta “Par valsts budžetu 2014.gadam” sagatavošanas procesā kopā ar visu ministriju papildu finanšu resursu pieprasījumiem, ņemot vērā Vidēja termiņa budžeta ietvara likumā noteikto.</w:t>
            </w:r>
          </w:p>
          <w:p w:rsidR="00C911DE" w:rsidRPr="007B5C87" w:rsidRDefault="001C3D66" w:rsidP="00AB4F18">
            <w:pPr>
              <w:spacing w:after="0" w:line="240" w:lineRule="auto"/>
              <w:ind w:firstLine="734"/>
              <w:jc w:val="both"/>
              <w:rPr>
                <w:sz w:val="24"/>
                <w:szCs w:val="24"/>
              </w:rPr>
            </w:pPr>
            <w:r w:rsidRPr="007B5C87">
              <w:rPr>
                <w:sz w:val="24"/>
                <w:szCs w:val="24"/>
              </w:rPr>
              <w:t xml:space="preserve">Saskaņā ar Ministru kabineta 2014.gada 18.marta  sēdes </w:t>
            </w:r>
            <w:proofErr w:type="spellStart"/>
            <w:r w:rsidRPr="007B5C87">
              <w:rPr>
                <w:sz w:val="24"/>
                <w:szCs w:val="24"/>
              </w:rPr>
              <w:t>protokollēmuma</w:t>
            </w:r>
            <w:proofErr w:type="spellEnd"/>
            <w:r w:rsidRPr="007B5C87">
              <w:rPr>
                <w:sz w:val="24"/>
                <w:szCs w:val="24"/>
              </w:rPr>
              <w:t xml:space="preserve"> (prot. Nr.17 30.§) “Informatīvais ziņojums “Par Daugavpils cietokšņa turpmākās attīstības perspektīvām un to finansēšanas modeļiem”” 7.punktu </w:t>
            </w:r>
            <w:r w:rsidR="00C85686" w:rsidRPr="007B5C87">
              <w:rPr>
                <w:sz w:val="24"/>
                <w:szCs w:val="24"/>
              </w:rPr>
              <w:t xml:space="preserve">Iekšlietu ministrijai un Kultūras ministrijai aktuāla ir </w:t>
            </w:r>
            <w:r w:rsidR="009B61FA" w:rsidRPr="007B5C87">
              <w:rPr>
                <w:sz w:val="24"/>
                <w:szCs w:val="24"/>
              </w:rPr>
              <w:t xml:space="preserve">Projekta </w:t>
            </w:r>
            <w:r w:rsidR="00C85686" w:rsidRPr="007B5C87">
              <w:rPr>
                <w:sz w:val="24"/>
                <w:szCs w:val="24"/>
              </w:rPr>
              <w:t>būvniecības 2., 4. un 6.kārtas (II posms) īstenošana</w:t>
            </w:r>
            <w:r w:rsidR="00AB4F18" w:rsidRPr="007B5C87">
              <w:t xml:space="preserve"> </w:t>
            </w:r>
            <w:r w:rsidR="00AB4F18" w:rsidRPr="007B5C87">
              <w:rPr>
                <w:sz w:val="24"/>
                <w:szCs w:val="24"/>
              </w:rPr>
              <w:t xml:space="preserve">(saskaņā ar Ministru kabineta 2016.gada 13.septembra sēdes </w:t>
            </w:r>
            <w:proofErr w:type="spellStart"/>
            <w:r w:rsidR="00AB4F18" w:rsidRPr="007B5C87">
              <w:rPr>
                <w:sz w:val="24"/>
                <w:szCs w:val="24"/>
              </w:rPr>
              <w:t>protokollēmumu</w:t>
            </w:r>
            <w:proofErr w:type="spellEnd"/>
            <w:r w:rsidR="00AB4F18" w:rsidRPr="007B5C87">
              <w:rPr>
                <w:sz w:val="24"/>
                <w:szCs w:val="24"/>
              </w:rPr>
              <w:t xml:space="preserve"> (prot. Nr.45 </w:t>
            </w:r>
            <w:r w:rsidR="00C911DE" w:rsidRPr="007B5C87">
              <w:rPr>
                <w:sz w:val="24"/>
                <w:szCs w:val="24"/>
              </w:rPr>
              <w:t>8.§</w:t>
            </w:r>
            <w:r w:rsidR="00AB4F18" w:rsidRPr="007B5C87">
              <w:rPr>
                <w:sz w:val="24"/>
                <w:szCs w:val="24"/>
              </w:rPr>
              <w:t>)</w:t>
            </w:r>
            <w:r w:rsidR="00C911DE" w:rsidRPr="007B5C87">
              <w:rPr>
                <w:sz w:val="24"/>
                <w:szCs w:val="24"/>
              </w:rPr>
              <w:t xml:space="preserve"> </w:t>
            </w:r>
            <w:r w:rsidR="00AB4F18" w:rsidRPr="007B5C87">
              <w:rPr>
                <w:sz w:val="24"/>
                <w:szCs w:val="24"/>
              </w:rPr>
              <w:t>“</w:t>
            </w:r>
            <w:r w:rsidR="00C911DE" w:rsidRPr="007B5C87">
              <w:rPr>
                <w:sz w:val="24"/>
                <w:szCs w:val="24"/>
              </w:rPr>
              <w:t xml:space="preserve">Par Ministru kabineta 2014.gada 18.marta sēdes </w:t>
            </w:r>
            <w:proofErr w:type="spellStart"/>
            <w:r w:rsidR="00C911DE" w:rsidRPr="007B5C87">
              <w:rPr>
                <w:sz w:val="24"/>
                <w:szCs w:val="24"/>
              </w:rPr>
              <w:t>protokollēmuma</w:t>
            </w:r>
            <w:proofErr w:type="spellEnd"/>
            <w:r w:rsidR="00C911DE" w:rsidRPr="007B5C87">
              <w:rPr>
                <w:sz w:val="24"/>
                <w:szCs w:val="24"/>
              </w:rPr>
              <w:t xml:space="preserve"> (prot. Nr.17 30.§) "Informatīvais ziņojums "Par Daugavpils cietokšņa turpmākās attīstības perspektīvām un to finansēšanas modeļiem"" 7. un 9.punktā dotā uzdevuma izpildi</w:t>
            </w:r>
            <w:r w:rsidR="00AB4F18" w:rsidRPr="007B5C87">
              <w:rPr>
                <w:sz w:val="24"/>
                <w:szCs w:val="24"/>
              </w:rPr>
              <w:t>”</w:t>
            </w:r>
            <w:r w:rsidR="00C911DE" w:rsidRPr="007B5C87">
              <w:rPr>
                <w:sz w:val="24"/>
                <w:szCs w:val="24"/>
              </w:rPr>
              <w:t xml:space="preserve"> pagarināt</w:t>
            </w:r>
            <w:r w:rsidR="00AB4F18" w:rsidRPr="007B5C87">
              <w:rPr>
                <w:sz w:val="24"/>
                <w:szCs w:val="24"/>
              </w:rPr>
              <w:t>s</w:t>
            </w:r>
            <w:r w:rsidR="00C911DE" w:rsidRPr="007B5C87">
              <w:rPr>
                <w:sz w:val="24"/>
                <w:szCs w:val="24"/>
              </w:rPr>
              <w:t xml:space="preserve"> 7.punktā dotā uzdevuma izpildes termiņ</w:t>
            </w:r>
            <w:r w:rsidR="00AB4F18" w:rsidRPr="007B5C87">
              <w:rPr>
                <w:sz w:val="24"/>
                <w:szCs w:val="24"/>
              </w:rPr>
              <w:t>š</w:t>
            </w:r>
            <w:r w:rsidR="00C911DE" w:rsidRPr="007B5C87">
              <w:rPr>
                <w:sz w:val="24"/>
                <w:szCs w:val="24"/>
              </w:rPr>
              <w:t xml:space="preserve"> līdz 2018.gada 1.maijam</w:t>
            </w:r>
            <w:r w:rsidR="00AB4F18" w:rsidRPr="007B5C87">
              <w:rPr>
                <w:sz w:val="24"/>
                <w:szCs w:val="24"/>
              </w:rPr>
              <w:t xml:space="preserve"> un </w:t>
            </w:r>
            <w:r w:rsidR="00C911DE" w:rsidRPr="007B5C87">
              <w:rPr>
                <w:sz w:val="24"/>
                <w:szCs w:val="24"/>
              </w:rPr>
              <w:t>Kultūras ministrij</w:t>
            </w:r>
            <w:r w:rsidR="00AB4F18" w:rsidRPr="007B5C87">
              <w:rPr>
                <w:sz w:val="24"/>
                <w:szCs w:val="24"/>
              </w:rPr>
              <w:t>a noteikta</w:t>
            </w:r>
            <w:r w:rsidR="00C911DE" w:rsidRPr="007B5C87">
              <w:rPr>
                <w:sz w:val="24"/>
                <w:szCs w:val="24"/>
              </w:rPr>
              <w:t xml:space="preserve"> par atbildīgo programmas "Mantojums – 2018. Kultūras infrastruktūras uzlabošanas programma 2006. – 2018.gadam" grozījumu izstrādē par Daugavpils zonālā valsts arhīva būves (ēkas) pārbūvi (attīstības II posms) Daugavpils cietoksnī</w:t>
            </w:r>
            <w:r w:rsidR="00AB4F18" w:rsidRPr="007B5C87">
              <w:rPr>
                <w:sz w:val="24"/>
                <w:szCs w:val="24"/>
              </w:rPr>
              <w:t xml:space="preserve"> un</w:t>
            </w:r>
            <w:r w:rsidR="00C911DE" w:rsidRPr="007B5C87">
              <w:rPr>
                <w:sz w:val="24"/>
                <w:szCs w:val="24"/>
              </w:rPr>
              <w:t xml:space="preserve"> Iekšlietu ministrij</w:t>
            </w:r>
            <w:r w:rsidR="00AB4F18" w:rsidRPr="007B5C87">
              <w:rPr>
                <w:sz w:val="24"/>
                <w:szCs w:val="24"/>
              </w:rPr>
              <w:t>a noteikta</w:t>
            </w:r>
            <w:r w:rsidR="00C911DE" w:rsidRPr="007B5C87">
              <w:rPr>
                <w:sz w:val="24"/>
                <w:szCs w:val="24"/>
              </w:rPr>
              <w:t xml:space="preserve"> par atbildīgo tiesību akta projekta izstrādē par nepieciešamo finansējumu Valsts policijas Latgales reģiona pārvaldes filiāles būvju (ēku) pārbūvei un būvniecībai (kriminālistikas laboratorijas pārbūvei un sporta kompleksa izbūvei (attīstības II posms)). </w:t>
            </w:r>
          </w:p>
          <w:p w:rsidR="001C3D66" w:rsidRPr="007B5C87" w:rsidRDefault="00C85686" w:rsidP="00A0688E">
            <w:pPr>
              <w:spacing w:after="0" w:line="240" w:lineRule="auto"/>
              <w:ind w:firstLine="735"/>
              <w:jc w:val="both"/>
              <w:rPr>
                <w:sz w:val="24"/>
                <w:szCs w:val="24"/>
              </w:rPr>
            </w:pPr>
            <w:r w:rsidRPr="007B5C87">
              <w:rPr>
                <w:sz w:val="24"/>
                <w:szCs w:val="24"/>
              </w:rPr>
              <w:t>Savukārt saskaņā ar</w:t>
            </w:r>
            <w:r w:rsidRPr="007B5C87">
              <w:t xml:space="preserve"> </w:t>
            </w:r>
            <w:r w:rsidRPr="007B5C87">
              <w:rPr>
                <w:sz w:val="24"/>
                <w:szCs w:val="24"/>
              </w:rPr>
              <w:t xml:space="preserve">informatīvajā ziņojumā “Par Daugavpils cietokšņa turpmākās attīstības perspektīvām un to finansēšanas modeļiem”  norādīto Iekšlietu ministrija ierosinājusi atteikties no </w:t>
            </w:r>
            <w:r w:rsidR="009B61FA" w:rsidRPr="007B5C87">
              <w:rPr>
                <w:sz w:val="24"/>
                <w:szCs w:val="24"/>
              </w:rPr>
              <w:t>P</w:t>
            </w:r>
            <w:r w:rsidRPr="007B5C87">
              <w:rPr>
                <w:sz w:val="24"/>
                <w:szCs w:val="24"/>
              </w:rPr>
              <w:t xml:space="preserve">rojekta II posma 3.kārtas (autosaimniecības ēkas ar auto </w:t>
            </w:r>
            <w:proofErr w:type="spellStart"/>
            <w:r w:rsidRPr="007B5C87">
              <w:rPr>
                <w:sz w:val="24"/>
                <w:szCs w:val="24"/>
              </w:rPr>
              <w:t>mazgātuvi</w:t>
            </w:r>
            <w:proofErr w:type="spellEnd"/>
            <w:r w:rsidRPr="007B5C87">
              <w:rPr>
                <w:sz w:val="24"/>
                <w:szCs w:val="24"/>
              </w:rPr>
              <w:t xml:space="preserve"> izbūves) un 5.kārtas (Valsts policijas koledžas Latgales reģionālās filiāles ēkas rekonstrukcijas un dienesta viesnīcas ēkas rekonstrukcija), jo šo kārtu īstenošana neatbilst pašreizējām vajadzībām un nākotnes attīstības plāniem.</w:t>
            </w:r>
          </w:p>
          <w:p w:rsidR="0013034A" w:rsidRPr="007B5C87" w:rsidRDefault="00C85686" w:rsidP="0013034A">
            <w:pPr>
              <w:spacing w:after="0" w:line="240" w:lineRule="auto"/>
              <w:ind w:firstLine="825"/>
              <w:jc w:val="both"/>
              <w:rPr>
                <w:sz w:val="24"/>
                <w:szCs w:val="24"/>
              </w:rPr>
            </w:pPr>
            <w:r w:rsidRPr="007B5C87">
              <w:rPr>
                <w:sz w:val="24"/>
                <w:szCs w:val="24"/>
              </w:rPr>
              <w:t>Ņemot vērā to, ka</w:t>
            </w:r>
            <w:r w:rsidR="0013034A" w:rsidRPr="007B5C87">
              <w:rPr>
                <w:sz w:val="24"/>
                <w:szCs w:val="24"/>
              </w:rPr>
              <w:t>:</w:t>
            </w:r>
          </w:p>
          <w:p w:rsidR="0013034A" w:rsidRPr="007B5C87" w:rsidRDefault="0013034A" w:rsidP="0013034A">
            <w:pPr>
              <w:spacing w:after="0" w:line="240" w:lineRule="auto"/>
              <w:ind w:firstLine="15"/>
              <w:jc w:val="both"/>
              <w:rPr>
                <w:sz w:val="24"/>
                <w:szCs w:val="24"/>
              </w:rPr>
            </w:pPr>
            <w:r w:rsidRPr="007B5C87">
              <w:rPr>
                <w:sz w:val="24"/>
                <w:szCs w:val="24"/>
              </w:rPr>
              <w:t>-</w:t>
            </w:r>
            <w:r w:rsidR="00C85686" w:rsidRPr="007B5C87">
              <w:rPr>
                <w:sz w:val="24"/>
                <w:szCs w:val="24"/>
              </w:rPr>
              <w:t xml:space="preserve"> </w:t>
            </w:r>
            <w:bookmarkStart w:id="4" w:name="_Hlk533762087"/>
            <w:r w:rsidR="009B61FA" w:rsidRPr="007B5C87">
              <w:rPr>
                <w:sz w:val="24"/>
                <w:szCs w:val="24"/>
              </w:rPr>
              <w:t xml:space="preserve">VNĪ Īpašumu izvērtēšanas komisija 2018.gada 4.oktobrī (prot. Nr.IZKP-18/40, 7.punkts) ir pieņēmusi lēmumu  noteiktā kārtībā sagatavot un virzīt izskatīšanai Ministru kabineta </w:t>
            </w:r>
            <w:r w:rsidR="009B61FA" w:rsidRPr="007B5C87">
              <w:rPr>
                <w:sz w:val="24"/>
                <w:szCs w:val="24"/>
              </w:rPr>
              <w:lastRenderedPageBreak/>
              <w:t>rīkojuma projektu par valsts</w:t>
            </w:r>
            <w:r w:rsidR="00740AE9" w:rsidRPr="007B5C87">
              <w:rPr>
                <w:sz w:val="24"/>
                <w:szCs w:val="24"/>
              </w:rPr>
              <w:t xml:space="preserve"> nekustam</w:t>
            </w:r>
            <w:r w:rsidR="009B61FA" w:rsidRPr="007B5C87">
              <w:rPr>
                <w:sz w:val="24"/>
                <w:szCs w:val="24"/>
              </w:rPr>
              <w:t>ā</w:t>
            </w:r>
            <w:r w:rsidR="00740AE9" w:rsidRPr="007B5C87">
              <w:rPr>
                <w:sz w:val="24"/>
                <w:szCs w:val="24"/>
              </w:rPr>
              <w:t xml:space="preserve"> īpašum</w:t>
            </w:r>
            <w:r w:rsidR="009B61FA" w:rsidRPr="007B5C87">
              <w:rPr>
                <w:sz w:val="24"/>
                <w:szCs w:val="24"/>
              </w:rPr>
              <w:t>a</w:t>
            </w:r>
            <w:r w:rsidR="00740AE9" w:rsidRPr="007B5C87">
              <w:rPr>
                <w:sz w:val="24"/>
                <w:szCs w:val="24"/>
              </w:rPr>
              <w:t xml:space="preserve"> (nekustamā īpašuma kadastra Nr.0500 011 1805) </w:t>
            </w:r>
            <w:proofErr w:type="spellStart"/>
            <w:r w:rsidR="00740AE9" w:rsidRPr="007B5C87">
              <w:rPr>
                <w:sz w:val="24"/>
                <w:szCs w:val="24"/>
              </w:rPr>
              <w:t>Hekeļa</w:t>
            </w:r>
            <w:proofErr w:type="spellEnd"/>
            <w:r w:rsidR="00740AE9" w:rsidRPr="007B5C87">
              <w:rPr>
                <w:sz w:val="24"/>
                <w:szCs w:val="24"/>
              </w:rPr>
              <w:t xml:space="preserve"> ielā 3, Daugavpil</w:t>
            </w:r>
            <w:r w:rsidRPr="007B5C87">
              <w:rPr>
                <w:sz w:val="24"/>
                <w:szCs w:val="24"/>
              </w:rPr>
              <w:t>ī,</w:t>
            </w:r>
            <w:r w:rsidR="009B61FA" w:rsidRPr="007B5C87">
              <w:rPr>
                <w:sz w:val="24"/>
                <w:szCs w:val="24"/>
              </w:rPr>
              <w:t xml:space="preserve"> atsavināšanu,</w:t>
            </w:r>
            <w:r w:rsidRPr="007B5C87">
              <w:rPr>
                <w:sz w:val="24"/>
                <w:szCs w:val="24"/>
              </w:rPr>
              <w:t xml:space="preserve"> kuru saskaņā ar izstrādāto </w:t>
            </w:r>
            <w:r w:rsidR="00D333F7" w:rsidRPr="007B5C87">
              <w:rPr>
                <w:sz w:val="24"/>
                <w:szCs w:val="24"/>
              </w:rPr>
              <w:t>P</w:t>
            </w:r>
            <w:r w:rsidRPr="007B5C87">
              <w:rPr>
                <w:sz w:val="24"/>
                <w:szCs w:val="24"/>
              </w:rPr>
              <w:t>rojektu bija plānots pielāgot dienesta viesnīcas vajadzībām (II posma 5.kārta);</w:t>
            </w:r>
          </w:p>
          <w:p w:rsidR="0013034A" w:rsidRPr="007B5C87" w:rsidRDefault="0013034A" w:rsidP="0013034A">
            <w:pPr>
              <w:spacing w:after="0" w:line="240" w:lineRule="auto"/>
              <w:ind w:firstLine="15"/>
              <w:jc w:val="both"/>
              <w:rPr>
                <w:sz w:val="24"/>
                <w:szCs w:val="24"/>
              </w:rPr>
            </w:pPr>
            <w:r w:rsidRPr="007B5C87">
              <w:rPr>
                <w:sz w:val="24"/>
                <w:szCs w:val="24"/>
              </w:rPr>
              <w:t>- Iekšlietu ministrija iero</w:t>
            </w:r>
            <w:r w:rsidR="00D333F7" w:rsidRPr="007B5C87">
              <w:rPr>
                <w:sz w:val="24"/>
                <w:szCs w:val="24"/>
              </w:rPr>
              <w:t>s</w:t>
            </w:r>
            <w:r w:rsidRPr="007B5C87">
              <w:rPr>
                <w:sz w:val="24"/>
                <w:szCs w:val="24"/>
              </w:rPr>
              <w:t>inājusi atteikties no projekta II posma 3. un 5.kārtas īstenošanas, taču līdz šim Ministru kabinets nav noteicis to īstenošanu par izbeidzamu;</w:t>
            </w:r>
          </w:p>
          <w:p w:rsidR="00C85686" w:rsidRPr="007B5C87" w:rsidRDefault="0013034A" w:rsidP="0013034A">
            <w:pPr>
              <w:spacing w:after="0" w:line="240" w:lineRule="auto"/>
              <w:ind w:firstLine="15"/>
              <w:jc w:val="both"/>
              <w:rPr>
                <w:sz w:val="24"/>
                <w:szCs w:val="24"/>
              </w:rPr>
            </w:pPr>
            <w:r w:rsidRPr="007B5C87">
              <w:rPr>
                <w:sz w:val="24"/>
                <w:szCs w:val="24"/>
              </w:rPr>
              <w:t xml:space="preserve">- joprojām nav rasts risinājums VNĪ faktisko ar </w:t>
            </w:r>
            <w:r w:rsidR="00D333F7" w:rsidRPr="007B5C87">
              <w:rPr>
                <w:sz w:val="24"/>
                <w:szCs w:val="24"/>
              </w:rPr>
              <w:t>P</w:t>
            </w:r>
            <w:r w:rsidRPr="007B5C87">
              <w:rPr>
                <w:sz w:val="24"/>
                <w:szCs w:val="24"/>
              </w:rPr>
              <w:t>rojekta izstrādi, pārprojektēšanu un ekspertīzi saistīto izdevumu segšanu (kopumā par II posma 2.</w:t>
            </w:r>
            <w:r w:rsidR="00283BF9" w:rsidRPr="007B5C87">
              <w:rPr>
                <w:sz w:val="24"/>
                <w:szCs w:val="24"/>
              </w:rPr>
              <w:t xml:space="preserve"> </w:t>
            </w:r>
            <w:r w:rsidRPr="007B5C87">
              <w:rPr>
                <w:sz w:val="24"/>
                <w:szCs w:val="24"/>
              </w:rPr>
              <w:t>-</w:t>
            </w:r>
            <w:r w:rsidR="00283BF9" w:rsidRPr="007B5C87">
              <w:rPr>
                <w:sz w:val="24"/>
                <w:szCs w:val="24"/>
              </w:rPr>
              <w:t xml:space="preserve"> </w:t>
            </w:r>
            <w:r w:rsidRPr="007B5C87">
              <w:rPr>
                <w:sz w:val="24"/>
                <w:szCs w:val="24"/>
              </w:rPr>
              <w:t xml:space="preserve">6.kārtu </w:t>
            </w:r>
            <w:r w:rsidR="00283BF9" w:rsidRPr="007B5C87">
              <w:rPr>
                <w:sz w:val="24"/>
                <w:szCs w:val="24"/>
              </w:rPr>
              <w:t>3 685 696,80</w:t>
            </w:r>
            <w:r w:rsidRPr="007B5C87">
              <w:rPr>
                <w:sz w:val="24"/>
                <w:szCs w:val="24"/>
              </w:rPr>
              <w:t xml:space="preserve"> </w:t>
            </w:r>
            <w:proofErr w:type="spellStart"/>
            <w:r w:rsidRPr="007B5C87">
              <w:rPr>
                <w:i/>
                <w:sz w:val="24"/>
                <w:szCs w:val="24"/>
              </w:rPr>
              <w:t>euro</w:t>
            </w:r>
            <w:proofErr w:type="spellEnd"/>
            <w:r w:rsidRPr="007B5C87">
              <w:rPr>
                <w:sz w:val="24"/>
                <w:szCs w:val="24"/>
              </w:rPr>
              <w:t xml:space="preserve"> apmērā);</w:t>
            </w:r>
          </w:p>
          <w:bookmarkEnd w:id="4"/>
          <w:p w:rsidR="0013034A" w:rsidRPr="007B5C87" w:rsidRDefault="0013034A" w:rsidP="009B61FA">
            <w:pPr>
              <w:spacing w:after="0" w:line="240" w:lineRule="auto"/>
              <w:ind w:firstLine="15"/>
              <w:jc w:val="both"/>
              <w:rPr>
                <w:sz w:val="24"/>
                <w:szCs w:val="24"/>
              </w:rPr>
            </w:pPr>
            <w:r w:rsidRPr="007B5C87">
              <w:rPr>
                <w:sz w:val="24"/>
                <w:szCs w:val="24"/>
              </w:rPr>
              <w:t>- Iekšlietu ministrijai un Kultūras ministrijai joprojām ir aktuāla būvniecības 2., 4. un 6.kārtas (II posms) īstenošana;</w:t>
            </w:r>
          </w:p>
          <w:p w:rsidR="00E1792E" w:rsidRPr="00AB4F18" w:rsidRDefault="0013034A" w:rsidP="00263A24">
            <w:pPr>
              <w:spacing w:after="0" w:line="240" w:lineRule="auto"/>
              <w:jc w:val="both"/>
              <w:rPr>
                <w:sz w:val="24"/>
                <w:szCs w:val="24"/>
                <w:highlight w:val="yellow"/>
              </w:rPr>
            </w:pPr>
            <w:r w:rsidRPr="007B5C87">
              <w:rPr>
                <w:sz w:val="24"/>
                <w:szCs w:val="24"/>
              </w:rPr>
              <w:t xml:space="preserve">ir izstrādāts Ministru kabineta sēdes </w:t>
            </w:r>
            <w:proofErr w:type="spellStart"/>
            <w:r w:rsidRPr="007B5C87">
              <w:rPr>
                <w:sz w:val="24"/>
                <w:szCs w:val="24"/>
              </w:rPr>
              <w:t>protokollēmuma</w:t>
            </w:r>
            <w:proofErr w:type="spellEnd"/>
            <w:r w:rsidRPr="007B5C87">
              <w:rPr>
                <w:sz w:val="24"/>
                <w:szCs w:val="24"/>
              </w:rPr>
              <w:t xml:space="preserve"> projekts, kas paredz </w:t>
            </w:r>
            <w:r w:rsidR="006D6179" w:rsidRPr="007B5C87">
              <w:rPr>
                <w:sz w:val="24"/>
                <w:szCs w:val="24"/>
              </w:rPr>
              <w:t xml:space="preserve">izbeigt turpmākos izpildes darbus </w:t>
            </w:r>
            <w:r w:rsidR="009B61FA" w:rsidRPr="007B5C87">
              <w:rPr>
                <w:sz w:val="24"/>
                <w:szCs w:val="24"/>
              </w:rPr>
              <w:t>P</w:t>
            </w:r>
            <w:r w:rsidR="006D6179" w:rsidRPr="007B5C87">
              <w:rPr>
                <w:sz w:val="24"/>
                <w:szCs w:val="24"/>
              </w:rPr>
              <w:t xml:space="preserve">rojekta attīstības II posma būvniecības 3.kārtai (autosaimniecības ēkas ar auto </w:t>
            </w:r>
            <w:proofErr w:type="spellStart"/>
            <w:r w:rsidR="006D6179" w:rsidRPr="007B5C87">
              <w:rPr>
                <w:sz w:val="24"/>
                <w:szCs w:val="24"/>
              </w:rPr>
              <w:t>mazgātuvi</w:t>
            </w:r>
            <w:proofErr w:type="spellEnd"/>
            <w:r w:rsidR="006D6179" w:rsidRPr="007B5C87">
              <w:rPr>
                <w:sz w:val="24"/>
                <w:szCs w:val="24"/>
              </w:rPr>
              <w:t xml:space="preserve"> izbūves) un 5.kārtai (Valsts policijas koledžas Latgales reģionālās filiāles ēkas rekonstrukcija un dienesta viesnīcas ēkas rekonstrukcija)</w:t>
            </w:r>
            <w:r w:rsidR="009B61FA" w:rsidRPr="007B5C87">
              <w:rPr>
                <w:sz w:val="24"/>
                <w:szCs w:val="24"/>
              </w:rPr>
              <w:t xml:space="preserve"> </w:t>
            </w:r>
            <w:r w:rsidR="009B61FA" w:rsidRPr="002275CD">
              <w:rPr>
                <w:sz w:val="24"/>
                <w:szCs w:val="24"/>
              </w:rPr>
              <w:t>un</w:t>
            </w:r>
            <w:r w:rsidR="006D6179" w:rsidRPr="002275CD">
              <w:rPr>
                <w:sz w:val="24"/>
                <w:szCs w:val="24"/>
              </w:rPr>
              <w:t xml:space="preserve"> </w:t>
            </w:r>
            <w:r w:rsidR="007B5C87" w:rsidRPr="002275CD">
              <w:rPr>
                <w:sz w:val="24"/>
                <w:szCs w:val="24"/>
              </w:rPr>
              <w:t xml:space="preserve">Iekšlietu ministrijai </w:t>
            </w:r>
            <w:r w:rsidR="006D6179" w:rsidRPr="002275CD">
              <w:rPr>
                <w:sz w:val="24"/>
                <w:szCs w:val="24"/>
              </w:rPr>
              <w:t>jautājum</w:t>
            </w:r>
            <w:r w:rsidR="00E56233" w:rsidRPr="002275CD">
              <w:rPr>
                <w:sz w:val="24"/>
                <w:szCs w:val="24"/>
              </w:rPr>
              <w:t>u</w:t>
            </w:r>
            <w:r w:rsidR="006D6179" w:rsidRPr="002275CD">
              <w:rPr>
                <w:sz w:val="24"/>
                <w:szCs w:val="24"/>
              </w:rPr>
              <w:t xml:space="preserve"> par </w:t>
            </w:r>
            <w:r w:rsidR="007B5C87" w:rsidRPr="002275CD">
              <w:rPr>
                <w:sz w:val="24"/>
                <w:szCs w:val="24"/>
              </w:rPr>
              <w:t xml:space="preserve">uz šīm kārtām attiecināmo </w:t>
            </w:r>
            <w:r w:rsidR="00263A24" w:rsidRPr="002275CD">
              <w:rPr>
                <w:sz w:val="24"/>
                <w:szCs w:val="24"/>
              </w:rPr>
              <w:t xml:space="preserve">VNĪ faktisko būvniecības </w:t>
            </w:r>
            <w:r w:rsidR="007B5C87" w:rsidRPr="002275CD">
              <w:rPr>
                <w:sz w:val="24"/>
                <w:szCs w:val="24"/>
              </w:rPr>
              <w:t xml:space="preserve">izdevumu segšanu risināt, </w:t>
            </w:r>
            <w:r w:rsidR="00263A24" w:rsidRPr="002275CD">
              <w:rPr>
                <w:sz w:val="24"/>
                <w:szCs w:val="24"/>
              </w:rPr>
              <w:t xml:space="preserve">iesniedzot Ministru kabinetā tiesību akta projektu </w:t>
            </w:r>
            <w:r w:rsidR="00E06933" w:rsidRPr="002275CD">
              <w:rPr>
                <w:sz w:val="24"/>
                <w:szCs w:val="24"/>
              </w:rPr>
              <w:t>par nepieciešamo finansējumu Valsts policijas Latgales reģiona pārvaldes filiāles būvju (ēku) pārbūvei un būvniecībai (attīstības  II posma 2. kārtas (Kriminālistikas laboratorijas pārbūve) un 4. kārtas (Sporta kompleksa jaunbūve) īstenošana).</w:t>
            </w:r>
          </w:p>
        </w:tc>
      </w:tr>
      <w:tr w:rsidR="009B353E"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7"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3"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5255AF">
              <w:rPr>
                <w:sz w:val="24"/>
                <w:szCs w:val="24"/>
                <w:lang w:eastAsia="lv-LV"/>
              </w:rPr>
              <w:t>VNĪ</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B85550"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Pr>
                <w:sz w:val="24"/>
                <w:szCs w:val="24"/>
                <w:lang w:eastAsia="lv-LV"/>
              </w:rPr>
              <w:t>4</w:t>
            </w:r>
            <w:r w:rsidRPr="005924F7">
              <w:rPr>
                <w:sz w:val="24"/>
                <w:szCs w:val="24"/>
                <w:lang w:eastAsia="lv-LV"/>
              </w:rPr>
              <w:t>.</w:t>
            </w:r>
          </w:p>
        </w:tc>
        <w:tc>
          <w:tcPr>
            <w:tcW w:w="1367" w:type="pct"/>
            <w:gridSpan w:val="3"/>
            <w:tcBorders>
              <w:top w:val="outset" w:sz="6" w:space="0" w:color="000000"/>
              <w:left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3" w:type="pct"/>
            <w:gridSpan w:val="4"/>
            <w:tcBorders>
              <w:top w:val="outset" w:sz="6" w:space="0" w:color="000000"/>
              <w:left w:val="outset" w:sz="6" w:space="0" w:color="000000"/>
              <w:bottom w:val="outset" w:sz="6" w:space="0" w:color="000000"/>
            </w:tcBorders>
          </w:tcPr>
          <w:p w:rsidR="00B85550" w:rsidRPr="005924F7" w:rsidRDefault="00B85550" w:rsidP="00B85550">
            <w:pPr>
              <w:tabs>
                <w:tab w:val="left" w:pos="720"/>
              </w:tabs>
              <w:spacing w:after="0" w:line="240" w:lineRule="auto"/>
              <w:ind w:left="57" w:right="57"/>
              <w:jc w:val="both"/>
              <w:rPr>
                <w:bCs/>
                <w:sz w:val="24"/>
                <w:szCs w:val="24"/>
              </w:rPr>
            </w:pPr>
            <w:r w:rsidRPr="005924F7">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Pr>
                <w:bCs/>
                <w:sz w:val="24"/>
                <w:szCs w:val="24"/>
              </w:rPr>
              <w:t xml:space="preserve">rīkojuma </w:t>
            </w:r>
            <w:r w:rsidRPr="005924F7">
              <w:rPr>
                <w:bCs/>
                <w:sz w:val="24"/>
                <w:szCs w:val="24"/>
              </w:rPr>
              <w:t xml:space="preserve">projektu par valsts nekustamā īpašuma atsavināšanu. Ja divu nedēļu laikā pēc Ministru kabineta </w:t>
            </w:r>
            <w:r>
              <w:rPr>
                <w:bCs/>
                <w:sz w:val="24"/>
                <w:szCs w:val="24"/>
              </w:rPr>
              <w:t xml:space="preserve">rīkojuma </w:t>
            </w:r>
            <w:r w:rsidRPr="005924F7">
              <w:rPr>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B85550" w:rsidRPr="005924F7" w:rsidRDefault="00B85550" w:rsidP="00B85550">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lastRenderedPageBreak/>
              <w:t>1.</w:t>
            </w:r>
          </w:p>
        </w:tc>
        <w:tc>
          <w:tcPr>
            <w:tcW w:w="1442"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F46E68" w:rsidRDefault="00B85550" w:rsidP="00B85550">
            <w:pPr>
              <w:spacing w:after="0" w:line="240" w:lineRule="auto"/>
              <w:ind w:firstLine="720"/>
              <w:jc w:val="both"/>
              <w:rPr>
                <w:sz w:val="24"/>
                <w:szCs w:val="24"/>
                <w:lang w:eastAsia="lv-LV"/>
              </w:rPr>
            </w:pPr>
            <w:r>
              <w:rPr>
                <w:sz w:val="24"/>
                <w:szCs w:val="24"/>
                <w:lang w:eastAsia="lv-LV"/>
              </w:rPr>
              <w:t>J</w:t>
            </w:r>
            <w:r w:rsidRPr="00EB42D9">
              <w:rPr>
                <w:sz w:val="24"/>
                <w:szCs w:val="24"/>
                <w:lang w:eastAsia="lv-LV"/>
              </w:rPr>
              <w:t xml:space="preserve">ebkurš tiesību subjekts - fiziska un juridiska persona, kurai piemīt tiesībspēja un rīcībspēja, un kura vēlas piedalīties izsolē un iegādāties </w:t>
            </w:r>
            <w:r>
              <w:rPr>
                <w:sz w:val="24"/>
                <w:szCs w:val="24"/>
                <w:lang w:eastAsia="lv-LV"/>
              </w:rPr>
              <w:t xml:space="preserve">projektā iekļautos valsts </w:t>
            </w:r>
            <w:r w:rsidRPr="00EB42D9">
              <w:rPr>
                <w:sz w:val="24"/>
                <w:szCs w:val="24"/>
                <w:lang w:eastAsia="lv-LV"/>
              </w:rPr>
              <w:t>nekustamo</w:t>
            </w:r>
            <w:r>
              <w:rPr>
                <w:sz w:val="24"/>
                <w:szCs w:val="24"/>
                <w:lang w:eastAsia="lv-LV"/>
              </w:rPr>
              <w:t>s</w:t>
            </w:r>
            <w:r w:rsidRPr="00EB42D9">
              <w:rPr>
                <w:sz w:val="24"/>
                <w:szCs w:val="24"/>
                <w:lang w:eastAsia="lv-LV"/>
              </w:rPr>
              <w:t xml:space="preserve"> īpašumu</w:t>
            </w:r>
            <w:r>
              <w:rPr>
                <w:sz w:val="24"/>
                <w:szCs w:val="24"/>
                <w:lang w:eastAsia="lv-LV"/>
              </w:rPr>
              <w:t>s.</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2.</w:t>
            </w:r>
          </w:p>
        </w:tc>
        <w:tc>
          <w:tcPr>
            <w:tcW w:w="1442"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3.</w:t>
            </w:r>
          </w:p>
        </w:tc>
        <w:tc>
          <w:tcPr>
            <w:tcW w:w="1442"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rPr>
                <w:sz w:val="24"/>
                <w:szCs w:val="24"/>
                <w:lang w:eastAsia="lv-LV"/>
              </w:rPr>
            </w:pPr>
            <w:r w:rsidRPr="005924F7">
              <w:rPr>
                <w:sz w:val="24"/>
                <w:szCs w:val="24"/>
                <w:lang w:eastAsia="lv-LV"/>
              </w:rPr>
              <w:t>Administratīvo izmaksu monetārs novērtējums</w:t>
            </w: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00" w:type="pct"/>
            <w:tcBorders>
              <w:top w:val="outset" w:sz="6" w:space="0" w:color="auto"/>
              <w:left w:val="outset" w:sz="6" w:space="0" w:color="auto"/>
              <w:bottom w:val="single" w:sz="4"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4.</w:t>
            </w:r>
          </w:p>
        </w:tc>
        <w:tc>
          <w:tcPr>
            <w:tcW w:w="1442"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27"/>
            </w:tblGrid>
            <w:tr w:rsidR="00B85550" w:rsidRPr="006F4317">
              <w:trPr>
                <w:trHeight w:val="394"/>
              </w:trPr>
              <w:tc>
                <w:tcPr>
                  <w:tcW w:w="0" w:type="auto"/>
                </w:tcPr>
                <w:p w:rsidR="00B85550" w:rsidRPr="006F4317" w:rsidRDefault="00B85550" w:rsidP="00B85550">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B85550" w:rsidRPr="005924F7" w:rsidRDefault="00B85550" w:rsidP="00B85550">
            <w:pPr>
              <w:spacing w:after="0" w:line="240" w:lineRule="auto"/>
              <w:rPr>
                <w:sz w:val="24"/>
                <w:szCs w:val="24"/>
                <w:lang w:eastAsia="lv-LV"/>
              </w:rPr>
            </w:pP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00" w:type="pct"/>
            <w:tcBorders>
              <w:top w:val="outset" w:sz="6" w:space="0" w:color="auto"/>
              <w:left w:val="outset" w:sz="6" w:space="0" w:color="auto"/>
              <w:bottom w:val="single" w:sz="4" w:space="0" w:color="auto"/>
              <w:right w:val="outset" w:sz="6" w:space="0" w:color="auto"/>
            </w:tcBorders>
          </w:tcPr>
          <w:p w:rsidR="00B85550" w:rsidRPr="005924F7" w:rsidRDefault="00B85550" w:rsidP="00B85550">
            <w:pPr>
              <w:spacing w:after="0" w:line="240" w:lineRule="auto"/>
              <w:rPr>
                <w:color w:val="414142"/>
                <w:sz w:val="24"/>
                <w:szCs w:val="24"/>
                <w:lang w:eastAsia="lv-LV"/>
              </w:rPr>
            </w:pPr>
            <w:r>
              <w:rPr>
                <w:color w:val="414142"/>
                <w:sz w:val="24"/>
                <w:szCs w:val="24"/>
                <w:lang w:eastAsia="lv-LV"/>
              </w:rPr>
              <w:t>5.</w:t>
            </w:r>
          </w:p>
        </w:tc>
        <w:tc>
          <w:tcPr>
            <w:tcW w:w="1442" w:type="pct"/>
            <w:gridSpan w:val="4"/>
            <w:tcBorders>
              <w:top w:val="single" w:sz="4" w:space="0" w:color="auto"/>
              <w:left w:val="single" w:sz="4" w:space="0" w:color="auto"/>
              <w:bottom w:val="single" w:sz="4" w:space="0" w:color="auto"/>
              <w:right w:val="single" w:sz="4" w:space="0" w:color="auto"/>
            </w:tcBorders>
          </w:tcPr>
          <w:p w:rsidR="00B85550" w:rsidRPr="005924F7" w:rsidRDefault="00B85550" w:rsidP="00B85550">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3293" w:type="pct"/>
            <w:gridSpan w:val="4"/>
            <w:tcBorders>
              <w:top w:val="single" w:sz="4" w:space="0" w:color="auto"/>
              <w:left w:val="single" w:sz="4" w:space="0" w:color="auto"/>
              <w:bottom w:val="single" w:sz="4" w:space="0" w:color="auto"/>
              <w:right w:val="single" w:sz="4" w:space="0" w:color="auto"/>
            </w:tcBorders>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Nav</w:t>
            </w:r>
          </w:p>
        </w:tc>
      </w:tr>
      <w:tr w:rsidR="00B85550" w:rsidRPr="005924F7" w:rsidTr="00CE6410">
        <w:trPr>
          <w:tblCellSpacing w:w="15" w:type="dxa"/>
        </w:trPr>
        <w:tc>
          <w:tcPr>
            <w:tcW w:w="4968" w:type="pct"/>
            <w:gridSpan w:val="9"/>
            <w:tcBorders>
              <w:top w:val="outset" w:sz="6" w:space="0" w:color="000000"/>
              <w:bottom w:val="outset" w:sz="6" w:space="0" w:color="000000"/>
            </w:tcBorders>
          </w:tcPr>
          <w:p w:rsidR="00B85550" w:rsidRPr="005924F7" w:rsidRDefault="00B85550" w:rsidP="00B85550">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B85550" w:rsidRPr="005924F7" w:rsidTr="00CE6410">
        <w:trPr>
          <w:tblCellSpacing w:w="15" w:type="dxa"/>
        </w:trPr>
        <w:tc>
          <w:tcPr>
            <w:tcW w:w="1139" w:type="pct"/>
            <w:gridSpan w:val="4"/>
            <w:vMerge w:val="restart"/>
            <w:tcBorders>
              <w:top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43" w:type="pct"/>
            <w:gridSpan w:val="2"/>
            <w:vMerge w:val="restar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201</w:t>
            </w:r>
            <w:r w:rsidR="002275CD">
              <w:rPr>
                <w:b/>
                <w:bCs/>
                <w:sz w:val="24"/>
                <w:szCs w:val="24"/>
                <w:lang w:eastAsia="lv-LV"/>
              </w:rPr>
              <w:t>9</w:t>
            </w:r>
            <w:r w:rsidRPr="005924F7">
              <w:rPr>
                <w:b/>
                <w:bCs/>
                <w:sz w:val="24"/>
                <w:szCs w:val="24"/>
                <w:lang w:eastAsia="lv-LV"/>
              </w:rPr>
              <w:t>. gads</w:t>
            </w:r>
          </w:p>
        </w:tc>
        <w:tc>
          <w:tcPr>
            <w:tcW w:w="2453" w:type="pct"/>
            <w:gridSpan w:val="3"/>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Pr="005924F7">
              <w:rPr>
                <w:i/>
                <w:sz w:val="24"/>
                <w:szCs w:val="24"/>
                <w:lang w:eastAsia="lv-LV"/>
              </w:rPr>
              <w:t>euro</w:t>
            </w:r>
            <w:proofErr w:type="spellEnd"/>
            <w:r w:rsidRPr="005924F7">
              <w:rPr>
                <w:sz w:val="24"/>
                <w:szCs w:val="24"/>
                <w:lang w:eastAsia="lv-LV"/>
              </w:rPr>
              <w:t>)</w:t>
            </w:r>
          </w:p>
        </w:tc>
      </w:tr>
      <w:tr w:rsidR="00B85550" w:rsidRPr="005924F7" w:rsidTr="00CE6410">
        <w:trPr>
          <w:tblCellSpacing w:w="15" w:type="dxa"/>
        </w:trPr>
        <w:tc>
          <w:tcPr>
            <w:tcW w:w="1139" w:type="pct"/>
            <w:gridSpan w:val="4"/>
            <w:vMerge/>
            <w:tcBorders>
              <w:top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b/>
                <w:bCs/>
                <w:sz w:val="24"/>
                <w:szCs w:val="24"/>
                <w:lang w:eastAsia="lv-LV"/>
              </w:rPr>
            </w:pPr>
          </w:p>
        </w:tc>
        <w:tc>
          <w:tcPr>
            <w:tcW w:w="1343" w:type="pct"/>
            <w:gridSpan w:val="2"/>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w:t>
            </w:r>
            <w:r w:rsidR="002275CD">
              <w:rPr>
                <w:b/>
                <w:bCs/>
                <w:sz w:val="24"/>
                <w:szCs w:val="24"/>
                <w:lang w:eastAsia="lv-LV"/>
              </w:rPr>
              <w:t>20</w:t>
            </w:r>
            <w:r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202</w:t>
            </w:r>
            <w:r w:rsidR="002275CD">
              <w:rPr>
                <w:b/>
                <w:bCs/>
                <w:sz w:val="24"/>
                <w:szCs w:val="24"/>
                <w:lang w:eastAsia="lv-LV"/>
              </w:rPr>
              <w:t>1</w:t>
            </w:r>
            <w:r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202</w:t>
            </w:r>
            <w:r w:rsidR="002275CD">
              <w:rPr>
                <w:b/>
                <w:bCs/>
                <w:sz w:val="24"/>
                <w:szCs w:val="24"/>
                <w:lang w:eastAsia="lv-LV"/>
              </w:rPr>
              <w:t>2</w:t>
            </w:r>
            <w:r w:rsidRPr="005924F7">
              <w:rPr>
                <w:b/>
                <w:bCs/>
                <w:sz w:val="24"/>
                <w:szCs w:val="24"/>
                <w:lang w:eastAsia="lv-LV"/>
              </w:rPr>
              <w:t>.</w:t>
            </w:r>
          </w:p>
        </w:tc>
      </w:tr>
      <w:tr w:rsidR="00B85550" w:rsidRPr="005924F7" w:rsidTr="00CE6410">
        <w:trPr>
          <w:tblCellSpacing w:w="15" w:type="dxa"/>
        </w:trPr>
        <w:tc>
          <w:tcPr>
            <w:tcW w:w="1139" w:type="pct"/>
            <w:gridSpan w:val="4"/>
            <w:vMerge/>
            <w:tcBorders>
              <w:top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24"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Izm</w:t>
            </w:r>
            <w:r>
              <w:rPr>
                <w:sz w:val="24"/>
                <w:szCs w:val="24"/>
                <w:lang w:eastAsia="lv-LV"/>
              </w:rPr>
              <w:t>aiņas, salīdzinot ar kārtējo 201</w:t>
            </w:r>
            <w:r w:rsidR="002275CD">
              <w:rPr>
                <w:sz w:val="24"/>
                <w:szCs w:val="24"/>
                <w:lang w:eastAsia="lv-LV"/>
              </w:rPr>
              <w:t>9</w:t>
            </w:r>
            <w:r>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Pr>
                <w:sz w:val="24"/>
                <w:szCs w:val="24"/>
                <w:lang w:eastAsia="lv-LV"/>
              </w:rPr>
              <w:t>201</w:t>
            </w:r>
            <w:r w:rsidR="002275CD">
              <w:rPr>
                <w:sz w:val="24"/>
                <w:szCs w:val="24"/>
                <w:lang w:eastAsia="lv-LV"/>
              </w:rPr>
              <w:t>9</w:t>
            </w:r>
            <w:r>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I</w:t>
            </w:r>
            <w:r>
              <w:rPr>
                <w:sz w:val="24"/>
                <w:szCs w:val="24"/>
                <w:lang w:eastAsia="lv-LV"/>
              </w:rPr>
              <w:t>zmaiņas, salīdzinot ar kārtējo 201</w:t>
            </w:r>
            <w:r w:rsidR="002275CD">
              <w:rPr>
                <w:sz w:val="24"/>
                <w:szCs w:val="24"/>
                <w:lang w:eastAsia="lv-LV"/>
              </w:rPr>
              <w:t>9</w:t>
            </w:r>
            <w:r>
              <w:rPr>
                <w:sz w:val="24"/>
                <w:szCs w:val="24"/>
                <w:lang w:eastAsia="lv-LV"/>
              </w:rPr>
              <w:t xml:space="preserve">.  </w:t>
            </w:r>
            <w:r w:rsidRPr="005924F7">
              <w:rPr>
                <w:sz w:val="24"/>
                <w:szCs w:val="24"/>
                <w:lang w:eastAsia="lv-LV"/>
              </w:rPr>
              <w:t>gadu</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24"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6</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lastRenderedPageBreak/>
              <w:t>3. Finansiālā ietekme:</w:t>
            </w:r>
          </w:p>
        </w:tc>
        <w:tc>
          <w:tcPr>
            <w:tcW w:w="3812" w:type="pct"/>
            <w:gridSpan w:val="5"/>
            <w:tcBorders>
              <w:top w:val="outset" w:sz="6" w:space="0" w:color="000000"/>
              <w:left w:val="outset" w:sz="6" w:space="0" w:color="000000"/>
              <w:bottom w:val="outset" w:sz="6" w:space="0" w:color="000000"/>
            </w:tcBorders>
            <w:vAlign w:val="center"/>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rHeight w:val="1930"/>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3" w:type="pct"/>
            <w:gridSpan w:val="4"/>
            <w:tcBorders>
              <w:top w:val="outset" w:sz="6" w:space="0" w:color="000000"/>
              <w:left w:val="outset" w:sz="6" w:space="0" w:color="000000"/>
            </w:tcBorders>
          </w:tcPr>
          <w:p w:rsidR="00B85550" w:rsidRPr="005924F7" w:rsidRDefault="00B85550" w:rsidP="00B85550">
            <w:pPr>
              <w:spacing w:after="0" w:line="360" w:lineRule="auto"/>
              <w:rPr>
                <w:sz w:val="24"/>
                <w:szCs w:val="24"/>
                <w:lang w:eastAsia="lv-LV"/>
              </w:rPr>
            </w:pPr>
            <w:r w:rsidRPr="005924F7">
              <w:rPr>
                <w:sz w:val="24"/>
                <w:szCs w:val="24"/>
                <w:lang w:eastAsia="lv-LV"/>
              </w:rPr>
              <w:t> </w:t>
            </w:r>
          </w:p>
          <w:p w:rsidR="00B85550" w:rsidRPr="005924F7" w:rsidRDefault="00B85550" w:rsidP="00B85550">
            <w:pPr>
              <w:spacing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3" w:type="pct"/>
            <w:gridSpan w:val="4"/>
            <w:vMerge w:val="restart"/>
            <w:tcBorders>
              <w:top w:val="outset" w:sz="6" w:space="0" w:color="000000"/>
              <w:left w:val="outset" w:sz="6" w:space="0" w:color="000000"/>
            </w:tcBorders>
          </w:tcPr>
          <w:p w:rsidR="00B85550" w:rsidRPr="005924F7" w:rsidRDefault="00B85550" w:rsidP="00B85550">
            <w:pPr>
              <w:spacing w:after="0" w:line="360" w:lineRule="auto"/>
              <w:rPr>
                <w:sz w:val="24"/>
                <w:szCs w:val="24"/>
                <w:lang w:eastAsia="lv-LV"/>
              </w:rPr>
            </w:pPr>
            <w:r w:rsidRPr="005924F7">
              <w:rPr>
                <w:sz w:val="24"/>
                <w:szCs w:val="24"/>
                <w:lang w:eastAsia="lv-LV"/>
              </w:rPr>
              <w:t> </w:t>
            </w:r>
          </w:p>
          <w:p w:rsidR="00B85550" w:rsidRPr="005924F7" w:rsidRDefault="00B85550" w:rsidP="00B85550">
            <w:pPr>
              <w:spacing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sz w:val="24"/>
                <w:szCs w:val="24"/>
                <w:lang w:eastAsia="lv-LV"/>
              </w:rPr>
            </w:pPr>
          </w:p>
        </w:tc>
        <w:tc>
          <w:tcPr>
            <w:tcW w:w="3293" w:type="pct"/>
            <w:gridSpan w:val="4"/>
            <w:vMerge/>
            <w:tcBorders>
              <w:left w:val="outset" w:sz="6" w:space="0" w:color="000000"/>
            </w:tcBorders>
          </w:tcPr>
          <w:p w:rsidR="00B85550" w:rsidRPr="005924F7" w:rsidRDefault="00B85550" w:rsidP="00B85550">
            <w:pPr>
              <w:spacing w:line="36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sz w:val="24"/>
                <w:szCs w:val="24"/>
                <w:lang w:eastAsia="lv-LV"/>
              </w:rPr>
            </w:pPr>
          </w:p>
        </w:tc>
        <w:tc>
          <w:tcPr>
            <w:tcW w:w="3293" w:type="pct"/>
            <w:gridSpan w:val="4"/>
            <w:vMerge/>
            <w:tcBorders>
              <w:left w:val="outset" w:sz="6" w:space="0" w:color="000000"/>
            </w:tcBorders>
          </w:tcPr>
          <w:p w:rsidR="00B85550" w:rsidRPr="005924F7" w:rsidRDefault="00B85550" w:rsidP="00B85550">
            <w:pPr>
              <w:spacing w:line="36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sz w:val="24"/>
                <w:szCs w:val="24"/>
                <w:lang w:eastAsia="lv-LV"/>
              </w:rPr>
            </w:pPr>
          </w:p>
        </w:tc>
        <w:tc>
          <w:tcPr>
            <w:tcW w:w="3293" w:type="pct"/>
            <w:gridSpan w:val="4"/>
            <w:vMerge/>
            <w:tcBorders>
              <w:left w:val="outset" w:sz="6" w:space="0" w:color="000000"/>
              <w:bottom w:val="outset" w:sz="6" w:space="0" w:color="000000"/>
            </w:tcBorders>
          </w:tcPr>
          <w:p w:rsidR="00B85550" w:rsidRPr="005924F7" w:rsidRDefault="00B85550" w:rsidP="00B85550">
            <w:pPr>
              <w:spacing w:after="0" w:line="36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6. Detalizēts ieņēmumu un izdevumu aprēķins (ja nepieciešams, detalizētu ieņēmumu un izdevumu aprēķinu var pievienot anotācijas pielikumā):</w:t>
            </w:r>
          </w:p>
        </w:tc>
        <w:tc>
          <w:tcPr>
            <w:tcW w:w="3812" w:type="pct"/>
            <w:gridSpan w:val="5"/>
            <w:vMerge w:val="restart"/>
            <w:tcBorders>
              <w:top w:val="outset" w:sz="6" w:space="0" w:color="000000"/>
              <w:left w:val="outset" w:sz="6" w:space="0" w:color="000000"/>
              <w:bottom w:val="outset" w:sz="6" w:space="0" w:color="000000"/>
            </w:tcBorders>
            <w:vAlign w:val="center"/>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2" w:type="pct"/>
            <w:gridSpan w:val="5"/>
            <w:vMerge/>
            <w:tcBorders>
              <w:top w:val="outset" w:sz="6" w:space="0" w:color="000000"/>
              <w:left w:val="outset" w:sz="6" w:space="0" w:color="000000"/>
              <w:bottom w:val="outset" w:sz="6" w:space="0" w:color="000000"/>
            </w:tcBorders>
            <w:vAlign w:val="center"/>
          </w:tcPr>
          <w:p w:rsidR="00B85550" w:rsidRPr="005924F7" w:rsidRDefault="00B85550" w:rsidP="00B85550">
            <w:pPr>
              <w:spacing w:after="0" w:line="24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2" w:type="pct"/>
            <w:gridSpan w:val="5"/>
            <w:vMerge/>
            <w:tcBorders>
              <w:top w:val="outset" w:sz="6" w:space="0" w:color="000000"/>
              <w:left w:val="outset" w:sz="6" w:space="0" w:color="000000"/>
              <w:bottom w:val="outset" w:sz="6" w:space="0" w:color="000000"/>
            </w:tcBorders>
            <w:vAlign w:val="center"/>
          </w:tcPr>
          <w:p w:rsidR="00B85550" w:rsidRPr="005924F7" w:rsidRDefault="00B85550" w:rsidP="00B85550">
            <w:pPr>
              <w:spacing w:after="0" w:line="24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2" w:type="pct"/>
            <w:gridSpan w:val="5"/>
            <w:tcBorders>
              <w:top w:val="outset" w:sz="6" w:space="0" w:color="000000"/>
              <w:left w:val="outset" w:sz="6" w:space="0" w:color="000000"/>
              <w:bottom w:val="outset" w:sz="6" w:space="0" w:color="000000"/>
            </w:tcBorders>
            <w:vAlign w:val="center"/>
          </w:tcPr>
          <w:p w:rsidR="00B85550" w:rsidRPr="005924F7" w:rsidRDefault="00B85550" w:rsidP="00B85550">
            <w:pPr>
              <w:spacing w:after="0" w:line="240" w:lineRule="auto"/>
              <w:jc w:val="center"/>
              <w:rPr>
                <w:sz w:val="24"/>
                <w:szCs w:val="24"/>
                <w:lang w:eastAsia="lv-LV"/>
              </w:rPr>
            </w:pPr>
            <w:r w:rsidRPr="00A82C47">
              <w:rPr>
                <w:sz w:val="24"/>
                <w:szCs w:val="24"/>
                <w:lang w:eastAsia="lv-LV"/>
              </w:rPr>
              <w:t>Projekts šo jomu neskar.</w:t>
            </w:r>
          </w:p>
        </w:tc>
      </w:tr>
      <w:tr w:rsidR="00B85550" w:rsidRPr="005924F7" w:rsidTr="00CE6410">
        <w:trPr>
          <w:trHeight w:val="1216"/>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Pr>
                <w:sz w:val="24"/>
                <w:szCs w:val="24"/>
                <w:lang w:eastAsia="lv-LV"/>
              </w:rPr>
              <w:t>8</w:t>
            </w:r>
            <w:r w:rsidRPr="005924F7">
              <w:rPr>
                <w:sz w:val="24"/>
                <w:szCs w:val="24"/>
                <w:lang w:eastAsia="lv-LV"/>
              </w:rPr>
              <w:t>. Cita informācija</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5924F7">
              <w:rPr>
                <w:sz w:val="24"/>
                <w:szCs w:val="24"/>
                <w:lang w:eastAsia="lv-LV"/>
              </w:rPr>
              <w:t xml:space="preserve">rojekta īstenošanai nav nepieciešami papildus līdzekļi no valsts vai pašvaldību budžeta. </w:t>
            </w:r>
            <w:r>
              <w:rPr>
                <w:sz w:val="24"/>
                <w:szCs w:val="24"/>
                <w:lang w:eastAsia="lv-LV"/>
              </w:rPr>
              <w:t>P</w:t>
            </w:r>
            <w:r w:rsidRPr="005924F7">
              <w:rPr>
                <w:sz w:val="24"/>
                <w:szCs w:val="24"/>
                <w:lang w:eastAsia="lv-LV"/>
              </w:rPr>
              <w:t xml:space="preserve">rojektu </w:t>
            </w:r>
            <w:r w:rsidR="00764435">
              <w:rPr>
                <w:sz w:val="24"/>
                <w:szCs w:val="24"/>
                <w:lang w:eastAsia="lv-LV"/>
              </w:rPr>
              <w:t>VNĪ</w:t>
            </w:r>
            <w:r w:rsidRPr="005924F7">
              <w:rPr>
                <w:sz w:val="24"/>
                <w:szCs w:val="24"/>
                <w:lang w:eastAsia="lv-LV"/>
              </w:rPr>
              <w:t xml:space="preserve"> īstenos par saviem līdzekļiem. </w:t>
            </w:r>
            <w:r w:rsidR="00071186">
              <w:rPr>
                <w:sz w:val="24"/>
                <w:szCs w:val="24"/>
                <w:lang w:eastAsia="lv-LV"/>
              </w:rPr>
              <w:t>VNĪ</w:t>
            </w:r>
            <w:r w:rsidRPr="005924F7">
              <w:rPr>
                <w:sz w:val="24"/>
                <w:szCs w:val="24"/>
                <w:lang w:eastAsia="lv-LV"/>
              </w:rPr>
              <w:t xml:space="preserve"> saskaņā ar </w:t>
            </w:r>
            <w:r>
              <w:rPr>
                <w:sz w:val="24"/>
                <w:szCs w:val="24"/>
                <w:lang w:eastAsia="lv-LV"/>
              </w:rPr>
              <w:t>A</w:t>
            </w:r>
            <w:r w:rsidRPr="005924F7">
              <w:rPr>
                <w:sz w:val="24"/>
                <w:szCs w:val="24"/>
                <w:lang w:eastAsia="lv-LV"/>
              </w:rPr>
              <w:t xml:space="preserve">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w:t>
            </w:r>
            <w:r w:rsidRPr="005924F7">
              <w:rPr>
                <w:sz w:val="24"/>
                <w:szCs w:val="24"/>
                <w:lang w:eastAsia="lv-LV"/>
              </w:rPr>
              <w:lastRenderedPageBreak/>
              <w:t>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50422F" w:rsidRDefault="00B85550" w:rsidP="00B85550">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50422F" w:rsidRDefault="00B85550" w:rsidP="00B85550">
            <w:pPr>
              <w:spacing w:after="0" w:line="240" w:lineRule="auto"/>
              <w:jc w:val="center"/>
              <w:rPr>
                <w:sz w:val="24"/>
                <w:szCs w:val="24"/>
              </w:rPr>
            </w:pPr>
            <w:r w:rsidRPr="00CB6A41">
              <w:rPr>
                <w:sz w:val="24"/>
                <w:szCs w:val="24"/>
              </w:rPr>
              <w:t>Projekts šo jomu neskar.</w:t>
            </w:r>
          </w:p>
        </w:tc>
      </w:tr>
      <w:tr w:rsidR="00B85550" w:rsidRPr="0050422F" w:rsidTr="00CE6410">
        <w:trPr>
          <w:tblCellSpacing w:w="15" w:type="dxa"/>
        </w:trPr>
        <w:tc>
          <w:tcPr>
            <w:tcW w:w="4968" w:type="pct"/>
            <w:gridSpan w:val="9"/>
            <w:tcBorders>
              <w:top w:val="nil"/>
              <w:left w:val="nil"/>
              <w:bottom w:val="nil"/>
              <w:right w:val="nil"/>
            </w:tcBorders>
          </w:tcPr>
          <w:p w:rsidR="00B85550" w:rsidRPr="00CB6A41" w:rsidRDefault="00B85550" w:rsidP="00B85550">
            <w:pPr>
              <w:spacing w:after="0" w:line="240" w:lineRule="auto"/>
              <w:jc w:val="center"/>
              <w:rPr>
                <w:sz w:val="24"/>
                <w:szCs w:val="24"/>
              </w:rPr>
            </w:pP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FB25E7" w:rsidRDefault="00B85550" w:rsidP="00B85550">
            <w:pPr>
              <w:spacing w:after="0" w:line="240" w:lineRule="auto"/>
              <w:jc w:val="center"/>
              <w:rPr>
                <w:b/>
                <w:sz w:val="24"/>
                <w:szCs w:val="24"/>
              </w:rPr>
            </w:pPr>
            <w:r w:rsidRPr="00FB25E7">
              <w:rPr>
                <w:b/>
                <w:sz w:val="24"/>
                <w:szCs w:val="24"/>
              </w:rPr>
              <w:t>V. Tiesību akta projekta atbilstība Latvijas Republikas starptautiskajām saistībām</w:t>
            </w: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FB25E7" w:rsidRDefault="00B85550" w:rsidP="00B85550">
            <w:pPr>
              <w:spacing w:after="0" w:line="240" w:lineRule="auto"/>
              <w:jc w:val="center"/>
              <w:rPr>
                <w:sz w:val="24"/>
                <w:szCs w:val="24"/>
              </w:rPr>
            </w:pPr>
            <w:r w:rsidRPr="00FB25E7">
              <w:rPr>
                <w:sz w:val="24"/>
                <w:szCs w:val="24"/>
              </w:rPr>
              <w:t>Projekts šo jomu neskar.</w:t>
            </w:r>
          </w:p>
        </w:tc>
      </w:tr>
      <w:tr w:rsidR="00B85550" w:rsidRPr="0050422F" w:rsidTr="00CE6410">
        <w:trPr>
          <w:tblCellSpacing w:w="15" w:type="dxa"/>
        </w:trPr>
        <w:tc>
          <w:tcPr>
            <w:tcW w:w="4968" w:type="pct"/>
            <w:gridSpan w:val="9"/>
            <w:tcBorders>
              <w:top w:val="nil"/>
              <w:left w:val="nil"/>
              <w:bottom w:val="nil"/>
              <w:right w:val="nil"/>
            </w:tcBorders>
          </w:tcPr>
          <w:p w:rsidR="00B85550" w:rsidRPr="00FB25E7" w:rsidRDefault="00B85550" w:rsidP="00B85550">
            <w:pPr>
              <w:spacing w:after="0" w:line="240" w:lineRule="auto"/>
              <w:jc w:val="center"/>
              <w:rPr>
                <w:sz w:val="24"/>
                <w:szCs w:val="24"/>
              </w:rPr>
            </w:pP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B85550" w:rsidRPr="005924F7" w:rsidRDefault="00B85550" w:rsidP="00B85550">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1.</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3" w:type="pct"/>
            <w:gridSpan w:val="4"/>
            <w:hideMark/>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B85550" w:rsidRPr="005924F7" w:rsidRDefault="00B85550" w:rsidP="00A742B2">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Pr>
                <w:sz w:val="24"/>
                <w:szCs w:val="24"/>
                <w:lang w:eastAsia="lv-LV"/>
              </w:rPr>
              <w:t>izdevumā „Latvijas Vēstnesis” </w:t>
            </w:r>
            <w:r>
              <w:rPr>
                <w:sz w:val="24"/>
                <w:szCs w:val="24"/>
                <w:lang w:eastAsia="lv-LV"/>
              </w:rPr>
              <w:noBreakHyphen/>
            </w:r>
            <w:r w:rsidRPr="005924F7">
              <w:rPr>
                <w:sz w:val="24"/>
                <w:szCs w:val="24"/>
                <w:lang w:eastAsia="lv-LV"/>
              </w:rPr>
              <w:t> institūcijas, kas organizē</w:t>
            </w:r>
            <w:r>
              <w:rPr>
                <w:sz w:val="24"/>
                <w:szCs w:val="24"/>
                <w:lang w:eastAsia="lv-LV"/>
              </w:rPr>
              <w:t xml:space="preserve"> nekustamā īpašuma atsavināšanu – </w:t>
            </w:r>
            <w:r w:rsidR="00F24BC0">
              <w:rPr>
                <w:sz w:val="24"/>
                <w:szCs w:val="24"/>
                <w:lang w:eastAsia="lv-LV"/>
              </w:rPr>
              <w:t>VNĪ</w:t>
            </w:r>
            <w:r w:rsidRPr="005924F7">
              <w:rPr>
                <w:sz w:val="24"/>
                <w:szCs w:val="24"/>
                <w:lang w:eastAsia="lv-LV"/>
              </w:rPr>
              <w:t xml:space="preserve"> mājas lapā un attiecīgās pašvaldības teritorijā izdotajā laikrakstā.</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2.</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Sabiedrības līdzdalība projekta izstrādē</w:t>
            </w:r>
          </w:p>
        </w:tc>
        <w:tc>
          <w:tcPr>
            <w:tcW w:w="3293" w:type="pct"/>
            <w:gridSpan w:val="4"/>
            <w:hideMark/>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Projekts šo jomu neskar.</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3.</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Sabiedrības līdzdalības rezultāti</w:t>
            </w:r>
          </w:p>
        </w:tc>
        <w:tc>
          <w:tcPr>
            <w:tcW w:w="3293" w:type="pct"/>
            <w:gridSpan w:val="4"/>
            <w:hideMark/>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Projekts šo jomu neskar.</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4.</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Cita informācija</w:t>
            </w:r>
          </w:p>
        </w:tc>
        <w:tc>
          <w:tcPr>
            <w:tcW w:w="3293" w:type="pct"/>
            <w:gridSpan w:val="4"/>
            <w:hideMark/>
          </w:tcPr>
          <w:p w:rsidR="00B85550" w:rsidRPr="005924F7" w:rsidRDefault="00B85550" w:rsidP="00B85550">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971214" w:rsidP="00B71A78">
            <w:pPr>
              <w:spacing w:before="100" w:beforeAutospacing="1" w:after="100" w:afterAutospacing="1" w:line="240" w:lineRule="auto"/>
              <w:ind w:firstLine="720"/>
              <w:jc w:val="both"/>
              <w:rPr>
                <w:sz w:val="24"/>
                <w:szCs w:val="24"/>
                <w:lang w:eastAsia="lv-LV"/>
              </w:rPr>
            </w:pPr>
            <w:r>
              <w:rPr>
                <w:sz w:val="24"/>
                <w:szCs w:val="24"/>
                <w:lang w:eastAsia="lv-LV"/>
              </w:rPr>
              <w:t>VNĪ,</w:t>
            </w:r>
            <w:r w:rsidR="00D43D65" w:rsidRPr="005924F7">
              <w:rPr>
                <w:sz w:val="24"/>
                <w:szCs w:val="24"/>
                <w:lang w:eastAsia="lv-LV"/>
              </w:rPr>
              <w:t xml:space="preserve"> Finanšu ministrija</w:t>
            </w:r>
            <w:r>
              <w:rPr>
                <w:sz w:val="24"/>
                <w:szCs w:val="24"/>
                <w:lang w:eastAsia="lv-LV"/>
              </w:rPr>
              <w:t xml:space="preserve">, </w:t>
            </w:r>
            <w:proofErr w:type="spellStart"/>
            <w:r>
              <w:rPr>
                <w:sz w:val="24"/>
                <w:szCs w:val="24"/>
                <w:lang w:eastAsia="lv-LV"/>
              </w:rPr>
              <w:t>Iekšlietu</w:t>
            </w:r>
            <w:proofErr w:type="spellEnd"/>
            <w:r>
              <w:rPr>
                <w:sz w:val="24"/>
                <w:szCs w:val="24"/>
                <w:lang w:eastAsia="lv-LV"/>
              </w:rPr>
              <w:t xml:space="preserve"> ministrija</w:t>
            </w:r>
            <w:r w:rsidR="000D09D4">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w:t>
            </w:r>
            <w:r w:rsidRPr="005924F7">
              <w:rPr>
                <w:sz w:val="24"/>
                <w:szCs w:val="24"/>
                <w:lang w:eastAsia="lv-LV"/>
              </w:rPr>
              <w:lastRenderedPageBreak/>
              <w:t xml:space="preserve">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E07518" w:rsidRDefault="00E07518"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w:t>
      </w:r>
      <w:r w:rsidR="00E07518">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E07518">
        <w:rPr>
          <w:sz w:val="24"/>
          <w:szCs w:val="24"/>
          <w:lang w:eastAsia="lv-LV"/>
        </w:rPr>
        <w:t>J. 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5F7A81" w:rsidRDefault="005F7A81" w:rsidP="00E13254">
      <w:pPr>
        <w:spacing w:after="0" w:line="240" w:lineRule="auto"/>
        <w:rPr>
          <w:sz w:val="24"/>
          <w:szCs w:val="24"/>
          <w:lang w:eastAsia="lv-LV"/>
        </w:rPr>
      </w:pPr>
    </w:p>
    <w:p w:rsidR="00AE144A" w:rsidRDefault="00AE144A" w:rsidP="00E13254">
      <w:pPr>
        <w:spacing w:after="0" w:line="240" w:lineRule="auto"/>
        <w:rPr>
          <w:sz w:val="24"/>
          <w:szCs w:val="24"/>
          <w:lang w:eastAsia="lv-LV"/>
        </w:rPr>
      </w:pPr>
    </w:p>
    <w:p w:rsidR="00E07518" w:rsidRDefault="00E07518"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111D20" w:rsidP="008D017C">
      <w:pPr>
        <w:tabs>
          <w:tab w:val="left" w:pos="720"/>
        </w:tabs>
        <w:spacing w:after="0" w:line="240" w:lineRule="auto"/>
        <w:ind w:right="74"/>
        <w:jc w:val="both"/>
        <w:rPr>
          <w:sz w:val="20"/>
          <w:szCs w:val="20"/>
        </w:rPr>
      </w:pPr>
      <w:hyperlink r:id="rId8" w:history="1">
        <w:r w:rsidR="00865851" w:rsidRPr="005924F7">
          <w:rPr>
            <w:rStyle w:val="Hyperlink"/>
            <w:sz w:val="20"/>
            <w:szCs w:val="20"/>
          </w:rPr>
          <w:t>Vita.Bruzas@vni.lv</w:t>
        </w:r>
      </w:hyperlink>
    </w:p>
    <w:sectPr w:rsidR="008D017C"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20" w:rsidRDefault="00111D20">
      <w:r>
        <w:separator/>
      </w:r>
    </w:p>
  </w:endnote>
  <w:endnote w:type="continuationSeparator" w:id="0">
    <w:p w:rsidR="00111D20" w:rsidRDefault="001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Pr="003C3F63" w:rsidRDefault="008D5700"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6511BC">
      <w:rPr>
        <w:noProof/>
        <w:sz w:val="18"/>
        <w:szCs w:val="18"/>
      </w:rPr>
      <w:t>FMAnot_120319_DpilsNek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Pr="00216EC4" w:rsidRDefault="008D5700"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6511BC">
      <w:rPr>
        <w:noProof/>
        <w:sz w:val="18"/>
        <w:szCs w:val="18"/>
      </w:rPr>
      <w:t>FMAnot_120319_DpilsNek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20" w:rsidRDefault="00111D20">
      <w:r>
        <w:separator/>
      </w:r>
    </w:p>
  </w:footnote>
  <w:footnote w:type="continuationSeparator" w:id="0">
    <w:p w:rsidR="00111D20" w:rsidRDefault="0011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Default="008D57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700" w:rsidRDefault="008D5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Default="008D57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9A8">
      <w:rPr>
        <w:rStyle w:val="PageNumber"/>
        <w:noProof/>
      </w:rPr>
      <w:t>11</w:t>
    </w:r>
    <w:r>
      <w:rPr>
        <w:rStyle w:val="PageNumber"/>
      </w:rPr>
      <w:fldChar w:fldCharType="end"/>
    </w:r>
  </w:p>
  <w:p w:rsidR="008D5700" w:rsidRDefault="008D5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A9E"/>
    <w:multiLevelType w:val="hybridMultilevel"/>
    <w:tmpl w:val="7D30FF72"/>
    <w:lvl w:ilvl="0" w:tplc="15A49526">
      <w:start w:val="6"/>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6"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0"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1"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2"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F6C6BC1"/>
    <w:multiLevelType w:val="hybridMultilevel"/>
    <w:tmpl w:val="572CA4A0"/>
    <w:lvl w:ilvl="0" w:tplc="B450F9F8">
      <w:start w:val="6"/>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18"/>
  </w:num>
  <w:num w:numId="3">
    <w:abstractNumId w:val="11"/>
  </w:num>
  <w:num w:numId="4">
    <w:abstractNumId w:val="33"/>
  </w:num>
  <w:num w:numId="5">
    <w:abstractNumId w:val="22"/>
  </w:num>
  <w:num w:numId="6">
    <w:abstractNumId w:val="26"/>
  </w:num>
  <w:num w:numId="7">
    <w:abstractNumId w:val="28"/>
  </w:num>
  <w:num w:numId="8">
    <w:abstractNumId w:val="5"/>
  </w:num>
  <w:num w:numId="9">
    <w:abstractNumId w:val="2"/>
  </w:num>
  <w:num w:numId="10">
    <w:abstractNumId w:val="13"/>
  </w:num>
  <w:num w:numId="11">
    <w:abstractNumId w:val="1"/>
  </w:num>
  <w:num w:numId="12">
    <w:abstractNumId w:val="25"/>
  </w:num>
  <w:num w:numId="13">
    <w:abstractNumId w:val="4"/>
  </w:num>
  <w:num w:numId="14">
    <w:abstractNumId w:val="15"/>
  </w:num>
  <w:num w:numId="15">
    <w:abstractNumId w:val="16"/>
  </w:num>
  <w:num w:numId="16">
    <w:abstractNumId w:val="32"/>
  </w:num>
  <w:num w:numId="17">
    <w:abstractNumId w:val="21"/>
  </w:num>
  <w:num w:numId="18">
    <w:abstractNumId w:val="27"/>
  </w:num>
  <w:num w:numId="19">
    <w:abstractNumId w:val="6"/>
  </w:num>
  <w:num w:numId="20">
    <w:abstractNumId w:val="9"/>
  </w:num>
  <w:num w:numId="21">
    <w:abstractNumId w:val="34"/>
  </w:num>
  <w:num w:numId="22">
    <w:abstractNumId w:val="3"/>
  </w:num>
  <w:num w:numId="23">
    <w:abstractNumId w:val="20"/>
  </w:num>
  <w:num w:numId="24">
    <w:abstractNumId w:val="30"/>
  </w:num>
  <w:num w:numId="25">
    <w:abstractNumId w:val="17"/>
  </w:num>
  <w:num w:numId="26">
    <w:abstractNumId w:val="14"/>
  </w:num>
  <w:num w:numId="27">
    <w:abstractNumId w:val="12"/>
  </w:num>
  <w:num w:numId="28">
    <w:abstractNumId w:val="19"/>
  </w:num>
  <w:num w:numId="29">
    <w:abstractNumId w:val="24"/>
  </w:num>
  <w:num w:numId="30">
    <w:abstractNumId w:val="29"/>
  </w:num>
  <w:num w:numId="31">
    <w:abstractNumId w:val="31"/>
  </w:num>
  <w:num w:numId="32">
    <w:abstractNumId w:val="8"/>
  </w:num>
  <w:num w:numId="33">
    <w:abstractNumId w:val="10"/>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171"/>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186"/>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38EB"/>
    <w:rsid w:val="000A468B"/>
    <w:rsid w:val="000A4CDA"/>
    <w:rsid w:val="000A5AAD"/>
    <w:rsid w:val="000B0295"/>
    <w:rsid w:val="000B0A74"/>
    <w:rsid w:val="000B1518"/>
    <w:rsid w:val="000B2457"/>
    <w:rsid w:val="000B41DA"/>
    <w:rsid w:val="000B62D1"/>
    <w:rsid w:val="000B6506"/>
    <w:rsid w:val="000B72F6"/>
    <w:rsid w:val="000C2993"/>
    <w:rsid w:val="000C2E03"/>
    <w:rsid w:val="000C2FC7"/>
    <w:rsid w:val="000C4987"/>
    <w:rsid w:val="000C5174"/>
    <w:rsid w:val="000C77EF"/>
    <w:rsid w:val="000D09D4"/>
    <w:rsid w:val="000D3220"/>
    <w:rsid w:val="000D3802"/>
    <w:rsid w:val="000D3965"/>
    <w:rsid w:val="000D4377"/>
    <w:rsid w:val="000D5AB1"/>
    <w:rsid w:val="000D5F54"/>
    <w:rsid w:val="000E07C0"/>
    <w:rsid w:val="000E0D2D"/>
    <w:rsid w:val="000E0EFD"/>
    <w:rsid w:val="000E1E25"/>
    <w:rsid w:val="000E25F6"/>
    <w:rsid w:val="000E27A0"/>
    <w:rsid w:val="000E4567"/>
    <w:rsid w:val="000E5890"/>
    <w:rsid w:val="000E626D"/>
    <w:rsid w:val="000E76EE"/>
    <w:rsid w:val="000E7868"/>
    <w:rsid w:val="000F0FEA"/>
    <w:rsid w:val="000F2EA4"/>
    <w:rsid w:val="000F37DB"/>
    <w:rsid w:val="001001F9"/>
    <w:rsid w:val="001012DF"/>
    <w:rsid w:val="001025A1"/>
    <w:rsid w:val="00102FDC"/>
    <w:rsid w:val="00103D86"/>
    <w:rsid w:val="00103F17"/>
    <w:rsid w:val="00104C83"/>
    <w:rsid w:val="0010509E"/>
    <w:rsid w:val="0010603B"/>
    <w:rsid w:val="00107CAF"/>
    <w:rsid w:val="00111D20"/>
    <w:rsid w:val="00111F47"/>
    <w:rsid w:val="001130EB"/>
    <w:rsid w:val="00113569"/>
    <w:rsid w:val="0011488B"/>
    <w:rsid w:val="00115A80"/>
    <w:rsid w:val="001161BD"/>
    <w:rsid w:val="001201CF"/>
    <w:rsid w:val="00121AE0"/>
    <w:rsid w:val="00121C8A"/>
    <w:rsid w:val="00121E09"/>
    <w:rsid w:val="00121EA5"/>
    <w:rsid w:val="00123303"/>
    <w:rsid w:val="00124780"/>
    <w:rsid w:val="00124F9F"/>
    <w:rsid w:val="001251B0"/>
    <w:rsid w:val="001262A8"/>
    <w:rsid w:val="0012723C"/>
    <w:rsid w:val="0012754B"/>
    <w:rsid w:val="00127E0B"/>
    <w:rsid w:val="0013034A"/>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514A"/>
    <w:rsid w:val="001A5D31"/>
    <w:rsid w:val="001A6526"/>
    <w:rsid w:val="001A6BC4"/>
    <w:rsid w:val="001A754A"/>
    <w:rsid w:val="001A7CB8"/>
    <w:rsid w:val="001B0CB5"/>
    <w:rsid w:val="001B109C"/>
    <w:rsid w:val="001B15A3"/>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3D66"/>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5C8C"/>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0AD"/>
    <w:rsid w:val="002147C2"/>
    <w:rsid w:val="00215838"/>
    <w:rsid w:val="00216EC4"/>
    <w:rsid w:val="0022073F"/>
    <w:rsid w:val="002208DB"/>
    <w:rsid w:val="00222860"/>
    <w:rsid w:val="00223B54"/>
    <w:rsid w:val="00223F09"/>
    <w:rsid w:val="002275CD"/>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79E7"/>
    <w:rsid w:val="002603F7"/>
    <w:rsid w:val="00262969"/>
    <w:rsid w:val="00263624"/>
    <w:rsid w:val="00263907"/>
    <w:rsid w:val="00263A24"/>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15B2"/>
    <w:rsid w:val="002826A3"/>
    <w:rsid w:val="00283000"/>
    <w:rsid w:val="00283BF9"/>
    <w:rsid w:val="002846AC"/>
    <w:rsid w:val="00284B15"/>
    <w:rsid w:val="002912BF"/>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4E5"/>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01B"/>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6241"/>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55B8"/>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36AC"/>
    <w:rsid w:val="004346DC"/>
    <w:rsid w:val="00435714"/>
    <w:rsid w:val="00435931"/>
    <w:rsid w:val="00437E68"/>
    <w:rsid w:val="00437FAE"/>
    <w:rsid w:val="00440BB0"/>
    <w:rsid w:val="00441584"/>
    <w:rsid w:val="004417B7"/>
    <w:rsid w:val="00441F90"/>
    <w:rsid w:val="0044340A"/>
    <w:rsid w:val="00443870"/>
    <w:rsid w:val="004442B8"/>
    <w:rsid w:val="004475A4"/>
    <w:rsid w:val="00450389"/>
    <w:rsid w:val="00450450"/>
    <w:rsid w:val="0045419B"/>
    <w:rsid w:val="004553AC"/>
    <w:rsid w:val="004564B0"/>
    <w:rsid w:val="00456EFF"/>
    <w:rsid w:val="00460C20"/>
    <w:rsid w:val="004611AF"/>
    <w:rsid w:val="00462367"/>
    <w:rsid w:val="00462F23"/>
    <w:rsid w:val="0046397D"/>
    <w:rsid w:val="00464789"/>
    <w:rsid w:val="00465198"/>
    <w:rsid w:val="00465439"/>
    <w:rsid w:val="00465CCC"/>
    <w:rsid w:val="00466341"/>
    <w:rsid w:val="0046688E"/>
    <w:rsid w:val="004669D2"/>
    <w:rsid w:val="004701E3"/>
    <w:rsid w:val="00470508"/>
    <w:rsid w:val="004742F4"/>
    <w:rsid w:val="004762F7"/>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64F4"/>
    <w:rsid w:val="004A7200"/>
    <w:rsid w:val="004B15F7"/>
    <w:rsid w:val="004B2940"/>
    <w:rsid w:val="004B310E"/>
    <w:rsid w:val="004B3B3E"/>
    <w:rsid w:val="004B6077"/>
    <w:rsid w:val="004B62F4"/>
    <w:rsid w:val="004B6A58"/>
    <w:rsid w:val="004C00DD"/>
    <w:rsid w:val="004C050B"/>
    <w:rsid w:val="004C08AB"/>
    <w:rsid w:val="004C207A"/>
    <w:rsid w:val="004C265A"/>
    <w:rsid w:val="004C2A0E"/>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2712"/>
    <w:rsid w:val="00523E70"/>
    <w:rsid w:val="0052467E"/>
    <w:rsid w:val="00524E77"/>
    <w:rsid w:val="00524EE7"/>
    <w:rsid w:val="005255AF"/>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2E4"/>
    <w:rsid w:val="00545AC7"/>
    <w:rsid w:val="00553AF8"/>
    <w:rsid w:val="005540E6"/>
    <w:rsid w:val="00554A5F"/>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467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2B0C"/>
    <w:rsid w:val="005B4371"/>
    <w:rsid w:val="005B4DAC"/>
    <w:rsid w:val="005B55E4"/>
    <w:rsid w:val="005B5A84"/>
    <w:rsid w:val="005B62B8"/>
    <w:rsid w:val="005B6733"/>
    <w:rsid w:val="005B6CCD"/>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BBB"/>
    <w:rsid w:val="00603A5E"/>
    <w:rsid w:val="00603A7A"/>
    <w:rsid w:val="006047DB"/>
    <w:rsid w:val="0060487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1BC"/>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6AE0"/>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5D31"/>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179"/>
    <w:rsid w:val="006D6867"/>
    <w:rsid w:val="006E1126"/>
    <w:rsid w:val="006E12B7"/>
    <w:rsid w:val="006E1C62"/>
    <w:rsid w:val="006E2BF8"/>
    <w:rsid w:val="006E2D2F"/>
    <w:rsid w:val="006E363F"/>
    <w:rsid w:val="006E371E"/>
    <w:rsid w:val="006E3DB5"/>
    <w:rsid w:val="006E451D"/>
    <w:rsid w:val="006E4B34"/>
    <w:rsid w:val="006E52CD"/>
    <w:rsid w:val="006E6777"/>
    <w:rsid w:val="006E6C30"/>
    <w:rsid w:val="006F1D06"/>
    <w:rsid w:val="006F2B41"/>
    <w:rsid w:val="006F2B52"/>
    <w:rsid w:val="006F3103"/>
    <w:rsid w:val="006F36F3"/>
    <w:rsid w:val="006F37C5"/>
    <w:rsid w:val="006F4317"/>
    <w:rsid w:val="006F4455"/>
    <w:rsid w:val="006F44ED"/>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459C"/>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AE9"/>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4435"/>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A8"/>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5C87"/>
    <w:rsid w:val="007B6068"/>
    <w:rsid w:val="007B6980"/>
    <w:rsid w:val="007B78E5"/>
    <w:rsid w:val="007C0E4B"/>
    <w:rsid w:val="007C370F"/>
    <w:rsid w:val="007C57B0"/>
    <w:rsid w:val="007C6A83"/>
    <w:rsid w:val="007D0F23"/>
    <w:rsid w:val="007D195D"/>
    <w:rsid w:val="007D5818"/>
    <w:rsid w:val="007D58A9"/>
    <w:rsid w:val="007D79FD"/>
    <w:rsid w:val="007E0759"/>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35FE"/>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6C5"/>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13"/>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B96"/>
    <w:rsid w:val="008D0E23"/>
    <w:rsid w:val="008D1E6A"/>
    <w:rsid w:val="008D23E4"/>
    <w:rsid w:val="008D2A9A"/>
    <w:rsid w:val="008D4359"/>
    <w:rsid w:val="008D4FF2"/>
    <w:rsid w:val="008D5700"/>
    <w:rsid w:val="008D5EAD"/>
    <w:rsid w:val="008D6F05"/>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67FEC"/>
    <w:rsid w:val="009704BA"/>
    <w:rsid w:val="00971214"/>
    <w:rsid w:val="00972F88"/>
    <w:rsid w:val="009742FA"/>
    <w:rsid w:val="00976128"/>
    <w:rsid w:val="00976493"/>
    <w:rsid w:val="00977484"/>
    <w:rsid w:val="0098041E"/>
    <w:rsid w:val="00980713"/>
    <w:rsid w:val="009819EF"/>
    <w:rsid w:val="00982338"/>
    <w:rsid w:val="0098294A"/>
    <w:rsid w:val="00982A29"/>
    <w:rsid w:val="00985154"/>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1FA"/>
    <w:rsid w:val="009B6716"/>
    <w:rsid w:val="009B7703"/>
    <w:rsid w:val="009B7ED7"/>
    <w:rsid w:val="009C4F04"/>
    <w:rsid w:val="009C5401"/>
    <w:rsid w:val="009C5B63"/>
    <w:rsid w:val="009C70DB"/>
    <w:rsid w:val="009C70DE"/>
    <w:rsid w:val="009D01DF"/>
    <w:rsid w:val="009D1124"/>
    <w:rsid w:val="009D157B"/>
    <w:rsid w:val="009D17DA"/>
    <w:rsid w:val="009D2B87"/>
    <w:rsid w:val="009D41AF"/>
    <w:rsid w:val="009D42B0"/>
    <w:rsid w:val="009D5C0D"/>
    <w:rsid w:val="009D6FCF"/>
    <w:rsid w:val="009D75CF"/>
    <w:rsid w:val="009D75DE"/>
    <w:rsid w:val="009E0396"/>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688E"/>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16F"/>
    <w:rsid w:val="00A50EEB"/>
    <w:rsid w:val="00A541D8"/>
    <w:rsid w:val="00A5429C"/>
    <w:rsid w:val="00A5520B"/>
    <w:rsid w:val="00A55AEE"/>
    <w:rsid w:val="00A55CCB"/>
    <w:rsid w:val="00A5600B"/>
    <w:rsid w:val="00A56E55"/>
    <w:rsid w:val="00A57315"/>
    <w:rsid w:val="00A630AE"/>
    <w:rsid w:val="00A634A8"/>
    <w:rsid w:val="00A65C06"/>
    <w:rsid w:val="00A667F8"/>
    <w:rsid w:val="00A7082F"/>
    <w:rsid w:val="00A71712"/>
    <w:rsid w:val="00A7415D"/>
    <w:rsid w:val="00A742B2"/>
    <w:rsid w:val="00A746EC"/>
    <w:rsid w:val="00A74976"/>
    <w:rsid w:val="00A75A9B"/>
    <w:rsid w:val="00A777F0"/>
    <w:rsid w:val="00A82C47"/>
    <w:rsid w:val="00A84369"/>
    <w:rsid w:val="00A848FF"/>
    <w:rsid w:val="00A85BD5"/>
    <w:rsid w:val="00A86B0E"/>
    <w:rsid w:val="00A86B30"/>
    <w:rsid w:val="00A9008B"/>
    <w:rsid w:val="00A9380E"/>
    <w:rsid w:val="00A93CB6"/>
    <w:rsid w:val="00A942B0"/>
    <w:rsid w:val="00A949E5"/>
    <w:rsid w:val="00A956B6"/>
    <w:rsid w:val="00A95706"/>
    <w:rsid w:val="00A96176"/>
    <w:rsid w:val="00A963DD"/>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4F18"/>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037F"/>
    <w:rsid w:val="00AE144A"/>
    <w:rsid w:val="00AE16B2"/>
    <w:rsid w:val="00AE1CB5"/>
    <w:rsid w:val="00AE28BC"/>
    <w:rsid w:val="00AE37E4"/>
    <w:rsid w:val="00AE40C7"/>
    <w:rsid w:val="00AE4ABF"/>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476B"/>
    <w:rsid w:val="00B16172"/>
    <w:rsid w:val="00B172E5"/>
    <w:rsid w:val="00B20334"/>
    <w:rsid w:val="00B231DC"/>
    <w:rsid w:val="00B23254"/>
    <w:rsid w:val="00B25661"/>
    <w:rsid w:val="00B2703B"/>
    <w:rsid w:val="00B2714E"/>
    <w:rsid w:val="00B304A6"/>
    <w:rsid w:val="00B30DC2"/>
    <w:rsid w:val="00B31270"/>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5550"/>
    <w:rsid w:val="00B85992"/>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27CDE"/>
    <w:rsid w:val="00C30139"/>
    <w:rsid w:val="00C315D7"/>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4C25"/>
    <w:rsid w:val="00C66254"/>
    <w:rsid w:val="00C70463"/>
    <w:rsid w:val="00C70756"/>
    <w:rsid w:val="00C72800"/>
    <w:rsid w:val="00C73E1D"/>
    <w:rsid w:val="00C74AD8"/>
    <w:rsid w:val="00C74C85"/>
    <w:rsid w:val="00C75426"/>
    <w:rsid w:val="00C7553F"/>
    <w:rsid w:val="00C758E8"/>
    <w:rsid w:val="00C75D2A"/>
    <w:rsid w:val="00C77960"/>
    <w:rsid w:val="00C77F0A"/>
    <w:rsid w:val="00C82E5E"/>
    <w:rsid w:val="00C82E93"/>
    <w:rsid w:val="00C8423F"/>
    <w:rsid w:val="00C85686"/>
    <w:rsid w:val="00C86357"/>
    <w:rsid w:val="00C87C5D"/>
    <w:rsid w:val="00C87EB5"/>
    <w:rsid w:val="00C90464"/>
    <w:rsid w:val="00C911DE"/>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227"/>
    <w:rsid w:val="00CD1AFF"/>
    <w:rsid w:val="00CD25B6"/>
    <w:rsid w:val="00CD346C"/>
    <w:rsid w:val="00CD40A6"/>
    <w:rsid w:val="00CD41B3"/>
    <w:rsid w:val="00CD5E10"/>
    <w:rsid w:val="00CD616B"/>
    <w:rsid w:val="00CD7D82"/>
    <w:rsid w:val="00CE0B39"/>
    <w:rsid w:val="00CE2230"/>
    <w:rsid w:val="00CE3D51"/>
    <w:rsid w:val="00CE40AC"/>
    <w:rsid w:val="00CE42C8"/>
    <w:rsid w:val="00CE49CF"/>
    <w:rsid w:val="00CE5912"/>
    <w:rsid w:val="00CE6410"/>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14C11"/>
    <w:rsid w:val="00D2059E"/>
    <w:rsid w:val="00D220D4"/>
    <w:rsid w:val="00D250AC"/>
    <w:rsid w:val="00D257A6"/>
    <w:rsid w:val="00D25C6B"/>
    <w:rsid w:val="00D26F21"/>
    <w:rsid w:val="00D270F0"/>
    <w:rsid w:val="00D31683"/>
    <w:rsid w:val="00D32DC1"/>
    <w:rsid w:val="00D32FB4"/>
    <w:rsid w:val="00D333F7"/>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89"/>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6933"/>
    <w:rsid w:val="00E07518"/>
    <w:rsid w:val="00E077A2"/>
    <w:rsid w:val="00E10426"/>
    <w:rsid w:val="00E10D33"/>
    <w:rsid w:val="00E10D4E"/>
    <w:rsid w:val="00E1123E"/>
    <w:rsid w:val="00E13080"/>
    <w:rsid w:val="00E131AB"/>
    <w:rsid w:val="00E13254"/>
    <w:rsid w:val="00E13625"/>
    <w:rsid w:val="00E1451D"/>
    <w:rsid w:val="00E14F93"/>
    <w:rsid w:val="00E1534A"/>
    <w:rsid w:val="00E166E3"/>
    <w:rsid w:val="00E16961"/>
    <w:rsid w:val="00E1792E"/>
    <w:rsid w:val="00E2000D"/>
    <w:rsid w:val="00E2197C"/>
    <w:rsid w:val="00E23C73"/>
    <w:rsid w:val="00E25081"/>
    <w:rsid w:val="00E25C9A"/>
    <w:rsid w:val="00E2686D"/>
    <w:rsid w:val="00E26B1E"/>
    <w:rsid w:val="00E30451"/>
    <w:rsid w:val="00E31A3A"/>
    <w:rsid w:val="00E32E7E"/>
    <w:rsid w:val="00E3488E"/>
    <w:rsid w:val="00E34E20"/>
    <w:rsid w:val="00E35F28"/>
    <w:rsid w:val="00E37C38"/>
    <w:rsid w:val="00E37EB2"/>
    <w:rsid w:val="00E40863"/>
    <w:rsid w:val="00E4255E"/>
    <w:rsid w:val="00E42632"/>
    <w:rsid w:val="00E42917"/>
    <w:rsid w:val="00E455D9"/>
    <w:rsid w:val="00E46B5C"/>
    <w:rsid w:val="00E513BB"/>
    <w:rsid w:val="00E524D5"/>
    <w:rsid w:val="00E52EE8"/>
    <w:rsid w:val="00E53537"/>
    <w:rsid w:val="00E537BA"/>
    <w:rsid w:val="00E53A8C"/>
    <w:rsid w:val="00E53D3A"/>
    <w:rsid w:val="00E54BFC"/>
    <w:rsid w:val="00E56233"/>
    <w:rsid w:val="00E563AD"/>
    <w:rsid w:val="00E614D0"/>
    <w:rsid w:val="00E61BCC"/>
    <w:rsid w:val="00E6387B"/>
    <w:rsid w:val="00E63EBC"/>
    <w:rsid w:val="00E64048"/>
    <w:rsid w:val="00E652BF"/>
    <w:rsid w:val="00E66906"/>
    <w:rsid w:val="00E67D8A"/>
    <w:rsid w:val="00E70827"/>
    <w:rsid w:val="00E708DE"/>
    <w:rsid w:val="00E731BF"/>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2FC"/>
    <w:rsid w:val="00EC2D97"/>
    <w:rsid w:val="00EC3F48"/>
    <w:rsid w:val="00EC5F6F"/>
    <w:rsid w:val="00EC6845"/>
    <w:rsid w:val="00EC6DC8"/>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2310"/>
    <w:rsid w:val="00F13663"/>
    <w:rsid w:val="00F14AF6"/>
    <w:rsid w:val="00F15649"/>
    <w:rsid w:val="00F16D1D"/>
    <w:rsid w:val="00F205C7"/>
    <w:rsid w:val="00F2342D"/>
    <w:rsid w:val="00F23B5B"/>
    <w:rsid w:val="00F24BC0"/>
    <w:rsid w:val="00F25F3F"/>
    <w:rsid w:val="00F2629E"/>
    <w:rsid w:val="00F30A44"/>
    <w:rsid w:val="00F3113E"/>
    <w:rsid w:val="00F31185"/>
    <w:rsid w:val="00F312E1"/>
    <w:rsid w:val="00F32D2B"/>
    <w:rsid w:val="00F34E68"/>
    <w:rsid w:val="00F35E9F"/>
    <w:rsid w:val="00F37E67"/>
    <w:rsid w:val="00F41FFE"/>
    <w:rsid w:val="00F42565"/>
    <w:rsid w:val="00F4381B"/>
    <w:rsid w:val="00F43872"/>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 w:val="00FF7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14A"/>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355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99736700">
      <w:bodyDiv w:val="1"/>
      <w:marLeft w:val="0"/>
      <w:marRight w:val="0"/>
      <w:marTop w:val="0"/>
      <w:marBottom w:val="0"/>
      <w:divBdr>
        <w:top w:val="none" w:sz="0" w:space="0" w:color="auto"/>
        <w:left w:val="none" w:sz="0" w:space="0" w:color="auto"/>
        <w:bottom w:val="none" w:sz="0" w:space="0" w:color="auto"/>
        <w:right w:val="none" w:sz="0" w:space="0" w:color="auto"/>
      </w:divBdr>
      <w:divsChild>
        <w:div w:id="641080181">
          <w:marLeft w:val="0"/>
          <w:marRight w:val="0"/>
          <w:marTop w:val="0"/>
          <w:marBottom w:val="0"/>
          <w:divBdr>
            <w:top w:val="none" w:sz="0" w:space="0" w:color="auto"/>
            <w:left w:val="none" w:sz="0" w:space="0" w:color="auto"/>
            <w:bottom w:val="none" w:sz="0" w:space="0" w:color="auto"/>
            <w:right w:val="none" w:sz="0" w:space="0" w:color="auto"/>
          </w:divBdr>
          <w:divsChild>
            <w:div w:id="1983347345">
              <w:marLeft w:val="0"/>
              <w:marRight w:val="0"/>
              <w:marTop w:val="0"/>
              <w:marBottom w:val="0"/>
              <w:divBdr>
                <w:top w:val="none" w:sz="0" w:space="0" w:color="auto"/>
                <w:left w:val="none" w:sz="0" w:space="0" w:color="auto"/>
                <w:bottom w:val="none" w:sz="0" w:space="0" w:color="auto"/>
                <w:right w:val="none" w:sz="0" w:space="0" w:color="auto"/>
              </w:divBdr>
              <w:divsChild>
                <w:div w:id="2003267405">
                  <w:marLeft w:val="0"/>
                  <w:marRight w:val="0"/>
                  <w:marTop w:val="0"/>
                  <w:marBottom w:val="0"/>
                  <w:divBdr>
                    <w:top w:val="none" w:sz="0" w:space="0" w:color="auto"/>
                    <w:left w:val="none" w:sz="0" w:space="0" w:color="auto"/>
                    <w:bottom w:val="none" w:sz="0" w:space="0" w:color="auto"/>
                    <w:right w:val="none" w:sz="0" w:space="0" w:color="auto"/>
                  </w:divBdr>
                  <w:divsChild>
                    <w:div w:id="282006195">
                      <w:marLeft w:val="0"/>
                      <w:marRight w:val="0"/>
                      <w:marTop w:val="0"/>
                      <w:marBottom w:val="0"/>
                      <w:divBdr>
                        <w:top w:val="none" w:sz="0" w:space="0" w:color="auto"/>
                        <w:left w:val="none" w:sz="0" w:space="0" w:color="auto"/>
                        <w:bottom w:val="none" w:sz="0" w:space="0" w:color="auto"/>
                        <w:right w:val="none" w:sz="0" w:space="0" w:color="auto"/>
                      </w:divBdr>
                      <w:divsChild>
                        <w:div w:id="1660845796">
                          <w:marLeft w:val="0"/>
                          <w:marRight w:val="0"/>
                          <w:marTop w:val="0"/>
                          <w:marBottom w:val="0"/>
                          <w:divBdr>
                            <w:top w:val="none" w:sz="0" w:space="0" w:color="auto"/>
                            <w:left w:val="none" w:sz="0" w:space="0" w:color="auto"/>
                            <w:bottom w:val="none" w:sz="0" w:space="0" w:color="auto"/>
                            <w:right w:val="none" w:sz="0" w:space="0" w:color="auto"/>
                          </w:divBdr>
                          <w:divsChild>
                            <w:div w:id="721515891">
                              <w:marLeft w:val="0"/>
                              <w:marRight w:val="0"/>
                              <w:marTop w:val="0"/>
                              <w:marBottom w:val="0"/>
                              <w:divBdr>
                                <w:top w:val="none" w:sz="0" w:space="0" w:color="auto"/>
                                <w:left w:val="none" w:sz="0" w:space="0" w:color="auto"/>
                                <w:bottom w:val="none" w:sz="0" w:space="0" w:color="auto"/>
                                <w:right w:val="none" w:sz="0" w:space="0" w:color="auto"/>
                              </w:divBdr>
                              <w:divsChild>
                                <w:div w:id="1336879495">
                                  <w:marLeft w:val="0"/>
                                  <w:marRight w:val="0"/>
                                  <w:marTop w:val="0"/>
                                  <w:marBottom w:val="0"/>
                                  <w:divBdr>
                                    <w:top w:val="none" w:sz="0" w:space="0" w:color="auto"/>
                                    <w:left w:val="none" w:sz="0" w:space="0" w:color="auto"/>
                                    <w:bottom w:val="none" w:sz="0" w:space="0" w:color="auto"/>
                                    <w:right w:val="none" w:sz="0" w:space="0" w:color="auto"/>
                                  </w:divBdr>
                                  <w:divsChild>
                                    <w:div w:id="73547926">
                                      <w:marLeft w:val="0"/>
                                      <w:marRight w:val="0"/>
                                      <w:marTop w:val="0"/>
                                      <w:marBottom w:val="0"/>
                                      <w:divBdr>
                                        <w:top w:val="none" w:sz="0" w:space="0" w:color="auto"/>
                                        <w:left w:val="none" w:sz="0" w:space="0" w:color="auto"/>
                                        <w:bottom w:val="none" w:sz="0" w:space="0" w:color="auto"/>
                                        <w:right w:val="none" w:sz="0" w:space="0" w:color="auto"/>
                                      </w:divBdr>
                                      <w:divsChild>
                                        <w:div w:id="1002004440">
                                          <w:marLeft w:val="0"/>
                                          <w:marRight w:val="0"/>
                                          <w:marTop w:val="0"/>
                                          <w:marBottom w:val="0"/>
                                          <w:divBdr>
                                            <w:top w:val="none" w:sz="0" w:space="0" w:color="auto"/>
                                            <w:left w:val="none" w:sz="0" w:space="0" w:color="auto"/>
                                            <w:bottom w:val="none" w:sz="0" w:space="0" w:color="auto"/>
                                            <w:right w:val="none" w:sz="0" w:space="0" w:color="auto"/>
                                          </w:divBdr>
                                          <w:divsChild>
                                            <w:div w:id="1579706963">
                                              <w:marLeft w:val="0"/>
                                              <w:marRight w:val="0"/>
                                              <w:marTop w:val="0"/>
                                              <w:marBottom w:val="0"/>
                                              <w:divBdr>
                                                <w:top w:val="none" w:sz="0" w:space="0" w:color="auto"/>
                                                <w:left w:val="none" w:sz="0" w:space="0" w:color="auto"/>
                                                <w:bottom w:val="none" w:sz="0" w:space="0" w:color="auto"/>
                                                <w:right w:val="none" w:sz="0" w:space="0" w:color="auto"/>
                                              </w:divBdr>
                                              <w:divsChild>
                                                <w:div w:id="1999379664">
                                                  <w:marLeft w:val="0"/>
                                                  <w:marRight w:val="0"/>
                                                  <w:marTop w:val="0"/>
                                                  <w:marBottom w:val="0"/>
                                                  <w:divBdr>
                                                    <w:top w:val="none" w:sz="0" w:space="0" w:color="auto"/>
                                                    <w:left w:val="none" w:sz="0" w:space="0" w:color="auto"/>
                                                    <w:bottom w:val="none" w:sz="0" w:space="0" w:color="auto"/>
                                                    <w:right w:val="none" w:sz="0" w:space="0" w:color="auto"/>
                                                  </w:divBdr>
                                                  <w:divsChild>
                                                    <w:div w:id="453599302">
                                                      <w:marLeft w:val="0"/>
                                                      <w:marRight w:val="0"/>
                                                      <w:marTop w:val="0"/>
                                                      <w:marBottom w:val="0"/>
                                                      <w:divBdr>
                                                        <w:top w:val="none" w:sz="0" w:space="0" w:color="auto"/>
                                                        <w:left w:val="none" w:sz="0" w:space="0" w:color="auto"/>
                                                        <w:bottom w:val="none" w:sz="0" w:space="0" w:color="auto"/>
                                                        <w:right w:val="none" w:sz="0" w:space="0" w:color="auto"/>
                                                      </w:divBdr>
                                                      <w:divsChild>
                                                        <w:div w:id="31151157">
                                                          <w:marLeft w:val="0"/>
                                                          <w:marRight w:val="0"/>
                                                          <w:marTop w:val="0"/>
                                                          <w:marBottom w:val="0"/>
                                                          <w:divBdr>
                                                            <w:top w:val="none" w:sz="0" w:space="0" w:color="auto"/>
                                                            <w:left w:val="none" w:sz="0" w:space="0" w:color="auto"/>
                                                            <w:bottom w:val="none" w:sz="0" w:space="0" w:color="auto"/>
                                                            <w:right w:val="none" w:sz="0" w:space="0" w:color="auto"/>
                                                          </w:divBdr>
                                                          <w:divsChild>
                                                            <w:div w:id="10840398">
                                                              <w:marLeft w:val="0"/>
                                                              <w:marRight w:val="0"/>
                                                              <w:marTop w:val="0"/>
                                                              <w:marBottom w:val="0"/>
                                                              <w:divBdr>
                                                                <w:top w:val="none" w:sz="0" w:space="0" w:color="auto"/>
                                                                <w:left w:val="none" w:sz="0" w:space="0" w:color="auto"/>
                                                                <w:bottom w:val="none" w:sz="0" w:space="0" w:color="auto"/>
                                                                <w:right w:val="none" w:sz="0" w:space="0" w:color="auto"/>
                                                              </w:divBdr>
                                                              <w:divsChild>
                                                                <w:div w:id="508447629">
                                                                  <w:marLeft w:val="0"/>
                                                                  <w:marRight w:val="0"/>
                                                                  <w:marTop w:val="0"/>
                                                                  <w:marBottom w:val="0"/>
                                                                  <w:divBdr>
                                                                    <w:top w:val="none" w:sz="0" w:space="0" w:color="auto"/>
                                                                    <w:left w:val="none" w:sz="0" w:space="0" w:color="auto"/>
                                                                    <w:bottom w:val="none" w:sz="0" w:space="0" w:color="auto"/>
                                                                    <w:right w:val="none" w:sz="0" w:space="0" w:color="auto"/>
                                                                  </w:divBdr>
                                                                  <w:divsChild>
                                                                    <w:div w:id="945768213">
                                                                      <w:marLeft w:val="0"/>
                                                                      <w:marRight w:val="0"/>
                                                                      <w:marTop w:val="0"/>
                                                                      <w:marBottom w:val="0"/>
                                                                      <w:divBdr>
                                                                        <w:top w:val="none" w:sz="0" w:space="0" w:color="auto"/>
                                                                        <w:left w:val="none" w:sz="0" w:space="0" w:color="auto"/>
                                                                        <w:bottom w:val="none" w:sz="0" w:space="0" w:color="auto"/>
                                                                        <w:right w:val="none" w:sz="0" w:space="0" w:color="auto"/>
                                                                      </w:divBdr>
                                                                      <w:divsChild>
                                                                        <w:div w:id="2123108853">
                                                                          <w:marLeft w:val="0"/>
                                                                          <w:marRight w:val="0"/>
                                                                          <w:marTop w:val="0"/>
                                                                          <w:marBottom w:val="0"/>
                                                                          <w:divBdr>
                                                                            <w:top w:val="none" w:sz="0" w:space="0" w:color="auto"/>
                                                                            <w:left w:val="none" w:sz="0" w:space="0" w:color="auto"/>
                                                                            <w:bottom w:val="none" w:sz="0" w:space="0" w:color="auto"/>
                                                                            <w:right w:val="none" w:sz="0" w:space="0" w:color="auto"/>
                                                                          </w:divBdr>
                                                                          <w:divsChild>
                                                                            <w:div w:id="696738536">
                                                                              <w:marLeft w:val="0"/>
                                                                              <w:marRight w:val="0"/>
                                                                              <w:marTop w:val="0"/>
                                                                              <w:marBottom w:val="0"/>
                                                                              <w:divBdr>
                                                                                <w:top w:val="none" w:sz="0" w:space="0" w:color="auto"/>
                                                                                <w:left w:val="none" w:sz="0" w:space="0" w:color="auto"/>
                                                                                <w:bottom w:val="none" w:sz="0" w:space="0" w:color="auto"/>
                                                                                <w:right w:val="none" w:sz="0" w:space="0" w:color="auto"/>
                                                                              </w:divBdr>
                                                                              <w:divsChild>
                                                                                <w:div w:id="11264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623250">
      <w:bodyDiv w:val="1"/>
      <w:marLeft w:val="0"/>
      <w:marRight w:val="0"/>
      <w:marTop w:val="0"/>
      <w:marBottom w:val="0"/>
      <w:divBdr>
        <w:top w:val="none" w:sz="0" w:space="0" w:color="auto"/>
        <w:left w:val="none" w:sz="0" w:space="0" w:color="auto"/>
        <w:bottom w:val="none" w:sz="0" w:space="0" w:color="auto"/>
        <w:right w:val="none" w:sz="0" w:space="0" w:color="auto"/>
      </w:divBdr>
      <w:divsChild>
        <w:div w:id="938637577">
          <w:marLeft w:val="0"/>
          <w:marRight w:val="0"/>
          <w:marTop w:val="0"/>
          <w:marBottom w:val="0"/>
          <w:divBdr>
            <w:top w:val="none" w:sz="0" w:space="0" w:color="auto"/>
            <w:left w:val="none" w:sz="0" w:space="0" w:color="auto"/>
            <w:bottom w:val="none" w:sz="0" w:space="0" w:color="auto"/>
            <w:right w:val="none" w:sz="0" w:space="0" w:color="auto"/>
          </w:divBdr>
          <w:divsChild>
            <w:div w:id="185407681">
              <w:marLeft w:val="0"/>
              <w:marRight w:val="0"/>
              <w:marTop w:val="0"/>
              <w:marBottom w:val="0"/>
              <w:divBdr>
                <w:top w:val="none" w:sz="0" w:space="0" w:color="auto"/>
                <w:left w:val="none" w:sz="0" w:space="0" w:color="auto"/>
                <w:bottom w:val="none" w:sz="0" w:space="0" w:color="auto"/>
                <w:right w:val="none" w:sz="0" w:space="0" w:color="auto"/>
              </w:divBdr>
              <w:divsChild>
                <w:div w:id="1763145733">
                  <w:marLeft w:val="0"/>
                  <w:marRight w:val="0"/>
                  <w:marTop w:val="0"/>
                  <w:marBottom w:val="0"/>
                  <w:divBdr>
                    <w:top w:val="none" w:sz="0" w:space="0" w:color="auto"/>
                    <w:left w:val="none" w:sz="0" w:space="0" w:color="auto"/>
                    <w:bottom w:val="none" w:sz="0" w:space="0" w:color="auto"/>
                    <w:right w:val="none" w:sz="0" w:space="0" w:color="auto"/>
                  </w:divBdr>
                  <w:divsChild>
                    <w:div w:id="207766802">
                      <w:marLeft w:val="0"/>
                      <w:marRight w:val="0"/>
                      <w:marTop w:val="0"/>
                      <w:marBottom w:val="0"/>
                      <w:divBdr>
                        <w:top w:val="none" w:sz="0" w:space="0" w:color="auto"/>
                        <w:left w:val="none" w:sz="0" w:space="0" w:color="auto"/>
                        <w:bottom w:val="none" w:sz="0" w:space="0" w:color="auto"/>
                        <w:right w:val="none" w:sz="0" w:space="0" w:color="auto"/>
                      </w:divBdr>
                      <w:divsChild>
                        <w:div w:id="817183862">
                          <w:marLeft w:val="0"/>
                          <w:marRight w:val="0"/>
                          <w:marTop w:val="0"/>
                          <w:marBottom w:val="0"/>
                          <w:divBdr>
                            <w:top w:val="none" w:sz="0" w:space="0" w:color="auto"/>
                            <w:left w:val="none" w:sz="0" w:space="0" w:color="auto"/>
                            <w:bottom w:val="none" w:sz="0" w:space="0" w:color="auto"/>
                            <w:right w:val="none" w:sz="0" w:space="0" w:color="auto"/>
                          </w:divBdr>
                          <w:divsChild>
                            <w:div w:id="78603142">
                              <w:marLeft w:val="0"/>
                              <w:marRight w:val="0"/>
                              <w:marTop w:val="0"/>
                              <w:marBottom w:val="0"/>
                              <w:divBdr>
                                <w:top w:val="none" w:sz="0" w:space="0" w:color="auto"/>
                                <w:left w:val="none" w:sz="0" w:space="0" w:color="auto"/>
                                <w:bottom w:val="none" w:sz="0" w:space="0" w:color="auto"/>
                                <w:right w:val="none" w:sz="0" w:space="0" w:color="auto"/>
                              </w:divBdr>
                              <w:divsChild>
                                <w:div w:id="921529825">
                                  <w:marLeft w:val="0"/>
                                  <w:marRight w:val="0"/>
                                  <w:marTop w:val="0"/>
                                  <w:marBottom w:val="0"/>
                                  <w:divBdr>
                                    <w:top w:val="none" w:sz="0" w:space="0" w:color="auto"/>
                                    <w:left w:val="none" w:sz="0" w:space="0" w:color="auto"/>
                                    <w:bottom w:val="none" w:sz="0" w:space="0" w:color="auto"/>
                                    <w:right w:val="none" w:sz="0" w:space="0" w:color="auto"/>
                                  </w:divBdr>
                                  <w:divsChild>
                                    <w:div w:id="1647930524">
                                      <w:marLeft w:val="0"/>
                                      <w:marRight w:val="0"/>
                                      <w:marTop w:val="0"/>
                                      <w:marBottom w:val="0"/>
                                      <w:divBdr>
                                        <w:top w:val="none" w:sz="0" w:space="0" w:color="auto"/>
                                        <w:left w:val="none" w:sz="0" w:space="0" w:color="auto"/>
                                        <w:bottom w:val="none" w:sz="0" w:space="0" w:color="auto"/>
                                        <w:right w:val="none" w:sz="0" w:space="0" w:color="auto"/>
                                      </w:divBdr>
                                      <w:divsChild>
                                        <w:div w:id="631600445">
                                          <w:marLeft w:val="0"/>
                                          <w:marRight w:val="0"/>
                                          <w:marTop w:val="0"/>
                                          <w:marBottom w:val="0"/>
                                          <w:divBdr>
                                            <w:top w:val="none" w:sz="0" w:space="0" w:color="auto"/>
                                            <w:left w:val="none" w:sz="0" w:space="0" w:color="auto"/>
                                            <w:bottom w:val="none" w:sz="0" w:space="0" w:color="auto"/>
                                            <w:right w:val="none" w:sz="0" w:space="0" w:color="auto"/>
                                          </w:divBdr>
                                          <w:divsChild>
                                            <w:div w:id="22903171">
                                              <w:marLeft w:val="0"/>
                                              <w:marRight w:val="0"/>
                                              <w:marTop w:val="0"/>
                                              <w:marBottom w:val="0"/>
                                              <w:divBdr>
                                                <w:top w:val="none" w:sz="0" w:space="0" w:color="auto"/>
                                                <w:left w:val="none" w:sz="0" w:space="0" w:color="auto"/>
                                                <w:bottom w:val="none" w:sz="0" w:space="0" w:color="auto"/>
                                                <w:right w:val="none" w:sz="0" w:space="0" w:color="auto"/>
                                              </w:divBdr>
                                              <w:divsChild>
                                                <w:div w:id="270623831">
                                                  <w:marLeft w:val="0"/>
                                                  <w:marRight w:val="0"/>
                                                  <w:marTop w:val="0"/>
                                                  <w:marBottom w:val="0"/>
                                                  <w:divBdr>
                                                    <w:top w:val="none" w:sz="0" w:space="0" w:color="auto"/>
                                                    <w:left w:val="none" w:sz="0" w:space="0" w:color="auto"/>
                                                    <w:bottom w:val="none" w:sz="0" w:space="0" w:color="auto"/>
                                                    <w:right w:val="none" w:sz="0" w:space="0" w:color="auto"/>
                                                  </w:divBdr>
                                                  <w:divsChild>
                                                    <w:div w:id="1382558817">
                                                      <w:marLeft w:val="0"/>
                                                      <w:marRight w:val="0"/>
                                                      <w:marTop w:val="0"/>
                                                      <w:marBottom w:val="0"/>
                                                      <w:divBdr>
                                                        <w:top w:val="none" w:sz="0" w:space="0" w:color="auto"/>
                                                        <w:left w:val="none" w:sz="0" w:space="0" w:color="auto"/>
                                                        <w:bottom w:val="none" w:sz="0" w:space="0" w:color="auto"/>
                                                        <w:right w:val="none" w:sz="0" w:space="0" w:color="auto"/>
                                                      </w:divBdr>
                                                      <w:divsChild>
                                                        <w:div w:id="1402870391">
                                                          <w:marLeft w:val="0"/>
                                                          <w:marRight w:val="0"/>
                                                          <w:marTop w:val="0"/>
                                                          <w:marBottom w:val="0"/>
                                                          <w:divBdr>
                                                            <w:top w:val="none" w:sz="0" w:space="0" w:color="auto"/>
                                                            <w:left w:val="none" w:sz="0" w:space="0" w:color="auto"/>
                                                            <w:bottom w:val="none" w:sz="0" w:space="0" w:color="auto"/>
                                                            <w:right w:val="none" w:sz="0" w:space="0" w:color="auto"/>
                                                          </w:divBdr>
                                                          <w:divsChild>
                                                            <w:div w:id="1559826555">
                                                              <w:marLeft w:val="0"/>
                                                              <w:marRight w:val="0"/>
                                                              <w:marTop w:val="0"/>
                                                              <w:marBottom w:val="0"/>
                                                              <w:divBdr>
                                                                <w:top w:val="none" w:sz="0" w:space="0" w:color="auto"/>
                                                                <w:left w:val="none" w:sz="0" w:space="0" w:color="auto"/>
                                                                <w:bottom w:val="none" w:sz="0" w:space="0" w:color="auto"/>
                                                                <w:right w:val="none" w:sz="0" w:space="0" w:color="auto"/>
                                                              </w:divBdr>
                                                              <w:divsChild>
                                                                <w:div w:id="661934228">
                                                                  <w:marLeft w:val="0"/>
                                                                  <w:marRight w:val="0"/>
                                                                  <w:marTop w:val="0"/>
                                                                  <w:marBottom w:val="0"/>
                                                                  <w:divBdr>
                                                                    <w:top w:val="none" w:sz="0" w:space="0" w:color="auto"/>
                                                                    <w:left w:val="none" w:sz="0" w:space="0" w:color="auto"/>
                                                                    <w:bottom w:val="none" w:sz="0" w:space="0" w:color="auto"/>
                                                                    <w:right w:val="none" w:sz="0" w:space="0" w:color="auto"/>
                                                                  </w:divBdr>
                                                                  <w:divsChild>
                                                                    <w:div w:id="1029065334">
                                                                      <w:marLeft w:val="0"/>
                                                                      <w:marRight w:val="0"/>
                                                                      <w:marTop w:val="0"/>
                                                                      <w:marBottom w:val="0"/>
                                                                      <w:divBdr>
                                                                        <w:top w:val="none" w:sz="0" w:space="0" w:color="auto"/>
                                                                        <w:left w:val="none" w:sz="0" w:space="0" w:color="auto"/>
                                                                        <w:bottom w:val="none" w:sz="0" w:space="0" w:color="auto"/>
                                                                        <w:right w:val="none" w:sz="0" w:space="0" w:color="auto"/>
                                                                      </w:divBdr>
                                                                      <w:divsChild>
                                                                        <w:div w:id="2074543953">
                                                                          <w:marLeft w:val="0"/>
                                                                          <w:marRight w:val="0"/>
                                                                          <w:marTop w:val="0"/>
                                                                          <w:marBottom w:val="0"/>
                                                                          <w:divBdr>
                                                                            <w:top w:val="none" w:sz="0" w:space="0" w:color="auto"/>
                                                                            <w:left w:val="none" w:sz="0" w:space="0" w:color="auto"/>
                                                                            <w:bottom w:val="none" w:sz="0" w:space="0" w:color="auto"/>
                                                                            <w:right w:val="none" w:sz="0" w:space="0" w:color="auto"/>
                                                                          </w:divBdr>
                                                                          <w:divsChild>
                                                                            <w:div w:id="314602117">
                                                                              <w:marLeft w:val="0"/>
                                                                              <w:marRight w:val="0"/>
                                                                              <w:marTop w:val="0"/>
                                                                              <w:marBottom w:val="0"/>
                                                                              <w:divBdr>
                                                                                <w:top w:val="none" w:sz="0" w:space="0" w:color="auto"/>
                                                                                <w:left w:val="none" w:sz="0" w:space="0" w:color="auto"/>
                                                                                <w:bottom w:val="none" w:sz="0" w:space="0" w:color="auto"/>
                                                                                <w:right w:val="none" w:sz="0" w:space="0" w:color="auto"/>
                                                                              </w:divBdr>
                                                                              <w:divsChild>
                                                                                <w:div w:id="8284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A74B-7C8F-48FE-A095-D7457AE0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19685</Words>
  <Characters>11221</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30845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 VSS-76</dc:subject>
  <dc:creator>Vita Bružas</dc:creator>
  <cp:keywords/>
  <dc:description>vita.bruzas@vni.lv
67024927</dc:description>
  <cp:lastModifiedBy>Vita Bružas</cp:lastModifiedBy>
  <cp:revision>5</cp:revision>
  <cp:lastPrinted>2019-03-12T11:40:00Z</cp:lastPrinted>
  <dcterms:created xsi:type="dcterms:W3CDTF">2019-03-12T09:26:00Z</dcterms:created>
  <dcterms:modified xsi:type="dcterms:W3CDTF">2019-03-21T09:40:00Z</dcterms:modified>
</cp:coreProperties>
</file>