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6DE9" w14:textId="1B514BC1" w:rsidR="001C4F7B" w:rsidRDefault="005C334C" w:rsidP="00002AA3">
      <w:pPr>
        <w:pStyle w:val="Footer"/>
        <w:jc w:val="center"/>
        <w:rPr>
          <w:rFonts w:ascii="Times New Roman" w:hAnsi="Times New Roman"/>
          <w:b/>
          <w:sz w:val="24"/>
          <w:szCs w:val="24"/>
        </w:rPr>
      </w:pPr>
      <w:bookmarkStart w:id="0" w:name="_GoBack"/>
      <w:bookmarkEnd w:id="0"/>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4"/>
        <w:gridCol w:w="4951"/>
      </w:tblGrid>
      <w:tr w:rsidR="001C4F7B" w:rsidRPr="00BB2D8F" w14:paraId="49C1D35D" w14:textId="77777777" w:rsidTr="007E3FD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C4EE55D" w14:textId="77777777" w:rsidR="001C4F7B" w:rsidRPr="00BB2D8F" w:rsidRDefault="001C4F7B" w:rsidP="00002AA3">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1C4F7B" w:rsidRPr="00BB2D8F" w14:paraId="246FF67A" w14:textId="77777777" w:rsidTr="001C4F7B">
        <w:tc>
          <w:tcPr>
            <w:tcW w:w="2266" w:type="pct"/>
            <w:tcBorders>
              <w:top w:val="outset" w:sz="6" w:space="0" w:color="414142"/>
              <w:left w:val="outset" w:sz="6" w:space="0" w:color="414142"/>
              <w:bottom w:val="outset" w:sz="6" w:space="0" w:color="414142"/>
              <w:right w:val="outset" w:sz="6" w:space="0" w:color="414142"/>
            </w:tcBorders>
            <w:hideMark/>
          </w:tcPr>
          <w:p w14:paraId="2BD66191" w14:textId="77777777" w:rsidR="001C4F7B" w:rsidRPr="00BB2D8F" w:rsidRDefault="001C4F7B" w:rsidP="00002AA3">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Mērķis, risinājums un projekta spēkā stāšanās laiks (500 zīmes bez atstarpēm)</w:t>
            </w:r>
          </w:p>
        </w:tc>
        <w:tc>
          <w:tcPr>
            <w:tcW w:w="2734" w:type="pct"/>
            <w:tcBorders>
              <w:top w:val="outset" w:sz="6" w:space="0" w:color="414142"/>
              <w:left w:val="outset" w:sz="6" w:space="0" w:color="414142"/>
              <w:bottom w:val="outset" w:sz="6" w:space="0" w:color="414142"/>
              <w:right w:val="outset" w:sz="6" w:space="0" w:color="414142"/>
            </w:tcBorders>
            <w:hideMark/>
          </w:tcPr>
          <w:p w14:paraId="5A69B5CA" w14:textId="09D8022F" w:rsidR="001C4F7B" w:rsidRPr="00BB2D8F" w:rsidRDefault="001C4F7B" w:rsidP="00002AA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Nav attiecināms.</w:t>
            </w:r>
          </w:p>
        </w:tc>
      </w:tr>
    </w:tbl>
    <w:p w14:paraId="79F021D5" w14:textId="77777777" w:rsidR="001C4F7B" w:rsidRPr="001C18A0" w:rsidRDefault="001C4F7B" w:rsidP="00002AA3">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1"/>
        <w:gridCol w:w="6511"/>
      </w:tblGrid>
      <w:tr w:rsidR="003C26C4" w:rsidRPr="00F24248"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002AA3">
            <w:pPr>
              <w:spacing w:after="0" w:line="240" w:lineRule="auto"/>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1C4F7B">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1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2849627D" w14:textId="0E8400E7" w:rsidR="005C334C" w:rsidRPr="00F24248" w:rsidRDefault="005C334C" w:rsidP="00002AA3">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2D1BF3" w:rsidRPr="00F24248">
              <w:rPr>
                <w:rFonts w:ascii="Times New Roman" w:hAnsi="Times New Roman" w:cs="Times New Roman"/>
                <w:sz w:val="24"/>
                <w:szCs w:val="24"/>
              </w:rPr>
              <w:t>.</w:t>
            </w:r>
          </w:p>
        </w:tc>
      </w:tr>
      <w:tr w:rsidR="003C26C4" w:rsidRPr="00F24248" w14:paraId="48D44C0D" w14:textId="77777777" w:rsidTr="001C4F7B">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1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4F472E51"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496668C9"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2E568EC5"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7A501786"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328C3CE7"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7F0CAE19" w14:textId="77777777" w:rsidR="008F57EB" w:rsidRPr="008F57EB" w:rsidRDefault="008F57EB" w:rsidP="00002AA3">
            <w:pPr>
              <w:spacing w:after="0" w:line="240" w:lineRule="auto"/>
              <w:rPr>
                <w:rFonts w:ascii="Times New Roman" w:eastAsia="Times New Roman" w:hAnsi="Times New Roman" w:cs="Times New Roman"/>
                <w:sz w:val="24"/>
                <w:szCs w:val="24"/>
                <w:lang w:eastAsia="lv-LV"/>
              </w:rPr>
            </w:pPr>
          </w:p>
          <w:p w14:paraId="4975200A" w14:textId="24800146" w:rsidR="008F57EB" w:rsidRDefault="008F57EB" w:rsidP="00002AA3">
            <w:pPr>
              <w:spacing w:after="0" w:line="240" w:lineRule="auto"/>
              <w:rPr>
                <w:rFonts w:ascii="Times New Roman" w:eastAsia="Times New Roman" w:hAnsi="Times New Roman" w:cs="Times New Roman"/>
                <w:sz w:val="24"/>
                <w:szCs w:val="24"/>
                <w:lang w:eastAsia="lv-LV"/>
              </w:rPr>
            </w:pPr>
          </w:p>
          <w:p w14:paraId="5DBDAE93" w14:textId="50DF1691" w:rsidR="008F57EB" w:rsidRDefault="008F57EB" w:rsidP="00002AA3">
            <w:pPr>
              <w:spacing w:after="0" w:line="240" w:lineRule="auto"/>
              <w:rPr>
                <w:rFonts w:ascii="Times New Roman" w:eastAsia="Times New Roman" w:hAnsi="Times New Roman" w:cs="Times New Roman"/>
                <w:sz w:val="24"/>
                <w:szCs w:val="24"/>
                <w:lang w:eastAsia="lv-LV"/>
              </w:rPr>
            </w:pPr>
          </w:p>
          <w:p w14:paraId="1971985D" w14:textId="77777777" w:rsidR="005C334C" w:rsidRPr="008F57EB" w:rsidRDefault="005C334C" w:rsidP="00002AA3">
            <w:pPr>
              <w:spacing w:after="0" w:line="240" w:lineRule="auto"/>
              <w:ind w:firstLine="720"/>
              <w:rPr>
                <w:rFonts w:ascii="Times New Roman" w:eastAsia="Times New Roman" w:hAnsi="Times New Roman" w:cs="Times New Roman"/>
                <w:sz w:val="24"/>
                <w:szCs w:val="24"/>
                <w:lang w:eastAsia="lv-LV"/>
              </w:rPr>
            </w:pPr>
          </w:p>
        </w:tc>
        <w:tc>
          <w:tcPr>
            <w:tcW w:w="3595" w:type="pct"/>
            <w:tcBorders>
              <w:top w:val="outset" w:sz="6" w:space="0" w:color="414142"/>
              <w:left w:val="outset" w:sz="6" w:space="0" w:color="414142"/>
              <w:bottom w:val="outset" w:sz="6" w:space="0" w:color="414142"/>
              <w:right w:val="outset" w:sz="6" w:space="0" w:color="414142"/>
            </w:tcBorders>
            <w:hideMark/>
          </w:tcPr>
          <w:p w14:paraId="11C4EA5A" w14:textId="38D1FEA0" w:rsidR="00F5745B" w:rsidRPr="00F24248" w:rsidRDefault="00AD4C6B" w:rsidP="00002AA3">
            <w:pPr>
              <w:tabs>
                <w:tab w:val="left" w:pos="356"/>
              </w:tabs>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 xml:space="preserve">Ministru kabineta 2015. gada 24. novembra noteikumu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w:t>
            </w:r>
            <w:r w:rsidR="00387CB7" w:rsidRPr="00F24248">
              <w:rPr>
                <w:rFonts w:ascii="Times New Roman" w:hAnsi="Times New Roman" w:cs="Times New Roman"/>
                <w:sz w:val="24"/>
                <w:szCs w:val="24"/>
              </w:rPr>
              <w:t xml:space="preserve">(turpmāk – noteikumi Nr. 670) </w:t>
            </w:r>
            <w:r w:rsidR="00B86AEE" w:rsidRPr="00F24248">
              <w:rPr>
                <w:rFonts w:ascii="Times New Roman" w:hAnsi="Times New Roman" w:cs="Times New Roman"/>
                <w:sz w:val="24"/>
                <w:szCs w:val="24"/>
              </w:rPr>
              <w:t>9.2. apakšpunkts noteic</w:t>
            </w:r>
            <w:r w:rsidRPr="00F24248">
              <w:rPr>
                <w:rFonts w:ascii="Times New Roman" w:hAnsi="Times New Roman" w:cs="Times New Roman"/>
                <w:sz w:val="24"/>
                <w:szCs w:val="24"/>
              </w:rPr>
              <w:t>, ka 8.3.1.1</w:t>
            </w:r>
            <w:r w:rsidR="00F5745B" w:rsidRPr="00F24248">
              <w:rPr>
                <w:rFonts w:ascii="Times New Roman" w:hAnsi="Times New Roman" w:cs="Times New Roman"/>
                <w:sz w:val="24"/>
                <w:szCs w:val="24"/>
              </w:rPr>
              <w:t>. </w:t>
            </w:r>
            <w:r w:rsidRPr="00F24248">
              <w:rPr>
                <w:rFonts w:ascii="Times New Roman" w:hAnsi="Times New Roman" w:cs="Times New Roman"/>
                <w:sz w:val="24"/>
                <w:szCs w:val="24"/>
              </w:rPr>
              <w:t xml:space="preserve">pasākuma “Kompetenču pieejā balstīta vispārējās izglītības satura aprobācija un ieviešana” </w:t>
            </w:r>
            <w:r w:rsidR="00F5745B" w:rsidRPr="00F24248">
              <w:rPr>
                <w:rFonts w:ascii="Times New Roman" w:hAnsi="Times New Roman" w:cs="Times New Roman"/>
                <w:sz w:val="24"/>
                <w:szCs w:val="24"/>
              </w:rPr>
              <w:t xml:space="preserve">(turpmāk – 8.3.1.1.pasākums) </w:t>
            </w:r>
            <w:r w:rsidRPr="00F24248">
              <w:rPr>
                <w:rFonts w:ascii="Times New Roman" w:hAnsi="Times New Roman" w:cs="Times New Roman"/>
                <w:sz w:val="24"/>
                <w:szCs w:val="24"/>
              </w:rPr>
              <w:t xml:space="preserve">ietvaros ir izstrādājama datorprogramma </w:t>
            </w:r>
            <w:r w:rsidR="00B86AEE" w:rsidRPr="00F24248">
              <w:rPr>
                <w:rFonts w:ascii="Times New Roman" w:hAnsi="Times New Roman" w:cs="Times New Roman"/>
                <w:sz w:val="24"/>
                <w:szCs w:val="24"/>
              </w:rPr>
              <w:t xml:space="preserve"> izglītojamajiem, kuriem ir lasīšanas traucējumi. </w:t>
            </w:r>
            <w:r w:rsidR="00C10427" w:rsidRPr="00F24248">
              <w:rPr>
                <w:rFonts w:ascii="Times New Roman" w:hAnsi="Times New Roman" w:cs="Times New Roman"/>
                <w:sz w:val="24"/>
                <w:szCs w:val="24"/>
              </w:rPr>
              <w:t>Minētā programma bija paredzēta</w:t>
            </w:r>
            <w:r w:rsidR="00B86AEE" w:rsidRPr="00F24248">
              <w:rPr>
                <w:rFonts w:ascii="Times New Roman" w:hAnsi="Times New Roman" w:cs="Times New Roman"/>
                <w:sz w:val="24"/>
                <w:szCs w:val="24"/>
              </w:rPr>
              <w:t xml:space="preserve"> rakstītā teksta pārveidei uz runātu tekstu</w:t>
            </w:r>
            <w:r w:rsidR="00305F41">
              <w:rPr>
                <w:rFonts w:ascii="Times New Roman" w:hAnsi="Times New Roman" w:cs="Times New Roman"/>
                <w:sz w:val="24"/>
                <w:szCs w:val="24"/>
              </w:rPr>
              <w:t>, kuru tostarp varētu izmantot izglītojamie ar redzes traucējumiem</w:t>
            </w:r>
            <w:r w:rsidR="00B86AEE" w:rsidRPr="00F24248">
              <w:rPr>
                <w:rFonts w:ascii="Times New Roman" w:hAnsi="Times New Roman" w:cs="Times New Roman"/>
                <w:sz w:val="24"/>
                <w:szCs w:val="24"/>
              </w:rPr>
              <w:t>.</w:t>
            </w:r>
            <w:r w:rsidRPr="00F24248">
              <w:rPr>
                <w:rFonts w:ascii="Times New Roman" w:hAnsi="Times New Roman" w:cs="Times New Roman"/>
                <w:sz w:val="24"/>
                <w:szCs w:val="24"/>
              </w:rPr>
              <w:t xml:space="preserve"> </w:t>
            </w:r>
            <w:r w:rsidR="00A26161">
              <w:rPr>
                <w:rFonts w:ascii="Times New Roman" w:hAnsi="Times New Roman" w:cs="Times New Roman"/>
                <w:sz w:val="24"/>
                <w:szCs w:val="24"/>
              </w:rPr>
              <w:t xml:space="preserve">Kopš </w:t>
            </w:r>
            <w:r w:rsidR="002022AB" w:rsidRPr="00F24248">
              <w:rPr>
                <w:rFonts w:ascii="Times New Roman" w:hAnsi="Times New Roman" w:cs="Times New Roman"/>
                <w:sz w:val="24"/>
                <w:szCs w:val="24"/>
              </w:rPr>
              <w:t xml:space="preserve">8.3.1.1. pasākuma ietvaros </w:t>
            </w:r>
            <w:r w:rsidR="00A26161" w:rsidRPr="00F24248">
              <w:rPr>
                <w:rFonts w:ascii="Times New Roman" w:hAnsi="Times New Roman" w:cs="Times New Roman"/>
                <w:sz w:val="24"/>
                <w:szCs w:val="24"/>
              </w:rPr>
              <w:t>Valsts izglītības satura centra</w:t>
            </w:r>
            <w:r w:rsidR="00844566">
              <w:rPr>
                <w:rFonts w:ascii="Times New Roman" w:hAnsi="Times New Roman" w:cs="Times New Roman"/>
                <w:sz w:val="24"/>
                <w:szCs w:val="24"/>
              </w:rPr>
              <w:t xml:space="preserve"> </w:t>
            </w:r>
            <w:r w:rsidR="00844566" w:rsidRPr="00F24248">
              <w:rPr>
                <w:rFonts w:ascii="Times New Roman" w:hAnsi="Times New Roman" w:cs="Times New Roman"/>
                <w:sz w:val="24"/>
                <w:szCs w:val="24"/>
              </w:rPr>
              <w:t xml:space="preserve">(turpmāk – VISC) </w:t>
            </w:r>
            <w:r w:rsidR="002022AB">
              <w:rPr>
                <w:rFonts w:ascii="Times New Roman" w:hAnsi="Times New Roman" w:cs="Times New Roman"/>
                <w:sz w:val="24"/>
                <w:szCs w:val="24"/>
              </w:rPr>
              <w:t xml:space="preserve">īstenotā </w:t>
            </w:r>
            <w:r w:rsidR="00A26161">
              <w:rPr>
                <w:rFonts w:ascii="Times New Roman" w:hAnsi="Times New Roman" w:cs="Times New Roman"/>
                <w:sz w:val="24"/>
                <w:szCs w:val="24"/>
              </w:rPr>
              <w:t xml:space="preserve">projekta </w:t>
            </w:r>
            <w:r w:rsidR="00A26161" w:rsidRPr="00F24248">
              <w:rPr>
                <w:rFonts w:ascii="Times New Roman" w:eastAsia="Times New Roman" w:hAnsi="Times New Roman" w:cs="Times New Roman"/>
                <w:sz w:val="24"/>
                <w:szCs w:val="24"/>
                <w:lang w:eastAsia="lv-LV"/>
              </w:rPr>
              <w:t>Nr. 8.3.1.1/16/I/002 „Kompetenču pieeja mācību saturā” (turpmāk – projekts)</w:t>
            </w:r>
            <w:r w:rsidR="00A26161">
              <w:rPr>
                <w:rFonts w:ascii="Times New Roman" w:eastAsia="Times New Roman" w:hAnsi="Times New Roman" w:cs="Times New Roman"/>
                <w:sz w:val="24"/>
                <w:szCs w:val="24"/>
                <w:lang w:eastAsia="lv-LV"/>
              </w:rPr>
              <w:t xml:space="preserve"> </w:t>
            </w:r>
            <w:r w:rsidR="00A26161">
              <w:rPr>
                <w:rFonts w:ascii="Times New Roman" w:hAnsi="Times New Roman" w:cs="Times New Roman"/>
                <w:sz w:val="24"/>
                <w:szCs w:val="24"/>
              </w:rPr>
              <w:t>uzsākšanas 2016.gadā vairāki privātie uzņēmumi ir attīstījuši ideju par teksta lasīšanas un runāšanas instrumentu izstr</w:t>
            </w:r>
            <w:r w:rsidR="001804FF">
              <w:rPr>
                <w:rFonts w:ascii="Times New Roman" w:hAnsi="Times New Roman" w:cs="Times New Roman"/>
                <w:sz w:val="24"/>
                <w:szCs w:val="24"/>
              </w:rPr>
              <w:t>ādi. T</w:t>
            </w:r>
            <w:r w:rsidR="00A26161">
              <w:rPr>
                <w:rFonts w:ascii="Times New Roman" w:hAnsi="Times New Roman" w:cs="Times New Roman"/>
                <w:sz w:val="24"/>
                <w:szCs w:val="24"/>
              </w:rPr>
              <w:t xml:space="preserve">ā piemēram, ir pieejama </w:t>
            </w:r>
            <w:r w:rsidR="004365BC">
              <w:rPr>
                <w:rFonts w:ascii="Times New Roman" w:hAnsi="Times New Roman" w:cs="Times New Roman"/>
                <w:sz w:val="24"/>
                <w:szCs w:val="24"/>
              </w:rPr>
              <w:t xml:space="preserve">SIA „Tilde” izstrādāta </w:t>
            </w:r>
            <w:r w:rsidR="00C10427" w:rsidRPr="00F24248">
              <w:rPr>
                <w:rFonts w:ascii="Times New Roman" w:hAnsi="Times New Roman" w:cs="Times New Roman"/>
                <w:sz w:val="24"/>
                <w:szCs w:val="24"/>
              </w:rPr>
              <w:t xml:space="preserve">datorprogramma “Runas atpazinējs”, kas pārveido tekstu no runātā uz rakstīto, un </w:t>
            </w:r>
            <w:r w:rsidR="004365BC">
              <w:rPr>
                <w:rFonts w:ascii="Times New Roman" w:hAnsi="Times New Roman" w:cs="Times New Roman"/>
                <w:sz w:val="24"/>
                <w:szCs w:val="24"/>
              </w:rPr>
              <w:t xml:space="preserve">SIA </w:t>
            </w:r>
            <w:r w:rsidR="004365BC" w:rsidRPr="004365BC">
              <w:rPr>
                <w:rFonts w:ascii="Times New Roman" w:hAnsi="Times New Roman" w:cs="Times New Roman"/>
                <w:sz w:val="24"/>
                <w:szCs w:val="24"/>
              </w:rPr>
              <w:t xml:space="preserve"> „Kirchholm Electronics” ražota</w:t>
            </w:r>
            <w:r w:rsidR="004365BC" w:rsidRPr="00F24248">
              <w:rPr>
                <w:rFonts w:ascii="Times New Roman" w:hAnsi="Times New Roman" w:cs="Times New Roman"/>
                <w:sz w:val="24"/>
                <w:szCs w:val="24"/>
              </w:rPr>
              <w:t xml:space="preserve"> </w:t>
            </w:r>
            <w:r w:rsidR="00C10427" w:rsidRPr="00F24248">
              <w:rPr>
                <w:rFonts w:ascii="Times New Roman" w:hAnsi="Times New Roman" w:cs="Times New Roman"/>
                <w:sz w:val="24"/>
                <w:szCs w:val="24"/>
              </w:rPr>
              <w:t>iekārta, kas domāta neredzīgiem cilvēkiem drukāto grāmatu tekstu atskaņošanai latviešu valodā</w:t>
            </w:r>
            <w:r w:rsidR="00F5745B" w:rsidRPr="00F24248">
              <w:rPr>
                <w:rFonts w:ascii="Times New Roman" w:hAnsi="Times New Roman" w:cs="Times New Roman"/>
                <w:sz w:val="24"/>
                <w:szCs w:val="24"/>
              </w:rPr>
              <w:t>. Ņemot vērā minēto, noteikumu Nr. 670 9.2.</w:t>
            </w:r>
            <w:r w:rsidR="002022AB">
              <w:rPr>
                <w:rFonts w:ascii="Times New Roman" w:hAnsi="Times New Roman" w:cs="Times New Roman"/>
                <w:sz w:val="24"/>
                <w:szCs w:val="24"/>
              </w:rPr>
              <w:t> </w:t>
            </w:r>
            <w:r w:rsidR="00F5745B" w:rsidRPr="00F24248">
              <w:rPr>
                <w:rFonts w:ascii="Times New Roman" w:hAnsi="Times New Roman" w:cs="Times New Roman"/>
                <w:sz w:val="24"/>
                <w:szCs w:val="24"/>
              </w:rPr>
              <w:t>apakšpunktā tiek svītrota norma par datorprogrammas izs</w:t>
            </w:r>
            <w:r w:rsidR="004365BC">
              <w:rPr>
                <w:rFonts w:ascii="Times New Roman" w:hAnsi="Times New Roman" w:cs="Times New Roman"/>
                <w:sz w:val="24"/>
                <w:szCs w:val="24"/>
              </w:rPr>
              <w:t>trādi 8.3.1.1. pasākumā</w:t>
            </w:r>
            <w:r w:rsidR="00F5745B" w:rsidRPr="00F24248">
              <w:rPr>
                <w:rFonts w:ascii="Times New Roman" w:hAnsi="Times New Roman" w:cs="Times New Roman"/>
                <w:sz w:val="24"/>
                <w:szCs w:val="24"/>
              </w:rPr>
              <w:t>.</w:t>
            </w:r>
          </w:p>
          <w:p w14:paraId="4CF40799" w14:textId="4E9CFF90" w:rsidR="00126C2A" w:rsidRPr="00F24248" w:rsidRDefault="00604FF0" w:rsidP="00002AA3">
            <w:pPr>
              <w:tabs>
                <w:tab w:val="left" w:pos="356"/>
              </w:tabs>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Vienlaikus ir konstatēta nepieciešamība jaunu mācību un metodisko līdzekļu izveidei mācību procesa nodrošināšanai izglītojamajiem ar dzirdes traucējumiem. </w:t>
            </w:r>
            <w:r w:rsidR="00844566">
              <w:rPr>
                <w:rFonts w:ascii="Times New Roman" w:hAnsi="Times New Roman" w:cs="Times New Roman"/>
                <w:sz w:val="24"/>
                <w:szCs w:val="24"/>
              </w:rPr>
              <w:t>P</w:t>
            </w:r>
            <w:r w:rsidR="00A26161">
              <w:rPr>
                <w:rFonts w:ascii="Times New Roman" w:eastAsia="Times New Roman" w:hAnsi="Times New Roman" w:cs="Times New Roman"/>
                <w:sz w:val="24"/>
                <w:szCs w:val="24"/>
                <w:lang w:eastAsia="lv-LV"/>
              </w:rPr>
              <w:t>rojektā</w:t>
            </w:r>
            <w:r w:rsidRPr="00F24248">
              <w:rPr>
                <w:rFonts w:ascii="Times New Roman" w:eastAsia="Times New Roman" w:hAnsi="Times New Roman" w:cs="Times New Roman"/>
                <w:sz w:val="24"/>
                <w:szCs w:val="24"/>
                <w:lang w:eastAsia="lv-LV"/>
              </w:rPr>
              <w:t xml:space="preserve"> plānots izstrādāt mācību un metodiskos līdzekļus jaunā satura apguvei, tostarp vieglajā valodā</w:t>
            </w:r>
            <w:r w:rsidR="00BB6331" w:rsidRPr="00F24248">
              <w:rPr>
                <w:rFonts w:ascii="Times New Roman" w:eastAsia="Times New Roman" w:hAnsi="Times New Roman" w:cs="Times New Roman"/>
                <w:sz w:val="24"/>
                <w:szCs w:val="24"/>
                <w:lang w:eastAsia="lv-LV"/>
              </w:rPr>
              <w:t xml:space="preserve"> 7.-9.klasei</w:t>
            </w:r>
            <w:r w:rsidRPr="00F24248">
              <w:rPr>
                <w:rFonts w:ascii="Times New Roman" w:eastAsia="Times New Roman" w:hAnsi="Times New Roman" w:cs="Times New Roman"/>
                <w:sz w:val="24"/>
                <w:szCs w:val="24"/>
                <w:lang w:eastAsia="lv-LV"/>
              </w:rPr>
              <w:t>, kas būtu piemērojami arī izglītojamajiem ar dzirdes traucējumiem</w:t>
            </w:r>
            <w:r w:rsidR="00203D31" w:rsidRPr="00F24248">
              <w:rPr>
                <w:rFonts w:ascii="Times New Roman" w:eastAsia="Times New Roman" w:hAnsi="Times New Roman" w:cs="Times New Roman"/>
                <w:sz w:val="24"/>
                <w:szCs w:val="24"/>
                <w:lang w:eastAsia="lv-LV"/>
              </w:rPr>
              <w:t xml:space="preserve">. Ņemot vērā minēto, </w:t>
            </w:r>
            <w:r w:rsidR="00BB6331" w:rsidRPr="00F24248">
              <w:rPr>
                <w:rFonts w:ascii="Times New Roman" w:eastAsia="Times New Roman" w:hAnsi="Times New Roman" w:cs="Times New Roman"/>
                <w:sz w:val="24"/>
                <w:szCs w:val="24"/>
                <w:lang w:eastAsia="lv-LV"/>
              </w:rPr>
              <w:t>paredzēts</w:t>
            </w:r>
            <w:r w:rsidR="00203D31" w:rsidRPr="00F24248">
              <w:rPr>
                <w:rFonts w:ascii="Times New Roman" w:eastAsia="Times New Roman" w:hAnsi="Times New Roman" w:cs="Times New Roman"/>
                <w:sz w:val="24"/>
                <w:szCs w:val="24"/>
                <w:lang w:eastAsia="lv-LV"/>
              </w:rPr>
              <w:t xml:space="preserve"> papildus izstrādāt mācību līdzekļus izglītojamajiem ar dzirdes traucējumiem s</w:t>
            </w:r>
            <w:r w:rsidR="00BB6331" w:rsidRPr="00F24248">
              <w:rPr>
                <w:rFonts w:ascii="Times New Roman" w:eastAsia="Times New Roman" w:hAnsi="Times New Roman" w:cs="Times New Roman"/>
                <w:sz w:val="24"/>
                <w:szCs w:val="24"/>
                <w:lang w:eastAsia="lv-LV"/>
              </w:rPr>
              <w:t>ākumskolas posmam</w:t>
            </w:r>
            <w:r w:rsidR="00203D31" w:rsidRPr="00F24248">
              <w:rPr>
                <w:rFonts w:ascii="Times New Roman" w:eastAsia="Times New Roman" w:hAnsi="Times New Roman" w:cs="Times New Roman"/>
                <w:sz w:val="24"/>
                <w:szCs w:val="24"/>
                <w:lang w:eastAsia="lv-LV"/>
              </w:rPr>
              <w:t xml:space="preserve"> </w:t>
            </w:r>
            <w:r w:rsidR="001D4A11">
              <w:rPr>
                <w:rFonts w:ascii="Times New Roman" w:eastAsia="Times New Roman" w:hAnsi="Times New Roman" w:cs="Times New Roman"/>
                <w:sz w:val="24"/>
                <w:szCs w:val="24"/>
                <w:lang w:eastAsia="lv-LV"/>
              </w:rPr>
              <w:t>(1.-6.klase) sešos</w:t>
            </w:r>
            <w:r w:rsidR="00203D31" w:rsidRPr="00F24248">
              <w:rPr>
                <w:rFonts w:ascii="Times New Roman" w:eastAsia="Times New Roman" w:hAnsi="Times New Roman" w:cs="Times New Roman"/>
                <w:sz w:val="24"/>
                <w:szCs w:val="24"/>
                <w:lang w:eastAsia="lv-LV"/>
              </w:rPr>
              <w:t xml:space="preserve"> mācību priekšmetos, </w:t>
            </w:r>
            <w:r w:rsidR="00BB6331" w:rsidRPr="00F24248">
              <w:rPr>
                <w:rFonts w:ascii="Times New Roman" w:eastAsia="Times New Roman" w:hAnsi="Times New Roman" w:cs="Times New Roman"/>
                <w:sz w:val="24"/>
                <w:szCs w:val="24"/>
                <w:lang w:eastAsia="lv-LV"/>
              </w:rPr>
              <w:t>pamatskolas posmam</w:t>
            </w:r>
            <w:r w:rsidR="00203D31" w:rsidRPr="00F24248">
              <w:rPr>
                <w:rFonts w:ascii="Times New Roman" w:eastAsia="Times New Roman" w:hAnsi="Times New Roman" w:cs="Times New Roman"/>
                <w:sz w:val="24"/>
                <w:szCs w:val="24"/>
                <w:lang w:eastAsia="lv-LV"/>
              </w:rPr>
              <w:t xml:space="preserve"> </w:t>
            </w:r>
            <w:r w:rsidR="001D4A11">
              <w:rPr>
                <w:rFonts w:ascii="Times New Roman" w:eastAsia="Times New Roman" w:hAnsi="Times New Roman" w:cs="Times New Roman"/>
                <w:sz w:val="24"/>
                <w:szCs w:val="24"/>
                <w:lang w:eastAsia="lv-LV"/>
              </w:rPr>
              <w:t xml:space="preserve">(1.-9.klase) </w:t>
            </w:r>
            <w:r w:rsidR="00203D31" w:rsidRPr="00F24248">
              <w:rPr>
                <w:rFonts w:ascii="Times New Roman" w:eastAsia="Times New Roman" w:hAnsi="Times New Roman" w:cs="Times New Roman"/>
                <w:sz w:val="24"/>
                <w:szCs w:val="24"/>
                <w:lang w:eastAsia="lv-LV"/>
              </w:rPr>
              <w:t>teksta atveidei latviešu valodas zīmju valodā</w:t>
            </w:r>
            <w:r w:rsidR="00AE7B2E">
              <w:rPr>
                <w:rFonts w:ascii="Times New Roman" w:eastAsia="Times New Roman" w:hAnsi="Times New Roman" w:cs="Times New Roman"/>
                <w:sz w:val="24"/>
                <w:szCs w:val="24"/>
                <w:lang w:eastAsia="lv-LV"/>
              </w:rPr>
              <w:t xml:space="preserve"> </w:t>
            </w:r>
            <w:r w:rsidR="00BB6331" w:rsidRPr="00F24248">
              <w:rPr>
                <w:rFonts w:ascii="Times New Roman" w:eastAsia="Times New Roman" w:hAnsi="Times New Roman" w:cs="Times New Roman"/>
                <w:sz w:val="24"/>
                <w:szCs w:val="24"/>
                <w:lang w:eastAsia="lv-LV"/>
              </w:rPr>
              <w:t xml:space="preserve">un </w:t>
            </w:r>
            <w:r w:rsidR="00203D31" w:rsidRPr="00F24248">
              <w:rPr>
                <w:rFonts w:ascii="Times New Roman" w:eastAsia="Times New Roman" w:hAnsi="Times New Roman" w:cs="Times New Roman"/>
                <w:sz w:val="24"/>
                <w:szCs w:val="24"/>
                <w:lang w:eastAsia="lv-LV"/>
              </w:rPr>
              <w:t>valsts pārbaudes darbu latviešu valod</w:t>
            </w:r>
            <w:r w:rsidR="00BB6331" w:rsidRPr="00F24248">
              <w:rPr>
                <w:rFonts w:ascii="Times New Roman" w:eastAsia="Times New Roman" w:hAnsi="Times New Roman" w:cs="Times New Roman"/>
                <w:sz w:val="24"/>
                <w:szCs w:val="24"/>
                <w:lang w:eastAsia="lv-LV"/>
              </w:rPr>
              <w:t xml:space="preserve">ā, kā arī </w:t>
            </w:r>
            <w:r w:rsidR="00203D31" w:rsidRPr="00F24248">
              <w:rPr>
                <w:rFonts w:ascii="Times New Roman" w:eastAsia="Times New Roman" w:hAnsi="Times New Roman" w:cs="Times New Roman"/>
                <w:sz w:val="24"/>
                <w:szCs w:val="24"/>
                <w:lang w:eastAsia="lv-LV"/>
              </w:rPr>
              <w:t>vairākvalodu zīmju vārdnīcu. Minēto</w:t>
            </w:r>
            <w:r w:rsidR="00BD0AF3">
              <w:rPr>
                <w:rFonts w:ascii="Times New Roman" w:eastAsia="Times New Roman" w:hAnsi="Times New Roman" w:cs="Times New Roman"/>
                <w:sz w:val="24"/>
                <w:szCs w:val="24"/>
                <w:lang w:eastAsia="lv-LV"/>
              </w:rPr>
              <w:t>s</w:t>
            </w:r>
            <w:r w:rsidR="001D4A11">
              <w:rPr>
                <w:rFonts w:ascii="Times New Roman" w:eastAsia="Times New Roman" w:hAnsi="Times New Roman" w:cs="Times New Roman"/>
                <w:sz w:val="24"/>
                <w:szCs w:val="24"/>
                <w:lang w:eastAsia="lv-LV"/>
              </w:rPr>
              <w:t xml:space="preserve"> papildu</w:t>
            </w:r>
            <w:r w:rsidR="00203D31" w:rsidRPr="00F24248">
              <w:rPr>
                <w:rFonts w:ascii="Times New Roman" w:eastAsia="Times New Roman" w:hAnsi="Times New Roman" w:cs="Times New Roman"/>
                <w:sz w:val="24"/>
                <w:szCs w:val="24"/>
                <w:lang w:eastAsia="lv-LV"/>
              </w:rPr>
              <w:t xml:space="preserve"> mācību līdzekļu</w:t>
            </w:r>
            <w:r w:rsidR="00BD0AF3">
              <w:rPr>
                <w:rFonts w:ascii="Times New Roman" w:eastAsia="Times New Roman" w:hAnsi="Times New Roman" w:cs="Times New Roman"/>
                <w:sz w:val="24"/>
                <w:szCs w:val="24"/>
                <w:lang w:eastAsia="lv-LV"/>
              </w:rPr>
              <w:t xml:space="preserve">s plānots izstrādāt pakalpojuma līgumu ietvaros. Ņemot vērā līdzšinējo pieredzi līdzīgu mācību un metodisko līdzekļu izstrādē, </w:t>
            </w:r>
            <w:r w:rsidR="00BD0AF3">
              <w:rPr>
                <w:rFonts w:ascii="Times New Roman" w:eastAsia="Times New Roman" w:hAnsi="Times New Roman" w:cs="Times New Roman"/>
                <w:sz w:val="24"/>
                <w:szCs w:val="24"/>
                <w:lang w:eastAsia="lv-LV"/>
              </w:rPr>
              <w:lastRenderedPageBreak/>
              <w:t>papildu</w:t>
            </w:r>
            <w:r w:rsidR="00203D31" w:rsidRPr="00F24248">
              <w:rPr>
                <w:rFonts w:ascii="Times New Roman" w:eastAsia="Times New Roman" w:hAnsi="Times New Roman" w:cs="Times New Roman"/>
                <w:sz w:val="24"/>
                <w:szCs w:val="24"/>
                <w:lang w:eastAsia="lv-LV"/>
              </w:rPr>
              <w:t xml:space="preserve"> nepieciešam</w:t>
            </w:r>
            <w:r w:rsidR="00BD0AF3">
              <w:rPr>
                <w:rFonts w:ascii="Times New Roman" w:eastAsia="Times New Roman" w:hAnsi="Times New Roman" w:cs="Times New Roman"/>
                <w:sz w:val="24"/>
                <w:szCs w:val="24"/>
                <w:lang w:eastAsia="lv-LV"/>
              </w:rPr>
              <w:t>ai</w:t>
            </w:r>
            <w:r w:rsidR="00203D31" w:rsidRPr="00F24248">
              <w:rPr>
                <w:rFonts w:ascii="Times New Roman" w:eastAsia="Times New Roman" w:hAnsi="Times New Roman" w:cs="Times New Roman"/>
                <w:sz w:val="24"/>
                <w:szCs w:val="24"/>
                <w:lang w:eastAsia="lv-LV"/>
              </w:rPr>
              <w:t xml:space="preserve">s finansējums </w:t>
            </w:r>
            <w:r w:rsidR="00BD0AF3">
              <w:rPr>
                <w:rFonts w:ascii="Times New Roman" w:eastAsia="Times New Roman" w:hAnsi="Times New Roman" w:cs="Times New Roman"/>
                <w:sz w:val="24"/>
                <w:szCs w:val="24"/>
                <w:lang w:eastAsia="lv-LV"/>
              </w:rPr>
              <w:t>ir 248 434 EUR</w:t>
            </w:r>
            <w:r w:rsidR="00203D31" w:rsidRPr="00F24248">
              <w:rPr>
                <w:rFonts w:ascii="Times New Roman" w:eastAsia="Times New Roman" w:hAnsi="Times New Roman" w:cs="Times New Roman"/>
                <w:sz w:val="24"/>
                <w:szCs w:val="24"/>
                <w:lang w:eastAsia="lv-LV"/>
              </w:rPr>
              <w:t>. Daļu minētā finansējuma 100</w:t>
            </w:r>
            <w:r w:rsidR="00BB6331" w:rsidRPr="00F24248">
              <w:rPr>
                <w:rFonts w:ascii="Times New Roman" w:eastAsia="Times New Roman" w:hAnsi="Times New Roman" w:cs="Times New Roman"/>
                <w:sz w:val="24"/>
                <w:szCs w:val="24"/>
                <w:lang w:eastAsia="lv-LV"/>
              </w:rPr>
              <w:t> </w:t>
            </w:r>
            <w:r w:rsidR="00203D31" w:rsidRPr="00F24248">
              <w:rPr>
                <w:rFonts w:ascii="Times New Roman" w:eastAsia="Times New Roman" w:hAnsi="Times New Roman" w:cs="Times New Roman"/>
                <w:sz w:val="24"/>
                <w:szCs w:val="24"/>
                <w:lang w:eastAsia="lv-LV"/>
              </w:rPr>
              <w:t xml:space="preserve">100 EUR apmērā plānots pārdalīt no projektā </w:t>
            </w:r>
            <w:r w:rsidR="00E5079A">
              <w:rPr>
                <w:rFonts w:ascii="Times New Roman" w:eastAsia="Times New Roman" w:hAnsi="Times New Roman" w:cs="Times New Roman"/>
                <w:sz w:val="24"/>
                <w:szCs w:val="24"/>
                <w:lang w:eastAsia="lv-LV"/>
              </w:rPr>
              <w:t xml:space="preserve">sākotnēji </w:t>
            </w:r>
            <w:r w:rsidR="00203D31" w:rsidRPr="00F24248">
              <w:rPr>
                <w:rFonts w:ascii="Times New Roman" w:eastAsia="Times New Roman" w:hAnsi="Times New Roman" w:cs="Times New Roman"/>
                <w:sz w:val="24"/>
                <w:szCs w:val="24"/>
                <w:lang w:eastAsia="lv-LV"/>
              </w:rPr>
              <w:t>plānotās datorprogrammas izstrādei paredzētā finansējuma, savukārt atlikušo finansējumu 148</w:t>
            </w:r>
            <w:r w:rsidR="00BB6331" w:rsidRPr="00F24248">
              <w:rPr>
                <w:rFonts w:ascii="Times New Roman" w:eastAsia="Times New Roman" w:hAnsi="Times New Roman" w:cs="Times New Roman"/>
                <w:sz w:val="24"/>
                <w:szCs w:val="24"/>
                <w:lang w:eastAsia="lv-LV"/>
              </w:rPr>
              <w:t> </w:t>
            </w:r>
            <w:r w:rsidR="00203D31" w:rsidRPr="00F24248">
              <w:rPr>
                <w:rFonts w:ascii="Times New Roman" w:eastAsia="Times New Roman" w:hAnsi="Times New Roman" w:cs="Times New Roman"/>
                <w:sz w:val="24"/>
                <w:szCs w:val="24"/>
                <w:lang w:eastAsia="lv-LV"/>
              </w:rPr>
              <w:t>334 EUR apmērā Izglītības un zinātnes ministrija (turpmāk – IZM) ierosina pārdalīt no IZM pārziņā esošā 8.3.1.2. pasākuma „</w:t>
            </w:r>
            <w:r w:rsidR="000F5C6E" w:rsidRPr="00F24248">
              <w:rPr>
                <w:rFonts w:ascii="Times New Roman" w:eastAsia="Times New Roman" w:hAnsi="Times New Roman" w:cs="Times New Roman"/>
                <w:sz w:val="24"/>
                <w:szCs w:val="24"/>
                <w:lang w:eastAsia="lv-LV"/>
              </w:rPr>
              <w:t xml:space="preserve">Digitālo mācību un metodisko līdzekļu izstrāde” </w:t>
            </w:r>
            <w:r w:rsidR="00BB6331" w:rsidRPr="00F24248">
              <w:rPr>
                <w:rFonts w:ascii="Times New Roman" w:eastAsia="Times New Roman" w:hAnsi="Times New Roman" w:cs="Times New Roman"/>
                <w:sz w:val="24"/>
                <w:szCs w:val="24"/>
                <w:lang w:eastAsia="lv-LV"/>
              </w:rPr>
              <w:t xml:space="preserve">(turpmāk – 8.3.1.2. pasākums) </w:t>
            </w:r>
            <w:r w:rsidR="00E5079A">
              <w:rPr>
                <w:rFonts w:ascii="Times New Roman" w:eastAsia="Times New Roman" w:hAnsi="Times New Roman" w:cs="Times New Roman"/>
                <w:sz w:val="24"/>
                <w:szCs w:val="24"/>
                <w:lang w:eastAsia="lv-LV"/>
              </w:rPr>
              <w:t>otrās</w:t>
            </w:r>
            <w:r w:rsidR="000F5C6E" w:rsidRPr="00F24248">
              <w:rPr>
                <w:rFonts w:ascii="Times New Roman" w:eastAsia="Times New Roman" w:hAnsi="Times New Roman" w:cs="Times New Roman"/>
                <w:sz w:val="24"/>
                <w:szCs w:val="24"/>
                <w:lang w:eastAsia="lv-LV"/>
              </w:rPr>
              <w:t xml:space="preserve"> projektu iesniegumu </w:t>
            </w:r>
            <w:r w:rsidR="00E5079A">
              <w:rPr>
                <w:rFonts w:ascii="Times New Roman" w:eastAsia="Times New Roman" w:hAnsi="Times New Roman" w:cs="Times New Roman"/>
                <w:sz w:val="24"/>
                <w:szCs w:val="24"/>
                <w:lang w:eastAsia="lv-LV"/>
              </w:rPr>
              <w:t>atlases kārtas, t.i., 126 </w:t>
            </w:r>
            <w:r w:rsidR="00910A1D">
              <w:rPr>
                <w:rFonts w:ascii="Times New Roman" w:eastAsia="Times New Roman" w:hAnsi="Times New Roman" w:cs="Times New Roman"/>
                <w:sz w:val="24"/>
                <w:szCs w:val="24"/>
                <w:lang w:eastAsia="lv-LV"/>
              </w:rPr>
              <w:t>084</w:t>
            </w:r>
            <w:r w:rsidR="00E5079A">
              <w:rPr>
                <w:rFonts w:ascii="Times New Roman" w:eastAsia="Times New Roman" w:hAnsi="Times New Roman" w:cs="Times New Roman"/>
                <w:sz w:val="24"/>
                <w:szCs w:val="24"/>
                <w:lang w:eastAsia="lv-LV"/>
              </w:rPr>
              <w:t xml:space="preserve"> EUR </w:t>
            </w:r>
            <w:r w:rsidR="00E5079A" w:rsidRPr="00F24248">
              <w:rPr>
                <w:rFonts w:ascii="Times New Roman" w:eastAsia="Times New Roman" w:hAnsi="Times New Roman" w:cs="Times New Roman"/>
                <w:sz w:val="24"/>
                <w:szCs w:val="24"/>
                <w:lang w:eastAsia="lv-LV"/>
              </w:rPr>
              <w:t xml:space="preserve"> Eiropas Sociālā fonda (turpmāk – ESF) </w:t>
            </w:r>
            <w:r w:rsidR="00E5079A">
              <w:rPr>
                <w:rFonts w:ascii="Times New Roman" w:eastAsia="Times New Roman" w:hAnsi="Times New Roman" w:cs="Times New Roman"/>
                <w:sz w:val="24"/>
                <w:szCs w:val="24"/>
                <w:lang w:eastAsia="lv-LV"/>
              </w:rPr>
              <w:t xml:space="preserve">finansējuma, ņemot vērā, ka </w:t>
            </w:r>
            <w:r w:rsidR="000F5C6E" w:rsidRPr="00F24248">
              <w:rPr>
                <w:rFonts w:ascii="Times New Roman" w:eastAsia="Times New Roman" w:hAnsi="Times New Roman" w:cs="Times New Roman"/>
                <w:sz w:val="24"/>
                <w:szCs w:val="24"/>
                <w:lang w:eastAsia="lv-LV"/>
              </w:rPr>
              <w:t>8.3.1.2. pasākuma otrā projektu iesniegumu atlases kārta nav izsludināta</w:t>
            </w:r>
            <w:r w:rsidR="00BB6331" w:rsidRPr="00F24248">
              <w:rPr>
                <w:rFonts w:ascii="Times New Roman" w:eastAsia="Times New Roman" w:hAnsi="Times New Roman" w:cs="Times New Roman"/>
                <w:sz w:val="24"/>
                <w:szCs w:val="24"/>
                <w:lang w:eastAsia="lv-LV"/>
              </w:rPr>
              <w:t>,</w:t>
            </w:r>
            <w:r w:rsidR="000F5C6E" w:rsidRPr="00F24248">
              <w:rPr>
                <w:rFonts w:ascii="Times New Roman" w:eastAsia="Times New Roman" w:hAnsi="Times New Roman" w:cs="Times New Roman"/>
                <w:sz w:val="24"/>
                <w:szCs w:val="24"/>
                <w:lang w:eastAsia="lv-LV"/>
              </w:rPr>
              <w:t xml:space="preserve"> un tai ir pieejams </w:t>
            </w:r>
            <w:r w:rsidR="00126C2A" w:rsidRPr="00F24248">
              <w:rPr>
                <w:rFonts w:ascii="Times New Roman" w:eastAsia="Times New Roman" w:hAnsi="Times New Roman" w:cs="Times New Roman"/>
                <w:sz w:val="24"/>
                <w:szCs w:val="24"/>
                <w:lang w:eastAsia="lv-LV"/>
              </w:rPr>
              <w:t xml:space="preserve">ESF </w:t>
            </w:r>
            <w:r w:rsidR="000F5C6E" w:rsidRPr="00F24248">
              <w:rPr>
                <w:rFonts w:ascii="Times New Roman" w:eastAsia="Times New Roman" w:hAnsi="Times New Roman" w:cs="Times New Roman"/>
                <w:sz w:val="24"/>
                <w:szCs w:val="24"/>
                <w:lang w:eastAsia="lv-LV"/>
              </w:rPr>
              <w:t>finansējums 2 274 648 EUR apmērā.</w:t>
            </w:r>
          </w:p>
        </w:tc>
      </w:tr>
      <w:tr w:rsidR="003C26C4" w:rsidRPr="00F24248" w14:paraId="72ED8A81" w14:textId="77777777" w:rsidTr="001C4F7B">
        <w:tc>
          <w:tcPr>
            <w:tcW w:w="300" w:type="pct"/>
            <w:tcBorders>
              <w:top w:val="outset" w:sz="6" w:space="0" w:color="414142"/>
              <w:left w:val="outset" w:sz="6" w:space="0" w:color="414142"/>
              <w:bottom w:val="outset" w:sz="6" w:space="0" w:color="414142"/>
              <w:right w:val="outset" w:sz="6" w:space="0" w:color="414142"/>
            </w:tcBorders>
            <w:hideMark/>
          </w:tcPr>
          <w:p w14:paraId="137675E7" w14:textId="4D1FB811"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105"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002AA3">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1C4F7B">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6E98B9AB" w14:textId="793C17E2" w:rsidR="005C334C" w:rsidRPr="00F24248" w:rsidRDefault="00342450"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F24248" w:rsidRDefault="005C334C" w:rsidP="00002AA3">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484BF0" w:rsidRPr="00484BF0" w14:paraId="67543C86" w14:textId="77777777" w:rsidTr="00BA5ABD">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484BF0" w:rsidRDefault="00484BF0" w:rsidP="00002AA3">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484BF0" w14:paraId="76C18C5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484BF0" w:rsidRDefault="00484BF0" w:rsidP="00002AA3">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484BF0" w:rsidRDefault="00484BF0" w:rsidP="00002AA3">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Sabiedrības mērķgrupas,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57DD0D6" w14:textId="74E12E5E" w:rsidR="00484BF0" w:rsidRPr="00484BF0" w:rsidRDefault="00484BF0" w:rsidP="00002AA3">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00B86AEE" w:rsidRPr="00F24248">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iCs/>
                <w:sz w:val="24"/>
                <w:szCs w:val="24"/>
                <w:lang w:eastAsia="lv-LV"/>
              </w:rPr>
              <w:t>IZM</w:t>
            </w:r>
            <w:r w:rsidRPr="00484BF0">
              <w:rPr>
                <w:rFonts w:ascii="Times New Roman" w:eastAsia="Times New Roman" w:hAnsi="Times New Roman" w:cs="Times New Roman"/>
                <w:iCs/>
                <w:sz w:val="24"/>
                <w:szCs w:val="24"/>
                <w:lang w:eastAsia="lv-LV"/>
              </w:rPr>
              <w:t xml:space="preserve">, sadarbības iestādi – </w:t>
            </w:r>
            <w:r w:rsidRPr="00F24248">
              <w:rPr>
                <w:rFonts w:ascii="Times New Roman" w:eastAsia="Times New Roman" w:hAnsi="Times New Roman" w:cs="Times New Roman"/>
                <w:iCs/>
                <w:sz w:val="24"/>
                <w:szCs w:val="24"/>
                <w:lang w:eastAsia="lv-LV"/>
              </w:rPr>
              <w:t>CFLA</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sz w:val="24"/>
                <w:szCs w:val="24"/>
                <w:lang w:eastAsia="lv-LV"/>
              </w:rPr>
              <w:t>un VISC.</w:t>
            </w:r>
          </w:p>
        </w:tc>
      </w:tr>
      <w:tr w:rsidR="00484BF0" w:rsidRPr="00484BF0" w14:paraId="607532F6"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484BF0" w:rsidRDefault="00484BF0" w:rsidP="00002AA3">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484BF0" w:rsidRDefault="00484BF0" w:rsidP="00002AA3">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484BF0" w14:paraId="4638984F"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484BF0" w:rsidRDefault="00484BF0" w:rsidP="00002AA3">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484BF0" w:rsidRDefault="00484BF0" w:rsidP="00002AA3">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14FB7BB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484BF0" w:rsidRDefault="00484BF0" w:rsidP="00002AA3">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484BF0" w:rsidRDefault="00484BF0" w:rsidP="00002AA3">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28F87264"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484BF0" w:rsidRDefault="00484BF0" w:rsidP="00002AA3">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484BF0" w:rsidRDefault="00484BF0" w:rsidP="00002AA3">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091CF328" w14:textId="77777777" w:rsidR="005C334C" w:rsidRPr="00484BF0" w:rsidRDefault="005C334C" w:rsidP="00002AA3">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559"/>
        <w:gridCol w:w="1418"/>
        <w:gridCol w:w="1417"/>
        <w:gridCol w:w="1418"/>
        <w:gridCol w:w="1417"/>
      </w:tblGrid>
      <w:tr w:rsidR="00484BF0" w:rsidRPr="00484BF0" w14:paraId="2F6B7C73" w14:textId="77777777" w:rsidTr="00B84FF2">
        <w:trPr>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1AE71DB6" w14:textId="77777777" w:rsidR="00484BF0" w:rsidRPr="00484BF0" w:rsidRDefault="00484BF0" w:rsidP="00002AA3">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484BF0" w:rsidRPr="00484BF0" w14:paraId="1BE8B16F" w14:textId="77777777" w:rsidTr="00433619">
        <w:trPr>
          <w:jc w:val="center"/>
        </w:trPr>
        <w:tc>
          <w:tcPr>
            <w:tcW w:w="1980" w:type="dxa"/>
            <w:vMerge w:val="restart"/>
            <w:tcBorders>
              <w:top w:val="single" w:sz="4" w:space="0" w:color="auto"/>
              <w:left w:val="single" w:sz="4" w:space="0" w:color="auto"/>
              <w:right w:val="single" w:sz="4" w:space="0" w:color="auto"/>
            </w:tcBorders>
            <w:shd w:val="clear" w:color="auto" w:fill="auto"/>
          </w:tcPr>
          <w:p w14:paraId="49921D7F" w14:textId="77777777"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p>
          <w:p w14:paraId="05826330" w14:textId="77777777"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p>
          <w:p w14:paraId="7623D7F0" w14:textId="77777777"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p>
          <w:p w14:paraId="58201888" w14:textId="77777777"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p>
          <w:p w14:paraId="625A0D78" w14:textId="77777777"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p>
          <w:p w14:paraId="33C39C4C"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Times New Roman" w:hAnsi="Times New Roman" w:cs="Times New Roman"/>
                <w:b/>
                <w:bCs/>
                <w:sz w:val="24"/>
                <w:szCs w:val="24"/>
                <w:lang w:eastAsia="ja-JP"/>
              </w:rPr>
              <w:t>Rādītāji</w:t>
            </w:r>
          </w:p>
        </w:tc>
        <w:tc>
          <w:tcPr>
            <w:tcW w:w="2977" w:type="dxa"/>
            <w:gridSpan w:val="2"/>
            <w:vMerge w:val="restart"/>
            <w:tcBorders>
              <w:top w:val="single" w:sz="4" w:space="0" w:color="auto"/>
              <w:left w:val="single" w:sz="4" w:space="0" w:color="auto"/>
              <w:right w:val="single" w:sz="4" w:space="0" w:color="auto"/>
            </w:tcBorders>
            <w:shd w:val="clear" w:color="auto" w:fill="auto"/>
          </w:tcPr>
          <w:p w14:paraId="724FD211" w14:textId="4CBD829C"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F24248">
              <w:rPr>
                <w:rFonts w:ascii="Times New Roman" w:eastAsia="Times New Roman" w:hAnsi="Times New Roman" w:cs="Times New Roman"/>
                <w:b/>
                <w:bCs/>
                <w:sz w:val="24"/>
                <w:szCs w:val="24"/>
                <w:lang w:eastAsia="ja-JP"/>
              </w:rPr>
              <w:t>2019</w:t>
            </w:r>
            <w:r w:rsidRPr="00484BF0">
              <w:rPr>
                <w:rFonts w:ascii="Times New Roman" w:eastAsia="Times New Roman" w:hAnsi="Times New Roman" w:cs="Times New Roman"/>
                <w:b/>
                <w:bCs/>
                <w:sz w:val="24"/>
                <w:szCs w:val="24"/>
                <w:lang w:eastAsia="ja-JP"/>
              </w:rPr>
              <w:t>.gads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ADACC"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Turpmākie trīs gadi (</w:t>
            </w:r>
            <w:r w:rsidRPr="00484BF0">
              <w:rPr>
                <w:rFonts w:ascii="Times New Roman" w:eastAsia="Times New Roman" w:hAnsi="Times New Roman" w:cs="Times New Roman"/>
                <w:i/>
                <w:iCs/>
                <w:sz w:val="24"/>
                <w:szCs w:val="24"/>
                <w:lang w:eastAsia="ja-JP"/>
              </w:rPr>
              <w:t>euro</w:t>
            </w:r>
            <w:r w:rsidRPr="00484BF0">
              <w:rPr>
                <w:rFonts w:ascii="Times New Roman" w:eastAsia="Times New Roman" w:hAnsi="Times New Roman" w:cs="Times New Roman"/>
                <w:sz w:val="24"/>
                <w:szCs w:val="24"/>
                <w:lang w:eastAsia="ja-JP"/>
              </w:rPr>
              <w:t>)</w:t>
            </w:r>
          </w:p>
        </w:tc>
      </w:tr>
      <w:tr w:rsidR="00A43DE1" w:rsidRPr="00484BF0" w14:paraId="6298500A" w14:textId="77777777" w:rsidTr="00433619">
        <w:trPr>
          <w:jc w:val="center"/>
        </w:trPr>
        <w:tc>
          <w:tcPr>
            <w:tcW w:w="1980" w:type="dxa"/>
            <w:vMerge/>
            <w:tcBorders>
              <w:left w:val="single" w:sz="4" w:space="0" w:color="auto"/>
              <w:right w:val="single" w:sz="4" w:space="0" w:color="auto"/>
            </w:tcBorders>
            <w:shd w:val="clear" w:color="auto" w:fill="auto"/>
          </w:tcPr>
          <w:p w14:paraId="48EBA366"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p>
        </w:tc>
        <w:tc>
          <w:tcPr>
            <w:tcW w:w="2977" w:type="dxa"/>
            <w:gridSpan w:val="2"/>
            <w:vMerge/>
            <w:tcBorders>
              <w:left w:val="single" w:sz="4" w:space="0" w:color="auto"/>
              <w:bottom w:val="single" w:sz="4" w:space="0" w:color="auto"/>
              <w:right w:val="single" w:sz="4" w:space="0" w:color="auto"/>
            </w:tcBorders>
            <w:shd w:val="clear" w:color="auto" w:fill="auto"/>
          </w:tcPr>
          <w:p w14:paraId="12E8631D" w14:textId="77777777"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2F07F4" w14:textId="01260632"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2020</w:t>
            </w:r>
            <w:r w:rsidRPr="00484BF0">
              <w:rPr>
                <w:rFonts w:ascii="Times New Roman" w:eastAsia="Times New Roman" w:hAnsi="Times New Roman" w:cs="Times New Roman"/>
                <w:b/>
                <w:bCs/>
                <w:sz w:val="24"/>
                <w:szCs w:val="24"/>
                <w:lang w:eastAsia="ja-JP"/>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51133A" w14:textId="62F034EC"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2021</w:t>
            </w:r>
            <w:r w:rsidRPr="00484BF0">
              <w:rPr>
                <w:rFonts w:ascii="Times New Roman" w:eastAsia="Times New Roman" w:hAnsi="Times New Roman" w:cs="Times New Roman"/>
                <w:b/>
                <w:bCs/>
                <w:sz w:val="24"/>
                <w:szCs w:val="24"/>
                <w:lang w:eastAsia="ja-JP"/>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B6E04" w14:textId="797DC21D" w:rsidR="00484BF0" w:rsidRPr="00484BF0" w:rsidRDefault="00484BF0" w:rsidP="00002AA3">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2022</w:t>
            </w:r>
            <w:r w:rsidRPr="00484BF0">
              <w:rPr>
                <w:rFonts w:ascii="Times New Roman" w:eastAsia="Times New Roman" w:hAnsi="Times New Roman" w:cs="Times New Roman"/>
                <w:b/>
                <w:bCs/>
                <w:sz w:val="24"/>
                <w:szCs w:val="24"/>
                <w:lang w:eastAsia="ja-JP"/>
              </w:rPr>
              <w:t>.</w:t>
            </w:r>
          </w:p>
        </w:tc>
      </w:tr>
      <w:tr w:rsidR="00A43DE1" w:rsidRPr="00484BF0" w14:paraId="51CC5279" w14:textId="77777777" w:rsidTr="00433619">
        <w:trPr>
          <w:jc w:val="center"/>
        </w:trPr>
        <w:tc>
          <w:tcPr>
            <w:tcW w:w="1980" w:type="dxa"/>
            <w:vMerge/>
            <w:tcBorders>
              <w:left w:val="single" w:sz="4" w:space="0" w:color="auto"/>
              <w:bottom w:val="single" w:sz="4" w:space="0" w:color="auto"/>
              <w:right w:val="single" w:sz="4" w:space="0" w:color="auto"/>
            </w:tcBorders>
            <w:shd w:val="clear" w:color="auto" w:fill="auto"/>
          </w:tcPr>
          <w:p w14:paraId="08437F81"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7F329C"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54DBB"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43EE95"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246FF7"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E84C85"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r>
      <w:tr w:rsidR="00A43DE1" w:rsidRPr="00484BF0" w14:paraId="6E347B4B"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684C2BA"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F1A15"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088088" w14:textId="77777777"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7A045" w14:textId="77777777"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C601E" w14:textId="77777777"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03957" w14:textId="77777777" w:rsidR="00484BF0" w:rsidRPr="00484BF0" w:rsidRDefault="00484BF0" w:rsidP="00002AA3">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6</w:t>
            </w:r>
          </w:p>
        </w:tc>
      </w:tr>
      <w:tr w:rsidR="00A43DE1" w:rsidRPr="00484BF0" w14:paraId="5A8133F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6AF164" w14:textId="77777777" w:rsidR="00484BF0" w:rsidRPr="00484BF0" w:rsidRDefault="00484BF0"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B80FE" w14:textId="46B7DF51" w:rsidR="00484BF0" w:rsidRPr="00484BF0" w:rsidRDefault="00A43DE1" w:rsidP="00002AA3">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5 204 485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5046E6" w14:textId="4BC08210" w:rsidR="00484BF0" w:rsidRPr="00484BF0" w:rsidRDefault="006E5E2D" w:rsidP="00002AA3">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8 500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CA8FE" w14:textId="4D96D80C" w:rsidR="00484BF0" w:rsidRPr="00484BF0" w:rsidRDefault="003B0C8E" w:rsidP="00002AA3">
            <w:pPr>
              <w:spacing w:after="0" w:line="240" w:lineRule="auto"/>
              <w:jc w:val="center"/>
              <w:rPr>
                <w:rFonts w:ascii="Times New Roman" w:eastAsia="Times New Roman" w:hAnsi="Times New Roman" w:cs="Times New Roman"/>
                <w:sz w:val="24"/>
                <w:szCs w:val="24"/>
                <w:lang w:eastAsia="ja-JP"/>
              </w:rPr>
            </w:pPr>
            <w:r w:rsidRPr="003B0C8E">
              <w:rPr>
                <w:rFonts w:ascii="Times New Roman" w:eastAsia="Calibri" w:hAnsi="Times New Roman" w:cs="Times New Roman"/>
                <w:sz w:val="24"/>
                <w:szCs w:val="24"/>
                <w:lang w:eastAsia="lv-LV"/>
              </w:rPr>
              <w:t>104</w:t>
            </w:r>
            <w:r>
              <w:rPr>
                <w:rFonts w:ascii="Times New Roman" w:eastAsia="Calibri" w:hAnsi="Times New Roman" w:cs="Times New Roman"/>
                <w:sz w:val="24"/>
                <w:szCs w:val="24"/>
                <w:lang w:eastAsia="lv-LV"/>
              </w:rPr>
              <w:t xml:space="preserve"> </w:t>
            </w:r>
            <w:r w:rsidR="00910A1D">
              <w:rPr>
                <w:rFonts w:ascii="Times New Roman" w:eastAsia="Calibri" w:hAnsi="Times New Roman" w:cs="Times New Roman"/>
                <w:sz w:val="24"/>
                <w:szCs w:val="24"/>
                <w:lang w:eastAsia="lv-LV"/>
              </w:rPr>
              <w:t>834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ABDE09" w14:textId="219CD3C7" w:rsidR="00484BF0" w:rsidRPr="00484BF0" w:rsidRDefault="003B0C8E" w:rsidP="00002AA3">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12 750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71B6DE" w14:textId="72678FEE" w:rsidR="00484BF0" w:rsidRPr="00484BF0" w:rsidRDefault="00A43DE1"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189C24D9"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9B2BED4" w14:textId="77777777" w:rsidR="00484BF0" w:rsidRPr="00484BF0" w:rsidRDefault="00484BF0" w:rsidP="00002AA3">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lastRenderedPageBreak/>
              <w:t>1.1.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FA4C8" w14:textId="4D6F9CC2" w:rsidR="00484BF0" w:rsidRPr="00484BF0" w:rsidRDefault="00A43DE1" w:rsidP="00002AA3">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5 204 485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71575D" w14:textId="334A838B" w:rsidR="00484BF0" w:rsidRPr="00484BF0" w:rsidRDefault="006E5E2D" w:rsidP="00002AA3">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8 500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141F0" w14:textId="0ADBB442" w:rsidR="00484BF0" w:rsidRPr="00484BF0" w:rsidRDefault="003B0C8E" w:rsidP="00002AA3">
            <w:pPr>
              <w:spacing w:after="0" w:line="240" w:lineRule="auto"/>
              <w:jc w:val="center"/>
              <w:rPr>
                <w:rFonts w:ascii="Times New Roman" w:eastAsia="Times New Roman" w:hAnsi="Times New Roman" w:cs="Times New Roman"/>
                <w:sz w:val="24"/>
                <w:szCs w:val="24"/>
                <w:lang w:eastAsia="ja-JP"/>
              </w:rPr>
            </w:pPr>
            <w:r w:rsidRPr="003B0C8E">
              <w:rPr>
                <w:rFonts w:ascii="Times New Roman" w:eastAsia="Calibri" w:hAnsi="Times New Roman" w:cs="Times New Roman"/>
                <w:sz w:val="24"/>
                <w:szCs w:val="24"/>
                <w:lang w:eastAsia="lv-LV"/>
              </w:rPr>
              <w:t>104</w:t>
            </w:r>
            <w:r>
              <w:rPr>
                <w:rFonts w:ascii="Times New Roman" w:eastAsia="Calibri" w:hAnsi="Times New Roman" w:cs="Times New Roman"/>
                <w:sz w:val="24"/>
                <w:szCs w:val="24"/>
                <w:lang w:eastAsia="lv-LV"/>
              </w:rPr>
              <w:t xml:space="preserve"> </w:t>
            </w:r>
            <w:r w:rsidR="00910A1D">
              <w:rPr>
                <w:rFonts w:ascii="Times New Roman" w:eastAsia="Calibri" w:hAnsi="Times New Roman" w:cs="Times New Roman"/>
                <w:sz w:val="24"/>
                <w:szCs w:val="24"/>
                <w:lang w:eastAsia="lv-LV"/>
              </w:rPr>
              <w:t>834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3BAD" w14:textId="66BB5FC4" w:rsidR="00484BF0" w:rsidRPr="00484BF0" w:rsidRDefault="003B0C8E" w:rsidP="00002AA3">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12 750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ED2B20" w14:textId="2C5A26DF" w:rsidR="00484BF0" w:rsidRPr="00484BF0" w:rsidRDefault="00A43DE1"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14D1E08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93E517B" w14:textId="77777777" w:rsidR="00484BF0" w:rsidRPr="00484BF0" w:rsidRDefault="00484BF0" w:rsidP="00002AA3">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89B73" w14:textId="77777777" w:rsidR="00484BF0" w:rsidRPr="00484BF0" w:rsidRDefault="00484BF0" w:rsidP="00002AA3">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00545B" w14:textId="77777777" w:rsidR="00484BF0" w:rsidRPr="00484BF0" w:rsidRDefault="00484BF0" w:rsidP="00002AA3">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B10F23"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E70BB"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57868F"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539ED6D0"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29EBCC8" w14:textId="77777777" w:rsidR="00484BF0" w:rsidRPr="00484BF0" w:rsidRDefault="00484BF0" w:rsidP="00002AA3">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1.3.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D3187"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1DEF6"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7351D1"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69F95"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4FD1B"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1668FBA5"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FA3D9E2" w14:textId="77777777" w:rsidR="00484BF0" w:rsidRPr="00484BF0" w:rsidRDefault="00484BF0"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EA714B" w14:textId="3F52B77B" w:rsidR="00484BF0" w:rsidRPr="00484BF0" w:rsidRDefault="00A43DE1" w:rsidP="00002AA3">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6 122 923.87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091AF3" w14:textId="74B9F9B8" w:rsidR="00484BF0" w:rsidRPr="00484BF0" w:rsidRDefault="00E5079A" w:rsidP="00002AA3">
            <w:pPr>
              <w:spacing w:after="0" w:line="240" w:lineRule="auto"/>
              <w:jc w:val="center"/>
              <w:rPr>
                <w:rFonts w:ascii="Times New Roman" w:eastAsia="Arial Unicode MS" w:hAnsi="Times New Roman" w:cs="Times New Roman"/>
                <w:sz w:val="24"/>
                <w:szCs w:val="24"/>
                <w:lang w:eastAsia="lv-LV"/>
              </w:rPr>
            </w:pPr>
            <w:r>
              <w:rPr>
                <w:rFonts w:ascii="Times New Roman" w:eastAsia="Calibri" w:hAnsi="Times New Roman" w:cs="Times New Roman"/>
                <w:sz w:val="24"/>
                <w:szCs w:val="24"/>
                <w:lang w:eastAsia="lv-LV"/>
              </w:rPr>
              <w:t>10 000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B8171" w14:textId="33B2F4F5" w:rsidR="00484BF0" w:rsidRPr="00484BF0" w:rsidRDefault="00B84FF2"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123 334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1A97C" w14:textId="0E67181E" w:rsidR="00484BF0" w:rsidRPr="00484BF0" w:rsidRDefault="00B84FF2"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4FE74A" w14:textId="109A0D06" w:rsidR="00484BF0" w:rsidRPr="00484BF0" w:rsidRDefault="00A43DE1"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603475B6"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8AA2C9"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3DB8C" w14:textId="6E79A37C" w:rsidR="00484BF0" w:rsidRPr="00484BF0" w:rsidRDefault="00A43DE1" w:rsidP="00002AA3">
            <w:pPr>
              <w:spacing w:after="0" w:line="240" w:lineRule="auto"/>
              <w:jc w:val="center"/>
              <w:rPr>
                <w:rFonts w:ascii="Times New Roman" w:eastAsia="Calibri" w:hAnsi="Times New Roman" w:cs="Times New Roman"/>
                <w:sz w:val="24"/>
                <w:szCs w:val="24"/>
                <w:lang w:eastAsia="lv-LV"/>
              </w:rPr>
            </w:pPr>
            <w:r w:rsidRPr="00F24248">
              <w:rPr>
                <w:rFonts w:ascii="Times New Roman" w:eastAsia="Arial Unicode MS" w:hAnsi="Times New Roman" w:cs="Times New Roman"/>
                <w:sz w:val="24"/>
                <w:szCs w:val="24"/>
                <w:lang w:eastAsia="lv-LV"/>
              </w:rPr>
              <w:t>6 122 923.87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5A8497" w14:textId="350DAD6C" w:rsidR="00484BF0" w:rsidRPr="00484BF0" w:rsidRDefault="00E5079A" w:rsidP="00002AA3">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9D82ED" w14:textId="18DDD806" w:rsidR="00484BF0" w:rsidRPr="00484BF0" w:rsidRDefault="00B84FF2"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123 334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B4917E" w14:textId="5136B922" w:rsidR="00484BF0" w:rsidRPr="00484BF0" w:rsidRDefault="00B84FF2"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3E6EFB" w14:textId="697F7E0A" w:rsidR="00484BF0" w:rsidRPr="00484BF0" w:rsidRDefault="00A43DE1"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4B265D67"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94C1EC"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06FC7"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2CCE21"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ECA19A"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07F8A"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29AEDF"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7FF11BF8"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9DA21B2"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B6501"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ED22C"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81B0AA"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631297"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D2AD5"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4E4C6B9B" w14:textId="77777777" w:rsidTr="0043361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CAFD31" w14:textId="77777777" w:rsidR="00484BF0" w:rsidRPr="00484BF0" w:rsidRDefault="00484BF0"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3. Finansiālā ietekme: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023A3" w14:textId="4DDD9492" w:rsidR="00484BF0" w:rsidRPr="00484BF0" w:rsidRDefault="00A43DE1" w:rsidP="00002AA3">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- 918 438.87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3C7BB" w14:textId="25E311DD" w:rsidR="00484BF0" w:rsidRPr="00484BF0" w:rsidRDefault="006E5E2D" w:rsidP="00002AA3">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522E84" w14:textId="52F364E1" w:rsidR="00484BF0" w:rsidRPr="00484BF0" w:rsidRDefault="003B0C8E" w:rsidP="00002AA3">
            <w:pPr>
              <w:spacing w:after="0" w:line="240" w:lineRule="auto"/>
              <w:jc w:val="center"/>
              <w:rPr>
                <w:rFonts w:ascii="Times New Roman" w:eastAsia="Arial Unicode MS" w:hAnsi="Times New Roman" w:cs="Times New Roman"/>
                <w:sz w:val="24"/>
                <w:szCs w:val="24"/>
                <w:lang w:eastAsia="lv-LV"/>
              </w:rPr>
            </w:pPr>
            <w:r w:rsidRPr="00B84F90">
              <w:rPr>
                <w:rFonts w:ascii="Times New Roman" w:eastAsia="Calibri" w:hAnsi="Times New Roman" w:cs="Times New Roman"/>
                <w:sz w:val="24"/>
                <w:szCs w:val="24"/>
                <w:lang w:eastAsia="lv-LV"/>
              </w:rPr>
              <w:t xml:space="preserve">- 18 </w:t>
            </w:r>
            <w:r w:rsidR="00910A1D" w:rsidRPr="00B84F90">
              <w:rPr>
                <w:rFonts w:ascii="Times New Roman" w:eastAsia="Calibri" w:hAnsi="Times New Roman" w:cs="Times New Roman"/>
                <w:sz w:val="24"/>
                <w:szCs w:val="24"/>
                <w:lang w:eastAsia="lv-LV"/>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CF7923" w14:textId="1E74B427" w:rsidR="00484BF0" w:rsidRPr="00484BF0" w:rsidRDefault="003B0C8E" w:rsidP="00002AA3">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66FEDF" w14:textId="0BC472E4" w:rsidR="00484BF0" w:rsidRPr="00484BF0" w:rsidRDefault="00A43DE1" w:rsidP="00002AA3">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5414FE2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4C8F4CB"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407A3" w14:textId="48997390" w:rsidR="00484BF0" w:rsidRPr="00484BF0" w:rsidRDefault="00A43DE1" w:rsidP="00002AA3">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- 918 438.87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859D4D" w14:textId="5D9B431E" w:rsidR="00484BF0" w:rsidRPr="00484BF0" w:rsidRDefault="006E5E2D" w:rsidP="00002AA3">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F08FCE" w14:textId="5691C19F" w:rsidR="00484BF0" w:rsidRPr="00484BF0" w:rsidRDefault="003B0C8E" w:rsidP="00002AA3">
            <w:pPr>
              <w:tabs>
                <w:tab w:val="left" w:pos="525"/>
                <w:tab w:val="center" w:pos="600"/>
              </w:tabs>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 xml:space="preserve">- </w:t>
            </w:r>
            <w:r w:rsidR="00910A1D">
              <w:rPr>
                <w:rFonts w:ascii="Times New Roman" w:eastAsia="Arial Unicode MS" w:hAnsi="Times New Roman" w:cs="Times New Roman"/>
                <w:sz w:val="24"/>
                <w:szCs w:val="24"/>
                <w:lang w:eastAsia="lv-LV"/>
              </w:rPr>
              <w:t>18 500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C99CFD" w14:textId="263C7BF7" w:rsidR="00484BF0" w:rsidRPr="00484BF0" w:rsidRDefault="003B0C8E" w:rsidP="00002AA3">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876DE" w14:textId="46C2043F" w:rsidR="00484BF0" w:rsidRPr="00484BF0" w:rsidRDefault="00A43DE1" w:rsidP="00002AA3">
            <w:pPr>
              <w:spacing w:after="0" w:line="240" w:lineRule="auto"/>
              <w:jc w:val="center"/>
              <w:rPr>
                <w:rFonts w:ascii="Times New Roman" w:eastAsia="Calibri" w:hAnsi="Times New Roman" w:cs="Times New Roman"/>
                <w:sz w:val="24"/>
                <w:szCs w:val="24"/>
                <w:lang w:eastAsia="lv-LV"/>
              </w:rPr>
            </w:pPr>
            <w:r w:rsidRPr="00F24248">
              <w:rPr>
                <w:rFonts w:ascii="Times New Roman" w:eastAsia="Calibri" w:hAnsi="Times New Roman" w:cs="Times New Roman"/>
                <w:sz w:val="24"/>
                <w:szCs w:val="24"/>
                <w:lang w:eastAsia="lv-LV"/>
              </w:rPr>
              <w:t>0</w:t>
            </w:r>
          </w:p>
        </w:tc>
      </w:tr>
      <w:tr w:rsidR="00A43DE1" w:rsidRPr="00484BF0" w14:paraId="706C52F7"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466563D"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3.2.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72D9D"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6DB681"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F3DDE"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F540AC"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BEC3DA"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r>
      <w:tr w:rsidR="00A43DE1" w:rsidRPr="00484BF0" w14:paraId="46B8085B"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B7C698" w14:textId="77777777" w:rsidR="00484BF0" w:rsidRPr="00484BF0" w:rsidRDefault="00484BF0" w:rsidP="00002AA3">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A683E"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8E071C" w14:textId="77777777" w:rsidR="00484BF0" w:rsidRPr="00484BF0" w:rsidRDefault="00484BF0" w:rsidP="00002AA3">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B3AF4A"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875DD"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E59CF"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r>
      <w:tr w:rsidR="00A43DE1" w:rsidRPr="00484BF0" w14:paraId="2D68BA0F"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D2560B4" w14:textId="77777777" w:rsidR="00484BF0" w:rsidRPr="00484BF0" w:rsidRDefault="00484BF0"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4. Finanšu līdzekļi papildu izdevumu finansēšanai (kompensējošu izdevumu samazinājumu norāda ar "+" zīmi)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BA478" w14:textId="77777777" w:rsidR="00484BF0" w:rsidRPr="00484BF0" w:rsidRDefault="00484BF0" w:rsidP="00002AA3">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E16994" w14:textId="4DF63D07" w:rsidR="00484BF0" w:rsidRPr="00484BF0" w:rsidRDefault="003B0C8E" w:rsidP="00002AA3">
            <w:pPr>
              <w:spacing w:after="0" w:line="240" w:lineRule="auto"/>
              <w:jc w:val="center"/>
              <w:rPr>
                <w:rFonts w:ascii="Times New Roman" w:eastAsia="Arial Unicode MS" w:hAnsi="Times New Roman" w:cs="Times New Roman"/>
                <w:sz w:val="24"/>
                <w:szCs w:val="24"/>
                <w:lang w:eastAsia="lv-LV"/>
              </w:rPr>
            </w:pPr>
            <w:r>
              <w:rPr>
                <w:rFonts w:ascii="Times New Roman" w:eastAsia="Calibri"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C58BC" w14:textId="7CA7C0E4" w:rsidR="00484BF0" w:rsidRPr="00484BF0" w:rsidRDefault="003B0C8E" w:rsidP="00002AA3">
            <w:pPr>
              <w:spacing w:after="0" w:line="240" w:lineRule="auto"/>
              <w:ind w:left="-30"/>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+ 18 </w:t>
            </w:r>
            <w:r w:rsidR="00910A1D">
              <w:rPr>
                <w:rFonts w:ascii="Times New Roman" w:eastAsia="Calibri" w:hAnsi="Times New Roman" w:cs="Times New Roman"/>
                <w:sz w:val="24"/>
                <w:szCs w:val="24"/>
                <w:lang w:eastAsia="lv-LV"/>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51BCF" w14:textId="4ED90E14" w:rsidR="00484BF0" w:rsidRPr="00484BF0" w:rsidRDefault="003B0C8E" w:rsidP="00002AA3">
            <w:pPr>
              <w:spacing w:after="0" w:line="240" w:lineRule="auto"/>
              <w:ind w:left="-30"/>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08A32C" w14:textId="06591056" w:rsidR="00484BF0" w:rsidRPr="00484BF0" w:rsidRDefault="00A43DE1" w:rsidP="00002AA3">
            <w:pPr>
              <w:spacing w:after="0" w:line="240" w:lineRule="auto"/>
              <w:ind w:left="-30"/>
              <w:jc w:val="center"/>
              <w:rPr>
                <w:rFonts w:ascii="Times New Roman" w:eastAsia="Times New Roman" w:hAnsi="Times New Roman" w:cs="Times New Roman"/>
                <w:sz w:val="24"/>
                <w:szCs w:val="24"/>
                <w:lang w:eastAsia="lv-LV"/>
              </w:rPr>
            </w:pPr>
            <w:r w:rsidRPr="00F24248">
              <w:rPr>
                <w:rFonts w:ascii="Times New Roman" w:eastAsia="Calibri" w:hAnsi="Times New Roman" w:cs="Times New Roman"/>
                <w:sz w:val="24"/>
                <w:szCs w:val="24"/>
                <w:lang w:eastAsia="lv-LV"/>
              </w:rPr>
              <w:t>0</w:t>
            </w:r>
          </w:p>
        </w:tc>
      </w:tr>
      <w:tr w:rsidR="00A43DE1" w:rsidRPr="00484BF0" w14:paraId="5BD613F6"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5B69AA8" w14:textId="77777777" w:rsidR="00484BF0" w:rsidRPr="00484BF0" w:rsidRDefault="00484BF0"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5. Precizēta finansiālā ietekme: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7E443" w14:textId="77777777" w:rsidR="00484BF0" w:rsidRPr="00484BF0" w:rsidRDefault="00484BF0" w:rsidP="00002AA3">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DCD83F" w14:textId="77777777" w:rsidR="00484BF0" w:rsidRPr="00484BF0" w:rsidRDefault="00484BF0" w:rsidP="00002AA3">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60D709"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62859"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E69B06" w14:textId="77777777" w:rsidR="00484BF0" w:rsidRPr="00484BF0" w:rsidRDefault="00484BF0" w:rsidP="00002AA3">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N/A</w:t>
            </w:r>
          </w:p>
        </w:tc>
      </w:tr>
      <w:tr w:rsidR="00F24248" w:rsidRPr="00484BF0" w14:paraId="6712325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544EBA3" w14:textId="0F6BA85D" w:rsidR="00F24248" w:rsidRPr="00484BF0" w:rsidRDefault="00F24248"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6. Detalizēts ieņēmumu un izdevumu aprēķins (ja nepieciešams, detalizētu ieņēmumu un izdevumu aprēķinu var pievienot anotācijas pielikumā):</w:t>
            </w:r>
          </w:p>
        </w:tc>
        <w:tc>
          <w:tcPr>
            <w:tcW w:w="7229" w:type="dxa"/>
            <w:gridSpan w:val="5"/>
            <w:vMerge w:val="restart"/>
            <w:tcBorders>
              <w:top w:val="single" w:sz="4" w:space="0" w:color="auto"/>
              <w:left w:val="single" w:sz="4" w:space="0" w:color="auto"/>
              <w:right w:val="single" w:sz="4" w:space="0" w:color="auto"/>
            </w:tcBorders>
            <w:shd w:val="clear" w:color="auto" w:fill="auto"/>
          </w:tcPr>
          <w:p w14:paraId="06C24D0A" w14:textId="58DA68B7" w:rsidR="00F24248" w:rsidRPr="00484BF0" w:rsidRDefault="00B67B15" w:rsidP="00002A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Kopējais papildu finansējums ir 148 334 EUR, no tā ESF finansējums 126 084 EUR apmērā tiek pārdalīts no 8.3.1.2.pasākuma otrās projektu iesniegumu atlases kārtas ESF finansējuma. Papildu mācību un metodisko līdzekļu izstrāde paredzēta līdz projekta beigām, t.i., 2021.gada 16.oktobrim.</w:t>
            </w:r>
          </w:p>
        </w:tc>
      </w:tr>
      <w:tr w:rsidR="00F24248" w:rsidRPr="00484BF0" w14:paraId="385E0B7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226031" w14:textId="43A63C2B" w:rsidR="00F24248" w:rsidRPr="00484BF0" w:rsidRDefault="00F24248" w:rsidP="00002AA3">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6.1. detalizēts ieņēmumu aprēķins</w:t>
            </w:r>
          </w:p>
        </w:tc>
        <w:tc>
          <w:tcPr>
            <w:tcW w:w="7229" w:type="dxa"/>
            <w:gridSpan w:val="5"/>
            <w:vMerge/>
            <w:tcBorders>
              <w:left w:val="single" w:sz="4" w:space="0" w:color="auto"/>
              <w:right w:val="single" w:sz="4" w:space="0" w:color="auto"/>
            </w:tcBorders>
            <w:shd w:val="clear" w:color="auto" w:fill="auto"/>
          </w:tcPr>
          <w:p w14:paraId="54EA3773" w14:textId="77777777" w:rsidR="00F24248" w:rsidRPr="00484BF0" w:rsidRDefault="00F24248" w:rsidP="00002AA3">
            <w:pPr>
              <w:spacing w:after="0" w:line="240" w:lineRule="auto"/>
              <w:jc w:val="center"/>
              <w:rPr>
                <w:rFonts w:ascii="Times New Roman" w:eastAsia="Times New Roman" w:hAnsi="Times New Roman" w:cs="Times New Roman"/>
                <w:sz w:val="24"/>
                <w:szCs w:val="24"/>
                <w:lang w:eastAsia="lv-LV"/>
              </w:rPr>
            </w:pPr>
          </w:p>
        </w:tc>
      </w:tr>
      <w:tr w:rsidR="0006538F" w:rsidRPr="00484BF0" w14:paraId="3DAFA95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7935F7" w14:textId="2B116D7E" w:rsidR="0006538F" w:rsidRPr="00484BF0" w:rsidRDefault="0006538F" w:rsidP="00002AA3">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7. Amata vietu skaita izmaiņas</w:t>
            </w:r>
          </w:p>
        </w:tc>
        <w:tc>
          <w:tcPr>
            <w:tcW w:w="7229" w:type="dxa"/>
            <w:gridSpan w:val="5"/>
            <w:tcBorders>
              <w:left w:val="single" w:sz="4" w:space="0" w:color="auto"/>
              <w:right w:val="single" w:sz="4" w:space="0" w:color="auto"/>
            </w:tcBorders>
            <w:shd w:val="clear" w:color="auto" w:fill="auto"/>
          </w:tcPr>
          <w:p w14:paraId="5418277C" w14:textId="56A24DA5" w:rsidR="0006538F" w:rsidRPr="00484BF0" w:rsidRDefault="0006538F" w:rsidP="00002AA3">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r w:rsidR="0006538F" w:rsidRPr="00484BF0" w14:paraId="6B83F6E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C561ECD" w14:textId="2B8988BC" w:rsidR="0006538F" w:rsidRPr="00484BF0" w:rsidRDefault="0006538F" w:rsidP="00002AA3">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lastRenderedPageBreak/>
              <w:t>8. Cita informācija</w:t>
            </w:r>
          </w:p>
        </w:tc>
        <w:tc>
          <w:tcPr>
            <w:tcW w:w="7229" w:type="dxa"/>
            <w:gridSpan w:val="5"/>
            <w:tcBorders>
              <w:left w:val="single" w:sz="4" w:space="0" w:color="auto"/>
              <w:bottom w:val="single" w:sz="4" w:space="0" w:color="auto"/>
              <w:right w:val="single" w:sz="4" w:space="0" w:color="auto"/>
            </w:tcBorders>
            <w:shd w:val="clear" w:color="auto" w:fill="auto"/>
          </w:tcPr>
          <w:p w14:paraId="6EE89408" w14:textId="61740D36" w:rsidR="0006538F" w:rsidRPr="00484BF0" w:rsidRDefault="0006538F" w:rsidP="00002AA3">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Finansējuma sadalījums</w:t>
            </w:r>
            <w:r>
              <w:rPr>
                <w:rFonts w:ascii="Times New Roman" w:eastAsia="Times New Roman" w:hAnsi="Times New Roman" w:cs="Times New Roman"/>
                <w:sz w:val="24"/>
                <w:szCs w:val="24"/>
                <w:lang w:eastAsia="ja-JP"/>
              </w:rPr>
              <w:t xml:space="preserve"> pa gadiem norādīts indikatīvi.</w:t>
            </w:r>
          </w:p>
        </w:tc>
      </w:tr>
    </w:tbl>
    <w:p w14:paraId="51FDFD94" w14:textId="77777777" w:rsidR="00433619" w:rsidRDefault="00433619" w:rsidP="00002AA3">
      <w:pPr>
        <w:shd w:val="clear" w:color="auto" w:fill="FFFFFF"/>
        <w:spacing w:after="0" w:line="240" w:lineRule="auto"/>
        <w:rPr>
          <w:rFonts w:ascii="Times New Roman" w:eastAsia="Times New Roman" w:hAnsi="Times New Roman" w:cs="Times New Roman"/>
          <w:sz w:val="28"/>
          <w:szCs w:val="28"/>
          <w:lang w:eastAsia="lv-LV"/>
        </w:rPr>
      </w:pPr>
    </w:p>
    <w:p w14:paraId="70AF3FCB" w14:textId="77777777" w:rsidR="00AB09B4" w:rsidRPr="00AD4C6B" w:rsidRDefault="00AB09B4" w:rsidP="00002AA3">
      <w:pPr>
        <w:shd w:val="clear" w:color="auto" w:fill="FFFFFF"/>
        <w:spacing w:after="0" w:line="240" w:lineRule="auto"/>
        <w:rPr>
          <w:rFonts w:ascii="Times New Roman" w:eastAsia="Times New Roman" w:hAnsi="Times New Roman" w:cs="Times New Roman"/>
          <w:sz w:val="28"/>
          <w:szCs w:val="28"/>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1C18A0" w:rsidRPr="00BB2D8F" w14:paraId="4F81E289" w14:textId="77777777" w:rsidTr="00AB09B4">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002AA3">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AB09B4">
        <w:tc>
          <w:tcPr>
            <w:tcW w:w="5000" w:type="pct"/>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002AA3">
            <w:pPr>
              <w:spacing w:after="0"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002AA3">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1C18A0" w:rsidRPr="00BB2D8F" w14:paraId="603F4A54" w14:textId="77777777" w:rsidTr="00AB09B4">
        <w:tc>
          <w:tcPr>
            <w:tcW w:w="5000" w:type="pct"/>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002AA3">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AB09B4">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002AA3">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002AA3">
      <w:pPr>
        <w:shd w:val="clear" w:color="auto" w:fill="FFFFFF"/>
        <w:spacing w:after="0" w:line="240" w:lineRule="auto"/>
        <w:rPr>
          <w:rFonts w:ascii="Times New Roman" w:eastAsia="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2"/>
        <w:gridCol w:w="2285"/>
        <w:gridCol w:w="6379"/>
      </w:tblGrid>
      <w:tr w:rsidR="003C26C4" w:rsidRPr="00F24248" w14:paraId="6644C588" w14:textId="77777777" w:rsidTr="00AB09B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002AA3">
            <w:pPr>
              <w:spacing w:after="0" w:line="240" w:lineRule="auto"/>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AB09B4">
        <w:tc>
          <w:tcPr>
            <w:tcW w:w="37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2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09" w:type="pct"/>
            <w:tcBorders>
              <w:top w:val="outset" w:sz="6" w:space="0" w:color="414142"/>
              <w:left w:val="outset" w:sz="6" w:space="0" w:color="414142"/>
              <w:bottom w:val="outset" w:sz="6" w:space="0" w:color="414142"/>
              <w:right w:val="outset" w:sz="6" w:space="0" w:color="414142"/>
            </w:tcBorders>
            <w:hideMark/>
          </w:tcPr>
          <w:p w14:paraId="00EFE1C2" w14:textId="1B13511B" w:rsidR="005C334C" w:rsidRPr="00F24248" w:rsidRDefault="005C334C"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tīmekļvietnē </w:t>
            </w:r>
            <w:hyperlink r:id="rId8" w:history="1">
              <w:r w:rsidRPr="00F24248">
                <w:rPr>
                  <w:rStyle w:val="Hyperlink"/>
                  <w:rFonts w:ascii="Times New Roman" w:hAnsi="Times New Roman" w:cs="Times New Roman"/>
                  <w:bCs/>
                  <w:color w:val="auto"/>
                  <w:sz w:val="24"/>
                  <w:szCs w:val="24"/>
                </w:rPr>
                <w:t>www.izm.gov.lv</w:t>
              </w:r>
            </w:hyperlink>
            <w:r w:rsidRPr="00F24248">
              <w:rPr>
                <w:rFonts w:ascii="Times New Roman" w:hAnsi="Times New Roman" w:cs="Times New Roman"/>
                <w:bCs/>
                <w:sz w:val="24"/>
                <w:szCs w:val="24"/>
                <w:u w:val="single"/>
              </w:rPr>
              <w:t xml:space="preserve"> </w:t>
            </w:r>
            <w:r w:rsidRPr="00F24248">
              <w:rPr>
                <w:rFonts w:ascii="Times New Roman" w:eastAsia="Times New Roman" w:hAnsi="Times New Roman" w:cs="Times New Roman"/>
                <w:sz w:val="24"/>
                <w:szCs w:val="24"/>
                <w:lang w:eastAsia="lv-LV"/>
              </w:rPr>
              <w:t>un aicinot sabiedrības pārstāvjus rakstiski sniegt viedokli par noteikumu projektu t</w:t>
            </w:r>
            <w:r w:rsidR="00843D48" w:rsidRPr="00F24248">
              <w:rPr>
                <w:rFonts w:ascii="Times New Roman" w:eastAsia="Times New Roman" w:hAnsi="Times New Roman" w:cs="Times New Roman"/>
                <w:sz w:val="24"/>
                <w:szCs w:val="24"/>
                <w:lang w:eastAsia="lv-LV"/>
              </w:rPr>
              <w:t>ā</w:t>
            </w:r>
            <w:r w:rsidRPr="00F24248">
              <w:rPr>
                <w:rFonts w:ascii="Times New Roman" w:eastAsia="Times New Roman" w:hAnsi="Times New Roman" w:cs="Times New Roman"/>
                <w:sz w:val="24"/>
                <w:szCs w:val="24"/>
                <w:lang w:eastAsia="lv-LV"/>
              </w:rPr>
              <w:t xml:space="preserve"> izstrādes stadijā – nosūtot </w:t>
            </w:r>
            <w:r w:rsidR="008626F5" w:rsidRPr="00F24248">
              <w:rPr>
                <w:rFonts w:ascii="Times New Roman" w:eastAsia="Times New Roman" w:hAnsi="Times New Roman" w:cs="Times New Roman"/>
                <w:sz w:val="24"/>
                <w:szCs w:val="24"/>
                <w:lang w:eastAsia="lv-LV"/>
              </w:rPr>
              <w:t>viedokli</w:t>
            </w:r>
            <w:r w:rsidR="00BB00A9"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 xml:space="preserve">elektroniski uz elektronisko pasta adresi: </w:t>
            </w:r>
            <w:hyperlink r:id="rId9" w:history="1">
              <w:r w:rsidRPr="00F24248">
                <w:rPr>
                  <w:rStyle w:val="Hyperlink"/>
                  <w:rFonts w:ascii="Times New Roman" w:eastAsia="Times New Roman" w:hAnsi="Times New Roman" w:cs="Times New Roman"/>
                  <w:bCs/>
                  <w:color w:val="auto"/>
                  <w:sz w:val="24"/>
                  <w:szCs w:val="24"/>
                  <w:lang w:eastAsia="lv-LV"/>
                </w:rPr>
                <w:t>pasts@izm.gov.lv</w:t>
              </w:r>
            </w:hyperlink>
            <w:r w:rsidRPr="00F24248">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F24248">
              <w:rPr>
                <w:rFonts w:ascii="Times New Roman" w:eastAsia="Times New Roman" w:hAnsi="Times New Roman" w:cs="Times New Roman"/>
                <w:sz w:val="24"/>
                <w:szCs w:val="24"/>
                <w:lang w:eastAsia="lv-LV"/>
              </w:rPr>
              <w:t xml:space="preserve">projekta </w:t>
            </w:r>
            <w:r w:rsidRPr="00F24248">
              <w:rPr>
                <w:rFonts w:ascii="Times New Roman" w:eastAsia="Times New Roman" w:hAnsi="Times New Roman" w:cs="Times New Roman"/>
                <w:sz w:val="24"/>
                <w:szCs w:val="24"/>
                <w:lang w:eastAsia="lv-LV"/>
              </w:rPr>
              <w:t>izstrādē, sniedzot atzinumu un viedokli par noteikumu projektu.</w:t>
            </w:r>
          </w:p>
        </w:tc>
      </w:tr>
      <w:tr w:rsidR="003C26C4" w:rsidRPr="00F24248" w14:paraId="5F0FDC26" w14:textId="77777777" w:rsidTr="00AB09B4">
        <w:tc>
          <w:tcPr>
            <w:tcW w:w="37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2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09" w:type="pct"/>
            <w:tcBorders>
              <w:top w:val="outset" w:sz="6" w:space="0" w:color="414142"/>
              <w:left w:val="outset" w:sz="6" w:space="0" w:color="414142"/>
              <w:bottom w:val="outset" w:sz="6" w:space="0" w:color="414142"/>
              <w:right w:val="outset" w:sz="6" w:space="0" w:color="414142"/>
            </w:tcBorders>
            <w:hideMark/>
          </w:tcPr>
          <w:p w14:paraId="4D12A34F" w14:textId="11103CE0" w:rsidR="005C334C" w:rsidRPr="00F24248" w:rsidRDefault="00342450"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izstrādē ņemti vērā Rīgas</w:t>
            </w:r>
            <w:r w:rsidRPr="00F24248">
              <w:rPr>
                <w:rFonts w:ascii="Times New Roman" w:hAnsi="Times New Roman" w:cs="Times New Roman"/>
                <w:sz w:val="24"/>
                <w:szCs w:val="24"/>
              </w:rPr>
              <w:t xml:space="preserve"> </w:t>
            </w:r>
            <w:r w:rsidRPr="00F24248">
              <w:rPr>
                <w:rFonts w:ascii="Times New Roman" w:eastAsia="Times New Roman" w:hAnsi="Times New Roman" w:cs="Times New Roman"/>
                <w:sz w:val="24"/>
                <w:szCs w:val="24"/>
                <w:lang w:eastAsia="lv-LV"/>
              </w:rPr>
              <w:t>internātvidusskolas bērniem ar dzirdes traucējumiem un VISC priekšlikumi par nepieciešamību un iespēju VISC projekta</w:t>
            </w:r>
            <w:r w:rsidR="00B66F32"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 xml:space="preserve">ietvaros veidot mācību līdzekļus jaunā satura apguvei izglītojamajiem ar dzirdes traucējumiem. </w:t>
            </w:r>
            <w:r w:rsidR="005C334C" w:rsidRPr="00F24248">
              <w:rPr>
                <w:rFonts w:ascii="Times New Roman" w:eastAsia="Times New Roman" w:hAnsi="Times New Roman" w:cs="Times New Roman"/>
                <w:sz w:val="24"/>
                <w:szCs w:val="24"/>
                <w:lang w:eastAsia="lv-LV"/>
              </w:rPr>
              <w:t>Citu sabiedrības grupu viedoklis tiks apkopots, izmantojot sabiedrības līdzdalības un komunikācijas aktivitāšu rezultātus.</w:t>
            </w:r>
          </w:p>
        </w:tc>
      </w:tr>
      <w:tr w:rsidR="003C26C4" w:rsidRPr="00F24248" w14:paraId="593BDC25" w14:textId="77777777" w:rsidTr="00AB09B4">
        <w:tc>
          <w:tcPr>
            <w:tcW w:w="37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2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09" w:type="pct"/>
            <w:tcBorders>
              <w:top w:val="outset" w:sz="6" w:space="0" w:color="414142"/>
              <w:left w:val="outset" w:sz="6" w:space="0" w:color="414142"/>
              <w:bottom w:val="outset" w:sz="6" w:space="0" w:color="414142"/>
              <w:right w:val="outset" w:sz="6" w:space="0" w:color="414142"/>
            </w:tcBorders>
            <w:hideMark/>
          </w:tcPr>
          <w:p w14:paraId="77CEF28C" w14:textId="636AB6BC" w:rsidR="005C334C" w:rsidRPr="00F24248" w:rsidRDefault="00843D48"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Noteikumu p</w:t>
            </w:r>
            <w:r w:rsidR="005C334C" w:rsidRPr="00F24248">
              <w:rPr>
                <w:rFonts w:ascii="Times New Roman" w:eastAsia="Times New Roman" w:hAnsi="Times New Roman" w:cs="Times New Roman"/>
                <w:sz w:val="24"/>
                <w:szCs w:val="24"/>
                <w:lang w:eastAsia="lv-LV"/>
              </w:rPr>
              <w:t xml:space="preserve">rojektā tiks veikti papildinājumi vai labojumi, ja sabiedrības līdzdalības un komunikācijas aktivitātēs </w:t>
            </w:r>
            <w:r w:rsidR="00080741" w:rsidRPr="00F24248">
              <w:rPr>
                <w:rFonts w:ascii="Times New Roman" w:eastAsia="Times New Roman" w:hAnsi="Times New Roman" w:cs="Times New Roman"/>
                <w:sz w:val="24"/>
                <w:szCs w:val="24"/>
                <w:lang w:eastAsia="lv-LV"/>
              </w:rPr>
              <w:t xml:space="preserve">saistībā ar noteikumu projektu </w:t>
            </w:r>
            <w:r w:rsidR="005C334C" w:rsidRPr="00F24248">
              <w:rPr>
                <w:rFonts w:ascii="Times New Roman" w:eastAsia="Times New Roman" w:hAnsi="Times New Roman" w:cs="Times New Roman"/>
                <w:sz w:val="24"/>
                <w:szCs w:val="24"/>
                <w:lang w:eastAsia="lv-LV"/>
              </w:rPr>
              <w:t>tiks saņemti vērā ņemami priekšlikumi.</w:t>
            </w:r>
          </w:p>
        </w:tc>
      </w:tr>
      <w:tr w:rsidR="003C26C4" w:rsidRPr="00F24248" w14:paraId="289FA3DA" w14:textId="77777777" w:rsidTr="00AB09B4">
        <w:tc>
          <w:tcPr>
            <w:tcW w:w="37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2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09"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tc>
      </w:tr>
    </w:tbl>
    <w:p w14:paraId="0F5DAAF4" w14:textId="77777777" w:rsidR="005C334C" w:rsidRPr="00F24248" w:rsidRDefault="005C334C" w:rsidP="00002AA3">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4"/>
        <w:gridCol w:w="4128"/>
        <w:gridCol w:w="4534"/>
      </w:tblGrid>
      <w:tr w:rsidR="003C26C4" w:rsidRPr="00F24248" w14:paraId="5B4085DE" w14:textId="77777777" w:rsidTr="00AB09B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002AA3">
            <w:pPr>
              <w:spacing w:after="0" w:line="240" w:lineRule="auto"/>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AB09B4">
        <w:tc>
          <w:tcPr>
            <w:tcW w:w="371"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0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3" w:type="pct"/>
            <w:tcBorders>
              <w:top w:val="outset" w:sz="6" w:space="0" w:color="414142"/>
              <w:left w:val="outset" w:sz="6" w:space="0" w:color="414142"/>
              <w:bottom w:val="outset" w:sz="6" w:space="0" w:color="414142"/>
              <w:right w:val="outset" w:sz="6" w:space="0" w:color="414142"/>
            </w:tcBorders>
            <w:hideMark/>
          </w:tcPr>
          <w:p w14:paraId="09440EAC" w14:textId="0936D1DA" w:rsidR="005C334C" w:rsidRPr="00F24248" w:rsidRDefault="005C334C"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AD4C6B" w:rsidRPr="00F24248">
              <w:rPr>
                <w:rFonts w:ascii="Times New Roman" w:eastAsia="Times New Roman" w:hAnsi="Times New Roman" w:cs="Times New Roman"/>
                <w:sz w:val="24"/>
                <w:szCs w:val="24"/>
                <w:lang w:eastAsia="lv-LV"/>
              </w:rPr>
              <w:t>VISC</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AB09B4">
        <w:tc>
          <w:tcPr>
            <w:tcW w:w="371"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0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3"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AB09B4">
        <w:tc>
          <w:tcPr>
            <w:tcW w:w="371"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002AA3">
            <w:pPr>
              <w:spacing w:after="0" w:line="240" w:lineRule="auto"/>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0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002AA3">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3"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002AA3">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002AA3">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002AA3">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002AA3">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
    <w:p w14:paraId="43685521" w14:textId="77777777" w:rsidR="00E24655" w:rsidRPr="00F24248" w:rsidRDefault="00E24655" w:rsidP="00002AA3">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002AA3">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5633A543" w14:textId="523FDD63" w:rsidR="005C334C" w:rsidRPr="00F24248" w:rsidRDefault="005C334C" w:rsidP="00002AA3">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
    <w:p w14:paraId="28F46070" w14:textId="77777777" w:rsidR="001C4F7B" w:rsidRDefault="001C4F7B" w:rsidP="00002AA3">
      <w:pPr>
        <w:spacing w:after="0" w:line="240" w:lineRule="auto"/>
        <w:rPr>
          <w:rFonts w:ascii="Times New Roman" w:hAnsi="Times New Roman" w:cs="Times New Roman"/>
          <w:sz w:val="24"/>
          <w:szCs w:val="24"/>
        </w:rPr>
      </w:pPr>
    </w:p>
    <w:p w14:paraId="5CD7E13A" w14:textId="11327EC4" w:rsidR="005C334C" w:rsidRPr="00BB2D8F" w:rsidRDefault="00AD4C6B" w:rsidP="00002AA3">
      <w:pPr>
        <w:spacing w:after="0" w:line="240" w:lineRule="auto"/>
        <w:rPr>
          <w:rFonts w:ascii="Times New Roman" w:hAnsi="Times New Roman" w:cs="Times New Roman"/>
          <w:sz w:val="20"/>
          <w:szCs w:val="20"/>
        </w:rPr>
      </w:pPr>
      <w:r>
        <w:rPr>
          <w:rFonts w:ascii="Times New Roman" w:hAnsi="Times New Roman" w:cs="Times New Roman"/>
          <w:sz w:val="20"/>
          <w:szCs w:val="20"/>
        </w:rPr>
        <w:t>K.Grundmane</w:t>
      </w:r>
      <w:r w:rsidR="00002AA3">
        <w:rPr>
          <w:rFonts w:ascii="Times New Roman" w:hAnsi="Times New Roman" w:cs="Times New Roman"/>
          <w:sz w:val="20"/>
          <w:szCs w:val="20"/>
        </w:rPr>
        <w:t>, 67047943</w:t>
      </w:r>
    </w:p>
    <w:p w14:paraId="2C3D398F" w14:textId="63882D97" w:rsidR="003C26C4" w:rsidRPr="00BB2D8F" w:rsidRDefault="00921902" w:rsidP="00002AA3">
      <w:pPr>
        <w:spacing w:after="0" w:line="240" w:lineRule="auto"/>
        <w:rPr>
          <w:rFonts w:ascii="Times New Roman" w:hAnsi="Times New Roman" w:cs="Times New Roman"/>
          <w:sz w:val="20"/>
          <w:szCs w:val="20"/>
        </w:rPr>
      </w:pPr>
      <w:hyperlink r:id="rId10" w:history="1">
        <w:r w:rsidR="00AD4C6B" w:rsidRPr="00922C5E">
          <w:rPr>
            <w:rStyle w:val="Hyperlink"/>
            <w:rFonts w:ascii="Times New Roman" w:hAnsi="Times New Roman" w:cs="Times New Roman"/>
            <w:sz w:val="20"/>
            <w:szCs w:val="20"/>
          </w:rPr>
          <w:t>kristine.grundmane@izm.gov.lv</w:t>
        </w:r>
      </w:hyperlink>
    </w:p>
    <w:sectPr w:rsidR="003C26C4" w:rsidRPr="00BB2D8F" w:rsidSect="00C952F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F5C7" w14:textId="77777777" w:rsidR="00921902" w:rsidRDefault="00921902" w:rsidP="005C334C">
      <w:pPr>
        <w:spacing w:after="0" w:line="240" w:lineRule="auto"/>
      </w:pPr>
      <w:r>
        <w:separator/>
      </w:r>
    </w:p>
  </w:endnote>
  <w:endnote w:type="continuationSeparator" w:id="0">
    <w:p w14:paraId="426ED3C4" w14:textId="77777777" w:rsidR="00921902" w:rsidRDefault="00921902"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232F" w14:textId="77777777" w:rsidR="008F57EB" w:rsidRDefault="008F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F083" w14:textId="2EA681A5" w:rsidR="00FD5B64" w:rsidRPr="000D528D" w:rsidRDefault="00B21F19"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F57EB">
      <w:rPr>
        <w:rFonts w:ascii="Times New Roman" w:hAnsi="Times New Roman"/>
        <w:noProof/>
        <w:sz w:val="20"/>
        <w:szCs w:val="20"/>
      </w:rPr>
      <w:t>IZMAnot_03</w:t>
    </w:r>
    <w:r w:rsidR="00920680">
      <w:rPr>
        <w:rFonts w:ascii="Times New Roman" w:hAnsi="Times New Roman"/>
        <w:noProof/>
        <w:sz w:val="20"/>
        <w:szCs w:val="20"/>
      </w:rPr>
      <w:t>05</w:t>
    </w:r>
    <w:r w:rsidR="001D4A11">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9526" w14:textId="699D1DA8" w:rsidR="00EF3FF3" w:rsidRPr="00C952F0" w:rsidRDefault="00B21F19" w:rsidP="00C952F0">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F57EB">
      <w:rPr>
        <w:rFonts w:ascii="Times New Roman" w:hAnsi="Times New Roman"/>
        <w:noProof/>
        <w:sz w:val="20"/>
        <w:szCs w:val="20"/>
      </w:rPr>
      <w:t>IZMAnot_03</w:t>
    </w:r>
    <w:r w:rsidR="00920680">
      <w:rPr>
        <w:rFonts w:ascii="Times New Roman" w:hAnsi="Times New Roman"/>
        <w:noProof/>
        <w:sz w:val="20"/>
        <w:szCs w:val="20"/>
      </w:rPr>
      <w:t>05</w:t>
    </w:r>
    <w:r w:rsidR="001D4A11">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6149" w14:textId="77777777" w:rsidR="00921902" w:rsidRDefault="00921902" w:rsidP="005C334C">
      <w:pPr>
        <w:spacing w:after="0" w:line="240" w:lineRule="auto"/>
      </w:pPr>
      <w:r>
        <w:separator/>
      </w:r>
    </w:p>
  </w:footnote>
  <w:footnote w:type="continuationSeparator" w:id="0">
    <w:p w14:paraId="00C755B1" w14:textId="77777777" w:rsidR="00921902" w:rsidRDefault="00921902" w:rsidP="005C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A740" w14:textId="77777777" w:rsidR="008F57EB" w:rsidRDefault="008F5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002AA3">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FD5B64" w:rsidRDefault="00921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2D8B" w14:textId="77777777" w:rsidR="008F57EB" w:rsidRDefault="008F5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15:restartNumberingAfterBreak="0">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15:restartNumberingAfterBreak="0">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15:restartNumberingAfterBreak="0">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4C"/>
    <w:rsid w:val="00002AA3"/>
    <w:rsid w:val="000052E5"/>
    <w:rsid w:val="00011B18"/>
    <w:rsid w:val="000261CF"/>
    <w:rsid w:val="00044BE9"/>
    <w:rsid w:val="000613AE"/>
    <w:rsid w:val="0006538F"/>
    <w:rsid w:val="000717A4"/>
    <w:rsid w:val="00073B78"/>
    <w:rsid w:val="00076417"/>
    <w:rsid w:val="00080741"/>
    <w:rsid w:val="0008524C"/>
    <w:rsid w:val="00096EA9"/>
    <w:rsid w:val="0009707B"/>
    <w:rsid w:val="000D3610"/>
    <w:rsid w:val="000D528D"/>
    <w:rsid w:val="000F2D0B"/>
    <w:rsid w:val="000F5C6E"/>
    <w:rsid w:val="00103294"/>
    <w:rsid w:val="001040D4"/>
    <w:rsid w:val="001066E0"/>
    <w:rsid w:val="001121DD"/>
    <w:rsid w:val="00126C2A"/>
    <w:rsid w:val="001364CD"/>
    <w:rsid w:val="00140B59"/>
    <w:rsid w:val="00141692"/>
    <w:rsid w:val="00160040"/>
    <w:rsid w:val="001804FF"/>
    <w:rsid w:val="00192EF6"/>
    <w:rsid w:val="001A181A"/>
    <w:rsid w:val="001A3CEA"/>
    <w:rsid w:val="001A5CB7"/>
    <w:rsid w:val="001C18A0"/>
    <w:rsid w:val="001C2840"/>
    <w:rsid w:val="001C46B7"/>
    <w:rsid w:val="001C4F7B"/>
    <w:rsid w:val="001D4A11"/>
    <w:rsid w:val="001D7541"/>
    <w:rsid w:val="001E6C3F"/>
    <w:rsid w:val="001F16FB"/>
    <w:rsid w:val="001F32CC"/>
    <w:rsid w:val="002022AB"/>
    <w:rsid w:val="00203D31"/>
    <w:rsid w:val="00204B54"/>
    <w:rsid w:val="0021649F"/>
    <w:rsid w:val="00221D19"/>
    <w:rsid w:val="00234EDB"/>
    <w:rsid w:val="00260241"/>
    <w:rsid w:val="002633B7"/>
    <w:rsid w:val="00276C4A"/>
    <w:rsid w:val="002779D6"/>
    <w:rsid w:val="0028035B"/>
    <w:rsid w:val="00294186"/>
    <w:rsid w:val="002A5F28"/>
    <w:rsid w:val="002B7CE8"/>
    <w:rsid w:val="002C2DCD"/>
    <w:rsid w:val="002D1BF3"/>
    <w:rsid w:val="002E36B9"/>
    <w:rsid w:val="002E78BD"/>
    <w:rsid w:val="002F6FF9"/>
    <w:rsid w:val="00300ED0"/>
    <w:rsid w:val="00305F41"/>
    <w:rsid w:val="00311620"/>
    <w:rsid w:val="00314B71"/>
    <w:rsid w:val="00327100"/>
    <w:rsid w:val="00342450"/>
    <w:rsid w:val="00363267"/>
    <w:rsid w:val="00363EEE"/>
    <w:rsid w:val="00364C03"/>
    <w:rsid w:val="00371241"/>
    <w:rsid w:val="0037204B"/>
    <w:rsid w:val="00387CB7"/>
    <w:rsid w:val="003974D1"/>
    <w:rsid w:val="003B0C8E"/>
    <w:rsid w:val="003B645A"/>
    <w:rsid w:val="003B66F7"/>
    <w:rsid w:val="003C26C4"/>
    <w:rsid w:val="003C3002"/>
    <w:rsid w:val="003C50A6"/>
    <w:rsid w:val="003D01F0"/>
    <w:rsid w:val="003D469A"/>
    <w:rsid w:val="0040419B"/>
    <w:rsid w:val="00404315"/>
    <w:rsid w:val="00404D5E"/>
    <w:rsid w:val="00433619"/>
    <w:rsid w:val="004365BC"/>
    <w:rsid w:val="00441296"/>
    <w:rsid w:val="00461E15"/>
    <w:rsid w:val="00463714"/>
    <w:rsid w:val="004811A1"/>
    <w:rsid w:val="00484BF0"/>
    <w:rsid w:val="004C43ED"/>
    <w:rsid w:val="004D1361"/>
    <w:rsid w:val="004D326D"/>
    <w:rsid w:val="004E62A3"/>
    <w:rsid w:val="004F0AB7"/>
    <w:rsid w:val="00526EDD"/>
    <w:rsid w:val="00541708"/>
    <w:rsid w:val="005517D6"/>
    <w:rsid w:val="00555156"/>
    <w:rsid w:val="00564F84"/>
    <w:rsid w:val="00565109"/>
    <w:rsid w:val="00574D9A"/>
    <w:rsid w:val="00585255"/>
    <w:rsid w:val="005967D3"/>
    <w:rsid w:val="005A47AC"/>
    <w:rsid w:val="005B34E6"/>
    <w:rsid w:val="005C334C"/>
    <w:rsid w:val="005D4640"/>
    <w:rsid w:val="005E2A1B"/>
    <w:rsid w:val="005F0A32"/>
    <w:rsid w:val="005F6363"/>
    <w:rsid w:val="00604FF0"/>
    <w:rsid w:val="00623866"/>
    <w:rsid w:val="00626F2E"/>
    <w:rsid w:val="00633863"/>
    <w:rsid w:val="00656BAA"/>
    <w:rsid w:val="006638BA"/>
    <w:rsid w:val="006716FE"/>
    <w:rsid w:val="00684C9E"/>
    <w:rsid w:val="006A1C77"/>
    <w:rsid w:val="006B7DE7"/>
    <w:rsid w:val="006C09C1"/>
    <w:rsid w:val="006E10E6"/>
    <w:rsid w:val="006E5513"/>
    <w:rsid w:val="006E5E2D"/>
    <w:rsid w:val="006F2178"/>
    <w:rsid w:val="006F4361"/>
    <w:rsid w:val="006F5FA1"/>
    <w:rsid w:val="0072663F"/>
    <w:rsid w:val="007552FA"/>
    <w:rsid w:val="00766C07"/>
    <w:rsid w:val="007773A5"/>
    <w:rsid w:val="0078209E"/>
    <w:rsid w:val="007854B1"/>
    <w:rsid w:val="007918FC"/>
    <w:rsid w:val="007D0688"/>
    <w:rsid w:val="007D0AB8"/>
    <w:rsid w:val="007E4064"/>
    <w:rsid w:val="007E5375"/>
    <w:rsid w:val="0080070F"/>
    <w:rsid w:val="00813691"/>
    <w:rsid w:val="00813985"/>
    <w:rsid w:val="00835AD8"/>
    <w:rsid w:val="00843D48"/>
    <w:rsid w:val="00844566"/>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E420D"/>
    <w:rsid w:val="008E7672"/>
    <w:rsid w:val="008F57EB"/>
    <w:rsid w:val="00910A1D"/>
    <w:rsid w:val="00920680"/>
    <w:rsid w:val="00921902"/>
    <w:rsid w:val="00933080"/>
    <w:rsid w:val="0095527A"/>
    <w:rsid w:val="00962293"/>
    <w:rsid w:val="009649D0"/>
    <w:rsid w:val="009705FE"/>
    <w:rsid w:val="00973386"/>
    <w:rsid w:val="00974B97"/>
    <w:rsid w:val="00984009"/>
    <w:rsid w:val="00985993"/>
    <w:rsid w:val="009862E2"/>
    <w:rsid w:val="0099084C"/>
    <w:rsid w:val="009952CA"/>
    <w:rsid w:val="009B2E08"/>
    <w:rsid w:val="009E0856"/>
    <w:rsid w:val="009E0A93"/>
    <w:rsid w:val="009F5F3D"/>
    <w:rsid w:val="00A04154"/>
    <w:rsid w:val="00A0699C"/>
    <w:rsid w:val="00A13A09"/>
    <w:rsid w:val="00A144F8"/>
    <w:rsid w:val="00A236F8"/>
    <w:rsid w:val="00A26161"/>
    <w:rsid w:val="00A332FE"/>
    <w:rsid w:val="00A376F6"/>
    <w:rsid w:val="00A43DE1"/>
    <w:rsid w:val="00A45395"/>
    <w:rsid w:val="00A67952"/>
    <w:rsid w:val="00A8368A"/>
    <w:rsid w:val="00A90D30"/>
    <w:rsid w:val="00A92283"/>
    <w:rsid w:val="00AA552E"/>
    <w:rsid w:val="00AB09B4"/>
    <w:rsid w:val="00AD4C6B"/>
    <w:rsid w:val="00AE7B2E"/>
    <w:rsid w:val="00AF3485"/>
    <w:rsid w:val="00B0212E"/>
    <w:rsid w:val="00B05CD2"/>
    <w:rsid w:val="00B21F19"/>
    <w:rsid w:val="00B24350"/>
    <w:rsid w:val="00B262AA"/>
    <w:rsid w:val="00B329B7"/>
    <w:rsid w:val="00B52829"/>
    <w:rsid w:val="00B66F32"/>
    <w:rsid w:val="00B67B15"/>
    <w:rsid w:val="00B83B77"/>
    <w:rsid w:val="00B84F90"/>
    <w:rsid w:val="00B84FF2"/>
    <w:rsid w:val="00B86AEE"/>
    <w:rsid w:val="00B972B1"/>
    <w:rsid w:val="00BB00A9"/>
    <w:rsid w:val="00BB2372"/>
    <w:rsid w:val="00BB2D8F"/>
    <w:rsid w:val="00BB6331"/>
    <w:rsid w:val="00BC5382"/>
    <w:rsid w:val="00BD0AF3"/>
    <w:rsid w:val="00BD38A1"/>
    <w:rsid w:val="00BF7E3E"/>
    <w:rsid w:val="00C10427"/>
    <w:rsid w:val="00C170DA"/>
    <w:rsid w:val="00C219D3"/>
    <w:rsid w:val="00C2275E"/>
    <w:rsid w:val="00C52DA0"/>
    <w:rsid w:val="00C70952"/>
    <w:rsid w:val="00C75C72"/>
    <w:rsid w:val="00C763A3"/>
    <w:rsid w:val="00C768C1"/>
    <w:rsid w:val="00C7770F"/>
    <w:rsid w:val="00C870A3"/>
    <w:rsid w:val="00C907EB"/>
    <w:rsid w:val="00CA6BAD"/>
    <w:rsid w:val="00CB52FA"/>
    <w:rsid w:val="00CC7AA1"/>
    <w:rsid w:val="00CD3DC8"/>
    <w:rsid w:val="00CE19F6"/>
    <w:rsid w:val="00CE3798"/>
    <w:rsid w:val="00CE4B0C"/>
    <w:rsid w:val="00CE6CEB"/>
    <w:rsid w:val="00CF283A"/>
    <w:rsid w:val="00D04E96"/>
    <w:rsid w:val="00D12CD3"/>
    <w:rsid w:val="00D14D65"/>
    <w:rsid w:val="00D15AD6"/>
    <w:rsid w:val="00D474C9"/>
    <w:rsid w:val="00D62339"/>
    <w:rsid w:val="00D70EDB"/>
    <w:rsid w:val="00D73319"/>
    <w:rsid w:val="00D73C8C"/>
    <w:rsid w:val="00D865D1"/>
    <w:rsid w:val="00DA0909"/>
    <w:rsid w:val="00DB3EE1"/>
    <w:rsid w:val="00DD6113"/>
    <w:rsid w:val="00DD6C05"/>
    <w:rsid w:val="00DF0A01"/>
    <w:rsid w:val="00DF11C8"/>
    <w:rsid w:val="00DF335F"/>
    <w:rsid w:val="00DF70B6"/>
    <w:rsid w:val="00E226CB"/>
    <w:rsid w:val="00E22D11"/>
    <w:rsid w:val="00E24655"/>
    <w:rsid w:val="00E36FA8"/>
    <w:rsid w:val="00E42554"/>
    <w:rsid w:val="00E5079A"/>
    <w:rsid w:val="00E64B38"/>
    <w:rsid w:val="00E65002"/>
    <w:rsid w:val="00E90F6C"/>
    <w:rsid w:val="00E92490"/>
    <w:rsid w:val="00E92593"/>
    <w:rsid w:val="00E93CA4"/>
    <w:rsid w:val="00E94C2F"/>
    <w:rsid w:val="00E94F33"/>
    <w:rsid w:val="00EA19D1"/>
    <w:rsid w:val="00EA1B1A"/>
    <w:rsid w:val="00EA59C1"/>
    <w:rsid w:val="00EC450B"/>
    <w:rsid w:val="00ED40FC"/>
    <w:rsid w:val="00ED7C27"/>
    <w:rsid w:val="00EE0131"/>
    <w:rsid w:val="00EF6BEF"/>
    <w:rsid w:val="00F0378A"/>
    <w:rsid w:val="00F152E3"/>
    <w:rsid w:val="00F24248"/>
    <w:rsid w:val="00F24F6E"/>
    <w:rsid w:val="00F3290F"/>
    <w:rsid w:val="00F4600A"/>
    <w:rsid w:val="00F54E42"/>
    <w:rsid w:val="00F5745B"/>
    <w:rsid w:val="00F63D94"/>
    <w:rsid w:val="00F63DB5"/>
    <w:rsid w:val="00F96E9C"/>
    <w:rsid w:val="00FB6399"/>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742F-3753-4B8D-A0EA-034A201B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5772</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Jekaterina Borovika</cp:lastModifiedBy>
  <cp:revision>2</cp:revision>
  <cp:lastPrinted>2019-05-02T12:06:00Z</cp:lastPrinted>
  <dcterms:created xsi:type="dcterms:W3CDTF">2019-05-28T12:02:00Z</dcterms:created>
  <dcterms:modified xsi:type="dcterms:W3CDTF">2019-05-28T12:02:00Z</dcterms:modified>
</cp:coreProperties>
</file>