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0792" w14:textId="7CF02677" w:rsidR="00AC7447" w:rsidRDefault="005A62CB"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w:t>
      </w:r>
      <w:r w:rsidR="003D6A67">
        <w:rPr>
          <w:rFonts w:ascii="Times New Roman" w:hAnsi="Times New Roman"/>
          <w:b/>
          <w:sz w:val="24"/>
          <w:szCs w:val="24"/>
        </w:rPr>
        <w:t xml:space="preserve">stru kabineta noteikumu projektu, kas saistīti ar </w:t>
      </w:r>
      <w:r w:rsidR="00C528D4" w:rsidRPr="00C528D4">
        <w:rPr>
          <w:rFonts w:ascii="Times New Roman" w:hAnsi="Times New Roman"/>
          <w:b/>
          <w:sz w:val="24"/>
          <w:szCs w:val="24"/>
          <w:lang w:val="en-US"/>
        </w:rPr>
        <w:t xml:space="preserve">Daugavpils </w:t>
      </w:r>
      <w:r w:rsidR="00B56F76">
        <w:rPr>
          <w:rFonts w:ascii="Times New Roman" w:hAnsi="Times New Roman"/>
          <w:b/>
          <w:sz w:val="24"/>
          <w:szCs w:val="24"/>
        </w:rPr>
        <w:t>m</w:t>
      </w:r>
      <w:r w:rsidR="00C528D4" w:rsidRPr="00C528D4">
        <w:rPr>
          <w:rFonts w:ascii="Times New Roman" w:hAnsi="Times New Roman"/>
          <w:b/>
          <w:sz w:val="24"/>
          <w:szCs w:val="24"/>
        </w:rPr>
        <w:t>edicīnas koledžas</w:t>
      </w:r>
      <w:r w:rsidR="00C528D4">
        <w:rPr>
          <w:rFonts w:ascii="Times New Roman" w:hAnsi="Times New Roman"/>
          <w:b/>
          <w:sz w:val="24"/>
          <w:szCs w:val="24"/>
          <w:lang w:val="en-US"/>
        </w:rPr>
        <w:t xml:space="preserve">, </w:t>
      </w:r>
      <w:r w:rsidR="006E09A0" w:rsidRPr="006E09A0">
        <w:rPr>
          <w:rFonts w:ascii="Times New Roman" w:hAnsi="Times New Roman"/>
          <w:b/>
          <w:sz w:val="24"/>
          <w:szCs w:val="24"/>
        </w:rPr>
        <w:t xml:space="preserve">Olaines Mehānikas un tehnoloģijas koledžas </w:t>
      </w:r>
      <w:r w:rsidR="003D6A67">
        <w:rPr>
          <w:rFonts w:ascii="Times New Roman" w:hAnsi="Times New Roman"/>
          <w:b/>
          <w:sz w:val="24"/>
          <w:szCs w:val="24"/>
        </w:rPr>
        <w:t xml:space="preserve">un </w:t>
      </w:r>
      <w:r w:rsidR="006E09A0" w:rsidRPr="006E09A0">
        <w:rPr>
          <w:rFonts w:ascii="Times New Roman" w:hAnsi="Times New Roman"/>
          <w:b/>
          <w:sz w:val="24"/>
          <w:szCs w:val="24"/>
        </w:rPr>
        <w:t>Rīgas 1. me</w:t>
      </w:r>
      <w:r w:rsidR="00B74781">
        <w:rPr>
          <w:rFonts w:ascii="Times New Roman" w:hAnsi="Times New Roman"/>
          <w:b/>
          <w:sz w:val="24"/>
          <w:szCs w:val="24"/>
        </w:rPr>
        <w:t xml:space="preserve">dicīnas koledžas reorganizāciju, </w:t>
      </w:r>
      <w:r w:rsidRPr="00EF2D6D">
        <w:rPr>
          <w:rFonts w:ascii="Times New Roman" w:hAnsi="Times New Roman"/>
          <w:b/>
          <w:sz w:val="24"/>
          <w:szCs w:val="24"/>
        </w:rPr>
        <w:t>sākotnējās ietekmes novērtējuma ziņojums (anotācija)</w:t>
      </w:r>
    </w:p>
    <w:p w14:paraId="7C9B0793" w14:textId="77777777" w:rsidR="00302788" w:rsidRDefault="00302788" w:rsidP="00EF2D6D">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705"/>
      </w:tblGrid>
      <w:tr w:rsidR="00302788" w:rsidRPr="00302788" w14:paraId="7C9B0795" w14:textId="77777777" w:rsidTr="00CD045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C9B0794" w14:textId="77777777" w:rsidR="00302788" w:rsidRPr="00302788" w:rsidRDefault="00302788" w:rsidP="00302788">
            <w:pPr>
              <w:spacing w:after="0" w:line="240" w:lineRule="auto"/>
              <w:jc w:val="center"/>
              <w:rPr>
                <w:rFonts w:ascii="Times New Roman" w:hAnsi="Times New Roman"/>
                <w:b/>
                <w:bCs/>
                <w:iCs/>
                <w:sz w:val="24"/>
                <w:szCs w:val="24"/>
                <w:lang w:val="sv-SE"/>
              </w:rPr>
            </w:pPr>
            <w:r w:rsidRPr="00302788">
              <w:rPr>
                <w:rFonts w:ascii="Times New Roman" w:hAnsi="Times New Roman"/>
                <w:b/>
                <w:bCs/>
                <w:iCs/>
                <w:sz w:val="24"/>
                <w:szCs w:val="24"/>
                <w:lang w:val="sv-SE"/>
              </w:rPr>
              <w:t>Tiesību akta projekta anotācijas kopsavilkums</w:t>
            </w:r>
          </w:p>
        </w:tc>
      </w:tr>
      <w:tr w:rsidR="00302788" w:rsidRPr="00302788" w14:paraId="7C9B079C" w14:textId="77777777" w:rsidTr="00CD0459">
        <w:trPr>
          <w:tblCellSpacing w:w="15" w:type="dxa"/>
        </w:trPr>
        <w:tc>
          <w:tcPr>
            <w:tcW w:w="1352" w:type="pct"/>
            <w:tcBorders>
              <w:top w:val="outset" w:sz="6" w:space="0" w:color="auto"/>
              <w:left w:val="outset" w:sz="6" w:space="0" w:color="auto"/>
              <w:bottom w:val="outset" w:sz="6" w:space="0" w:color="auto"/>
              <w:right w:val="outset" w:sz="6" w:space="0" w:color="auto"/>
            </w:tcBorders>
            <w:hideMark/>
          </w:tcPr>
          <w:p w14:paraId="7C9B0796" w14:textId="77777777" w:rsidR="00302788" w:rsidRPr="00B327C0" w:rsidRDefault="00302788" w:rsidP="00302788">
            <w:pPr>
              <w:spacing w:after="0" w:line="240" w:lineRule="auto"/>
              <w:jc w:val="both"/>
              <w:rPr>
                <w:rFonts w:ascii="Times New Roman" w:hAnsi="Times New Roman"/>
                <w:iCs/>
                <w:sz w:val="24"/>
                <w:szCs w:val="24"/>
                <w:lang w:val="sv-SE"/>
              </w:rPr>
            </w:pPr>
            <w:r w:rsidRPr="00B327C0">
              <w:rPr>
                <w:rFonts w:ascii="Times New Roman" w:hAnsi="Times New Roman"/>
                <w:iCs/>
                <w:sz w:val="24"/>
                <w:szCs w:val="24"/>
                <w:lang w:val="sv-SE"/>
              </w:rPr>
              <w:t>Mērķis, risinājums un projekta spēkā stāšanās laiks (500 zīmes bez atstarpēm)</w:t>
            </w:r>
          </w:p>
        </w:tc>
        <w:tc>
          <w:tcPr>
            <w:tcW w:w="3599" w:type="pct"/>
            <w:tcBorders>
              <w:top w:val="outset" w:sz="6" w:space="0" w:color="auto"/>
              <w:left w:val="outset" w:sz="6" w:space="0" w:color="auto"/>
              <w:bottom w:val="outset" w:sz="6" w:space="0" w:color="auto"/>
              <w:right w:val="outset" w:sz="6" w:space="0" w:color="auto"/>
            </w:tcBorders>
            <w:hideMark/>
          </w:tcPr>
          <w:p w14:paraId="1668F918" w14:textId="5F6983AE" w:rsidR="004E15F3" w:rsidRPr="00B327C0" w:rsidRDefault="00076A44" w:rsidP="00C71733">
            <w:pPr>
              <w:spacing w:after="0" w:line="240" w:lineRule="auto"/>
              <w:jc w:val="both"/>
              <w:rPr>
                <w:rFonts w:ascii="Times New Roman" w:hAnsi="Times New Roman"/>
                <w:iCs/>
                <w:sz w:val="24"/>
                <w:szCs w:val="24"/>
              </w:rPr>
            </w:pPr>
            <w:r w:rsidRPr="00B327C0">
              <w:rPr>
                <w:rFonts w:ascii="Times New Roman" w:hAnsi="Times New Roman"/>
                <w:sz w:val="24"/>
                <w:szCs w:val="24"/>
              </w:rPr>
              <w:t xml:space="preserve">6 </w:t>
            </w:r>
            <w:r w:rsidR="004E15F3" w:rsidRPr="00B327C0">
              <w:rPr>
                <w:rFonts w:ascii="Times New Roman" w:hAnsi="Times New Roman"/>
                <w:sz w:val="24"/>
                <w:szCs w:val="24"/>
              </w:rPr>
              <w:t>Ministru kabineta</w:t>
            </w:r>
            <w:r w:rsidRPr="00B327C0">
              <w:rPr>
                <w:rFonts w:ascii="Times New Roman" w:hAnsi="Times New Roman"/>
                <w:sz w:val="24"/>
                <w:szCs w:val="24"/>
              </w:rPr>
              <w:t xml:space="preserve"> noteikumu projektu </w:t>
            </w:r>
            <w:r w:rsidR="004E15F3" w:rsidRPr="00B327C0">
              <w:rPr>
                <w:rFonts w:ascii="Times New Roman" w:hAnsi="Times New Roman"/>
                <w:sz w:val="24"/>
                <w:szCs w:val="24"/>
              </w:rPr>
              <w:t xml:space="preserve">mērķis ir </w:t>
            </w:r>
            <w:r w:rsidR="00E011A2" w:rsidRPr="00B327C0">
              <w:rPr>
                <w:rFonts w:ascii="Times New Roman" w:hAnsi="Times New Roman"/>
                <w:sz w:val="24"/>
                <w:szCs w:val="24"/>
              </w:rPr>
              <w:t>Olaines Mehānikas un tehnoloģijas koledžas un Rīgas 1. medicīnas koledžas reorganizācijas pabeigšana</w:t>
            </w:r>
            <w:r w:rsidR="009040F5" w:rsidRPr="00B327C0">
              <w:rPr>
                <w:rFonts w:ascii="Times New Roman" w:hAnsi="Times New Roman"/>
                <w:sz w:val="24"/>
                <w:szCs w:val="24"/>
              </w:rPr>
              <w:t>i</w:t>
            </w:r>
            <w:r w:rsidR="00E011A2" w:rsidRPr="00B327C0">
              <w:rPr>
                <w:rFonts w:ascii="Times New Roman" w:hAnsi="Times New Roman"/>
                <w:sz w:val="24"/>
                <w:szCs w:val="24"/>
              </w:rPr>
              <w:t xml:space="preserve"> </w:t>
            </w:r>
            <w:r w:rsidR="004E15F3" w:rsidRPr="00B327C0">
              <w:rPr>
                <w:rFonts w:ascii="Times New Roman" w:hAnsi="Times New Roman"/>
                <w:sz w:val="24"/>
                <w:szCs w:val="24"/>
              </w:rPr>
              <w:t>ar 2019.</w:t>
            </w:r>
            <w:r w:rsidR="002A286F" w:rsidRPr="00B327C0">
              <w:rPr>
                <w:rFonts w:ascii="Times New Roman" w:hAnsi="Times New Roman"/>
                <w:sz w:val="24"/>
                <w:szCs w:val="24"/>
              </w:rPr>
              <w:t xml:space="preserve"> </w:t>
            </w:r>
            <w:r w:rsidR="004E15F3" w:rsidRPr="00B327C0">
              <w:rPr>
                <w:rFonts w:ascii="Times New Roman" w:hAnsi="Times New Roman"/>
                <w:sz w:val="24"/>
                <w:szCs w:val="24"/>
              </w:rPr>
              <w:t>gada 1.</w:t>
            </w:r>
            <w:r w:rsidR="002A286F" w:rsidRPr="00B327C0">
              <w:rPr>
                <w:rFonts w:ascii="Times New Roman" w:hAnsi="Times New Roman"/>
                <w:sz w:val="24"/>
                <w:szCs w:val="24"/>
              </w:rPr>
              <w:t xml:space="preserve"> </w:t>
            </w:r>
            <w:r w:rsidR="004E15F3" w:rsidRPr="00B327C0">
              <w:rPr>
                <w:rFonts w:ascii="Times New Roman" w:hAnsi="Times New Roman"/>
                <w:sz w:val="24"/>
                <w:szCs w:val="24"/>
              </w:rPr>
              <w:t>jūliju</w:t>
            </w:r>
            <w:r w:rsidR="004A30AD" w:rsidRPr="00B327C0">
              <w:rPr>
                <w:rFonts w:ascii="Times New Roman" w:hAnsi="Times New Roman"/>
                <w:sz w:val="24"/>
                <w:szCs w:val="24"/>
              </w:rPr>
              <w:t xml:space="preserve">, kā arī </w:t>
            </w:r>
            <w:r w:rsidR="002A286F" w:rsidRPr="00B327C0">
              <w:rPr>
                <w:rFonts w:ascii="Times New Roman" w:hAnsi="Times New Roman"/>
                <w:sz w:val="24"/>
                <w:szCs w:val="24"/>
              </w:rPr>
              <w:t xml:space="preserve">sakarā ar </w:t>
            </w:r>
            <w:r w:rsidR="00CB1978" w:rsidRPr="00B327C0">
              <w:rPr>
                <w:rFonts w:ascii="Times New Roman" w:hAnsi="Times New Roman"/>
                <w:sz w:val="24"/>
                <w:szCs w:val="24"/>
              </w:rPr>
              <w:t>jau reorganizēto</w:t>
            </w:r>
            <w:r w:rsidR="004A30AD" w:rsidRPr="00B327C0">
              <w:rPr>
                <w:rFonts w:ascii="Times New Roman" w:hAnsi="Times New Roman"/>
                <w:sz w:val="24"/>
                <w:szCs w:val="24"/>
              </w:rPr>
              <w:t xml:space="preserve"> D</w:t>
            </w:r>
            <w:r w:rsidR="00D633C8" w:rsidRPr="00B327C0">
              <w:rPr>
                <w:rFonts w:ascii="Times New Roman" w:hAnsi="Times New Roman"/>
                <w:sz w:val="24"/>
                <w:szCs w:val="24"/>
              </w:rPr>
              <w:t>augavpils m</w:t>
            </w:r>
            <w:r w:rsidR="00CB1978" w:rsidRPr="00B327C0">
              <w:rPr>
                <w:rFonts w:ascii="Times New Roman" w:hAnsi="Times New Roman"/>
                <w:sz w:val="24"/>
                <w:szCs w:val="24"/>
              </w:rPr>
              <w:t>edicīnas koledžu</w:t>
            </w:r>
            <w:r w:rsidR="009040F5" w:rsidRPr="00B327C0">
              <w:rPr>
                <w:rFonts w:ascii="Times New Roman" w:hAnsi="Times New Roman"/>
                <w:sz w:val="24"/>
                <w:szCs w:val="24"/>
              </w:rPr>
              <w:t>,</w:t>
            </w:r>
            <w:r w:rsidR="00CB1978" w:rsidRPr="00B327C0">
              <w:rPr>
                <w:rFonts w:ascii="Times New Roman" w:hAnsi="Times New Roman"/>
                <w:sz w:val="24"/>
                <w:szCs w:val="24"/>
              </w:rPr>
              <w:t xml:space="preserve"> </w:t>
            </w:r>
            <w:r w:rsidR="008B1EB0" w:rsidRPr="00B327C0">
              <w:rPr>
                <w:rFonts w:ascii="Times New Roman" w:hAnsi="Times New Roman"/>
                <w:sz w:val="24"/>
                <w:szCs w:val="24"/>
              </w:rPr>
              <w:t xml:space="preserve">veikt </w:t>
            </w:r>
            <w:r w:rsidR="002A286F" w:rsidRPr="00B327C0">
              <w:rPr>
                <w:rFonts w:ascii="Times New Roman" w:hAnsi="Times New Roman"/>
                <w:sz w:val="24"/>
                <w:szCs w:val="24"/>
              </w:rPr>
              <w:t>nepieciešamo</w:t>
            </w:r>
            <w:r w:rsidR="008B1EB0" w:rsidRPr="00B327C0">
              <w:rPr>
                <w:rFonts w:ascii="Times New Roman" w:hAnsi="Times New Roman"/>
                <w:sz w:val="24"/>
                <w:szCs w:val="24"/>
              </w:rPr>
              <w:t>s</w:t>
            </w:r>
            <w:r w:rsidR="002A286F" w:rsidRPr="00B327C0">
              <w:rPr>
                <w:rFonts w:ascii="Times New Roman" w:hAnsi="Times New Roman"/>
                <w:sz w:val="24"/>
                <w:szCs w:val="24"/>
              </w:rPr>
              <w:t xml:space="preserve"> grozījumu</w:t>
            </w:r>
            <w:r w:rsidR="008B1EB0" w:rsidRPr="00B327C0">
              <w:rPr>
                <w:rFonts w:ascii="Times New Roman" w:hAnsi="Times New Roman"/>
                <w:sz w:val="24"/>
                <w:szCs w:val="24"/>
              </w:rPr>
              <w:t>s</w:t>
            </w:r>
            <w:r w:rsidR="002A286F" w:rsidRPr="00B327C0">
              <w:rPr>
                <w:rFonts w:ascii="Times New Roman" w:hAnsi="Times New Roman"/>
                <w:sz w:val="24"/>
                <w:szCs w:val="24"/>
              </w:rPr>
              <w:t xml:space="preserve"> normatīvajos aktos</w:t>
            </w:r>
            <w:r w:rsidR="004E15F3" w:rsidRPr="00B327C0">
              <w:rPr>
                <w:rFonts w:ascii="Times New Roman" w:hAnsi="Times New Roman"/>
                <w:sz w:val="24"/>
                <w:szCs w:val="24"/>
              </w:rPr>
              <w:t>.</w:t>
            </w:r>
          </w:p>
          <w:p w14:paraId="7C9B079B" w14:textId="60BE30E9" w:rsidR="00302788" w:rsidRPr="00B327C0" w:rsidRDefault="00E6448B" w:rsidP="00107D3F">
            <w:pPr>
              <w:spacing w:after="0" w:line="240" w:lineRule="auto"/>
              <w:jc w:val="both"/>
              <w:rPr>
                <w:rFonts w:ascii="Times New Roman" w:hAnsi="Times New Roman"/>
                <w:iCs/>
                <w:sz w:val="24"/>
                <w:szCs w:val="24"/>
                <w:lang w:val="sv-SE"/>
              </w:rPr>
            </w:pPr>
            <w:r>
              <w:rPr>
                <w:rFonts w:ascii="Times New Roman" w:hAnsi="Times New Roman"/>
                <w:sz w:val="24"/>
                <w:szCs w:val="24"/>
              </w:rPr>
              <w:t xml:space="preserve"> </w:t>
            </w:r>
            <w:r w:rsidR="00D76A97" w:rsidRPr="003D6A67">
              <w:rPr>
                <w:rFonts w:ascii="Times New Roman" w:hAnsi="Times New Roman"/>
                <w:sz w:val="24"/>
                <w:szCs w:val="24"/>
              </w:rPr>
              <w:t>Mini</w:t>
            </w:r>
            <w:r w:rsidR="00D76A97">
              <w:rPr>
                <w:rFonts w:ascii="Times New Roman" w:hAnsi="Times New Roman"/>
                <w:sz w:val="24"/>
                <w:szCs w:val="24"/>
              </w:rPr>
              <w:t>stru kabineta noteikumu projekta</w:t>
            </w:r>
            <w:r w:rsidR="00D76A97" w:rsidRPr="003D6A67">
              <w:rPr>
                <w:rFonts w:ascii="Times New Roman" w:hAnsi="Times New Roman"/>
                <w:sz w:val="24"/>
                <w:szCs w:val="24"/>
              </w:rPr>
              <w:t xml:space="preserve"> </w:t>
            </w:r>
            <w:r w:rsidR="00D76A97">
              <w:rPr>
                <w:rFonts w:ascii="Times New Roman" w:hAnsi="Times New Roman"/>
                <w:sz w:val="24"/>
                <w:szCs w:val="24"/>
              </w:rPr>
              <w:t>“</w:t>
            </w:r>
            <w:r w:rsidR="00810E73" w:rsidRPr="00B327C0">
              <w:rPr>
                <w:rFonts w:ascii="Times New Roman" w:hAnsi="Times New Roman"/>
                <w:sz w:val="24"/>
                <w:szCs w:val="24"/>
              </w:rPr>
              <w:t>Grozījumi Ministru kabineta 2016. gada 9. augusta noteikumu Nr. 533 “Darbības programmas “Izaugsme un nodarbinātība” 8.1.4. specifiskā atbalsta mērķa “Uzlabot pirmā līmeņa profesionālās augstākās izglītības STEM, tajā skaitā medicīnas un radošās industrijas, studiju mācību vidi koledžās”</w:t>
            </w:r>
            <w:r w:rsidR="00D76A97">
              <w:rPr>
                <w:rFonts w:ascii="Times New Roman" w:hAnsi="Times New Roman"/>
                <w:sz w:val="24"/>
                <w:szCs w:val="24"/>
              </w:rPr>
              <w:t>”</w:t>
            </w:r>
            <w:r w:rsidR="00810E73" w:rsidRPr="00B327C0">
              <w:rPr>
                <w:rFonts w:ascii="Times New Roman" w:hAnsi="Times New Roman"/>
                <w:sz w:val="24"/>
                <w:szCs w:val="24"/>
              </w:rPr>
              <w:t xml:space="preserve"> </w:t>
            </w:r>
            <w:r w:rsidR="00EF12AA" w:rsidRPr="00B327C0">
              <w:rPr>
                <w:rFonts w:ascii="Times New Roman" w:hAnsi="Times New Roman"/>
                <w:sz w:val="24"/>
                <w:szCs w:val="24"/>
              </w:rPr>
              <w:t>1.1. un 1.4</w:t>
            </w:r>
            <w:r w:rsidR="004F4F19" w:rsidRPr="00B327C0">
              <w:rPr>
                <w:rFonts w:ascii="Times New Roman" w:hAnsi="Times New Roman"/>
                <w:sz w:val="24"/>
                <w:szCs w:val="24"/>
              </w:rPr>
              <w:t>. apakšpunkt</w:t>
            </w:r>
            <w:r w:rsidR="00D76A97">
              <w:rPr>
                <w:rFonts w:ascii="Times New Roman" w:hAnsi="Times New Roman"/>
                <w:sz w:val="24"/>
                <w:szCs w:val="24"/>
              </w:rPr>
              <w:t>s</w:t>
            </w:r>
            <w:r w:rsidR="004F4F19" w:rsidRPr="00B327C0">
              <w:rPr>
                <w:rFonts w:ascii="Times New Roman" w:hAnsi="Times New Roman"/>
                <w:sz w:val="24"/>
                <w:szCs w:val="24"/>
              </w:rPr>
              <w:t xml:space="preserve"> </w:t>
            </w:r>
            <w:r w:rsidR="00810E73" w:rsidRPr="00B327C0">
              <w:rPr>
                <w:rFonts w:ascii="Times New Roman" w:hAnsi="Times New Roman"/>
                <w:sz w:val="24"/>
                <w:szCs w:val="24"/>
              </w:rPr>
              <w:t>stāsies spēkā</w:t>
            </w:r>
            <w:r w:rsidR="00C71733" w:rsidRPr="00B327C0">
              <w:rPr>
                <w:rFonts w:ascii="Times New Roman" w:hAnsi="Times New Roman"/>
                <w:sz w:val="24"/>
                <w:szCs w:val="24"/>
              </w:rPr>
              <w:t xml:space="preserve"> Oficiālo publikāciju </w:t>
            </w:r>
            <w:r w:rsidR="003160B3" w:rsidRPr="00B327C0">
              <w:rPr>
                <w:rFonts w:ascii="Times New Roman" w:hAnsi="Times New Roman"/>
                <w:sz w:val="24"/>
                <w:szCs w:val="24"/>
              </w:rPr>
              <w:t>un tiesiskās informācijas likumā</w:t>
            </w:r>
            <w:r w:rsidR="00C71733" w:rsidRPr="00B327C0">
              <w:rPr>
                <w:rFonts w:ascii="Times New Roman" w:hAnsi="Times New Roman"/>
                <w:sz w:val="24"/>
                <w:szCs w:val="24"/>
              </w:rPr>
              <w:t xml:space="preserve"> noteiktajā kārtībā</w:t>
            </w:r>
            <w:r w:rsidR="00810E73" w:rsidRPr="00B327C0">
              <w:rPr>
                <w:rFonts w:ascii="Times New Roman" w:hAnsi="Times New Roman"/>
                <w:sz w:val="24"/>
                <w:szCs w:val="24"/>
              </w:rPr>
              <w:t xml:space="preserve">, bet </w:t>
            </w:r>
            <w:r w:rsidR="00107D3F">
              <w:rPr>
                <w:rFonts w:ascii="Times New Roman" w:hAnsi="Times New Roman"/>
                <w:sz w:val="24"/>
                <w:szCs w:val="24"/>
              </w:rPr>
              <w:t xml:space="preserve">visi pārējie </w:t>
            </w:r>
            <w:r w:rsidR="00EF12AA" w:rsidRPr="00B327C0">
              <w:rPr>
                <w:rFonts w:ascii="Times New Roman" w:hAnsi="Times New Roman"/>
                <w:sz w:val="24"/>
                <w:szCs w:val="24"/>
              </w:rPr>
              <w:t>- 2019. gada 1. jūlijā.</w:t>
            </w:r>
          </w:p>
        </w:tc>
      </w:tr>
    </w:tbl>
    <w:p w14:paraId="7C9B079D" w14:textId="77777777" w:rsidR="00274A65" w:rsidRPr="00302788" w:rsidRDefault="00302788" w:rsidP="00EF2D6D">
      <w:pPr>
        <w:spacing w:after="0" w:line="240" w:lineRule="auto"/>
        <w:jc w:val="center"/>
        <w:rPr>
          <w:rFonts w:ascii="Times New Roman" w:hAnsi="Times New Roman"/>
          <w:b/>
          <w:iCs/>
          <w:sz w:val="24"/>
          <w:szCs w:val="24"/>
          <w:lang w:val="sv-SE"/>
        </w:rPr>
      </w:pPr>
      <w:r w:rsidRPr="00302788">
        <w:rPr>
          <w:rFonts w:ascii="Times New Roman" w:hAnsi="Times New Roman"/>
          <w:b/>
          <w:iCs/>
          <w:sz w:val="24"/>
          <w:szCs w:val="24"/>
          <w:lang w:val="sv-SE"/>
        </w:rPr>
        <w:t xml:space="preserve">  </w:t>
      </w:r>
    </w:p>
    <w:p w14:paraId="7C9B079E" w14:textId="77777777" w:rsidR="006E09A0" w:rsidRPr="00EF2D6D" w:rsidRDefault="006E09A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523D03" w14:paraId="7C9B07A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9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523D03" w14:paraId="7C9B07A4" w14:textId="77777777" w:rsidTr="00750F74">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C9B07A1"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14:paraId="7C9B07A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14:paraId="7C9B07A3" w14:textId="1729197F" w:rsidR="002E120F" w:rsidRPr="00BF122F" w:rsidRDefault="005A62CB" w:rsidP="002B7F45">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 xml:space="preserve">ta noteikumu projekts </w:t>
            </w:r>
            <w:r w:rsidR="003D6A67">
              <w:rPr>
                <w:rFonts w:ascii="Times New Roman" w:hAnsi="Times New Roman"/>
                <w:sz w:val="24"/>
                <w:szCs w:val="24"/>
              </w:rPr>
              <w:t>“</w:t>
            </w:r>
            <w:r w:rsidR="003D6A67" w:rsidRPr="003D6A67">
              <w:rPr>
                <w:rFonts w:ascii="Times New Roman" w:hAnsi="Times New Roman"/>
                <w:sz w:val="24"/>
                <w:szCs w:val="24"/>
              </w:rPr>
              <w:t>Par Ministru kabineta 2006. gada 21. novembra noteikumu Nr. 945 "Olaines Mehānikas un tehnoloģijas koledžas nolikums" atzīšanu par spēku zaudējušiem</w:t>
            </w:r>
            <w:r w:rsidR="003D6A67">
              <w:rPr>
                <w:rFonts w:ascii="Times New Roman" w:hAnsi="Times New Roman"/>
                <w:sz w:val="24"/>
                <w:szCs w:val="24"/>
              </w:rPr>
              <w:t>””</w:t>
            </w:r>
            <w:r w:rsidR="003D6A67" w:rsidRPr="003D6A67">
              <w:rPr>
                <w:rFonts w:ascii="Times New Roman" w:hAnsi="Times New Roman"/>
                <w:sz w:val="24"/>
                <w:szCs w:val="24"/>
              </w:rPr>
              <w:t xml:space="preserve"> </w:t>
            </w:r>
            <w:r>
              <w:rPr>
                <w:rFonts w:ascii="Times New Roman" w:hAnsi="Times New Roman"/>
                <w:sz w:val="24"/>
                <w:szCs w:val="24"/>
              </w:rPr>
              <w:t>(tu</w:t>
            </w:r>
            <w:r w:rsidR="00840E1F">
              <w:rPr>
                <w:rFonts w:ascii="Times New Roman" w:hAnsi="Times New Roman"/>
                <w:sz w:val="24"/>
                <w:szCs w:val="24"/>
              </w:rPr>
              <w:t>rpmāk – projekts</w:t>
            </w:r>
            <w:r w:rsidR="003D6A67">
              <w:rPr>
                <w:rFonts w:ascii="Times New Roman" w:hAnsi="Times New Roman"/>
                <w:sz w:val="24"/>
                <w:szCs w:val="24"/>
              </w:rPr>
              <w:t xml:space="preserve"> nr.</w:t>
            </w:r>
            <w:r w:rsidR="00B75A6F">
              <w:rPr>
                <w:rFonts w:ascii="Times New Roman" w:hAnsi="Times New Roman"/>
                <w:sz w:val="24"/>
                <w:szCs w:val="24"/>
              </w:rPr>
              <w:t xml:space="preserve"> </w:t>
            </w:r>
            <w:r w:rsidR="003D6A67">
              <w:rPr>
                <w:rFonts w:ascii="Times New Roman" w:hAnsi="Times New Roman"/>
                <w:sz w:val="24"/>
                <w:szCs w:val="24"/>
              </w:rPr>
              <w:t>1</w:t>
            </w:r>
            <w:r w:rsidR="00840E1F">
              <w:rPr>
                <w:rFonts w:ascii="Times New Roman" w:hAnsi="Times New Roman"/>
                <w:sz w:val="24"/>
                <w:szCs w:val="24"/>
              </w:rPr>
              <w:t>)</w:t>
            </w:r>
            <w:r w:rsidR="003D6A67">
              <w:rPr>
                <w:rFonts w:ascii="Times New Roman" w:hAnsi="Times New Roman"/>
                <w:sz w:val="24"/>
                <w:szCs w:val="24"/>
              </w:rPr>
              <w:t xml:space="preserve">, </w:t>
            </w:r>
            <w:r w:rsidR="00840E1F">
              <w:rPr>
                <w:rFonts w:ascii="Times New Roman" w:hAnsi="Times New Roman"/>
                <w:sz w:val="24"/>
                <w:szCs w:val="24"/>
              </w:rPr>
              <w:t xml:space="preserve"> </w:t>
            </w:r>
            <w:r w:rsidR="003D6A67">
              <w:rPr>
                <w:rFonts w:ascii="Times New Roman" w:hAnsi="Times New Roman"/>
                <w:sz w:val="24"/>
                <w:szCs w:val="24"/>
              </w:rPr>
              <w:t xml:space="preserve">Ministru kabineta noteikumu projekts </w:t>
            </w:r>
            <w:r w:rsidR="003D6A67" w:rsidRPr="003D6A67">
              <w:rPr>
                <w:rFonts w:ascii="Times New Roman" w:hAnsi="Times New Roman"/>
                <w:sz w:val="24"/>
                <w:szCs w:val="24"/>
              </w:rPr>
              <w:t>Par Ministru kabineta 2013. gada 17. septembra noteikumu Nr. 854 "Olaines Mehānikas un tehnoloģijas koledžas maksas pakalpojumu cenrādis" atzīšanu par spēku zaudējušiem</w:t>
            </w:r>
            <w:r w:rsidR="003D6A67">
              <w:rPr>
                <w:rFonts w:ascii="Times New Roman" w:hAnsi="Times New Roman"/>
                <w:sz w:val="24"/>
                <w:szCs w:val="24"/>
              </w:rPr>
              <w:t>”” (turpmāk – projekts Nr. 2), Ministru kabineta noteikumu projekts “</w:t>
            </w:r>
            <w:r w:rsidR="003D6A67" w:rsidRPr="003D6A67">
              <w:rPr>
                <w:rFonts w:ascii="Times New Roman" w:hAnsi="Times New Roman"/>
                <w:sz w:val="24"/>
                <w:szCs w:val="24"/>
              </w:rPr>
              <w:t>Par Ministru kabineta 2007. gada 8. maija noteikumu Nr. 305 "Rīgas 1. medicīnas koledžas nolikums" atzīšanu par spēku zaudējušiem</w:t>
            </w:r>
            <w:r w:rsidR="003D6A67">
              <w:rPr>
                <w:rFonts w:ascii="Times New Roman" w:hAnsi="Times New Roman"/>
                <w:sz w:val="24"/>
                <w:szCs w:val="24"/>
              </w:rPr>
              <w:t>” (turpmāk – projekts Nr. 3), Ministru kabineta noteikumu projekts “</w:t>
            </w:r>
            <w:r w:rsidR="003D6A67" w:rsidRPr="003D6A67">
              <w:rPr>
                <w:rFonts w:ascii="Times New Roman" w:hAnsi="Times New Roman"/>
                <w:sz w:val="24"/>
                <w:szCs w:val="24"/>
              </w:rPr>
              <w:t>Par Ministru kabineta 2013. gada 17. septembra noteikumu Nr. 850 "Rīgas 1. medicīnas koledžas maksas pakalpojumu cenrādis" atzīšanu par spēku zaudējušiem</w:t>
            </w:r>
            <w:r w:rsidR="003D6A67">
              <w:rPr>
                <w:rFonts w:ascii="Times New Roman" w:hAnsi="Times New Roman"/>
                <w:sz w:val="24"/>
                <w:szCs w:val="24"/>
              </w:rPr>
              <w:t xml:space="preserve">” (turpmāk – projekts Nr. 4),  </w:t>
            </w:r>
            <w:r w:rsidR="003D6A67" w:rsidRPr="003D6A67">
              <w:rPr>
                <w:rFonts w:ascii="Times New Roman" w:hAnsi="Times New Roman"/>
                <w:sz w:val="24"/>
                <w:szCs w:val="24"/>
              </w:rPr>
              <w:t xml:space="preserve">Ministru kabineta noteikumu projekts </w:t>
            </w:r>
            <w:r w:rsidR="003D6A67">
              <w:rPr>
                <w:rFonts w:ascii="Times New Roman" w:hAnsi="Times New Roman"/>
                <w:sz w:val="24"/>
                <w:szCs w:val="24"/>
              </w:rPr>
              <w:t>“</w:t>
            </w:r>
            <w:r w:rsidR="003D6A67" w:rsidRPr="003D6A67">
              <w:rPr>
                <w:rFonts w:ascii="Times New Roman" w:hAnsi="Times New Roman"/>
                <w:sz w:val="24"/>
                <w:szCs w:val="24"/>
              </w:rPr>
              <w:t>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w:t>
            </w:r>
            <w:r w:rsidR="003D6A67">
              <w:rPr>
                <w:rFonts w:ascii="Times New Roman" w:hAnsi="Times New Roman"/>
                <w:sz w:val="24"/>
                <w:szCs w:val="24"/>
              </w:rPr>
              <w:t>” (turpmāk – projekts nr. 5) un Ministru kabineta noteikumu projekts “</w:t>
            </w:r>
            <w:r w:rsidR="003D6A67" w:rsidRPr="003D6A67">
              <w:rPr>
                <w:rFonts w:ascii="Times New Roman" w:hAnsi="Times New Roman"/>
                <w:sz w:val="24"/>
                <w:szCs w:val="24"/>
              </w:rPr>
              <w:t>Grozījumi Ministru kabineta 2003. gada 16. septembra noteikumos Nr. 528 "Izglītības un zinātnes ministrijas nolikums"</w:t>
            </w:r>
            <w:r w:rsidR="003D6A67">
              <w:rPr>
                <w:rFonts w:ascii="Times New Roman" w:hAnsi="Times New Roman"/>
                <w:sz w:val="24"/>
                <w:szCs w:val="24"/>
              </w:rPr>
              <w:t>” (turpmāk</w:t>
            </w:r>
            <w:r w:rsidR="00FC789D">
              <w:rPr>
                <w:rFonts w:ascii="Times New Roman" w:hAnsi="Times New Roman"/>
                <w:sz w:val="24"/>
                <w:szCs w:val="24"/>
              </w:rPr>
              <w:t xml:space="preserve"> – projekts Nr. 6) ir izstrādāti</w:t>
            </w:r>
            <w:r w:rsidR="00840E1F">
              <w:rPr>
                <w:rFonts w:ascii="Times New Roman" w:hAnsi="Times New Roman"/>
                <w:sz w:val="24"/>
                <w:szCs w:val="24"/>
              </w:rPr>
              <w:t xml:space="preserve"> </w:t>
            </w:r>
            <w:r w:rsidR="007A2ACD">
              <w:rPr>
                <w:rFonts w:ascii="Times New Roman" w:hAnsi="Times New Roman"/>
                <w:sz w:val="24"/>
                <w:szCs w:val="24"/>
              </w:rPr>
              <w:t xml:space="preserve">pamatojoties uz </w:t>
            </w:r>
            <w:r w:rsidR="000578C2" w:rsidRPr="003D6A67">
              <w:rPr>
                <w:rFonts w:ascii="Times New Roman" w:hAnsi="Times New Roman"/>
                <w:sz w:val="24"/>
                <w:szCs w:val="24"/>
              </w:rPr>
              <w:t xml:space="preserve">Ministru kabineta 2018. </w:t>
            </w:r>
            <w:r w:rsidR="000578C2">
              <w:rPr>
                <w:rFonts w:ascii="Times New Roman" w:hAnsi="Times New Roman"/>
                <w:sz w:val="24"/>
                <w:szCs w:val="24"/>
              </w:rPr>
              <w:t>gada 27</w:t>
            </w:r>
            <w:r w:rsidR="000578C2" w:rsidRPr="003D6A67">
              <w:rPr>
                <w:rFonts w:ascii="Times New Roman" w:hAnsi="Times New Roman"/>
                <w:sz w:val="24"/>
                <w:szCs w:val="24"/>
              </w:rPr>
              <w:t>. novembra rīkojuma Nr.</w:t>
            </w:r>
            <w:r w:rsidR="000578C2">
              <w:rPr>
                <w:rFonts w:ascii="Times New Roman" w:hAnsi="Times New Roman"/>
                <w:sz w:val="24"/>
                <w:szCs w:val="24"/>
              </w:rPr>
              <w:t xml:space="preserve"> 6</w:t>
            </w:r>
            <w:r w:rsidR="000578C2" w:rsidRPr="003D6A67">
              <w:rPr>
                <w:rFonts w:ascii="Times New Roman" w:hAnsi="Times New Roman"/>
                <w:sz w:val="24"/>
                <w:szCs w:val="24"/>
              </w:rPr>
              <w:t>3</w:t>
            </w:r>
            <w:r w:rsidR="000578C2">
              <w:rPr>
                <w:rFonts w:ascii="Times New Roman" w:hAnsi="Times New Roman"/>
                <w:sz w:val="24"/>
                <w:szCs w:val="24"/>
              </w:rPr>
              <w:t>5</w:t>
            </w:r>
            <w:r w:rsidR="000578C2" w:rsidRPr="003D6A67">
              <w:rPr>
                <w:rFonts w:ascii="Times New Roman" w:hAnsi="Times New Roman"/>
                <w:sz w:val="24"/>
                <w:szCs w:val="24"/>
              </w:rPr>
              <w:t xml:space="preserve"> “Par </w:t>
            </w:r>
            <w:r w:rsidR="000578C2">
              <w:rPr>
                <w:rFonts w:ascii="Times New Roman" w:hAnsi="Times New Roman"/>
                <w:sz w:val="24"/>
                <w:szCs w:val="24"/>
              </w:rPr>
              <w:t xml:space="preserve">Olaines Mehānikas un tehnoloģijas </w:t>
            </w:r>
            <w:r w:rsidR="000578C2" w:rsidRPr="003D6A67">
              <w:rPr>
                <w:rFonts w:ascii="Times New Roman" w:hAnsi="Times New Roman"/>
                <w:sz w:val="24"/>
                <w:szCs w:val="24"/>
              </w:rPr>
              <w:t xml:space="preserve">koledžas reorganizāciju” </w:t>
            </w:r>
            <w:r w:rsidR="000578C2">
              <w:rPr>
                <w:rFonts w:ascii="Times New Roman" w:hAnsi="Times New Roman"/>
                <w:sz w:val="24"/>
                <w:szCs w:val="24"/>
              </w:rPr>
              <w:t>(turpmāk – MK rīkojums nr. 635) 5</w:t>
            </w:r>
            <w:r w:rsidR="000578C2" w:rsidRPr="003D6A67">
              <w:rPr>
                <w:rFonts w:ascii="Times New Roman" w:hAnsi="Times New Roman"/>
                <w:sz w:val="24"/>
                <w:szCs w:val="24"/>
              </w:rPr>
              <w:t xml:space="preserve">. punktu, kas paredz uzdevumu Izglītības un zinātnes ministrijai sagatavot un izglītības un zinātnes ministram līdz 2019. gada 1. maijam iesniegt </w:t>
            </w:r>
            <w:r w:rsidR="000578C2" w:rsidRPr="003D6A67">
              <w:rPr>
                <w:rFonts w:ascii="Times New Roman" w:hAnsi="Times New Roman"/>
                <w:sz w:val="24"/>
                <w:szCs w:val="24"/>
              </w:rPr>
              <w:lastRenderedPageBreak/>
              <w:t>Ministru kabinetā tiesību aktu projektus, kas saistīti ar</w:t>
            </w:r>
            <w:r w:rsidR="000578C2">
              <w:rPr>
                <w:rFonts w:ascii="Times New Roman" w:hAnsi="Times New Roman"/>
                <w:sz w:val="24"/>
                <w:szCs w:val="24"/>
              </w:rPr>
              <w:t xml:space="preserve"> Olaines Mehānikas un tehnoloģijas</w:t>
            </w:r>
            <w:r w:rsidR="000578C2" w:rsidRPr="003D6A67">
              <w:rPr>
                <w:rFonts w:ascii="Times New Roman" w:hAnsi="Times New Roman"/>
                <w:sz w:val="24"/>
                <w:szCs w:val="24"/>
              </w:rPr>
              <w:t xml:space="preserve"> koledžas reorganizāciju</w:t>
            </w:r>
            <w:r w:rsidR="002B7F45">
              <w:rPr>
                <w:rFonts w:ascii="Times New Roman" w:hAnsi="Times New Roman"/>
                <w:sz w:val="24"/>
                <w:szCs w:val="24"/>
              </w:rPr>
              <w:t>,</w:t>
            </w:r>
            <w:r w:rsidR="000578C2">
              <w:rPr>
                <w:rFonts w:ascii="Times New Roman" w:hAnsi="Times New Roman"/>
                <w:sz w:val="24"/>
                <w:szCs w:val="24"/>
              </w:rPr>
              <w:t xml:space="preserve"> uz </w:t>
            </w:r>
            <w:r w:rsidR="001E03E0">
              <w:rPr>
                <w:rFonts w:ascii="Times New Roman" w:hAnsi="Times New Roman"/>
                <w:sz w:val="24"/>
                <w:szCs w:val="24"/>
              </w:rPr>
              <w:t>Ministru kabineta</w:t>
            </w:r>
            <w:r w:rsidR="003D6A67">
              <w:rPr>
                <w:rFonts w:ascii="Times New Roman" w:hAnsi="Times New Roman"/>
                <w:sz w:val="24"/>
                <w:szCs w:val="24"/>
              </w:rPr>
              <w:t xml:space="preserve"> 2018</w:t>
            </w:r>
            <w:r w:rsidR="007A2ACD">
              <w:rPr>
                <w:rFonts w:ascii="Times New Roman" w:hAnsi="Times New Roman"/>
                <w:sz w:val="24"/>
                <w:szCs w:val="24"/>
              </w:rPr>
              <w:t>.</w:t>
            </w:r>
            <w:r w:rsidR="003D6A67">
              <w:rPr>
                <w:rFonts w:ascii="Times New Roman" w:hAnsi="Times New Roman"/>
                <w:sz w:val="24"/>
                <w:szCs w:val="24"/>
              </w:rPr>
              <w:t xml:space="preserve"> gada 29</w:t>
            </w:r>
            <w:r w:rsidR="007A2ACD">
              <w:rPr>
                <w:rFonts w:ascii="Times New Roman" w:hAnsi="Times New Roman"/>
                <w:sz w:val="24"/>
                <w:szCs w:val="24"/>
              </w:rPr>
              <w:t>.</w:t>
            </w:r>
            <w:r w:rsidR="003D6A67">
              <w:rPr>
                <w:rFonts w:ascii="Times New Roman" w:hAnsi="Times New Roman"/>
                <w:sz w:val="24"/>
                <w:szCs w:val="24"/>
              </w:rPr>
              <w:t xml:space="preserve"> nov</w:t>
            </w:r>
            <w:r w:rsidR="007A2ACD">
              <w:rPr>
                <w:rFonts w:ascii="Times New Roman" w:hAnsi="Times New Roman"/>
                <w:sz w:val="24"/>
                <w:szCs w:val="24"/>
              </w:rPr>
              <w:t>embra rīkojuma</w:t>
            </w:r>
            <w:r w:rsidR="001E03E0">
              <w:rPr>
                <w:rFonts w:ascii="Times New Roman" w:hAnsi="Times New Roman"/>
                <w:sz w:val="24"/>
                <w:szCs w:val="24"/>
              </w:rPr>
              <w:t xml:space="preserve"> Nr.</w:t>
            </w:r>
            <w:r w:rsidR="003D6A67">
              <w:rPr>
                <w:rFonts w:ascii="Times New Roman" w:hAnsi="Times New Roman"/>
                <w:sz w:val="24"/>
                <w:szCs w:val="24"/>
              </w:rPr>
              <w:t xml:space="preserve"> 643</w:t>
            </w:r>
            <w:r w:rsidR="001E03E0">
              <w:rPr>
                <w:rFonts w:ascii="Times New Roman" w:hAnsi="Times New Roman"/>
                <w:sz w:val="24"/>
                <w:szCs w:val="24"/>
              </w:rPr>
              <w:t xml:space="preserve"> “</w:t>
            </w:r>
            <w:r w:rsidR="003D6A67" w:rsidRPr="003D6A67">
              <w:rPr>
                <w:rFonts w:ascii="Times New Roman" w:hAnsi="Times New Roman"/>
                <w:sz w:val="24"/>
                <w:szCs w:val="24"/>
              </w:rPr>
              <w:t>Par Rīgas 1. medicīnas koledžas reorganizāciju</w:t>
            </w:r>
            <w:r w:rsidR="001E03E0">
              <w:rPr>
                <w:rFonts w:ascii="Times New Roman" w:hAnsi="Times New Roman"/>
                <w:sz w:val="24"/>
                <w:szCs w:val="24"/>
              </w:rPr>
              <w:t>”</w:t>
            </w:r>
            <w:r w:rsidR="008B3EA8">
              <w:rPr>
                <w:rFonts w:ascii="Times New Roman" w:hAnsi="Times New Roman"/>
                <w:sz w:val="24"/>
                <w:szCs w:val="24"/>
              </w:rPr>
              <w:t xml:space="preserve"> (turpmāk – MK rīkojums nr. 643)</w:t>
            </w:r>
            <w:r w:rsidR="007A2ACD">
              <w:rPr>
                <w:rFonts w:ascii="Times New Roman" w:hAnsi="Times New Roman"/>
                <w:sz w:val="24"/>
                <w:szCs w:val="24"/>
              </w:rPr>
              <w:t xml:space="preserve"> 4.</w:t>
            </w:r>
            <w:r w:rsidR="003D6A67">
              <w:rPr>
                <w:rFonts w:ascii="Times New Roman" w:hAnsi="Times New Roman"/>
                <w:sz w:val="24"/>
                <w:szCs w:val="24"/>
              </w:rPr>
              <w:t xml:space="preserve"> </w:t>
            </w:r>
            <w:r w:rsidR="007A2ACD">
              <w:rPr>
                <w:rFonts w:ascii="Times New Roman" w:hAnsi="Times New Roman"/>
                <w:sz w:val="24"/>
                <w:szCs w:val="24"/>
              </w:rPr>
              <w:t>punktu, kas paredz uzdevumu Izglītības un zinātnes ministrijai sagatavot un izglītības</w:t>
            </w:r>
            <w:r w:rsidR="003D6A67">
              <w:rPr>
                <w:rFonts w:ascii="Times New Roman" w:hAnsi="Times New Roman"/>
                <w:sz w:val="24"/>
                <w:szCs w:val="24"/>
              </w:rPr>
              <w:t xml:space="preserve"> un zinātnes ministram līdz 2019</w:t>
            </w:r>
            <w:r w:rsidR="007A2ACD">
              <w:rPr>
                <w:rFonts w:ascii="Times New Roman" w:hAnsi="Times New Roman"/>
                <w:sz w:val="24"/>
                <w:szCs w:val="24"/>
              </w:rPr>
              <w:t>.</w:t>
            </w:r>
            <w:r w:rsidR="003D6A67">
              <w:rPr>
                <w:rFonts w:ascii="Times New Roman" w:hAnsi="Times New Roman"/>
                <w:sz w:val="24"/>
                <w:szCs w:val="24"/>
              </w:rPr>
              <w:t xml:space="preserve"> </w:t>
            </w:r>
            <w:r w:rsidR="007A2ACD">
              <w:rPr>
                <w:rFonts w:ascii="Times New Roman" w:hAnsi="Times New Roman"/>
                <w:sz w:val="24"/>
                <w:szCs w:val="24"/>
              </w:rPr>
              <w:t>gada 1.</w:t>
            </w:r>
            <w:r w:rsidR="003D6A67">
              <w:rPr>
                <w:rFonts w:ascii="Times New Roman" w:hAnsi="Times New Roman"/>
                <w:sz w:val="24"/>
                <w:szCs w:val="24"/>
              </w:rPr>
              <w:t xml:space="preserve"> maija</w:t>
            </w:r>
            <w:r w:rsidR="007A2ACD">
              <w:rPr>
                <w:rFonts w:ascii="Times New Roman" w:hAnsi="Times New Roman"/>
                <w:sz w:val="24"/>
                <w:szCs w:val="24"/>
              </w:rPr>
              <w:t xml:space="preserve">m iesniegt Ministru kabinetā tiesību aktu projektus, kas saistīti ar </w:t>
            </w:r>
            <w:r w:rsidR="003D6A67">
              <w:rPr>
                <w:rFonts w:ascii="Times New Roman" w:hAnsi="Times New Roman"/>
                <w:sz w:val="24"/>
                <w:szCs w:val="24"/>
              </w:rPr>
              <w:t xml:space="preserve">Rīgas 1. </w:t>
            </w:r>
            <w:r w:rsidR="007A2ACD">
              <w:rPr>
                <w:rFonts w:ascii="Times New Roman" w:hAnsi="Times New Roman"/>
                <w:sz w:val="24"/>
                <w:szCs w:val="24"/>
              </w:rPr>
              <w:t>medicīnas koledžas reorganizāciju</w:t>
            </w:r>
            <w:r w:rsidR="002B7F45">
              <w:rPr>
                <w:rFonts w:ascii="Times New Roman" w:hAnsi="Times New Roman"/>
                <w:sz w:val="24"/>
                <w:szCs w:val="24"/>
              </w:rPr>
              <w:t xml:space="preserve"> un uz</w:t>
            </w:r>
            <w:r w:rsidR="002E120F" w:rsidRPr="00B327C0">
              <w:rPr>
                <w:rFonts w:ascii="Times New Roman" w:hAnsi="Times New Roman"/>
                <w:sz w:val="24"/>
                <w:szCs w:val="24"/>
              </w:rPr>
              <w:t xml:space="preserve"> Ministru kabineta 2</w:t>
            </w:r>
            <w:r w:rsidR="002B7F45">
              <w:rPr>
                <w:rFonts w:ascii="Times New Roman" w:hAnsi="Times New Roman"/>
                <w:sz w:val="24"/>
                <w:szCs w:val="24"/>
              </w:rPr>
              <w:t>017. gada 13. septembra rīkojuma</w:t>
            </w:r>
            <w:r w:rsidR="002E120F" w:rsidRPr="00B327C0">
              <w:rPr>
                <w:rFonts w:ascii="Times New Roman" w:hAnsi="Times New Roman"/>
                <w:sz w:val="24"/>
                <w:szCs w:val="24"/>
              </w:rPr>
              <w:t xml:space="preserve"> Nr. 495 “Par Daugavpils medicīnas koledžas reorg</w:t>
            </w:r>
            <w:r w:rsidR="002E120F">
              <w:rPr>
                <w:rFonts w:ascii="Times New Roman" w:hAnsi="Times New Roman"/>
                <w:sz w:val="24"/>
                <w:szCs w:val="24"/>
              </w:rPr>
              <w:t>anizāciju”</w:t>
            </w:r>
            <w:r w:rsidR="002B7F45">
              <w:rPr>
                <w:rFonts w:ascii="Times New Roman" w:hAnsi="Times New Roman"/>
                <w:sz w:val="24"/>
                <w:szCs w:val="24"/>
              </w:rPr>
              <w:t xml:space="preserve"> 4. punktu, kas paredz uzdevumu Izglītības un zinātnes ministrijai līdz 2018. gada 1. februārim </w:t>
            </w:r>
            <w:r w:rsidR="002B7F45" w:rsidRPr="002B7F45">
              <w:rPr>
                <w:rFonts w:ascii="Times New Roman" w:hAnsi="Times New Roman"/>
                <w:sz w:val="24"/>
                <w:szCs w:val="24"/>
              </w:rPr>
              <w:t>iesniegt Ministru kabinetā tiesību aktu projektus, kas saistīti ar koledžas reorganizāciju</w:t>
            </w:r>
            <w:r w:rsidR="002E120F" w:rsidRPr="00B327C0">
              <w:rPr>
                <w:rFonts w:ascii="Times New Roman" w:hAnsi="Times New Roman"/>
                <w:sz w:val="24"/>
                <w:szCs w:val="24"/>
              </w:rPr>
              <w:t>.</w:t>
            </w:r>
          </w:p>
        </w:tc>
      </w:tr>
      <w:tr w:rsidR="00523D03" w14:paraId="7C9B07BE"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A5"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128" w:type="pct"/>
            <w:tcBorders>
              <w:top w:val="outset" w:sz="6" w:space="0" w:color="414142"/>
              <w:left w:val="outset" w:sz="6" w:space="0" w:color="414142"/>
              <w:bottom w:val="outset" w:sz="6" w:space="0" w:color="414142"/>
              <w:right w:val="outset" w:sz="6" w:space="0" w:color="414142"/>
            </w:tcBorders>
            <w:hideMark/>
          </w:tcPr>
          <w:p w14:paraId="7C9B07A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14:paraId="7C9B07A7" w14:textId="5320F635" w:rsidR="000578C2" w:rsidRPr="00F832B6"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koledžu, nododot to atvasinātai publiskai personai –</w:t>
            </w:r>
            <w:r w:rsidR="00D50EA1">
              <w:rPr>
                <w:rFonts w:ascii="Times New Roman" w:hAnsi="Times New Roman"/>
                <w:sz w:val="24"/>
                <w:szCs w:val="24"/>
              </w:rPr>
              <w:t xml:space="preserve"> </w:t>
            </w:r>
            <w:r>
              <w:rPr>
                <w:rFonts w:ascii="Times New Roman" w:hAnsi="Times New Roman"/>
                <w:sz w:val="24"/>
                <w:szCs w:val="24"/>
              </w:rPr>
              <w:t xml:space="preserve">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BD15B7">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w:t>
            </w:r>
          </w:p>
          <w:p w14:paraId="7C9B07A9" w14:textId="61984F3E" w:rsidR="000578C2"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 xml:space="preserve">. Tā kā Olaines Mehānikas un tehnoloģijas koledža tiek nodota Rīgas Tehniskai universitātei, ir nepieciešams atzīt par spēku zaudējušiem </w:t>
            </w:r>
            <w:r w:rsidRPr="003D6A67">
              <w:rPr>
                <w:rFonts w:ascii="Times New Roman" w:hAnsi="Times New Roman"/>
                <w:sz w:val="24"/>
                <w:szCs w:val="24"/>
              </w:rPr>
              <w:t>Ministru kabineta 2</w:t>
            </w:r>
            <w:r>
              <w:rPr>
                <w:rFonts w:ascii="Times New Roman" w:hAnsi="Times New Roman"/>
                <w:sz w:val="24"/>
                <w:szCs w:val="24"/>
              </w:rPr>
              <w:t>006. gada 21. novembra noteikumus</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w:t>
            </w:r>
          </w:p>
          <w:p w14:paraId="7C9B07AA" w14:textId="40EBF50C" w:rsidR="000578C2" w:rsidRDefault="000635F2" w:rsidP="00F832B6">
            <w:pPr>
              <w:spacing w:after="0" w:line="240" w:lineRule="auto"/>
              <w:jc w:val="both"/>
              <w:rPr>
                <w:rFonts w:ascii="Times New Roman" w:hAnsi="Times New Roman"/>
                <w:sz w:val="24"/>
                <w:szCs w:val="24"/>
              </w:rPr>
            </w:pPr>
            <w:r>
              <w:rPr>
                <w:rFonts w:ascii="Times New Roman" w:hAnsi="Times New Roman"/>
                <w:sz w:val="24"/>
                <w:szCs w:val="24"/>
              </w:rPr>
              <w:t>Ņemot vērā to, MK rīkojuma</w:t>
            </w:r>
            <w:r w:rsidR="000578C2">
              <w:rPr>
                <w:rFonts w:ascii="Times New Roman" w:hAnsi="Times New Roman"/>
                <w:sz w:val="24"/>
                <w:szCs w:val="24"/>
              </w:rPr>
              <w:t xml:space="preserve"> Nr. 635 1. punkts paredz ar 2019. gada 1. jūliju Olaines M</w:t>
            </w:r>
            <w:r>
              <w:rPr>
                <w:rFonts w:ascii="Times New Roman" w:hAnsi="Times New Roman"/>
                <w:sz w:val="24"/>
                <w:szCs w:val="24"/>
              </w:rPr>
              <w:t>ehānikas un tehnoloģijas koledža tiek</w:t>
            </w:r>
            <w:r w:rsidR="000578C2">
              <w:rPr>
                <w:rFonts w:ascii="Times New Roman" w:hAnsi="Times New Roman"/>
                <w:sz w:val="24"/>
                <w:szCs w:val="24"/>
              </w:rPr>
              <w:t xml:space="preserve"> </w:t>
            </w:r>
            <w:r>
              <w:rPr>
                <w:rFonts w:ascii="Times New Roman" w:hAnsi="Times New Roman"/>
                <w:sz w:val="24"/>
                <w:szCs w:val="24"/>
              </w:rPr>
              <w:t xml:space="preserve">nodota </w:t>
            </w:r>
            <w:r w:rsidR="000578C2">
              <w:rPr>
                <w:rFonts w:ascii="Times New Roman" w:hAnsi="Times New Roman"/>
                <w:sz w:val="24"/>
                <w:szCs w:val="24"/>
              </w:rPr>
              <w:t>Rīgas Tehniskai universitātei, projekts nr. 1 paredz, ka tas stājas spēkā 2019. gada 1. jūlijā.</w:t>
            </w:r>
          </w:p>
          <w:p w14:paraId="7C9B07AB" w14:textId="77777777" w:rsidR="00D93718" w:rsidRDefault="00D93718" w:rsidP="00F832B6">
            <w:pPr>
              <w:spacing w:after="0" w:line="240" w:lineRule="auto"/>
              <w:jc w:val="both"/>
              <w:rPr>
                <w:rFonts w:ascii="Times New Roman" w:hAnsi="Times New Roman"/>
                <w:sz w:val="24"/>
                <w:szCs w:val="24"/>
              </w:rPr>
            </w:pPr>
          </w:p>
          <w:p w14:paraId="7C9B07AC" w14:textId="6107B261" w:rsidR="00D50EA1" w:rsidRDefault="00D93718" w:rsidP="00D50EA1">
            <w:pPr>
              <w:spacing w:after="0" w:line="240" w:lineRule="auto"/>
              <w:jc w:val="both"/>
              <w:rPr>
                <w:rFonts w:ascii="Times New Roman" w:hAnsi="Times New Roman"/>
                <w:sz w:val="24"/>
                <w:szCs w:val="24"/>
              </w:rPr>
            </w:pPr>
            <w:r>
              <w:rPr>
                <w:rFonts w:ascii="Times New Roman" w:hAnsi="Times New Roman"/>
                <w:sz w:val="24"/>
                <w:szCs w:val="24"/>
              </w:rPr>
              <w:t>L</w:t>
            </w:r>
            <w:r w:rsidR="00D50EA1" w:rsidRPr="008D145A">
              <w:rPr>
                <w:rFonts w:ascii="Times New Roman" w:hAnsi="Times New Roman"/>
                <w:sz w:val="24"/>
                <w:szCs w:val="24"/>
              </w:rPr>
              <w:t xml:space="preserve">ikuma </w:t>
            </w:r>
            <w:r w:rsidR="00D50EA1">
              <w:rPr>
                <w:rFonts w:ascii="Times New Roman" w:hAnsi="Times New Roman"/>
                <w:sz w:val="24"/>
                <w:szCs w:val="24"/>
              </w:rPr>
              <w:t xml:space="preserve">“Par budžetu un </w:t>
            </w:r>
            <w:r w:rsidR="00D50EA1" w:rsidRPr="008D145A">
              <w:rPr>
                <w:rFonts w:ascii="Times New Roman" w:hAnsi="Times New Roman"/>
                <w:sz w:val="24"/>
                <w:szCs w:val="24"/>
              </w:rPr>
              <w:t>finanšu vadību</w:t>
            </w:r>
            <w:r w:rsidR="00D50EA1">
              <w:rPr>
                <w:rFonts w:ascii="Times New Roman" w:hAnsi="Times New Roman"/>
                <w:sz w:val="24"/>
                <w:szCs w:val="24"/>
              </w:rPr>
              <w:t xml:space="preserve">” 5. panta devītā daļa nosaka, ka </w:t>
            </w:r>
            <w:r w:rsidR="00D50EA1" w:rsidRPr="008D145A">
              <w:rPr>
                <w:rFonts w:ascii="Times New Roman" w:hAnsi="Times New Roman"/>
                <w:sz w:val="24"/>
                <w:szCs w:val="24"/>
              </w:rPr>
              <w:t>Ministru kabinets izdod noteikumus par valsts tiešās pārvaldes iestāžu sniegto maksas pak</w:t>
            </w:r>
            <w:r w:rsidR="00D50EA1">
              <w:rPr>
                <w:rFonts w:ascii="Times New Roman" w:hAnsi="Times New Roman"/>
                <w:sz w:val="24"/>
                <w:szCs w:val="24"/>
              </w:rPr>
              <w:t>a</w:t>
            </w:r>
            <w:r w:rsidR="000635F2">
              <w:rPr>
                <w:rFonts w:ascii="Times New Roman" w:hAnsi="Times New Roman"/>
                <w:sz w:val="24"/>
                <w:szCs w:val="24"/>
              </w:rPr>
              <w:t>lpojumu cenrāžu apstiprināšanu.</w:t>
            </w:r>
            <w:r w:rsidR="00D50EA1">
              <w:rPr>
                <w:rFonts w:ascii="Times New Roman" w:hAnsi="Times New Roman"/>
                <w:sz w:val="24"/>
                <w:szCs w:val="24"/>
              </w:rPr>
              <w:t xml:space="preserve"> </w:t>
            </w:r>
            <w:r w:rsidR="00D50EA1" w:rsidRPr="008D145A">
              <w:rPr>
                <w:rFonts w:ascii="Times New Roman" w:hAnsi="Times New Roman"/>
                <w:sz w:val="24"/>
                <w:szCs w:val="24"/>
              </w:rPr>
              <w:t>Ministru kabineta</w:t>
            </w:r>
            <w:r w:rsidR="00D50EA1">
              <w:rPr>
                <w:rFonts w:ascii="Times New Roman" w:hAnsi="Times New Roman"/>
                <w:sz w:val="24"/>
                <w:szCs w:val="24"/>
              </w:rPr>
              <w:t xml:space="preserve"> </w:t>
            </w:r>
            <w:r w:rsidR="00D50EA1" w:rsidRPr="00D50EA1">
              <w:rPr>
                <w:rFonts w:ascii="Times New Roman" w:hAnsi="Times New Roman"/>
                <w:sz w:val="24"/>
                <w:szCs w:val="24"/>
              </w:rPr>
              <w:t>20</w:t>
            </w:r>
            <w:r w:rsidR="00D50EA1">
              <w:rPr>
                <w:rFonts w:ascii="Times New Roman" w:hAnsi="Times New Roman"/>
                <w:sz w:val="24"/>
                <w:szCs w:val="24"/>
              </w:rPr>
              <w:t>13. gada 17. septembra noteikumi</w:t>
            </w:r>
            <w:r w:rsidR="00D50EA1" w:rsidRPr="00D50EA1">
              <w:rPr>
                <w:rFonts w:ascii="Times New Roman" w:hAnsi="Times New Roman"/>
                <w:sz w:val="24"/>
                <w:szCs w:val="24"/>
              </w:rPr>
              <w:t xml:space="preserve"> Nr. 854 "</w:t>
            </w:r>
            <w:r w:rsidR="00D50EA1" w:rsidRPr="00D50EA1">
              <w:rPr>
                <w:rFonts w:ascii="Times New Roman" w:hAnsi="Times New Roman"/>
                <w:bCs/>
                <w:sz w:val="24"/>
                <w:szCs w:val="24"/>
              </w:rPr>
              <w:t>Olaines Mehānikas un tehnoloģijas koledžas maksas pakalpojumu cenrādis</w:t>
            </w:r>
            <w:r w:rsidR="000635F2">
              <w:rPr>
                <w:rFonts w:ascii="Times New Roman" w:hAnsi="Times New Roman"/>
                <w:sz w:val="24"/>
                <w:szCs w:val="24"/>
              </w:rPr>
              <w:t xml:space="preserve">" </w:t>
            </w:r>
            <w:r w:rsidR="00D50EA1">
              <w:rPr>
                <w:rFonts w:ascii="Times New Roman" w:hAnsi="Times New Roman"/>
                <w:sz w:val="24"/>
                <w:szCs w:val="24"/>
              </w:rPr>
              <w:t xml:space="preserve">nosaka </w:t>
            </w:r>
            <w:r w:rsidR="00D50EA1" w:rsidRPr="00D50EA1">
              <w:rPr>
                <w:rFonts w:ascii="Times New Roman" w:hAnsi="Times New Roman"/>
                <w:bCs/>
                <w:sz w:val="24"/>
                <w:szCs w:val="24"/>
              </w:rPr>
              <w:t xml:space="preserve">Olaines Mehānikas un tehnoloģijas </w:t>
            </w:r>
            <w:r w:rsidR="00D50EA1">
              <w:rPr>
                <w:rFonts w:ascii="Times New Roman" w:hAnsi="Times New Roman"/>
                <w:sz w:val="24"/>
                <w:szCs w:val="24"/>
              </w:rPr>
              <w:t>koledžas sniegto maksas pakalpojumu cenrādi.</w:t>
            </w:r>
          </w:p>
          <w:p w14:paraId="7C9B07AD"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un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w:t>
            </w:r>
            <w:r w:rsidR="00284B1F">
              <w:rPr>
                <w:rFonts w:ascii="Times New Roman" w:hAnsi="Times New Roman"/>
                <w:sz w:val="24"/>
                <w:szCs w:val="24"/>
              </w:rPr>
              <w:t>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AE" w14:textId="5B79347A"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Tā kā Olaines Mehānikas un tehnoloģijas koledža tiek nodota Rīgas Tehniskai universitātei un vairs nebūs </w:t>
            </w:r>
            <w:r w:rsidR="000635F2">
              <w:rPr>
                <w:rFonts w:ascii="Times New Roman" w:hAnsi="Times New Roman"/>
                <w:sz w:val="24"/>
                <w:szCs w:val="24"/>
              </w:rPr>
              <w:t>valsts tiešās pārvaldes iestāde</w:t>
            </w:r>
            <w:r>
              <w:rPr>
                <w:rFonts w:ascii="Times New Roman" w:hAnsi="Times New Roman"/>
                <w:sz w:val="24"/>
                <w:szCs w:val="24"/>
              </w:rPr>
              <w:t xml:space="preserve"> ir nepieciešams atzīt par spēku zaudējušiem </w:t>
            </w:r>
            <w:r w:rsidRPr="008D145A">
              <w:rPr>
                <w:rFonts w:ascii="Times New Roman" w:hAnsi="Times New Roman"/>
                <w:sz w:val="24"/>
                <w:szCs w:val="24"/>
              </w:rPr>
              <w:t xml:space="preserve">Ministru kabineta </w:t>
            </w:r>
            <w:r w:rsidRPr="00D50EA1">
              <w:rPr>
                <w:rFonts w:ascii="Times New Roman" w:hAnsi="Times New Roman"/>
                <w:sz w:val="24"/>
                <w:szCs w:val="24"/>
              </w:rPr>
              <w:lastRenderedPageBreak/>
              <w:t>20</w:t>
            </w:r>
            <w:r w:rsidR="00277D22">
              <w:rPr>
                <w:rFonts w:ascii="Times New Roman" w:hAnsi="Times New Roman"/>
                <w:sz w:val="24"/>
                <w:szCs w:val="24"/>
              </w:rPr>
              <w:t>13. gada 17. septembra noteikumus</w:t>
            </w:r>
            <w:r w:rsidRPr="00D50EA1">
              <w:rPr>
                <w:rFonts w:ascii="Times New Roman" w:hAnsi="Times New Roman"/>
                <w:sz w:val="24"/>
                <w:szCs w:val="24"/>
              </w:rPr>
              <w:t xml:space="preserve"> Nr. 854 "</w:t>
            </w:r>
            <w:r w:rsidRPr="00D50EA1">
              <w:rPr>
                <w:rFonts w:ascii="Times New Roman" w:hAnsi="Times New Roman"/>
                <w:bCs/>
                <w:sz w:val="24"/>
                <w:szCs w:val="24"/>
              </w:rPr>
              <w:t>Olaines Mehānikas un tehnoloģijas koledžas maksas pakalpojumu cenrādis</w:t>
            </w:r>
            <w:r w:rsidRPr="00D50EA1">
              <w:rPr>
                <w:rFonts w:ascii="Times New Roman" w:hAnsi="Times New Roman"/>
                <w:sz w:val="24"/>
                <w:szCs w:val="24"/>
              </w:rPr>
              <w:t>"</w:t>
            </w:r>
            <w:r>
              <w:rPr>
                <w:rFonts w:ascii="Times New Roman" w:hAnsi="Times New Roman"/>
                <w:sz w:val="24"/>
                <w:szCs w:val="24"/>
              </w:rPr>
              <w:t>.</w:t>
            </w:r>
          </w:p>
          <w:p w14:paraId="7C9B07AF"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Ņemot vērā to, ka MK rīkojums Nr. 635 paredz ar 2019. gada 1. jūliju nodot Olaines Mehānikas un tehnoloģijas koledžu Rīgas Tehniskai universitātei, projekts nr. 2 paredz, ka tas stājas spēkā 2019. gada 1. jūlijā.</w:t>
            </w:r>
          </w:p>
          <w:p w14:paraId="7C9B07B0" w14:textId="77777777" w:rsidR="00D50EA1" w:rsidRDefault="00D50EA1" w:rsidP="00D50EA1">
            <w:pPr>
              <w:spacing w:after="0" w:line="240" w:lineRule="auto"/>
              <w:jc w:val="both"/>
              <w:rPr>
                <w:rFonts w:ascii="Times New Roman" w:hAnsi="Times New Roman"/>
                <w:sz w:val="24"/>
                <w:szCs w:val="24"/>
              </w:rPr>
            </w:pPr>
          </w:p>
          <w:p w14:paraId="7C9B07B1" w14:textId="77777777" w:rsidR="00F832B6" w:rsidRPr="00F832B6" w:rsidRDefault="005A62CB" w:rsidP="00F832B6">
            <w:pPr>
              <w:spacing w:after="0" w:line="240" w:lineRule="auto"/>
              <w:jc w:val="both"/>
              <w:rPr>
                <w:rFonts w:ascii="Times New Roman" w:hAnsi="Times New Roman"/>
                <w:sz w:val="24"/>
                <w:szCs w:val="24"/>
              </w:rPr>
            </w:pPr>
            <w:r>
              <w:rPr>
                <w:rFonts w:ascii="Times New Roman" w:hAnsi="Times New Roman"/>
                <w:sz w:val="24"/>
                <w:szCs w:val="24"/>
              </w:rPr>
              <w:t xml:space="preserve">Ar </w:t>
            </w:r>
            <w:r w:rsidR="00F832B6">
              <w:rPr>
                <w:rFonts w:ascii="Times New Roman" w:hAnsi="Times New Roman"/>
                <w:sz w:val="24"/>
                <w:szCs w:val="24"/>
              </w:rPr>
              <w:t xml:space="preserve">MK </w:t>
            </w:r>
            <w:r>
              <w:rPr>
                <w:rFonts w:ascii="Times New Roman" w:hAnsi="Times New Roman"/>
                <w:sz w:val="24"/>
                <w:szCs w:val="24"/>
              </w:rPr>
              <w:t>rīkojumu Nr.</w:t>
            </w:r>
            <w:r w:rsidR="00F832B6">
              <w:rPr>
                <w:rFonts w:ascii="Times New Roman" w:hAnsi="Times New Roman"/>
                <w:sz w:val="24"/>
                <w:szCs w:val="24"/>
              </w:rPr>
              <w:t xml:space="preserve"> 643</w:t>
            </w:r>
            <w:r>
              <w:rPr>
                <w:rFonts w:ascii="Times New Roman" w:hAnsi="Times New Roman"/>
                <w:sz w:val="24"/>
                <w:szCs w:val="24"/>
              </w:rPr>
              <w:t xml:space="preserve"> Ministru kabinets ir pieņēmis lēmumu reorganizēt </w:t>
            </w:r>
            <w:r w:rsidR="00F832B6">
              <w:rPr>
                <w:rFonts w:ascii="Times New Roman" w:hAnsi="Times New Roman"/>
                <w:sz w:val="24"/>
                <w:szCs w:val="24"/>
              </w:rPr>
              <w:t xml:space="preserve">Rīgas 1. </w:t>
            </w:r>
            <w:r>
              <w:rPr>
                <w:rFonts w:ascii="Times New Roman" w:hAnsi="Times New Roman"/>
                <w:sz w:val="24"/>
                <w:szCs w:val="24"/>
              </w:rPr>
              <w:t>medicīnas koledžu, nododot to</w:t>
            </w:r>
            <w:r w:rsidR="00F832B6">
              <w:rPr>
                <w:rFonts w:ascii="Times New Roman" w:hAnsi="Times New Roman"/>
                <w:sz w:val="24"/>
                <w:szCs w:val="24"/>
              </w:rPr>
              <w:t xml:space="preserve"> atvasinātai publiskai personai – Latvijas</w:t>
            </w:r>
            <w:r>
              <w:rPr>
                <w:rFonts w:ascii="Times New Roman" w:hAnsi="Times New Roman"/>
                <w:sz w:val="24"/>
                <w:szCs w:val="24"/>
              </w:rPr>
              <w:t xml:space="preserve"> Universitātei. </w:t>
            </w:r>
            <w:r w:rsidR="00F832B6">
              <w:rPr>
                <w:rFonts w:ascii="Times New Roman" w:hAnsi="Times New Roman"/>
                <w:sz w:val="24"/>
                <w:szCs w:val="24"/>
              </w:rPr>
              <w:t xml:space="preserve">Rīgas 1. </w:t>
            </w:r>
            <w:r>
              <w:rPr>
                <w:rFonts w:ascii="Times New Roman" w:hAnsi="Times New Roman"/>
                <w:sz w:val="24"/>
                <w:szCs w:val="24"/>
              </w:rPr>
              <w:t xml:space="preserve">medicīnas koledža turpinās pastāvēt </w:t>
            </w:r>
            <w:r w:rsidR="00F832B6" w:rsidRPr="00F832B6">
              <w:rPr>
                <w:rFonts w:ascii="Times New Roman" w:hAnsi="Times New Roman"/>
                <w:sz w:val="24"/>
                <w:szCs w:val="24"/>
              </w:rPr>
              <w:t>kā Latvijas Universitātes aģentūra "Latvijas Universitātes Rīgas 1. medicīnas koledža"</w:t>
            </w:r>
            <w:r w:rsidR="00F832B6">
              <w:rPr>
                <w:rFonts w:ascii="Times New Roman" w:hAnsi="Times New Roman"/>
                <w:sz w:val="24"/>
                <w:szCs w:val="24"/>
              </w:rPr>
              <w:t>.</w:t>
            </w:r>
          </w:p>
          <w:p w14:paraId="7C9B07B3" w14:textId="44023CF5" w:rsidR="001E03E0" w:rsidRDefault="005A62CB"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B75A6F">
              <w:rPr>
                <w:rFonts w:ascii="Times New Roman" w:hAnsi="Times New Roman"/>
                <w:sz w:val="24"/>
                <w:szCs w:val="24"/>
              </w:rPr>
              <w:t xml:space="preserve">Rīgas 1. </w:t>
            </w:r>
            <w:r>
              <w:rPr>
                <w:rFonts w:ascii="Times New Roman" w:hAnsi="Times New Roman"/>
                <w:sz w:val="24"/>
                <w:szCs w:val="24"/>
              </w:rPr>
              <w:t>medicīnas koledžas darbību nosaka</w:t>
            </w:r>
            <w:r w:rsidR="00B75A6F">
              <w:rPr>
                <w:rFonts w:ascii="Times New Roman" w:hAnsi="Times New Roman"/>
                <w:sz w:val="24"/>
                <w:szCs w:val="24"/>
              </w:rPr>
              <w:t xml:space="preserve"> </w:t>
            </w:r>
            <w:r w:rsidR="00B75A6F" w:rsidRPr="00B75A6F">
              <w:rPr>
                <w:rFonts w:ascii="Times New Roman" w:hAnsi="Times New Roman"/>
                <w:sz w:val="24"/>
                <w:szCs w:val="24"/>
              </w:rPr>
              <w:t>Ministru kabine</w:t>
            </w:r>
            <w:r w:rsidR="00B75A6F">
              <w:rPr>
                <w:rFonts w:ascii="Times New Roman" w:hAnsi="Times New Roman"/>
                <w:sz w:val="24"/>
                <w:szCs w:val="24"/>
              </w:rPr>
              <w:t>ta 2007. gada 8. maija noteikumi</w:t>
            </w:r>
            <w:r w:rsidR="00B75A6F" w:rsidRPr="00B75A6F">
              <w:rPr>
                <w:rFonts w:ascii="Times New Roman" w:hAnsi="Times New Roman"/>
                <w:sz w:val="24"/>
                <w:szCs w:val="24"/>
              </w:rPr>
              <w:t xml:space="preserve"> Nr. 305 "Rīgas 1. medicīnas koledžas nolikums"</w:t>
            </w:r>
            <w:r w:rsidR="002B56EF">
              <w:rPr>
                <w:rFonts w:ascii="Times New Roman" w:hAnsi="Times New Roman"/>
                <w:sz w:val="24"/>
                <w:szCs w:val="24"/>
              </w:rPr>
              <w:t xml:space="preserve">. Tā kā </w:t>
            </w:r>
            <w:r w:rsidR="00B75A6F">
              <w:rPr>
                <w:rFonts w:ascii="Times New Roman" w:hAnsi="Times New Roman"/>
                <w:sz w:val="24"/>
                <w:szCs w:val="24"/>
              </w:rPr>
              <w:t xml:space="preserve">Rīgas 1. </w:t>
            </w:r>
            <w:r w:rsidR="002B56EF">
              <w:rPr>
                <w:rFonts w:ascii="Times New Roman" w:hAnsi="Times New Roman"/>
                <w:sz w:val="24"/>
                <w:szCs w:val="24"/>
              </w:rPr>
              <w:t xml:space="preserve">medicīnas koledža tiek nodota </w:t>
            </w:r>
            <w:r w:rsidR="00B75A6F">
              <w:rPr>
                <w:rFonts w:ascii="Times New Roman" w:hAnsi="Times New Roman"/>
                <w:sz w:val="24"/>
                <w:szCs w:val="24"/>
              </w:rPr>
              <w:t xml:space="preserve">Latvijas </w:t>
            </w:r>
            <w:r w:rsidR="002B56EF">
              <w:rPr>
                <w:rFonts w:ascii="Times New Roman" w:hAnsi="Times New Roman"/>
                <w:sz w:val="24"/>
                <w:szCs w:val="24"/>
              </w:rPr>
              <w:t xml:space="preserve">Universitātei, ir nepieciešams atzīt par spēku </w:t>
            </w:r>
            <w:r w:rsidR="00964FF0">
              <w:rPr>
                <w:rFonts w:ascii="Times New Roman" w:hAnsi="Times New Roman"/>
                <w:sz w:val="24"/>
                <w:szCs w:val="24"/>
              </w:rPr>
              <w:t xml:space="preserve">zaudējušiem </w:t>
            </w:r>
            <w:r w:rsidR="00964FF0" w:rsidRPr="00964FF0">
              <w:rPr>
                <w:rFonts w:ascii="Times New Roman" w:hAnsi="Times New Roman"/>
                <w:sz w:val="24"/>
                <w:szCs w:val="24"/>
              </w:rPr>
              <w:t xml:space="preserve">Ministru kabineta </w:t>
            </w:r>
            <w:r w:rsidR="00B75A6F">
              <w:rPr>
                <w:rFonts w:ascii="Times New Roman" w:hAnsi="Times New Roman"/>
                <w:sz w:val="24"/>
                <w:szCs w:val="24"/>
              </w:rPr>
              <w:t xml:space="preserve">2007. gada 8. maija noteikumus </w:t>
            </w:r>
            <w:r w:rsidR="00B75A6F" w:rsidRPr="00B75A6F">
              <w:rPr>
                <w:rFonts w:ascii="Times New Roman" w:hAnsi="Times New Roman"/>
                <w:sz w:val="24"/>
                <w:szCs w:val="24"/>
              </w:rPr>
              <w:t>Nr. 305 "Rīgas 1. medicīnas koledžas nolikums"</w:t>
            </w:r>
            <w:r w:rsidR="00B75A6F">
              <w:rPr>
                <w:rFonts w:ascii="Times New Roman" w:hAnsi="Times New Roman"/>
                <w:sz w:val="24"/>
                <w:szCs w:val="24"/>
              </w:rPr>
              <w:t>.</w:t>
            </w:r>
          </w:p>
          <w:p w14:paraId="7C9B07B4" w14:textId="77777777" w:rsidR="00964FF0" w:rsidRDefault="005A62CB" w:rsidP="00B75A6F">
            <w:pPr>
              <w:spacing w:after="0" w:line="240" w:lineRule="auto"/>
              <w:jc w:val="both"/>
              <w:rPr>
                <w:rFonts w:ascii="Times New Roman" w:hAnsi="Times New Roman"/>
                <w:sz w:val="24"/>
                <w:szCs w:val="24"/>
              </w:rPr>
            </w:pPr>
            <w:r>
              <w:rPr>
                <w:rFonts w:ascii="Times New Roman" w:hAnsi="Times New Roman"/>
                <w:sz w:val="24"/>
                <w:szCs w:val="24"/>
              </w:rPr>
              <w:t xml:space="preserve">Ņemot vērā to, </w:t>
            </w:r>
            <w:r w:rsidR="00B75A6F">
              <w:rPr>
                <w:rFonts w:ascii="Times New Roman" w:hAnsi="Times New Roman"/>
                <w:sz w:val="24"/>
                <w:szCs w:val="24"/>
              </w:rPr>
              <w:t xml:space="preserve">MK </w:t>
            </w:r>
            <w:r>
              <w:rPr>
                <w:rFonts w:ascii="Times New Roman" w:hAnsi="Times New Roman"/>
                <w:sz w:val="24"/>
                <w:szCs w:val="24"/>
              </w:rPr>
              <w:t>rīkojums</w:t>
            </w:r>
            <w:r w:rsidR="00B75A6F">
              <w:rPr>
                <w:rFonts w:ascii="Times New Roman" w:hAnsi="Times New Roman"/>
                <w:sz w:val="24"/>
                <w:szCs w:val="24"/>
              </w:rPr>
              <w:t xml:space="preserve"> Nr. 643 1. punkts paredz ar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jūliju</w:t>
            </w:r>
            <w:r>
              <w:rPr>
                <w:rFonts w:ascii="Times New Roman" w:hAnsi="Times New Roman"/>
                <w:sz w:val="24"/>
                <w:szCs w:val="24"/>
              </w:rPr>
              <w:t xml:space="preserve"> nodot </w:t>
            </w:r>
            <w:r w:rsidR="00B75A6F">
              <w:rPr>
                <w:rFonts w:ascii="Times New Roman" w:hAnsi="Times New Roman"/>
                <w:sz w:val="24"/>
                <w:szCs w:val="24"/>
              </w:rPr>
              <w:t xml:space="preserve">Rīgas 1. </w:t>
            </w:r>
            <w:r>
              <w:rPr>
                <w:rFonts w:ascii="Times New Roman" w:hAnsi="Times New Roman"/>
                <w:sz w:val="24"/>
                <w:szCs w:val="24"/>
              </w:rPr>
              <w:t xml:space="preserve">medicīnas koledžu </w:t>
            </w:r>
            <w:r w:rsidR="00B75A6F">
              <w:rPr>
                <w:rFonts w:ascii="Times New Roman" w:hAnsi="Times New Roman"/>
                <w:sz w:val="24"/>
                <w:szCs w:val="24"/>
              </w:rPr>
              <w:t xml:space="preserve">Latvijas </w:t>
            </w:r>
            <w:r>
              <w:rPr>
                <w:rFonts w:ascii="Times New Roman" w:hAnsi="Times New Roman"/>
                <w:sz w:val="24"/>
                <w:szCs w:val="24"/>
              </w:rPr>
              <w:t>Universitātei, projekts</w:t>
            </w:r>
            <w:r w:rsidR="00B75A6F">
              <w:rPr>
                <w:rFonts w:ascii="Times New Roman" w:hAnsi="Times New Roman"/>
                <w:sz w:val="24"/>
                <w:szCs w:val="24"/>
              </w:rPr>
              <w:t xml:space="preserve"> nr. 3</w:t>
            </w:r>
            <w:r>
              <w:rPr>
                <w:rFonts w:ascii="Times New Roman" w:hAnsi="Times New Roman"/>
                <w:sz w:val="24"/>
                <w:szCs w:val="24"/>
              </w:rPr>
              <w:t xml:space="preserve"> </w:t>
            </w:r>
            <w:r w:rsidR="00B75A6F">
              <w:rPr>
                <w:rFonts w:ascii="Times New Roman" w:hAnsi="Times New Roman"/>
                <w:sz w:val="24"/>
                <w:szCs w:val="24"/>
              </w:rPr>
              <w:t>paredz, ka tas stājas spēkā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jūlijā</w:t>
            </w:r>
            <w:r>
              <w:rPr>
                <w:rFonts w:ascii="Times New Roman" w:hAnsi="Times New Roman"/>
                <w:sz w:val="24"/>
                <w:szCs w:val="24"/>
              </w:rPr>
              <w:t>.</w:t>
            </w:r>
          </w:p>
          <w:p w14:paraId="7C9B07B5" w14:textId="77777777" w:rsidR="00D93718" w:rsidRDefault="00D93718" w:rsidP="00B75A6F">
            <w:pPr>
              <w:spacing w:after="0" w:line="240" w:lineRule="auto"/>
              <w:jc w:val="both"/>
              <w:rPr>
                <w:rFonts w:ascii="Times New Roman" w:hAnsi="Times New Roman"/>
                <w:sz w:val="24"/>
                <w:szCs w:val="24"/>
              </w:rPr>
            </w:pPr>
          </w:p>
          <w:p w14:paraId="7C9B07B6" w14:textId="56B4D59E"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L</w:t>
            </w:r>
            <w:r w:rsidRPr="008D145A">
              <w:rPr>
                <w:rFonts w:ascii="Times New Roman" w:hAnsi="Times New Roman"/>
                <w:sz w:val="24"/>
                <w:szCs w:val="24"/>
              </w:rPr>
              <w:t xml:space="preserve">ikuma </w:t>
            </w:r>
            <w:r>
              <w:rPr>
                <w:rFonts w:ascii="Times New Roman" w:hAnsi="Times New Roman"/>
                <w:sz w:val="24"/>
                <w:szCs w:val="24"/>
              </w:rPr>
              <w:t xml:space="preserve">“Par budžetu un </w:t>
            </w:r>
            <w:r w:rsidRPr="008D145A">
              <w:rPr>
                <w:rFonts w:ascii="Times New Roman" w:hAnsi="Times New Roman"/>
                <w:sz w:val="24"/>
                <w:szCs w:val="24"/>
              </w:rPr>
              <w:t>finanšu vadību</w:t>
            </w:r>
            <w:r>
              <w:rPr>
                <w:rFonts w:ascii="Times New Roman" w:hAnsi="Times New Roman"/>
                <w:sz w:val="24"/>
                <w:szCs w:val="24"/>
              </w:rPr>
              <w:t xml:space="preserve">” 5. panta devītā daļa nosaka, ka </w:t>
            </w:r>
            <w:r w:rsidRPr="008D145A">
              <w:rPr>
                <w:rFonts w:ascii="Times New Roman" w:hAnsi="Times New Roman"/>
                <w:sz w:val="24"/>
                <w:szCs w:val="24"/>
              </w:rPr>
              <w:t>Ministru kabinets izdod noteikumus par valsts tiešās pārvaldes iestāžu sniegto maksas pak</w:t>
            </w:r>
            <w:r>
              <w:rPr>
                <w:rFonts w:ascii="Times New Roman" w:hAnsi="Times New Roman"/>
                <w:sz w:val="24"/>
                <w:szCs w:val="24"/>
              </w:rPr>
              <w:t>alp</w:t>
            </w:r>
            <w:r w:rsidR="004E0FD1">
              <w:rPr>
                <w:rFonts w:ascii="Times New Roman" w:hAnsi="Times New Roman"/>
                <w:sz w:val="24"/>
                <w:szCs w:val="24"/>
              </w:rPr>
              <w:t xml:space="preserve">ojumu cenrāžu apstiprināšanu.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 Nr. 850 "Rīgas 1. medicīnas koledžas maksas pakalpojumu cenrādis"</w:t>
            </w:r>
            <w:r>
              <w:rPr>
                <w:rFonts w:ascii="Times New Roman" w:hAnsi="Times New Roman"/>
                <w:sz w:val="24"/>
                <w:szCs w:val="24"/>
              </w:rPr>
              <w:t xml:space="preserve"> nosaka </w:t>
            </w:r>
            <w:r>
              <w:rPr>
                <w:rFonts w:ascii="Times New Roman" w:hAnsi="Times New Roman"/>
                <w:bCs/>
                <w:sz w:val="24"/>
                <w:szCs w:val="24"/>
              </w:rPr>
              <w:t xml:space="preserve">Rīgas 1. medicīnas </w:t>
            </w:r>
            <w:r>
              <w:rPr>
                <w:rFonts w:ascii="Times New Roman" w:hAnsi="Times New Roman"/>
                <w:sz w:val="24"/>
                <w:szCs w:val="24"/>
              </w:rPr>
              <w:t>koledžas sniegto maksas pakalpojumu cenrādi.</w:t>
            </w:r>
          </w:p>
          <w:p w14:paraId="7C9B07B7"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Ar MK rīkojumu Nr. 643 Ministru kabinets ir pieņēmis lēmumu reorganizēt Rīgas 1. medicīnas koledžu, nododot to atvasinātai publiskai personai –</w:t>
            </w:r>
            <w:r w:rsidR="00284B1F">
              <w:rPr>
                <w:rFonts w:ascii="Times New Roman" w:hAnsi="Times New Roman"/>
                <w:sz w:val="24"/>
                <w:szCs w:val="24"/>
              </w:rPr>
              <w:t xml:space="preserve"> </w:t>
            </w:r>
            <w:r>
              <w:rPr>
                <w:rFonts w:ascii="Times New Roman" w:hAnsi="Times New Roman"/>
                <w:sz w:val="24"/>
                <w:szCs w:val="24"/>
              </w:rPr>
              <w:t xml:space="preserve">Latvijas Universitātei un  Rīgas 1. medicīnas koledža turpinās pastāvēt </w:t>
            </w:r>
            <w:r w:rsidRPr="00F832B6">
              <w:rPr>
                <w:rFonts w:ascii="Times New Roman" w:hAnsi="Times New Roman"/>
                <w:sz w:val="24"/>
                <w:szCs w:val="24"/>
              </w:rPr>
              <w:t xml:space="preserve">kā </w:t>
            </w:r>
            <w:r>
              <w:rPr>
                <w:rFonts w:ascii="Times New Roman" w:hAnsi="Times New Roman"/>
                <w:sz w:val="24"/>
                <w:szCs w:val="24"/>
              </w:rPr>
              <w:t>Latvijas U</w:t>
            </w:r>
            <w:r w:rsidRPr="00F832B6">
              <w:rPr>
                <w:rFonts w:ascii="Times New Roman" w:hAnsi="Times New Roman"/>
                <w:sz w:val="24"/>
                <w:szCs w:val="24"/>
              </w:rPr>
              <w:t>niversitātes aģentūra "</w:t>
            </w:r>
            <w:r>
              <w:rPr>
                <w:rFonts w:ascii="Times New Roman" w:hAnsi="Times New Roman"/>
                <w:sz w:val="24"/>
                <w:szCs w:val="24"/>
              </w:rPr>
              <w:t>Latvijas  U</w:t>
            </w:r>
            <w:r w:rsidRPr="00F832B6">
              <w:rPr>
                <w:rFonts w:ascii="Times New Roman" w:hAnsi="Times New Roman"/>
                <w:sz w:val="24"/>
                <w:szCs w:val="24"/>
              </w:rPr>
              <w:t xml:space="preserve">niversitātes </w:t>
            </w:r>
            <w:r>
              <w:rPr>
                <w:rFonts w:ascii="Times New Roman" w:hAnsi="Times New Roman"/>
                <w:sz w:val="24"/>
                <w:szCs w:val="24"/>
              </w:rPr>
              <w:t xml:space="preserve">Rīgas 1. medicīnas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B8"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 xml:space="preserve">Tā kā Rīgas 1. medicīnas koledža tiek nodota Latvijas Universitātei un vairs nebūs valsts tiešās pārvaldes iestāde, ir nepieciešams atzīt par spēku zaudējušiem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w:t>
            </w:r>
            <w:r>
              <w:rPr>
                <w:rFonts w:ascii="Times New Roman" w:hAnsi="Times New Roman"/>
                <w:sz w:val="24"/>
                <w:szCs w:val="24"/>
              </w:rPr>
              <w:t>s</w:t>
            </w:r>
            <w:r w:rsidRPr="003D6A67">
              <w:rPr>
                <w:rFonts w:ascii="Times New Roman" w:hAnsi="Times New Roman"/>
                <w:sz w:val="24"/>
                <w:szCs w:val="24"/>
              </w:rPr>
              <w:t xml:space="preserve"> Nr. 850 "Rīgas 1. medicīnas koledžas maksas pakalpojumu cenrādis"</w:t>
            </w:r>
            <w:r>
              <w:rPr>
                <w:rFonts w:ascii="Times New Roman" w:hAnsi="Times New Roman"/>
                <w:sz w:val="24"/>
                <w:szCs w:val="24"/>
              </w:rPr>
              <w:t>.</w:t>
            </w:r>
          </w:p>
          <w:p w14:paraId="7C9B07B9"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Ņemot vērā to, ka MK rīkojums Nr. 643 paredz ar 2019. gada 1. jūliju nodot Rīgas 1. medicīnas koledžu Latvijas Universitātei, projekts nr. 4 paredz, ka tas stājas spēkā 2019. gada 1. jūlijā.</w:t>
            </w:r>
          </w:p>
          <w:p w14:paraId="7C9B07BA" w14:textId="77777777" w:rsidR="000F0E12" w:rsidRDefault="000F0E12" w:rsidP="00D93718">
            <w:pPr>
              <w:spacing w:after="0" w:line="240" w:lineRule="auto"/>
              <w:jc w:val="both"/>
              <w:rPr>
                <w:rFonts w:ascii="Times New Roman" w:hAnsi="Times New Roman"/>
                <w:sz w:val="24"/>
                <w:szCs w:val="24"/>
              </w:rPr>
            </w:pPr>
          </w:p>
          <w:p w14:paraId="526266A8" w14:textId="3C8DFCCF" w:rsidR="007F1D50" w:rsidRPr="00B327C0" w:rsidRDefault="007F1D50" w:rsidP="007F1D50">
            <w:pPr>
              <w:spacing w:after="0" w:line="240" w:lineRule="auto"/>
              <w:jc w:val="both"/>
              <w:rPr>
                <w:rFonts w:ascii="Times New Roman" w:hAnsi="Times New Roman"/>
                <w:sz w:val="24"/>
                <w:szCs w:val="24"/>
              </w:rPr>
            </w:pPr>
            <w:r w:rsidRPr="00B327C0">
              <w:rPr>
                <w:rFonts w:ascii="Times New Roman" w:hAnsi="Times New Roman"/>
                <w:sz w:val="24"/>
                <w:szCs w:val="24"/>
              </w:rPr>
              <w:t xml:space="preserve">Ministru kabineta 2016. gada 9. augusta noteikumi Nr. 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nosaka specifiskā atbalsta mērķa projektu iesniedzējus, </w:t>
            </w:r>
            <w:r w:rsidRPr="00B327C0">
              <w:rPr>
                <w:rFonts w:ascii="Times New Roman" w:hAnsi="Times New Roman"/>
                <w:sz w:val="24"/>
                <w:szCs w:val="24"/>
              </w:rPr>
              <w:lastRenderedPageBreak/>
              <w:t>kuru starp</w:t>
            </w:r>
            <w:r w:rsidR="008A2DF5" w:rsidRPr="00B327C0">
              <w:rPr>
                <w:rFonts w:ascii="Times New Roman" w:hAnsi="Times New Roman"/>
                <w:sz w:val="24"/>
                <w:szCs w:val="24"/>
              </w:rPr>
              <w:t>ā ir arī reorganizējam</w:t>
            </w:r>
            <w:r w:rsidRPr="00B327C0">
              <w:rPr>
                <w:rFonts w:ascii="Times New Roman" w:hAnsi="Times New Roman"/>
                <w:sz w:val="24"/>
                <w:szCs w:val="24"/>
              </w:rPr>
              <w:t>ās koledžas – Olaines Mehānikas un tehnoloģijas koledža</w:t>
            </w:r>
            <w:r w:rsidR="008A2DF5" w:rsidRPr="00B327C0">
              <w:rPr>
                <w:rFonts w:ascii="Times New Roman" w:hAnsi="Times New Roman"/>
                <w:sz w:val="24"/>
                <w:szCs w:val="24"/>
              </w:rPr>
              <w:t xml:space="preserve"> un</w:t>
            </w:r>
            <w:r w:rsidRPr="00B327C0">
              <w:rPr>
                <w:rFonts w:ascii="Times New Roman" w:hAnsi="Times New Roman"/>
                <w:sz w:val="24"/>
                <w:szCs w:val="24"/>
              </w:rPr>
              <w:t xml:space="preserve"> Rīgas 1. medicīnas koledža un </w:t>
            </w:r>
            <w:r w:rsidR="008A2DF5" w:rsidRPr="00B327C0">
              <w:rPr>
                <w:rFonts w:ascii="Times New Roman" w:hAnsi="Times New Roman"/>
                <w:sz w:val="24"/>
                <w:szCs w:val="24"/>
              </w:rPr>
              <w:t xml:space="preserve">jau reorganizētā </w:t>
            </w:r>
            <w:r w:rsidRPr="00B327C0">
              <w:rPr>
                <w:rFonts w:ascii="Times New Roman" w:hAnsi="Times New Roman"/>
                <w:sz w:val="24"/>
                <w:szCs w:val="24"/>
              </w:rPr>
              <w:t>Daugavpils medicīnas koledža. Daugavpils medicīnas koledža tika reorganizēta 2018. gada  1. martā saskaņā ar Ministru kabineta 2017. gada 13. septembra rīkojumu Nr. 495 “Par Daugavpils medicīnas koledžas reorganizāciju”, nododot to atvasinātai publiskai personai –</w:t>
            </w:r>
            <w:r w:rsidR="008A2DF5" w:rsidRPr="00B327C0">
              <w:rPr>
                <w:rFonts w:ascii="Times New Roman" w:hAnsi="Times New Roman"/>
                <w:sz w:val="24"/>
                <w:szCs w:val="24"/>
              </w:rPr>
              <w:t xml:space="preserve"> </w:t>
            </w:r>
            <w:r w:rsidR="00F90B8F" w:rsidRPr="00B327C0">
              <w:rPr>
                <w:rFonts w:ascii="Times New Roman" w:hAnsi="Times New Roman"/>
                <w:sz w:val="24"/>
                <w:szCs w:val="24"/>
              </w:rPr>
              <w:t>Daugavpils Universitātei un</w:t>
            </w:r>
            <w:r w:rsidRPr="00B327C0">
              <w:rPr>
                <w:rFonts w:ascii="Times New Roman" w:hAnsi="Times New Roman"/>
                <w:sz w:val="24"/>
                <w:szCs w:val="24"/>
              </w:rPr>
              <w:t xml:space="preserve"> kura turpina pastāvēt kā Daugavpils Universitātes aģentūra </w:t>
            </w:r>
            <w:r w:rsidR="008A2DF5" w:rsidRPr="00B327C0">
              <w:rPr>
                <w:rFonts w:ascii="Times New Roman" w:hAnsi="Times New Roman"/>
                <w:sz w:val="24"/>
                <w:szCs w:val="24"/>
              </w:rPr>
              <w:t xml:space="preserve">ar nosaukumu </w:t>
            </w:r>
            <w:r w:rsidRPr="00B327C0">
              <w:rPr>
                <w:rFonts w:ascii="Times New Roman" w:hAnsi="Times New Roman"/>
                <w:sz w:val="24"/>
                <w:szCs w:val="24"/>
              </w:rPr>
              <w:t>“</w:t>
            </w:r>
            <w:r w:rsidR="008A2DF5" w:rsidRPr="00B327C0">
              <w:rPr>
                <w:rFonts w:ascii="Times New Roman" w:hAnsi="Times New Roman"/>
                <w:sz w:val="24"/>
                <w:szCs w:val="24"/>
                <w:lang w:val="en-US"/>
              </w:rPr>
              <w:t xml:space="preserve">Daugavpils </w:t>
            </w:r>
            <w:r w:rsidR="008A2DF5" w:rsidRPr="00B327C0">
              <w:rPr>
                <w:rFonts w:ascii="Times New Roman" w:hAnsi="Times New Roman"/>
                <w:sz w:val="24"/>
                <w:szCs w:val="24"/>
              </w:rPr>
              <w:t>Universitātes</w:t>
            </w:r>
            <w:r w:rsidR="008A2DF5" w:rsidRPr="00B327C0">
              <w:rPr>
                <w:rFonts w:ascii="Times New Roman" w:hAnsi="Times New Roman"/>
                <w:sz w:val="24"/>
                <w:szCs w:val="24"/>
                <w:lang w:val="en-US"/>
              </w:rPr>
              <w:t xml:space="preserve"> </w:t>
            </w:r>
            <w:r w:rsidRPr="00B327C0">
              <w:rPr>
                <w:rFonts w:ascii="Times New Roman" w:hAnsi="Times New Roman"/>
                <w:sz w:val="24"/>
                <w:szCs w:val="24"/>
              </w:rPr>
              <w:t>Daugavpils medicīnas koledža”. 8.1.4. SAM MK noteikumu  12., 15. un 16. punktā nepieciešams veikt grozījumus, lai koledžas</w:t>
            </w:r>
            <w:r w:rsidR="008A2DF5" w:rsidRPr="00B327C0">
              <w:rPr>
                <w:rFonts w:ascii="Times New Roman" w:hAnsi="Times New Roman"/>
                <w:sz w:val="24"/>
                <w:szCs w:val="24"/>
              </w:rPr>
              <w:t>, kuras jau ir vai tiek</w:t>
            </w:r>
            <w:r w:rsidRPr="00B327C0">
              <w:rPr>
                <w:rFonts w:ascii="Times New Roman" w:hAnsi="Times New Roman"/>
                <w:sz w:val="24"/>
                <w:szCs w:val="24"/>
              </w:rPr>
              <w:t xml:space="preserve"> </w:t>
            </w:r>
            <w:r w:rsidR="008A2DF5" w:rsidRPr="00B327C0">
              <w:rPr>
                <w:rFonts w:ascii="Times New Roman" w:hAnsi="Times New Roman"/>
                <w:sz w:val="24"/>
                <w:szCs w:val="24"/>
              </w:rPr>
              <w:t xml:space="preserve">reorganizētas </w:t>
            </w:r>
            <w:r w:rsidRPr="00B327C0">
              <w:rPr>
                <w:rFonts w:ascii="Times New Roman" w:hAnsi="Times New Roman"/>
                <w:sz w:val="24"/>
                <w:szCs w:val="24"/>
              </w:rPr>
              <w:t>tiktu sauktas atbilstoši to jaunajam nosaukumam</w:t>
            </w:r>
            <w:r w:rsidR="008A2DF5" w:rsidRPr="00B327C0">
              <w:rPr>
                <w:rFonts w:ascii="Times New Roman" w:hAnsi="Times New Roman"/>
                <w:sz w:val="24"/>
                <w:szCs w:val="24"/>
              </w:rPr>
              <w:t xml:space="preserve"> - Olaines Mehānikas un tehnoloģijas koledža ar nosaukumu “Rīgas Tehniskās universitātes Olaines Tehnoloģiju koledža”, Rīgas</w:t>
            </w:r>
            <w:r w:rsidR="005979CB" w:rsidRPr="00B327C0">
              <w:rPr>
                <w:rFonts w:ascii="Times New Roman" w:hAnsi="Times New Roman"/>
                <w:sz w:val="24"/>
                <w:szCs w:val="24"/>
              </w:rPr>
              <w:t xml:space="preserve"> 1. m</w:t>
            </w:r>
            <w:r w:rsidR="008A2DF5" w:rsidRPr="00B327C0">
              <w:rPr>
                <w:rFonts w:ascii="Times New Roman" w:hAnsi="Times New Roman"/>
                <w:sz w:val="24"/>
                <w:szCs w:val="24"/>
              </w:rPr>
              <w:t>edicīnas koledža – “Latvijas Universitātes Rīgas 1. medicīnas koledža”</w:t>
            </w:r>
            <w:r w:rsidR="004A4EBC" w:rsidRPr="00B327C0">
              <w:rPr>
                <w:rFonts w:ascii="Times New Roman" w:hAnsi="Times New Roman"/>
                <w:sz w:val="24"/>
                <w:szCs w:val="24"/>
              </w:rPr>
              <w:t xml:space="preserve"> un Daugavpils medicīnas koledža – “Daugavpils Universitātes Daugavpils medicīnas koledža”</w:t>
            </w:r>
            <w:r w:rsidRPr="00B327C0">
              <w:rPr>
                <w:rFonts w:ascii="Times New Roman" w:hAnsi="Times New Roman"/>
                <w:sz w:val="24"/>
                <w:szCs w:val="24"/>
              </w:rPr>
              <w:t>. Vienlaikus, mainoties koledžu juridiskajam statusam,  nepieciešams  precizēt 8.1.4. SAM MK noteikumu</w:t>
            </w:r>
            <w:r w:rsidRPr="00B327C0" w:rsidDel="003F6C36">
              <w:rPr>
                <w:rFonts w:ascii="Times New Roman" w:hAnsi="Times New Roman"/>
                <w:sz w:val="24"/>
                <w:szCs w:val="24"/>
              </w:rPr>
              <w:t xml:space="preserve"> </w:t>
            </w:r>
            <w:r w:rsidRPr="00B327C0">
              <w:rPr>
                <w:rFonts w:ascii="Times New Roman" w:hAnsi="Times New Roman"/>
                <w:sz w:val="24"/>
                <w:szCs w:val="24"/>
              </w:rPr>
              <w:t>34. punktu, lai tajā noteikto avansa izmaksas kārtību varētu attiecināt  arī  uz reorganizācijas ietvaros izveidotajām no valsts budžeta daļēji finansētu atvasinātu publisku personu –  augstskolu aģentūrām. Koledžas – augstskolu aģentūras projektus turpinās īstenot tai deleģēto valsts pārvaldes uzdevumu ietvaros. Koledžu – augstskolu aģentūru darbības tiesiskais pamats ir Augstskolu likums, Profesionālās izglītības likums, Publisko aģentūru likums, aģentūras nolikums un citi normatīvie akti. Koledžu darbības mērķis arī pēc reorganizācijas būs sniegt iespēju iegūt pirmā līmeņa profesionālo augstāko izglītību, kā arī profesionālo vidējo izglītību vai arodizglītību. Grozījumi 8.1.4. SAM MK noteikumu 1.1. un 1.4. apakšpunktā stāsies spēkā Oficiālo publikāciju un tiesiskās informācijas likumā noteiktajā kārtībā, bet 1.2. un 1.3. apakšpunktā – 2019. gada 1. jūlijā (projekts Nr. 5).</w:t>
            </w:r>
            <w:r w:rsidRPr="00B327C0">
              <w:rPr>
                <w:rFonts w:ascii="Times New Roman" w:hAnsi="Times New Roman"/>
                <w:iCs/>
                <w:sz w:val="24"/>
                <w:szCs w:val="24"/>
              </w:rPr>
              <w:t xml:space="preserve"> </w:t>
            </w:r>
          </w:p>
          <w:p w14:paraId="7C9B07BC" w14:textId="77777777" w:rsidR="000F0E12" w:rsidRPr="00B327C0" w:rsidRDefault="000F0E12" w:rsidP="00D93718">
            <w:pPr>
              <w:spacing w:after="0" w:line="240" w:lineRule="auto"/>
              <w:jc w:val="both"/>
              <w:rPr>
                <w:rFonts w:ascii="Times New Roman" w:hAnsi="Times New Roman"/>
                <w:sz w:val="24"/>
                <w:szCs w:val="24"/>
              </w:rPr>
            </w:pPr>
          </w:p>
          <w:p w14:paraId="7C9B07BD" w14:textId="51BBF0A3" w:rsidR="00D93718" w:rsidRPr="00C95DAE" w:rsidRDefault="00E01576" w:rsidP="001A7085">
            <w:pPr>
              <w:spacing w:after="0" w:line="240" w:lineRule="auto"/>
              <w:jc w:val="both"/>
              <w:rPr>
                <w:rFonts w:ascii="Times New Roman" w:hAnsi="Times New Roman"/>
                <w:sz w:val="24"/>
                <w:szCs w:val="24"/>
              </w:rPr>
            </w:pPr>
            <w:r w:rsidRPr="00B327C0">
              <w:rPr>
                <w:rFonts w:ascii="Times New Roman" w:hAnsi="Times New Roman"/>
                <w:bCs/>
                <w:sz w:val="24"/>
                <w:szCs w:val="24"/>
                <w:lang w:eastAsia="en-US"/>
              </w:rPr>
              <w:t xml:space="preserve">Saskaņā ar MK rīkojuma Nr. 635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 xml:space="preserve">punktu </w:t>
            </w:r>
            <w:r w:rsidRPr="00B327C0">
              <w:rPr>
                <w:rFonts w:ascii="Times New Roman" w:hAnsi="Times New Roman"/>
                <w:bCs/>
                <w:sz w:val="24"/>
                <w:szCs w:val="24"/>
                <w:lang w:eastAsia="en-US"/>
              </w:rPr>
              <w:t>un MK  rīkojumu Nr. 643</w:t>
            </w:r>
            <w:r w:rsidR="004244D5" w:rsidRPr="00B327C0">
              <w:rPr>
                <w:rFonts w:ascii="Times New Roman" w:hAnsi="Times New Roman"/>
                <w:bCs/>
                <w:sz w:val="24"/>
                <w:szCs w:val="24"/>
                <w:lang w:eastAsia="en-US"/>
              </w:rPr>
              <w:t xml:space="preserve">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punktu</w:t>
            </w:r>
            <w:r w:rsidRPr="00B327C0">
              <w:rPr>
                <w:rFonts w:ascii="Times New Roman" w:hAnsi="Times New Roman"/>
                <w:bCs/>
                <w:sz w:val="24"/>
                <w:szCs w:val="24"/>
                <w:lang w:eastAsia="en-US"/>
              </w:rPr>
              <w:t xml:space="preserve"> </w:t>
            </w:r>
            <w:r w:rsidRPr="00B327C0">
              <w:rPr>
                <w:rFonts w:ascii="Times New Roman" w:eastAsiaTheme="minorHAnsi" w:hAnsi="Times New Roman"/>
                <w:sz w:val="24"/>
                <w:szCs w:val="24"/>
                <w:lang w:eastAsia="en-US"/>
              </w:rPr>
              <w:t xml:space="preserve"> </w:t>
            </w:r>
            <w:r w:rsidRPr="00B327C0">
              <w:rPr>
                <w:rFonts w:ascii="Times New Roman" w:hAnsi="Times New Roman"/>
                <w:sz w:val="24"/>
                <w:szCs w:val="24"/>
                <w:lang w:eastAsia="en-US"/>
              </w:rPr>
              <w:t>ar 2019. gada 1. jūliju tiek reorganizētas divas Izglītības</w:t>
            </w:r>
            <w:r w:rsidRPr="00E01576">
              <w:rPr>
                <w:rFonts w:ascii="Times New Roman" w:hAnsi="Times New Roman"/>
                <w:sz w:val="24"/>
                <w:szCs w:val="24"/>
                <w:lang w:eastAsia="en-US"/>
              </w:rPr>
              <w:t xml:space="preserve"> un zinātnes ministrijas (turpmāk – Ministrija) padotībā esošā valsts izglītības iestāde</w:t>
            </w:r>
            <w:r>
              <w:rPr>
                <w:rFonts w:ascii="Times New Roman" w:hAnsi="Times New Roman"/>
                <w:sz w:val="24"/>
                <w:szCs w:val="24"/>
                <w:lang w:eastAsia="en-US"/>
              </w:rPr>
              <w:t>s</w:t>
            </w:r>
            <w:r w:rsidRPr="00E01576">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sz w:val="24"/>
                <w:szCs w:val="24"/>
              </w:rPr>
              <w:t xml:space="preserve">Olaines Mehānikas un tehnoloģijas koledža, nododot to atvasinātai publiskai personai – Rīgas Tehniskai universitātei un tā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C6703C">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xml:space="preserve"> un </w:t>
            </w:r>
            <w:r>
              <w:rPr>
                <w:rFonts w:ascii="Times New Roman" w:hAnsi="Times New Roman"/>
                <w:sz w:val="24"/>
                <w:szCs w:val="24"/>
                <w:lang w:eastAsia="en-US"/>
              </w:rPr>
              <w:t>Rīgas 1. medicīnas</w:t>
            </w:r>
            <w:r w:rsidRPr="00E01576">
              <w:rPr>
                <w:rFonts w:ascii="Times New Roman" w:hAnsi="Times New Roman"/>
                <w:sz w:val="24"/>
                <w:szCs w:val="24"/>
                <w:lang w:eastAsia="en-US"/>
              </w:rPr>
              <w:t xml:space="preserve"> koledža, </w:t>
            </w:r>
            <w:r w:rsidR="00740744">
              <w:rPr>
                <w:rFonts w:ascii="Times New Roman" w:hAnsi="Times New Roman"/>
                <w:sz w:val="24"/>
                <w:szCs w:val="24"/>
              </w:rPr>
              <w:t xml:space="preserve">nododot to atvasinātai publiskai personai – Latvijas Universitātei un koledža turpinās pastāvēt </w:t>
            </w:r>
            <w:r w:rsidR="00740744" w:rsidRPr="00F832B6">
              <w:rPr>
                <w:rFonts w:ascii="Times New Roman" w:hAnsi="Times New Roman"/>
                <w:sz w:val="24"/>
                <w:szCs w:val="24"/>
              </w:rPr>
              <w:t>kā Latvijas Universitātes aģentūra "Latvijas Universitātes Rīgas 1. medicīnas koledža"</w:t>
            </w:r>
            <w:r w:rsidR="00740744">
              <w:rPr>
                <w:rFonts w:ascii="Times New Roman" w:hAnsi="Times New Roman"/>
                <w:sz w:val="24"/>
                <w:szCs w:val="24"/>
              </w:rPr>
              <w:t>.</w:t>
            </w:r>
            <w:r w:rsidR="001A7085">
              <w:rPr>
                <w:rFonts w:ascii="Times New Roman" w:hAnsi="Times New Roman"/>
                <w:sz w:val="24"/>
                <w:szCs w:val="24"/>
              </w:rPr>
              <w:t xml:space="preserve"> </w:t>
            </w:r>
            <w:r w:rsidR="001A7085" w:rsidRPr="001A7085">
              <w:rPr>
                <w:rFonts w:ascii="Times New Roman" w:hAnsi="Times New Roman"/>
                <w:sz w:val="24"/>
                <w:szCs w:val="24"/>
              </w:rPr>
              <w:t>Ievērojot minēto Ministrijas nolikumā izdarāmi grozījumi, svītrojot reorganizētās iestādes no Ministrijas padotībā esošo valsts pārvaldes iestāžu saraksta</w:t>
            </w:r>
            <w:r w:rsidR="00E27A91">
              <w:rPr>
                <w:rFonts w:ascii="Times New Roman" w:hAnsi="Times New Roman"/>
                <w:sz w:val="24"/>
                <w:szCs w:val="24"/>
              </w:rPr>
              <w:t xml:space="preserve"> un šie grozījumi stāsies </w:t>
            </w:r>
            <w:r w:rsidR="00E27A91" w:rsidRPr="00B327C0">
              <w:rPr>
                <w:rFonts w:ascii="Times New Roman" w:hAnsi="Times New Roman"/>
                <w:sz w:val="24"/>
                <w:szCs w:val="24"/>
              </w:rPr>
              <w:t>spēkā 2019. gada 1. jūlijā</w:t>
            </w:r>
            <w:r w:rsidR="00E27A91">
              <w:rPr>
                <w:rFonts w:ascii="Times New Roman" w:hAnsi="Times New Roman"/>
                <w:sz w:val="24"/>
                <w:szCs w:val="24"/>
              </w:rPr>
              <w:t xml:space="preserve"> </w:t>
            </w:r>
            <w:r w:rsidR="00686CC0">
              <w:rPr>
                <w:rFonts w:ascii="Times New Roman" w:hAnsi="Times New Roman"/>
                <w:sz w:val="24"/>
                <w:szCs w:val="24"/>
              </w:rPr>
              <w:t>(projekts Nr. 6)</w:t>
            </w:r>
            <w:r w:rsidR="001A7085" w:rsidRPr="001A7085">
              <w:rPr>
                <w:rFonts w:ascii="Times New Roman" w:hAnsi="Times New Roman"/>
                <w:sz w:val="24"/>
                <w:szCs w:val="24"/>
              </w:rPr>
              <w:t>.</w:t>
            </w:r>
          </w:p>
        </w:tc>
      </w:tr>
      <w:tr w:rsidR="00523D03" w14:paraId="7C9B07C2"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BF"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14:paraId="7C9B07C0"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14:paraId="7C9B07C1" w14:textId="77777777" w:rsidR="00AC7447" w:rsidRPr="00BF122F" w:rsidRDefault="00284B1F" w:rsidP="006E0B9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p>
        </w:tc>
      </w:tr>
      <w:tr w:rsidR="00523D03" w14:paraId="7C9B07C6" w14:textId="77777777" w:rsidTr="00750F74">
        <w:tc>
          <w:tcPr>
            <w:tcW w:w="249" w:type="pct"/>
            <w:tcBorders>
              <w:top w:val="outset" w:sz="6" w:space="0" w:color="414142"/>
              <w:left w:val="outset" w:sz="6" w:space="0" w:color="414142"/>
              <w:bottom w:val="outset" w:sz="6" w:space="0" w:color="414142"/>
              <w:right w:val="outset" w:sz="6" w:space="0" w:color="414142"/>
            </w:tcBorders>
            <w:hideMark/>
          </w:tcPr>
          <w:p w14:paraId="7C9B07C3"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14:paraId="7C9B07C4"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14:paraId="7C9B07C5"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C9B07C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4208"/>
        <w:gridCol w:w="4572"/>
      </w:tblGrid>
      <w:tr w:rsidR="00523D03" w14:paraId="7C9B07C9"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C8"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523D03" w14:paraId="7C9B07CD"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C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2277" w:type="pct"/>
            <w:tcBorders>
              <w:top w:val="outset" w:sz="6" w:space="0" w:color="414142"/>
              <w:left w:val="outset" w:sz="6" w:space="0" w:color="414142"/>
              <w:bottom w:val="outset" w:sz="6" w:space="0" w:color="414142"/>
              <w:right w:val="outset" w:sz="6" w:space="0" w:color="414142"/>
            </w:tcBorders>
            <w:hideMark/>
          </w:tcPr>
          <w:p w14:paraId="7C9B07CB"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14:paraId="7C9B07CC" w14:textId="15CB625E" w:rsidR="00AC7447" w:rsidRPr="00BF122F" w:rsidRDefault="00284B1F" w:rsidP="00284B1F">
            <w:pPr>
              <w:spacing w:after="0" w:line="240" w:lineRule="auto"/>
              <w:jc w:val="both"/>
              <w:rPr>
                <w:rFonts w:ascii="Times New Roman" w:hAnsi="Times New Roman"/>
                <w:sz w:val="24"/>
                <w:szCs w:val="24"/>
              </w:rPr>
            </w:pPr>
            <w:r>
              <w:rPr>
                <w:rFonts w:ascii="Times New Roman" w:hAnsi="Times New Roman"/>
                <w:sz w:val="24"/>
                <w:szCs w:val="24"/>
              </w:rPr>
              <w:t xml:space="preserve">Olaines Mehānikas un tehnoloģijas koledža Rīgas Tehniskās universitāte,  Rīgas 1. </w:t>
            </w:r>
            <w:r w:rsidR="005A62CB">
              <w:rPr>
                <w:rFonts w:ascii="Times New Roman" w:hAnsi="Times New Roman"/>
                <w:sz w:val="24"/>
                <w:szCs w:val="24"/>
              </w:rPr>
              <w:t>medicīnas kol</w:t>
            </w:r>
            <w:r>
              <w:rPr>
                <w:rFonts w:ascii="Times New Roman" w:hAnsi="Times New Roman"/>
                <w:sz w:val="24"/>
                <w:szCs w:val="24"/>
              </w:rPr>
              <w:t>edža, Latvijas Universitāte</w:t>
            </w:r>
            <w:r w:rsidR="00F8575B">
              <w:rPr>
                <w:rFonts w:ascii="Times New Roman" w:hAnsi="Times New Roman"/>
                <w:sz w:val="24"/>
                <w:szCs w:val="24"/>
              </w:rPr>
              <w:t>, ministrija</w:t>
            </w:r>
            <w:r w:rsidR="00CB759B">
              <w:rPr>
                <w:rFonts w:ascii="Times New Roman" w:hAnsi="Times New Roman"/>
                <w:sz w:val="24"/>
                <w:szCs w:val="24"/>
              </w:rPr>
              <w:t xml:space="preserve">, Daugavpils Universitātes Daugavpils </w:t>
            </w:r>
            <w:r w:rsidR="00FB5798">
              <w:rPr>
                <w:rFonts w:ascii="Times New Roman" w:hAnsi="Times New Roman"/>
                <w:sz w:val="24"/>
                <w:szCs w:val="24"/>
              </w:rPr>
              <w:t>medicīnas koledža</w:t>
            </w:r>
            <w:r w:rsidR="005A62CB">
              <w:rPr>
                <w:rFonts w:ascii="Times New Roman" w:hAnsi="Times New Roman"/>
                <w:sz w:val="24"/>
                <w:szCs w:val="24"/>
              </w:rPr>
              <w:t>.</w:t>
            </w:r>
          </w:p>
        </w:tc>
      </w:tr>
      <w:tr w:rsidR="00523D03" w14:paraId="7C9B07D1"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CE"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14:paraId="7C9B07CF"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14:paraId="7C9B07D0" w14:textId="77777777" w:rsidR="00AC7447" w:rsidRPr="00BF122F" w:rsidRDefault="005A62CB"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523D03" w14:paraId="7C9B07D5"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D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14:paraId="7C9B07D3"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14:paraId="7C9B07D4"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D9" w14:textId="77777777" w:rsidTr="00750F7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C9B07D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14:paraId="7C9B07D7"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14:paraId="7C9B07D8"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DA"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DB"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523D03" w14:paraId="7C9B07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DD"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DF" w14:textId="77777777" w:rsidR="00D12779"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5D5A9D" w:rsidRPr="005D5A9D" w14:paraId="7C811575" w14:textId="77777777" w:rsidTr="00711269">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0CAE22" w14:textId="77777777" w:rsidR="005D5A9D" w:rsidRPr="005D5A9D" w:rsidRDefault="005D5A9D" w:rsidP="005D5A9D">
            <w:pPr>
              <w:spacing w:after="0" w:line="240" w:lineRule="auto"/>
              <w:rPr>
                <w:rFonts w:ascii="Times New Roman" w:hAnsi="Times New Roman"/>
                <w:b/>
                <w:bCs/>
                <w:sz w:val="24"/>
                <w:szCs w:val="24"/>
              </w:rPr>
            </w:pPr>
            <w:r w:rsidRPr="005D5A9D">
              <w:rPr>
                <w:rFonts w:ascii="Times New Roman" w:hAnsi="Times New Roman"/>
                <w:sz w:val="24"/>
                <w:szCs w:val="24"/>
              </w:rPr>
              <w:t> </w:t>
            </w:r>
            <w:r w:rsidRPr="005D5A9D">
              <w:rPr>
                <w:rFonts w:ascii="Times New Roman" w:hAnsi="Times New Roman"/>
                <w:b/>
                <w:bCs/>
                <w:sz w:val="24"/>
                <w:szCs w:val="24"/>
              </w:rPr>
              <w:t>IV. Tiesību akta projekta ietekme uz spēkā esošo tiesību normu sistēmu</w:t>
            </w:r>
          </w:p>
        </w:tc>
      </w:tr>
      <w:tr w:rsidR="005D5A9D" w:rsidRPr="005D5A9D" w14:paraId="5FF5F9F0"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F2111CD"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2B4DFAF" w14:textId="71AE3C76" w:rsidR="005D5A9D" w:rsidRPr="005D5A9D" w:rsidRDefault="001D50FF" w:rsidP="001D50FF">
            <w:pPr>
              <w:spacing w:after="0" w:line="240" w:lineRule="auto"/>
              <w:jc w:val="both"/>
              <w:rPr>
                <w:rFonts w:ascii="Times New Roman" w:hAnsi="Times New Roman"/>
                <w:sz w:val="24"/>
                <w:szCs w:val="24"/>
              </w:rPr>
            </w:pPr>
            <w:r>
              <w:rPr>
                <w:rFonts w:ascii="Times New Roman" w:hAnsi="Times New Roman"/>
                <w:sz w:val="24"/>
                <w:szCs w:val="24"/>
              </w:rPr>
              <w:t>Ministru kabineta noteikumu projekts “Rīgas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s nolikums” un Ministru kabineta noteikumu projekts “</w:t>
            </w:r>
            <w:r w:rsidRPr="00B327C0">
              <w:rPr>
                <w:rFonts w:ascii="Times New Roman" w:hAnsi="Times New Roman"/>
                <w:sz w:val="24"/>
                <w:szCs w:val="24"/>
              </w:rPr>
              <w:t xml:space="preserve">Latvijas Universitātes Rīgas 1. medicīnas </w:t>
            </w:r>
            <w:r w:rsidRPr="00F832B6">
              <w:rPr>
                <w:rFonts w:ascii="Times New Roman" w:hAnsi="Times New Roman"/>
                <w:sz w:val="24"/>
                <w:szCs w:val="24"/>
              </w:rPr>
              <w:t>koledža</w:t>
            </w:r>
            <w:r>
              <w:rPr>
                <w:rFonts w:ascii="Times New Roman" w:hAnsi="Times New Roman"/>
                <w:sz w:val="24"/>
                <w:szCs w:val="24"/>
              </w:rPr>
              <w:t>s nolikums”.</w:t>
            </w:r>
          </w:p>
        </w:tc>
      </w:tr>
      <w:tr w:rsidR="005D5A9D" w:rsidRPr="005D5A9D" w14:paraId="03956EB3"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A826352"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72939A5" w14:textId="2968B820" w:rsidR="005D5A9D" w:rsidRPr="005D5A9D" w:rsidRDefault="005D5A9D" w:rsidP="005D5A9D">
            <w:pPr>
              <w:spacing w:after="0" w:line="240" w:lineRule="auto"/>
              <w:rPr>
                <w:rFonts w:ascii="Times New Roman" w:hAnsi="Times New Roman"/>
                <w:sz w:val="24"/>
                <w:szCs w:val="24"/>
              </w:rPr>
            </w:pPr>
            <w:r>
              <w:rPr>
                <w:rFonts w:ascii="Times New Roman" w:hAnsi="Times New Roman"/>
                <w:sz w:val="24"/>
                <w:szCs w:val="24"/>
              </w:rPr>
              <w:t>M</w:t>
            </w:r>
            <w:r w:rsidRPr="005D5A9D">
              <w:rPr>
                <w:rFonts w:ascii="Times New Roman" w:hAnsi="Times New Roman"/>
                <w:sz w:val="24"/>
                <w:szCs w:val="24"/>
              </w:rPr>
              <w:t>inistrija.</w:t>
            </w:r>
          </w:p>
        </w:tc>
      </w:tr>
      <w:tr w:rsidR="005D5A9D" w:rsidRPr="005D5A9D" w14:paraId="58E8D7FF"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16C470F8"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092E8674"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Nav.</w:t>
            </w:r>
          </w:p>
        </w:tc>
      </w:tr>
    </w:tbl>
    <w:p w14:paraId="7C9B07E4" w14:textId="77777777" w:rsidR="00840E1F" w:rsidRDefault="00840E1F" w:rsidP="00AC7447">
      <w:pPr>
        <w:spacing w:after="0" w:line="240" w:lineRule="auto"/>
        <w:rPr>
          <w:rFonts w:ascii="Times New Roman" w:hAnsi="Times New Roman"/>
          <w:sz w:val="24"/>
          <w:szCs w:val="24"/>
        </w:rPr>
      </w:pPr>
    </w:p>
    <w:p w14:paraId="075F80B6" w14:textId="77777777" w:rsidR="005D5A9D" w:rsidRDefault="005D5A9D"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6"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5"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523D03" w14:paraId="7C9B07E8"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7"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9"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B"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A"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523D03" w14:paraId="7C9B07ED"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C"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E"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4111"/>
        <w:gridCol w:w="4571"/>
      </w:tblGrid>
      <w:tr w:rsidR="00523D03" w14:paraId="7C9B07F0"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9B07E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BF122F">
              <w:rPr>
                <w:rFonts w:ascii="Times New Roman" w:hAnsi="Times New Roman"/>
                <w:b/>
                <w:bCs/>
                <w:sz w:val="24"/>
                <w:szCs w:val="24"/>
              </w:rPr>
              <w:t>VII. Tiesību akta projekta izpildes nodrošināšana un tās ietekme uz institūcijām</w:t>
            </w:r>
          </w:p>
        </w:tc>
      </w:tr>
      <w:tr w:rsidR="00523D03" w14:paraId="7C9B07F4" w14:textId="77777777" w:rsidTr="00750F7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C9B07F1"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14:paraId="7C9B07F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14:paraId="7C9B07F3" w14:textId="77777777" w:rsidR="00AC7447" w:rsidRPr="00BF122F" w:rsidRDefault="003830D5" w:rsidP="00AC68A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r w:rsidR="008562FF">
              <w:rPr>
                <w:rFonts w:ascii="Times New Roman" w:hAnsi="Times New Roman"/>
                <w:sz w:val="24"/>
                <w:szCs w:val="24"/>
              </w:rPr>
              <w:t xml:space="preserve"> </w:t>
            </w:r>
          </w:p>
        </w:tc>
      </w:tr>
      <w:tr w:rsidR="00523D03" w14:paraId="7C9B07F8" w14:textId="77777777" w:rsidTr="00750F7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C9B07F5"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14:paraId="7C9B07F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14:paraId="7C9B07F7"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FC" w14:textId="77777777" w:rsidTr="00750F7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C9B07F9"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14:paraId="7C9B07F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14:paraId="7C9B07FB"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FD" w14:textId="77777777" w:rsidR="00173F3D" w:rsidRDefault="005A62CB"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C9B07FE" w14:textId="77777777" w:rsidR="00944A7A" w:rsidRDefault="00944A7A" w:rsidP="00944A7A">
      <w:pPr>
        <w:spacing w:after="0" w:line="240" w:lineRule="auto"/>
        <w:ind w:firstLine="709"/>
        <w:jc w:val="both"/>
        <w:rPr>
          <w:rFonts w:ascii="Times New Roman" w:hAnsi="Times New Roman"/>
          <w:sz w:val="24"/>
          <w:szCs w:val="24"/>
        </w:rPr>
      </w:pPr>
    </w:p>
    <w:p w14:paraId="7C9B07FF" w14:textId="77777777" w:rsidR="00AC7447" w:rsidRPr="006C7BB6" w:rsidRDefault="003830D5" w:rsidP="00173F3D">
      <w:pPr>
        <w:jc w:val="both"/>
        <w:rPr>
          <w:rFonts w:ascii="Times New Roman" w:hAnsi="Times New Roman"/>
          <w:sz w:val="24"/>
          <w:szCs w:val="24"/>
        </w:rPr>
      </w:pPr>
      <w:r>
        <w:rPr>
          <w:rFonts w:ascii="Times New Roman" w:hAnsi="Times New Roman"/>
          <w:sz w:val="24"/>
          <w:szCs w:val="24"/>
        </w:rPr>
        <w:t>Izglītības un zinātnes ministre</w:t>
      </w:r>
      <w:r w:rsidR="005A62CB">
        <w:rPr>
          <w:rFonts w:ascii="Times New Roman" w:hAnsi="Times New Roman"/>
          <w:sz w:val="24"/>
          <w:szCs w:val="24"/>
        </w:rPr>
        <w:tab/>
      </w:r>
      <w:r w:rsidR="005A62CB"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Ilga Šuplinska</w:t>
      </w:r>
    </w:p>
    <w:p w14:paraId="7C9B0800" w14:textId="77777777" w:rsidR="00AC7447" w:rsidRDefault="00AC7447" w:rsidP="00944A7A">
      <w:pPr>
        <w:spacing w:after="0" w:line="240" w:lineRule="auto"/>
        <w:jc w:val="both"/>
        <w:rPr>
          <w:rFonts w:ascii="Times New Roman" w:hAnsi="Times New Roman"/>
          <w:sz w:val="24"/>
          <w:szCs w:val="24"/>
        </w:rPr>
      </w:pPr>
    </w:p>
    <w:p w14:paraId="7C9B0801" w14:textId="77777777" w:rsidR="00944A7A" w:rsidRDefault="00944A7A" w:rsidP="00944A7A">
      <w:pPr>
        <w:spacing w:after="0" w:line="240" w:lineRule="auto"/>
        <w:jc w:val="both"/>
        <w:rPr>
          <w:rFonts w:ascii="Times New Roman" w:hAnsi="Times New Roman"/>
          <w:sz w:val="24"/>
          <w:szCs w:val="24"/>
        </w:rPr>
      </w:pPr>
    </w:p>
    <w:p w14:paraId="7C9B0802" w14:textId="77777777" w:rsidR="00AC7447" w:rsidRPr="00BF122F" w:rsidRDefault="005A62C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7C9B0803" w14:textId="77777777" w:rsidR="00AC7447" w:rsidRDefault="00AC7447" w:rsidP="00AC7447">
      <w:pPr>
        <w:spacing w:after="0" w:line="240" w:lineRule="auto"/>
        <w:rPr>
          <w:rFonts w:ascii="Times New Roman" w:hAnsi="Times New Roman"/>
          <w:sz w:val="26"/>
          <w:szCs w:val="26"/>
        </w:rPr>
      </w:pPr>
    </w:p>
    <w:p w14:paraId="7C9B0804" w14:textId="77777777" w:rsidR="00750F74" w:rsidRDefault="00750F74" w:rsidP="00AC7447">
      <w:pPr>
        <w:spacing w:after="0" w:line="240" w:lineRule="auto"/>
        <w:rPr>
          <w:rFonts w:ascii="Times New Roman" w:hAnsi="Times New Roman"/>
          <w:sz w:val="26"/>
          <w:szCs w:val="26"/>
        </w:rPr>
      </w:pPr>
    </w:p>
    <w:p w14:paraId="7C9B0805" w14:textId="77777777" w:rsidR="00AC7447" w:rsidRPr="00BF122F" w:rsidRDefault="003830D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7C9B0806" w14:textId="77777777" w:rsidR="00300C3D" w:rsidRPr="00944A7A" w:rsidRDefault="00A77510" w:rsidP="00944A7A">
      <w:pPr>
        <w:spacing w:after="0" w:line="240" w:lineRule="auto"/>
        <w:rPr>
          <w:rFonts w:ascii="Times New Roman" w:hAnsi="Times New Roman"/>
          <w:sz w:val="24"/>
          <w:szCs w:val="24"/>
        </w:rPr>
      </w:pPr>
      <w:hyperlink r:id="rId7" w:history="1">
        <w:r w:rsidR="003830D5" w:rsidRPr="0061509E">
          <w:rPr>
            <w:rStyle w:val="Hyperlink"/>
            <w:rFonts w:ascii="Times New Roman" w:eastAsiaTheme="minorHAnsi" w:hAnsi="Times New Roman" w:cs="Helv"/>
            <w:noProof/>
            <w:sz w:val="20"/>
            <w:szCs w:val="20"/>
            <w:lang w:eastAsia="en-US"/>
          </w:rPr>
          <w:t>Nadezda.mazure@izm.gov.lv</w:t>
        </w:r>
      </w:hyperlink>
      <w:r w:rsidR="003830D5">
        <w:rPr>
          <w:rFonts w:ascii="Times New Roman" w:eastAsiaTheme="minorHAnsi" w:hAnsi="Times New Roman" w:cs="Helv"/>
          <w:noProof/>
          <w:sz w:val="20"/>
          <w:szCs w:val="20"/>
          <w:lang w:eastAsia="en-US"/>
        </w:rPr>
        <w:t xml:space="preserve"> </w:t>
      </w:r>
    </w:p>
    <w:sectPr w:rsidR="00300C3D" w:rsidRPr="00944A7A"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851F9" w14:textId="77777777" w:rsidR="00A77510" w:rsidRDefault="00A77510">
      <w:pPr>
        <w:spacing w:after="0" w:line="240" w:lineRule="auto"/>
      </w:pPr>
      <w:r>
        <w:separator/>
      </w:r>
    </w:p>
  </w:endnote>
  <w:endnote w:type="continuationSeparator" w:id="0">
    <w:p w14:paraId="382E3DCE" w14:textId="77777777" w:rsidR="00A77510" w:rsidRDefault="00A7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F" w14:textId="77777777" w:rsidR="002776F6" w:rsidRPr="002776F6" w:rsidRDefault="002776F6">
    <w:pPr>
      <w:pStyle w:val="Footer"/>
      <w:rPr>
        <w:rFonts w:ascii="Times New Roman" w:hAnsi="Times New Roman"/>
      </w:rPr>
    </w:pPr>
    <w:r w:rsidRPr="002776F6">
      <w:rPr>
        <w:rFonts w:ascii="Times New Roman" w:hAnsi="Times New Roman"/>
      </w:rPr>
      <w:t>IZMAnot_</w:t>
    </w:r>
    <w:r w:rsidR="00210E52">
      <w:rPr>
        <w:rFonts w:ascii="Times New Roman" w:hAnsi="Times New Roman"/>
      </w:rPr>
      <w:t>100419_k</w:t>
    </w:r>
    <w:r w:rsidR="00A27C15">
      <w:rPr>
        <w:rFonts w:ascii="Times New Roman" w:hAnsi="Times New Roman"/>
      </w:rPr>
      <w:t>o</w:t>
    </w:r>
    <w:r w:rsidR="00210E52">
      <w:rPr>
        <w:rFonts w:ascii="Times New Roman" w:hAnsi="Times New Roman"/>
      </w:rPr>
      <w:t>ledzu_reorganizacija</w:t>
    </w:r>
  </w:p>
  <w:p w14:paraId="7C9B0810" w14:textId="77777777" w:rsidR="003047C4" w:rsidRPr="00964FF0" w:rsidRDefault="003047C4" w:rsidP="00964FF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12" w14:textId="77777777" w:rsidR="00276C69" w:rsidRPr="00276C69" w:rsidRDefault="00276C69">
    <w:pPr>
      <w:pStyle w:val="Footer"/>
      <w:rPr>
        <w:rFonts w:ascii="Times New Roman" w:hAnsi="Times New Roman"/>
      </w:rPr>
    </w:pPr>
    <w:r>
      <w:rPr>
        <w:rFonts w:ascii="Times New Roman" w:hAnsi="Times New Roman"/>
      </w:rPr>
      <w:t>IZMAnot_100419_koledzu_reorganizacija</w:t>
    </w:r>
  </w:p>
  <w:p w14:paraId="7C9B0813"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B316B" w14:textId="77777777" w:rsidR="00A77510" w:rsidRDefault="00A77510">
      <w:pPr>
        <w:spacing w:after="0" w:line="240" w:lineRule="auto"/>
      </w:pPr>
      <w:r>
        <w:separator/>
      </w:r>
    </w:p>
  </w:footnote>
  <w:footnote w:type="continuationSeparator" w:id="0">
    <w:p w14:paraId="1B5958D5" w14:textId="77777777" w:rsidR="00A77510" w:rsidRDefault="00A77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C" w14:textId="77777777" w:rsidR="003047C4" w:rsidRDefault="005A62CB">
    <w:pPr>
      <w:pStyle w:val="Header"/>
      <w:jc w:val="center"/>
    </w:pPr>
    <w:r>
      <w:fldChar w:fldCharType="begin"/>
    </w:r>
    <w:r>
      <w:instrText xml:space="preserve"> PAGE   \* MERGEFORMAT </w:instrText>
    </w:r>
    <w:r>
      <w:fldChar w:fldCharType="separate"/>
    </w:r>
    <w:r w:rsidR="00F201BF">
      <w:rPr>
        <w:noProof/>
      </w:rPr>
      <w:t>2</w:t>
    </w:r>
    <w:r>
      <w:rPr>
        <w:noProof/>
      </w:rPr>
      <w:fldChar w:fldCharType="end"/>
    </w:r>
  </w:p>
  <w:p w14:paraId="7C9B080D"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8BB0721E">
      <w:start w:val="1"/>
      <w:numFmt w:val="decimal"/>
      <w:lvlText w:val="%1)"/>
      <w:lvlJc w:val="left"/>
      <w:pPr>
        <w:ind w:left="720" w:hanging="360"/>
      </w:pPr>
      <w:rPr>
        <w:rFonts w:ascii="Times New Roman" w:eastAsia="Times New Roman" w:hAnsi="Times New Roman" w:cs="Times New Roman"/>
      </w:rPr>
    </w:lvl>
    <w:lvl w:ilvl="1" w:tplc="867A7B32" w:tentative="1">
      <w:start w:val="1"/>
      <w:numFmt w:val="lowerLetter"/>
      <w:lvlText w:val="%2."/>
      <w:lvlJc w:val="left"/>
      <w:pPr>
        <w:ind w:left="1440" w:hanging="360"/>
      </w:pPr>
    </w:lvl>
    <w:lvl w:ilvl="2" w:tplc="A8E8427A" w:tentative="1">
      <w:start w:val="1"/>
      <w:numFmt w:val="lowerRoman"/>
      <w:lvlText w:val="%3."/>
      <w:lvlJc w:val="right"/>
      <w:pPr>
        <w:ind w:left="2160" w:hanging="180"/>
      </w:pPr>
    </w:lvl>
    <w:lvl w:ilvl="3" w:tplc="8D6CDD9C" w:tentative="1">
      <w:start w:val="1"/>
      <w:numFmt w:val="decimal"/>
      <w:lvlText w:val="%4."/>
      <w:lvlJc w:val="left"/>
      <w:pPr>
        <w:ind w:left="2880" w:hanging="360"/>
      </w:pPr>
    </w:lvl>
    <w:lvl w:ilvl="4" w:tplc="33522560" w:tentative="1">
      <w:start w:val="1"/>
      <w:numFmt w:val="lowerLetter"/>
      <w:lvlText w:val="%5."/>
      <w:lvlJc w:val="left"/>
      <w:pPr>
        <w:ind w:left="3600" w:hanging="360"/>
      </w:pPr>
    </w:lvl>
    <w:lvl w:ilvl="5" w:tplc="1DD49DA0" w:tentative="1">
      <w:start w:val="1"/>
      <w:numFmt w:val="lowerRoman"/>
      <w:lvlText w:val="%6."/>
      <w:lvlJc w:val="right"/>
      <w:pPr>
        <w:ind w:left="4320" w:hanging="180"/>
      </w:pPr>
    </w:lvl>
    <w:lvl w:ilvl="6" w:tplc="7F06AC0E" w:tentative="1">
      <w:start w:val="1"/>
      <w:numFmt w:val="decimal"/>
      <w:lvlText w:val="%7."/>
      <w:lvlJc w:val="left"/>
      <w:pPr>
        <w:ind w:left="5040" w:hanging="360"/>
      </w:pPr>
    </w:lvl>
    <w:lvl w:ilvl="7" w:tplc="3E2A2D3A" w:tentative="1">
      <w:start w:val="1"/>
      <w:numFmt w:val="lowerLetter"/>
      <w:lvlText w:val="%8."/>
      <w:lvlJc w:val="left"/>
      <w:pPr>
        <w:ind w:left="5760" w:hanging="360"/>
      </w:pPr>
    </w:lvl>
    <w:lvl w:ilvl="8" w:tplc="5FD8778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578C2"/>
    <w:rsid w:val="000635F2"/>
    <w:rsid w:val="000708D6"/>
    <w:rsid w:val="00073A6D"/>
    <w:rsid w:val="00076A44"/>
    <w:rsid w:val="0009083F"/>
    <w:rsid w:val="000A1FAC"/>
    <w:rsid w:val="000E64C3"/>
    <w:rsid w:val="000F0E12"/>
    <w:rsid w:val="00107D3F"/>
    <w:rsid w:val="0016762A"/>
    <w:rsid w:val="00173F3D"/>
    <w:rsid w:val="0017457D"/>
    <w:rsid w:val="001A7085"/>
    <w:rsid w:val="001D50FF"/>
    <w:rsid w:val="001E03E0"/>
    <w:rsid w:val="00210E52"/>
    <w:rsid w:val="00261917"/>
    <w:rsid w:val="00274A65"/>
    <w:rsid w:val="00276C69"/>
    <w:rsid w:val="002776F6"/>
    <w:rsid w:val="00277D22"/>
    <w:rsid w:val="00284B1F"/>
    <w:rsid w:val="00294949"/>
    <w:rsid w:val="002A286F"/>
    <w:rsid w:val="002B56EF"/>
    <w:rsid w:val="002B7F45"/>
    <w:rsid w:val="002E120F"/>
    <w:rsid w:val="002E4FB8"/>
    <w:rsid w:val="00300C3D"/>
    <w:rsid w:val="00302788"/>
    <w:rsid w:val="003047C4"/>
    <w:rsid w:val="003160B3"/>
    <w:rsid w:val="003306A2"/>
    <w:rsid w:val="00341047"/>
    <w:rsid w:val="00352853"/>
    <w:rsid w:val="003830D5"/>
    <w:rsid w:val="003B4422"/>
    <w:rsid w:val="003B6B13"/>
    <w:rsid w:val="003B7421"/>
    <w:rsid w:val="003D6A67"/>
    <w:rsid w:val="003E44F7"/>
    <w:rsid w:val="003E752A"/>
    <w:rsid w:val="004170CF"/>
    <w:rsid w:val="004244D5"/>
    <w:rsid w:val="00481873"/>
    <w:rsid w:val="0049394F"/>
    <w:rsid w:val="004958AF"/>
    <w:rsid w:val="004A30AD"/>
    <w:rsid w:val="004A4EBC"/>
    <w:rsid w:val="004B3FCB"/>
    <w:rsid w:val="004E0FD1"/>
    <w:rsid w:val="004E15F3"/>
    <w:rsid w:val="004F4F19"/>
    <w:rsid w:val="0050060E"/>
    <w:rsid w:val="005067B9"/>
    <w:rsid w:val="00523D03"/>
    <w:rsid w:val="00537478"/>
    <w:rsid w:val="0057585D"/>
    <w:rsid w:val="005979CB"/>
    <w:rsid w:val="005A3C87"/>
    <w:rsid w:val="005A62CB"/>
    <w:rsid w:val="005D1079"/>
    <w:rsid w:val="005D5A9D"/>
    <w:rsid w:val="00626824"/>
    <w:rsid w:val="0064084C"/>
    <w:rsid w:val="00665897"/>
    <w:rsid w:val="0068083C"/>
    <w:rsid w:val="00686CC0"/>
    <w:rsid w:val="006C7BB6"/>
    <w:rsid w:val="006D0CEA"/>
    <w:rsid w:val="006D2347"/>
    <w:rsid w:val="006E09A0"/>
    <w:rsid w:val="006E0B9F"/>
    <w:rsid w:val="006E6B9E"/>
    <w:rsid w:val="00727162"/>
    <w:rsid w:val="00732187"/>
    <w:rsid w:val="00740744"/>
    <w:rsid w:val="00750F74"/>
    <w:rsid w:val="00752704"/>
    <w:rsid w:val="00780A52"/>
    <w:rsid w:val="007867A8"/>
    <w:rsid w:val="007A2ACD"/>
    <w:rsid w:val="007A4659"/>
    <w:rsid w:val="007A5431"/>
    <w:rsid w:val="007B236A"/>
    <w:rsid w:val="007B3E67"/>
    <w:rsid w:val="007D53EE"/>
    <w:rsid w:val="007E535B"/>
    <w:rsid w:val="007F1D50"/>
    <w:rsid w:val="007F22DD"/>
    <w:rsid w:val="00810E73"/>
    <w:rsid w:val="00826856"/>
    <w:rsid w:val="00827B5A"/>
    <w:rsid w:val="00840E1F"/>
    <w:rsid w:val="0084133B"/>
    <w:rsid w:val="008562FF"/>
    <w:rsid w:val="00883B3D"/>
    <w:rsid w:val="008A2DF5"/>
    <w:rsid w:val="008B0862"/>
    <w:rsid w:val="008B1EB0"/>
    <w:rsid w:val="008B3EA8"/>
    <w:rsid w:val="008B583B"/>
    <w:rsid w:val="008B64E0"/>
    <w:rsid w:val="008D57BE"/>
    <w:rsid w:val="008E6007"/>
    <w:rsid w:val="009040F5"/>
    <w:rsid w:val="00904270"/>
    <w:rsid w:val="00932D00"/>
    <w:rsid w:val="00942152"/>
    <w:rsid w:val="00944A7A"/>
    <w:rsid w:val="00964FF0"/>
    <w:rsid w:val="00976BF7"/>
    <w:rsid w:val="009D69A7"/>
    <w:rsid w:val="009F50D2"/>
    <w:rsid w:val="009F53F6"/>
    <w:rsid w:val="00A004A2"/>
    <w:rsid w:val="00A17A17"/>
    <w:rsid w:val="00A20AD7"/>
    <w:rsid w:val="00A27C15"/>
    <w:rsid w:val="00A37529"/>
    <w:rsid w:val="00A44891"/>
    <w:rsid w:val="00A77510"/>
    <w:rsid w:val="00A83033"/>
    <w:rsid w:val="00AC296F"/>
    <w:rsid w:val="00AC68AF"/>
    <w:rsid w:val="00AC7447"/>
    <w:rsid w:val="00AF4EC9"/>
    <w:rsid w:val="00B140A1"/>
    <w:rsid w:val="00B155D3"/>
    <w:rsid w:val="00B327C0"/>
    <w:rsid w:val="00B56F76"/>
    <w:rsid w:val="00B648F5"/>
    <w:rsid w:val="00B74781"/>
    <w:rsid w:val="00B75A6F"/>
    <w:rsid w:val="00B86F13"/>
    <w:rsid w:val="00BB09E3"/>
    <w:rsid w:val="00BD15B7"/>
    <w:rsid w:val="00BD68AA"/>
    <w:rsid w:val="00BF0D34"/>
    <w:rsid w:val="00BF122F"/>
    <w:rsid w:val="00C40ED2"/>
    <w:rsid w:val="00C41EBF"/>
    <w:rsid w:val="00C528D4"/>
    <w:rsid w:val="00C6452F"/>
    <w:rsid w:val="00C6703C"/>
    <w:rsid w:val="00C71733"/>
    <w:rsid w:val="00C75B9A"/>
    <w:rsid w:val="00C95DAE"/>
    <w:rsid w:val="00CB1978"/>
    <w:rsid w:val="00CB759B"/>
    <w:rsid w:val="00CD0459"/>
    <w:rsid w:val="00D12779"/>
    <w:rsid w:val="00D354CC"/>
    <w:rsid w:val="00D36D34"/>
    <w:rsid w:val="00D44727"/>
    <w:rsid w:val="00D50EA1"/>
    <w:rsid w:val="00D633C8"/>
    <w:rsid w:val="00D637FB"/>
    <w:rsid w:val="00D76A97"/>
    <w:rsid w:val="00D93718"/>
    <w:rsid w:val="00DB7872"/>
    <w:rsid w:val="00DC2C0F"/>
    <w:rsid w:val="00DC4C1A"/>
    <w:rsid w:val="00DF25B1"/>
    <w:rsid w:val="00E011A2"/>
    <w:rsid w:val="00E01576"/>
    <w:rsid w:val="00E0174A"/>
    <w:rsid w:val="00E27A91"/>
    <w:rsid w:val="00E304F3"/>
    <w:rsid w:val="00E637DA"/>
    <w:rsid w:val="00E6448B"/>
    <w:rsid w:val="00E72F80"/>
    <w:rsid w:val="00EB6C40"/>
    <w:rsid w:val="00EC0BE6"/>
    <w:rsid w:val="00EE0755"/>
    <w:rsid w:val="00EF12AA"/>
    <w:rsid w:val="00EF2D6D"/>
    <w:rsid w:val="00F1124D"/>
    <w:rsid w:val="00F178DB"/>
    <w:rsid w:val="00F201BF"/>
    <w:rsid w:val="00F201CB"/>
    <w:rsid w:val="00F832B6"/>
    <w:rsid w:val="00F8575B"/>
    <w:rsid w:val="00F90B8F"/>
    <w:rsid w:val="00FB5798"/>
    <w:rsid w:val="00FC2D53"/>
    <w:rsid w:val="00FC789D"/>
    <w:rsid w:val="00FD2679"/>
    <w:rsid w:val="00FF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79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8643</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Sandra Obodova</cp:lastModifiedBy>
  <cp:revision>2</cp:revision>
  <dcterms:created xsi:type="dcterms:W3CDTF">2019-05-14T07:12:00Z</dcterms:created>
  <dcterms:modified xsi:type="dcterms:W3CDTF">2019-05-14T07:12:00Z</dcterms:modified>
</cp:coreProperties>
</file>