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7" w:rsidRDefault="004E17BB">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highlight w:val="white"/>
        </w:rPr>
        <w:t xml:space="preserve">4. pielikums </w:t>
      </w:r>
    </w:p>
    <w:p w:rsidR="000D4067" w:rsidRDefault="004E17B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w:t>
      </w:r>
      <w:r>
        <w:rPr>
          <w:rFonts w:ascii="Times New Roman" w:eastAsia="Times New Roman" w:hAnsi="Times New Roman" w:cs="Times New Roman"/>
          <w:sz w:val="28"/>
          <w:szCs w:val="28"/>
        </w:rPr>
        <w:br/>
        <w:t xml:space="preserve">2019.gada ___.___________ </w:t>
      </w:r>
    </w:p>
    <w:p w:rsidR="000D4067" w:rsidRDefault="004E17B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rsidR="000D4067" w:rsidRDefault="000D4067">
      <w:pPr>
        <w:shd w:val="clear" w:color="auto" w:fill="FFFFFF"/>
        <w:spacing w:after="0" w:line="240" w:lineRule="auto"/>
        <w:jc w:val="center"/>
        <w:rPr>
          <w:rFonts w:ascii="Times New Roman" w:eastAsia="Times New Roman" w:hAnsi="Times New Roman" w:cs="Times New Roman"/>
          <w:b/>
          <w:color w:val="000000"/>
          <w:sz w:val="28"/>
          <w:szCs w:val="28"/>
        </w:rPr>
      </w:pPr>
    </w:p>
    <w:p w:rsidR="000D4067" w:rsidRDefault="004E17BB">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Plānotie skolēnam sasniedzamie rezultāti kultūras izpratnes un pašizpausmes mākslā mācību jomā</w:t>
      </w:r>
    </w:p>
    <w:p w:rsidR="000D4067" w:rsidRDefault="000D4067">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a"/>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024"/>
        <w:gridCol w:w="3024"/>
        <w:gridCol w:w="3024"/>
      </w:tblGrid>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Vispārīgais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Optimālais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Augstākais apguves līmenis</w:t>
            </w:r>
          </w:p>
        </w:tc>
      </w:tr>
      <w:tr w:rsidR="000D4067">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Katru sabiedrību un laikmetu raksturo tai specifiskas kultūras pazīmes, kas radoši tiek izteiktas dažādos mākslas veidos.</w:t>
            </w:r>
          </w:p>
        </w:tc>
      </w:tr>
      <w:tr w:rsidR="000D4067">
        <w:trPr>
          <w:trHeight w:val="264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1.1. Iepazītajos mākslas darbos </w:t>
            </w:r>
            <w:r>
              <w:rPr>
                <w:rFonts w:ascii="Times New Roman" w:eastAsia="Times New Roman" w:hAnsi="Times New Roman" w:cs="Times New Roman"/>
                <w:color w:val="000000"/>
                <w:sz w:val="24"/>
                <w:szCs w:val="24"/>
              </w:rPr>
              <w:t>(vizuālos, audiālos, muzikālos, literāros, skatuviskos)</w:t>
            </w:r>
            <w:r>
              <w:rPr>
                <w:rFonts w:ascii="Times New Roman" w:eastAsia="Times New Roman" w:hAnsi="Times New Roman" w:cs="Times New Roman"/>
                <w:sz w:val="24"/>
                <w:szCs w:val="24"/>
              </w:rPr>
              <w:t xml:space="preserve"> un kultūras procesos saskata dažādu kultūru galvenās raksturojošās pazīmes – idejas, zīmes un simbolus. Pēc konkrētām pazīmēm grupē vienai kultūrai raksturīgas izpausmes.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Atšķir kultūru raksturojošās pazīmes nozīmīgākajos kultūrvēsturiskajos periodos un dažādos pasaules reģionos. Raksturo katra kultūrvēsturiskā perioda, reģiona un mūsdienu kultūru dažādību un mākslas starpdisciplinaritāti. </w:t>
            </w:r>
            <w:r>
              <w:rPr>
                <w:rFonts w:ascii="Times New Roman" w:eastAsia="Times New Roman" w:hAnsi="Times New Roman" w:cs="Times New Roman"/>
                <w:color w:val="000000"/>
                <w:sz w:val="24"/>
                <w:szCs w:val="24"/>
              </w:rPr>
              <w:t>Saskata paralēles un atšķirības līdzīga satura viena mākslas veida darbā (vizuālā, audiālā, muzikālā, literārā, skatuviskā) un citos mākslas veidos.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Salīdzina dažādu kultūrvēsturisko periodu un reģionu kultūras un to raksturojošās pazīmes dažādos mākslas darbos (vizuālos, audiālos, muzikālos, literāros, skatuviskos, starpdisciplināros). Izmanto savu pieredzi, ar mākslas piemēriem skaidrojot dažādu kultūru atsauces laikmetīgajā mākslā. Novērtē un pieņem sev atšķirīgu viedokli zīmju un simbolu interpretācijā.</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1.2. Raksturo un vērtē, kā kultūras izpausmēs un 20. un 21. gs. dažādu vizuālās mākslas veidu darbos un arhitektūras objektos, t. sk. laikmetīgajā mākslā un Latvijas kultūrvidē</w:t>
            </w:r>
            <w:r w:rsidR="00294C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izmantotie vizuālās mākslas izteiksmes līdzekļi atklāj dažādas </w:t>
            </w:r>
            <w:r w:rsidR="002B074A">
              <w:rPr>
                <w:rFonts w:ascii="Times New Roman" w:eastAsia="Times New Roman" w:hAnsi="Times New Roman" w:cs="Times New Roman"/>
                <w:sz w:val="24"/>
                <w:szCs w:val="24"/>
              </w:rPr>
              <w:t>idejas un sabiedrības vērtības.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Mērķtiecīgi izvēlas un lieto vizuālās mākslas izteiksmes līdzekļus (līniju, laukumu, formu, krāsas, kontrastu, kompozīciju,  citus laikmetīgās mākslas izteiksmes līdzekļus) radošas idejas īstenošanai un analizē to nozīmi satura veidošanā, atsaucas uz dažādu kultūrvēsturisko periodu kontekstiem, argumentēti diskutē un uzklausa atšķirīgus viedokļus par piedāvāto ideju. </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Saskata specifisku izteiksmes līdzekļu </w:t>
            </w:r>
            <w:r>
              <w:rPr>
                <w:rFonts w:ascii="Times New Roman" w:eastAsia="Times New Roman" w:hAnsi="Times New Roman" w:cs="Times New Roman"/>
                <w:color w:val="000000"/>
                <w:sz w:val="24"/>
                <w:szCs w:val="24"/>
              </w:rPr>
              <w:lastRenderedPageBreak/>
              <w:t>(kompozīcijas, sižeta vizuālas, audiālas un satura dramaturģijas), kultūras zīmju un simbolu lietojumu audiovizuālajā mākslā un kultūrā un to nozīmi satura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Analizē kultūras zīmju un simbolu lietojumu </w:t>
            </w:r>
            <w:r>
              <w:rPr>
                <w:rFonts w:ascii="Times New Roman" w:eastAsia="Times New Roman" w:hAnsi="Times New Roman" w:cs="Times New Roman"/>
                <w:color w:val="000000"/>
                <w:sz w:val="24"/>
                <w:szCs w:val="24"/>
              </w:rPr>
              <w:lastRenderedPageBreak/>
              <w:t>daudzveidīgā audiovizuālajā mākslā un vērtē to izmantošanas iespējas individuālajā un kopienas saziņā, plašsaziņā.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color w:val="000000"/>
                <w:sz w:val="24"/>
                <w:szCs w:val="24"/>
              </w:rPr>
              <w:lastRenderedPageBreak/>
              <w:t xml:space="preserve">1.3. Prognozē vizuālās un audiovizuālās mākslas </w:t>
            </w:r>
            <w:r>
              <w:rPr>
                <w:rFonts w:ascii="Times New Roman" w:eastAsia="Times New Roman" w:hAnsi="Times New Roman" w:cs="Times New Roman"/>
                <w:color w:val="000000"/>
                <w:sz w:val="24"/>
                <w:szCs w:val="24"/>
              </w:rPr>
              <w:lastRenderedPageBreak/>
              <w:t>izmantošanas iespējas pārraidīt kultūras zīmes un simbolus dažādu kopienu iekšējai un savstarpējai komunikācijai.</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lastRenderedPageBreak/>
              <w:t>1.3. Savas  idejas īstenošanai radošā uzdevumā  lieto mūzikas, teātra, vizuālās un audiovizuālās mākslas izteiksme</w:t>
            </w:r>
            <w:r w:rsidR="002B074A">
              <w:rPr>
                <w:rFonts w:ascii="Times New Roman" w:eastAsia="Times New Roman" w:hAnsi="Times New Roman" w:cs="Times New Roman"/>
                <w:color w:val="000000"/>
                <w:sz w:val="24"/>
                <w:szCs w:val="24"/>
              </w:rPr>
              <w:t>s līdzekļus, simbolus un zīmes.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Savas vai grupā saskaņotas idejas īstenošanai radošā darbā vai projektā  lieto vizuālās un audiovizuālās mākslas izteiksmes līdzekļus, simbolus un zīmes. Argumentē savu izvēli.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Mērķtiecīgi lieto vizuālās, audiovizuālās un laikmetīgās mākslas (redīmeida, instalāciju, performances) izteiksmes līdzekļus, simbolus un zīmes radošas idejas īstenošanai un argumentēti analizē to nozīmi starpdisciplināra mākslas darba saturā.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1.5. Lieto vizuālās mākslas tehnikas un tehnoloģijas (skicēšanu, zīmēšanu, estampa tehnikas, glezniecību dažādās tehnikās, tēlniecības veidus dažādos materiālos, redīmeidu izmantojumu u.c.) darbam divās un trijās dimensijās vizuāli plastiskā materiālā, instalāciju un performances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sz w:val="24"/>
                <w:szCs w:val="24"/>
              </w:rPr>
              <w:t>Argumentē un kritiski analizē iedvesmas avotu izteiksmes līdzekļus un to nozīmi vizuālās mākslas darba interpretācijās un izprot to vērtību oriģinālas, patstāvīgas idejas radīšanā.</w:t>
            </w:r>
          </w:p>
        </w:tc>
      </w:tr>
      <w:tr w:rsidR="000D4067" w:rsidTr="002B074A">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FF0000"/>
                <w:sz w:val="18"/>
                <w:szCs w:val="18"/>
              </w:rPr>
            </w:pPr>
          </w:p>
        </w:tc>
        <w:tc>
          <w:tcPr>
            <w:tcW w:w="3024"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rsidR="000D4067" w:rsidRPr="002B074A" w:rsidRDefault="004E17BB" w:rsidP="002B074A">
            <w:pPr>
              <w:spacing w:line="259" w:lineRule="auto"/>
              <w:rPr>
                <w:rFonts w:ascii="Times New Roman" w:eastAsia="Times New Roman" w:hAnsi="Times New Roman" w:cs="Times New Roman"/>
                <w:sz w:val="24"/>
                <w:szCs w:val="24"/>
              </w:rPr>
            </w:pPr>
            <w:r w:rsidRPr="002B074A">
              <w:rPr>
                <w:rFonts w:ascii="Times New Roman" w:eastAsia="Times New Roman" w:hAnsi="Times New Roman" w:cs="Times New Roman"/>
                <w:color w:val="auto"/>
                <w:sz w:val="24"/>
                <w:szCs w:val="24"/>
              </w:rPr>
              <w:t xml:space="preserve">1.6. Atšķir dažādu mūzikas vēstures periodu un laikmetīgās mūzikas skaņdarbus un to raksturojošos mūzikas valodas elementus (melodiju, skaņkārtu, ritmu, metru, tempu, dinamiku, mūzikas formu), analizē to lietojuma mērķus konkrētā komponista mūzikas valodā, pastarpināti atklājot sava laika sabiedrības vērtības un idejas. Raksturo stilistikas izpausmes Latvijas </w:t>
            </w:r>
            <w:r w:rsidRPr="002B074A">
              <w:rPr>
                <w:rFonts w:ascii="Times New Roman" w:eastAsia="Times New Roman" w:hAnsi="Times New Roman" w:cs="Times New Roman"/>
                <w:color w:val="auto"/>
                <w:sz w:val="24"/>
                <w:szCs w:val="24"/>
              </w:rPr>
              <w:lastRenderedPageBreak/>
              <w:t>komponistu mūzikā.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Analizē dažādu mūzikas stilu, virzienu skaņdarbus un tiem raksturīgos mūzikas valodas elementus (melodiju, skaņkārtu, ritmu, metru, tempu, dinamiku, mūzikas formu), t. sk. laikmetīgajā un populārajā mūzikā. Salīdzina un vērtē dažādu izpildītājmākslinieku mūzikas interpretācijas, raksturojot izpildījuma atbilstību konkrētiem mūzikas stiliem un virzieniem. Vērtē dažādu pasaules reģionu kultūru </w:t>
            </w:r>
            <w:r>
              <w:rPr>
                <w:rFonts w:ascii="Times New Roman" w:eastAsia="Times New Roman" w:hAnsi="Times New Roman" w:cs="Times New Roman"/>
                <w:color w:val="000000"/>
                <w:sz w:val="24"/>
                <w:szCs w:val="24"/>
              </w:rPr>
              <w:lastRenderedPageBreak/>
              <w:t>(piemēram, Indijas, Āfrikas) ietekmi 20. un 21.gs. mūzikā, analizē eksperimentus ar ārpusmuzikālo elementu (trokšņu, neakustisku elementu, klusuma) izmantošanu laikmetīgajā mūzikā.</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Radošā muzikālā darbībā improvizē, izmantojot mūzikas izteiksmes līdzekļus (melodiju, skaņkārtu, ritmu, metru, tempu, dinamiku, mūzikas formu).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Īsteno  savas radošās ieceres mūzikā, izmantojot mūzikas valodas elementus, kas atbilst izvēlētās kultūras, laikmeta, stila iezīmēm,  muzicēšanas procesā brīvi lietojot mūzikas izteiksmes līdzekļus (melodiju, ritmu, metru, tempu, dinamiku, formu u. c.).</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Sadarbojas  kolektīvā muzicēšanas procesā. Sacer skaņdarbu, ievērojot žanru atšķirības un lietojot tam atbilstošos izteiksmes līdzekļus. Veido  skandēšanas partitūru. Reflektē par personisko ieguldījumu muzicēšanas procesā, vērtējot māksliniecisko sniegumu, emocionālo pieredzi un savstarpējās sadarbības prasmes.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Mērķtiecīgi interpretē dzejas, prozas, dramaturģijas darbus, izmanto sižetiski kompozicionālos un vēstījumu veidojošos aspektus, kā arī daudzv</w:t>
            </w:r>
            <w:r w:rsidR="002B074A">
              <w:rPr>
                <w:rFonts w:ascii="Times New Roman" w:eastAsia="Times New Roman" w:hAnsi="Times New Roman" w:cs="Times New Roman"/>
                <w:color w:val="000000"/>
                <w:sz w:val="24"/>
                <w:szCs w:val="24"/>
              </w:rPr>
              <w:t xml:space="preserve">eidīgus izteiksmes līdzekļus – </w:t>
            </w:r>
            <w:r>
              <w:rPr>
                <w:rFonts w:ascii="Times New Roman" w:eastAsia="Times New Roman" w:hAnsi="Times New Roman" w:cs="Times New Roman"/>
                <w:color w:val="000000"/>
                <w:sz w:val="24"/>
                <w:szCs w:val="24"/>
              </w:rPr>
              <w:t xml:space="preserve">valodiskos (piemēram, aliterāciju, asonansi), ritmu veidojošos elementus (piemēram, atskaņas, pantmēru)  </w:t>
            </w:r>
            <w:r>
              <w:rPr>
                <w:rFonts w:ascii="Times New Roman" w:eastAsia="Times New Roman" w:hAnsi="Times New Roman" w:cs="Times New Roman"/>
                <w:color w:val="000000"/>
                <w:sz w:val="24"/>
                <w:szCs w:val="24"/>
              </w:rPr>
              <w:lastRenderedPageBreak/>
              <w:t>laikmetīga literāra darba radīšanai.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1.9. Salīdzina un interpretē dažādiem literatūras veidiem un žanriem raksturīgo. Laikmetīga dzejas, prozas, dramaturģijas darba radīšanai mērķtiecīgi izmanto sižetiski kompozicionālos un vēstījumu veidojošos aspektus, daudzv</w:t>
            </w:r>
            <w:r w:rsidR="002B074A">
              <w:rPr>
                <w:rFonts w:ascii="Times New Roman" w:eastAsia="Times New Roman" w:hAnsi="Times New Roman" w:cs="Times New Roman"/>
                <w:color w:val="000000"/>
                <w:sz w:val="24"/>
                <w:szCs w:val="24"/>
              </w:rPr>
              <w:t xml:space="preserve">eidīgus izteiksmes līdzekļus – </w:t>
            </w:r>
            <w:r>
              <w:rPr>
                <w:rFonts w:ascii="Times New Roman" w:eastAsia="Times New Roman" w:hAnsi="Times New Roman" w:cs="Times New Roman"/>
                <w:color w:val="000000"/>
                <w:sz w:val="24"/>
                <w:szCs w:val="24"/>
              </w:rPr>
              <w:t xml:space="preserve">valodiskos (piemēram, </w:t>
            </w:r>
            <w:r>
              <w:rPr>
                <w:rFonts w:ascii="Times New Roman" w:eastAsia="Times New Roman" w:hAnsi="Times New Roman" w:cs="Times New Roman"/>
                <w:color w:val="000000"/>
                <w:sz w:val="24"/>
                <w:szCs w:val="24"/>
              </w:rPr>
              <w:lastRenderedPageBreak/>
              <w:t xml:space="preserve">aliterāciju, asonansi) un ritmu veidojošos elementus (piemēram, atskaņas, pantmēru), izprotot mijiedarbes procesu literatūrā un individuālā stila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1.8. Radošā tekstā (dzejā, prozā, dramaturģijā) izmanto precīzus vārdus un frāzes, izklāstot detaļas un lietojot atbilstošu valodu, lai sniegtu pārliecinošu pieredzes, notikuma un tēla atveidi. Interpretē izmantotos vārdus un frāzes, atklājot tehnisko un radošo meistarību; analizē, kā vārdu izvēle ietekmē nozīmi un </w:t>
            </w:r>
            <w:r>
              <w:rPr>
                <w:rFonts w:ascii="Times New Roman" w:eastAsia="Times New Roman" w:hAnsi="Times New Roman" w:cs="Times New Roman"/>
                <w:color w:val="000000"/>
                <w:sz w:val="24"/>
                <w:szCs w:val="24"/>
              </w:rPr>
              <w:lastRenderedPageBreak/>
              <w:t>intonāciju, lai jaunrades darbos izmantotu iepazītās kultūras zīmes.</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Radošajā tekstā izmanto dažādas tekstveides tehnikas, lai veidotu notikumu secību un radītu vienotu veselumu, kas veido konkrētu intonāciju un ved uz iznākumu/atrisinājumu. Rada raitu pieredzes vai notikuma attīstību, iepazīstinot ar stāstītāju un/vai tēliem, izmantojot aktuālu problēmu, situāciju vai novērojumu un piedāvājot vienu vai vairākus viedokļus par to. </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 Izvēlas un vērtē literāros darbus saskaņā ar lasītāja mērķi, lai pētītu lasīšanas paradumus un analizētu situāciju.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Izvēlas un vērtē literāros darbus saskaņā ar lasītāja mērķi – būt lietpratējam, jaunradītājam un producentam, lai apzināti veidotu savu estētisko gaumi.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 xml:space="preserve">1.10. Savā pētniecības tekstā par literāriem procesiem izmanto precīzu valodas stilu, struktūru, argumentāciju, izvēloties piemērotu interpretācijas metodi. </w:t>
            </w:r>
          </w:p>
        </w:tc>
      </w:tr>
      <w:tr w:rsidR="000D4067" w:rsidTr="00AD44A5">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sz w:val="24"/>
                <w:szCs w:val="24"/>
              </w:rPr>
            </w:pPr>
          </w:p>
        </w:tc>
        <w:tc>
          <w:tcPr>
            <w:tcW w:w="3024"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rsidR="000D4067" w:rsidRDefault="004E17BB" w:rsidP="00AD44A5">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1.11. Piedzīvojot klātienē vai izzinot dokumentētus (video, foto, audio, aprakstos) dažādu teātra, skatuves mākslas formu (dramatiskais teātris, opera, balets, mūzikls, pantomīma, kustību izrāde, cirks, peformanc</w:t>
            </w:r>
            <w:r w:rsidR="002B074A">
              <w:rPr>
                <w:rFonts w:ascii="Times New Roman" w:eastAsia="Times New Roman" w:hAnsi="Times New Roman" w:cs="Times New Roman"/>
                <w:sz w:val="24"/>
                <w:szCs w:val="24"/>
              </w:rPr>
              <w:t xml:space="preserve">e, stāvizrāde) </w:t>
            </w:r>
            <w:r>
              <w:rPr>
                <w:rFonts w:ascii="Times New Roman" w:eastAsia="Times New Roman" w:hAnsi="Times New Roman" w:cs="Times New Roman"/>
                <w:sz w:val="24"/>
                <w:szCs w:val="24"/>
              </w:rPr>
              <w:t xml:space="preserve">iestudējumus, analizē tajos lietoto izteiksmes līdzekļu (aktiermeistarības, režijas, scenogrāfijas, muzikālā noformējuma u.c.), dažādu vēsturisku  teātra stilu (piemēram, Sengrieķu teātra, </w:t>
            </w:r>
            <w:r>
              <w:rPr>
                <w:rFonts w:ascii="Times New Roman" w:eastAsia="Times New Roman" w:hAnsi="Times New Roman" w:cs="Times New Roman"/>
                <w:sz w:val="24"/>
                <w:szCs w:val="24"/>
              </w:rPr>
              <w:lastRenderedPageBreak/>
              <w:t>delartiskās komēdijas, reālpsiholoģiskā teātra, absurda teātra), žanru (komēdijas, traģēdijas, drāmas, melodrāmas, farsa) vai to atsauču lietojumu. Atpazīst pasaules teātra procesus Latvijas teātra piemēros.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1.11. Klātienē vai dokumentētos materiālos (video, foto, audio, aprakstos) pēta dažādu laikmetu teātra virzienus, saskata  to atsauces 20. un 21.gs. teātra mākslā.</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color w:val="000000"/>
                <w:sz w:val="24"/>
                <w:szCs w:val="24"/>
              </w:rPr>
              <w:t xml:space="preserve">Saskata sabiedrības procesu ietekmi ētiskajos un estētiskajos meklējumos teātra mākslā (piemēram, I un II pasaules kara neglītuma estētiku, buto, Brehta teātri, postdramatisko teātri). Analizē dažādu laikmetu un teātra virzienu ietekmi </w:t>
            </w:r>
            <w:r>
              <w:rPr>
                <w:rFonts w:ascii="Times New Roman" w:eastAsia="Times New Roman" w:hAnsi="Times New Roman" w:cs="Times New Roman"/>
                <w:color w:val="000000"/>
                <w:sz w:val="24"/>
                <w:szCs w:val="24"/>
              </w:rPr>
              <w:lastRenderedPageBreak/>
              <w:t>jaunākajos teātra iestudējumos, teatrālos projektos un festivālos Latvijā. Salīdzina dažādu režisoru vienas lugas vai līdzīgas tematikas iestudējuma interpretācijas.</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Lieto aktiermeistarības (runas, kustību, iztēles) elementus un sadarbojas verbālā, paraverbālā un neverbālā komunikācijā radošu uzdevumu īstenošanai.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Lieto teātra mākslas izteiksmes līdzekļus (aktiermeistarību, režiju, scenogrāfiju, muzikālo noformējumu) dažādu vēsturisku  teātra stilu (piemēram, Sengrieķu teātra, delartiskās komēdijas, reālpsiholoģiskā teātra, absurda teātra) un žanru (komēdijas, traģēdijas, drāmas, melodrāmas, farsa) elementus radošu ideju īstenošanai individuāli un grupā. Pamato savas izvēles.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Izmanto 20. un 21. gs. pasaules teātra virzieniem raksturīgus izteiksmes līdzekļus un teātra un skatuves mākslas formas radošu ideju īstenošanai. Argumentē un analizē to nozīmi saturā, diskutē un uzklausa atšķirīgus viedokļus par savu un grupas sniegumu. </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 Lieto teātra mākslas valodu iestudējuma vai performances radīšanā, izvēloties idejas īstenošanai atbilstošus izteiksmes līdzekļus, stilu, žanru un īstenošanas vidi. Salīdzina savu sniegumu un pieredzi ar līdzīgas teātra mākslas valodas lietojumu profesionālajā vai eksperimentālajā teātra mākslā. Diskutē par grupai kopīgi nozīmīgām idejām, teātra mākslas valodas iedarbību uz pašiem veidotājiem un skatītājiem.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r>
      <w:tr w:rsidR="000D4067">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Kultūras procesi  un mākslas darbi pauž sabiedrības vērtības, to pārmantojamību un transformāciju, veido intelektuālo, estētisko un emocionālo pieredzi. </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Klātienē piedzīvo </w:t>
            </w:r>
            <w:r>
              <w:rPr>
                <w:rFonts w:ascii="Times New Roman" w:eastAsia="Times New Roman" w:hAnsi="Times New Roman" w:cs="Times New Roman"/>
                <w:sz w:val="24"/>
                <w:szCs w:val="24"/>
              </w:rPr>
              <w:lastRenderedPageBreak/>
              <w:t xml:space="preserve">kultūras notikumus (izstādes,  koncertus, literāra darba iepazīšanu, literārus sarīkojumus, izrādes, kino, starpdisciplinārus mākslas festivālus)  autentiskā vai tai pietuvinātā vidē, lai gūtu kultūras pieredzi un veidotu paradumu apmeklēt un  piedalīties kultūras pasākumos. </w:t>
            </w:r>
            <w:r>
              <w:rPr>
                <w:rFonts w:ascii="Times New Roman" w:eastAsia="Times New Roman" w:hAnsi="Times New Roman" w:cs="Times New Roman"/>
                <w:color w:val="000000"/>
                <w:sz w:val="24"/>
                <w:szCs w:val="24"/>
              </w:rPr>
              <w:t xml:space="preserve">Pēc izvēlētiem (mākslas veida, teritoriāliem, estētiskiem un emocionāliem vai citiem) kritērijiem atlasa un prezentē piedzīvotos kultūras un mākslas notikumus. Vērtē savu </w:t>
            </w:r>
            <w:r>
              <w:rPr>
                <w:rFonts w:ascii="Times New Roman" w:eastAsia="Times New Roman" w:hAnsi="Times New Roman" w:cs="Times New Roman"/>
                <w:sz w:val="24"/>
                <w:szCs w:val="24"/>
              </w:rPr>
              <w:t xml:space="preserve">intelektuālo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Vērtē klātienē </w:t>
            </w:r>
            <w:r>
              <w:rPr>
                <w:rFonts w:ascii="Times New Roman" w:eastAsia="Times New Roman" w:hAnsi="Times New Roman" w:cs="Times New Roman"/>
                <w:sz w:val="24"/>
                <w:szCs w:val="24"/>
              </w:rPr>
              <w:lastRenderedPageBreak/>
              <w:t xml:space="preserve">piedzīvotos vai dokumentētus (video, audio, aprakstos) kultūras notikumus pēc mērķtiecīgi izvēlētiem kritērijiem. Individuāli kritiski reflektē </w:t>
            </w:r>
            <w:r>
              <w:rPr>
                <w:rFonts w:ascii="Times New Roman" w:eastAsia="Times New Roman" w:hAnsi="Times New Roman" w:cs="Times New Roman"/>
                <w:color w:val="000000"/>
                <w:sz w:val="24"/>
                <w:szCs w:val="24"/>
              </w:rPr>
              <w:t>par savu kultūras pieredzi un  iedvesmu jaunradei. G</w:t>
            </w:r>
            <w:r>
              <w:rPr>
                <w:rFonts w:ascii="Times New Roman" w:eastAsia="Times New Roman" w:hAnsi="Times New Roman" w:cs="Times New Roman"/>
                <w:sz w:val="24"/>
                <w:szCs w:val="24"/>
              </w:rPr>
              <w:t xml:space="preserve">rupā diskutē par māksliniecisko, intelektuālo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2.1. Mērķtiecīgi piedalās </w:t>
            </w:r>
            <w:r>
              <w:rPr>
                <w:rFonts w:ascii="Times New Roman" w:eastAsia="Times New Roman" w:hAnsi="Times New Roman" w:cs="Times New Roman"/>
                <w:sz w:val="24"/>
                <w:szCs w:val="24"/>
              </w:rPr>
              <w:lastRenderedPageBreak/>
              <w:t>kultūras notikumos kā skatītājs vai dalībnieks. Salīdzina savu intelektuālo, estētisko, emocionālo  pieredzi un kritiskās atziņas ar profesionālu kultūras un mākslas kritiķu vērtējumiem.</w:t>
            </w:r>
            <w:r>
              <w:rPr>
                <w:rFonts w:ascii="Times New Roman" w:eastAsia="Times New Roman" w:hAnsi="Times New Roman" w:cs="Times New Roman"/>
                <w:color w:val="000000"/>
                <w:sz w:val="24"/>
                <w:szCs w:val="24"/>
              </w:rPr>
              <w:t xml:space="preserve"> Veido ilgtermiņa  (semestra, pusgada, gada) notikumu  pārskatu par kultūras un mākslas procesiem pēc izvēlētiem kritērijiem (mākslas veida, teritoriāliem, estētiskiem un emocionāliem vai citiem), analizē apkopoto informāciju, prezentē secinājumus, diskutē ar vienaudžiem par izvēlēm un ieguvumiem kultūras notikumu pētīšanā.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2.2. Atšķir individuālu autoru mākslas darbus no  radošu komandu veidotiem, saskata  tradicionālā un laikmetīgā mijiedarbi vienā mākslas darbā vai kultūras norisē (piemēram, Dziesmu un deju svētku koncertos, Dzejas dienās, mūzikas un teātra festivālos).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Raksturo dažādu mākslas veidu izteiksmes līdzekļu izmantošanu vienā mākslas darbā/ kultūras notikumā, novērtē starpdisciplināru mākslas un kultūras notikumu laikmetīgas izpausmes, reflektē par to satura un formas māksliniecisko iedarbību.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2.2. Salīdzina klātienē vai dokumentētos materiālos (video, audio, aprakstos) iepazītu dažādu mākslas veidu laikmetīgas izpausmes  un kultūras mantojuma (materiālā, nemateriālā, digitālās kultūras) vērtības, to transformācijas. Diskutē par laikmetīgās mākslas, kultūras mantojuma un tā transformāciju nozīmi sabiedrībā.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 Atšķir mākslas darbu oriģinālus no to kopijām, reflektē par to vērtību un nozīmi, pilnveidojot savu kultūras izpratni.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 Vērtē mākslas darbu oriģinālu un to reproducēšanas  nozīmi dažādos kultūrvēsturiskos periodos, oriģinālu nozīmi laikmetīgā mākslā, autentisku un globālu kultūras procesu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2.3. Argumentēti diskutē par mākslas darbu oriģinālu un reprodukciju attiecībām, tiražēšanu, citēšanu, t. sk. jauno mediju mākslā. Komentē mākslas darbu individuālo un personiski emocionālo, ekonomisko un  sabiedrisko nozīmi.</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Izzina materiālās un nemateriālās kultūras vērtības, tradīcijas  savā dzīvesvietā un pamato, </w:t>
            </w:r>
            <w:r>
              <w:rPr>
                <w:rFonts w:ascii="Times New Roman" w:eastAsia="Times New Roman" w:hAnsi="Times New Roman" w:cs="Times New Roman"/>
                <w:color w:val="000000"/>
                <w:sz w:val="24"/>
                <w:szCs w:val="24"/>
              </w:rPr>
              <w:lastRenderedPageBreak/>
              <w:t>kāpēc tās ir un/vai varētu kļūt par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lastRenderedPageBreak/>
              <w:t xml:space="preserve">2.4. Izzina klātienē un pēta Latvijas kultūru daudzveidību, analizējot kopīgo un atšķirīgo Latvijas </w:t>
            </w:r>
            <w:r>
              <w:rPr>
                <w:rFonts w:ascii="Times New Roman" w:eastAsia="Times New Roman" w:hAnsi="Times New Roman" w:cs="Times New Roman"/>
                <w:color w:val="000000"/>
                <w:sz w:val="24"/>
                <w:szCs w:val="24"/>
              </w:rPr>
              <w:lastRenderedPageBreak/>
              <w:t>materiālā un nemateriālā kultūras mantojumā (piemēram, kultūrvēsturisko novadu, tautu, kopienu kontekstā). Argumentē, kāpēc konkrēti kultūras artefakti tiek atzīti par kultūras mantojumu. Reflektē par sev nozīmīgo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2.4. Vērtē savu personisko pieredzi un individuālo, ģimenes un skolas atbildību un iespējas tradīciju un </w:t>
            </w:r>
            <w:r>
              <w:rPr>
                <w:rFonts w:ascii="Times New Roman" w:eastAsia="Times New Roman" w:hAnsi="Times New Roman" w:cs="Times New Roman"/>
                <w:color w:val="000000"/>
                <w:sz w:val="24"/>
                <w:szCs w:val="24"/>
              </w:rPr>
              <w:lastRenderedPageBreak/>
              <w:t>kultūras mantojuma pārmantošanā, saglabāšanā un pārradīšanā laikmetīgos artefaktos.</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Atpazīst Latvijas Kultūras kanona vērtības, raksturo to saikni ar laikmetīgajām kultūras izpausmēm,  salīdzina ar  citiem sev un kopienai nozīmīgiem Latvijas materiālā un nemateriālā kultūras mantojuma elementiem. Diskutē par dažāda mantojuma nozīmi savā ģimenē, kopienā.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Raksturo Latvijas Kultūras kanona vērtības dažādos kontekstos, mērķtiecīgi integrē kultūras mantojuma elementus radošā vai pētniecības (vizuālās mākslas, mūzikas, literatūras, teātra mākslas, starpdisciplinārā) projektā. Diskutē par Latvijas Kultūras kanona vērtību un citu kultūras mantojuma elementu ietekmi Latvijas kultūrvides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Piedalās kultūras un mākslas vērtību, daudzveidīgās  materiālā un nemateriālā kultūras mantojuma saglabāšanas (dokumentēšanas, komunicēšanas citiem) un pārradīšanas praksēs. Kritiski vērtē Latvijas Kultūras kanonu, piedāvā alternatīvas un papildinājumus Latvijas kultūras mantojuma popularizēšanai un saglabāšanai.</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Komentē estētisko, ētisko un ideoloģisko principu izpausmes dažādu kultūrvēsturisko periodu mākslas darbos (vizuālajā mākslā, audiovizuālajā mākslā, arhitektūrā, mūzikā, literatūrā, teātra mākslā), saskata to saikni ar kultūras mantojumu, t. sk. jauno un digitālo, un diskutē par kultūras mantojuma nozīmi un mijiedarbi laikmetīgos mākslas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2.6. Salīdzina un interpretē tipoloģiski līdzīgus, bet dažādos vēsturiskos periodos tapušus mākslas darbus (vizuālajā mākslā, audiovizuālajā mākslā, arhitektūrā, mūzikā, literatūrā, teātra mākslā). Nosaka, kā tajos atspoguļotas konkrētās sabiedrības vērtības. Diskutē par  jaunu tipu rašanos un laikmetīgās kultūras formu daudzveidību.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2.6. Vērtē vizuālās un audiovizuālās mākslas, mūzikas, literatūras un teātra mākslas darbus, to struktūru, kompozīciju un izpausmes formas, salīdzina saturiski līdzīgus mākslas darbus dažādos mākslas veidos. Mērķtiecīgi diskutē par laikmetīgās mākslas darbiem, starpdisciplināriem mākslas procesiem un izpausmēm, lieto atsauces uz kultūrvēsturisko periodu pazīmēm, personiskām, sabiedrības vai grupas kultūras vērtībām, kultūras mantojumu, argumentē personisko viedokli.</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Saskata kopsakarības starp vienaudžu </w:t>
            </w:r>
            <w:r>
              <w:rPr>
                <w:rFonts w:ascii="Times New Roman" w:eastAsia="Times New Roman" w:hAnsi="Times New Roman" w:cs="Times New Roman"/>
                <w:color w:val="000000"/>
                <w:sz w:val="24"/>
                <w:szCs w:val="24"/>
              </w:rPr>
              <w:lastRenderedPageBreak/>
              <w:t>mākslinieciskās jaunrades aktivitātēm un  mūsdienu, kā arī tradicionālajiem kultūras artefaktiem, kultūras varoņiem, zīmēm un simboliem, rituāliem, svētkiem, Latvijas reģionu kultūras vērtībām (piemēram, Latvijas kultūrvēsturisko novadu, latgaliešu,  lībiešu un suitu kultūrtelpas).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2.7. Analizē dažādu mākslas veidu autoru vai autoru </w:t>
            </w:r>
            <w:r>
              <w:rPr>
                <w:rFonts w:ascii="Times New Roman" w:eastAsia="Times New Roman" w:hAnsi="Times New Roman" w:cs="Times New Roman"/>
                <w:color w:val="000000"/>
                <w:sz w:val="24"/>
                <w:szCs w:val="24"/>
              </w:rPr>
              <w:lastRenderedPageBreak/>
              <w:t>kolektīvu jaunrades  kopsakarības  ar tradicionālajiem kultūras artefaktiem, kultūras varoņiem, vērtībām, zīmēm un simboliem, rituāliem, svētkiem.</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Nosauc savas personības izaugsmē būtiskas vērtības, balstoties uz savu kā mākslas darba uztvērēja (skatītāja, klausītāja, lasītāja) un kultūras procesos iesaistīta dalībnieka pieredzi.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Analizē savu kā mākslas darba uztvērēja (skatītāja, klausītāja, lasītāja), kultūras un sabiedriskos procesos iesaistīta dalībnieka pieredzi personiski nozīmīgu vērtību sistēmas veidošanā. Sarunā ar vienaudžiem prot pamatot savu viedokli  par kultūras un mākslas nozīmi katra personībā.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 Komentē un analizē savu kultūras un mākslas pieredzi, formulē savas personības izaugsmē būtiskas ētiskas un estētiskas vērtības, saskata to atspoguļojumu vai ierosmi mākslā.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color w:val="000000"/>
                <w:sz w:val="24"/>
                <w:szCs w:val="24"/>
              </w:rPr>
              <w:t>2.9. Saskata savas personības izaugsmei būtiskas multilingvālās un multikulturālās  pasaules vērtības, pamato savu izvēli</w:t>
            </w:r>
            <w:r>
              <w:rPr>
                <w:rFonts w:ascii="Times New Roman" w:eastAsia="Times New Roman" w:hAnsi="Times New Roman" w:cs="Times New Roman"/>
                <w:color w:val="9900FF"/>
                <w:sz w:val="24"/>
                <w:szCs w:val="24"/>
              </w:rPr>
              <w:t>.</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Izvērtē un analizē patstāvīgi paveikto radošas partnerības projektā, radošās rakstīšanas vai pētniecības darbā, diskutējot ar vienaudžiem par iegūto pieredzi un sev nozīmīgām vērtībām reālajā multikulturālajā vidē.</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Pamato savu kultūras piederību (vienai vai vairākām grupām, kopienām, tautām, valstīm) un identitāti ar  piemēriem no  ikdienas dzīves, personiskās kultūras pieredzes un piedzīvotā pašizpausmes aktivitātēs.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2.10. Komentē kultūras un mākslas praksē pieredzēto, piederības izjūtu savai dzīvesvietai un kultūrvēsturiskajam novadam, prezentē savu kultūras piederību un, diskutējot grupā, kritiski reflektē par kultūras nozīmi savas un vienaudžu identitātes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Sadarbībā ar domubiedru grupu pēta, kā kultūrvidē (reālajā un digitālajā) radošās un mākslinieciskās  darbības rezultātā izpaužas personiskā un kopienas identitāte. Reflektē par savas identitātes izpausmēm reālajā un digitālajā vidē.</w:t>
            </w:r>
          </w:p>
        </w:tc>
      </w:tr>
      <w:tr w:rsidR="000D4067">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Radošajā procesā, iedvesmojoties no kultūras konteksta un sabiedrības vajadzībām, paplašinās kultūras pieredze, rodas jaunas idejas un inovācijas.</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Radošos uzdevumos dažādos mākslas veidos (piemēram, vizuālajā un audiovizuālajā mākslā – arhitektūras maketā, glezniecības, tēlniecības, grafikas, foto, kino vingrinājumos; mūzikā – muzicēšanā, improvizācijā, kompozīciju sacerēšanā; literatūrā – dažādu žanru literāros vingrinājumos, teātra mākslā – nelielas formas skatuviskā priekšnesumā) piedzīvo radošo procesu, paužot savu identitāti un viedokli par sabiedrībai aktuāliem jautājumiem. Radošo procesu dokumentē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Īsteno radošu projektu (piemēram, mākslas akciju, koncertprojektu, literāru jaunrades darbu, skatuvisku priekšnesumu,  performanci), lai  uzlabotu dzīves kvalitāti, veidotu estētisku vidi, paustu savu nostāju un risinātu sabiedrībai svarīgus jautājumus. Radošo procesu dokumentē, to analizē, prezentē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Īsteno </w:t>
            </w:r>
            <w:r>
              <w:rPr>
                <w:rFonts w:ascii="Times New Roman" w:eastAsia="Times New Roman" w:hAnsi="Times New Roman" w:cs="Times New Roman"/>
                <w:color w:val="000000"/>
                <w:sz w:val="24"/>
                <w:szCs w:val="24"/>
              </w:rPr>
              <w:t xml:space="preserve">radošā sadarbībā veidotu projektu </w:t>
            </w:r>
            <w:r>
              <w:rPr>
                <w:rFonts w:ascii="Times New Roman" w:eastAsia="Times New Roman" w:hAnsi="Times New Roman" w:cs="Times New Roman"/>
                <w:sz w:val="24"/>
                <w:szCs w:val="24"/>
              </w:rPr>
              <w:t>(grupā)  vai māksliniecisku jaundarbu (individuāli) izvēlētā mākslas veidā, lai radītu jaunu māksliniecisku vērtību, kas pamatotu personisko  attieksmi estētiskās un ētiskās  kategorijās. Konstruē savai idejai atbilstošus risinājumus praktiskā darbībā. Prezentē  radošā procesa rezultātu un gaitu.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Reflektē par savu sniegumu.</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Lieto raksturošanu, salīdzināšanu un cēloņsakarības kultūras izpausmju un mākslas darbu (vizuālu, audiālu, muzikālu, literāru, skatuvisku) pētīšanai.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3.2. Analizējot un novērtējot kultūras izpausmes un mākslas darbus, izvēlas un prasmīgi izmanto noteiktam mākslas veidam piemērotas analīzes metodes. Lieto tās savas un citu vienaudžu māksliniecisku pašizpausmju vērtēšanai.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Izmantojot noteiktam mākslas veidam piemērotas analīzes metodes, pētniecības darbā pēta un analizē mūsdienu artefaktus, kultūras mantojuma elementus, tradicionālās vērtības un to izpausmes, prognozē sava pētījuma attīstības iespējas tālākā profesionālajā karjerā.</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Daudzveidīgos radošos vingrinājumos mērķtiecīgi izvēlas un savu ideju  izpausmei izmanto tai piemērotus dažādu mākslas veidu izteiksmes līdzekļus.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Nosaka mērķi radošam projektam, izvēlas tā  īstenošanai dažādu mākslas veidu piemērotus izteiksmes līdzekļus un prasmīgi tos izmanto. Nosaka sava darba tematu un ideju, demonstrējot savu pasaules redzējumu, laikmeta aktualitāti un izmanto sociālās, kultūras un citu jomu informāciju, raksturojot to.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9900FF"/>
                <w:sz w:val="24"/>
                <w:szCs w:val="24"/>
              </w:rPr>
            </w:pPr>
            <w:bookmarkStart w:id="4" w:name="_3znysh7" w:colFirst="0" w:colLast="0"/>
            <w:bookmarkEnd w:id="4"/>
            <w:r>
              <w:rPr>
                <w:rFonts w:ascii="Times New Roman" w:eastAsia="Times New Roman" w:hAnsi="Times New Roman" w:cs="Times New Roman"/>
                <w:color w:val="000000"/>
                <w:sz w:val="24"/>
                <w:szCs w:val="24"/>
              </w:rPr>
              <w:t xml:space="preserve">3.3. Izvēlas personīgi aktuālu mērķi pašpieredzei pētniecības darbā vai radošas idejas to īstenošanai radošajā (izvēlēta vienā mākslas veidā) darbā, procesā vai radošā partnerības projektā, kritiski izvērtē un pamato izvēlēto izteiksmes līdzekļu un kultūras zīmju izmantošanu, argumentēti analizē izvēlēto mākslas valodas elementu atbilstību iecerētā stila iezīmēm. </w:t>
            </w:r>
            <w:r>
              <w:rPr>
                <w:rFonts w:ascii="Times New Roman" w:eastAsia="Times New Roman" w:hAnsi="Times New Roman" w:cs="Times New Roman"/>
                <w:color w:val="000000"/>
                <w:sz w:val="24"/>
                <w:szCs w:val="24"/>
              </w:rPr>
              <w:lastRenderedPageBreak/>
              <w:t>Diskutē par radošo procesu un rezultātu, uzklausa atšķirīgus viedokļus</w:t>
            </w:r>
            <w:r>
              <w:rPr>
                <w:rFonts w:ascii="Times New Roman" w:eastAsia="Times New Roman" w:hAnsi="Times New Roman" w:cs="Times New Roman"/>
                <w:color w:val="9900FF"/>
                <w:sz w:val="24"/>
                <w:szCs w:val="24"/>
              </w:rPr>
              <w:t>.</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3.4. Lieto ikdienas kultūras un cilvēku savstarpējo attiecību novērojumus, spontanitāti un improvizāciju radošajos uzdevumos.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Pamatojoties uz dzīves un mākslas procesu novērojumiem, estētiskiem un ētiskiem impulsiem, ģenerē jaunas mākslinieciskas idejas, formulē savu personisko attieksmi pret sabiedrībai un pašam nozīmīgām idejām un procesiem. Izvēlas radošā projekta mērķus atbilstoši formulēto ideju nozīmīgumam un īstenošanas iespējām.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3.4. Mērķtiecīgi attīsta vērīgumu, dzīves un mākslas procesu rosinātas intelektuālas, ētiskas un estētiskas pašreakcijas, dokumentē </w:t>
            </w:r>
            <w:r>
              <w:rPr>
                <w:rFonts w:ascii="Times New Roman" w:eastAsia="Times New Roman" w:hAnsi="Times New Roman" w:cs="Times New Roman"/>
                <w:color w:val="000000"/>
                <w:sz w:val="24"/>
                <w:szCs w:val="24"/>
                <w:u w:val="single"/>
              </w:rPr>
              <w:t>j</w:t>
            </w:r>
            <w:r>
              <w:rPr>
                <w:rFonts w:ascii="Times New Roman" w:eastAsia="Times New Roman" w:hAnsi="Times New Roman" w:cs="Times New Roman"/>
                <w:color w:val="000000"/>
                <w:sz w:val="24"/>
                <w:szCs w:val="24"/>
              </w:rPr>
              <w:t>aunrades impulsus. Mākslinieciskās jaunrades procesā realizē sev aktuālu ideju izvēlētā mākslas veidā, prognozējot un ar mākslas līdzekļiem  piedāvājot un radot jaunus, provokatīvus risinājumus sabiedrībai aktuālām problēmām.</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Iepazīst kultūras jomas organizāciju struktūru, salīdzina savu darbību radošu uzdevumu veikšanai ar dažādās kultūras nozarēs strādājošo darbības mērķiem.  Plāno personisku darbību radošā uzdevumā un sadarbojas ar grupas dalībniekiem uzdevuma veikšanai, skaidro izvēlētās realizācijas veidu.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Pēta kultūras jomas un radošo organizāciju struktūru. Iepazīst šo jomu specifiskas profesijas (izstādes kurators,  mūzikas izpildītāja vai literāta aģents, tulkotājs, kultūras projektu menedžeris, skaņu, gaismu, video operators, režisors, producents u. c.), klātienē pētot profesijā strādājošos. Plāno un organizē sava radošā projekta gaitu, sadarbojas komandas veidošanā atbilstoši izvēlētā un iepazītā mākslas veida specifikai.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Darbojas motivēti un konstruktīvi domubiedru grupā, lai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radošā sadarbībā veidotu projektu. Reflektē par grupas veidošanas procesu, darba gaitas plānošanu un organizāciju.</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Lieto dažādus plānošanas paņēmienus, t. sk. resursu izvēli radoša uzdevuma veikšanai, eksperimentē, skaidro risinājuma izvēli. Reflektē un grupā pārrunā mākslinieciskos  un praktiskos risinājumus radošu uzdevumu </w:t>
            </w:r>
            <w:r>
              <w:rPr>
                <w:rFonts w:ascii="Times New Roman" w:eastAsia="Times New Roman" w:hAnsi="Times New Roman" w:cs="Times New Roman"/>
                <w:color w:val="000000"/>
                <w:sz w:val="24"/>
                <w:szCs w:val="24"/>
              </w:rPr>
              <w:lastRenderedPageBreak/>
              <w:t xml:space="preserve">īstenošanas gaitai.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3.6. Praksē pārbauda plānoto uzdevumu risināšanas paņēmienus radošā projekta īstenošanai, veido prototipus iecerētajam produktam, grupā pārrunā un izvēlas idejai atbilstošāko, konkrētai situācijai piemērotāko un realizācijā iespējamu risinājumu. Dokumentē eksperimentu  un  risinājumu </w:t>
            </w:r>
            <w:r>
              <w:rPr>
                <w:rFonts w:ascii="Times New Roman" w:eastAsia="Times New Roman" w:hAnsi="Times New Roman" w:cs="Times New Roman"/>
                <w:color w:val="000000"/>
                <w:sz w:val="24"/>
                <w:szCs w:val="24"/>
              </w:rPr>
              <w:lastRenderedPageBreak/>
              <w:t>izvēles gaitu.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3.6. Praksē eksperimentē, veido paraugus un izmēģina dažādus risinājumus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māksliniecisko un sociālo mērķu sasniegšanai, </w:t>
            </w:r>
            <w:r>
              <w:rPr>
                <w:rFonts w:ascii="Times New Roman" w:eastAsia="Times New Roman" w:hAnsi="Times New Roman" w:cs="Times New Roman"/>
                <w:sz w:val="24"/>
                <w:szCs w:val="24"/>
              </w:rPr>
              <w:t xml:space="preserve">īstenojot </w:t>
            </w:r>
            <w:r>
              <w:rPr>
                <w:rFonts w:ascii="Times New Roman" w:eastAsia="Times New Roman" w:hAnsi="Times New Roman" w:cs="Times New Roman"/>
                <w:color w:val="000000"/>
                <w:sz w:val="24"/>
                <w:szCs w:val="24"/>
              </w:rPr>
              <w:t xml:space="preserve">radošā sadarbībā veidotu projektu. Izmanto  izvēlēto mākslas veidu profesionālu speciālistu konsultācijas projekta gaitā. Dokumentē risinājuma </w:t>
            </w:r>
            <w:r>
              <w:rPr>
                <w:rFonts w:ascii="Times New Roman" w:eastAsia="Times New Roman" w:hAnsi="Times New Roman" w:cs="Times New Roman"/>
                <w:color w:val="000000"/>
                <w:sz w:val="24"/>
                <w:szCs w:val="24"/>
              </w:rPr>
              <w:lastRenderedPageBreak/>
              <w:t>izvēles procesu.</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 Vērtē un analizē savu un pārējo dalībnieku māksliniecisko sniegumu un/vai  sadarbības rezultativitāti individuāli un/vai grupā veidotā radošā uzdevumā.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Izvērtē radošā projekta mērķu realizāciju un īstenošanas procesu, t. sk. izvēlēto māksliniecisko līdzekļu iedarbību uz skatītāju vai radošā darba uztvērēju, darba procesu un sava vai katra grupas dalībnieka ieguldījumu mērķa sasniegšanā. Analizē vai modelē, kā šo produktu uztvers  citi (piemēram, cita paaudze, kopiena, reģiona kultūrai piederīgie).</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Analizē radošā sadarbībā veidota projekta vai pētījuma kultūrā/mākslā rezultātus, vērtē tā nozīmi plašākā mērogā, atsaucas uz sabiedrības aktualitātēm, atšķirīgu uzskatu un tradīciju radītiem konfliktiem, diskutē par mākslas valodas iespējām sabiedrības procesos.</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 Akceptē viedokļu dažādību par mācību laikā iepazītiem mākslas darbiem un kultūras procesiem, radošo uzdevumu rezultātiem.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Radošā projekta vai literāra darba radošā interpretācijā saskata un izvērtē domubiedru grupas un profesionāļu viedokļus par atšķirīgu līdzekļu izmantošanu līdzīgas tematikas darbos, akceptējot dažādus viedokļus. Argumentācijai izmanto avotus, t. sk.  tīmekļa resursus, ievērojot atsauču lietošanu un autortiesību normas.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Prezentējot, producējot vai publicējot savu vai grupas jaunrades darbu vai pētījumu, sadarbojas ar citiem grupas dalībniekiem, izsaka un uzklausa argumentētu, vērtējošu viedokli. Izmanto atbilstošā mākslas veida specifisko terminoloģiju un analīzes metodes citu snieguma kritiskai vērtēšanai, ievēro  ētikas un tiesiskuma principus. Diskutē par snieguma māksliniecisko un individuālo vērtību, reflektē par savai profesionālajai  karjerai noderīgo.</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 Piedzīvo jaunas, mākslinieciskas realitātes konstruēšanas  pieredzi un pozitīvas emocijas pašizpausmē.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Piedzīvo radoša procesa  un jaunrades prieku, pozitīvas emocijas vizuālajā mākslā, mūzikā, literārā darbībā, skatuviskā priekšnesumā vai uzvedumā, improvizācijā  un rezultatīvā komandas sadarbībā.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 Analizē savu pieredzi, piedzīvo pozitīvas emocijas projekta īstenošanas gaitā  un gandarījumu prezentējot, producējot vai publicējot radošās darbības veikumu. Reflektē par procesu  un rezultātu.</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 Lieto skaidru, izteiksmīgu un pārliecinošu runu, mērķtiecīgus žestus, orientējas telpā un pārvalda </w:t>
            </w:r>
            <w:r>
              <w:rPr>
                <w:rFonts w:ascii="Times New Roman" w:eastAsia="Times New Roman" w:hAnsi="Times New Roman" w:cs="Times New Roman"/>
                <w:color w:val="000000"/>
                <w:sz w:val="24"/>
                <w:szCs w:val="24"/>
              </w:rPr>
              <w:lastRenderedPageBreak/>
              <w:t>savu ķermeni atbilstoši uzstāšanās mērķiem efektīvas publiskas uzstāšanās nodrošināšanai un sadarbībai ar auditoriju.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3.10. Uzskatāmi un pārliecinoši prezentē savu  radošo vai pētniecības darbu, izvēloties un pielāgojot </w:t>
            </w:r>
            <w:r>
              <w:rPr>
                <w:rFonts w:ascii="Times New Roman" w:eastAsia="Times New Roman" w:hAnsi="Times New Roman" w:cs="Times New Roman"/>
                <w:color w:val="000000"/>
                <w:sz w:val="24"/>
                <w:szCs w:val="24"/>
              </w:rPr>
              <w:lastRenderedPageBreak/>
              <w:t>uzstāšanās saturu, formu un izpildījumu situācijai un auditorijai, piedāvājot izsvērtu savu izvēļu/apgalvojumu pamatojumu. Sadarbojas ar auditoriju, analizējot un diskutējot par sava darba rezultātu un pieņemot atšķirīgus viedokļus.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0D4067">
            <w:pPr>
              <w:spacing w:line="259" w:lineRule="auto"/>
              <w:rPr>
                <w:rFonts w:ascii="Times New Roman" w:eastAsia="Times New Roman" w:hAnsi="Times New Roman" w:cs="Times New Roman"/>
                <w:color w:val="000000"/>
                <w:sz w:val="24"/>
                <w:szCs w:val="24"/>
              </w:rPr>
            </w:pPr>
          </w:p>
        </w:tc>
      </w:tr>
      <w:tr w:rsidR="000D4067">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Kultūras procesi rada pārmaiņas sabiedrībā. Mākslas darbiem ir mākslinieciska, sociāla un ekonomiska vērtība.</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Apkopo iespaidus  par iepazītajiem kultūras procesiem un mākslas darbiem (vizuālajiem, audiālajiem, audiovizuālajiem, literārajiem, skatuves, starpdisciplinārajiem), lai izvērtētu sava laikmeta kultūras izpausmju, t. sk. mākslas mijiedarbi ar laikmeta sociāli politiskajiem un ekonomiskajiem procesiem. Raksturo dažādu mākslas darbu lomu ideju un vērtību komunicēšanai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Patstāvīgi spriež par kultūras procesiem un mākslas darbiem (vizuālajiem, audiālajiem, audiovizuālajiem, literārajiem, skatuves, starpdisciplinārajiem), lai salīdzinātu sava laikmeta kultūras un mākslas procesus, to māksliniecisko potenciālu un nozīmi sabiedrības vērtību veidošanā un prezentēšanā. Saskata mākslas, kultūras  un citu cilvēka dzīves jomu (zinātņu, politikas, sadzīves, reliģijas) kopsakarības konkrētos kultūrvēsturiskos periodos un mūsdienās un diskutē par tām.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Argumentēti diskutē par kultūras procesiem un mākslas darbiem (vizuālajiem, audiālajiem, audiovizuālajiem, literārajiem, skatuves, starpdisciplinārajiem), lai izvērtētu sava laikmeta kultūras un mākslas māksliniecisko potenciālu vērtību komunicēšanai sabiedrībā, atsauces uz politiskiem, reliģiskiem, ekonomiskiem un globāliem procesiem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ietekmi uz citām dzīves jomām, t. sk.  sociāli un politiski aktuālu jautājumu risināšanā.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Izzina personību (mākslinieku, arhitektu, mūziķu, komponistu, literātu, tulkotāju, aktieru, režisoru u. c.) lomu kultūras un mākslas procesos pagātnē un  mūsdienās un viņu nozīmi sabiedrības pārmaiņu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Analizē personību (mākslinieku, arhitektu, mūziķu, komponistu, literātu, tulkotāju, aktieru, režisoru u. c.) lomu kultūras un mākslas vēsturē, kultūras un sabiedriskajos procesos mūsdienās, viņu ietekmi uz jaunu stilu veidošanos un pārmaiņām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Pēta radošo personību (mākslinieku, arhitektu, mūziķu, komponistu, literātu, tulkotāju, aktieru, režisoru u. c.) un sabiedrības savstarpējo ietekmi, 20. un 21. gs. ētisko, estētisko, politisko, sociālo un ekonomisko procesu atsauces laikmetīgo autoru daiļradē.</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Radošos vingrinājumos iepazīst laikmetīgo mākslu, </w:t>
            </w:r>
            <w:r>
              <w:rPr>
                <w:rFonts w:ascii="Times New Roman" w:eastAsia="Times New Roman" w:hAnsi="Times New Roman" w:cs="Times New Roman"/>
                <w:color w:val="000000"/>
                <w:sz w:val="24"/>
                <w:szCs w:val="24"/>
              </w:rPr>
              <w:lastRenderedPageBreak/>
              <w:t xml:space="preserve">diskutē par tās iespējām sabiedrības procesu pētīšanā un ietekmēšanā. Raksturo, kā mākslā tās autori/radītāji  pauž savu attieksmi pret sabiedrībai aktuāliem un diskutabliem jautājumiem, dažādu kopienu atšķirīgajām vērtībām.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4.3. Radošā projektā pēta un analizē mākslas valodas </w:t>
            </w:r>
            <w:r>
              <w:rPr>
                <w:rFonts w:ascii="Times New Roman" w:eastAsia="Times New Roman" w:hAnsi="Times New Roman" w:cs="Times New Roman"/>
                <w:color w:val="000000"/>
                <w:sz w:val="24"/>
                <w:szCs w:val="24"/>
              </w:rPr>
              <w:lastRenderedPageBreak/>
              <w:t>iespējas sabiedrības saliedēšanā un iecietības veidošanā mūsdienās, kultūras ietekmi uz sabiedrības procesiem.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4.3. Vienaudžu auditorijā demonstrē radošu </w:t>
            </w:r>
            <w:r>
              <w:rPr>
                <w:rFonts w:ascii="Times New Roman" w:eastAsia="Times New Roman" w:hAnsi="Times New Roman" w:cs="Times New Roman"/>
                <w:color w:val="000000"/>
                <w:sz w:val="24"/>
                <w:szCs w:val="24"/>
              </w:rPr>
              <w:lastRenderedPageBreak/>
              <w:t>partnerības projektu vai prezentē jaunrades vai pētniecības darbu, ar auditoriju pārrunā līdzdalības nozīmi sociālajos procesos un to, kā radošās darbības rezultāts var radīt  inovatīvas pārmaiņas sabiedrībā, diskutē par mākslas darbu un kultūras procesu  nozīmi starpkultūru komunikācijā.</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4.4. Atšķir kultūras artefakta (mākslas darba, izstādes, skaņdarba, koncerta, izrādes) mākslinieciskās kvalitātes vērtību, sociālo nozīmi un ekonomisko vērtību kā kultūras industrijas produktam, izprotot šo trīs kategoriju saistību un pretrunīgumu.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Pamatojoties radošajā projektā gūtajā pieredzē, raksturo situācijas, kurās kultūras mantojums vai tā elementi kļūst par radošās ekonomikas vai uzņēmējdarbības resursu, mākslas darbi un kultūras procesi izprotami kā tautsaimniecības resursi ar noteiktu māksliniecisku un tirgus vē</w:t>
            </w:r>
            <w:r w:rsidR="00B921D7">
              <w:rPr>
                <w:rFonts w:ascii="Times New Roman" w:eastAsia="Times New Roman" w:hAnsi="Times New Roman" w:cs="Times New Roman"/>
                <w:color w:val="000000"/>
                <w:sz w:val="24"/>
                <w:szCs w:val="24"/>
              </w:rPr>
              <w:t xml:space="preserve">rtību,  prognozējamu auditoriju un </w:t>
            </w:r>
            <w:r>
              <w:rPr>
                <w:rFonts w:ascii="Times New Roman" w:eastAsia="Times New Roman" w:hAnsi="Times New Roman" w:cs="Times New Roman"/>
                <w:color w:val="000000"/>
                <w:sz w:val="24"/>
                <w:szCs w:val="24"/>
              </w:rPr>
              <w:t xml:space="preserve"> lietotājiem. Diskutē par laikmetīgās mākslas iespējām kritiski vērsties pret patērniecības ideoloģiju un tās negatīvajām sekām.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 Raksturo radošas personas un komersantu sadarbību mākslas darba un kultūras produkta tapšanā. Analizē, kā mijiedarbojas mākslinieciskās jaunrades aktivitātes un uzņēmējdarbība un kā komunikācijas kanālu un instrumentu (piemēram, reklāmas, mediju) izvēle ietekmē mākslas darbu vai kultūras procesu ekonomisko vērtību. Kritiski vērtē šīs ietekmes pozitīvos un negatīvos aspektus.</w:t>
            </w:r>
          </w:p>
        </w:tc>
      </w:tr>
      <w:tr w:rsidR="000D4067">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Atšķir dažādus mākslas produktu radīšanas mērķus un platformas, piemēram, mākslu kā sociālu akciju vai jaunas estētiskas realitātes konstrukciju, mūziku kā nacionālo vērtību un tradīciju pārmantotāju vai izklaidi,  literatūru kā individuālas personības intelektuālās un emocionālās bagātināšanās procesu vai kādas domubiedru grupas politisku manifestāciju, teātri  kā institūciju ar  mākslinieciskiem mērķiem </w:t>
            </w:r>
            <w:r>
              <w:rPr>
                <w:rFonts w:ascii="Times New Roman" w:eastAsia="Times New Roman" w:hAnsi="Times New Roman" w:cs="Times New Roman"/>
                <w:color w:val="000000"/>
                <w:sz w:val="24"/>
                <w:szCs w:val="24"/>
              </w:rPr>
              <w:lastRenderedPageBreak/>
              <w:t>vai kopienas projektu ar sociāliem mērķiem. Pārrunā  komerciālas un  nekomerciālas mākslas, profesionālas mākslas un amatiermākslas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 Skaidro atšķirības starp mākslas produkta radīšanas mērķiem – mākslas darbs kā mākslinieciska un autora darbībai personiska vērtība, mākslas darbs kā komercprodukts, mākslas darbs kā pilsoniskās  līdzdalības veidotājs, mākslas darbs kā sociāls vai politisks komentārs, mākslas darbs ar terapeitisku funkciju, mākslas darbs ar manipulatīvu funkciju.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Argumentēti diskutē par laikmetīgās mākslas (vizuālās un audiovizuālās mākslas, mūzikas, literatūras, teātra mākslas un starpdisciplināras mākslas) nozīmi pilsoniskās līdzdalības veidošanā un mākslas produkta radīšanas mērķiem. Pamato ar piemēriem no savas pieredzes.</w:t>
            </w:r>
          </w:p>
        </w:tc>
      </w:tr>
      <w:tr w:rsidR="000D4067">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Veic pētniecības uzdevumu, lai noskaidrotu savu vienaudžu kultūras patēriņa motivāciju, salīdzina dažādu vienaudžu grupu interešu un kultūras patēriņa sakarības.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Novēro, pēta, analizē un diskutē par vienaudžu kultūras interesēm un izklaides vajadzībām, lai izprastu kultūras piedāvājuma un pieprasījuma mainīgumu.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4067" w:rsidRDefault="004E17BB">
            <w:pPr>
              <w:spacing w:line="259" w:lineRule="auto"/>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4.6. Pēta, iesaista izpētē citus un  pārrunā ar saviem vienaudžiem vai apkaimes iedzīvotājiem, kā dažādu cilvēku grupu (kopienu) kultūras intereses, vajadzības un mainīgi kultūrvides apstākļi ietekmē kultūras un mākslas patēriņa paradumus, pieprasījumu un lietošanas motivāciju. Komentē, izprot un vērtē  vizuāla un emocionāla jūtīguma, atvērtības pret citādo, personiskās dzīves pieredzes, kultūras konteksta, kritiskas attieksmes un profesionālu zināšanu nozīmi mākslas radīšanā.</w:t>
            </w:r>
          </w:p>
        </w:tc>
      </w:tr>
    </w:tbl>
    <w:p w:rsidR="000D4067" w:rsidRDefault="000D4067">
      <w:pPr>
        <w:spacing w:after="0" w:line="240" w:lineRule="auto"/>
        <w:rPr>
          <w:rFonts w:ascii="Times New Roman" w:eastAsia="Times New Roman" w:hAnsi="Times New Roman" w:cs="Times New Roman"/>
          <w:b/>
          <w:color w:val="000000"/>
          <w:sz w:val="28"/>
          <w:szCs w:val="28"/>
        </w:rPr>
      </w:pPr>
    </w:p>
    <w:p w:rsidR="000D4067" w:rsidRDefault="000D4067">
      <w:pPr>
        <w:spacing w:after="0" w:line="240" w:lineRule="auto"/>
        <w:rPr>
          <w:rFonts w:ascii="Times New Roman" w:eastAsia="Times New Roman" w:hAnsi="Times New Roman" w:cs="Times New Roman"/>
          <w:b/>
          <w:color w:val="000000"/>
          <w:sz w:val="28"/>
          <w:szCs w:val="28"/>
        </w:rPr>
      </w:pPr>
    </w:p>
    <w:p w:rsidR="000D4067" w:rsidRDefault="004E17B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0D4067" w:rsidRDefault="000D40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D4067" w:rsidRDefault="000D40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D4067" w:rsidRDefault="004E17B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0D4067" w:rsidRDefault="004E17B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0D4067" w:rsidRDefault="000D40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D4067" w:rsidRDefault="000D406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0D4067" w:rsidRDefault="004E17B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0D4067" w:rsidRDefault="004E1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rsidR="000D4067" w:rsidRDefault="000D4067">
      <w:pPr>
        <w:rPr>
          <w:rFonts w:ascii="Times New Roman" w:eastAsia="Times New Roman" w:hAnsi="Times New Roman" w:cs="Times New Roman"/>
          <w:sz w:val="24"/>
          <w:szCs w:val="24"/>
        </w:rPr>
      </w:pPr>
    </w:p>
    <w:sectPr w:rsidR="000D4067">
      <w:headerReference w:type="default" r:id="rId6"/>
      <w:footerReference w:type="default" r:id="rId7"/>
      <w:footerReference w:type="first" r:id="rId8"/>
      <w:pgSz w:w="11906" w:h="16838"/>
      <w:pgMar w:top="1418" w:right="1134" w:bottom="1134" w:left="1701" w:header="708" w:footer="7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2F" w:rsidRDefault="0030282F">
      <w:pPr>
        <w:spacing w:after="0" w:line="240" w:lineRule="auto"/>
      </w:pPr>
      <w:r>
        <w:separator/>
      </w:r>
    </w:p>
  </w:endnote>
  <w:endnote w:type="continuationSeparator" w:id="0">
    <w:p w:rsidR="0030282F" w:rsidRDefault="0030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67" w:rsidRDefault="004E17BB">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IZMNotp4_</w:t>
    </w:r>
    <w:r w:rsidR="002B074A">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0519_VS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67" w:rsidRDefault="004E17BB">
    <w:pPr>
      <w:pBdr>
        <w:top w:val="nil"/>
        <w:left w:val="nil"/>
        <w:bottom w:val="nil"/>
        <w:right w:val="nil"/>
        <w:between w:val="nil"/>
      </w:pBdr>
      <w:tabs>
        <w:tab w:val="center" w:pos="4153"/>
        <w:tab w:val="right" w:pos="8306"/>
      </w:tabs>
      <w:spacing w:after="0" w:line="240" w:lineRule="auto"/>
    </w:pPr>
    <w:r>
      <w:rPr>
        <w:rFonts w:ascii="Times New Roman" w:eastAsia="Times New Roman" w:hAnsi="Times New Roman" w:cs="Times New Roman"/>
        <w:color w:val="000000"/>
        <w:sz w:val="20"/>
        <w:szCs w:val="20"/>
      </w:rPr>
      <w:t>IZMNotp4_</w:t>
    </w:r>
    <w:r w:rsidR="002B074A">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2F" w:rsidRDefault="0030282F">
      <w:pPr>
        <w:spacing w:after="0" w:line="240" w:lineRule="auto"/>
      </w:pPr>
      <w:r>
        <w:separator/>
      </w:r>
    </w:p>
  </w:footnote>
  <w:footnote w:type="continuationSeparator" w:id="0">
    <w:p w:rsidR="0030282F" w:rsidRDefault="0030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067" w:rsidRDefault="004E17B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33CE">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67"/>
    <w:rsid w:val="000D4067"/>
    <w:rsid w:val="001633CE"/>
    <w:rsid w:val="00294CAD"/>
    <w:rsid w:val="002B074A"/>
    <w:rsid w:val="0030282F"/>
    <w:rsid w:val="004E17BB"/>
    <w:rsid w:val="00935038"/>
    <w:rsid w:val="00AD44A5"/>
    <w:rsid w:val="00B02E97"/>
    <w:rsid w:val="00B92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BF383-29E0-4370-B01E-76C64E2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lv-LV" w:eastAsia="lv-LV"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5" w:type="dxa"/>
      </w:tblCellMar>
    </w:tblPr>
  </w:style>
  <w:style w:type="paragraph" w:styleId="BalloonText">
    <w:name w:val="Balloon Text"/>
    <w:basedOn w:val="Normal"/>
    <w:link w:val="BalloonTextChar"/>
    <w:uiPriority w:val="99"/>
    <w:semiHidden/>
    <w:unhideWhenUsed/>
    <w:rsid w:val="004E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BB"/>
    <w:rPr>
      <w:rFonts w:ascii="Tahoma" w:hAnsi="Tahoma" w:cs="Tahoma"/>
      <w:sz w:val="16"/>
      <w:szCs w:val="16"/>
    </w:rPr>
  </w:style>
  <w:style w:type="paragraph" w:styleId="Header">
    <w:name w:val="header"/>
    <w:basedOn w:val="Normal"/>
    <w:link w:val="HeaderChar"/>
    <w:uiPriority w:val="99"/>
    <w:unhideWhenUsed/>
    <w:rsid w:val="002B0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074A"/>
  </w:style>
  <w:style w:type="paragraph" w:styleId="Footer">
    <w:name w:val="footer"/>
    <w:basedOn w:val="Normal"/>
    <w:link w:val="FooterChar"/>
    <w:uiPriority w:val="99"/>
    <w:unhideWhenUsed/>
    <w:rsid w:val="002B0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20349</Words>
  <Characters>11599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Sandra Obodova</cp:lastModifiedBy>
  <cp:revision>2</cp:revision>
  <cp:lastPrinted>2019-05-27T13:41:00Z</cp:lastPrinted>
  <dcterms:created xsi:type="dcterms:W3CDTF">2019-05-28T08:18:00Z</dcterms:created>
  <dcterms:modified xsi:type="dcterms:W3CDTF">2019-05-28T08:18:00Z</dcterms:modified>
</cp:coreProperties>
</file>