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5165" w14:textId="77777777" w:rsidR="00287B6D" w:rsidRPr="002F16F0" w:rsidRDefault="00287B6D" w:rsidP="002F16F0">
      <w:pPr>
        <w:spacing w:before="60" w:after="60" w:line="240" w:lineRule="auto"/>
        <w:jc w:val="center"/>
        <w:rPr>
          <w:rFonts w:ascii="Times New Roman" w:hAnsi="Times New Roman" w:cs="Times New Roman"/>
          <w:b/>
          <w:bCs/>
          <w:sz w:val="24"/>
          <w:szCs w:val="24"/>
          <w:lang w:val="lv-LV"/>
        </w:rPr>
      </w:pPr>
      <w:r w:rsidRPr="002F16F0">
        <w:rPr>
          <w:rFonts w:ascii="Times New Roman" w:hAnsi="Times New Roman" w:cs="Times New Roman"/>
          <w:b/>
          <w:bCs/>
          <w:sz w:val="24"/>
          <w:szCs w:val="24"/>
          <w:lang w:val="lv-LV"/>
        </w:rPr>
        <w:t>Informatīvais ziņojums</w:t>
      </w:r>
      <w:r w:rsidR="00DD1B90" w:rsidRPr="002F16F0">
        <w:rPr>
          <w:rFonts w:ascii="Times New Roman" w:hAnsi="Times New Roman" w:cs="Times New Roman"/>
          <w:b/>
          <w:bCs/>
          <w:sz w:val="24"/>
          <w:szCs w:val="24"/>
          <w:lang w:val="lv-LV"/>
        </w:rPr>
        <w:t xml:space="preserve"> </w:t>
      </w:r>
      <w:r w:rsidR="003545FF" w:rsidRPr="002F16F0">
        <w:rPr>
          <w:rFonts w:ascii="Times New Roman" w:hAnsi="Times New Roman" w:cs="Times New Roman"/>
          <w:b/>
          <w:bCs/>
          <w:sz w:val="24"/>
          <w:szCs w:val="24"/>
          <w:lang w:val="lv-LV"/>
        </w:rPr>
        <w:t>p</w:t>
      </w:r>
      <w:r w:rsidRPr="002F16F0">
        <w:rPr>
          <w:rFonts w:ascii="Times New Roman" w:hAnsi="Times New Roman" w:cs="Times New Roman"/>
          <w:b/>
          <w:bCs/>
          <w:sz w:val="24"/>
          <w:szCs w:val="24"/>
          <w:lang w:val="lv-LV"/>
        </w:rPr>
        <w:t>ar 201</w:t>
      </w:r>
      <w:r w:rsidR="000B5CB0" w:rsidRPr="002F16F0">
        <w:rPr>
          <w:rFonts w:ascii="Times New Roman" w:hAnsi="Times New Roman" w:cs="Times New Roman"/>
          <w:b/>
          <w:bCs/>
          <w:sz w:val="24"/>
          <w:szCs w:val="24"/>
          <w:lang w:val="lv-LV"/>
        </w:rPr>
        <w:t>9</w:t>
      </w:r>
      <w:r w:rsidRPr="002F16F0">
        <w:rPr>
          <w:rFonts w:ascii="Times New Roman" w:hAnsi="Times New Roman" w:cs="Times New Roman"/>
          <w:b/>
          <w:bCs/>
          <w:sz w:val="24"/>
          <w:szCs w:val="24"/>
          <w:lang w:val="lv-LV"/>
        </w:rPr>
        <w:t>.</w:t>
      </w:r>
      <w:r w:rsidR="00301B2E" w:rsidRPr="002F16F0">
        <w:rPr>
          <w:rFonts w:ascii="Times New Roman" w:hAnsi="Times New Roman" w:cs="Times New Roman"/>
          <w:b/>
          <w:bCs/>
          <w:sz w:val="24"/>
          <w:szCs w:val="24"/>
          <w:lang w:val="lv-LV"/>
        </w:rPr>
        <w:t xml:space="preserve"> </w:t>
      </w:r>
      <w:r w:rsidRPr="002F16F0">
        <w:rPr>
          <w:rFonts w:ascii="Times New Roman" w:hAnsi="Times New Roman" w:cs="Times New Roman"/>
          <w:b/>
          <w:bCs/>
          <w:sz w:val="24"/>
          <w:szCs w:val="24"/>
          <w:lang w:val="lv-LV"/>
        </w:rPr>
        <w:t xml:space="preserve">gada </w:t>
      </w:r>
      <w:r w:rsidR="000B5CB0" w:rsidRPr="002F16F0">
        <w:rPr>
          <w:rFonts w:ascii="Times New Roman" w:hAnsi="Times New Roman" w:cs="Times New Roman"/>
          <w:b/>
          <w:bCs/>
          <w:sz w:val="24"/>
          <w:szCs w:val="24"/>
          <w:lang w:val="lv-LV"/>
        </w:rPr>
        <w:t>22.-23. maija</w:t>
      </w:r>
      <w:r w:rsidR="00052979" w:rsidRPr="002F16F0">
        <w:rPr>
          <w:rFonts w:ascii="Times New Roman" w:hAnsi="Times New Roman" w:cs="Times New Roman"/>
          <w:b/>
          <w:bCs/>
          <w:sz w:val="24"/>
          <w:szCs w:val="24"/>
          <w:lang w:val="lv-LV"/>
        </w:rPr>
        <w:t xml:space="preserve"> </w:t>
      </w:r>
      <w:r w:rsidRPr="002F16F0">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14:paraId="0F2D8901" w14:textId="77777777" w:rsidR="001B0444" w:rsidRPr="002F16F0" w:rsidRDefault="001B0444" w:rsidP="002F16F0">
      <w:pPr>
        <w:spacing w:before="60" w:after="60" w:line="240" w:lineRule="auto"/>
        <w:jc w:val="center"/>
        <w:rPr>
          <w:rFonts w:ascii="Times New Roman" w:hAnsi="Times New Roman" w:cs="Times New Roman"/>
          <w:b/>
          <w:bCs/>
          <w:sz w:val="24"/>
          <w:szCs w:val="24"/>
          <w:lang w:val="lv-LV"/>
        </w:rPr>
      </w:pPr>
    </w:p>
    <w:p w14:paraId="60EDA1D6" w14:textId="77777777" w:rsidR="00DE37F5" w:rsidRPr="002F16F0" w:rsidRDefault="003545FF" w:rsidP="002F16F0">
      <w:pPr>
        <w:spacing w:before="60" w:after="60" w:line="240" w:lineRule="auto"/>
        <w:ind w:firstLine="720"/>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Eiro</w:t>
      </w:r>
      <w:bookmarkStart w:id="0" w:name="_GoBack"/>
      <w:bookmarkEnd w:id="0"/>
      <w:r w:rsidRPr="002F16F0">
        <w:rPr>
          <w:rFonts w:ascii="Times New Roman" w:hAnsi="Times New Roman" w:cs="Times New Roman"/>
          <w:sz w:val="24"/>
          <w:szCs w:val="24"/>
          <w:lang w:val="lv-LV"/>
        </w:rPr>
        <w:t xml:space="preserve">pas Savienības (turpmāk – ES) Izglītības, jaunatnes, kultūras un sporta ministru padomes </w:t>
      </w:r>
      <w:r w:rsidR="00732202" w:rsidRPr="002F16F0">
        <w:rPr>
          <w:rFonts w:ascii="Times New Roman" w:hAnsi="Times New Roman" w:cs="Times New Roman"/>
          <w:sz w:val="24"/>
          <w:szCs w:val="24"/>
          <w:lang w:val="lv-LV"/>
        </w:rPr>
        <w:t>201</w:t>
      </w:r>
      <w:r w:rsidR="000B5CB0" w:rsidRPr="002F16F0">
        <w:rPr>
          <w:rFonts w:ascii="Times New Roman" w:hAnsi="Times New Roman" w:cs="Times New Roman"/>
          <w:sz w:val="24"/>
          <w:szCs w:val="24"/>
          <w:lang w:val="lv-LV"/>
        </w:rPr>
        <w:t>9</w:t>
      </w:r>
      <w:r w:rsidR="00732202" w:rsidRPr="002F16F0">
        <w:rPr>
          <w:rFonts w:ascii="Times New Roman" w:hAnsi="Times New Roman" w:cs="Times New Roman"/>
          <w:sz w:val="24"/>
          <w:szCs w:val="24"/>
          <w:lang w:val="lv-LV"/>
        </w:rPr>
        <w:t xml:space="preserve">. gada </w:t>
      </w:r>
      <w:r w:rsidR="000B5CB0" w:rsidRPr="002F16F0">
        <w:rPr>
          <w:rFonts w:ascii="Times New Roman" w:hAnsi="Times New Roman" w:cs="Times New Roman"/>
          <w:sz w:val="24"/>
          <w:szCs w:val="24"/>
          <w:lang w:val="lv-LV"/>
        </w:rPr>
        <w:t>22.-23. maija</w:t>
      </w:r>
      <w:r w:rsidR="00732202" w:rsidRPr="002F16F0">
        <w:rPr>
          <w:rFonts w:ascii="Times New Roman" w:hAnsi="Times New Roman" w:cs="Times New Roman"/>
          <w:sz w:val="24"/>
          <w:szCs w:val="24"/>
          <w:lang w:val="lv-LV"/>
        </w:rPr>
        <w:t xml:space="preserve"> sanāksmes </w:t>
      </w:r>
      <w:r w:rsidRPr="002F16F0">
        <w:rPr>
          <w:rFonts w:ascii="Times New Roman" w:hAnsi="Times New Roman" w:cs="Times New Roman"/>
          <w:sz w:val="24"/>
          <w:szCs w:val="24"/>
          <w:lang w:val="lv-LV"/>
        </w:rPr>
        <w:t>darba kārtībā tiks izskatīti šādi Izglītības un zinātnes ministrijas kompetencē esoši jautājumi:</w:t>
      </w:r>
    </w:p>
    <w:p w14:paraId="17666A9B" w14:textId="77777777" w:rsidR="001E79EF" w:rsidRPr="002F16F0" w:rsidRDefault="001E79EF" w:rsidP="002F16F0">
      <w:pPr>
        <w:spacing w:before="60" w:after="60" w:line="240" w:lineRule="auto"/>
        <w:jc w:val="both"/>
        <w:rPr>
          <w:rFonts w:ascii="Times New Roman" w:hAnsi="Times New Roman" w:cs="Times New Roman"/>
          <w:b/>
          <w:sz w:val="24"/>
          <w:szCs w:val="24"/>
          <w:u w:val="single"/>
          <w:shd w:val="clear" w:color="auto" w:fill="FFFFFF"/>
          <w:lang w:val="lv-LV"/>
        </w:rPr>
      </w:pPr>
      <w:r w:rsidRPr="002F16F0">
        <w:rPr>
          <w:rFonts w:ascii="Times New Roman" w:hAnsi="Times New Roman" w:cs="Times New Roman"/>
          <w:b/>
          <w:sz w:val="24"/>
          <w:szCs w:val="24"/>
          <w:u w:val="single"/>
          <w:shd w:val="clear" w:color="auto" w:fill="FFFFFF"/>
          <w:lang w:val="lv-LV"/>
        </w:rPr>
        <w:t>I Jaunatnes jomā</w:t>
      </w:r>
    </w:p>
    <w:p w14:paraId="4F148A4F" w14:textId="3A67D29B" w:rsidR="00E7420E" w:rsidRPr="002F16F0" w:rsidRDefault="00E7420E" w:rsidP="002F16F0">
      <w:pPr>
        <w:spacing w:before="60" w:after="60" w:line="240" w:lineRule="auto"/>
        <w:jc w:val="both"/>
        <w:rPr>
          <w:rFonts w:ascii="Times New Roman" w:hAnsi="Times New Roman" w:cs="Times New Roman"/>
          <w:b/>
          <w:color w:val="000000"/>
          <w:sz w:val="24"/>
          <w:szCs w:val="24"/>
          <w:lang w:val="lv-LV" w:eastAsia="lv-LV"/>
        </w:rPr>
      </w:pPr>
      <w:r w:rsidRPr="002F16F0">
        <w:rPr>
          <w:rFonts w:ascii="Times New Roman" w:hAnsi="Times New Roman" w:cs="Times New Roman"/>
          <w:b/>
          <w:color w:val="000000"/>
          <w:sz w:val="24"/>
          <w:szCs w:val="24"/>
          <w:lang w:val="lv-LV" w:eastAsia="lv-LV"/>
        </w:rPr>
        <w:t xml:space="preserve">1. </w:t>
      </w:r>
      <w:r w:rsidRPr="002F16F0">
        <w:rPr>
          <w:rFonts w:ascii="Times New Roman" w:hAnsi="Times New Roman" w:cs="Times New Roman"/>
          <w:b/>
          <w:sz w:val="24"/>
          <w:szCs w:val="24"/>
          <w:lang w:val="lv-LV"/>
        </w:rPr>
        <w:t xml:space="preserve">Padomes </w:t>
      </w:r>
      <w:r w:rsidRPr="002F16F0">
        <w:rPr>
          <w:rStyle w:val="tlid-translation"/>
          <w:rFonts w:ascii="Times New Roman" w:hAnsi="Times New Roman" w:cs="Times New Roman"/>
          <w:b/>
          <w:sz w:val="24"/>
          <w:szCs w:val="24"/>
          <w:lang w:val="lv-LV"/>
        </w:rPr>
        <w:t xml:space="preserve">secinājumu projekts </w:t>
      </w:r>
      <w:r w:rsidRPr="002F16F0">
        <w:rPr>
          <w:rFonts w:ascii="Times New Roman" w:hAnsi="Times New Roman" w:cs="Times New Roman"/>
          <w:b/>
          <w:sz w:val="24"/>
          <w:szCs w:val="24"/>
          <w:lang w:val="lv-LV"/>
        </w:rPr>
        <w:t xml:space="preserve">par Jauniešiem un </w:t>
      </w:r>
      <w:r w:rsidR="00925C21">
        <w:rPr>
          <w:rFonts w:ascii="Times New Roman" w:hAnsi="Times New Roman" w:cs="Times New Roman"/>
          <w:b/>
          <w:sz w:val="24"/>
          <w:szCs w:val="24"/>
          <w:lang w:val="lv-LV"/>
        </w:rPr>
        <w:t>nodarbinātības</w:t>
      </w:r>
      <w:r w:rsidRPr="002F16F0">
        <w:rPr>
          <w:rFonts w:ascii="Times New Roman" w:hAnsi="Times New Roman" w:cs="Times New Roman"/>
          <w:b/>
          <w:sz w:val="24"/>
          <w:szCs w:val="24"/>
          <w:lang w:val="lv-LV"/>
        </w:rPr>
        <w:t xml:space="preserve"> nākotni</w:t>
      </w:r>
      <w:r w:rsidR="00303D28" w:rsidRPr="002F16F0">
        <w:rPr>
          <w:rFonts w:ascii="Times New Roman" w:hAnsi="Times New Roman" w:cs="Times New Roman"/>
          <w:b/>
          <w:sz w:val="24"/>
          <w:szCs w:val="24"/>
          <w:lang w:val="lv-LV"/>
        </w:rPr>
        <w:t xml:space="preserve"> </w:t>
      </w:r>
      <w:r w:rsidRPr="002F16F0">
        <w:rPr>
          <w:rFonts w:ascii="Times New Roman" w:hAnsi="Times New Roman" w:cs="Times New Roman"/>
          <w:i/>
          <w:sz w:val="24"/>
          <w:szCs w:val="24"/>
          <w:lang w:val="lv-LV"/>
        </w:rPr>
        <w:t xml:space="preserve">(apstiprināšana) </w:t>
      </w:r>
    </w:p>
    <w:p w14:paraId="620AD5E9" w14:textId="77777777" w:rsidR="00E7420E" w:rsidRPr="002F16F0" w:rsidRDefault="00303D28" w:rsidP="002F16F0">
      <w:pPr>
        <w:autoSpaceDE w:val="0"/>
        <w:autoSpaceDN w:val="0"/>
        <w:adjustRightInd w:val="0"/>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Šis projekts</w:t>
      </w:r>
      <w:r w:rsidR="00E7420E" w:rsidRPr="002F16F0">
        <w:rPr>
          <w:rFonts w:ascii="Times New Roman" w:hAnsi="Times New Roman" w:cs="Times New Roman"/>
          <w:sz w:val="24"/>
          <w:szCs w:val="24"/>
          <w:lang w:val="lv-LV"/>
        </w:rPr>
        <w:t xml:space="preserve"> ir izstrādāts, </w:t>
      </w:r>
      <w:r w:rsidR="00A71401" w:rsidRPr="002F16F0">
        <w:rPr>
          <w:rFonts w:ascii="Times New Roman" w:hAnsi="Times New Roman" w:cs="Times New Roman"/>
          <w:sz w:val="24"/>
          <w:szCs w:val="24"/>
          <w:lang w:val="lv-LV"/>
        </w:rPr>
        <w:t>ņemot vērā 2019. gada 3. janvārī</w:t>
      </w:r>
      <w:r w:rsidR="00E7420E" w:rsidRPr="002F16F0">
        <w:rPr>
          <w:rFonts w:ascii="Times New Roman" w:hAnsi="Times New Roman" w:cs="Times New Roman"/>
          <w:sz w:val="24"/>
          <w:szCs w:val="24"/>
          <w:lang w:val="lv-LV"/>
        </w:rPr>
        <w:t xml:space="preserve"> </w:t>
      </w:r>
      <w:r w:rsidR="00A9617F" w:rsidRPr="00A9617F">
        <w:rPr>
          <w:rFonts w:ascii="Times New Roman" w:hAnsi="Times New Roman" w:cs="Times New Roman"/>
          <w:sz w:val="24"/>
          <w:szCs w:val="24"/>
          <w:lang w:val="lv-LV"/>
        </w:rPr>
        <w:t>Rumānijas prezidentūra</w:t>
      </w:r>
      <w:r w:rsidR="00A9617F">
        <w:rPr>
          <w:rFonts w:ascii="Times New Roman" w:hAnsi="Times New Roman" w:cs="Times New Roman"/>
          <w:sz w:val="24"/>
          <w:szCs w:val="24"/>
          <w:lang w:val="lv-LV"/>
        </w:rPr>
        <w:t>s</w:t>
      </w:r>
      <w:r w:rsidR="00A9617F" w:rsidRPr="00A9617F">
        <w:rPr>
          <w:rFonts w:ascii="Times New Roman" w:hAnsi="Times New Roman" w:cs="Times New Roman"/>
          <w:sz w:val="24"/>
          <w:szCs w:val="24"/>
          <w:lang w:val="lv-LV"/>
        </w:rPr>
        <w:t xml:space="preserve"> ES Padomē (turpmāk – Prezidentūra)</w:t>
      </w:r>
      <w:r w:rsidR="00A9617F">
        <w:rPr>
          <w:rFonts w:ascii="Times New Roman" w:hAnsi="Times New Roman" w:cs="Times New Roman"/>
          <w:sz w:val="24"/>
          <w:szCs w:val="24"/>
          <w:lang w:val="lv-LV"/>
        </w:rPr>
        <w:t xml:space="preserve"> </w:t>
      </w:r>
      <w:r w:rsidR="00E7420E" w:rsidRPr="00A9617F">
        <w:rPr>
          <w:rFonts w:ascii="Times New Roman" w:hAnsi="Times New Roman" w:cs="Times New Roman"/>
          <w:sz w:val="24"/>
          <w:szCs w:val="24"/>
          <w:lang w:val="lv-LV"/>
        </w:rPr>
        <w:t xml:space="preserve">publicēto </w:t>
      </w:r>
      <w:r w:rsidRPr="00A9617F">
        <w:rPr>
          <w:rFonts w:ascii="Times New Roman" w:hAnsi="Times New Roman" w:cs="Times New Roman"/>
          <w:sz w:val="24"/>
          <w:szCs w:val="24"/>
          <w:lang w:val="lv-LV"/>
        </w:rPr>
        <w:t>Padomes secinājum</w:t>
      </w:r>
      <w:r w:rsidR="0089058D" w:rsidRPr="00A9617F">
        <w:rPr>
          <w:rFonts w:ascii="Times New Roman" w:hAnsi="Times New Roman" w:cs="Times New Roman"/>
          <w:sz w:val="24"/>
          <w:szCs w:val="24"/>
          <w:lang w:val="lv-LV"/>
        </w:rPr>
        <w:t>u projektu</w:t>
      </w:r>
      <w:r w:rsidRPr="00A9617F">
        <w:rPr>
          <w:rFonts w:ascii="Times New Roman" w:hAnsi="Times New Roman" w:cs="Times New Roman"/>
          <w:sz w:val="24"/>
          <w:szCs w:val="24"/>
          <w:lang w:val="lv-LV"/>
        </w:rPr>
        <w:t xml:space="preserve"> </w:t>
      </w:r>
      <w:r w:rsidRPr="002F16F0">
        <w:rPr>
          <w:rFonts w:ascii="Times New Roman" w:hAnsi="Times New Roman" w:cs="Times New Roman"/>
          <w:sz w:val="24"/>
          <w:szCs w:val="24"/>
          <w:lang w:val="lv-LV"/>
        </w:rPr>
        <w:t>par Jauniešiem un darba nākotni (turpmāk – Secinājumu projekts)</w:t>
      </w:r>
      <w:r w:rsidR="00E7420E" w:rsidRPr="002F16F0">
        <w:rPr>
          <w:rFonts w:ascii="Times New Roman" w:hAnsi="Times New Roman" w:cs="Times New Roman"/>
          <w:sz w:val="24"/>
          <w:szCs w:val="24"/>
          <w:lang w:val="lv-LV"/>
        </w:rPr>
        <w:t>.</w:t>
      </w:r>
    </w:p>
    <w:p w14:paraId="54BD23FC" w14:textId="77777777" w:rsidR="00E7420E" w:rsidRPr="002F16F0" w:rsidRDefault="00E7420E" w:rsidP="002F16F0">
      <w:pPr>
        <w:autoSpaceDE w:val="0"/>
        <w:autoSpaceDN w:val="0"/>
        <w:adjustRightInd w:val="0"/>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 xml:space="preserve">Secinājumu projektā minēts, ka </w:t>
      </w:r>
      <w:r w:rsidR="006F2DB0" w:rsidRPr="002F16F0">
        <w:rPr>
          <w:rFonts w:ascii="Times New Roman" w:hAnsi="Times New Roman" w:cs="Times New Roman"/>
          <w:sz w:val="24"/>
          <w:szCs w:val="24"/>
          <w:lang w:val="lv-LV"/>
        </w:rPr>
        <w:t xml:space="preserve">ES </w:t>
      </w:r>
      <w:r w:rsidRPr="002F16F0">
        <w:rPr>
          <w:rFonts w:ascii="Times New Roman" w:hAnsi="Times New Roman" w:cs="Times New Roman"/>
          <w:sz w:val="24"/>
          <w:szCs w:val="24"/>
          <w:lang w:val="lv-LV"/>
        </w:rPr>
        <w:t xml:space="preserve">jaunieši mēdz raudzīties uz savu nākotnes darba dzīvi ar </w:t>
      </w:r>
      <w:r w:rsidR="0000121C">
        <w:rPr>
          <w:rFonts w:ascii="Times New Roman" w:hAnsi="Times New Roman" w:cs="Times New Roman"/>
          <w:sz w:val="24"/>
          <w:szCs w:val="24"/>
          <w:lang w:val="lv-LV"/>
        </w:rPr>
        <w:t>bažām</w:t>
      </w:r>
      <w:r w:rsidR="0000121C" w:rsidRPr="002F16F0">
        <w:rPr>
          <w:rFonts w:ascii="Times New Roman" w:hAnsi="Times New Roman" w:cs="Times New Roman"/>
          <w:sz w:val="24"/>
          <w:szCs w:val="24"/>
          <w:lang w:val="lv-LV"/>
        </w:rPr>
        <w:t xml:space="preserve"> </w:t>
      </w:r>
      <w:r w:rsidRPr="002F16F0">
        <w:rPr>
          <w:rFonts w:ascii="Times New Roman" w:hAnsi="Times New Roman" w:cs="Times New Roman"/>
          <w:sz w:val="24"/>
          <w:szCs w:val="24"/>
          <w:lang w:val="lv-LV"/>
        </w:rPr>
        <w:t xml:space="preserve">vai </w:t>
      </w:r>
      <w:r w:rsidR="0000121C">
        <w:rPr>
          <w:rFonts w:ascii="Times New Roman" w:hAnsi="Times New Roman" w:cs="Times New Roman"/>
          <w:sz w:val="24"/>
          <w:szCs w:val="24"/>
          <w:lang w:val="lv-LV"/>
        </w:rPr>
        <w:t>izjūt nedrošību</w:t>
      </w:r>
      <w:r w:rsidRPr="002F16F0">
        <w:rPr>
          <w:rFonts w:ascii="Times New Roman" w:hAnsi="Times New Roman" w:cs="Times New Roman"/>
          <w:bCs/>
          <w:sz w:val="24"/>
          <w:szCs w:val="24"/>
          <w:lang w:val="lv-LV"/>
        </w:rPr>
        <w:t>.</w:t>
      </w:r>
      <w:r w:rsidRPr="002F16F0">
        <w:rPr>
          <w:rFonts w:ascii="Times New Roman" w:hAnsi="Times New Roman" w:cs="Times New Roman"/>
          <w:sz w:val="24"/>
          <w:szCs w:val="24"/>
          <w:lang w:val="lv-LV"/>
        </w:rPr>
        <w:t xml:space="preserve"> </w:t>
      </w:r>
      <w:r w:rsidRPr="002F16F0">
        <w:rPr>
          <w:rStyle w:val="word"/>
          <w:rFonts w:ascii="Times New Roman" w:hAnsi="Times New Roman" w:cs="Times New Roman"/>
          <w:spacing w:val="2"/>
          <w:sz w:val="24"/>
          <w:szCs w:val="24"/>
          <w:lang w:val="lv-LV"/>
        </w:rPr>
        <w:t>Šāda</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situācija</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var</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negatīvi</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ietekmēt</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jauniešu</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emocionālo</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stāvokli</w:t>
      </w:r>
      <w:r w:rsidR="00A9617F">
        <w:rPr>
          <w:rStyle w:val="word"/>
          <w:rFonts w:ascii="Times New Roman" w:hAnsi="Times New Roman" w:cs="Times New Roman"/>
          <w:spacing w:val="2"/>
          <w:sz w:val="24"/>
          <w:szCs w:val="24"/>
          <w:lang w:val="lv-LV"/>
        </w:rPr>
        <w:t>,</w:t>
      </w:r>
      <w:r w:rsidR="0000121C">
        <w:rPr>
          <w:rStyle w:val="word"/>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izraisīt</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garīgās</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un</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fiziskās</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veselības</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problēmas,</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jo</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īpaši</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tad,</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ja</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tas saistīts ar</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darba</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atrašanu,</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darba</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atbilstības un kvalitātes</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jautājumiem,</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vai</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sociālo</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spiedienu atrast</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vai</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saglabāt</w:t>
      </w:r>
      <w:r w:rsidRPr="002F16F0">
        <w:rPr>
          <w:rStyle w:val="phrase"/>
          <w:rFonts w:ascii="Times New Roman" w:hAnsi="Times New Roman" w:cs="Times New Roman"/>
          <w:spacing w:val="2"/>
          <w:sz w:val="24"/>
          <w:szCs w:val="24"/>
          <w:lang w:val="lv-LV"/>
        </w:rPr>
        <w:t xml:space="preserve"> </w:t>
      </w:r>
      <w:r w:rsidRPr="002F16F0">
        <w:rPr>
          <w:rStyle w:val="word"/>
          <w:rFonts w:ascii="Times New Roman" w:hAnsi="Times New Roman" w:cs="Times New Roman"/>
          <w:spacing w:val="2"/>
          <w:sz w:val="24"/>
          <w:szCs w:val="24"/>
          <w:lang w:val="lv-LV"/>
        </w:rPr>
        <w:t>darbu.</w:t>
      </w:r>
      <w:r w:rsidRPr="002F16F0">
        <w:rPr>
          <w:rFonts w:ascii="Times New Roman" w:hAnsi="Times New Roman" w:cs="Times New Roman"/>
          <w:bCs/>
          <w:sz w:val="24"/>
          <w:szCs w:val="24"/>
          <w:lang w:val="lv-LV"/>
        </w:rPr>
        <w:t xml:space="preserve"> Nākotnē jaunieši darba vidē saskarsies ar pašlaik nepieredzētiem izaicinājumiem. </w:t>
      </w:r>
      <w:r w:rsidRPr="002F16F0">
        <w:rPr>
          <w:rFonts w:ascii="Times New Roman" w:hAnsi="Times New Roman" w:cs="Times New Roman"/>
          <w:sz w:val="24"/>
          <w:szCs w:val="24"/>
          <w:lang w:val="lv-LV"/>
        </w:rPr>
        <w:t>Ņemot vērā iepriekš minēto, secinājumu projektā dalībvalstis tiek aicinātas:</w:t>
      </w:r>
    </w:p>
    <w:p w14:paraId="771A5A4D" w14:textId="77777777" w:rsidR="00E7420E" w:rsidRPr="002F16F0" w:rsidRDefault="0000121C" w:rsidP="002F16F0">
      <w:pPr>
        <w:pStyle w:val="Default"/>
        <w:numPr>
          <w:ilvl w:val="0"/>
          <w:numId w:val="40"/>
        </w:numPr>
        <w:spacing w:before="60" w:after="60"/>
        <w:jc w:val="both"/>
        <w:rPr>
          <w:rFonts w:ascii="Times New Roman" w:hAnsi="Times New Roman" w:cs="Times New Roman"/>
          <w:color w:val="auto"/>
        </w:rPr>
      </w:pPr>
      <w:r>
        <w:rPr>
          <w:rFonts w:ascii="Times New Roman" w:hAnsi="Times New Roman" w:cs="Times New Roman"/>
          <w:color w:val="auto"/>
        </w:rPr>
        <w:t>A</w:t>
      </w:r>
      <w:r w:rsidR="00E7420E" w:rsidRPr="002F16F0">
        <w:rPr>
          <w:rFonts w:ascii="Times New Roman" w:hAnsi="Times New Roman" w:cs="Times New Roman"/>
          <w:color w:val="auto"/>
        </w:rPr>
        <w:t xml:space="preserve">tbalstīt Jauniešu garantijas rekomendāciju īstenošanu, </w:t>
      </w:r>
      <w:r w:rsidR="00E7420E" w:rsidRPr="002F16F0">
        <w:rPr>
          <w:rStyle w:val="tlid-translation"/>
          <w:rFonts w:ascii="Times New Roman" w:hAnsi="Times New Roman" w:cs="Times New Roman"/>
          <w:color w:val="auto"/>
        </w:rPr>
        <w:t xml:space="preserve">ņemot vērā valstu faktiskos apstākļus; </w:t>
      </w:r>
    </w:p>
    <w:p w14:paraId="4907416B" w14:textId="77777777" w:rsidR="00E7420E" w:rsidRPr="002F16F0" w:rsidRDefault="0000121C" w:rsidP="002F16F0">
      <w:pPr>
        <w:pStyle w:val="Default"/>
        <w:numPr>
          <w:ilvl w:val="0"/>
          <w:numId w:val="40"/>
        </w:numPr>
        <w:spacing w:before="60" w:after="60"/>
        <w:jc w:val="both"/>
        <w:rPr>
          <w:rStyle w:val="tlid-translation"/>
          <w:rFonts w:ascii="Times New Roman" w:hAnsi="Times New Roman" w:cs="Times New Roman"/>
        </w:rPr>
      </w:pPr>
      <w:r>
        <w:rPr>
          <w:rFonts w:ascii="Times New Roman" w:hAnsi="Times New Roman" w:cs="Times New Roman"/>
          <w:color w:val="auto"/>
        </w:rPr>
        <w:t>L</w:t>
      </w:r>
      <w:r w:rsidR="00E7420E" w:rsidRPr="002F16F0">
        <w:rPr>
          <w:rFonts w:ascii="Times New Roman" w:hAnsi="Times New Roman" w:cs="Times New Roman"/>
          <w:color w:val="auto"/>
        </w:rPr>
        <w:t xml:space="preserve">ai </w:t>
      </w:r>
      <w:r w:rsidR="00E7420E" w:rsidRPr="002F16F0">
        <w:rPr>
          <w:rStyle w:val="tlid-translation"/>
          <w:rFonts w:ascii="Times New Roman" w:hAnsi="Times New Roman" w:cs="Times New Roman"/>
          <w:color w:val="auto"/>
        </w:rPr>
        <w:t>palielinātu jauniešu pielāgošanās spējas nākotnes darba tirgum,</w:t>
      </w:r>
      <w:r w:rsidR="00E7420E" w:rsidRPr="002F16F0">
        <w:rPr>
          <w:rFonts w:ascii="Times New Roman" w:hAnsi="Times New Roman" w:cs="Times New Roman"/>
          <w:color w:val="auto"/>
        </w:rPr>
        <w:t xml:space="preserve"> veicināt un piešķirt prioritāti reformām, kas ir veltītas formālajai un neformālajai izglītībai, kas ir vērstas uz</w:t>
      </w:r>
      <w:r w:rsidR="00E7420E" w:rsidRPr="002F16F0">
        <w:rPr>
          <w:rStyle w:val="tlid-translation"/>
          <w:rFonts w:ascii="Times New Roman" w:hAnsi="Times New Roman" w:cs="Times New Roman"/>
          <w:color w:val="auto"/>
        </w:rPr>
        <w:t xml:space="preserve"> jaunieši prasmju un kompetenču attīstīšanu;</w:t>
      </w:r>
    </w:p>
    <w:p w14:paraId="3665930B" w14:textId="77777777" w:rsidR="00E7420E" w:rsidRPr="002F16F0" w:rsidRDefault="00E7420E" w:rsidP="002F16F0">
      <w:pPr>
        <w:pStyle w:val="Default"/>
        <w:numPr>
          <w:ilvl w:val="0"/>
          <w:numId w:val="40"/>
        </w:numPr>
        <w:spacing w:before="60" w:after="60"/>
        <w:jc w:val="both"/>
        <w:rPr>
          <w:rFonts w:ascii="Times New Roman" w:hAnsi="Times New Roman" w:cs="Times New Roman"/>
        </w:rPr>
      </w:pPr>
      <w:r w:rsidRPr="002F16F0">
        <w:rPr>
          <w:rFonts w:ascii="Times New Roman" w:hAnsi="Times New Roman" w:cs="Times New Roman"/>
          <w:color w:val="auto"/>
        </w:rPr>
        <w:t>ES Jaunatnes dialoga ietvaros un ārpus tā notiekošajās konsultācijās ar jauniešiem, veidot diskusijas par tēmām, kas saistītas ar  nodarbinātību;</w:t>
      </w:r>
    </w:p>
    <w:p w14:paraId="71C6D96C" w14:textId="77777777" w:rsidR="00E7420E" w:rsidRPr="002F16F0" w:rsidRDefault="0000121C" w:rsidP="002F16F0">
      <w:pPr>
        <w:pStyle w:val="Default"/>
        <w:numPr>
          <w:ilvl w:val="0"/>
          <w:numId w:val="40"/>
        </w:numPr>
        <w:spacing w:before="60" w:after="60"/>
        <w:jc w:val="both"/>
        <w:rPr>
          <w:rFonts w:ascii="Times New Roman" w:hAnsi="Times New Roman" w:cs="Times New Roman"/>
          <w:color w:val="auto"/>
        </w:rPr>
      </w:pPr>
      <w:r>
        <w:rPr>
          <w:rFonts w:ascii="Times New Roman" w:hAnsi="Times New Roman" w:cs="Times New Roman"/>
        </w:rPr>
        <w:t>V</w:t>
      </w:r>
      <w:r w:rsidR="00E7420E" w:rsidRPr="002F16F0">
        <w:rPr>
          <w:rFonts w:ascii="Times New Roman" w:hAnsi="Times New Roman" w:cs="Times New Roman"/>
        </w:rPr>
        <w:t>eicināt jauniešu uzņēmējdarbību, tai skaitā izmantojot darbu ar jaunatni;</w:t>
      </w:r>
    </w:p>
    <w:p w14:paraId="748FE88F" w14:textId="77777777" w:rsidR="00E7420E" w:rsidRPr="002F16F0" w:rsidRDefault="0000121C" w:rsidP="002F16F0">
      <w:pPr>
        <w:pStyle w:val="Default"/>
        <w:numPr>
          <w:ilvl w:val="0"/>
          <w:numId w:val="40"/>
        </w:numPr>
        <w:spacing w:before="60" w:after="60"/>
        <w:jc w:val="both"/>
        <w:rPr>
          <w:rFonts w:ascii="Times New Roman" w:hAnsi="Times New Roman" w:cs="Times New Roman"/>
          <w:color w:val="auto"/>
        </w:rPr>
      </w:pPr>
      <w:r>
        <w:rPr>
          <w:rFonts w:ascii="Times New Roman" w:hAnsi="Times New Roman" w:cs="Times New Roman"/>
        </w:rPr>
        <w:t>V</w:t>
      </w:r>
      <w:r w:rsidR="00E7420E" w:rsidRPr="002F16F0">
        <w:rPr>
          <w:rFonts w:ascii="Times New Roman" w:hAnsi="Times New Roman" w:cs="Times New Roman"/>
        </w:rPr>
        <w:t>eicināt Eiropas Sociālā fonda (turpmāk – ESF), ES nodarbinātības un sociālās inovācijas programmas, Jauniešu nodarbinātības iniciatīvas, Erasmus+, Eiropas Solidaritātes korpusa un to pēctecības programmu resursu izmantošanu. Sniegt ieteikumus iespējamiem labuma guvējiem par to</w:t>
      </w:r>
      <w:r>
        <w:rPr>
          <w:rFonts w:ascii="Times New Roman" w:hAnsi="Times New Roman" w:cs="Times New Roman"/>
        </w:rPr>
        <w:t>,</w:t>
      </w:r>
      <w:r w:rsidR="00E7420E" w:rsidRPr="002F16F0">
        <w:rPr>
          <w:rFonts w:ascii="Times New Roman" w:hAnsi="Times New Roman" w:cs="Times New Roman"/>
        </w:rPr>
        <w:t xml:space="preserve"> kā izmantot šo programmu sinerģiju un papildināmību.</w:t>
      </w:r>
    </w:p>
    <w:p w14:paraId="4FD9BE8B" w14:textId="7D47BEDA" w:rsidR="00E7420E" w:rsidRPr="002F16F0" w:rsidRDefault="00E7420E" w:rsidP="002F16F0">
      <w:pPr>
        <w:autoSpaceDE w:val="0"/>
        <w:autoSpaceDN w:val="0"/>
        <w:adjustRightInd w:val="0"/>
        <w:spacing w:before="60" w:after="60" w:line="240" w:lineRule="auto"/>
        <w:jc w:val="both"/>
        <w:rPr>
          <w:rFonts w:ascii="Times New Roman" w:hAnsi="Times New Roman" w:cs="Times New Roman"/>
          <w:b/>
          <w:spacing w:val="4"/>
          <w:sz w:val="24"/>
          <w:szCs w:val="24"/>
          <w:lang w:val="lv-LV"/>
        </w:rPr>
      </w:pPr>
      <w:r w:rsidRPr="002F16F0">
        <w:rPr>
          <w:rFonts w:ascii="Times New Roman" w:hAnsi="Times New Roman" w:cs="Times New Roman"/>
          <w:b/>
          <w:bCs/>
          <w:sz w:val="24"/>
          <w:szCs w:val="24"/>
          <w:u w:val="single"/>
          <w:lang w:val="lv-LV"/>
        </w:rPr>
        <w:t>Latvijas pozīcija:</w:t>
      </w:r>
      <w:r w:rsidRPr="002F16F0">
        <w:rPr>
          <w:rFonts w:ascii="Times New Roman" w:hAnsi="Times New Roman" w:cs="Times New Roman"/>
          <w:b/>
          <w:bCs/>
          <w:sz w:val="24"/>
          <w:szCs w:val="24"/>
          <w:lang w:val="lv-LV"/>
        </w:rPr>
        <w:t xml:space="preserve"> </w:t>
      </w:r>
      <w:r w:rsidRPr="002F16F0">
        <w:rPr>
          <w:rFonts w:ascii="Times New Roman" w:hAnsi="Times New Roman" w:cs="Times New Roman"/>
          <w:b/>
          <w:sz w:val="24"/>
          <w:szCs w:val="24"/>
          <w:lang w:val="lv-LV"/>
        </w:rPr>
        <w:t>Latvija atbalsta Padomes secinājumu projekta par jauniešiem un darba nākotni pieņemšanu</w:t>
      </w:r>
      <w:r w:rsidR="0000121C">
        <w:rPr>
          <w:rFonts w:ascii="Times New Roman" w:hAnsi="Times New Roman" w:cs="Times New Roman"/>
          <w:b/>
          <w:sz w:val="24"/>
          <w:szCs w:val="24"/>
          <w:lang w:val="lv-LV"/>
        </w:rPr>
        <w:t>.</w:t>
      </w:r>
    </w:p>
    <w:p w14:paraId="6F6FB96D" w14:textId="77777777" w:rsidR="00E7420E" w:rsidRPr="002F16F0" w:rsidRDefault="00E7420E"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Latvija uzsver darba ar jaunatni svarīgo lomu jauniešu veiksmīgā pārejā no izglītības uz nodarbinātību, kā arī jauniešu pielāgošanās spēju uzlabošanā attiecībā uz nākotnes darbu izaicinājumiem. Vienlaikus Latvija uzskata, ka ir svarīgi izprast iespējamo izmaiņu būtību nākotnes darbos, balstoties uz pētījumos iegūtajiem datiem un informāciju.</w:t>
      </w:r>
    </w:p>
    <w:p w14:paraId="2C29901F" w14:textId="77777777" w:rsidR="00E7420E" w:rsidRPr="002F16F0" w:rsidRDefault="00E7420E"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Latvija pozitīvi novērtē uz jauniešu konkurētspēj</w:t>
      </w:r>
      <w:r w:rsidR="006535CC">
        <w:rPr>
          <w:rFonts w:ascii="Times New Roman" w:hAnsi="Times New Roman" w:cs="Times New Roman"/>
          <w:sz w:val="24"/>
          <w:szCs w:val="24"/>
          <w:lang w:val="lv-LV"/>
        </w:rPr>
        <w:t>as</w:t>
      </w:r>
      <w:r w:rsidRPr="002F16F0">
        <w:rPr>
          <w:rFonts w:ascii="Times New Roman" w:hAnsi="Times New Roman" w:cs="Times New Roman"/>
          <w:sz w:val="24"/>
          <w:szCs w:val="24"/>
          <w:lang w:val="lv-LV"/>
        </w:rPr>
        <w:t xml:space="preserve"> attīstību vērsto mobilitātes programmu pienesumu, nākotnes darba izaicinājumu kontekstā. Latvijas ieskatā ir nepieciešams turpināt sadarboties ar citām valstīm mobilitātes un nodarbinātības programmu īstenošanā, kā arī izstrādāt un attīstīt jaunas šāda veida programmas, jo tieši pieredzes apmaiņa veicina zināšanu izplatīšanos, kas savukārt atvieglo pielāgošanos izmaiņām. </w:t>
      </w:r>
    </w:p>
    <w:p w14:paraId="518AC31D" w14:textId="14BE5BF8" w:rsidR="00E7420E" w:rsidRDefault="00E7420E"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Latvijas ieskatā svarīgi ir turpināt un attīstīt jauniešu nodarbinātībai un darba iemaņu iegūšanai veltīto programmu īstenošanu valsts un Eiropas mērogā.</w:t>
      </w:r>
    </w:p>
    <w:p w14:paraId="65DAF94E" w14:textId="77777777" w:rsidR="00133380" w:rsidRPr="002F16F0" w:rsidRDefault="00133380" w:rsidP="002F16F0">
      <w:pPr>
        <w:spacing w:before="60" w:after="60" w:line="240" w:lineRule="auto"/>
        <w:jc w:val="both"/>
        <w:rPr>
          <w:rFonts w:ascii="Times New Roman" w:hAnsi="Times New Roman" w:cs="Times New Roman"/>
          <w:sz w:val="24"/>
          <w:szCs w:val="24"/>
          <w:lang w:val="lv-LV"/>
        </w:rPr>
      </w:pPr>
    </w:p>
    <w:p w14:paraId="536BFECF" w14:textId="219367FC" w:rsidR="00E7420E" w:rsidRPr="002F16F0" w:rsidRDefault="00E7420E" w:rsidP="002F16F0">
      <w:pPr>
        <w:spacing w:before="60" w:after="60" w:line="240" w:lineRule="auto"/>
        <w:jc w:val="both"/>
        <w:rPr>
          <w:rFonts w:ascii="Times New Roman" w:hAnsi="Times New Roman" w:cs="Times New Roman"/>
          <w:b/>
          <w:sz w:val="24"/>
          <w:szCs w:val="24"/>
          <w:lang w:val="lv-LV"/>
        </w:rPr>
      </w:pPr>
      <w:r w:rsidRPr="002F16F0">
        <w:rPr>
          <w:rFonts w:ascii="Times New Roman" w:hAnsi="Times New Roman" w:cs="Times New Roman"/>
          <w:b/>
          <w:bCs/>
          <w:sz w:val="24"/>
          <w:szCs w:val="24"/>
          <w:lang w:val="lv-LV"/>
        </w:rPr>
        <w:lastRenderedPageBreak/>
        <w:t xml:space="preserve">2. </w:t>
      </w:r>
      <w:r w:rsidR="00800ED8">
        <w:rPr>
          <w:rFonts w:ascii="Times New Roman" w:hAnsi="Times New Roman" w:cs="Times New Roman"/>
          <w:b/>
          <w:bCs/>
          <w:sz w:val="24"/>
          <w:szCs w:val="24"/>
          <w:lang w:val="lv-LV"/>
        </w:rPr>
        <w:t>R</w:t>
      </w:r>
      <w:r w:rsidRPr="002F16F0">
        <w:rPr>
          <w:rStyle w:val="tlid-translation"/>
          <w:rFonts w:ascii="Times New Roman" w:hAnsi="Times New Roman" w:cs="Times New Roman"/>
          <w:b/>
          <w:sz w:val="24"/>
          <w:szCs w:val="24"/>
          <w:lang w:val="lv-LV"/>
        </w:rPr>
        <w:t xml:space="preserve">ezolūcijas </w:t>
      </w:r>
      <w:r w:rsidR="00925C21">
        <w:rPr>
          <w:rStyle w:val="tlid-translation"/>
          <w:rFonts w:ascii="Times New Roman" w:hAnsi="Times New Roman" w:cs="Times New Roman"/>
          <w:b/>
          <w:sz w:val="24"/>
          <w:szCs w:val="24"/>
          <w:lang w:val="lv-LV"/>
        </w:rPr>
        <w:t>ar ko nosaka pamatnostādnes ES un</w:t>
      </w:r>
      <w:r w:rsidRPr="002F16F0">
        <w:rPr>
          <w:rStyle w:val="tlid-translation"/>
          <w:rFonts w:ascii="Times New Roman" w:hAnsi="Times New Roman" w:cs="Times New Roman"/>
          <w:b/>
          <w:sz w:val="24"/>
          <w:szCs w:val="24"/>
          <w:lang w:val="lv-LV"/>
        </w:rPr>
        <w:t xml:space="preserve">  jaunatnes dialoga </w:t>
      </w:r>
      <w:r w:rsidR="00925C21">
        <w:rPr>
          <w:rStyle w:val="tlid-translation"/>
          <w:rFonts w:ascii="Times New Roman" w:hAnsi="Times New Roman" w:cs="Times New Roman"/>
          <w:b/>
          <w:sz w:val="24"/>
          <w:szCs w:val="24"/>
          <w:lang w:val="lv-LV"/>
        </w:rPr>
        <w:t>pārvaldībai</w:t>
      </w:r>
      <w:r w:rsidR="00800ED8">
        <w:rPr>
          <w:rStyle w:val="tlid-translation"/>
          <w:rFonts w:ascii="Times New Roman" w:hAnsi="Times New Roman" w:cs="Times New Roman"/>
          <w:b/>
          <w:sz w:val="24"/>
          <w:szCs w:val="24"/>
          <w:lang w:val="lv-LV"/>
        </w:rPr>
        <w:t xml:space="preserve"> projekts</w:t>
      </w:r>
      <w:r w:rsidRPr="002F16F0">
        <w:rPr>
          <w:rFonts w:ascii="Times New Roman" w:hAnsi="Times New Roman" w:cs="Times New Roman"/>
          <w:i/>
          <w:sz w:val="24"/>
          <w:szCs w:val="24"/>
          <w:lang w:val="lv-LV"/>
        </w:rPr>
        <w:t xml:space="preserve"> (apstiprināšana).</w:t>
      </w:r>
    </w:p>
    <w:p w14:paraId="711B2BC7" w14:textId="400C7A5A" w:rsidR="00303D28" w:rsidRPr="002F16F0" w:rsidRDefault="00BB221B" w:rsidP="002F16F0">
      <w:pPr>
        <w:autoSpaceDE w:val="0"/>
        <w:autoSpaceDN w:val="0"/>
        <w:adjustRightInd w:val="0"/>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Rezolūcijas</w:t>
      </w:r>
      <w:r w:rsidR="00303D28" w:rsidRPr="002F16F0">
        <w:rPr>
          <w:rFonts w:ascii="Times New Roman" w:hAnsi="Times New Roman" w:cs="Times New Roman"/>
          <w:sz w:val="24"/>
          <w:szCs w:val="24"/>
          <w:lang w:val="lv-LV"/>
        </w:rPr>
        <w:t xml:space="preserve"> projekts ir izstrādāts, ņemot vērā 2019. gada </w:t>
      </w:r>
      <w:r w:rsidR="00A71401" w:rsidRPr="002F16F0">
        <w:rPr>
          <w:rFonts w:ascii="Times New Roman" w:hAnsi="Times New Roman" w:cs="Times New Roman"/>
          <w:sz w:val="24"/>
          <w:szCs w:val="24"/>
          <w:lang w:val="lv-LV"/>
        </w:rPr>
        <w:t>11.februārī</w:t>
      </w:r>
      <w:r w:rsidR="00303D28" w:rsidRPr="002F16F0">
        <w:rPr>
          <w:rFonts w:ascii="Times New Roman" w:hAnsi="Times New Roman" w:cs="Times New Roman"/>
          <w:sz w:val="24"/>
          <w:szCs w:val="24"/>
          <w:lang w:val="lv-LV"/>
        </w:rPr>
        <w:t xml:space="preserve"> </w:t>
      </w:r>
      <w:r>
        <w:rPr>
          <w:rFonts w:ascii="Times New Roman" w:hAnsi="Times New Roman" w:cs="Times New Roman"/>
          <w:sz w:val="24"/>
          <w:szCs w:val="24"/>
          <w:lang w:val="lv-LV"/>
        </w:rPr>
        <w:t>Prezidentūras</w:t>
      </w:r>
      <w:r w:rsidR="00303D28" w:rsidRPr="002F16F0">
        <w:rPr>
          <w:rFonts w:ascii="Times New Roman" w:hAnsi="Times New Roman" w:cs="Times New Roman"/>
          <w:sz w:val="24"/>
          <w:szCs w:val="24"/>
          <w:lang w:val="lv-LV"/>
        </w:rPr>
        <w:t xml:space="preserve"> priekšlikum</w:t>
      </w:r>
      <w:r>
        <w:rPr>
          <w:rFonts w:ascii="Times New Roman" w:hAnsi="Times New Roman" w:cs="Times New Roman"/>
          <w:sz w:val="24"/>
          <w:szCs w:val="24"/>
          <w:lang w:val="lv-LV"/>
        </w:rPr>
        <w:t>a</w:t>
      </w:r>
      <w:r w:rsidR="00303D28" w:rsidRPr="002F16F0">
        <w:rPr>
          <w:rFonts w:ascii="Times New Roman" w:hAnsi="Times New Roman" w:cs="Times New Roman"/>
          <w:sz w:val="24"/>
          <w:szCs w:val="24"/>
          <w:lang w:val="lv-LV"/>
        </w:rPr>
        <w:t xml:space="preserve"> </w:t>
      </w:r>
      <w:r w:rsidR="00303D28" w:rsidRPr="002F16F0">
        <w:rPr>
          <w:rStyle w:val="tlid-translation"/>
          <w:rFonts w:ascii="Times New Roman" w:hAnsi="Times New Roman" w:cs="Times New Roman"/>
          <w:sz w:val="24"/>
          <w:szCs w:val="24"/>
          <w:lang w:val="lv-LV"/>
        </w:rPr>
        <w:t>par Eiropas Savienības  jaunatnes dialoga pārvaldīb</w:t>
      </w:r>
      <w:r>
        <w:rPr>
          <w:rStyle w:val="tlid-translation"/>
          <w:rFonts w:ascii="Times New Roman" w:hAnsi="Times New Roman" w:cs="Times New Roman"/>
          <w:sz w:val="24"/>
          <w:szCs w:val="24"/>
          <w:lang w:val="lv-LV"/>
        </w:rPr>
        <w:t>u</w:t>
      </w:r>
      <w:r w:rsidR="00303D28" w:rsidRPr="002F16F0">
        <w:rPr>
          <w:rFonts w:ascii="Times New Roman" w:hAnsi="Times New Roman" w:cs="Times New Roman"/>
          <w:sz w:val="24"/>
          <w:szCs w:val="24"/>
          <w:lang w:val="lv-LV"/>
        </w:rPr>
        <w:t>.</w:t>
      </w:r>
    </w:p>
    <w:p w14:paraId="3A6B76AA" w14:textId="3EDB2E5D" w:rsidR="00E7420E" w:rsidRPr="002F16F0" w:rsidRDefault="00303D28" w:rsidP="002F16F0">
      <w:pPr>
        <w:autoSpaceDE w:val="0"/>
        <w:autoSpaceDN w:val="0"/>
        <w:adjustRightInd w:val="0"/>
        <w:spacing w:before="60" w:after="60" w:line="240" w:lineRule="auto"/>
        <w:jc w:val="both"/>
        <w:rPr>
          <w:rFonts w:ascii="Times New Roman" w:hAnsi="Times New Roman" w:cs="Times New Roman"/>
          <w:bCs/>
          <w:sz w:val="24"/>
          <w:szCs w:val="24"/>
          <w:lang w:val="lv-LV"/>
        </w:rPr>
      </w:pPr>
      <w:r w:rsidRPr="002F16F0">
        <w:rPr>
          <w:rFonts w:ascii="Times New Roman" w:hAnsi="Times New Roman" w:cs="Times New Roman"/>
          <w:bCs/>
          <w:sz w:val="24"/>
          <w:szCs w:val="24"/>
          <w:lang w:val="lv-LV"/>
        </w:rPr>
        <w:t>Rezolūcijas projektā</w:t>
      </w:r>
      <w:r w:rsidR="00E7420E" w:rsidRPr="002F16F0">
        <w:rPr>
          <w:rFonts w:ascii="Times New Roman" w:hAnsi="Times New Roman" w:cs="Times New Roman"/>
          <w:bCs/>
          <w:sz w:val="24"/>
          <w:szCs w:val="24"/>
          <w:lang w:val="lv-LV"/>
        </w:rPr>
        <w:t xml:space="preserve"> tiek izcelta ES Jaunatnes stratēģijā 2019.-2027.gadam uzsvērtā nepieciešamība sniegt dalībvalstīm elastīgu pieeju ES Jaunatnes dialoga īstenošanā. Rezolūcija</w:t>
      </w:r>
      <w:r w:rsidRPr="002F16F0">
        <w:rPr>
          <w:rFonts w:ascii="Times New Roman" w:hAnsi="Times New Roman" w:cs="Times New Roman"/>
          <w:bCs/>
          <w:sz w:val="24"/>
          <w:szCs w:val="24"/>
          <w:lang w:val="lv-LV"/>
        </w:rPr>
        <w:t>s projekts</w:t>
      </w:r>
      <w:r w:rsidR="00E7420E" w:rsidRPr="002F16F0">
        <w:rPr>
          <w:rFonts w:ascii="Times New Roman" w:hAnsi="Times New Roman" w:cs="Times New Roman"/>
          <w:bCs/>
          <w:sz w:val="24"/>
          <w:szCs w:val="24"/>
          <w:lang w:val="lv-LV"/>
        </w:rPr>
        <w:t xml:space="preserve"> aktualizē nepieciešamību saglabāt zināšanas un risinājumus, kas ir iegūti iepriekšējo Trio Prezidentūru laikā. Šim mērķim ir paredzēts izveidot pastāvīgu vadības struktūru, kas nodrošinās ES Jaunatnes dialoga institucionālās atmiņas saglabāšanu</w:t>
      </w:r>
      <w:r w:rsidR="00BB221B">
        <w:rPr>
          <w:rFonts w:ascii="Times New Roman" w:hAnsi="Times New Roman" w:cs="Times New Roman"/>
          <w:bCs/>
          <w:sz w:val="24"/>
          <w:szCs w:val="24"/>
          <w:lang w:val="lv-LV"/>
        </w:rPr>
        <w:t>.</w:t>
      </w:r>
    </w:p>
    <w:p w14:paraId="47B43DE3" w14:textId="39BEAA8F" w:rsidR="00E7420E" w:rsidRPr="002F16F0" w:rsidRDefault="00E7420E" w:rsidP="002F16F0">
      <w:pPr>
        <w:autoSpaceDE w:val="0"/>
        <w:autoSpaceDN w:val="0"/>
        <w:adjustRightInd w:val="0"/>
        <w:spacing w:before="60" w:after="60" w:line="240" w:lineRule="auto"/>
        <w:jc w:val="both"/>
        <w:rPr>
          <w:rFonts w:ascii="Times New Roman" w:hAnsi="Times New Roman" w:cs="Times New Roman"/>
          <w:b/>
          <w:sz w:val="24"/>
          <w:szCs w:val="24"/>
          <w:lang w:val="lv-LV"/>
        </w:rPr>
      </w:pPr>
      <w:r w:rsidRPr="002F16F0">
        <w:rPr>
          <w:rFonts w:ascii="Times New Roman" w:hAnsi="Times New Roman" w:cs="Times New Roman"/>
          <w:b/>
          <w:bCs/>
          <w:sz w:val="24"/>
          <w:szCs w:val="24"/>
          <w:u w:val="single"/>
          <w:lang w:val="lv-LV"/>
        </w:rPr>
        <w:t>Latvijas pozīcija:</w:t>
      </w:r>
      <w:r w:rsidRPr="002F16F0">
        <w:rPr>
          <w:rFonts w:ascii="Times New Roman" w:hAnsi="Times New Roman" w:cs="Times New Roman"/>
          <w:b/>
          <w:bCs/>
          <w:sz w:val="24"/>
          <w:szCs w:val="24"/>
          <w:lang w:val="lv-LV"/>
        </w:rPr>
        <w:t xml:space="preserve"> Latvija atbalsta </w:t>
      </w:r>
      <w:r w:rsidR="00303D28" w:rsidRPr="002F16F0">
        <w:rPr>
          <w:rFonts w:ascii="Times New Roman" w:hAnsi="Times New Roman" w:cs="Times New Roman"/>
          <w:b/>
          <w:sz w:val="24"/>
          <w:szCs w:val="24"/>
          <w:lang w:val="lv-LV"/>
        </w:rPr>
        <w:t xml:space="preserve">Padomes </w:t>
      </w:r>
      <w:r w:rsidR="00303D28" w:rsidRPr="002F16F0">
        <w:rPr>
          <w:rStyle w:val="tlid-translation"/>
          <w:rFonts w:ascii="Times New Roman" w:hAnsi="Times New Roman" w:cs="Times New Roman"/>
          <w:b/>
          <w:sz w:val="24"/>
          <w:szCs w:val="24"/>
          <w:lang w:val="lv-LV"/>
        </w:rPr>
        <w:t xml:space="preserve">un Padomē sanākušo dalībvalstu pārstāvju rezolūcijas projekta par Eiropas Savienības jaunatnes dialoga pārvaldības vadlīnijām </w:t>
      </w:r>
      <w:r w:rsidR="00303D28" w:rsidRPr="002F16F0">
        <w:rPr>
          <w:rFonts w:ascii="Times New Roman" w:hAnsi="Times New Roman" w:cs="Times New Roman"/>
          <w:b/>
          <w:sz w:val="24"/>
          <w:szCs w:val="24"/>
          <w:lang w:val="lv-LV"/>
        </w:rPr>
        <w:t>pieņemšanu</w:t>
      </w:r>
      <w:r w:rsidR="006535CC">
        <w:rPr>
          <w:rFonts w:ascii="Times New Roman" w:hAnsi="Times New Roman" w:cs="Times New Roman"/>
          <w:b/>
          <w:sz w:val="24"/>
          <w:szCs w:val="24"/>
          <w:lang w:val="lv-LV"/>
        </w:rPr>
        <w:t>.</w:t>
      </w:r>
    </w:p>
    <w:p w14:paraId="68B6F70B" w14:textId="62A1FDF3" w:rsidR="00E7420E" w:rsidRDefault="00E7420E" w:rsidP="002F16F0">
      <w:pPr>
        <w:autoSpaceDE w:val="0"/>
        <w:autoSpaceDN w:val="0"/>
        <w:adjustRightInd w:val="0"/>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bCs/>
          <w:sz w:val="24"/>
          <w:szCs w:val="24"/>
          <w:lang w:val="lv-LV"/>
        </w:rPr>
        <w:t>Latvijai ir svarīga</w:t>
      </w:r>
      <w:r w:rsidRPr="002F16F0">
        <w:rPr>
          <w:rFonts w:ascii="Times New Roman" w:hAnsi="Times New Roman" w:cs="Times New Roman"/>
          <w:sz w:val="24"/>
          <w:szCs w:val="24"/>
          <w:lang w:val="lv-LV"/>
        </w:rPr>
        <w:t xml:space="preserve"> pēctecības un institucionālās atmiņas saglabāšana ES Jaunatnes dialoga vadībā un īstenošanā. </w:t>
      </w:r>
      <w:r w:rsidRPr="002F16F0">
        <w:rPr>
          <w:rFonts w:ascii="Times New Roman" w:hAnsi="Times New Roman" w:cs="Times New Roman"/>
          <w:bCs/>
          <w:sz w:val="24"/>
          <w:szCs w:val="24"/>
          <w:lang w:val="lv-LV"/>
        </w:rPr>
        <w:t>Latvija pozitīvi novērtē</w:t>
      </w:r>
      <w:r w:rsidRPr="002F16F0">
        <w:rPr>
          <w:rFonts w:ascii="Times New Roman" w:hAnsi="Times New Roman" w:cs="Times New Roman"/>
          <w:sz w:val="24"/>
          <w:szCs w:val="24"/>
          <w:lang w:val="lv-LV"/>
        </w:rPr>
        <w:t xml:space="preserve"> ES Jaunatnes dialoga īstenošanas pielāgošanu katras dalībvalsts vietējai realitātei. </w:t>
      </w:r>
      <w:r w:rsidRPr="002F16F0">
        <w:rPr>
          <w:rFonts w:ascii="Times New Roman" w:hAnsi="Times New Roman" w:cs="Times New Roman"/>
          <w:bCs/>
          <w:sz w:val="24"/>
          <w:szCs w:val="24"/>
          <w:lang w:val="lv-LV"/>
        </w:rPr>
        <w:t>Latvija atbalsta</w:t>
      </w:r>
      <w:r w:rsidRPr="002F16F0">
        <w:rPr>
          <w:rFonts w:ascii="Times New Roman" w:hAnsi="Times New Roman" w:cs="Times New Roman"/>
          <w:sz w:val="24"/>
          <w:szCs w:val="24"/>
          <w:lang w:val="lv-LV"/>
        </w:rPr>
        <w:t xml:space="preserve"> Nacionālo darba grupu iekļaušanu ES Jaunatnes dialoga vadības struktūrā, jo Nacionālo darba grupu sastāvā tiek iekļauti dažādu nozaru, kas strādā ar jauniešiem, pārstāvji, tādējādi nodrošinot plašu viedokļu pārstāvību.</w:t>
      </w:r>
    </w:p>
    <w:p w14:paraId="4E304912" w14:textId="78DD446C" w:rsidR="00E7420E" w:rsidRPr="002F16F0" w:rsidRDefault="006535CC" w:rsidP="002F16F0">
      <w:pPr>
        <w:spacing w:before="60" w:after="60" w:line="240" w:lineRule="auto"/>
        <w:jc w:val="both"/>
        <w:rPr>
          <w:rFonts w:ascii="Times New Roman" w:hAnsi="Times New Roman" w:cs="Times New Roman"/>
          <w:sz w:val="24"/>
          <w:szCs w:val="24"/>
          <w:lang w:val="lv-LV" w:eastAsia="ar-SA"/>
        </w:rPr>
      </w:pPr>
      <w:r>
        <w:rPr>
          <w:rFonts w:ascii="Times New Roman" w:eastAsiaTheme="minorEastAsia" w:hAnsi="Times New Roman" w:cs="Times New Roman"/>
          <w:b/>
          <w:color w:val="000000"/>
          <w:sz w:val="24"/>
          <w:szCs w:val="24"/>
          <w:lang w:val="lv-LV" w:eastAsia="lv-LV"/>
        </w:rPr>
        <w:t xml:space="preserve">3. </w:t>
      </w:r>
      <w:r w:rsidR="00E7420E" w:rsidRPr="002F16F0">
        <w:rPr>
          <w:rFonts w:ascii="Times New Roman" w:eastAsiaTheme="minorEastAsia" w:hAnsi="Times New Roman" w:cs="Times New Roman"/>
          <w:b/>
          <w:color w:val="000000"/>
          <w:sz w:val="24"/>
          <w:szCs w:val="24"/>
          <w:lang w:val="lv-LV" w:eastAsia="lv-LV"/>
        </w:rPr>
        <w:t xml:space="preserve">Ministru diskusijai Prezidentūra ir izstrādājusi diskusiju dokumentu “Jaunieši kā demokrātijas </w:t>
      </w:r>
      <w:r w:rsidR="00925C21">
        <w:rPr>
          <w:rFonts w:ascii="Times New Roman" w:eastAsiaTheme="minorEastAsia" w:hAnsi="Times New Roman" w:cs="Times New Roman"/>
          <w:b/>
          <w:color w:val="000000"/>
          <w:sz w:val="24"/>
          <w:szCs w:val="24"/>
          <w:lang w:val="lv-LV" w:eastAsia="lv-LV"/>
        </w:rPr>
        <w:t>nesēji</w:t>
      </w:r>
      <w:r w:rsidR="00E7420E" w:rsidRPr="002F16F0">
        <w:rPr>
          <w:rFonts w:ascii="Times New Roman" w:eastAsiaTheme="minorEastAsia" w:hAnsi="Times New Roman" w:cs="Times New Roman"/>
          <w:b/>
          <w:color w:val="000000"/>
          <w:sz w:val="24"/>
          <w:szCs w:val="24"/>
          <w:lang w:val="lv-LV" w:eastAsia="lv-LV"/>
        </w:rPr>
        <w:t xml:space="preserve"> Eiropas Savienībā”, </w:t>
      </w:r>
      <w:r w:rsidR="00E7420E" w:rsidRPr="002F16F0">
        <w:rPr>
          <w:rFonts w:ascii="Times New Roman" w:eastAsiaTheme="minorEastAsia" w:hAnsi="Times New Roman" w:cs="Times New Roman"/>
          <w:color w:val="000000"/>
          <w:sz w:val="24"/>
          <w:szCs w:val="24"/>
          <w:lang w:val="lv-LV" w:eastAsia="lv-LV"/>
        </w:rPr>
        <w:t>kurā Prezidentūra aicina ministrus atbildēt uz</w:t>
      </w:r>
      <w:r w:rsidR="00E7420E" w:rsidRPr="002F16F0">
        <w:rPr>
          <w:rFonts w:ascii="Times New Roman" w:hAnsi="Times New Roman" w:cs="Times New Roman"/>
          <w:sz w:val="24"/>
          <w:szCs w:val="24"/>
          <w:lang w:val="lv-LV" w:eastAsia="ar-SA"/>
        </w:rPr>
        <w:t xml:space="preserve"> </w:t>
      </w:r>
      <w:r w:rsidR="00E7420E" w:rsidRPr="002F16F0">
        <w:rPr>
          <w:rFonts w:ascii="Times New Roman" w:eastAsiaTheme="minorEastAsia" w:hAnsi="Times New Roman" w:cs="Times New Roman"/>
          <w:color w:val="000000"/>
          <w:sz w:val="24"/>
          <w:szCs w:val="24"/>
          <w:lang w:val="lv-LV" w:eastAsia="lv-LV"/>
        </w:rPr>
        <w:t>šādiem jautājumiem:</w:t>
      </w:r>
    </w:p>
    <w:p w14:paraId="2D701CD8" w14:textId="77777777" w:rsidR="00E7420E" w:rsidRPr="002F16F0" w:rsidRDefault="00E7420E" w:rsidP="002F16F0">
      <w:pPr>
        <w:pStyle w:val="ManualNumPar1"/>
        <w:keepNext/>
        <w:keepLines/>
        <w:numPr>
          <w:ilvl w:val="0"/>
          <w:numId w:val="26"/>
        </w:numPr>
        <w:spacing w:before="60" w:after="60"/>
        <w:rPr>
          <w:rStyle w:val="tlid-translation"/>
          <w:szCs w:val="24"/>
        </w:rPr>
      </w:pPr>
      <w:r w:rsidRPr="002F16F0">
        <w:rPr>
          <w:rStyle w:val="tlid-translation"/>
          <w:szCs w:val="24"/>
        </w:rPr>
        <w:t>Ko dalībvalstis un ES iestādes var darīt, lai risinātu šajā dokumentā norādītās problēmas, lai veicinātu jauniešu apņemšanos ievērot demokrātijas principus</w:t>
      </w:r>
      <w:r w:rsidR="006535CC">
        <w:rPr>
          <w:rStyle w:val="tlid-translation"/>
          <w:szCs w:val="24"/>
        </w:rPr>
        <w:t>?</w:t>
      </w:r>
    </w:p>
    <w:p w14:paraId="410F5420" w14:textId="77777777" w:rsidR="00E7420E" w:rsidRPr="002F16F0" w:rsidRDefault="00E7420E" w:rsidP="002F16F0">
      <w:pPr>
        <w:pStyle w:val="ManualNumPar1"/>
        <w:keepNext/>
        <w:keepLines/>
        <w:numPr>
          <w:ilvl w:val="0"/>
          <w:numId w:val="26"/>
        </w:numPr>
        <w:spacing w:before="60" w:after="60"/>
        <w:rPr>
          <w:szCs w:val="24"/>
        </w:rPr>
      </w:pPr>
      <w:r w:rsidRPr="002F16F0">
        <w:rPr>
          <w:rStyle w:val="tlid-translation"/>
          <w:szCs w:val="24"/>
        </w:rPr>
        <w:t>Ņemot vērā mūsdienu jaunās paaudzes stiprās puses, intereses un iezīmes, kādi pasākumi būtu visefektīvākie, lai palielinātu viņu dalību ES un tās dalībvalstu demokrātiskajā dzīvē?</w:t>
      </w:r>
    </w:p>
    <w:p w14:paraId="041B184F" w14:textId="77777777" w:rsidR="00E7420E" w:rsidRPr="002F16F0" w:rsidRDefault="00E7420E" w:rsidP="002F16F0">
      <w:pPr>
        <w:spacing w:before="60" w:after="60" w:line="240" w:lineRule="auto"/>
        <w:jc w:val="both"/>
        <w:rPr>
          <w:rFonts w:ascii="Times New Roman" w:hAnsi="Times New Roman" w:cs="Times New Roman"/>
          <w:b/>
          <w:sz w:val="24"/>
          <w:szCs w:val="24"/>
          <w:lang w:val="lv-LV"/>
        </w:rPr>
      </w:pPr>
      <w:r w:rsidRPr="002F16F0">
        <w:rPr>
          <w:rFonts w:ascii="Times New Roman" w:hAnsi="Times New Roman" w:cs="Times New Roman"/>
          <w:b/>
          <w:sz w:val="24"/>
          <w:szCs w:val="24"/>
          <w:u w:val="single"/>
          <w:lang w:val="lv-LV"/>
        </w:rPr>
        <w:t>Latvijas pozīcija:</w:t>
      </w:r>
      <w:r w:rsidRPr="002F16F0">
        <w:rPr>
          <w:rFonts w:ascii="Times New Roman" w:hAnsi="Times New Roman" w:cs="Times New Roman"/>
          <w:b/>
          <w:sz w:val="24"/>
          <w:szCs w:val="24"/>
          <w:lang w:val="lv-LV"/>
        </w:rPr>
        <w:t xml:space="preserve"> </w:t>
      </w:r>
    </w:p>
    <w:p w14:paraId="1E804985" w14:textId="77777777" w:rsidR="00E7420E" w:rsidRPr="002F16F0" w:rsidRDefault="00E7420E" w:rsidP="002F16F0">
      <w:pPr>
        <w:spacing w:before="60" w:after="60" w:line="240" w:lineRule="auto"/>
        <w:jc w:val="both"/>
        <w:rPr>
          <w:rFonts w:ascii="Times New Roman" w:hAnsi="Times New Roman" w:cs="Times New Roman"/>
          <w:noProof/>
          <w:sz w:val="24"/>
          <w:szCs w:val="24"/>
          <w:lang w:val="lv-LV"/>
        </w:rPr>
      </w:pPr>
      <w:r w:rsidRPr="002F16F0">
        <w:rPr>
          <w:rFonts w:ascii="Times New Roman" w:hAnsi="Times New Roman" w:cs="Times New Roman"/>
          <w:sz w:val="24"/>
          <w:szCs w:val="24"/>
          <w:lang w:val="lv-LV"/>
        </w:rPr>
        <w:t xml:space="preserve">Latvija atzinīgi novērtē ministru politikas debatēm izvēlēto tēmu, liekot uzsvaru uz </w:t>
      </w:r>
      <w:r w:rsidRPr="002F16F0">
        <w:rPr>
          <w:rFonts w:ascii="Times New Roman" w:hAnsi="Times New Roman" w:cs="Times New Roman"/>
          <w:noProof/>
          <w:sz w:val="24"/>
          <w:szCs w:val="24"/>
          <w:lang w:val="lv-LV"/>
        </w:rPr>
        <w:t>sadarbības starp jauniešiem un lēmumu pieņēmējiem veicināšanu.</w:t>
      </w:r>
    </w:p>
    <w:p w14:paraId="3A913D59" w14:textId="77777777" w:rsidR="00E7420E" w:rsidRPr="002F16F0" w:rsidRDefault="00303D28" w:rsidP="002F16F0">
      <w:pPr>
        <w:spacing w:before="60" w:after="60" w:line="240" w:lineRule="auto"/>
        <w:jc w:val="both"/>
        <w:rPr>
          <w:rFonts w:ascii="Times New Roman" w:hAnsi="Times New Roman" w:cs="Times New Roman"/>
          <w:sz w:val="24"/>
          <w:szCs w:val="24"/>
          <w:lang w:val="lv-LV"/>
        </w:rPr>
      </w:pPr>
      <w:r w:rsidRPr="002F16F0">
        <w:rPr>
          <w:rStyle w:val="tlid-translation"/>
          <w:rFonts w:ascii="Times New Roman" w:hAnsi="Times New Roman" w:cs="Times New Roman"/>
          <w:sz w:val="24"/>
          <w:szCs w:val="24"/>
          <w:lang w:val="lv-LV"/>
        </w:rPr>
        <w:t xml:space="preserve">1. </w:t>
      </w:r>
      <w:r w:rsidR="00E7420E" w:rsidRPr="002F16F0">
        <w:rPr>
          <w:rStyle w:val="tlid-translation"/>
          <w:rFonts w:ascii="Times New Roman" w:hAnsi="Times New Roman" w:cs="Times New Roman"/>
          <w:sz w:val="24"/>
          <w:szCs w:val="24"/>
          <w:lang w:val="lv-LV"/>
        </w:rPr>
        <w:t xml:space="preserve">Dalībvalstīm </w:t>
      </w:r>
      <w:r w:rsidR="00EA0446">
        <w:rPr>
          <w:rStyle w:val="tlid-translation"/>
          <w:rFonts w:ascii="Times New Roman" w:hAnsi="Times New Roman" w:cs="Times New Roman"/>
          <w:sz w:val="24"/>
          <w:szCs w:val="24"/>
          <w:lang w:val="lv-LV"/>
        </w:rPr>
        <w:t xml:space="preserve">pilsoniskās izglītības apguve jāstiprina visos </w:t>
      </w:r>
      <w:r w:rsidR="00E7420E" w:rsidRPr="002F16F0">
        <w:rPr>
          <w:rStyle w:val="tlid-translation"/>
          <w:rFonts w:ascii="Times New Roman" w:hAnsi="Times New Roman" w:cs="Times New Roman"/>
          <w:sz w:val="24"/>
          <w:szCs w:val="24"/>
          <w:lang w:val="lv-LV"/>
        </w:rPr>
        <w:t>formālās izglītības līmeņos, radot vietējo, valsts, Eiropas un globālo perspektīvu. Formālās izglītības iestādēm</w:t>
      </w:r>
      <w:r w:rsidR="0089058D">
        <w:rPr>
          <w:rStyle w:val="tlid-translation"/>
          <w:rFonts w:ascii="Times New Roman" w:hAnsi="Times New Roman" w:cs="Times New Roman"/>
          <w:sz w:val="24"/>
          <w:szCs w:val="24"/>
          <w:lang w:val="lv-LV"/>
        </w:rPr>
        <w:t xml:space="preserve"> būtu plašāk jāizmanto tādas </w:t>
      </w:r>
      <w:r w:rsidR="00E7420E" w:rsidRPr="002F16F0">
        <w:rPr>
          <w:rStyle w:val="tlid-translation"/>
          <w:rFonts w:ascii="Times New Roman" w:hAnsi="Times New Roman" w:cs="Times New Roman"/>
          <w:sz w:val="24"/>
          <w:szCs w:val="24"/>
          <w:lang w:val="lv-LV"/>
        </w:rPr>
        <w:t xml:space="preserve">neformālās izglītības metodes, kas veicina jauniešu kritisko domāšanu, ar mērķi ļaut ikvienam jaunietim veidot attieksmi un vērtības, kas </w:t>
      </w:r>
      <w:r w:rsidR="006535CC">
        <w:rPr>
          <w:rStyle w:val="tlid-translation"/>
          <w:rFonts w:ascii="Times New Roman" w:hAnsi="Times New Roman" w:cs="Times New Roman"/>
          <w:sz w:val="24"/>
          <w:szCs w:val="24"/>
          <w:lang w:val="lv-LV"/>
        </w:rPr>
        <w:t>sekmētu aktīvu līdzdalību</w:t>
      </w:r>
      <w:r w:rsidR="00E7420E" w:rsidRPr="002F16F0">
        <w:rPr>
          <w:rStyle w:val="tlid-translation"/>
          <w:rFonts w:ascii="Times New Roman" w:hAnsi="Times New Roman" w:cs="Times New Roman"/>
          <w:sz w:val="24"/>
          <w:szCs w:val="24"/>
          <w:lang w:val="lv-LV"/>
        </w:rPr>
        <w:t xml:space="preserve"> sabiedrības procesos. Izglītības iestādēm būtu jāveicina dažādas pilsoniskās līdzdalības formas, piemēram, brīvprātīgais darbs, skolēnu pašpārvaldes un citas, lai veicinātu līdzdalības kultūru skolā.</w:t>
      </w:r>
    </w:p>
    <w:p w14:paraId="70EB447D" w14:textId="77777777" w:rsidR="00E7420E" w:rsidRPr="002F16F0" w:rsidRDefault="00E7420E" w:rsidP="002F16F0">
      <w:pPr>
        <w:spacing w:before="60" w:after="60" w:line="240" w:lineRule="auto"/>
        <w:jc w:val="both"/>
        <w:rPr>
          <w:rStyle w:val="tlid-translation"/>
          <w:rFonts w:ascii="Times New Roman" w:hAnsi="Times New Roman" w:cs="Times New Roman"/>
          <w:sz w:val="24"/>
          <w:szCs w:val="24"/>
          <w:lang w:val="lv-LV"/>
        </w:rPr>
      </w:pPr>
      <w:r w:rsidRPr="002F16F0">
        <w:rPr>
          <w:rStyle w:val="tlid-translation"/>
          <w:rFonts w:ascii="Times New Roman" w:hAnsi="Times New Roman" w:cs="Times New Roman"/>
          <w:sz w:val="24"/>
          <w:szCs w:val="24"/>
          <w:lang w:val="lv-LV"/>
        </w:rPr>
        <w:t>Dalībvalstu dažāda līmeņa iestādēm būtu jānodrošina jaunatnes NVO līdzdalība lēmumu pieņemšanas procesos</w:t>
      </w:r>
      <w:r w:rsidR="0089058D">
        <w:rPr>
          <w:rStyle w:val="tlid-translation"/>
          <w:rFonts w:ascii="Times New Roman" w:hAnsi="Times New Roman" w:cs="Times New Roman"/>
          <w:sz w:val="24"/>
          <w:szCs w:val="24"/>
          <w:lang w:val="lv-LV"/>
        </w:rPr>
        <w:t xml:space="preserve"> jautājumos</w:t>
      </w:r>
      <w:r w:rsidRPr="002F16F0">
        <w:rPr>
          <w:rStyle w:val="tlid-translation"/>
          <w:rFonts w:ascii="Times New Roman" w:hAnsi="Times New Roman" w:cs="Times New Roman"/>
          <w:sz w:val="24"/>
          <w:szCs w:val="24"/>
          <w:lang w:val="lv-LV"/>
        </w:rPr>
        <w:t>, kas skar jaunatnes politiku</w:t>
      </w:r>
      <w:r w:rsidR="0089058D">
        <w:rPr>
          <w:rStyle w:val="tlid-translation"/>
          <w:rFonts w:ascii="Times New Roman" w:hAnsi="Times New Roman" w:cs="Times New Roman"/>
          <w:sz w:val="24"/>
          <w:szCs w:val="24"/>
          <w:lang w:val="lv-LV"/>
        </w:rPr>
        <w:t xml:space="preserve"> un</w:t>
      </w:r>
      <w:r w:rsidRPr="002F16F0">
        <w:rPr>
          <w:rStyle w:val="tlid-translation"/>
          <w:rFonts w:ascii="Times New Roman" w:hAnsi="Times New Roman" w:cs="Times New Roman"/>
          <w:sz w:val="24"/>
          <w:szCs w:val="24"/>
          <w:lang w:val="lv-LV"/>
        </w:rPr>
        <w:t xml:space="preserve"> jauniešu dzīvi. Tādā veidā tiks panākta jauniešu līdzdalība un uzticēšanās lēmumu pieņemšanas procesam un demokrātijas principiem kopumā.</w:t>
      </w:r>
    </w:p>
    <w:p w14:paraId="0CAF625B" w14:textId="77777777" w:rsidR="00E7420E" w:rsidRPr="002F16F0" w:rsidRDefault="00E7420E" w:rsidP="002F16F0">
      <w:pPr>
        <w:pStyle w:val="Default"/>
        <w:spacing w:before="60" w:after="60"/>
        <w:jc w:val="both"/>
        <w:rPr>
          <w:rFonts w:ascii="Times New Roman" w:hAnsi="Times New Roman" w:cs="Times New Roman"/>
        </w:rPr>
      </w:pPr>
      <w:r w:rsidRPr="002F16F0">
        <w:rPr>
          <w:rStyle w:val="tlid-translation"/>
          <w:rFonts w:ascii="Times New Roman" w:hAnsi="Times New Roman" w:cs="Times New Roman"/>
        </w:rPr>
        <w:t xml:space="preserve">Politikas veidotājiem visos līmeņos būtu jāturpina </w:t>
      </w:r>
      <w:r w:rsidR="0089058D">
        <w:rPr>
          <w:rStyle w:val="tlid-translation"/>
          <w:rFonts w:ascii="Times New Roman" w:hAnsi="Times New Roman" w:cs="Times New Roman"/>
        </w:rPr>
        <w:t>atklāta</w:t>
      </w:r>
      <w:r w:rsidRPr="002F16F0">
        <w:rPr>
          <w:rStyle w:val="tlid-translation"/>
          <w:rFonts w:ascii="Times New Roman" w:hAnsi="Times New Roman" w:cs="Times New Roman"/>
        </w:rPr>
        <w:t xml:space="preserve"> un iekļaujoš</w:t>
      </w:r>
      <w:r w:rsidR="0089058D">
        <w:rPr>
          <w:rStyle w:val="tlid-translation"/>
          <w:rFonts w:ascii="Times New Roman" w:hAnsi="Times New Roman" w:cs="Times New Roman"/>
        </w:rPr>
        <w:t>a</w:t>
      </w:r>
      <w:r w:rsidRPr="002F16F0">
        <w:rPr>
          <w:rStyle w:val="tlid-translation"/>
          <w:rFonts w:ascii="Times New Roman" w:hAnsi="Times New Roman" w:cs="Times New Roman"/>
        </w:rPr>
        <w:t xml:space="preserve"> komunikācijas kultūru, izmantojot vairākas jauniešiem draudzīgas metodes, lai nodrošinātu politikas veidotāju pārredzamību un atbildību.</w:t>
      </w:r>
    </w:p>
    <w:p w14:paraId="6973A13C" w14:textId="77777777" w:rsidR="00E7420E" w:rsidRPr="002F16F0" w:rsidRDefault="00303D28" w:rsidP="002F16F0">
      <w:pPr>
        <w:spacing w:before="60" w:after="60" w:line="240" w:lineRule="auto"/>
        <w:jc w:val="both"/>
        <w:rPr>
          <w:rStyle w:val="tlid-translation"/>
          <w:rFonts w:ascii="Times New Roman" w:hAnsi="Times New Roman" w:cs="Times New Roman"/>
          <w:sz w:val="24"/>
          <w:szCs w:val="24"/>
          <w:lang w:val="lv-LV"/>
        </w:rPr>
      </w:pPr>
      <w:r w:rsidRPr="002F16F0">
        <w:rPr>
          <w:rStyle w:val="tlid-translation"/>
          <w:rFonts w:ascii="Times New Roman" w:hAnsi="Times New Roman" w:cs="Times New Roman"/>
          <w:sz w:val="24"/>
          <w:szCs w:val="24"/>
          <w:lang w:val="lv-LV"/>
        </w:rPr>
        <w:t xml:space="preserve">2. </w:t>
      </w:r>
      <w:r w:rsidR="00E7420E" w:rsidRPr="002F16F0">
        <w:rPr>
          <w:rStyle w:val="tlid-translation"/>
          <w:rFonts w:ascii="Times New Roman" w:hAnsi="Times New Roman" w:cs="Times New Roman"/>
          <w:sz w:val="24"/>
          <w:szCs w:val="24"/>
          <w:lang w:val="lv-LV"/>
        </w:rPr>
        <w:t>Politikas veidotājiem visos līmeņos būtu</w:t>
      </w:r>
      <w:r w:rsidR="0089058D">
        <w:rPr>
          <w:rStyle w:val="tlid-translation"/>
          <w:rFonts w:ascii="Times New Roman" w:hAnsi="Times New Roman" w:cs="Times New Roman"/>
          <w:sz w:val="24"/>
          <w:szCs w:val="24"/>
          <w:lang w:val="lv-LV"/>
        </w:rPr>
        <w:t xml:space="preserve"> jāveicina</w:t>
      </w:r>
      <w:r w:rsidR="00E7420E" w:rsidRPr="002F16F0">
        <w:rPr>
          <w:rStyle w:val="tlid-translation"/>
          <w:rFonts w:ascii="Times New Roman" w:hAnsi="Times New Roman" w:cs="Times New Roman"/>
          <w:sz w:val="24"/>
          <w:szCs w:val="24"/>
          <w:lang w:val="lv-LV"/>
        </w:rPr>
        <w:t xml:space="preserve"> regulāras un neformālas sarunas ar vietējiem jauniešiem tā, lai ļautu jauniešiem iesaistīties diskusijās ar politikas veidotājiem, motivētu jauniešus piedalīties vēlēšanās, kā arī paplašinātu politikas veidotāju zināšanas par jaunatnes jomu.</w:t>
      </w:r>
    </w:p>
    <w:p w14:paraId="13FD7190" w14:textId="77777777" w:rsidR="00E7420E" w:rsidRPr="002F16F0" w:rsidRDefault="00E7420E" w:rsidP="002F16F0">
      <w:pPr>
        <w:spacing w:before="60" w:after="60" w:line="240" w:lineRule="auto"/>
        <w:jc w:val="both"/>
        <w:rPr>
          <w:rStyle w:val="tlid-translation"/>
          <w:rFonts w:ascii="Times New Roman" w:hAnsi="Times New Roman" w:cs="Times New Roman"/>
          <w:sz w:val="24"/>
          <w:szCs w:val="24"/>
          <w:lang w:val="lv-LV"/>
        </w:rPr>
      </w:pPr>
      <w:r w:rsidRPr="002F16F0">
        <w:rPr>
          <w:rStyle w:val="tlid-translation"/>
          <w:rFonts w:ascii="Times New Roman" w:hAnsi="Times New Roman" w:cs="Times New Roman"/>
          <w:sz w:val="24"/>
          <w:szCs w:val="24"/>
          <w:lang w:val="lv-LV"/>
        </w:rPr>
        <w:lastRenderedPageBreak/>
        <w:t>Politikas veidotājiem ir jāizmanto ES Jaunatnes dialogs kā instruments, lai veicinātu abu pušu viedokļu apmaiņu Eiropas, valsts, reģionālā un vietējā līmenī. Lielāks uzticības līmenis starp politikas veidotājiem un jauniešiem var tikt nodrošināts, ja politikas veidotājiem būs iespēja jauniešiem izskaidrot savu darba kārtību un politiku.</w:t>
      </w:r>
    </w:p>
    <w:p w14:paraId="7CFA50F7" w14:textId="77777777" w:rsidR="00E7420E" w:rsidRPr="002F16F0" w:rsidRDefault="00E7420E" w:rsidP="002F16F0">
      <w:pPr>
        <w:spacing w:before="60" w:after="60" w:line="240" w:lineRule="auto"/>
        <w:jc w:val="both"/>
        <w:rPr>
          <w:rStyle w:val="tlid-translation"/>
          <w:rFonts w:ascii="Times New Roman" w:hAnsi="Times New Roman" w:cs="Times New Roman"/>
          <w:sz w:val="24"/>
          <w:szCs w:val="24"/>
          <w:lang w:val="lv-LV"/>
        </w:rPr>
      </w:pPr>
      <w:r w:rsidRPr="002F16F0">
        <w:rPr>
          <w:rStyle w:val="tlid-translation"/>
          <w:rFonts w:ascii="Times New Roman" w:hAnsi="Times New Roman" w:cs="Times New Roman"/>
          <w:sz w:val="24"/>
          <w:szCs w:val="24"/>
          <w:lang w:val="lv-LV"/>
        </w:rPr>
        <w:t>Jauniešus būtu jāuzrunā</w:t>
      </w:r>
      <w:r w:rsidR="00EA0446">
        <w:rPr>
          <w:rStyle w:val="tlid-translation"/>
          <w:rFonts w:ascii="Times New Roman" w:hAnsi="Times New Roman" w:cs="Times New Roman"/>
          <w:sz w:val="24"/>
          <w:szCs w:val="24"/>
          <w:lang w:val="lv-LV"/>
        </w:rPr>
        <w:t>,</w:t>
      </w:r>
      <w:r w:rsidRPr="002F16F0">
        <w:rPr>
          <w:rStyle w:val="tlid-translation"/>
          <w:rFonts w:ascii="Times New Roman" w:hAnsi="Times New Roman" w:cs="Times New Roman"/>
          <w:sz w:val="24"/>
          <w:szCs w:val="24"/>
          <w:lang w:val="lv-LV"/>
        </w:rPr>
        <w:t xml:space="preserve"> izmantojot sociālo mediju platformu un multimediju iespējas, jāveido jaunas digitālas platformas dialoga veicināšanai, lai nodrošinātu iespēju dažādām jauniešu grupām tik iekļautām un būt daļai no jauniešiem vēlamas nākotnes veidošanas. Tomēr, jāvērš uzmanība uz globālo kompetenču attīstību, norādot uz jauniešu iespējām un atbildību patērējot un radot saturu digitālajos medijos/sociālajos tīklos. </w:t>
      </w:r>
    </w:p>
    <w:p w14:paraId="2A0101A7" w14:textId="55133863" w:rsidR="003545FF" w:rsidRPr="002F16F0" w:rsidRDefault="00D703B2" w:rsidP="002F16F0">
      <w:pPr>
        <w:spacing w:before="60" w:after="60" w:line="240" w:lineRule="auto"/>
        <w:jc w:val="both"/>
        <w:rPr>
          <w:rFonts w:ascii="Times New Roman" w:hAnsi="Times New Roman" w:cs="Times New Roman"/>
          <w:b/>
          <w:sz w:val="24"/>
          <w:szCs w:val="24"/>
          <w:u w:val="single"/>
          <w:lang w:val="lv-LV"/>
        </w:rPr>
      </w:pPr>
      <w:r w:rsidRPr="002F16F0">
        <w:rPr>
          <w:rFonts w:ascii="Times New Roman" w:hAnsi="Times New Roman" w:cs="Times New Roman"/>
          <w:b/>
          <w:sz w:val="24"/>
          <w:szCs w:val="24"/>
          <w:u w:val="single"/>
          <w:lang w:val="lv-LV"/>
        </w:rPr>
        <w:t>I</w:t>
      </w:r>
      <w:r w:rsidR="001E79EF" w:rsidRPr="002F16F0">
        <w:rPr>
          <w:rFonts w:ascii="Times New Roman" w:hAnsi="Times New Roman" w:cs="Times New Roman"/>
          <w:b/>
          <w:sz w:val="24"/>
          <w:szCs w:val="24"/>
          <w:u w:val="single"/>
          <w:lang w:val="lv-LV"/>
        </w:rPr>
        <w:t>I.</w:t>
      </w:r>
      <w:r w:rsidRPr="002F16F0">
        <w:rPr>
          <w:rFonts w:ascii="Times New Roman" w:hAnsi="Times New Roman" w:cs="Times New Roman"/>
          <w:b/>
          <w:sz w:val="24"/>
          <w:szCs w:val="24"/>
          <w:u w:val="single"/>
          <w:lang w:val="lv-LV"/>
        </w:rPr>
        <w:t xml:space="preserve"> </w:t>
      </w:r>
      <w:r w:rsidR="003545FF" w:rsidRPr="002F16F0">
        <w:rPr>
          <w:rFonts w:ascii="Times New Roman" w:hAnsi="Times New Roman" w:cs="Times New Roman"/>
          <w:b/>
          <w:sz w:val="24"/>
          <w:szCs w:val="24"/>
          <w:u w:val="single"/>
          <w:lang w:val="lv-LV"/>
        </w:rPr>
        <w:t>Izglītības jomā:</w:t>
      </w:r>
    </w:p>
    <w:p w14:paraId="03A92921" w14:textId="77777777" w:rsidR="003545FF" w:rsidRPr="002F16F0" w:rsidRDefault="005D3B87" w:rsidP="002F16F0">
      <w:pPr>
        <w:spacing w:before="60" w:after="60" w:line="240" w:lineRule="auto"/>
        <w:jc w:val="both"/>
        <w:rPr>
          <w:rFonts w:ascii="Times New Roman" w:hAnsi="Times New Roman" w:cs="Times New Roman"/>
          <w:b/>
          <w:i/>
          <w:sz w:val="24"/>
          <w:szCs w:val="24"/>
          <w:lang w:val="lv-LV"/>
        </w:rPr>
      </w:pPr>
      <w:r w:rsidRPr="002F16F0">
        <w:rPr>
          <w:rFonts w:ascii="Times New Roman" w:hAnsi="Times New Roman" w:cs="Times New Roman"/>
          <w:b/>
          <w:sz w:val="24"/>
          <w:szCs w:val="24"/>
          <w:lang w:val="lv-LV"/>
        </w:rPr>
        <w:t xml:space="preserve">1. </w:t>
      </w:r>
      <w:r w:rsidR="00B55243" w:rsidRPr="002F16F0">
        <w:rPr>
          <w:rFonts w:ascii="Times New Roman" w:hAnsi="Times New Roman" w:cs="Times New Roman"/>
          <w:b/>
          <w:sz w:val="24"/>
          <w:szCs w:val="24"/>
          <w:lang w:val="lv-LV"/>
        </w:rPr>
        <w:t>Padomes ieteikum</w:t>
      </w:r>
      <w:r w:rsidR="00361F20" w:rsidRPr="002F16F0">
        <w:rPr>
          <w:rFonts w:ascii="Times New Roman" w:hAnsi="Times New Roman" w:cs="Times New Roman"/>
          <w:b/>
          <w:sz w:val="24"/>
          <w:szCs w:val="24"/>
          <w:lang w:val="lv-LV"/>
        </w:rPr>
        <w:t>a</w:t>
      </w:r>
      <w:r w:rsidR="00B55243" w:rsidRPr="002F16F0">
        <w:rPr>
          <w:rFonts w:ascii="Times New Roman" w:hAnsi="Times New Roman" w:cs="Times New Roman"/>
          <w:b/>
          <w:sz w:val="24"/>
          <w:szCs w:val="24"/>
          <w:lang w:val="lv-LV"/>
        </w:rPr>
        <w:t xml:space="preserve"> par visaptverošu pieeju valodu mācīšana</w:t>
      </w:r>
      <w:r w:rsidR="00361F20" w:rsidRPr="002F16F0">
        <w:rPr>
          <w:rFonts w:ascii="Times New Roman" w:hAnsi="Times New Roman" w:cs="Times New Roman"/>
          <w:b/>
          <w:sz w:val="24"/>
          <w:szCs w:val="24"/>
          <w:lang w:val="lv-LV"/>
        </w:rPr>
        <w:t xml:space="preserve">i un apguvei </w:t>
      </w:r>
      <w:r w:rsidR="00EE3BA3" w:rsidRPr="002F16F0">
        <w:rPr>
          <w:rFonts w:ascii="Times New Roman" w:hAnsi="Times New Roman" w:cs="Times New Roman"/>
          <w:b/>
          <w:sz w:val="24"/>
          <w:szCs w:val="24"/>
          <w:lang w:val="lv-LV"/>
        </w:rPr>
        <w:t>p</w:t>
      </w:r>
      <w:r w:rsidR="00581034" w:rsidRPr="002F16F0">
        <w:rPr>
          <w:rFonts w:ascii="Times New Roman" w:hAnsi="Times New Roman" w:cs="Times New Roman"/>
          <w:b/>
          <w:sz w:val="24"/>
          <w:szCs w:val="24"/>
          <w:lang w:val="lv-LV"/>
        </w:rPr>
        <w:t>rojekts</w:t>
      </w:r>
      <w:r w:rsidR="00B55243" w:rsidRPr="002F16F0">
        <w:rPr>
          <w:rFonts w:ascii="Times New Roman" w:hAnsi="Times New Roman" w:cs="Times New Roman"/>
          <w:b/>
          <w:sz w:val="24"/>
          <w:szCs w:val="24"/>
          <w:lang w:val="lv-LV"/>
        </w:rPr>
        <w:t xml:space="preserve"> </w:t>
      </w:r>
      <w:r w:rsidR="00B55243" w:rsidRPr="002F16F0">
        <w:rPr>
          <w:rFonts w:ascii="Times New Roman" w:hAnsi="Times New Roman" w:cs="Times New Roman"/>
          <w:i/>
          <w:sz w:val="24"/>
          <w:szCs w:val="24"/>
          <w:lang w:val="lv-LV"/>
        </w:rPr>
        <w:t>(apstiprināšana)</w:t>
      </w:r>
      <w:r w:rsidR="007E5699" w:rsidRPr="002F16F0">
        <w:rPr>
          <w:rFonts w:ascii="Times New Roman" w:hAnsi="Times New Roman" w:cs="Times New Roman"/>
          <w:i/>
          <w:sz w:val="24"/>
          <w:szCs w:val="24"/>
          <w:lang w:val="lv-LV"/>
        </w:rPr>
        <w:t>.</w:t>
      </w:r>
    </w:p>
    <w:p w14:paraId="0B9B9914" w14:textId="77777777" w:rsidR="00EE3BA3" w:rsidRPr="002F16F0" w:rsidRDefault="003C5D94" w:rsidP="002F16F0">
      <w:pPr>
        <w:spacing w:before="60" w:after="60" w:line="240" w:lineRule="auto"/>
        <w:jc w:val="both"/>
        <w:rPr>
          <w:rFonts w:ascii="Times New Roman" w:eastAsia="Times New Roman" w:hAnsi="Times New Roman" w:cs="Times New Roman"/>
          <w:noProof/>
          <w:sz w:val="24"/>
          <w:szCs w:val="24"/>
          <w:lang w:val="lv-LV"/>
        </w:rPr>
      </w:pPr>
      <w:r w:rsidRPr="002F16F0">
        <w:rPr>
          <w:rFonts w:ascii="Times New Roman" w:eastAsia="Times New Roman" w:hAnsi="Times New Roman" w:cs="Times New Roman"/>
          <w:noProof/>
          <w:sz w:val="24"/>
          <w:szCs w:val="24"/>
          <w:lang w:val="lv-LV"/>
        </w:rPr>
        <w:t>Šis pr</w:t>
      </w:r>
      <w:r w:rsidR="0050419C" w:rsidRPr="002F16F0">
        <w:rPr>
          <w:rFonts w:ascii="Times New Roman" w:eastAsia="Times New Roman" w:hAnsi="Times New Roman" w:cs="Times New Roman"/>
          <w:noProof/>
          <w:sz w:val="24"/>
          <w:szCs w:val="24"/>
          <w:lang w:val="lv-LV"/>
        </w:rPr>
        <w:t>ojekts</w:t>
      </w:r>
      <w:r w:rsidRPr="002F16F0">
        <w:rPr>
          <w:rFonts w:ascii="Times New Roman" w:eastAsia="Times New Roman" w:hAnsi="Times New Roman" w:cs="Times New Roman"/>
          <w:noProof/>
          <w:sz w:val="24"/>
          <w:szCs w:val="24"/>
          <w:lang w:val="lv-LV"/>
        </w:rPr>
        <w:t xml:space="preserve"> ir izstrādāts, ņemot vērā </w:t>
      </w:r>
      <w:r w:rsidR="00C24EE8" w:rsidRPr="002F16F0">
        <w:rPr>
          <w:rFonts w:ascii="Times New Roman" w:eastAsia="Times New Roman" w:hAnsi="Times New Roman" w:cs="Times New Roman"/>
          <w:noProof/>
          <w:sz w:val="24"/>
          <w:szCs w:val="24"/>
          <w:lang w:val="lv-LV"/>
        </w:rPr>
        <w:t xml:space="preserve">2018. gada </w:t>
      </w:r>
      <w:r w:rsidR="00C043AB" w:rsidRPr="002F16F0">
        <w:rPr>
          <w:rFonts w:ascii="Times New Roman" w:eastAsia="Times New Roman" w:hAnsi="Times New Roman" w:cs="Times New Roman"/>
          <w:noProof/>
          <w:sz w:val="24"/>
          <w:szCs w:val="24"/>
          <w:lang w:val="lv-LV"/>
        </w:rPr>
        <w:t xml:space="preserve">22. maijā publicēto Komisijas </w:t>
      </w:r>
      <w:r w:rsidR="00EE3BA3" w:rsidRPr="002F16F0">
        <w:rPr>
          <w:rFonts w:ascii="Times New Roman" w:eastAsia="Times New Roman" w:hAnsi="Times New Roman" w:cs="Times New Roman"/>
          <w:noProof/>
          <w:sz w:val="24"/>
          <w:szCs w:val="24"/>
          <w:lang w:val="lv-LV"/>
        </w:rPr>
        <w:t>priekšlikumu Padomes ieteikumam par visaptverošu pieeju valodas mācīšanas un mācīšanās procesiem (turpmāk – Padomes ieteikums).</w:t>
      </w:r>
    </w:p>
    <w:p w14:paraId="6B4C4FAE" w14:textId="77777777" w:rsidR="00EE3BA3" w:rsidRPr="002F16F0" w:rsidRDefault="00EE3BA3" w:rsidP="002F16F0">
      <w:pPr>
        <w:pStyle w:val="ManualConsidrant"/>
        <w:spacing w:before="60" w:after="60"/>
        <w:ind w:left="34" w:hanging="34"/>
        <w:rPr>
          <w:noProof/>
        </w:rPr>
      </w:pPr>
      <w:r w:rsidRPr="002F16F0">
        <w:rPr>
          <w:noProof/>
        </w:rPr>
        <w:t xml:space="preserve">Valodu kompetences ir centrālais Eiropas izglītības telpas redzējuma elements. Ņemot vērā, ka </w:t>
      </w:r>
      <w:r w:rsidR="00EA0446">
        <w:rPr>
          <w:noProof/>
        </w:rPr>
        <w:t>ES</w:t>
      </w:r>
      <w:r w:rsidRPr="002F16F0">
        <w:rPr>
          <w:noProof/>
        </w:rPr>
        <w:t xml:space="preserve"> teritorijā pieaug mobilitāte izglītības un nodarbinātības jomās un palielinās migrācija no trešām valstīm, kā arī palielinās vispārējā sadarbība pasaules mērogā, izglītības sistēmām ir jāvērtē problēmas, ar kādām nākas saskarties valodu apguves procesā, un </w:t>
      </w:r>
      <w:r w:rsidR="00EA0446" w:rsidRPr="002F16F0">
        <w:rPr>
          <w:noProof/>
        </w:rPr>
        <w:t>jā</w:t>
      </w:r>
      <w:r w:rsidR="00EA0446">
        <w:rPr>
          <w:noProof/>
        </w:rPr>
        <w:t>apzina</w:t>
      </w:r>
      <w:r w:rsidR="00EA0446" w:rsidRPr="002F16F0">
        <w:rPr>
          <w:noProof/>
        </w:rPr>
        <w:t xml:space="preserve"> </w:t>
      </w:r>
      <w:r w:rsidRPr="002F16F0">
        <w:rPr>
          <w:noProof/>
        </w:rPr>
        <w:t>iespējas, ko sniedz Eiropas valodu daudzveidība.</w:t>
      </w:r>
    </w:p>
    <w:p w14:paraId="6999C7FC" w14:textId="77777777" w:rsidR="00EE3BA3" w:rsidRPr="002F16F0" w:rsidRDefault="00EE3BA3" w:rsidP="002F16F0">
      <w:pPr>
        <w:pStyle w:val="ManualConsidrant"/>
        <w:spacing w:before="60" w:after="60"/>
        <w:ind w:left="34" w:hanging="34"/>
        <w:rPr>
          <w:noProof/>
        </w:rPr>
      </w:pPr>
      <w:r w:rsidRPr="002F16F0">
        <w:rPr>
          <w:noProof/>
        </w:rPr>
        <w:t>Dalībvalstis ir atzinušas, ka ES ir jāveicina daudzvalodība un jāattīsta valodu kompetences</w:t>
      </w:r>
      <w:r w:rsidRPr="002F16F0">
        <w:rPr>
          <w:rStyle w:val="FootnoteReference"/>
          <w:b w:val="0"/>
          <w:noProof/>
        </w:rPr>
        <w:footnoteReference w:id="1"/>
      </w:r>
      <w:r w:rsidRPr="002F16F0">
        <w:rPr>
          <w:b/>
          <w:noProof/>
        </w:rPr>
        <w:t>.</w:t>
      </w:r>
      <w:r w:rsidRPr="002F16F0">
        <w:rPr>
          <w:noProof/>
        </w:rPr>
        <w:t xml:space="preserve"> Komisija ir izstrādājusi priekšlikumu jaunam Eiropas kritērijam valodu kompetenču jomā, un tajā tiek apskatītas arī datu vākšanas iespējas.</w:t>
      </w:r>
    </w:p>
    <w:p w14:paraId="4B99FF77" w14:textId="77777777" w:rsidR="00EE3BA3" w:rsidRPr="002F16F0" w:rsidRDefault="00EE3BA3" w:rsidP="002F16F0">
      <w:pPr>
        <w:pStyle w:val="ManualConsidrant"/>
        <w:spacing w:before="60" w:after="60"/>
        <w:ind w:left="0" w:firstLine="0"/>
        <w:rPr>
          <w:noProof/>
        </w:rPr>
      </w:pPr>
      <w:r w:rsidRPr="002F16F0">
        <w:rPr>
          <w:noProof/>
        </w:rPr>
        <w:t xml:space="preserve">Atzīstot, ka valodu kompetences tiek apgūtas visu mūžu un šādas iespējas būtu jānodrošina visos dzīves posmos, šajā ieteikumā uzmanība ir veltīta </w:t>
      </w:r>
      <w:r w:rsidR="0089058D">
        <w:rPr>
          <w:noProof/>
        </w:rPr>
        <w:t>galvenokārt</w:t>
      </w:r>
      <w:r w:rsidRPr="002F16F0">
        <w:rPr>
          <w:noProof/>
        </w:rPr>
        <w:t xml:space="preserve"> obligātajai izglītībai, respektējot subsidiaritātes un proporcionalitātes principus.</w:t>
      </w:r>
    </w:p>
    <w:p w14:paraId="6DEA47CD" w14:textId="77777777" w:rsidR="005A5E42" w:rsidRPr="002F16F0" w:rsidRDefault="00881B6A" w:rsidP="002F16F0">
      <w:pPr>
        <w:spacing w:before="60" w:after="60" w:line="240" w:lineRule="auto"/>
        <w:jc w:val="both"/>
        <w:rPr>
          <w:rFonts w:ascii="Times New Roman" w:eastAsia="Times New Roman" w:hAnsi="Times New Roman" w:cs="Times New Roman"/>
          <w:noProof/>
          <w:sz w:val="24"/>
          <w:szCs w:val="24"/>
          <w:lang w:val="lv-LV"/>
        </w:rPr>
      </w:pPr>
      <w:r w:rsidRPr="002F16F0">
        <w:rPr>
          <w:rFonts w:ascii="Times New Roman" w:hAnsi="Times New Roman" w:cs="Times New Roman"/>
          <w:b/>
          <w:sz w:val="24"/>
          <w:szCs w:val="24"/>
          <w:u w:val="single"/>
          <w:lang w:val="lv-LV"/>
        </w:rPr>
        <w:t>Latvijas pozīcija:</w:t>
      </w:r>
      <w:r w:rsidRPr="002F16F0">
        <w:rPr>
          <w:rFonts w:ascii="Times New Roman" w:hAnsi="Times New Roman" w:cs="Times New Roman"/>
          <w:b/>
          <w:sz w:val="24"/>
          <w:szCs w:val="24"/>
          <w:lang w:val="lv-LV"/>
        </w:rPr>
        <w:t xml:space="preserve"> </w:t>
      </w:r>
      <w:r w:rsidR="00E15F62" w:rsidRPr="002F16F0">
        <w:rPr>
          <w:rFonts w:ascii="Times New Roman" w:hAnsi="Times New Roman" w:cs="Times New Roman"/>
          <w:b/>
          <w:sz w:val="24"/>
          <w:szCs w:val="24"/>
          <w:lang w:val="lv-LV"/>
        </w:rPr>
        <w:t>Latvija apbalsta Padomes ieteikuma par visaptverošu pieeju valodu mācīšanas un mācīšanās procesiem projekts apstiprināšanu</w:t>
      </w:r>
      <w:r w:rsidR="0089058D">
        <w:rPr>
          <w:rFonts w:ascii="Times New Roman" w:hAnsi="Times New Roman" w:cs="Times New Roman"/>
          <w:b/>
          <w:sz w:val="24"/>
          <w:szCs w:val="24"/>
          <w:lang w:val="lv-LV"/>
        </w:rPr>
        <w:t>.</w:t>
      </w:r>
    </w:p>
    <w:p w14:paraId="4FD17FEE" w14:textId="77777777" w:rsidR="0019554C" w:rsidRPr="002F16F0" w:rsidRDefault="0019554C" w:rsidP="002F16F0">
      <w:pPr>
        <w:pStyle w:val="NormalWeb"/>
        <w:tabs>
          <w:tab w:val="left" w:pos="284"/>
        </w:tabs>
        <w:spacing w:before="60" w:beforeAutospacing="0" w:after="60" w:afterAutospacing="0"/>
        <w:jc w:val="both"/>
        <w:rPr>
          <w:noProof/>
          <w:lang w:val="lv-LV" w:eastAsia="en-US"/>
        </w:rPr>
      </w:pPr>
      <w:r w:rsidRPr="002F16F0">
        <w:rPr>
          <w:noProof/>
          <w:lang w:val="lv-LV" w:eastAsia="en-US"/>
        </w:rPr>
        <w:t>Latvija piekrīt, ka jāveicina svešvalodu</w:t>
      </w:r>
      <w:r w:rsidR="0089058D">
        <w:rPr>
          <w:noProof/>
          <w:lang w:val="lv-LV" w:eastAsia="en-US"/>
        </w:rPr>
        <w:t>, it īpaši ES oficiālo valodu,</w:t>
      </w:r>
      <w:r w:rsidRPr="002F16F0">
        <w:rPr>
          <w:noProof/>
          <w:lang w:val="lv-LV" w:eastAsia="en-US"/>
        </w:rPr>
        <w:t xml:space="preserve"> prasmes un jāsniedz atbalsts to mācīšanai, jo tā ir ne tikai viena no pamatprasmēm, kas ir nepieciešamas katram Eiropas iedzīvotājam mobilitātei, nodarbinātībai un personības attīstībai, bet ir arī būtisks starpkultūru dialoga pamatelements. Latvija uzskata, ka svešvalodu apguve ir būtiska ne tikai pamata un vispārējās izglītības posmā, bet ka tā jāveicina arī pirmsskolas, profesionālajā</w:t>
      </w:r>
      <w:r w:rsidR="0089058D">
        <w:rPr>
          <w:noProof/>
          <w:lang w:val="lv-LV" w:eastAsia="en-US"/>
        </w:rPr>
        <w:t>,</w:t>
      </w:r>
      <w:r w:rsidRPr="002F16F0">
        <w:rPr>
          <w:noProof/>
          <w:lang w:val="lv-LV" w:eastAsia="en-US"/>
        </w:rPr>
        <w:t xml:space="preserve"> augstākajā </w:t>
      </w:r>
      <w:r w:rsidR="0089058D">
        <w:rPr>
          <w:noProof/>
          <w:lang w:val="lv-LV" w:eastAsia="en-US"/>
        </w:rPr>
        <w:t xml:space="preserve">un pieaugušo </w:t>
      </w:r>
      <w:r w:rsidRPr="002F16F0">
        <w:rPr>
          <w:noProof/>
          <w:lang w:val="lv-LV" w:eastAsia="en-US"/>
        </w:rPr>
        <w:t xml:space="preserve">izglītībā. </w:t>
      </w:r>
    </w:p>
    <w:p w14:paraId="33259C10" w14:textId="77777777" w:rsidR="00B3403A" w:rsidRPr="002F16F0" w:rsidRDefault="00B3403A" w:rsidP="002F16F0">
      <w:pPr>
        <w:pStyle w:val="NormalWeb"/>
        <w:tabs>
          <w:tab w:val="left" w:pos="284"/>
        </w:tabs>
        <w:spacing w:before="60" w:beforeAutospacing="0" w:after="60" w:afterAutospacing="0"/>
        <w:jc w:val="both"/>
        <w:rPr>
          <w:spacing w:val="4"/>
          <w:lang w:val="lv-LV"/>
        </w:rPr>
      </w:pPr>
      <w:r w:rsidRPr="002F16F0">
        <w:rPr>
          <w:spacing w:val="4"/>
          <w:lang w:val="lv-LV"/>
        </w:rPr>
        <w:t xml:space="preserve">Latvija īpaši uzsver, ka </w:t>
      </w:r>
      <w:r w:rsidRPr="002F16F0">
        <w:rPr>
          <w:lang w:val="lv-LV"/>
        </w:rPr>
        <w:t>satura un valodas integrētas apguves pieejas (CLIL) izmantošana mācību procesā veicina skolēnu spēju iesaistīties kultūras un profesionālās diskusijās svešvalodā specializētās studijās, tostarp turpinot izglītības ieguvi augstākās izglītības līmenī, kā arī paver plašākas nodarbinātības iesējas.</w:t>
      </w:r>
      <w:r w:rsidRPr="002F16F0">
        <w:rPr>
          <w:color w:val="5F676B"/>
          <w:shd w:val="clear" w:color="auto" w:fill="FFFFFF"/>
          <w:lang w:val="lv-LV"/>
        </w:rPr>
        <w:t> </w:t>
      </w:r>
    </w:p>
    <w:p w14:paraId="44E0DA0B" w14:textId="1EB66E93" w:rsidR="00B3403A" w:rsidRDefault="00B3403A" w:rsidP="002F16F0">
      <w:pPr>
        <w:pStyle w:val="NormalWeb"/>
        <w:tabs>
          <w:tab w:val="left" w:pos="284"/>
        </w:tabs>
        <w:spacing w:before="60" w:beforeAutospacing="0" w:after="60" w:afterAutospacing="0"/>
        <w:jc w:val="both"/>
        <w:rPr>
          <w:lang w:val="lv-LV"/>
        </w:rPr>
      </w:pPr>
      <w:r w:rsidRPr="002F16F0">
        <w:rPr>
          <w:lang w:val="lv-LV"/>
        </w:rPr>
        <w:t>Latvija atbalsta valodas mācīšanas rīku digitalizāciju, kas būtiski paplašina svešvalodu apguves iespējas. Būtiska ir dalībvalstu sadarbība šād</w:t>
      </w:r>
      <w:r w:rsidR="0089058D">
        <w:rPr>
          <w:lang w:val="lv-LV"/>
        </w:rPr>
        <w:t xml:space="preserve">u rīku izplatīšanas veicināšanā, t.sk. </w:t>
      </w:r>
      <w:r w:rsidRPr="002F16F0">
        <w:rPr>
          <w:lang w:val="lv-LV"/>
        </w:rPr>
        <w:t xml:space="preserve">Eiropas valstu valodu apguvei. </w:t>
      </w:r>
    </w:p>
    <w:p w14:paraId="0119B5BC" w14:textId="77777777" w:rsidR="003545FF" w:rsidRPr="002F16F0" w:rsidRDefault="003545FF" w:rsidP="002F16F0">
      <w:pPr>
        <w:spacing w:before="60" w:after="60" w:line="240" w:lineRule="auto"/>
        <w:jc w:val="both"/>
        <w:rPr>
          <w:rFonts w:ascii="Times New Roman" w:hAnsi="Times New Roman" w:cs="Times New Roman"/>
          <w:i/>
          <w:sz w:val="24"/>
          <w:szCs w:val="24"/>
          <w:lang w:val="lv-LV"/>
        </w:rPr>
      </w:pPr>
      <w:r w:rsidRPr="002F16F0">
        <w:rPr>
          <w:rFonts w:ascii="Times New Roman" w:hAnsi="Times New Roman" w:cs="Times New Roman"/>
          <w:b/>
          <w:sz w:val="24"/>
          <w:szCs w:val="24"/>
          <w:lang w:val="lv-LV"/>
        </w:rPr>
        <w:lastRenderedPageBreak/>
        <w:t xml:space="preserve">2. </w:t>
      </w:r>
      <w:r w:rsidR="00B55243" w:rsidRPr="002F16F0">
        <w:rPr>
          <w:rFonts w:ascii="Times New Roman" w:hAnsi="Times New Roman" w:cs="Times New Roman"/>
          <w:b/>
          <w:sz w:val="24"/>
          <w:szCs w:val="24"/>
          <w:lang w:val="lv-LV"/>
        </w:rPr>
        <w:t xml:space="preserve">Padomes ieteikuma par </w:t>
      </w:r>
      <w:r w:rsidR="00B944B4" w:rsidRPr="002F16F0">
        <w:rPr>
          <w:rFonts w:ascii="Times New Roman" w:hAnsi="Times New Roman" w:cs="Times New Roman"/>
          <w:b/>
          <w:sz w:val="24"/>
          <w:szCs w:val="24"/>
          <w:lang w:val="lv-LV"/>
        </w:rPr>
        <w:t>augstas kvalitātes</w:t>
      </w:r>
      <w:r w:rsidR="00361F20" w:rsidRPr="002F16F0">
        <w:rPr>
          <w:rFonts w:ascii="Times New Roman" w:hAnsi="Times New Roman" w:cs="Times New Roman"/>
          <w:b/>
          <w:sz w:val="24"/>
          <w:szCs w:val="24"/>
          <w:lang w:val="lv-LV"/>
        </w:rPr>
        <w:t xml:space="preserve"> </w:t>
      </w:r>
      <w:r w:rsidR="00B55243" w:rsidRPr="002F16F0">
        <w:rPr>
          <w:rFonts w:ascii="Times New Roman" w:hAnsi="Times New Roman" w:cs="Times New Roman"/>
          <w:b/>
          <w:sz w:val="24"/>
          <w:szCs w:val="24"/>
          <w:lang w:val="lv-LV"/>
        </w:rPr>
        <w:t>pirmsskolas izglītības un aprūpes sistēmām</w:t>
      </w:r>
      <w:r w:rsidR="00BA1EA5" w:rsidRPr="002F16F0">
        <w:rPr>
          <w:rFonts w:ascii="Times New Roman" w:hAnsi="Times New Roman" w:cs="Times New Roman"/>
          <w:b/>
          <w:sz w:val="24"/>
          <w:szCs w:val="24"/>
          <w:lang w:val="lv-LV"/>
        </w:rPr>
        <w:t xml:space="preserve"> projekts</w:t>
      </w:r>
      <w:r w:rsidR="006E2715" w:rsidRPr="002F16F0">
        <w:rPr>
          <w:rFonts w:ascii="Times New Roman" w:hAnsi="Times New Roman" w:cs="Times New Roman"/>
          <w:b/>
          <w:sz w:val="24"/>
          <w:szCs w:val="24"/>
          <w:lang w:val="lv-LV"/>
        </w:rPr>
        <w:t xml:space="preserve"> </w:t>
      </w:r>
      <w:r w:rsidR="00411ADB" w:rsidRPr="002F16F0">
        <w:rPr>
          <w:rFonts w:ascii="Times New Roman" w:hAnsi="Times New Roman" w:cs="Times New Roman"/>
          <w:i/>
          <w:sz w:val="24"/>
          <w:szCs w:val="24"/>
          <w:lang w:val="lv-LV"/>
        </w:rPr>
        <w:t>(</w:t>
      </w:r>
      <w:r w:rsidR="0058305C" w:rsidRPr="002F16F0">
        <w:rPr>
          <w:rFonts w:ascii="Times New Roman" w:hAnsi="Times New Roman" w:cs="Times New Roman"/>
          <w:i/>
          <w:sz w:val="24"/>
          <w:szCs w:val="24"/>
          <w:lang w:val="lv-LV"/>
        </w:rPr>
        <w:t>apstiprināšana</w:t>
      </w:r>
      <w:r w:rsidR="00411ADB" w:rsidRPr="002F16F0">
        <w:rPr>
          <w:rFonts w:ascii="Times New Roman" w:hAnsi="Times New Roman" w:cs="Times New Roman"/>
          <w:i/>
          <w:sz w:val="24"/>
          <w:szCs w:val="24"/>
          <w:lang w:val="lv-LV"/>
        </w:rPr>
        <w:t>)</w:t>
      </w:r>
      <w:r w:rsidR="0058305C" w:rsidRPr="002F16F0">
        <w:rPr>
          <w:rFonts w:ascii="Times New Roman" w:hAnsi="Times New Roman" w:cs="Times New Roman"/>
          <w:i/>
          <w:sz w:val="24"/>
          <w:szCs w:val="24"/>
          <w:lang w:val="lv-LV"/>
        </w:rPr>
        <w:t>.</w:t>
      </w:r>
    </w:p>
    <w:p w14:paraId="525DA9B0" w14:textId="77777777" w:rsidR="007E5699" w:rsidRPr="002F16F0" w:rsidRDefault="003C5D94"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 xml:space="preserve">Šis projekts ir izstrādāts, ņemot vērā </w:t>
      </w:r>
      <w:r w:rsidR="002C341F" w:rsidRPr="002F16F0">
        <w:rPr>
          <w:rFonts w:ascii="Times New Roman" w:hAnsi="Times New Roman" w:cs="Times New Roman"/>
          <w:sz w:val="24"/>
          <w:szCs w:val="24"/>
          <w:lang w:val="lv-LV"/>
        </w:rPr>
        <w:t>2018. gada 22. maijā Komisija</w:t>
      </w:r>
      <w:r w:rsidRPr="002F16F0">
        <w:rPr>
          <w:rFonts w:ascii="Times New Roman" w:hAnsi="Times New Roman" w:cs="Times New Roman"/>
          <w:sz w:val="24"/>
          <w:szCs w:val="24"/>
          <w:lang w:val="lv-LV"/>
        </w:rPr>
        <w:t>s</w:t>
      </w:r>
      <w:r w:rsidR="002C341F" w:rsidRPr="002F16F0">
        <w:rPr>
          <w:rFonts w:ascii="Times New Roman" w:hAnsi="Times New Roman" w:cs="Times New Roman"/>
          <w:sz w:val="24"/>
          <w:szCs w:val="24"/>
          <w:lang w:val="lv-LV"/>
        </w:rPr>
        <w:t xml:space="preserve"> publicē</w:t>
      </w:r>
      <w:r w:rsidRPr="002F16F0">
        <w:rPr>
          <w:rFonts w:ascii="Times New Roman" w:hAnsi="Times New Roman" w:cs="Times New Roman"/>
          <w:sz w:val="24"/>
          <w:szCs w:val="24"/>
          <w:lang w:val="lv-LV"/>
        </w:rPr>
        <w:t>to</w:t>
      </w:r>
      <w:r w:rsidR="002C341F" w:rsidRPr="002F16F0">
        <w:rPr>
          <w:rFonts w:ascii="Times New Roman" w:hAnsi="Times New Roman" w:cs="Times New Roman"/>
          <w:sz w:val="24"/>
          <w:szCs w:val="24"/>
          <w:lang w:val="lv-LV"/>
        </w:rPr>
        <w:t xml:space="preserve"> priekšlikumu </w:t>
      </w:r>
      <w:r w:rsidR="007E5699" w:rsidRPr="002F16F0">
        <w:rPr>
          <w:rFonts w:ascii="Times New Roman" w:hAnsi="Times New Roman" w:cs="Times New Roman"/>
          <w:sz w:val="24"/>
          <w:szCs w:val="24"/>
          <w:lang w:val="lv-LV"/>
        </w:rPr>
        <w:t>par augstas kvalitātes pirmsskolas izglītības un aprūpes sistēmām (turpmāk – Padomes ieteikums).</w:t>
      </w:r>
    </w:p>
    <w:p w14:paraId="6E43AE36" w14:textId="77777777" w:rsidR="00DF4B55" w:rsidRPr="002F16F0" w:rsidRDefault="00DF4B55"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Padomes ieteikuma priekšlikuma mērķis ir atbalstīt dalībvalstu centienus uzlabot piekļuvi agrīnās pirmsskolas izglītības un aprūpes sistēmām un šo sistēmu kvalitāti, vienlaikus atzīstot, ka šajā jomā galvenokārt atbildīgas ir dalībvalstis. Tā nolūks ir izveidot Eiropā kopīgu izpratni par to, ko nozīmē kvalitātes jēdziens agrīnās pirmsskolas izglītības un aprūpes jomā. Tas ietver rīkus un politikas piemērus, kā sniegt atbalstu dalībvalstīm to centienos nodrošināt augstas kvalitātes iekļaujošas sistēmas un pakalpojumus.</w:t>
      </w:r>
    </w:p>
    <w:p w14:paraId="357F3ACA" w14:textId="77777777" w:rsidR="00DF4B55" w:rsidRPr="002F16F0" w:rsidRDefault="00DF4B55"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 xml:space="preserve">Pašlaik ES ir vairāk kā 32 miljoni bērnu, </w:t>
      </w:r>
      <w:r w:rsidR="003B4F83">
        <w:rPr>
          <w:rFonts w:ascii="Times New Roman" w:hAnsi="Times New Roman" w:cs="Times New Roman"/>
          <w:sz w:val="24"/>
          <w:szCs w:val="24"/>
          <w:lang w:val="lv-LV"/>
        </w:rPr>
        <w:t>kuri</w:t>
      </w:r>
      <w:r w:rsidR="003B4F83" w:rsidRPr="002F16F0">
        <w:rPr>
          <w:rFonts w:ascii="Times New Roman" w:hAnsi="Times New Roman" w:cs="Times New Roman"/>
          <w:sz w:val="24"/>
          <w:szCs w:val="24"/>
          <w:lang w:val="lv-LV"/>
        </w:rPr>
        <w:t xml:space="preserve"> </w:t>
      </w:r>
      <w:r w:rsidRPr="002F16F0">
        <w:rPr>
          <w:rFonts w:ascii="Times New Roman" w:hAnsi="Times New Roman" w:cs="Times New Roman"/>
          <w:sz w:val="24"/>
          <w:szCs w:val="24"/>
          <w:lang w:val="lv-LV"/>
        </w:rPr>
        <w:t>jaunāki par obligātās izglītības vecumu, bet tikai apmēram 15 miljoni bērnu apmeklē agrīnās izglītības un aprūpes iestādes</w:t>
      </w:r>
      <w:r w:rsidRPr="0089058D">
        <w:rPr>
          <w:rFonts w:ascii="Times New Roman" w:hAnsi="Times New Roman" w:cs="Times New Roman"/>
          <w:b/>
          <w:bCs/>
          <w:snapToGrid w:val="0"/>
          <w:sz w:val="24"/>
          <w:szCs w:val="24"/>
          <w:vertAlign w:val="superscript"/>
          <w:lang w:val="lv-LV"/>
        </w:rPr>
        <w:footnoteReference w:id="2"/>
      </w:r>
      <w:r w:rsidRPr="002F16F0">
        <w:rPr>
          <w:rFonts w:ascii="Times New Roman" w:hAnsi="Times New Roman" w:cs="Times New Roman"/>
          <w:sz w:val="24"/>
          <w:szCs w:val="24"/>
          <w:lang w:val="lv-LV"/>
        </w:rPr>
        <w:t xml:space="preserve">. Lai gan vecāku izvēles ziņā ir tas, vai izmantot pakalpojumus vai nē, pieprasījums pēc vietām visā Eiropā pārsniedz piedāvājumu. </w:t>
      </w:r>
    </w:p>
    <w:p w14:paraId="6CFF23E2" w14:textId="77777777" w:rsidR="00EE3BA3" w:rsidRPr="002F16F0" w:rsidRDefault="002C341F"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b/>
          <w:sz w:val="24"/>
          <w:szCs w:val="24"/>
          <w:u w:val="single"/>
          <w:lang w:val="lv-LV"/>
        </w:rPr>
        <w:t>Latvijas pozīcija:</w:t>
      </w:r>
      <w:r w:rsidRPr="002F16F0">
        <w:rPr>
          <w:rFonts w:ascii="Times New Roman" w:hAnsi="Times New Roman" w:cs="Times New Roman"/>
          <w:b/>
          <w:sz w:val="24"/>
          <w:szCs w:val="24"/>
          <w:lang w:val="lv-LV"/>
        </w:rPr>
        <w:t xml:space="preserve"> </w:t>
      </w:r>
      <w:r w:rsidR="00EE3BA3" w:rsidRPr="002F16F0">
        <w:rPr>
          <w:rFonts w:ascii="Times New Roman" w:hAnsi="Times New Roman" w:cs="Times New Roman"/>
          <w:b/>
          <w:sz w:val="24"/>
          <w:szCs w:val="24"/>
          <w:lang w:val="lv-LV"/>
        </w:rPr>
        <w:t>Latvija atbalsta Padomes ieteikuma par kvalitatīvām agrīnās pirmsskolas izglītības un aprūpes sistēmām projekta apstiprināšanu</w:t>
      </w:r>
      <w:r w:rsidR="00EE3BA3" w:rsidRPr="002F16F0">
        <w:rPr>
          <w:rFonts w:ascii="Times New Roman" w:hAnsi="Times New Roman" w:cs="Times New Roman"/>
          <w:sz w:val="24"/>
          <w:szCs w:val="24"/>
          <w:lang w:val="lv-LV"/>
        </w:rPr>
        <w:t>, ar kuru dalībvalstis tiek aicinātas uzlabot pirmsskolas izglītības un aprūpes kvalitāti.</w:t>
      </w:r>
    </w:p>
    <w:p w14:paraId="13108067" w14:textId="77777777" w:rsidR="00EE3BA3" w:rsidRPr="002F16F0" w:rsidRDefault="00EE3BA3"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Latvija piekrīt agrīnās pirmsskolas izglītības un aprūpes turpmākas integrēšanas veicināšanai izglītības nepārtrauktībā, kā arī bērnu vienmērīgas pārejas uz sākumskolu sekmēšanai, t.sk. radot priekšnoteikumus dabaszinātņu, matemātikas un inženierzinātņu (STEM) prasmju sekmīgai apgūšanai pamatskolas un vispārējās izglītības līmenī.</w:t>
      </w:r>
    </w:p>
    <w:p w14:paraId="7B1AA716" w14:textId="6ADD8180" w:rsidR="00EE3BA3" w:rsidRDefault="00EE3BA3"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Latvija īpaši uzsver nepieciešamību veidot bērnu vecumam atbilstošu digitālo rīku nodrošinājumu pirmsskolas izglītības iestādēs, mērķtiecīgi un sistemātiski izvērtējot to nepieciešamību atbilstoši mācību vajadzībām, kā arī nodrošināt kvalitatīvu pedagogu profesionālo pilnveidi mērķtiecīgai un pilnvērtīgai šo rīku izmantošanai.</w:t>
      </w:r>
    </w:p>
    <w:p w14:paraId="4888F59F" w14:textId="4E401E56" w:rsidR="00B55243" w:rsidRPr="002F16F0" w:rsidRDefault="00C725FF" w:rsidP="002F16F0">
      <w:pPr>
        <w:spacing w:before="60" w:after="60" w:line="240" w:lineRule="auto"/>
        <w:jc w:val="both"/>
        <w:rPr>
          <w:rFonts w:ascii="Times New Roman" w:hAnsi="Times New Roman" w:cs="Times New Roman"/>
          <w:i/>
          <w:sz w:val="24"/>
          <w:szCs w:val="24"/>
          <w:lang w:val="lv-LV"/>
        </w:rPr>
      </w:pPr>
      <w:r w:rsidRPr="002F16F0">
        <w:rPr>
          <w:rFonts w:ascii="Times New Roman" w:hAnsi="Times New Roman" w:cs="Times New Roman"/>
          <w:b/>
          <w:sz w:val="24"/>
          <w:szCs w:val="24"/>
          <w:lang w:val="lv-LV"/>
        </w:rPr>
        <w:t xml:space="preserve">3. </w:t>
      </w:r>
      <w:r w:rsidR="00800ED8">
        <w:rPr>
          <w:rFonts w:ascii="Times New Roman" w:hAnsi="Times New Roman" w:cs="Times New Roman"/>
          <w:b/>
          <w:sz w:val="24"/>
          <w:szCs w:val="24"/>
          <w:lang w:val="lv-LV"/>
        </w:rPr>
        <w:t xml:space="preserve">Padomes secinājumu par prasmju pilnveides ceļiem </w:t>
      </w:r>
      <w:r w:rsidRPr="002F16F0">
        <w:rPr>
          <w:rFonts w:ascii="Times New Roman" w:hAnsi="Times New Roman" w:cs="Times New Roman"/>
          <w:b/>
          <w:sz w:val="24"/>
          <w:szCs w:val="24"/>
          <w:lang w:val="lv-LV"/>
        </w:rPr>
        <w:t>projekts</w:t>
      </w:r>
      <w:r w:rsidR="00411ADB" w:rsidRPr="002F16F0">
        <w:rPr>
          <w:rFonts w:ascii="Times New Roman" w:hAnsi="Times New Roman" w:cs="Times New Roman"/>
          <w:b/>
          <w:sz w:val="24"/>
          <w:szCs w:val="24"/>
          <w:lang w:val="lv-LV"/>
        </w:rPr>
        <w:t xml:space="preserve"> </w:t>
      </w:r>
      <w:r w:rsidR="00411ADB" w:rsidRPr="002F16F0">
        <w:rPr>
          <w:rFonts w:ascii="Times New Roman" w:hAnsi="Times New Roman" w:cs="Times New Roman"/>
          <w:i/>
          <w:sz w:val="24"/>
          <w:szCs w:val="24"/>
          <w:lang w:val="lv-LV"/>
        </w:rPr>
        <w:t>(apstiprināšana).</w:t>
      </w:r>
    </w:p>
    <w:p w14:paraId="4943ADB4" w14:textId="32BF3422" w:rsidR="00411ADB" w:rsidRPr="002F16F0" w:rsidRDefault="009C0247"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Šis projekts ir izstrādāts, ņemot vērā 2019. gada</w:t>
      </w:r>
      <w:r w:rsidR="00C725FF" w:rsidRPr="002F16F0">
        <w:rPr>
          <w:rFonts w:ascii="Times New Roman" w:hAnsi="Times New Roman" w:cs="Times New Roman"/>
          <w:sz w:val="24"/>
          <w:szCs w:val="24"/>
          <w:lang w:val="lv-LV"/>
        </w:rPr>
        <w:t xml:space="preserve"> </w:t>
      </w:r>
      <w:r w:rsidR="008B2EC7">
        <w:rPr>
          <w:rFonts w:ascii="Times New Roman" w:hAnsi="Times New Roman" w:cs="Times New Roman"/>
          <w:sz w:val="24"/>
          <w:szCs w:val="24"/>
          <w:lang w:val="lv-LV"/>
        </w:rPr>
        <w:t>27. februārī</w:t>
      </w:r>
      <w:r w:rsidR="00C725FF" w:rsidRPr="002F16F0">
        <w:rPr>
          <w:rFonts w:ascii="Times New Roman" w:hAnsi="Times New Roman" w:cs="Times New Roman"/>
          <w:sz w:val="24"/>
          <w:szCs w:val="24"/>
          <w:lang w:val="lv-LV"/>
        </w:rPr>
        <w:t xml:space="preserve"> </w:t>
      </w:r>
      <w:r w:rsidR="008B2EC7">
        <w:rPr>
          <w:rFonts w:ascii="Times New Roman" w:hAnsi="Times New Roman" w:cs="Times New Roman"/>
          <w:sz w:val="24"/>
          <w:szCs w:val="24"/>
          <w:lang w:val="lv-LV"/>
        </w:rPr>
        <w:t>Prezidentūras</w:t>
      </w:r>
      <w:r w:rsidRPr="002F16F0">
        <w:rPr>
          <w:rFonts w:ascii="Times New Roman" w:hAnsi="Times New Roman" w:cs="Times New Roman"/>
          <w:sz w:val="24"/>
          <w:szCs w:val="24"/>
          <w:lang w:val="lv-LV"/>
        </w:rPr>
        <w:t xml:space="preserve"> publicēto</w:t>
      </w:r>
      <w:r w:rsidR="008B2EC7">
        <w:rPr>
          <w:rFonts w:ascii="Times New Roman" w:hAnsi="Times New Roman" w:cs="Times New Roman"/>
          <w:sz w:val="24"/>
          <w:szCs w:val="24"/>
          <w:lang w:val="lv-LV"/>
        </w:rPr>
        <w:t>s</w:t>
      </w:r>
      <w:r w:rsidRPr="002F16F0">
        <w:rPr>
          <w:rFonts w:ascii="Times New Roman" w:hAnsi="Times New Roman" w:cs="Times New Roman"/>
          <w:sz w:val="24"/>
          <w:szCs w:val="24"/>
          <w:lang w:val="lv-LV"/>
        </w:rPr>
        <w:t xml:space="preserve"> </w:t>
      </w:r>
      <w:r w:rsidR="008B2EC7">
        <w:rPr>
          <w:rFonts w:ascii="Times New Roman" w:hAnsi="Times New Roman" w:cs="Times New Roman"/>
          <w:sz w:val="24"/>
          <w:szCs w:val="24"/>
          <w:lang w:val="lv-LV"/>
        </w:rPr>
        <w:t>secinājumus</w:t>
      </w:r>
      <w:r w:rsidRPr="002F16F0">
        <w:rPr>
          <w:rFonts w:ascii="Times New Roman" w:hAnsi="Times New Roman" w:cs="Times New Roman"/>
          <w:sz w:val="24"/>
          <w:szCs w:val="24"/>
          <w:lang w:val="lv-LV"/>
        </w:rPr>
        <w:t xml:space="preserve"> </w:t>
      </w:r>
      <w:r w:rsidR="00C725FF" w:rsidRPr="002F16F0">
        <w:rPr>
          <w:rFonts w:ascii="Times New Roman" w:hAnsi="Times New Roman" w:cs="Times New Roman"/>
          <w:sz w:val="24"/>
          <w:szCs w:val="24"/>
          <w:lang w:val="lv-LV"/>
        </w:rPr>
        <w:t xml:space="preserve">Padomes </w:t>
      </w:r>
      <w:r w:rsidR="00D57FBF" w:rsidRPr="002F16F0">
        <w:rPr>
          <w:rFonts w:ascii="Times New Roman" w:hAnsi="Times New Roman" w:cs="Times New Roman"/>
          <w:sz w:val="24"/>
          <w:szCs w:val="24"/>
          <w:lang w:val="lv-LV"/>
        </w:rPr>
        <w:t>ieteikumam</w:t>
      </w:r>
      <w:r w:rsidR="00C725FF" w:rsidRPr="002F16F0">
        <w:rPr>
          <w:rFonts w:ascii="Times New Roman" w:hAnsi="Times New Roman" w:cs="Times New Roman"/>
          <w:sz w:val="24"/>
          <w:szCs w:val="24"/>
          <w:lang w:val="lv-LV"/>
        </w:rPr>
        <w:t xml:space="preserve"> </w:t>
      </w:r>
      <w:r w:rsidRPr="002F16F0">
        <w:rPr>
          <w:rFonts w:ascii="Times New Roman" w:hAnsi="Times New Roman" w:cs="Times New Roman"/>
          <w:sz w:val="24"/>
          <w:szCs w:val="24"/>
          <w:lang w:val="lv-LV"/>
        </w:rPr>
        <w:t>par</w:t>
      </w:r>
      <w:r w:rsidR="00C725FF" w:rsidRPr="002F16F0">
        <w:rPr>
          <w:rFonts w:ascii="Times New Roman" w:hAnsi="Times New Roman" w:cs="Times New Roman"/>
          <w:sz w:val="24"/>
          <w:szCs w:val="24"/>
          <w:lang w:val="lv-LV"/>
        </w:rPr>
        <w:t xml:space="preserve"> kvalifikācijas celšanas ceļiem: jaunas iespējas pieaugušajiem īstenojot dažādus pasākumus</w:t>
      </w:r>
      <w:r w:rsidR="00D57FBF" w:rsidRPr="002F16F0">
        <w:rPr>
          <w:rFonts w:ascii="Times New Roman" w:hAnsi="Times New Roman" w:cs="Times New Roman"/>
          <w:sz w:val="24"/>
          <w:szCs w:val="24"/>
          <w:lang w:val="lv-LV"/>
        </w:rPr>
        <w:t xml:space="preserve"> (turpmāk – Padomes ieteikums)</w:t>
      </w:r>
      <w:r w:rsidR="00C725FF" w:rsidRPr="002F16F0">
        <w:rPr>
          <w:rFonts w:ascii="Times New Roman" w:hAnsi="Times New Roman" w:cs="Times New Roman"/>
          <w:sz w:val="24"/>
          <w:szCs w:val="24"/>
          <w:lang w:val="lv-LV"/>
        </w:rPr>
        <w:t>.</w:t>
      </w:r>
    </w:p>
    <w:p w14:paraId="446B9D2B" w14:textId="77777777" w:rsidR="00D57FBF" w:rsidRPr="002F16F0" w:rsidRDefault="00D57FBF"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Padomes ieteikumā dalībvalstis ir aicinātas domāt par jauniem kvalifikāciju celšanas veidiem pieaugušajiem ar zemu profesionālo kvalifikāciju, t.sk. par prasmju novērtēšanu, lai noteiktu esošās prasmes un kvalifikācijas celšanas vajadzības, pielāgotiem mācīšanās un mentoringa piedāvājumiem, lai pieaugušie varētu atjaunināt prasmes, kā arī par iespēju iegūt prasmes, zināšanas un kompetences, lai nodrošinātu piekļuvi darba tirgum.</w:t>
      </w:r>
    </w:p>
    <w:p w14:paraId="6F795F19" w14:textId="751626D8" w:rsidR="00D57FBF" w:rsidRPr="002F16F0" w:rsidRDefault="00D57FBF" w:rsidP="002F16F0">
      <w:pPr>
        <w:spacing w:before="60" w:after="60" w:line="240" w:lineRule="auto"/>
        <w:jc w:val="both"/>
        <w:rPr>
          <w:rFonts w:ascii="Times New Roman" w:hAnsi="Times New Roman" w:cs="Times New Roman"/>
          <w:sz w:val="24"/>
          <w:szCs w:val="24"/>
          <w:lang w:val="lv-LV" w:eastAsia="ar-SA"/>
        </w:rPr>
      </w:pPr>
      <w:r w:rsidRPr="002F16F0">
        <w:rPr>
          <w:rFonts w:ascii="Times New Roman" w:hAnsi="Times New Roman" w:cs="Times New Roman"/>
          <w:b/>
          <w:sz w:val="24"/>
          <w:szCs w:val="24"/>
          <w:u w:val="single"/>
          <w:lang w:val="lv-LV"/>
        </w:rPr>
        <w:t>Latvijas pozīcija:</w:t>
      </w:r>
      <w:r w:rsidRPr="002F16F0">
        <w:rPr>
          <w:rFonts w:ascii="Times New Roman" w:hAnsi="Times New Roman" w:cs="Times New Roman"/>
          <w:b/>
          <w:sz w:val="24"/>
          <w:szCs w:val="24"/>
          <w:lang w:val="lv-LV"/>
        </w:rPr>
        <w:t xml:space="preserve"> Padomes Secinājumu par Padomes ieteikuma par kvalifikācijas celšanas ceļiem: jaunas iespējas pieaugušajiem</w:t>
      </w:r>
      <w:r w:rsidR="001D4E59">
        <w:rPr>
          <w:rFonts w:ascii="Times New Roman" w:hAnsi="Times New Roman" w:cs="Times New Roman"/>
          <w:b/>
          <w:sz w:val="24"/>
          <w:szCs w:val="24"/>
          <w:lang w:val="lv-LV"/>
        </w:rPr>
        <w:t>,</w:t>
      </w:r>
      <w:r w:rsidRPr="002F16F0">
        <w:rPr>
          <w:rFonts w:ascii="Times New Roman" w:hAnsi="Times New Roman" w:cs="Times New Roman"/>
          <w:b/>
          <w:sz w:val="24"/>
          <w:szCs w:val="24"/>
          <w:lang w:val="lv-LV"/>
        </w:rPr>
        <w:t xml:space="preserve"> īstenojot dažādus pasākumus</w:t>
      </w:r>
      <w:r w:rsidR="001D4E59">
        <w:rPr>
          <w:rFonts w:ascii="Times New Roman" w:hAnsi="Times New Roman" w:cs="Times New Roman"/>
          <w:b/>
          <w:sz w:val="24"/>
          <w:szCs w:val="24"/>
          <w:lang w:val="lv-LV"/>
        </w:rPr>
        <w:t>,</w:t>
      </w:r>
      <w:r w:rsidRPr="002F16F0">
        <w:rPr>
          <w:rFonts w:ascii="Times New Roman" w:hAnsi="Times New Roman" w:cs="Times New Roman"/>
          <w:sz w:val="24"/>
          <w:szCs w:val="24"/>
          <w:lang w:val="lv-LV"/>
        </w:rPr>
        <w:t xml:space="preserve"> </w:t>
      </w:r>
      <w:r w:rsidRPr="002F16F0">
        <w:rPr>
          <w:rFonts w:ascii="Times New Roman" w:hAnsi="Times New Roman" w:cs="Times New Roman"/>
          <w:b/>
          <w:sz w:val="24"/>
          <w:szCs w:val="24"/>
          <w:lang w:val="lv-LV"/>
        </w:rPr>
        <w:t>projekta apstiprināšanu</w:t>
      </w:r>
      <w:r w:rsidRPr="002F16F0">
        <w:rPr>
          <w:rFonts w:ascii="Times New Roman" w:hAnsi="Times New Roman" w:cs="Times New Roman"/>
          <w:sz w:val="24"/>
          <w:szCs w:val="24"/>
          <w:lang w:val="lv-LV"/>
        </w:rPr>
        <w:t xml:space="preserve">, ar kuru dalībvalstis tiek aicinātas </w:t>
      </w:r>
      <w:r w:rsidR="00D05C00" w:rsidRPr="002F16F0">
        <w:rPr>
          <w:rFonts w:ascii="Times New Roman" w:hAnsi="Times New Roman" w:cs="Times New Roman"/>
          <w:sz w:val="24"/>
          <w:szCs w:val="24"/>
          <w:lang w:val="lv-LV" w:eastAsia="ar-SA"/>
        </w:rPr>
        <w:t>ieviest ilgtspējīgus ilgtermiņa pasākumus pieaugušo kvalifikācijas celšanai un pārkvalifikācijai kā daļu no plašākas stratēģiskās pieejas mūžizglītības attīstībai.</w:t>
      </w:r>
    </w:p>
    <w:p w14:paraId="1E42322D" w14:textId="77777777" w:rsidR="00D05C00" w:rsidRPr="002F16F0" w:rsidRDefault="00D05C00" w:rsidP="002F16F0">
      <w:pPr>
        <w:spacing w:before="60" w:after="60" w:line="240" w:lineRule="auto"/>
        <w:jc w:val="both"/>
        <w:rPr>
          <w:rFonts w:ascii="Times New Roman" w:hAnsi="Times New Roman" w:cs="Times New Roman"/>
          <w:sz w:val="24"/>
          <w:szCs w:val="24"/>
          <w:lang w:val="lv-LV" w:eastAsia="ar-SA"/>
        </w:rPr>
      </w:pPr>
      <w:r w:rsidRPr="002F16F0">
        <w:rPr>
          <w:rFonts w:ascii="Times New Roman" w:hAnsi="Times New Roman" w:cs="Times New Roman"/>
          <w:sz w:val="24"/>
          <w:szCs w:val="24"/>
          <w:lang w:val="lv-LV" w:eastAsia="ar-SA"/>
        </w:rPr>
        <w:lastRenderedPageBreak/>
        <w:t>Latvija īpaši atbalsta darba devēju izpratnes veicināšanu par kvalifikācijas paaugstināšanas un pārkvalifikācijas nozīmi un pieejamiem atbalsta mehānismiem pieaugušo prasmju attīstībai, un mācību iespēju piedāvāšanu saviem darbiniekiem.</w:t>
      </w:r>
    </w:p>
    <w:p w14:paraId="6C8BB7FE" w14:textId="5B96E2B0" w:rsidR="006E2715" w:rsidRPr="002F16F0" w:rsidRDefault="003B4F83" w:rsidP="002F16F0">
      <w:pPr>
        <w:spacing w:before="60" w:after="60" w:line="240" w:lineRule="auto"/>
        <w:jc w:val="both"/>
        <w:rPr>
          <w:rFonts w:ascii="Times New Roman" w:hAnsi="Times New Roman" w:cs="Times New Roman"/>
          <w:sz w:val="24"/>
          <w:szCs w:val="24"/>
          <w:lang w:val="lv-LV" w:eastAsia="ar-SA"/>
        </w:rPr>
      </w:pPr>
      <w:r>
        <w:rPr>
          <w:rFonts w:ascii="Times New Roman" w:eastAsiaTheme="minorEastAsia" w:hAnsi="Times New Roman" w:cs="Times New Roman"/>
          <w:b/>
          <w:color w:val="000000"/>
          <w:sz w:val="24"/>
          <w:szCs w:val="24"/>
          <w:lang w:val="lv-LV" w:eastAsia="lv-LV"/>
        </w:rPr>
        <w:t xml:space="preserve">4. </w:t>
      </w:r>
      <w:r w:rsidR="00947F70" w:rsidRPr="002F16F0">
        <w:rPr>
          <w:rFonts w:ascii="Times New Roman" w:eastAsiaTheme="minorEastAsia" w:hAnsi="Times New Roman" w:cs="Times New Roman"/>
          <w:b/>
          <w:color w:val="000000"/>
          <w:sz w:val="24"/>
          <w:szCs w:val="24"/>
          <w:lang w:val="lv-LV" w:eastAsia="lv-LV"/>
        </w:rPr>
        <w:t>Ministru diskusijai</w:t>
      </w:r>
      <w:r w:rsidR="0092269D" w:rsidRPr="002F16F0">
        <w:rPr>
          <w:rFonts w:ascii="Times New Roman" w:eastAsiaTheme="minorEastAsia" w:hAnsi="Times New Roman" w:cs="Times New Roman"/>
          <w:b/>
          <w:color w:val="000000"/>
          <w:sz w:val="24"/>
          <w:szCs w:val="24"/>
          <w:lang w:val="lv-LV" w:eastAsia="lv-LV"/>
        </w:rPr>
        <w:t xml:space="preserve"> Prezidentūra ir izstrādājusi</w:t>
      </w:r>
      <w:r w:rsidR="00B908DA" w:rsidRPr="002F16F0">
        <w:rPr>
          <w:rFonts w:ascii="Times New Roman" w:eastAsiaTheme="minorEastAsia" w:hAnsi="Times New Roman" w:cs="Times New Roman"/>
          <w:b/>
          <w:color w:val="000000"/>
          <w:sz w:val="24"/>
          <w:szCs w:val="24"/>
          <w:lang w:val="lv-LV" w:eastAsia="lv-LV"/>
        </w:rPr>
        <w:t xml:space="preserve"> diskusiju dokument</w:t>
      </w:r>
      <w:r w:rsidR="0092269D" w:rsidRPr="002F16F0">
        <w:rPr>
          <w:rFonts w:ascii="Times New Roman" w:eastAsiaTheme="minorEastAsia" w:hAnsi="Times New Roman" w:cs="Times New Roman"/>
          <w:b/>
          <w:color w:val="000000"/>
          <w:sz w:val="24"/>
          <w:szCs w:val="24"/>
          <w:lang w:val="lv-LV" w:eastAsia="lv-LV"/>
        </w:rPr>
        <w:t>u</w:t>
      </w:r>
      <w:r w:rsidR="00B908DA" w:rsidRPr="002F16F0">
        <w:rPr>
          <w:rFonts w:ascii="Times New Roman" w:eastAsiaTheme="minorEastAsia" w:hAnsi="Times New Roman" w:cs="Times New Roman"/>
          <w:b/>
          <w:color w:val="000000"/>
          <w:sz w:val="24"/>
          <w:szCs w:val="24"/>
          <w:lang w:val="lv-LV" w:eastAsia="lv-LV"/>
        </w:rPr>
        <w:t xml:space="preserve"> </w:t>
      </w:r>
      <w:r w:rsidR="006E2715" w:rsidRPr="002F16F0">
        <w:rPr>
          <w:rFonts w:ascii="Times New Roman" w:eastAsiaTheme="minorEastAsia" w:hAnsi="Times New Roman" w:cs="Times New Roman"/>
          <w:b/>
          <w:color w:val="000000"/>
          <w:sz w:val="24"/>
          <w:szCs w:val="24"/>
          <w:lang w:val="lv-LV" w:eastAsia="lv-LV"/>
        </w:rPr>
        <w:t>“</w:t>
      </w:r>
      <w:r w:rsidR="00B944B4" w:rsidRPr="002F16F0">
        <w:rPr>
          <w:rFonts w:ascii="Times New Roman" w:eastAsiaTheme="minorEastAsia" w:hAnsi="Times New Roman" w:cs="Times New Roman"/>
          <w:b/>
          <w:color w:val="000000"/>
          <w:sz w:val="24"/>
          <w:szCs w:val="24"/>
          <w:lang w:val="lv-LV" w:eastAsia="lv-LV"/>
        </w:rPr>
        <w:t xml:space="preserve">Eiropas nākotnes veidošana: izglītības un mācību ieguldījums sociālās kohēzijas </w:t>
      </w:r>
      <w:r w:rsidR="00925C21">
        <w:rPr>
          <w:rFonts w:ascii="Times New Roman" w:eastAsiaTheme="minorEastAsia" w:hAnsi="Times New Roman" w:cs="Times New Roman"/>
          <w:b/>
          <w:color w:val="000000"/>
          <w:sz w:val="24"/>
          <w:szCs w:val="24"/>
          <w:lang w:val="lv-LV" w:eastAsia="lv-LV"/>
        </w:rPr>
        <w:t>no</w:t>
      </w:r>
      <w:r w:rsidR="00B944B4" w:rsidRPr="002F16F0">
        <w:rPr>
          <w:rFonts w:ascii="Times New Roman" w:eastAsiaTheme="minorEastAsia" w:hAnsi="Times New Roman" w:cs="Times New Roman"/>
          <w:b/>
          <w:color w:val="000000"/>
          <w:sz w:val="24"/>
          <w:szCs w:val="24"/>
          <w:lang w:val="lv-LV" w:eastAsia="lv-LV"/>
        </w:rPr>
        <w:t>stiprināšanā</w:t>
      </w:r>
      <w:r w:rsidR="006E2715" w:rsidRPr="002F16F0">
        <w:rPr>
          <w:rFonts w:ascii="Times New Roman" w:eastAsiaTheme="minorEastAsia" w:hAnsi="Times New Roman" w:cs="Times New Roman"/>
          <w:b/>
          <w:color w:val="000000"/>
          <w:sz w:val="24"/>
          <w:szCs w:val="24"/>
          <w:lang w:val="lv-LV" w:eastAsia="lv-LV"/>
        </w:rPr>
        <w:t>”</w:t>
      </w:r>
      <w:r w:rsidR="0092269D" w:rsidRPr="002F16F0">
        <w:rPr>
          <w:rFonts w:ascii="Times New Roman" w:eastAsiaTheme="minorEastAsia" w:hAnsi="Times New Roman" w:cs="Times New Roman"/>
          <w:b/>
          <w:color w:val="000000"/>
          <w:sz w:val="24"/>
          <w:szCs w:val="24"/>
          <w:lang w:val="lv-LV" w:eastAsia="lv-LV"/>
        </w:rPr>
        <w:t>.</w:t>
      </w:r>
      <w:r w:rsidR="0092269D" w:rsidRPr="002F16F0">
        <w:rPr>
          <w:rFonts w:ascii="Times New Roman" w:eastAsiaTheme="minorEastAsia" w:hAnsi="Times New Roman" w:cs="Times New Roman"/>
          <w:color w:val="000000"/>
          <w:sz w:val="24"/>
          <w:szCs w:val="24"/>
          <w:lang w:val="lv-LV" w:eastAsia="lv-LV"/>
        </w:rPr>
        <w:t xml:space="preserve"> </w:t>
      </w:r>
      <w:r w:rsidR="00B944B4" w:rsidRPr="002F16F0">
        <w:rPr>
          <w:rFonts w:ascii="Times New Roman" w:eastAsiaTheme="minorEastAsia" w:hAnsi="Times New Roman" w:cs="Times New Roman"/>
          <w:color w:val="000000"/>
          <w:sz w:val="24"/>
          <w:szCs w:val="24"/>
          <w:lang w:val="lv-LV" w:eastAsia="lv-LV"/>
        </w:rPr>
        <w:t xml:space="preserve">Diskusiju dokumentā dalībvalstis aicinātas pārrunāt nākamos soļus, kas veicami kopīgi veidojot Eiropas izglītības telpu. </w:t>
      </w:r>
      <w:r w:rsidR="00FC0600" w:rsidRPr="002F16F0">
        <w:rPr>
          <w:rFonts w:ascii="Times New Roman" w:eastAsiaTheme="minorEastAsia" w:hAnsi="Times New Roman" w:cs="Times New Roman"/>
          <w:color w:val="000000"/>
          <w:sz w:val="24"/>
          <w:szCs w:val="24"/>
          <w:lang w:val="lv-LV" w:eastAsia="lv-LV"/>
        </w:rPr>
        <w:t>Prezidentūra</w:t>
      </w:r>
      <w:r w:rsidR="006E2715" w:rsidRPr="002F16F0">
        <w:rPr>
          <w:rFonts w:ascii="Times New Roman" w:eastAsiaTheme="minorEastAsia" w:hAnsi="Times New Roman" w:cs="Times New Roman"/>
          <w:color w:val="000000"/>
          <w:sz w:val="24"/>
          <w:szCs w:val="24"/>
          <w:lang w:val="lv-LV" w:eastAsia="lv-LV"/>
        </w:rPr>
        <w:t xml:space="preserve"> aicina </w:t>
      </w:r>
      <w:r w:rsidR="007F7447" w:rsidRPr="002F16F0">
        <w:rPr>
          <w:rFonts w:ascii="Times New Roman" w:eastAsiaTheme="minorEastAsia" w:hAnsi="Times New Roman" w:cs="Times New Roman"/>
          <w:color w:val="000000"/>
          <w:sz w:val="24"/>
          <w:szCs w:val="24"/>
          <w:lang w:val="lv-LV" w:eastAsia="lv-LV"/>
        </w:rPr>
        <w:t>izglītības ministrus</w:t>
      </w:r>
      <w:r w:rsidR="006E2715" w:rsidRPr="002F16F0">
        <w:rPr>
          <w:rFonts w:ascii="Times New Roman" w:eastAsiaTheme="minorEastAsia" w:hAnsi="Times New Roman" w:cs="Times New Roman"/>
          <w:color w:val="000000"/>
          <w:sz w:val="24"/>
          <w:szCs w:val="24"/>
          <w:lang w:val="lv-LV" w:eastAsia="lv-LV"/>
        </w:rPr>
        <w:t xml:space="preserve"> atbildēt uz</w:t>
      </w:r>
      <w:r w:rsidR="006E2715" w:rsidRPr="002F16F0">
        <w:rPr>
          <w:rFonts w:ascii="Times New Roman" w:hAnsi="Times New Roman" w:cs="Times New Roman"/>
          <w:sz w:val="24"/>
          <w:szCs w:val="24"/>
          <w:lang w:val="lv-LV" w:eastAsia="ar-SA"/>
        </w:rPr>
        <w:t xml:space="preserve"> </w:t>
      </w:r>
      <w:r w:rsidR="006E2715" w:rsidRPr="002F16F0">
        <w:rPr>
          <w:rFonts w:ascii="Times New Roman" w:eastAsiaTheme="minorEastAsia" w:hAnsi="Times New Roman" w:cs="Times New Roman"/>
          <w:color w:val="000000"/>
          <w:sz w:val="24"/>
          <w:szCs w:val="24"/>
          <w:lang w:val="lv-LV" w:eastAsia="lv-LV"/>
        </w:rPr>
        <w:t>šādiem jautājumiem:</w:t>
      </w:r>
    </w:p>
    <w:p w14:paraId="471E8EB3" w14:textId="77777777" w:rsidR="006E2715" w:rsidRPr="002F16F0" w:rsidRDefault="00E7017A" w:rsidP="002F16F0">
      <w:pPr>
        <w:pStyle w:val="ManualNumPar1"/>
        <w:keepNext/>
        <w:keepLines/>
        <w:numPr>
          <w:ilvl w:val="0"/>
          <w:numId w:val="41"/>
        </w:numPr>
        <w:spacing w:before="60" w:after="60"/>
        <w:ind w:left="709" w:hanging="283"/>
        <w:rPr>
          <w:szCs w:val="24"/>
        </w:rPr>
      </w:pPr>
      <w:r w:rsidRPr="002F16F0">
        <w:rPr>
          <w:szCs w:val="24"/>
        </w:rPr>
        <w:t>Kā</w:t>
      </w:r>
      <w:r w:rsidR="00EB2024" w:rsidRPr="002F16F0">
        <w:rPr>
          <w:szCs w:val="24"/>
        </w:rPr>
        <w:t>di ir nākamie soļi Eiropas sadarbībai izglītības jomā, lai sasniegtu mērķi izveidot Eiropas izglītības telpu līdz 2025. gadam</w:t>
      </w:r>
      <w:r w:rsidR="006E2715" w:rsidRPr="002F16F0">
        <w:rPr>
          <w:szCs w:val="24"/>
        </w:rPr>
        <w:t>?</w:t>
      </w:r>
    </w:p>
    <w:p w14:paraId="7A553394" w14:textId="77777777" w:rsidR="006E2715" w:rsidRPr="002F16F0" w:rsidRDefault="00E7017A" w:rsidP="002F16F0">
      <w:pPr>
        <w:pStyle w:val="ManualNumPar1"/>
        <w:keepNext/>
        <w:keepLines/>
        <w:numPr>
          <w:ilvl w:val="0"/>
          <w:numId w:val="41"/>
        </w:numPr>
        <w:spacing w:before="60" w:after="60"/>
        <w:ind w:left="709" w:hanging="283"/>
        <w:rPr>
          <w:szCs w:val="24"/>
        </w:rPr>
      </w:pPr>
      <w:r w:rsidRPr="002F16F0">
        <w:rPr>
          <w:szCs w:val="24"/>
        </w:rPr>
        <w:t>Kādi ir veiksmīgākie projekti vai labā prakse jūsu valstī, kura ir veicinājusi mācīšanās kultūru, kas balstīta uz kopīgām vērtībām un stiprina sociālo kohēziju? Kā sadarbība izglītības jomā Eiropas līmenī stiprina šādu mācīšanās kultūru starp visu vecumu skolēniem</w:t>
      </w:r>
      <w:r w:rsidR="006E2715" w:rsidRPr="002F16F0">
        <w:rPr>
          <w:szCs w:val="24"/>
        </w:rPr>
        <w:t>?</w:t>
      </w:r>
    </w:p>
    <w:p w14:paraId="31A8AAB4" w14:textId="77777777" w:rsidR="006E2715" w:rsidRPr="002F16F0" w:rsidRDefault="00B33A39" w:rsidP="002F16F0">
      <w:pPr>
        <w:spacing w:before="60" w:after="60" w:line="240" w:lineRule="auto"/>
        <w:jc w:val="both"/>
        <w:rPr>
          <w:rFonts w:ascii="Times New Roman" w:hAnsi="Times New Roman" w:cs="Times New Roman"/>
          <w:b/>
          <w:sz w:val="24"/>
          <w:szCs w:val="24"/>
          <w:u w:val="single"/>
          <w:lang w:val="lv-LV"/>
        </w:rPr>
      </w:pPr>
      <w:r w:rsidRPr="002F16F0">
        <w:rPr>
          <w:rFonts w:ascii="Times New Roman" w:hAnsi="Times New Roman" w:cs="Times New Roman"/>
          <w:b/>
          <w:sz w:val="24"/>
          <w:szCs w:val="24"/>
          <w:u w:val="single"/>
          <w:lang w:val="lv-LV"/>
        </w:rPr>
        <w:t>L</w:t>
      </w:r>
      <w:r w:rsidR="006E2715" w:rsidRPr="002F16F0">
        <w:rPr>
          <w:rFonts w:ascii="Times New Roman" w:hAnsi="Times New Roman" w:cs="Times New Roman"/>
          <w:b/>
          <w:sz w:val="24"/>
          <w:szCs w:val="24"/>
          <w:u w:val="single"/>
          <w:lang w:val="lv-LV"/>
        </w:rPr>
        <w:t>atvijas pozīcija</w:t>
      </w:r>
      <w:r w:rsidR="003C5D94" w:rsidRPr="002F16F0">
        <w:rPr>
          <w:rFonts w:ascii="Times New Roman" w:hAnsi="Times New Roman" w:cs="Times New Roman"/>
          <w:b/>
          <w:sz w:val="24"/>
          <w:szCs w:val="24"/>
          <w:u w:val="single"/>
          <w:lang w:val="lv-LV"/>
        </w:rPr>
        <w:t>:</w:t>
      </w:r>
    </w:p>
    <w:p w14:paraId="2EA991A2" w14:textId="77777777" w:rsidR="00B41286" w:rsidRPr="002F16F0" w:rsidRDefault="00B41286" w:rsidP="002F16F0">
      <w:pPr>
        <w:spacing w:before="60" w:after="60" w:line="240" w:lineRule="auto"/>
        <w:jc w:val="both"/>
        <w:rPr>
          <w:rFonts w:ascii="Times New Roman" w:eastAsiaTheme="minorEastAsia" w:hAnsi="Times New Roman" w:cs="Times New Roman"/>
          <w:color w:val="000000"/>
          <w:sz w:val="24"/>
          <w:szCs w:val="24"/>
          <w:lang w:val="lv-LV" w:eastAsia="lv-LV"/>
        </w:rPr>
      </w:pPr>
      <w:r w:rsidRPr="002F16F0">
        <w:rPr>
          <w:rFonts w:ascii="Times New Roman" w:eastAsiaTheme="minorEastAsia" w:hAnsi="Times New Roman" w:cs="Times New Roman"/>
          <w:color w:val="000000"/>
          <w:sz w:val="24"/>
          <w:szCs w:val="24"/>
          <w:lang w:val="lv-LV" w:eastAsia="lv-LV"/>
        </w:rPr>
        <w:t>1</w:t>
      </w:r>
      <w:r w:rsidR="00E7420E" w:rsidRPr="002F16F0">
        <w:rPr>
          <w:rFonts w:ascii="Times New Roman" w:eastAsiaTheme="minorEastAsia" w:hAnsi="Times New Roman" w:cs="Times New Roman"/>
          <w:color w:val="000000"/>
          <w:sz w:val="24"/>
          <w:szCs w:val="24"/>
          <w:lang w:val="lv-LV" w:eastAsia="lv-LV"/>
        </w:rPr>
        <w:t>.</w:t>
      </w:r>
      <w:r w:rsidRPr="002F16F0">
        <w:rPr>
          <w:rFonts w:ascii="Times New Roman" w:eastAsiaTheme="minorEastAsia" w:hAnsi="Times New Roman" w:cs="Times New Roman"/>
          <w:color w:val="000000"/>
          <w:sz w:val="24"/>
          <w:szCs w:val="24"/>
          <w:lang w:val="lv-LV" w:eastAsia="lv-LV"/>
        </w:rPr>
        <w:t xml:space="preserve"> </w:t>
      </w:r>
      <w:r w:rsidR="00E069E3" w:rsidRPr="002F16F0">
        <w:rPr>
          <w:rFonts w:ascii="Times New Roman" w:eastAsiaTheme="minorEastAsia" w:hAnsi="Times New Roman" w:cs="Times New Roman"/>
          <w:color w:val="000000"/>
          <w:sz w:val="24"/>
          <w:szCs w:val="24"/>
          <w:lang w:val="lv-LV" w:eastAsia="lv-LV"/>
        </w:rPr>
        <w:t xml:space="preserve">Latvija uzskata, ka izglītības politikai ir būtiska loma eiropiešu vienošanā un kopīgās nākotnes veidošanā. Savstarpēja uzticība, paraugprakses apmaiņa, mobilitāte un tiekšanās uz izaugsmi vienmēr ir bijusi pamatā Eiropas sadarbībai izglītības jomā. </w:t>
      </w:r>
      <w:r w:rsidR="00456C14" w:rsidRPr="002F16F0">
        <w:rPr>
          <w:rFonts w:ascii="Times New Roman" w:eastAsiaTheme="minorEastAsia" w:hAnsi="Times New Roman" w:cs="Times New Roman"/>
          <w:color w:val="000000"/>
          <w:sz w:val="24"/>
          <w:szCs w:val="24"/>
          <w:lang w:val="lv-LV" w:eastAsia="lv-LV"/>
        </w:rPr>
        <w:t xml:space="preserve">Izglītība ir nozīmīga ikviena indivīda dzīves kvalitātes nodrošināšanā un valsts ekonomiskajā attīstībā, tās pieejamība nodrošināma visos dzīves posmos. </w:t>
      </w:r>
      <w:r w:rsidRPr="002F16F0">
        <w:rPr>
          <w:rFonts w:ascii="Times New Roman" w:eastAsiaTheme="minorEastAsia" w:hAnsi="Times New Roman" w:cs="Times New Roman"/>
          <w:color w:val="000000"/>
          <w:sz w:val="24"/>
          <w:szCs w:val="24"/>
          <w:lang w:val="lv-LV" w:eastAsia="lv-LV"/>
        </w:rPr>
        <w:t>Tāpēc Latvija atbalsta tādas Eiropas izglītības telpas izveidi, kas aptver ne tikai augstāko izglītību, bet arī citus izglītības līmeņus.</w:t>
      </w:r>
    </w:p>
    <w:p w14:paraId="3A44D050" w14:textId="77777777" w:rsidR="00B41286" w:rsidRPr="002F16F0" w:rsidRDefault="00B41286" w:rsidP="002F16F0">
      <w:pPr>
        <w:spacing w:before="60" w:after="60" w:line="240" w:lineRule="auto"/>
        <w:jc w:val="both"/>
        <w:rPr>
          <w:rFonts w:ascii="Times New Roman" w:eastAsiaTheme="minorEastAsia" w:hAnsi="Times New Roman" w:cs="Times New Roman"/>
          <w:color w:val="000000"/>
          <w:sz w:val="24"/>
          <w:szCs w:val="24"/>
          <w:lang w:val="lv-LV" w:eastAsia="lv-LV"/>
        </w:rPr>
      </w:pPr>
      <w:r w:rsidRPr="002F16F0">
        <w:rPr>
          <w:rFonts w:ascii="Times New Roman" w:eastAsiaTheme="minorEastAsia" w:hAnsi="Times New Roman" w:cs="Times New Roman"/>
          <w:color w:val="000000"/>
          <w:sz w:val="24"/>
          <w:szCs w:val="24"/>
          <w:lang w:val="lv-LV" w:eastAsia="lv-LV"/>
        </w:rPr>
        <w:t>Uzskatām, ka joprojām viens no izaicinājumiem ir savstarpēja informācijas apmaiņa un pieejamība, piemēram, detalizēta informācija par dalībvalstu izglītības līmeņiem un kvalifikācijām, ne tikai vispārēji izglītības sistēmu apraksti. Tādējādi, piemēram, būtu jāpaātrina darbs pie nacionālo kvalifikāciju datubāžu izveides, ko esam apņēmušies izdarīt līdz 2020.gadam.</w:t>
      </w:r>
    </w:p>
    <w:p w14:paraId="7CF86C71" w14:textId="59850CBC" w:rsidR="00461151" w:rsidRPr="002F16F0" w:rsidRDefault="00461151" w:rsidP="002F16F0">
      <w:pPr>
        <w:spacing w:before="60" w:after="60" w:line="240" w:lineRule="auto"/>
        <w:jc w:val="both"/>
        <w:rPr>
          <w:rFonts w:ascii="Times New Roman" w:eastAsiaTheme="minorEastAsia" w:hAnsi="Times New Roman" w:cs="Times New Roman"/>
          <w:color w:val="000000"/>
          <w:sz w:val="24"/>
          <w:szCs w:val="24"/>
          <w:lang w:val="lv-LV" w:eastAsia="lv-LV"/>
        </w:rPr>
      </w:pPr>
      <w:r w:rsidRPr="002F16F0">
        <w:rPr>
          <w:rFonts w:ascii="Times New Roman" w:eastAsiaTheme="minorEastAsia" w:hAnsi="Times New Roman" w:cs="Times New Roman"/>
          <w:color w:val="000000"/>
          <w:sz w:val="24"/>
          <w:szCs w:val="24"/>
          <w:lang w:val="lv-LV" w:eastAsia="lv-LV"/>
        </w:rPr>
        <w:t xml:space="preserve">Latvija uzskata, ka viens no nākamajiem soļiem Eiropas izglītības telpas izveidē ir </w:t>
      </w:r>
      <w:r w:rsidR="00985D97">
        <w:rPr>
          <w:rFonts w:ascii="Times New Roman" w:eastAsiaTheme="minorEastAsia" w:hAnsi="Times New Roman" w:cs="Times New Roman"/>
          <w:color w:val="000000"/>
          <w:sz w:val="24"/>
          <w:szCs w:val="24"/>
          <w:lang w:val="lv-LV" w:eastAsia="lv-LV"/>
        </w:rPr>
        <w:t xml:space="preserve">atvieglot </w:t>
      </w:r>
      <w:r w:rsidRPr="002F16F0">
        <w:rPr>
          <w:rFonts w:ascii="Times New Roman" w:eastAsiaTheme="minorEastAsia" w:hAnsi="Times New Roman" w:cs="Times New Roman"/>
          <w:color w:val="000000"/>
          <w:sz w:val="24"/>
          <w:szCs w:val="24"/>
          <w:lang w:val="lv-LV" w:eastAsia="lv-LV"/>
        </w:rPr>
        <w:t>pārrobežu mobilitāti dažādos līmeņos</w:t>
      </w:r>
      <w:r w:rsidR="00985D97">
        <w:rPr>
          <w:rFonts w:ascii="Times New Roman" w:eastAsiaTheme="minorEastAsia" w:hAnsi="Times New Roman" w:cs="Times New Roman"/>
          <w:color w:val="000000"/>
          <w:sz w:val="24"/>
          <w:szCs w:val="24"/>
          <w:lang w:val="lv-LV" w:eastAsia="lv-LV"/>
        </w:rPr>
        <w:t>, pēc iespējas pārskatot normatīvo aktu ierobežojumus šajā jomā</w:t>
      </w:r>
      <w:r w:rsidRPr="002F16F0">
        <w:rPr>
          <w:rFonts w:ascii="Times New Roman" w:eastAsiaTheme="minorEastAsia" w:hAnsi="Times New Roman" w:cs="Times New Roman"/>
          <w:color w:val="000000"/>
          <w:sz w:val="24"/>
          <w:szCs w:val="24"/>
          <w:lang w:val="lv-LV" w:eastAsia="lv-LV"/>
        </w:rPr>
        <w:t>. Arī Latvijā tas ir izaicinājums, skatīties uz mācīšanās mobilitāti plašāk ne tikai augstākās izglītības kontekstā.</w:t>
      </w:r>
    </w:p>
    <w:p w14:paraId="61653405" w14:textId="2F30828F" w:rsidR="00456C14" w:rsidRPr="002F16F0" w:rsidRDefault="00B41286" w:rsidP="002F16F0">
      <w:pPr>
        <w:spacing w:before="60" w:after="60" w:line="240" w:lineRule="auto"/>
        <w:jc w:val="both"/>
        <w:rPr>
          <w:rFonts w:ascii="Times New Roman" w:eastAsiaTheme="minorEastAsia" w:hAnsi="Times New Roman" w:cs="Times New Roman"/>
          <w:color w:val="000000"/>
          <w:sz w:val="24"/>
          <w:szCs w:val="24"/>
          <w:lang w:val="lv-LV" w:eastAsia="lv-LV"/>
        </w:rPr>
      </w:pPr>
      <w:r w:rsidRPr="002F16F0">
        <w:rPr>
          <w:rFonts w:ascii="Times New Roman" w:eastAsiaTheme="minorEastAsia" w:hAnsi="Times New Roman" w:cs="Times New Roman"/>
          <w:color w:val="000000"/>
          <w:sz w:val="24"/>
          <w:szCs w:val="24"/>
          <w:lang w:val="lv-LV" w:eastAsia="lv-LV"/>
        </w:rPr>
        <w:t>2</w:t>
      </w:r>
      <w:r w:rsidR="00E7420E" w:rsidRPr="002F16F0">
        <w:rPr>
          <w:rFonts w:ascii="Times New Roman" w:eastAsiaTheme="minorEastAsia" w:hAnsi="Times New Roman" w:cs="Times New Roman"/>
          <w:color w:val="000000"/>
          <w:sz w:val="24"/>
          <w:szCs w:val="24"/>
          <w:lang w:val="lv-LV" w:eastAsia="lv-LV"/>
        </w:rPr>
        <w:t>.</w:t>
      </w:r>
      <w:r w:rsidRPr="002F16F0">
        <w:rPr>
          <w:rFonts w:ascii="Times New Roman" w:eastAsiaTheme="minorEastAsia" w:hAnsi="Times New Roman" w:cs="Times New Roman"/>
          <w:color w:val="000000"/>
          <w:sz w:val="24"/>
          <w:szCs w:val="24"/>
          <w:lang w:val="lv-LV" w:eastAsia="lv-LV"/>
        </w:rPr>
        <w:t xml:space="preserve"> </w:t>
      </w:r>
      <w:r w:rsidR="00472BF0" w:rsidRPr="002F16F0">
        <w:rPr>
          <w:rFonts w:ascii="Times New Roman" w:eastAsiaTheme="minorEastAsia" w:hAnsi="Times New Roman" w:cs="Times New Roman"/>
          <w:color w:val="000000"/>
          <w:sz w:val="24"/>
          <w:szCs w:val="24"/>
          <w:lang w:val="lv-LV" w:eastAsia="lv-LV"/>
        </w:rPr>
        <w:t>Latvija ir uzsākusi mācību satura pilnveidi visos izglītības līmeņos, kura ietvaru veido tikumi, caurviju prasmes, izpratne un pamatpras</w:t>
      </w:r>
      <w:r w:rsidR="00472BF0" w:rsidRPr="002F16F0">
        <w:rPr>
          <w:rFonts w:ascii="Times New Roman" w:eastAsiaTheme="minorEastAsia" w:hAnsi="Times New Roman" w:cs="Times New Roman"/>
          <w:color w:val="000000"/>
          <w:sz w:val="24"/>
          <w:szCs w:val="24"/>
          <w:lang w:val="lv-LV" w:eastAsia="lv-LV"/>
        </w:rPr>
        <w:softHyphen/>
        <w:t>mes mācību jomās. Mērķis ir lietpratīgs skolēns, kurš grib un spēj mācīties visu mūžu, prot risināt reālas dzīves izaicinājumus, radīt inovācijas, at</w:t>
      </w:r>
      <w:r w:rsidR="00472BF0" w:rsidRPr="002F16F0">
        <w:rPr>
          <w:rFonts w:ascii="Times New Roman" w:eastAsiaTheme="minorEastAsia" w:hAnsi="Times New Roman" w:cs="Times New Roman"/>
          <w:color w:val="000000"/>
          <w:sz w:val="24"/>
          <w:szCs w:val="24"/>
          <w:lang w:val="lv-LV" w:eastAsia="lv-LV"/>
        </w:rPr>
        <w:softHyphen/>
        <w:t>tīstīt dažādas personības īpašības, kas palīdz veidoties par laimīgu un atbildīgu per</w:t>
      </w:r>
      <w:r w:rsidR="00472BF0" w:rsidRPr="002F16F0">
        <w:rPr>
          <w:rFonts w:ascii="Times New Roman" w:eastAsiaTheme="minorEastAsia" w:hAnsi="Times New Roman" w:cs="Times New Roman"/>
          <w:color w:val="000000"/>
          <w:sz w:val="24"/>
          <w:szCs w:val="24"/>
          <w:lang w:val="lv-LV" w:eastAsia="lv-LV"/>
        </w:rPr>
        <w:softHyphen/>
        <w:t>sonību.</w:t>
      </w:r>
      <w:r w:rsidR="00226782" w:rsidRPr="002F16F0">
        <w:rPr>
          <w:rFonts w:ascii="Times New Roman" w:eastAsiaTheme="minorEastAsia" w:hAnsi="Times New Roman" w:cs="Times New Roman"/>
          <w:color w:val="000000"/>
          <w:sz w:val="24"/>
          <w:szCs w:val="24"/>
          <w:lang w:val="lv-LV" w:eastAsia="lv-LV"/>
        </w:rPr>
        <w:t xml:space="preserve"> </w:t>
      </w:r>
      <w:r w:rsidR="00456C14" w:rsidRPr="002F16F0">
        <w:rPr>
          <w:rFonts w:ascii="Times New Roman" w:eastAsiaTheme="minorEastAsia" w:hAnsi="Times New Roman" w:cs="Times New Roman"/>
          <w:color w:val="000000"/>
          <w:sz w:val="24"/>
          <w:szCs w:val="24"/>
          <w:lang w:val="lv-LV" w:eastAsia="lv-LV"/>
        </w:rPr>
        <w:t>Pirmo reizi Latvijā vispārējās izglītības mācību saturs tiek pārskatīts kopumā no pirmsskolas līdz 12. klasei</w:t>
      </w:r>
      <w:r w:rsidR="00985D97">
        <w:rPr>
          <w:rFonts w:ascii="Times New Roman" w:eastAsiaTheme="minorEastAsia" w:hAnsi="Times New Roman" w:cs="Times New Roman"/>
          <w:color w:val="000000"/>
          <w:sz w:val="24"/>
          <w:szCs w:val="24"/>
          <w:lang w:val="lv-LV" w:eastAsia="lv-LV"/>
        </w:rPr>
        <w:t>, balstīts t.sk. uz Eiropas kopējām vērtībām</w:t>
      </w:r>
      <w:r w:rsidR="00456C14" w:rsidRPr="002F16F0">
        <w:rPr>
          <w:rFonts w:ascii="Times New Roman" w:eastAsiaTheme="minorEastAsia" w:hAnsi="Times New Roman" w:cs="Times New Roman"/>
          <w:color w:val="000000"/>
          <w:sz w:val="24"/>
          <w:szCs w:val="24"/>
          <w:lang w:val="lv-LV" w:eastAsia="lv-LV"/>
        </w:rPr>
        <w:t xml:space="preserve">. </w:t>
      </w:r>
    </w:p>
    <w:p w14:paraId="02897F28" w14:textId="34C61DE7" w:rsidR="00CD0D8B" w:rsidRPr="002F16F0" w:rsidRDefault="00503FCB" w:rsidP="002F16F0">
      <w:pPr>
        <w:spacing w:before="60" w:after="60" w:line="240" w:lineRule="auto"/>
        <w:jc w:val="both"/>
        <w:rPr>
          <w:rFonts w:ascii="Times New Roman" w:hAnsi="Times New Roman" w:cs="Times New Roman"/>
          <w:color w:val="222222"/>
          <w:sz w:val="24"/>
          <w:szCs w:val="24"/>
          <w:lang w:val="lv-LV"/>
        </w:rPr>
      </w:pPr>
      <w:r w:rsidRPr="002F16F0">
        <w:rPr>
          <w:rFonts w:ascii="Times New Roman" w:eastAsiaTheme="minorEastAsia" w:hAnsi="Times New Roman" w:cs="Times New Roman"/>
          <w:color w:val="000000"/>
          <w:sz w:val="24"/>
          <w:szCs w:val="24"/>
          <w:lang w:val="lv-LV" w:eastAsia="lv-LV"/>
        </w:rPr>
        <w:t>Latvija</w:t>
      </w:r>
      <w:r w:rsidR="00CD0D8B" w:rsidRPr="002F16F0">
        <w:rPr>
          <w:rFonts w:ascii="Times New Roman" w:eastAsiaTheme="minorEastAsia" w:hAnsi="Times New Roman" w:cs="Times New Roman"/>
          <w:color w:val="000000"/>
          <w:sz w:val="24"/>
          <w:szCs w:val="24"/>
          <w:lang w:val="lv-LV" w:eastAsia="lv-LV"/>
        </w:rPr>
        <w:t xml:space="preserve"> nav vienīgā ES dalībvalsts, kas šobrīd piedzīvo fundamentālas pārmaiņas vispārējās izglītības saturā, tāpēc Latvija </w:t>
      </w:r>
      <w:r w:rsidRPr="002F16F0">
        <w:rPr>
          <w:rFonts w:ascii="Times New Roman" w:eastAsiaTheme="minorEastAsia" w:hAnsi="Times New Roman" w:cs="Times New Roman"/>
          <w:color w:val="000000"/>
          <w:sz w:val="24"/>
          <w:szCs w:val="24"/>
          <w:lang w:val="lv-LV" w:eastAsia="lv-LV"/>
        </w:rPr>
        <w:t xml:space="preserve">uzskata, </w:t>
      </w:r>
      <w:r w:rsidR="00CD0D8B" w:rsidRPr="002F16F0">
        <w:rPr>
          <w:rFonts w:ascii="Times New Roman" w:eastAsiaTheme="minorEastAsia" w:hAnsi="Times New Roman" w:cs="Times New Roman"/>
          <w:color w:val="000000"/>
          <w:sz w:val="24"/>
          <w:szCs w:val="24"/>
          <w:lang w:val="lv-LV" w:eastAsia="lv-LV"/>
        </w:rPr>
        <w:t xml:space="preserve">Eiropas sadarbība izglītības jomā sekmēs pieredzes apmaiņu starp dalībvalstīm par attīstības progresu visos izglītības sektoros, tostarp neformālas mācīšanās jomā, kas ir būtiski, veidojot vienotu Eiropas izglītības telpu. </w:t>
      </w:r>
      <w:r w:rsidR="00CD0D8B" w:rsidRPr="002F16F0">
        <w:rPr>
          <w:rFonts w:ascii="Times New Roman" w:eastAsiaTheme="minorEastAsia" w:hAnsi="Times New Roman" w:cs="Times New Roman"/>
          <w:i/>
          <w:color w:val="000000"/>
          <w:sz w:val="24"/>
          <w:szCs w:val="24"/>
          <w:lang w:val="lv-LV" w:eastAsia="lv-LV"/>
        </w:rPr>
        <w:t>Erasmus+</w:t>
      </w:r>
      <w:r w:rsidR="00CD0D8B" w:rsidRPr="002F16F0">
        <w:rPr>
          <w:rFonts w:ascii="Times New Roman" w:eastAsiaTheme="minorEastAsia" w:hAnsi="Times New Roman" w:cs="Times New Roman"/>
          <w:color w:val="000000"/>
          <w:sz w:val="24"/>
          <w:szCs w:val="24"/>
          <w:lang w:val="lv-LV" w:eastAsia="lv-LV"/>
        </w:rPr>
        <w:t xml:space="preserve"> programma turpinās nodrošināt pieejamību īstermiņa mobilitātēm visos izglītības līmeņos un dažādām sociālekonomiskajām grupām, tādejādi veicinot mobilitāti, vienotu vērtību attīstību un investēšanu jauniešos, kas ir mūsu šodiena.</w:t>
      </w:r>
    </w:p>
    <w:p w14:paraId="6FDFE51D" w14:textId="3BAE1E4E" w:rsidR="00407E1F" w:rsidRPr="002F16F0" w:rsidRDefault="00685EBA" w:rsidP="002F16F0">
      <w:pPr>
        <w:spacing w:before="60" w:after="60" w:line="240" w:lineRule="auto"/>
        <w:jc w:val="both"/>
        <w:rPr>
          <w:rFonts w:ascii="Times New Roman" w:hAnsi="Times New Roman" w:cs="Times New Roman"/>
          <w:b/>
          <w:sz w:val="24"/>
          <w:szCs w:val="24"/>
          <w:u w:val="single"/>
          <w:shd w:val="clear" w:color="auto" w:fill="FFFFFF"/>
          <w:lang w:val="lv-LV"/>
        </w:rPr>
      </w:pPr>
      <w:r w:rsidRPr="002F16F0">
        <w:rPr>
          <w:rFonts w:ascii="Times New Roman" w:hAnsi="Times New Roman" w:cs="Times New Roman"/>
          <w:b/>
          <w:sz w:val="24"/>
          <w:szCs w:val="24"/>
          <w:u w:val="single"/>
          <w:shd w:val="clear" w:color="auto" w:fill="FFFFFF"/>
          <w:lang w:val="lv-LV"/>
        </w:rPr>
        <w:t xml:space="preserve">III </w:t>
      </w:r>
      <w:r w:rsidR="00407E1F" w:rsidRPr="002F16F0">
        <w:rPr>
          <w:rFonts w:ascii="Times New Roman" w:hAnsi="Times New Roman" w:cs="Times New Roman"/>
          <w:b/>
          <w:sz w:val="24"/>
          <w:szCs w:val="24"/>
          <w:u w:val="single"/>
          <w:shd w:val="clear" w:color="auto" w:fill="FFFFFF"/>
          <w:lang w:val="lv-LV"/>
        </w:rPr>
        <w:t>Sporta jomā</w:t>
      </w:r>
    </w:p>
    <w:p w14:paraId="7B658398" w14:textId="6B7C84EB" w:rsidR="00B55243" w:rsidRPr="002F16F0" w:rsidRDefault="00407E1F" w:rsidP="002F16F0">
      <w:pPr>
        <w:pStyle w:val="naiskr"/>
        <w:spacing w:before="60" w:after="60"/>
        <w:jc w:val="both"/>
        <w:rPr>
          <w:rFonts w:ascii="Times New Roman" w:hAnsi="Times New Roman"/>
        </w:rPr>
      </w:pPr>
      <w:r w:rsidRPr="002F16F0">
        <w:rPr>
          <w:rFonts w:ascii="Times New Roman" w:hAnsi="Times New Roman"/>
          <w:b/>
          <w:spacing w:val="4"/>
        </w:rPr>
        <w:t xml:space="preserve">1. </w:t>
      </w:r>
      <w:r w:rsidR="00222981" w:rsidRPr="00222981">
        <w:rPr>
          <w:rFonts w:ascii="Times New Roman" w:hAnsi="Times New Roman"/>
          <w:b/>
          <w:lang w:eastAsia="en-US"/>
        </w:rPr>
        <w:t xml:space="preserve">2011.gada rezolūcijas par pārstāvniecību un saskaņošanu pirms Pasaules Antidopinga aģentūras (WADA) sanāksmēm pārskatīšana. a) projekts - Padomē sanākušo dalībvalstu valdību pārstāvju rezolūcija par ES dalībvalstu pārstāvību WADA Dibināšanas valdē un </w:t>
      </w:r>
      <w:r w:rsidR="00222981" w:rsidRPr="00222981">
        <w:rPr>
          <w:rFonts w:ascii="Times New Roman" w:hAnsi="Times New Roman"/>
          <w:b/>
          <w:lang w:eastAsia="en-US"/>
        </w:rPr>
        <w:lastRenderedPageBreak/>
        <w:t>dalībvalstu nostāju saskaņošanu pirms WADA sanāksmēm; b) projekts – praktiskie pasākumi saistībā ar sagatavošanos WADA sanāksmēm par jautājumiem, kas ir Savienības kompetencē</w:t>
      </w:r>
      <w:r w:rsidR="00222981" w:rsidRPr="002F16F0">
        <w:rPr>
          <w:rFonts w:ascii="Times New Roman" w:hAnsi="Times New Roman"/>
          <w:i/>
          <w:spacing w:val="4"/>
        </w:rPr>
        <w:t xml:space="preserve"> </w:t>
      </w:r>
      <w:r w:rsidR="00613417" w:rsidRPr="002F16F0">
        <w:rPr>
          <w:rFonts w:ascii="Times New Roman" w:hAnsi="Times New Roman"/>
          <w:i/>
          <w:spacing w:val="4"/>
        </w:rPr>
        <w:t>(</w:t>
      </w:r>
      <w:r w:rsidR="007C1893" w:rsidRPr="002F16F0">
        <w:rPr>
          <w:rFonts w:ascii="Times New Roman" w:hAnsi="Times New Roman"/>
          <w:i/>
          <w:spacing w:val="4"/>
        </w:rPr>
        <w:t>a</w:t>
      </w:r>
      <w:r w:rsidR="0058305C" w:rsidRPr="002F16F0">
        <w:rPr>
          <w:rFonts w:ascii="Times New Roman" w:hAnsi="Times New Roman"/>
          <w:i/>
          <w:spacing w:val="4"/>
        </w:rPr>
        <w:t>pstiprināšana</w:t>
      </w:r>
      <w:r w:rsidR="00613417" w:rsidRPr="002F16F0">
        <w:rPr>
          <w:rFonts w:ascii="Times New Roman" w:hAnsi="Times New Roman"/>
          <w:i/>
          <w:spacing w:val="4"/>
        </w:rPr>
        <w:t>)</w:t>
      </w:r>
      <w:r w:rsidR="00B55243" w:rsidRPr="002F16F0">
        <w:rPr>
          <w:rFonts w:ascii="Times New Roman" w:hAnsi="Times New Roman"/>
          <w:i/>
          <w:spacing w:val="4"/>
        </w:rPr>
        <w:t>.</w:t>
      </w:r>
      <w:r w:rsidR="00613417" w:rsidRPr="002F16F0">
        <w:rPr>
          <w:rFonts w:ascii="Times New Roman" w:hAnsi="Times New Roman"/>
          <w:spacing w:val="4"/>
        </w:rPr>
        <w:t xml:space="preserve"> </w:t>
      </w:r>
    </w:p>
    <w:p w14:paraId="00764AF2" w14:textId="77777777" w:rsidR="00623FE4" w:rsidRPr="002F16F0" w:rsidRDefault="00623FE4" w:rsidP="002F16F0">
      <w:pPr>
        <w:spacing w:before="60" w:after="60" w:line="240" w:lineRule="auto"/>
        <w:jc w:val="both"/>
        <w:rPr>
          <w:rFonts w:ascii="Times New Roman" w:eastAsia="Times New Roman" w:hAnsi="Times New Roman" w:cs="Times New Roman"/>
          <w:noProof/>
          <w:sz w:val="24"/>
          <w:szCs w:val="24"/>
          <w:lang w:val="lv-LV"/>
        </w:rPr>
      </w:pPr>
      <w:r w:rsidRPr="002F16F0">
        <w:rPr>
          <w:rFonts w:ascii="Times New Roman" w:eastAsia="Times New Roman" w:hAnsi="Times New Roman" w:cs="Times New Roman"/>
          <w:noProof/>
          <w:sz w:val="24"/>
          <w:szCs w:val="24"/>
          <w:lang w:val="lv-LV"/>
        </w:rPr>
        <w:t xml:space="preserve">Šis projekts ir izstrādāts, ņemot vērā </w:t>
      </w:r>
      <w:r w:rsidR="0089058D">
        <w:rPr>
          <w:rFonts w:ascii="Times New Roman" w:eastAsia="Times New Roman" w:hAnsi="Times New Roman" w:cs="Times New Roman"/>
          <w:noProof/>
          <w:sz w:val="24"/>
          <w:szCs w:val="24"/>
          <w:lang w:val="lv-LV"/>
        </w:rPr>
        <w:t>2019. gada 14. februārī</w:t>
      </w:r>
      <w:r w:rsidRPr="002F16F0">
        <w:rPr>
          <w:rFonts w:ascii="Times New Roman" w:eastAsia="Times New Roman" w:hAnsi="Times New Roman" w:cs="Times New Roman"/>
          <w:noProof/>
          <w:sz w:val="24"/>
          <w:szCs w:val="24"/>
          <w:lang w:val="lv-LV"/>
        </w:rPr>
        <w:t xml:space="preserve"> Komisijas publicēto </w:t>
      </w:r>
      <w:r w:rsidRPr="002F16F0">
        <w:rPr>
          <w:rFonts w:ascii="Times New Roman" w:hAnsi="Times New Roman" w:cs="Times New Roman"/>
          <w:sz w:val="24"/>
          <w:szCs w:val="24"/>
          <w:lang w:val="lv-LV"/>
        </w:rPr>
        <w:t>Padomes 2011.gada rezolūcijas</w:t>
      </w:r>
      <w:r w:rsidRPr="002F16F0">
        <w:rPr>
          <w:rStyle w:val="FootnoteReference"/>
          <w:b w:val="0"/>
          <w:sz w:val="24"/>
          <w:szCs w:val="24"/>
          <w:lang w:val="lv-LV"/>
        </w:rPr>
        <w:footnoteReference w:id="3"/>
      </w:r>
      <w:r w:rsidRPr="002F16F0">
        <w:rPr>
          <w:rFonts w:ascii="Times New Roman" w:hAnsi="Times New Roman" w:cs="Times New Roman"/>
          <w:sz w:val="24"/>
          <w:szCs w:val="24"/>
          <w:lang w:val="lv-LV"/>
        </w:rPr>
        <w:t xml:space="preserve"> par pārstāvību un koordinēšanu pirms Pasaules Antidopinga aģentūras (WADA) sanāksmēm pārskatīšanu, kas ietver (a) Padomes rezolūciju par ES dalībvalstu pārstāvību WADA Dibināšanas valdē un ES un tās dalībvalstu pozīcijas koordinēšanu pirms WADA sanāksmēm pārskatīšanu un (b) Praktisko sagatavošanos WADA sanāksmēm, kas skar Savienības kompetences jautājumus projektu  (turpmāk – Padomes rezolūcija). </w:t>
      </w:r>
    </w:p>
    <w:p w14:paraId="5525C89B" w14:textId="77777777" w:rsidR="007C1893" w:rsidRPr="002F16F0" w:rsidRDefault="007C1893" w:rsidP="002F16F0">
      <w:pPr>
        <w:spacing w:before="60" w:after="60" w:line="240" w:lineRule="auto"/>
        <w:ind w:right="148"/>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Ar Padomes rezolūciju tiek atgādināts par agrāk ES Padomē apstiprinātiem dokumentiem cīņā pret dopingu sportā</w:t>
      </w:r>
      <w:r w:rsidRPr="002F16F0">
        <w:rPr>
          <w:rFonts w:ascii="Times New Roman" w:hAnsi="Times New Roman" w:cs="Times New Roman"/>
          <w:bCs/>
          <w:snapToGrid w:val="0"/>
          <w:sz w:val="24"/>
          <w:szCs w:val="24"/>
          <w:vertAlign w:val="superscript"/>
          <w:lang w:val="lv-LV"/>
        </w:rPr>
        <w:footnoteReference w:id="4"/>
      </w:r>
      <w:r w:rsidRPr="002F16F0">
        <w:rPr>
          <w:rFonts w:ascii="Times New Roman" w:hAnsi="Times New Roman" w:cs="Times New Roman"/>
          <w:sz w:val="24"/>
          <w:szCs w:val="24"/>
          <w:lang w:val="lv-LV"/>
        </w:rPr>
        <w:t>, par ES lomu starptautiskajā cīņā pret dopingu sportā, par Padomes rezolūciju, ar kuru nosaka kārtību, kādā tiek nodrošināta ES dalībvalstu pārstāvība Pasaules Antidopinga aģentūras Dibināšanas valdē un ES un tās dalībvalstu pozīcijas saskaņošanu pirms Pasaules Antidopinga aģentūras sanāksmēm</w:t>
      </w:r>
      <w:r w:rsidRPr="008B2EC7">
        <w:rPr>
          <w:rFonts w:ascii="Times New Roman" w:hAnsi="Times New Roman" w:cs="Times New Roman"/>
          <w:bCs/>
          <w:snapToGrid w:val="0"/>
          <w:sz w:val="24"/>
          <w:szCs w:val="24"/>
          <w:vertAlign w:val="superscript"/>
          <w:lang w:val="lv-LV"/>
        </w:rPr>
        <w:footnoteReference w:id="5"/>
      </w:r>
      <w:r w:rsidRPr="002F16F0">
        <w:rPr>
          <w:rFonts w:ascii="Times New Roman" w:hAnsi="Times New Roman" w:cs="Times New Roman"/>
          <w:sz w:val="24"/>
          <w:szCs w:val="24"/>
          <w:lang w:val="lv-LV"/>
        </w:rPr>
        <w:t>, kā arī atgādināts, ka šī kārtība no jauna ir pārskatāma līdz 2018.gada 31.decembrim.</w:t>
      </w:r>
    </w:p>
    <w:p w14:paraId="258DBFF9" w14:textId="77777777" w:rsidR="007F23C2" w:rsidRPr="002F16F0" w:rsidRDefault="00407E1F" w:rsidP="002F16F0">
      <w:pPr>
        <w:spacing w:before="60" w:after="60" w:line="240" w:lineRule="auto"/>
        <w:jc w:val="both"/>
        <w:rPr>
          <w:rFonts w:ascii="Times New Roman" w:hAnsi="Times New Roman" w:cs="Times New Roman"/>
          <w:b/>
          <w:spacing w:val="4"/>
          <w:sz w:val="24"/>
          <w:szCs w:val="24"/>
          <w:lang w:val="lv-LV"/>
        </w:rPr>
      </w:pPr>
      <w:r w:rsidRPr="002F16F0">
        <w:rPr>
          <w:rFonts w:ascii="Times New Roman" w:hAnsi="Times New Roman" w:cs="Times New Roman"/>
          <w:b/>
          <w:sz w:val="24"/>
          <w:szCs w:val="24"/>
          <w:u w:val="single"/>
          <w:lang w:val="lv-LV"/>
        </w:rPr>
        <w:t>Latvijas pozīcija:</w:t>
      </w:r>
      <w:r w:rsidRPr="002F16F0">
        <w:rPr>
          <w:rFonts w:ascii="Times New Roman" w:hAnsi="Times New Roman" w:cs="Times New Roman"/>
          <w:sz w:val="24"/>
          <w:szCs w:val="24"/>
          <w:lang w:val="lv-LV"/>
        </w:rPr>
        <w:t xml:space="preserve"> </w:t>
      </w:r>
    </w:p>
    <w:p w14:paraId="4A0A7458" w14:textId="6AE157E2" w:rsidR="007F23C2" w:rsidRPr="002F16F0" w:rsidRDefault="007F23C2"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b/>
          <w:sz w:val="24"/>
          <w:szCs w:val="24"/>
          <w:lang w:val="lv-LV"/>
        </w:rPr>
        <w:t>Latvija atbalsta</w:t>
      </w:r>
      <w:r w:rsidRPr="002F16F0">
        <w:rPr>
          <w:rFonts w:ascii="Times New Roman" w:hAnsi="Times New Roman" w:cs="Times New Roman"/>
          <w:sz w:val="24"/>
          <w:szCs w:val="24"/>
          <w:lang w:val="lv-LV"/>
        </w:rPr>
        <w:t xml:space="preserve"> </w:t>
      </w:r>
      <w:r w:rsidR="007C1893" w:rsidRPr="002F16F0">
        <w:rPr>
          <w:rFonts w:ascii="Times New Roman" w:hAnsi="Times New Roman" w:cs="Times New Roman"/>
          <w:b/>
          <w:spacing w:val="4"/>
          <w:sz w:val="24"/>
          <w:szCs w:val="24"/>
          <w:lang w:val="lv-LV"/>
        </w:rPr>
        <w:t>2011.gada rezolūcijas projekta par pārstāvniecību un koordinēšanu pirms Pasaules Antidopinga aģentūras (WADA) sanāksmēm pārskatīšan</w:t>
      </w:r>
      <w:r w:rsidR="00DB3C5D">
        <w:rPr>
          <w:rFonts w:ascii="Times New Roman" w:hAnsi="Times New Roman" w:cs="Times New Roman"/>
          <w:b/>
          <w:spacing w:val="4"/>
          <w:sz w:val="24"/>
          <w:szCs w:val="24"/>
          <w:lang w:val="lv-LV"/>
        </w:rPr>
        <w:t>u</w:t>
      </w:r>
      <w:r w:rsidR="007C1893" w:rsidRPr="002F16F0">
        <w:rPr>
          <w:rFonts w:ascii="Times New Roman" w:hAnsi="Times New Roman" w:cs="Times New Roman"/>
          <w:spacing w:val="4"/>
          <w:sz w:val="24"/>
          <w:szCs w:val="24"/>
          <w:lang w:val="lv-LV"/>
        </w:rPr>
        <w:t xml:space="preserve"> </w:t>
      </w:r>
      <w:r w:rsidRPr="002F16F0">
        <w:rPr>
          <w:rFonts w:ascii="Times New Roman" w:hAnsi="Times New Roman" w:cs="Times New Roman"/>
          <w:b/>
          <w:sz w:val="24"/>
          <w:szCs w:val="24"/>
          <w:lang w:val="lv-LV"/>
        </w:rPr>
        <w:t>apstiprināšanu</w:t>
      </w:r>
      <w:r w:rsidRPr="002F16F0">
        <w:rPr>
          <w:rFonts w:ascii="Times New Roman" w:hAnsi="Times New Roman" w:cs="Times New Roman"/>
          <w:sz w:val="24"/>
          <w:szCs w:val="24"/>
          <w:lang w:val="lv-LV"/>
        </w:rPr>
        <w:t>, un atbalsta to, kā tiek nodrošināta ES dalībvalstu pārstāvība Pasaules Antidopinga Aģentūras Dibināšanas valdē un ES un tās dalībvalstu pozīcijas saskaņošana pirms Pasaules Antidopinga Aģentūras sanāksmēm.</w:t>
      </w:r>
    </w:p>
    <w:p w14:paraId="0E1E395A" w14:textId="49236E24" w:rsidR="007F23C2" w:rsidRPr="002F16F0" w:rsidRDefault="007F23C2"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Latvija</w:t>
      </w:r>
      <w:r w:rsidR="00DB3C5D">
        <w:rPr>
          <w:rFonts w:ascii="Times New Roman" w:hAnsi="Times New Roman" w:cs="Times New Roman"/>
          <w:sz w:val="24"/>
          <w:szCs w:val="24"/>
          <w:lang w:val="lv-LV"/>
        </w:rPr>
        <w:t>s</w:t>
      </w:r>
      <w:r w:rsidRPr="002F16F0">
        <w:rPr>
          <w:rFonts w:ascii="Times New Roman" w:hAnsi="Times New Roman" w:cs="Times New Roman"/>
          <w:sz w:val="24"/>
          <w:szCs w:val="24"/>
          <w:lang w:val="lv-LV"/>
        </w:rPr>
        <w:t xml:space="preserve"> ieskatā būtisks priekšnoteikums sekmīgai ES interešu pārstāvībai Pasaules Antidopinga aģentūras Dibināšanas valdē ir nodrošināt, ka nominētajiem ES dalībvalstu pārstāvjiem ir pieredze un zināšanas sporta pārvaldības jautājumos, it īpaši zināšanas antidopinga jautājumos.</w:t>
      </w:r>
    </w:p>
    <w:p w14:paraId="388ADBF5" w14:textId="61F56778" w:rsidR="007F23C2" w:rsidRPr="002F16F0" w:rsidRDefault="007F23C2"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 xml:space="preserve">Latvija atbalsta, ka Padomes rezolūcijas tiek regulāri pārskatīta, t.sk. līdz 2021.gada 31.decembrim, tādējādi, balstoties uz iegūto pieredzi, dodot iespēju </w:t>
      </w:r>
      <w:r w:rsidR="00DB3C5D">
        <w:rPr>
          <w:rFonts w:ascii="Times New Roman" w:hAnsi="Times New Roman" w:cs="Times New Roman"/>
          <w:sz w:val="24"/>
          <w:szCs w:val="24"/>
          <w:lang w:val="lv-LV"/>
        </w:rPr>
        <w:t xml:space="preserve">padarīt </w:t>
      </w:r>
      <w:r w:rsidRPr="002F16F0">
        <w:rPr>
          <w:rFonts w:ascii="Times New Roman" w:hAnsi="Times New Roman" w:cs="Times New Roman"/>
          <w:sz w:val="24"/>
          <w:szCs w:val="24"/>
          <w:lang w:val="lv-LV"/>
        </w:rPr>
        <w:t>efekt</w:t>
      </w:r>
      <w:r w:rsidR="00DB3C5D">
        <w:rPr>
          <w:rFonts w:ascii="Times New Roman" w:hAnsi="Times New Roman" w:cs="Times New Roman"/>
          <w:sz w:val="24"/>
          <w:szCs w:val="24"/>
          <w:lang w:val="lv-LV"/>
        </w:rPr>
        <w:t>īvāku</w:t>
      </w:r>
      <w:r w:rsidRPr="002F16F0">
        <w:rPr>
          <w:rFonts w:ascii="Times New Roman" w:hAnsi="Times New Roman" w:cs="Times New Roman"/>
          <w:sz w:val="24"/>
          <w:szCs w:val="24"/>
          <w:lang w:val="lv-LV"/>
        </w:rPr>
        <w:t xml:space="preserve"> ES interešu pārstāvības un vienotas ES pozīcijas sagatavošanas praktisko pusi. </w:t>
      </w:r>
    </w:p>
    <w:p w14:paraId="42250A90" w14:textId="369180D8" w:rsidR="007F23C2" w:rsidRDefault="007F23C2"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 xml:space="preserve">Latvijas interešu pārstāvībai būtiski ir nodrošināt regulāru dalību CAHAMA un ES Padomes Sporta darba grupās, jautājumus par antidopinga jomu savstarpēji koordinējot starp Izglītības un zinātnes ministriju, Veselības ministriju un nacionālo antidopinga organizāciju.     </w:t>
      </w:r>
    </w:p>
    <w:p w14:paraId="221317DF" w14:textId="77777777" w:rsidR="007C1893" w:rsidRPr="002F16F0" w:rsidRDefault="00FC0356" w:rsidP="002F16F0">
      <w:pPr>
        <w:pStyle w:val="ListParagraph"/>
        <w:numPr>
          <w:ilvl w:val="0"/>
          <w:numId w:val="39"/>
        </w:numPr>
        <w:spacing w:before="60" w:after="60" w:line="240" w:lineRule="auto"/>
        <w:ind w:left="284" w:right="147" w:hanging="284"/>
        <w:jc w:val="both"/>
        <w:rPr>
          <w:rFonts w:ascii="Times New Roman" w:eastAsia="Times New Roman" w:hAnsi="Times New Roman" w:cs="Times New Roman"/>
          <w:noProof/>
          <w:sz w:val="24"/>
          <w:szCs w:val="24"/>
          <w:lang w:val="lv-LV"/>
        </w:rPr>
      </w:pPr>
      <w:r w:rsidRPr="00DB3C5D">
        <w:rPr>
          <w:rFonts w:ascii="Times New Roman" w:hAnsi="Times New Roman" w:cs="Times New Roman"/>
          <w:b/>
          <w:spacing w:val="4"/>
          <w:sz w:val="24"/>
          <w:szCs w:val="24"/>
          <w:lang w:val="lv-LV"/>
        </w:rPr>
        <w:t>Padomes secinājum</w:t>
      </w:r>
      <w:r w:rsidR="007C1893" w:rsidRPr="00DB3C5D">
        <w:rPr>
          <w:rFonts w:ascii="Times New Roman" w:hAnsi="Times New Roman" w:cs="Times New Roman"/>
          <w:b/>
          <w:spacing w:val="4"/>
          <w:sz w:val="24"/>
          <w:szCs w:val="24"/>
          <w:lang w:val="lv-LV"/>
        </w:rPr>
        <w:t>u</w:t>
      </w:r>
      <w:r w:rsidRPr="00DB3C5D">
        <w:rPr>
          <w:rFonts w:ascii="Times New Roman" w:hAnsi="Times New Roman" w:cs="Times New Roman"/>
          <w:b/>
          <w:spacing w:val="4"/>
          <w:sz w:val="24"/>
          <w:szCs w:val="24"/>
          <w:lang w:val="lv-LV"/>
        </w:rPr>
        <w:t xml:space="preserve"> par personu ar invaliditāti piekļuvi sportam</w:t>
      </w:r>
      <w:r w:rsidR="007C1893" w:rsidRPr="00DB3C5D">
        <w:rPr>
          <w:rFonts w:ascii="Times New Roman" w:hAnsi="Times New Roman" w:cs="Times New Roman"/>
          <w:b/>
          <w:spacing w:val="4"/>
          <w:sz w:val="24"/>
          <w:szCs w:val="24"/>
          <w:lang w:val="lv-LV"/>
        </w:rPr>
        <w:t xml:space="preserve"> projekts</w:t>
      </w:r>
      <w:r w:rsidR="007C1893" w:rsidRPr="002F16F0">
        <w:rPr>
          <w:rFonts w:ascii="Times New Roman" w:hAnsi="Times New Roman" w:cs="Times New Roman"/>
          <w:b/>
          <w:spacing w:val="4"/>
          <w:sz w:val="24"/>
          <w:szCs w:val="24"/>
          <w:lang w:val="lv-LV"/>
        </w:rPr>
        <w:t xml:space="preserve"> </w:t>
      </w:r>
      <w:r w:rsidR="007C1893" w:rsidRPr="002F16F0">
        <w:rPr>
          <w:rFonts w:ascii="Times New Roman" w:hAnsi="Times New Roman" w:cs="Times New Roman"/>
          <w:i/>
          <w:spacing w:val="4"/>
          <w:sz w:val="24"/>
          <w:szCs w:val="24"/>
          <w:lang w:val="lv-LV"/>
        </w:rPr>
        <w:t>(apstiprināšana).</w:t>
      </w:r>
      <w:r w:rsidR="007C1893" w:rsidRPr="002F16F0">
        <w:rPr>
          <w:rFonts w:ascii="Times New Roman" w:hAnsi="Times New Roman" w:cs="Times New Roman"/>
          <w:spacing w:val="4"/>
          <w:sz w:val="24"/>
          <w:szCs w:val="24"/>
          <w:lang w:val="lv-LV"/>
        </w:rPr>
        <w:t xml:space="preserve"> </w:t>
      </w:r>
    </w:p>
    <w:p w14:paraId="51878C85" w14:textId="77777777" w:rsidR="007C1893" w:rsidRPr="002F16F0" w:rsidRDefault="007C1893" w:rsidP="002F16F0">
      <w:pPr>
        <w:spacing w:before="60" w:after="60" w:line="240" w:lineRule="auto"/>
        <w:ind w:right="147"/>
        <w:jc w:val="both"/>
        <w:rPr>
          <w:rFonts w:ascii="Times New Roman" w:eastAsia="Times New Roman" w:hAnsi="Times New Roman" w:cs="Times New Roman"/>
          <w:noProof/>
          <w:sz w:val="24"/>
          <w:szCs w:val="24"/>
          <w:lang w:val="lv-LV"/>
        </w:rPr>
      </w:pPr>
      <w:r w:rsidRPr="002F16F0">
        <w:rPr>
          <w:rFonts w:ascii="Times New Roman" w:eastAsia="Times New Roman" w:hAnsi="Times New Roman" w:cs="Times New Roman"/>
          <w:noProof/>
          <w:sz w:val="24"/>
          <w:szCs w:val="24"/>
          <w:lang w:val="lv-LV"/>
        </w:rPr>
        <w:t xml:space="preserve">Šis projekts ir izstrādāts, ņemot vērā </w:t>
      </w:r>
      <w:r w:rsidR="0089058D">
        <w:rPr>
          <w:rFonts w:ascii="Times New Roman" w:eastAsia="Times New Roman" w:hAnsi="Times New Roman" w:cs="Times New Roman"/>
          <w:noProof/>
          <w:sz w:val="24"/>
          <w:szCs w:val="24"/>
          <w:lang w:val="lv-LV"/>
        </w:rPr>
        <w:t xml:space="preserve">2019. gada 21. janvārī </w:t>
      </w:r>
      <w:r w:rsidRPr="002F16F0">
        <w:rPr>
          <w:rFonts w:ascii="Times New Roman" w:eastAsia="Times New Roman" w:hAnsi="Times New Roman" w:cs="Times New Roman"/>
          <w:noProof/>
          <w:sz w:val="24"/>
          <w:szCs w:val="24"/>
          <w:lang w:val="lv-LV"/>
        </w:rPr>
        <w:t xml:space="preserve"> </w:t>
      </w:r>
      <w:r w:rsidR="00A9617F">
        <w:rPr>
          <w:rFonts w:ascii="Times New Roman" w:eastAsia="Times New Roman" w:hAnsi="Times New Roman" w:cs="Times New Roman"/>
          <w:noProof/>
          <w:sz w:val="24"/>
          <w:szCs w:val="24"/>
          <w:lang w:val="lv-LV"/>
        </w:rPr>
        <w:t>Prezidentūras</w:t>
      </w:r>
      <w:r w:rsidRPr="002F16F0">
        <w:rPr>
          <w:rFonts w:ascii="Times New Roman" w:eastAsia="Times New Roman" w:hAnsi="Times New Roman" w:cs="Times New Roman"/>
          <w:noProof/>
          <w:sz w:val="24"/>
          <w:szCs w:val="24"/>
          <w:lang w:val="lv-LV"/>
        </w:rPr>
        <w:t xml:space="preserve"> publicēto priekšlikumu Padomes secinājumiem par personu ar invalditāti piekļuvi sportam (tupmāk – Padomes secinājumi).</w:t>
      </w:r>
    </w:p>
    <w:p w14:paraId="5826A13B" w14:textId="77777777" w:rsidR="007C1893" w:rsidRPr="002F16F0" w:rsidRDefault="007C1893" w:rsidP="002F16F0">
      <w:pPr>
        <w:spacing w:before="60" w:after="60" w:line="240" w:lineRule="auto"/>
        <w:jc w:val="both"/>
        <w:rPr>
          <w:rFonts w:ascii="Times New Roman" w:hAnsi="Times New Roman" w:cs="Times New Roman"/>
          <w:sz w:val="24"/>
          <w:szCs w:val="24"/>
          <w:lang w:val="lv-LV"/>
        </w:rPr>
      </w:pPr>
      <w:r w:rsidRPr="002F16F0">
        <w:rPr>
          <w:rFonts w:ascii="Times New Roman" w:eastAsia="Times New Roman" w:hAnsi="Times New Roman" w:cs="Times New Roman"/>
          <w:noProof/>
          <w:sz w:val="24"/>
          <w:szCs w:val="24"/>
          <w:lang w:val="lv-LV"/>
        </w:rPr>
        <w:t xml:space="preserve">Padomes secinājumos tiek prognozēts, ka ES līdz 2020.gadam cilvēku skaits ar invaliditāti pieaugs līdz 120 milj., un bieži vien slimība un invaliditāte ir iemesls, kāpēc cilvēki nepiedalās sporta un fiziskajās aktivitātēs. Sportam ir iekļaujošs raksturs, ka arī sports var tikt pielāgots, </w:t>
      </w:r>
      <w:r w:rsidR="00015304">
        <w:rPr>
          <w:rFonts w:ascii="Times New Roman" w:eastAsia="Times New Roman" w:hAnsi="Times New Roman" w:cs="Times New Roman"/>
          <w:noProof/>
          <w:sz w:val="24"/>
          <w:szCs w:val="24"/>
          <w:lang w:val="lv-LV"/>
        </w:rPr>
        <w:t>un tas</w:t>
      </w:r>
      <w:r w:rsidR="00015304" w:rsidRPr="002F16F0">
        <w:rPr>
          <w:rFonts w:ascii="Times New Roman" w:eastAsia="Times New Roman" w:hAnsi="Times New Roman" w:cs="Times New Roman"/>
          <w:noProof/>
          <w:sz w:val="24"/>
          <w:szCs w:val="24"/>
          <w:lang w:val="lv-LV"/>
        </w:rPr>
        <w:t xml:space="preserve"> </w:t>
      </w:r>
      <w:r w:rsidRPr="002F16F0">
        <w:rPr>
          <w:rFonts w:ascii="Times New Roman" w:eastAsia="Times New Roman" w:hAnsi="Times New Roman" w:cs="Times New Roman"/>
          <w:noProof/>
          <w:sz w:val="24"/>
          <w:szCs w:val="24"/>
          <w:lang w:val="lv-LV"/>
        </w:rPr>
        <w:t xml:space="preserve">ļauj personām ar invaliditāti iesaistīties sportā un fiziskajās aktivitātēs, bieži vien līdzās cilvēkiem, kas fiziski un garīgi ir veseli. Tāpat tiek uzsvērts, ka cilvēkiem ar invaliditāti ir lielāka iespēja tikt pakļautiem dažādiem sociāli ekonomiskiem riskiem (nabadzība, zemi ienākumi, atstumšana, ierobežota pieeja darba tirgum u.c.), kas kavē piekļuvi sportam. Lai piedalītos sportā un fiziskajās </w:t>
      </w:r>
      <w:r w:rsidRPr="002F16F0">
        <w:rPr>
          <w:rFonts w:ascii="Times New Roman" w:eastAsia="Times New Roman" w:hAnsi="Times New Roman" w:cs="Times New Roman"/>
          <w:noProof/>
          <w:sz w:val="24"/>
          <w:szCs w:val="24"/>
          <w:lang w:val="lv-LV"/>
        </w:rPr>
        <w:lastRenderedPageBreak/>
        <w:t>aktivitātēs, personām ar invaliditāti ir jāpārvar tādi izaicinājumi kā ierobežota mobilitāte, vajadzība pēc profesionāla un zinoša personāla, kas strādā ar personām ar invaliditāti, pieejamība sporta infrastruktūrai un papildus izmaksas, kas saistītas ar specializēta ekipējuma iegādi.</w:t>
      </w:r>
    </w:p>
    <w:p w14:paraId="5D04493F" w14:textId="77777777" w:rsidR="00127E24" w:rsidRPr="002F16F0" w:rsidRDefault="00127E24"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b/>
          <w:sz w:val="24"/>
          <w:szCs w:val="24"/>
          <w:u w:val="single"/>
          <w:lang w:val="lv-LV"/>
        </w:rPr>
        <w:t>Latvijas pozīcija:</w:t>
      </w:r>
      <w:r w:rsidRPr="002F16F0">
        <w:rPr>
          <w:rFonts w:ascii="Times New Roman" w:hAnsi="Times New Roman" w:cs="Times New Roman"/>
          <w:sz w:val="24"/>
          <w:szCs w:val="24"/>
          <w:lang w:val="lv-LV"/>
        </w:rPr>
        <w:t xml:space="preserve"> </w:t>
      </w:r>
    </w:p>
    <w:p w14:paraId="087AD68C" w14:textId="1E8F55DD" w:rsidR="007F23C2" w:rsidRPr="002F16F0" w:rsidRDefault="007F23C2" w:rsidP="002F16F0">
      <w:pPr>
        <w:spacing w:before="60" w:after="60" w:line="240" w:lineRule="auto"/>
        <w:jc w:val="both"/>
        <w:rPr>
          <w:rFonts w:ascii="Times New Roman" w:hAnsi="Times New Roman" w:cs="Times New Roman"/>
          <w:b/>
          <w:sz w:val="24"/>
          <w:szCs w:val="24"/>
          <w:lang w:val="lv-LV"/>
        </w:rPr>
      </w:pPr>
      <w:r w:rsidRPr="002F16F0">
        <w:rPr>
          <w:rFonts w:ascii="Times New Roman" w:hAnsi="Times New Roman" w:cs="Times New Roman"/>
          <w:b/>
          <w:sz w:val="24"/>
          <w:szCs w:val="24"/>
          <w:lang w:val="lv-LV"/>
        </w:rPr>
        <w:t xml:space="preserve">Latvija atbalsta </w:t>
      </w:r>
      <w:r w:rsidR="00C47F93" w:rsidRPr="002F16F0">
        <w:rPr>
          <w:rFonts w:ascii="Times New Roman" w:hAnsi="Times New Roman" w:cs="Times New Roman"/>
          <w:b/>
          <w:spacing w:val="4"/>
          <w:sz w:val="24"/>
          <w:szCs w:val="24"/>
          <w:lang w:val="lv-LV"/>
        </w:rPr>
        <w:t xml:space="preserve">Padomes secinājumu par personu ar invaliditāti piekļuvi sportam projekta </w:t>
      </w:r>
      <w:r w:rsidR="00C47F93" w:rsidRPr="002F16F0">
        <w:rPr>
          <w:rFonts w:ascii="Times New Roman" w:hAnsi="Times New Roman" w:cs="Times New Roman"/>
          <w:b/>
          <w:sz w:val="24"/>
          <w:szCs w:val="24"/>
          <w:lang w:val="lv-LV"/>
        </w:rPr>
        <w:t>apstiprināšanu</w:t>
      </w:r>
      <w:r w:rsidRPr="002F16F0">
        <w:rPr>
          <w:rFonts w:ascii="Times New Roman" w:hAnsi="Times New Roman" w:cs="Times New Roman"/>
          <w:b/>
          <w:sz w:val="24"/>
          <w:szCs w:val="24"/>
          <w:lang w:val="lv-LV"/>
        </w:rPr>
        <w:t>,</w:t>
      </w:r>
      <w:r w:rsidRPr="002F16F0">
        <w:rPr>
          <w:rFonts w:ascii="Times New Roman" w:hAnsi="Times New Roman" w:cs="Times New Roman"/>
          <w:sz w:val="24"/>
          <w:szCs w:val="24"/>
          <w:lang w:val="lv-LV"/>
        </w:rPr>
        <w:t xml:space="preserve"> </w:t>
      </w:r>
      <w:r w:rsidR="00C47F93" w:rsidRPr="002F16F0">
        <w:rPr>
          <w:rFonts w:ascii="Times New Roman" w:hAnsi="Times New Roman" w:cs="Times New Roman"/>
          <w:sz w:val="24"/>
          <w:szCs w:val="24"/>
          <w:lang w:val="lv-LV"/>
        </w:rPr>
        <w:t>kur</w:t>
      </w:r>
      <w:r w:rsidR="00076F62">
        <w:rPr>
          <w:rFonts w:ascii="Times New Roman" w:hAnsi="Times New Roman" w:cs="Times New Roman"/>
          <w:sz w:val="24"/>
          <w:szCs w:val="24"/>
          <w:lang w:val="lv-LV"/>
        </w:rPr>
        <w:t>š</w:t>
      </w:r>
      <w:r w:rsidR="00C47F93" w:rsidRPr="002F16F0">
        <w:rPr>
          <w:rFonts w:ascii="Times New Roman" w:hAnsi="Times New Roman" w:cs="Times New Roman"/>
          <w:sz w:val="24"/>
          <w:szCs w:val="24"/>
          <w:lang w:val="lv-LV"/>
        </w:rPr>
        <w:t xml:space="preserve"> paredz</w:t>
      </w:r>
      <w:r w:rsidRPr="002F16F0">
        <w:rPr>
          <w:rFonts w:ascii="Times New Roman" w:hAnsi="Times New Roman" w:cs="Times New Roman"/>
          <w:sz w:val="24"/>
          <w:szCs w:val="24"/>
          <w:lang w:val="lv-LV"/>
        </w:rPr>
        <w:t xml:space="preserve"> nepieciešamību veicināt personu ar invaliditāti iekļaušanu s</w:t>
      </w:r>
      <w:r w:rsidR="00C47F93" w:rsidRPr="002F16F0">
        <w:rPr>
          <w:rFonts w:ascii="Times New Roman" w:hAnsi="Times New Roman" w:cs="Times New Roman"/>
          <w:sz w:val="24"/>
          <w:szCs w:val="24"/>
          <w:lang w:val="lv-LV"/>
        </w:rPr>
        <w:t>porta un fiziskajās aktivitātēs</w:t>
      </w:r>
      <w:r w:rsidRPr="002F16F0">
        <w:rPr>
          <w:rFonts w:ascii="Times New Roman" w:hAnsi="Times New Roman" w:cs="Times New Roman"/>
          <w:sz w:val="24"/>
          <w:szCs w:val="24"/>
          <w:lang w:val="lv-LV"/>
        </w:rPr>
        <w:t>.</w:t>
      </w:r>
      <w:r w:rsidRPr="002F16F0">
        <w:rPr>
          <w:rFonts w:ascii="Times New Roman" w:hAnsi="Times New Roman" w:cs="Times New Roman"/>
          <w:b/>
          <w:sz w:val="24"/>
          <w:szCs w:val="24"/>
          <w:lang w:val="lv-LV"/>
        </w:rPr>
        <w:t xml:space="preserve"> </w:t>
      </w:r>
    </w:p>
    <w:p w14:paraId="6B857879" w14:textId="77777777" w:rsidR="007F23C2" w:rsidRPr="002F16F0" w:rsidRDefault="007F23C2"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Latvijas atbalsta</w:t>
      </w:r>
      <w:r w:rsidRPr="002F16F0">
        <w:rPr>
          <w:rFonts w:ascii="Times New Roman" w:hAnsi="Times New Roman" w:cs="Times New Roman"/>
          <w:b/>
          <w:sz w:val="24"/>
          <w:szCs w:val="24"/>
          <w:lang w:val="lv-LV"/>
        </w:rPr>
        <w:t xml:space="preserve"> </w:t>
      </w:r>
      <w:r w:rsidRPr="002F16F0">
        <w:rPr>
          <w:rFonts w:ascii="Times New Roman" w:hAnsi="Times New Roman" w:cs="Times New Roman"/>
          <w:sz w:val="24"/>
          <w:szCs w:val="24"/>
          <w:lang w:val="lv-LV"/>
        </w:rPr>
        <w:t xml:space="preserve">Padomes secinājumos iekļautos aicinājumus dalībvalstīm īstenot vairāku pasākumu kopumu, lai palielinātu to personu ar invaliditāti skaitu, kas iesaistās sporta un fiziskajās aktivitātēs, t.sk. informatīvo  un izglītības kampaņu rīkošanu, atbalsta personāla izglītošanu un prasmju attīstību, vides pieejamības nodrošināšanu, iekļaujošas politikas īstenošanu, sadarbības iespēju izmantošanu un dažādu finanšu instrumentu izmatošanu. </w:t>
      </w:r>
    </w:p>
    <w:p w14:paraId="7A6B9BF6" w14:textId="77777777" w:rsidR="007F23C2" w:rsidRPr="002F16F0" w:rsidRDefault="007F23C2" w:rsidP="002F16F0">
      <w:p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 xml:space="preserve">Latvija īpaši uzsver divus aspektus: (1) sabiedrības izpratnes maiņu par personu ar invaliditāti tiesībām dzīvot sabiedrībā kopā ar citiem, būt vienlīdzīgiem, kā arī iespējai saņemt pakalpojumus atbilstoši personu ar invaliditāti individuālajām vajadzībām un  interesēm, t.sk. iespējai sportot; un (2) iekļaujošas politikas īstenošanu attiecībā uz izglītību, lēmumu pieņemšanu, dialogu ar valsts pārvaldes institūcijām, kas skar sporta nozares jautājumus un sabiedrības iesaisti fiziski aktīvā dzīvesveidā.   </w:t>
      </w:r>
    </w:p>
    <w:p w14:paraId="0D4B1CB0" w14:textId="77777777" w:rsidR="000E7351" w:rsidRPr="002F16F0" w:rsidRDefault="007F23C2" w:rsidP="002F16F0">
      <w:pPr>
        <w:spacing w:before="60" w:after="60" w:line="240" w:lineRule="auto"/>
        <w:ind w:right="147"/>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Latvija uzsver,</w:t>
      </w:r>
      <w:r w:rsidRPr="002F16F0">
        <w:rPr>
          <w:rFonts w:ascii="Times New Roman" w:hAnsi="Times New Roman" w:cs="Times New Roman"/>
          <w:b/>
          <w:sz w:val="24"/>
          <w:szCs w:val="24"/>
          <w:lang w:val="lv-LV"/>
        </w:rPr>
        <w:t xml:space="preserve"> </w:t>
      </w:r>
      <w:r w:rsidRPr="002F16F0">
        <w:rPr>
          <w:rFonts w:ascii="Times New Roman" w:hAnsi="Times New Roman" w:cs="Times New Roman"/>
          <w:sz w:val="24"/>
          <w:szCs w:val="24"/>
          <w:lang w:val="lv-LV"/>
        </w:rPr>
        <w:t>ka būtisks priekšnoteikums personu ar invaliditāti iesaistei sportā un fiziskajās aktivitātēs ir sporta organizācijām, kuru fokusa grupa ir personas bez invaliditātes, bet kuru īstenotajās aktivitātēs un pasākumos tiek iekļautas personas ar invaliditāti. Šāds darbības modelis mazina sabiedrības aizspriedumus, veicina cieņpilnu attieksmi un veicina atvērtu vidi personām ar invaliditāti, lai tās varētu iesaistīties sportā.</w:t>
      </w:r>
    </w:p>
    <w:p w14:paraId="15984A35" w14:textId="1CEC20FD" w:rsidR="00430AF2" w:rsidRPr="002F16F0" w:rsidRDefault="00015304" w:rsidP="002F16F0">
      <w:pPr>
        <w:spacing w:before="60" w:after="60" w:line="240" w:lineRule="auto"/>
        <w:ind w:right="148"/>
        <w:jc w:val="both"/>
        <w:rPr>
          <w:rFonts w:ascii="Times New Roman" w:eastAsiaTheme="minorEastAsia" w:hAnsi="Times New Roman" w:cs="Times New Roman"/>
          <w:color w:val="000000"/>
          <w:sz w:val="24"/>
          <w:szCs w:val="24"/>
          <w:lang w:val="lv-LV" w:eastAsia="lv-LV"/>
        </w:rPr>
      </w:pPr>
      <w:r>
        <w:rPr>
          <w:rFonts w:ascii="Times New Roman" w:eastAsiaTheme="minorEastAsia" w:hAnsi="Times New Roman" w:cs="Times New Roman"/>
          <w:b/>
          <w:color w:val="000000"/>
          <w:sz w:val="24"/>
          <w:szCs w:val="24"/>
          <w:lang w:val="lv-LV" w:eastAsia="lv-LV"/>
        </w:rPr>
        <w:t xml:space="preserve">3. </w:t>
      </w:r>
      <w:r w:rsidR="000E7351" w:rsidRPr="002F16F0">
        <w:rPr>
          <w:rFonts w:ascii="Times New Roman" w:eastAsiaTheme="minorEastAsia" w:hAnsi="Times New Roman" w:cs="Times New Roman"/>
          <w:b/>
          <w:color w:val="000000"/>
          <w:sz w:val="24"/>
          <w:szCs w:val="24"/>
          <w:lang w:val="lv-LV" w:eastAsia="lv-LV"/>
        </w:rPr>
        <w:t>Ministru diskusijai Prezidentūra ir izstrādājusi diskusiju dokumentu “</w:t>
      </w:r>
      <w:r w:rsidR="00925C21">
        <w:rPr>
          <w:rFonts w:ascii="Times New Roman" w:eastAsiaTheme="minorEastAsia" w:hAnsi="Times New Roman" w:cs="Times New Roman"/>
          <w:b/>
          <w:color w:val="000000"/>
          <w:sz w:val="24"/>
          <w:szCs w:val="24"/>
          <w:lang w:val="lv-LV" w:eastAsia="lv-LV"/>
        </w:rPr>
        <w:t>Kā palielināt b</w:t>
      </w:r>
      <w:r w:rsidR="000E7351" w:rsidRPr="002F16F0">
        <w:rPr>
          <w:rFonts w:ascii="Times New Roman" w:eastAsiaTheme="minorEastAsia" w:hAnsi="Times New Roman" w:cs="Times New Roman"/>
          <w:b/>
          <w:color w:val="000000"/>
          <w:sz w:val="24"/>
          <w:szCs w:val="24"/>
          <w:lang w:val="lv-LV" w:eastAsia="lv-LV"/>
        </w:rPr>
        <w:t>ērnu un jauniešu iesaist</w:t>
      </w:r>
      <w:r w:rsidR="00925C21">
        <w:rPr>
          <w:rFonts w:ascii="Times New Roman" w:eastAsiaTheme="minorEastAsia" w:hAnsi="Times New Roman" w:cs="Times New Roman"/>
          <w:b/>
          <w:color w:val="000000"/>
          <w:sz w:val="24"/>
          <w:szCs w:val="24"/>
          <w:lang w:val="lv-LV" w:eastAsia="lv-LV"/>
        </w:rPr>
        <w:t>i</w:t>
      </w:r>
      <w:r w:rsidR="000E7351" w:rsidRPr="002F16F0">
        <w:rPr>
          <w:rFonts w:ascii="Times New Roman" w:eastAsiaTheme="minorEastAsia" w:hAnsi="Times New Roman" w:cs="Times New Roman"/>
          <w:b/>
          <w:color w:val="000000"/>
          <w:sz w:val="24"/>
          <w:szCs w:val="24"/>
          <w:lang w:val="lv-LV" w:eastAsia="lv-LV"/>
        </w:rPr>
        <w:t xml:space="preserve"> sportā 21. </w:t>
      </w:r>
      <w:r w:rsidR="00FC0356" w:rsidRPr="002F16F0">
        <w:rPr>
          <w:rFonts w:ascii="Times New Roman" w:eastAsiaTheme="minorEastAsia" w:hAnsi="Times New Roman" w:cs="Times New Roman"/>
          <w:b/>
          <w:color w:val="000000"/>
          <w:sz w:val="24"/>
          <w:szCs w:val="24"/>
          <w:lang w:val="lv-LV" w:eastAsia="lv-LV"/>
        </w:rPr>
        <w:t>gs.</w:t>
      </w:r>
      <w:r w:rsidR="000E7351" w:rsidRPr="002F16F0">
        <w:rPr>
          <w:rFonts w:ascii="Times New Roman" w:eastAsiaTheme="minorEastAsia" w:hAnsi="Times New Roman" w:cs="Times New Roman"/>
          <w:b/>
          <w:color w:val="000000"/>
          <w:sz w:val="24"/>
          <w:szCs w:val="24"/>
          <w:lang w:val="lv-LV" w:eastAsia="lv-LV"/>
        </w:rPr>
        <w:t xml:space="preserve"> Eiropā”. </w:t>
      </w:r>
      <w:r w:rsidR="000E7351" w:rsidRPr="002F16F0">
        <w:rPr>
          <w:rFonts w:ascii="Times New Roman" w:eastAsiaTheme="minorEastAsia" w:hAnsi="Times New Roman" w:cs="Times New Roman"/>
          <w:color w:val="000000"/>
          <w:sz w:val="24"/>
          <w:szCs w:val="24"/>
          <w:lang w:val="lv-LV" w:eastAsia="lv-LV"/>
        </w:rPr>
        <w:t>Tajā tiek uzsvērts</w:t>
      </w:r>
      <w:r w:rsidR="00430AF2" w:rsidRPr="002F16F0">
        <w:rPr>
          <w:rFonts w:ascii="Times New Roman" w:eastAsiaTheme="minorEastAsia" w:hAnsi="Times New Roman" w:cs="Times New Roman"/>
          <w:color w:val="000000"/>
          <w:sz w:val="24"/>
          <w:szCs w:val="24"/>
          <w:lang w:val="lv-LV" w:eastAsia="lv-LV"/>
        </w:rPr>
        <w:t xml:space="preserve">, ka, lai arī sporta aktivitātēm ir ieguvumi gan individuālā, gan sabiedrības līmenī, statistika uzrāda, ka </w:t>
      </w:r>
      <w:r>
        <w:rPr>
          <w:rFonts w:ascii="Times New Roman" w:eastAsiaTheme="minorEastAsia" w:hAnsi="Times New Roman" w:cs="Times New Roman"/>
          <w:color w:val="000000"/>
          <w:sz w:val="24"/>
          <w:szCs w:val="24"/>
          <w:lang w:val="lv-LV" w:eastAsia="lv-LV"/>
        </w:rPr>
        <w:t>ES</w:t>
      </w:r>
      <w:r w:rsidR="00430AF2" w:rsidRPr="002F16F0">
        <w:rPr>
          <w:rFonts w:ascii="Times New Roman" w:eastAsiaTheme="minorEastAsia" w:hAnsi="Times New Roman" w:cs="Times New Roman"/>
          <w:color w:val="000000"/>
          <w:sz w:val="24"/>
          <w:szCs w:val="24"/>
          <w:lang w:val="lv-LV" w:eastAsia="lv-LV"/>
        </w:rPr>
        <w:t xml:space="preserve"> dalībvalstīs samazinās interese iesaistīties sportā – aptuveni viena ceturtā daļa Eiropas jauniešu vecumā no 15-24 gadiem vispār nenodarbojas ar sportu. </w:t>
      </w:r>
    </w:p>
    <w:p w14:paraId="0E63848F" w14:textId="77777777" w:rsidR="000E7351" w:rsidRPr="002F16F0" w:rsidRDefault="00577CB7" w:rsidP="002F16F0">
      <w:pPr>
        <w:spacing w:before="60" w:after="60" w:line="240" w:lineRule="auto"/>
        <w:ind w:right="148"/>
        <w:jc w:val="both"/>
        <w:rPr>
          <w:rFonts w:ascii="Times New Roman" w:hAnsi="Times New Roman" w:cs="Times New Roman"/>
          <w:sz w:val="24"/>
          <w:szCs w:val="24"/>
          <w:lang w:val="lv-LV"/>
        </w:rPr>
      </w:pPr>
      <w:r w:rsidRPr="002F16F0">
        <w:rPr>
          <w:rFonts w:ascii="Times New Roman" w:eastAsiaTheme="minorEastAsia" w:hAnsi="Times New Roman" w:cs="Times New Roman"/>
          <w:color w:val="000000"/>
          <w:sz w:val="24"/>
          <w:szCs w:val="24"/>
          <w:lang w:val="lv-LV" w:eastAsia="lv-LV"/>
        </w:rPr>
        <w:t>Iemesli šādai tendencei</w:t>
      </w:r>
      <w:r w:rsidR="0053690D" w:rsidRPr="002F16F0">
        <w:rPr>
          <w:rFonts w:ascii="Times New Roman" w:eastAsiaTheme="minorEastAsia" w:hAnsi="Times New Roman" w:cs="Times New Roman"/>
          <w:color w:val="000000"/>
          <w:sz w:val="24"/>
          <w:szCs w:val="24"/>
          <w:lang w:val="lv-LV" w:eastAsia="lv-LV"/>
        </w:rPr>
        <w:t>, kuri tiek aplūkoti politikas debates dokumentā,</w:t>
      </w:r>
      <w:r w:rsidRPr="002F16F0">
        <w:rPr>
          <w:rFonts w:ascii="Times New Roman" w:eastAsiaTheme="minorEastAsia" w:hAnsi="Times New Roman" w:cs="Times New Roman"/>
          <w:color w:val="000000"/>
          <w:sz w:val="24"/>
          <w:szCs w:val="24"/>
          <w:lang w:val="lv-LV" w:eastAsia="lv-LV"/>
        </w:rPr>
        <w:t xml:space="preserve"> ir vairāki: (1) </w:t>
      </w:r>
      <w:r w:rsidR="00430AF2" w:rsidRPr="002F16F0">
        <w:rPr>
          <w:rFonts w:ascii="Times New Roman" w:eastAsiaTheme="minorEastAsia" w:hAnsi="Times New Roman" w:cs="Times New Roman"/>
          <w:color w:val="000000"/>
          <w:sz w:val="24"/>
          <w:szCs w:val="24"/>
          <w:lang w:val="lv-LV" w:eastAsia="lv-LV"/>
        </w:rPr>
        <w:t xml:space="preserve">straujā </w:t>
      </w:r>
      <w:r w:rsidRPr="002F16F0">
        <w:rPr>
          <w:rFonts w:ascii="Times New Roman" w:eastAsiaTheme="minorEastAsia" w:hAnsi="Times New Roman" w:cs="Times New Roman"/>
          <w:color w:val="000000"/>
          <w:sz w:val="24"/>
          <w:szCs w:val="24"/>
          <w:lang w:val="lv-LV" w:eastAsia="lv-LV"/>
        </w:rPr>
        <w:t xml:space="preserve">digitālo </w:t>
      </w:r>
      <w:r w:rsidR="00430AF2" w:rsidRPr="002F16F0">
        <w:rPr>
          <w:rFonts w:ascii="Times New Roman" w:eastAsiaTheme="minorEastAsia" w:hAnsi="Times New Roman" w:cs="Times New Roman"/>
          <w:color w:val="000000"/>
          <w:sz w:val="24"/>
          <w:szCs w:val="24"/>
          <w:lang w:val="lv-LV" w:eastAsia="lv-LV"/>
        </w:rPr>
        <w:t>tehnoloģiju attīstība, kas mājās sēdēšanu un izklaidi padara vairāk pievilcīgu kā aktīvu atpūtu vai sportu ārpus m</w:t>
      </w:r>
      <w:r w:rsidRPr="002F16F0">
        <w:rPr>
          <w:rFonts w:ascii="Times New Roman" w:eastAsiaTheme="minorEastAsia" w:hAnsi="Times New Roman" w:cs="Times New Roman"/>
          <w:color w:val="000000"/>
          <w:sz w:val="24"/>
          <w:szCs w:val="24"/>
          <w:lang w:val="lv-LV" w:eastAsia="lv-LV"/>
        </w:rPr>
        <w:t>ājas. Lai arī tehnoloģijām ir potenciāls radīt jaunus sporta veidus, kas ietver arī fizisko komponenti, tomēr to ietekme šobrīd ir niecīga; (2) joprojām būtisks noteicošais faktors ir izmaksas, kas saistītas ar iekļaušanos sportā. Daudzos gadījumos izmaksas, ko pieprasa sporta klubi, ir izšķirošais, kāpēc cilvēki izvēlas citas brīvā laika nodarbes; (3)</w:t>
      </w:r>
      <w:r w:rsidR="0053690D" w:rsidRPr="002F16F0">
        <w:rPr>
          <w:rFonts w:ascii="Times New Roman" w:eastAsiaTheme="minorEastAsia" w:hAnsi="Times New Roman" w:cs="Times New Roman"/>
          <w:color w:val="000000"/>
          <w:sz w:val="24"/>
          <w:szCs w:val="24"/>
          <w:lang w:val="lv-LV" w:eastAsia="lv-LV"/>
        </w:rPr>
        <w:t xml:space="preserve"> sporta komercializācija ir viens no iemesliem, kas liek sporta organizācijām fokusēsities nevis uz sporta sociālo un izglītības funkciju, bet gan uz darbu ar atsevišķiem talantīgiem sportistiem, kuru sekmēm ir komerciāls raksturs (4) kā viens no atslēgas iemesliem tiek min</w:t>
      </w:r>
      <w:r w:rsidR="00F55CAE" w:rsidRPr="002F16F0">
        <w:rPr>
          <w:rFonts w:ascii="Times New Roman" w:eastAsiaTheme="minorEastAsia" w:hAnsi="Times New Roman" w:cs="Times New Roman"/>
          <w:color w:val="000000"/>
          <w:sz w:val="24"/>
          <w:szCs w:val="24"/>
          <w:lang w:val="lv-LV" w:eastAsia="lv-LV"/>
        </w:rPr>
        <w:t>ēta</w:t>
      </w:r>
      <w:r w:rsidR="0053690D" w:rsidRPr="002F16F0">
        <w:rPr>
          <w:rFonts w:ascii="Times New Roman" w:eastAsiaTheme="minorEastAsia" w:hAnsi="Times New Roman" w:cs="Times New Roman"/>
          <w:color w:val="000000"/>
          <w:sz w:val="24"/>
          <w:szCs w:val="24"/>
          <w:lang w:val="lv-LV" w:eastAsia="lv-LV"/>
        </w:rPr>
        <w:t xml:space="preserve"> attieksme un jaunās paaudzes profils</w:t>
      </w:r>
      <w:r w:rsidR="00232332" w:rsidRPr="002F16F0">
        <w:rPr>
          <w:rFonts w:ascii="Times New Roman" w:eastAsiaTheme="minorEastAsia" w:hAnsi="Times New Roman" w:cs="Times New Roman"/>
          <w:color w:val="000000"/>
          <w:sz w:val="24"/>
          <w:szCs w:val="24"/>
          <w:lang w:val="lv-LV" w:eastAsia="lv-LV"/>
        </w:rPr>
        <w:t xml:space="preserve">, respektīvi, kas viņus motivē nodarboties ar sportu; (5) </w:t>
      </w:r>
      <w:r w:rsidR="00F55CAE" w:rsidRPr="002F16F0">
        <w:rPr>
          <w:rFonts w:ascii="Times New Roman" w:eastAsiaTheme="minorEastAsia" w:hAnsi="Times New Roman" w:cs="Times New Roman"/>
          <w:color w:val="000000"/>
          <w:sz w:val="24"/>
          <w:szCs w:val="24"/>
          <w:lang w:val="lv-LV" w:eastAsia="lv-LV"/>
        </w:rPr>
        <w:t>zemos dalības rādītājus sportā tradicionāli ietekmē kopumā zemā meiteņu un jaunu sieviešu, kā arī personu ar invaliditāti aktivitāte.</w:t>
      </w:r>
    </w:p>
    <w:p w14:paraId="1AE1295C" w14:textId="77777777" w:rsidR="000E7351" w:rsidRPr="002F16F0" w:rsidRDefault="000E7351" w:rsidP="002F16F0">
      <w:pPr>
        <w:spacing w:before="60" w:after="60" w:line="240" w:lineRule="auto"/>
        <w:ind w:right="148"/>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Prezidentūra aicina sporta ministrus atbildēt uz šādiem jautājumiem:</w:t>
      </w:r>
    </w:p>
    <w:p w14:paraId="4AFC65DE" w14:textId="7136BEE3" w:rsidR="00C00182" w:rsidRPr="002F16F0" w:rsidRDefault="00F55CAE" w:rsidP="002F16F0">
      <w:pPr>
        <w:pStyle w:val="ListParagraph"/>
        <w:numPr>
          <w:ilvl w:val="0"/>
          <w:numId w:val="33"/>
        </w:numPr>
        <w:spacing w:before="60" w:after="60" w:line="240" w:lineRule="auto"/>
        <w:ind w:right="148"/>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Kā publiskās iestādes un sporta kustība var sadarboties</w:t>
      </w:r>
      <w:r w:rsidR="00076F62">
        <w:rPr>
          <w:rFonts w:ascii="Times New Roman" w:hAnsi="Times New Roman" w:cs="Times New Roman"/>
          <w:sz w:val="24"/>
          <w:szCs w:val="24"/>
          <w:lang w:val="lv-LV"/>
        </w:rPr>
        <w:t xml:space="preserve"> ES un dalībvalstu līmenī</w:t>
      </w:r>
      <w:r w:rsidRPr="002F16F0">
        <w:rPr>
          <w:rFonts w:ascii="Times New Roman" w:hAnsi="Times New Roman" w:cs="Times New Roman"/>
          <w:sz w:val="24"/>
          <w:szCs w:val="24"/>
          <w:lang w:val="lv-LV"/>
        </w:rPr>
        <w:t xml:space="preserve">, lai </w:t>
      </w:r>
      <w:r w:rsidR="00076F62">
        <w:rPr>
          <w:rFonts w:ascii="Times New Roman" w:hAnsi="Times New Roman" w:cs="Times New Roman"/>
          <w:sz w:val="24"/>
          <w:szCs w:val="24"/>
          <w:lang w:val="lv-LV"/>
        </w:rPr>
        <w:t>veicinātu</w:t>
      </w:r>
      <w:r w:rsidRPr="002F16F0">
        <w:rPr>
          <w:rFonts w:ascii="Times New Roman" w:hAnsi="Times New Roman" w:cs="Times New Roman"/>
          <w:sz w:val="24"/>
          <w:szCs w:val="24"/>
          <w:lang w:val="lv-LV"/>
        </w:rPr>
        <w:t xml:space="preserve"> bērn</w:t>
      </w:r>
      <w:r w:rsidR="00076F62">
        <w:rPr>
          <w:rFonts w:ascii="Times New Roman" w:hAnsi="Times New Roman" w:cs="Times New Roman"/>
          <w:sz w:val="24"/>
          <w:szCs w:val="24"/>
          <w:lang w:val="lv-LV"/>
        </w:rPr>
        <w:t>u</w:t>
      </w:r>
      <w:r w:rsidRPr="002F16F0">
        <w:rPr>
          <w:rFonts w:ascii="Times New Roman" w:hAnsi="Times New Roman" w:cs="Times New Roman"/>
          <w:sz w:val="24"/>
          <w:szCs w:val="24"/>
          <w:lang w:val="lv-LV"/>
        </w:rPr>
        <w:t xml:space="preserve"> un </w:t>
      </w:r>
      <w:r w:rsidR="00437720" w:rsidRPr="002F16F0">
        <w:rPr>
          <w:rFonts w:ascii="Times New Roman" w:hAnsi="Times New Roman" w:cs="Times New Roman"/>
          <w:sz w:val="24"/>
          <w:szCs w:val="24"/>
          <w:lang w:val="lv-LV"/>
        </w:rPr>
        <w:t>jaunieš</w:t>
      </w:r>
      <w:r w:rsidR="00076F62">
        <w:rPr>
          <w:rFonts w:ascii="Times New Roman" w:hAnsi="Times New Roman" w:cs="Times New Roman"/>
          <w:sz w:val="24"/>
          <w:szCs w:val="24"/>
          <w:lang w:val="lv-LV"/>
        </w:rPr>
        <w:t>u līdzdalību sportā</w:t>
      </w:r>
      <w:r w:rsidR="00C00182" w:rsidRPr="002F16F0">
        <w:rPr>
          <w:rFonts w:ascii="Times New Roman" w:hAnsi="Times New Roman" w:cs="Times New Roman"/>
          <w:sz w:val="24"/>
          <w:szCs w:val="24"/>
          <w:lang w:val="lv-LV"/>
        </w:rPr>
        <w:t>?</w:t>
      </w:r>
      <w:r w:rsidRPr="002F16F0">
        <w:rPr>
          <w:rFonts w:ascii="Times New Roman" w:hAnsi="Times New Roman" w:cs="Times New Roman"/>
          <w:sz w:val="24"/>
          <w:szCs w:val="24"/>
          <w:lang w:val="lv-LV"/>
        </w:rPr>
        <w:t xml:space="preserve"> </w:t>
      </w:r>
    </w:p>
    <w:p w14:paraId="4FDCDF5F" w14:textId="7F2C7BCD" w:rsidR="00C00182" w:rsidRPr="002F16F0" w:rsidRDefault="00F55CAE" w:rsidP="008B2EC7">
      <w:pPr>
        <w:pStyle w:val="ListParagraph"/>
        <w:numPr>
          <w:ilvl w:val="0"/>
          <w:numId w:val="33"/>
        </w:numPr>
        <w:spacing w:before="60" w:after="60" w:line="240" w:lineRule="auto"/>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Kādus pasākumus var veikt ES līmenī, lai stiprinātu saikni starp augst</w:t>
      </w:r>
      <w:r w:rsidR="00076F62">
        <w:rPr>
          <w:rFonts w:ascii="Times New Roman" w:hAnsi="Times New Roman" w:cs="Times New Roman"/>
          <w:sz w:val="24"/>
          <w:szCs w:val="24"/>
          <w:lang w:val="lv-LV"/>
        </w:rPr>
        <w:t xml:space="preserve">u sasniegumu </w:t>
      </w:r>
      <w:r w:rsidRPr="002F16F0">
        <w:rPr>
          <w:rFonts w:ascii="Times New Roman" w:hAnsi="Times New Roman" w:cs="Times New Roman"/>
          <w:sz w:val="24"/>
          <w:szCs w:val="24"/>
          <w:lang w:val="lv-LV"/>
        </w:rPr>
        <w:t xml:space="preserve">sportu un tautas sportu </w:t>
      </w:r>
      <w:r w:rsidR="00076F62" w:rsidRPr="00076F62">
        <w:rPr>
          <w:rFonts w:ascii="Times New Roman" w:hAnsi="Times New Roman" w:cs="Times New Roman"/>
          <w:sz w:val="24"/>
          <w:szCs w:val="24"/>
          <w:lang w:val="lv-LV"/>
        </w:rPr>
        <w:t>nolūkā sniegt lielāku atbalstu sporta sociālajai un izglītības funkcijai</w:t>
      </w:r>
      <w:r w:rsidR="00C00182" w:rsidRPr="002F16F0">
        <w:rPr>
          <w:rFonts w:ascii="Times New Roman" w:hAnsi="Times New Roman" w:cs="Times New Roman"/>
          <w:sz w:val="24"/>
          <w:szCs w:val="24"/>
          <w:lang w:val="lv-LV"/>
        </w:rPr>
        <w:t xml:space="preserve">?  </w:t>
      </w:r>
    </w:p>
    <w:p w14:paraId="677224AA" w14:textId="77777777" w:rsidR="00555FAB" w:rsidRPr="002F16F0" w:rsidRDefault="00555FAB" w:rsidP="002F16F0">
      <w:pPr>
        <w:spacing w:before="60" w:after="60" w:line="240" w:lineRule="auto"/>
        <w:rPr>
          <w:rFonts w:ascii="Times New Roman" w:hAnsi="Times New Roman" w:cs="Times New Roman"/>
          <w:b/>
          <w:sz w:val="24"/>
          <w:szCs w:val="24"/>
          <w:u w:val="single"/>
          <w:lang w:val="lv-LV"/>
        </w:rPr>
      </w:pPr>
      <w:r w:rsidRPr="002F16F0">
        <w:rPr>
          <w:rFonts w:ascii="Times New Roman" w:hAnsi="Times New Roman" w:cs="Times New Roman"/>
          <w:b/>
          <w:sz w:val="24"/>
          <w:szCs w:val="24"/>
          <w:u w:val="single"/>
          <w:lang w:val="lv-LV"/>
        </w:rPr>
        <w:lastRenderedPageBreak/>
        <w:t>Latvijas pozīcija:</w:t>
      </w:r>
    </w:p>
    <w:p w14:paraId="20F56FD7" w14:textId="77777777" w:rsidR="007F23C2" w:rsidRPr="002F16F0" w:rsidRDefault="00C47F93" w:rsidP="002F16F0">
      <w:pPr>
        <w:spacing w:before="60" w:after="60" w:line="240" w:lineRule="auto"/>
        <w:ind w:right="148"/>
        <w:jc w:val="both"/>
        <w:rPr>
          <w:rFonts w:ascii="Times New Roman" w:hAnsi="Times New Roman" w:cs="Times New Roman"/>
          <w:sz w:val="24"/>
          <w:szCs w:val="24"/>
          <w:lang w:val="lv-LV"/>
        </w:rPr>
      </w:pPr>
      <w:bookmarkStart w:id="1" w:name="_Hlk529887798"/>
      <w:r w:rsidRPr="002F16F0">
        <w:rPr>
          <w:rFonts w:ascii="Times New Roman" w:hAnsi="Times New Roman" w:cs="Times New Roman"/>
          <w:sz w:val="24"/>
          <w:szCs w:val="24"/>
          <w:lang w:val="lv-LV"/>
        </w:rPr>
        <w:t xml:space="preserve">1. </w:t>
      </w:r>
      <w:r w:rsidR="007828E0" w:rsidRPr="002F16F0">
        <w:rPr>
          <w:rFonts w:ascii="Times New Roman" w:hAnsi="Times New Roman" w:cs="Times New Roman"/>
          <w:sz w:val="24"/>
          <w:szCs w:val="24"/>
          <w:lang w:val="lv-LV"/>
        </w:rPr>
        <w:t xml:space="preserve">Latvija </w:t>
      </w:r>
      <w:bookmarkEnd w:id="1"/>
      <w:r w:rsidR="00DA6CBC" w:rsidRPr="002F16F0">
        <w:rPr>
          <w:rFonts w:ascii="Times New Roman" w:hAnsi="Times New Roman" w:cs="Times New Roman"/>
          <w:sz w:val="24"/>
          <w:szCs w:val="24"/>
          <w:lang w:val="lv-LV"/>
        </w:rPr>
        <w:t xml:space="preserve">vērš uzmanību, ka bērnu un jauniešu mazkustīgums ir problēma arī Latvijā. Tā, piemēram, Pasaules Veselības organizācijas rekomendācijas attiecībā uz ieteicamo fizisko aktivitāšu līmeni 5-17 gadus veciem bērniem ikdienā (vismaz 60 min. no mērenas līdz enerģiskas intensitātes slodzei) izpilda vien 19% bērnu vecumā no 11-15 gadiem. </w:t>
      </w:r>
    </w:p>
    <w:p w14:paraId="02D05C08" w14:textId="77777777" w:rsidR="007F23C2" w:rsidRPr="002F16F0" w:rsidRDefault="00C47F93" w:rsidP="002F16F0">
      <w:pPr>
        <w:spacing w:before="60" w:after="60" w:line="240" w:lineRule="auto"/>
        <w:ind w:right="148"/>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 xml:space="preserve">2. </w:t>
      </w:r>
      <w:r w:rsidR="00DA6CBC" w:rsidRPr="002F16F0">
        <w:rPr>
          <w:rFonts w:ascii="Times New Roman" w:hAnsi="Times New Roman" w:cs="Times New Roman"/>
          <w:sz w:val="24"/>
          <w:szCs w:val="24"/>
          <w:lang w:val="lv-LV"/>
        </w:rPr>
        <w:t xml:space="preserve">Latvijai ir sekmīga pieredze sadarbībā ar sporta nevalstisko sektoru. Jau vairākus gadus valsts budžeta līdzekļi tiek piešķirti Latvijas Olimpiskās komitejas vispārējās izglītības </w:t>
      </w:r>
      <w:r w:rsidR="007F23C2" w:rsidRPr="002F16F0">
        <w:rPr>
          <w:rFonts w:ascii="Times New Roman" w:hAnsi="Times New Roman" w:cs="Times New Roman"/>
          <w:sz w:val="24"/>
          <w:szCs w:val="24"/>
          <w:lang w:val="lv-LV"/>
        </w:rPr>
        <w:t>iestādēs</w:t>
      </w:r>
      <w:r w:rsidR="00DA6CBC" w:rsidRPr="002F16F0">
        <w:rPr>
          <w:rFonts w:ascii="Times New Roman" w:hAnsi="Times New Roman" w:cs="Times New Roman"/>
          <w:sz w:val="24"/>
          <w:szCs w:val="24"/>
          <w:lang w:val="lv-LV"/>
        </w:rPr>
        <w:t xml:space="preserve"> īstenotajam projektam “Sporto visa klase”, kas dod iespēju bērniem </w:t>
      </w:r>
      <w:r w:rsidR="007F23C2" w:rsidRPr="002F16F0">
        <w:rPr>
          <w:rFonts w:ascii="Times New Roman" w:hAnsi="Times New Roman" w:cs="Times New Roman"/>
          <w:sz w:val="24"/>
          <w:szCs w:val="24"/>
          <w:lang w:val="lv-LV"/>
        </w:rPr>
        <w:t xml:space="preserve">no 2. – 6.klasei </w:t>
      </w:r>
      <w:r w:rsidR="00DA6CBC" w:rsidRPr="002F16F0">
        <w:rPr>
          <w:rFonts w:ascii="Times New Roman" w:hAnsi="Times New Roman" w:cs="Times New Roman"/>
          <w:sz w:val="24"/>
          <w:szCs w:val="24"/>
          <w:lang w:val="lv-LV"/>
        </w:rPr>
        <w:t xml:space="preserve">sportot piecas nodarbības nedēļā. </w:t>
      </w:r>
      <w:r w:rsidR="007F23C2" w:rsidRPr="002F16F0">
        <w:rPr>
          <w:rFonts w:ascii="Times New Roman" w:hAnsi="Times New Roman" w:cs="Times New Roman"/>
          <w:sz w:val="24"/>
          <w:szCs w:val="24"/>
          <w:lang w:val="lv-LV"/>
        </w:rPr>
        <w:t>Būtiski ir uzsvērt, ka projekts kļūst arvien populārāks.</w:t>
      </w:r>
    </w:p>
    <w:p w14:paraId="0E6758FB" w14:textId="77777777" w:rsidR="00BE6678" w:rsidRPr="002F16F0" w:rsidRDefault="007F23C2" w:rsidP="002F16F0">
      <w:pPr>
        <w:spacing w:before="60" w:after="60" w:line="240" w:lineRule="auto"/>
        <w:ind w:right="148"/>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 xml:space="preserve">Latvija īpaši uzsver, ka izglītības sistēma, ko veido obligātais saturs un interešu izglītība, ir visoptimālākā iespēja kā uzlabot bērnu un jauniešu fizisko aktivitāti. Tā ir gan obligāto sporta stundu skaita palielināšana, gan daudzveidīgs ārpus stundu aktivitāšu piedāvājums. </w:t>
      </w:r>
      <w:r w:rsidR="00DA6CBC" w:rsidRPr="002F16F0">
        <w:rPr>
          <w:rFonts w:ascii="Times New Roman" w:hAnsi="Times New Roman" w:cs="Times New Roman"/>
          <w:sz w:val="24"/>
          <w:szCs w:val="24"/>
          <w:lang w:val="lv-LV"/>
        </w:rPr>
        <w:t xml:space="preserve"> </w:t>
      </w:r>
      <w:r w:rsidRPr="002F16F0">
        <w:rPr>
          <w:rFonts w:ascii="Times New Roman" w:hAnsi="Times New Roman" w:cs="Times New Roman"/>
          <w:sz w:val="24"/>
          <w:szCs w:val="24"/>
          <w:lang w:val="lv-LV"/>
        </w:rPr>
        <w:t>Tieši ārpus stundu aktivitāšu piedāvājumā Latvija redz sadarbību ar sporta organizācijām.</w:t>
      </w:r>
    </w:p>
    <w:p w14:paraId="2DCD3FE6" w14:textId="77777777" w:rsidR="007F23C2" w:rsidRPr="002F16F0" w:rsidRDefault="007F23C2" w:rsidP="002F16F0">
      <w:pPr>
        <w:spacing w:before="60" w:after="60" w:line="240" w:lineRule="auto"/>
        <w:ind w:right="148"/>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Vienlaikus Latvija atgādina, ka nedrīkst aizmirst ģimenes lomu fiziski aktīva dzīvesveida izkopšanā, jo šādi paradumi tiek ielikti jau agrā bērnībā, un vecāki ir vislabākais paraugs.</w:t>
      </w:r>
    </w:p>
    <w:p w14:paraId="36191334" w14:textId="77777777" w:rsidR="007828E0" w:rsidRPr="002F16F0" w:rsidRDefault="007828E0" w:rsidP="002F16F0">
      <w:pPr>
        <w:autoSpaceDE w:val="0"/>
        <w:autoSpaceDN w:val="0"/>
        <w:adjustRightInd w:val="0"/>
        <w:spacing w:before="60" w:after="60" w:line="240" w:lineRule="auto"/>
        <w:jc w:val="both"/>
        <w:rPr>
          <w:rFonts w:ascii="Times New Roman" w:hAnsi="Times New Roman" w:cs="Times New Roman"/>
          <w:b/>
          <w:bCs/>
          <w:sz w:val="24"/>
          <w:szCs w:val="24"/>
          <w:u w:val="single"/>
          <w:lang w:val="lv-LV"/>
        </w:rPr>
      </w:pPr>
    </w:p>
    <w:p w14:paraId="7B0271A7" w14:textId="77777777" w:rsidR="0019452B" w:rsidRPr="002F16F0" w:rsidRDefault="00287B6D" w:rsidP="002F16F0">
      <w:pPr>
        <w:autoSpaceDE w:val="0"/>
        <w:autoSpaceDN w:val="0"/>
        <w:adjustRightInd w:val="0"/>
        <w:spacing w:before="60" w:after="60" w:line="240" w:lineRule="auto"/>
        <w:jc w:val="both"/>
        <w:rPr>
          <w:rFonts w:ascii="Times New Roman" w:hAnsi="Times New Roman" w:cs="Times New Roman"/>
          <w:b/>
          <w:bCs/>
          <w:sz w:val="24"/>
          <w:szCs w:val="24"/>
          <w:u w:val="single"/>
          <w:lang w:val="lv-LV"/>
        </w:rPr>
      </w:pPr>
      <w:r w:rsidRPr="002F16F0">
        <w:rPr>
          <w:rFonts w:ascii="Times New Roman" w:hAnsi="Times New Roman" w:cs="Times New Roman"/>
          <w:b/>
          <w:bCs/>
          <w:sz w:val="24"/>
          <w:szCs w:val="24"/>
          <w:u w:val="single"/>
          <w:lang w:val="lv-LV"/>
        </w:rPr>
        <w:t>Saskaņošana</w:t>
      </w:r>
      <w:r w:rsidR="00E82E61" w:rsidRPr="002F16F0">
        <w:rPr>
          <w:rFonts w:ascii="Times New Roman" w:hAnsi="Times New Roman" w:cs="Times New Roman"/>
          <w:b/>
          <w:bCs/>
          <w:sz w:val="24"/>
          <w:szCs w:val="24"/>
          <w:u w:val="single"/>
          <w:lang w:val="lv-LV"/>
        </w:rPr>
        <w:t>:</w:t>
      </w:r>
    </w:p>
    <w:p w14:paraId="27CF039D" w14:textId="32222D5C" w:rsidR="00DF42C3" w:rsidRPr="002F16F0" w:rsidRDefault="000675E7" w:rsidP="002F16F0">
      <w:pPr>
        <w:autoSpaceDE w:val="0"/>
        <w:autoSpaceDN w:val="0"/>
        <w:adjustRightInd w:val="0"/>
        <w:spacing w:before="60" w:after="60" w:line="240" w:lineRule="auto"/>
        <w:jc w:val="both"/>
        <w:rPr>
          <w:rFonts w:ascii="Times New Roman" w:hAnsi="Times New Roman" w:cs="Times New Roman"/>
          <w:sz w:val="24"/>
          <w:szCs w:val="24"/>
          <w:lang w:val="lv-LV" w:eastAsia="fr-BE"/>
        </w:rPr>
      </w:pPr>
      <w:r w:rsidRPr="002F16F0">
        <w:rPr>
          <w:rFonts w:ascii="Times New Roman" w:hAnsi="Times New Roman" w:cs="Times New Roman"/>
          <w:sz w:val="24"/>
          <w:szCs w:val="24"/>
          <w:lang w:val="lv-LV" w:eastAsia="fr-BE"/>
        </w:rPr>
        <w:t xml:space="preserve">Informatīvais ziņojums </w:t>
      </w:r>
      <w:r w:rsidR="00287B6D" w:rsidRPr="002F16F0">
        <w:rPr>
          <w:rFonts w:ascii="Times New Roman" w:hAnsi="Times New Roman" w:cs="Times New Roman"/>
          <w:sz w:val="24"/>
          <w:szCs w:val="24"/>
          <w:lang w:val="lv-LV" w:eastAsia="fr-BE"/>
        </w:rPr>
        <w:t>saskaņot</w:t>
      </w:r>
      <w:r w:rsidRPr="002F16F0">
        <w:rPr>
          <w:rFonts w:ascii="Times New Roman" w:hAnsi="Times New Roman" w:cs="Times New Roman"/>
          <w:sz w:val="24"/>
          <w:szCs w:val="24"/>
          <w:lang w:val="lv-LV" w:eastAsia="fr-BE"/>
        </w:rPr>
        <w:t>s</w:t>
      </w:r>
      <w:r w:rsidR="00287B6D" w:rsidRPr="002F16F0">
        <w:rPr>
          <w:rFonts w:ascii="Times New Roman" w:hAnsi="Times New Roman" w:cs="Times New Roman"/>
          <w:sz w:val="24"/>
          <w:szCs w:val="24"/>
          <w:lang w:val="lv-LV" w:eastAsia="fr-BE"/>
        </w:rPr>
        <w:t xml:space="preserve"> </w:t>
      </w:r>
      <w:r w:rsidR="00E82E61" w:rsidRPr="002F16F0">
        <w:rPr>
          <w:rFonts w:ascii="Times New Roman" w:hAnsi="Times New Roman" w:cs="Times New Roman"/>
          <w:sz w:val="24"/>
          <w:szCs w:val="24"/>
          <w:lang w:val="lv-LV" w:eastAsia="fr-BE"/>
        </w:rPr>
        <w:t xml:space="preserve">attiecīgi </w:t>
      </w:r>
      <w:r w:rsidR="00287B6D" w:rsidRPr="002F16F0">
        <w:rPr>
          <w:rFonts w:ascii="Times New Roman" w:hAnsi="Times New Roman" w:cs="Times New Roman"/>
          <w:sz w:val="24"/>
          <w:szCs w:val="24"/>
          <w:lang w:val="lv-LV" w:eastAsia="fr-BE"/>
        </w:rPr>
        <w:t xml:space="preserve">ar </w:t>
      </w:r>
      <w:r w:rsidR="00706968" w:rsidRPr="002F16F0">
        <w:rPr>
          <w:rFonts w:ascii="Times New Roman" w:hAnsi="Times New Roman" w:cs="Times New Roman"/>
          <w:sz w:val="24"/>
          <w:szCs w:val="24"/>
          <w:lang w:val="lv-LV" w:eastAsia="fr-BE"/>
        </w:rPr>
        <w:t xml:space="preserve">Ārlietu ministriju, </w:t>
      </w:r>
      <w:r w:rsidR="00110976">
        <w:rPr>
          <w:rFonts w:ascii="Times New Roman" w:hAnsi="Times New Roman" w:cs="Times New Roman"/>
          <w:sz w:val="24"/>
          <w:szCs w:val="24"/>
          <w:lang w:val="lv-LV" w:eastAsia="fr-BE"/>
        </w:rPr>
        <w:t xml:space="preserve">Ekonomikas ministriju, </w:t>
      </w:r>
      <w:r w:rsidR="00CA4DEC" w:rsidRPr="002F16F0">
        <w:rPr>
          <w:rFonts w:ascii="Times New Roman" w:hAnsi="Times New Roman" w:cs="Times New Roman"/>
          <w:sz w:val="24"/>
          <w:szCs w:val="24"/>
          <w:lang w:val="lv-LV" w:eastAsia="fr-BE"/>
        </w:rPr>
        <w:t xml:space="preserve">Kultūras ministriju, </w:t>
      </w:r>
      <w:r w:rsidRPr="002F16F0">
        <w:rPr>
          <w:rFonts w:ascii="Times New Roman" w:hAnsi="Times New Roman" w:cs="Times New Roman"/>
          <w:sz w:val="24"/>
          <w:szCs w:val="24"/>
          <w:lang w:val="lv-LV" w:eastAsia="fr-BE"/>
        </w:rPr>
        <w:t>Labklājības ministriju</w:t>
      </w:r>
      <w:r w:rsidR="00FC0356" w:rsidRPr="002F16F0">
        <w:rPr>
          <w:rFonts w:ascii="Times New Roman" w:hAnsi="Times New Roman" w:cs="Times New Roman"/>
          <w:sz w:val="24"/>
          <w:szCs w:val="24"/>
          <w:lang w:val="lv-LV" w:eastAsia="fr-BE"/>
        </w:rPr>
        <w:t>, Veselības ministriju</w:t>
      </w:r>
      <w:r w:rsidR="00C47F93" w:rsidRPr="002F16F0">
        <w:rPr>
          <w:rFonts w:ascii="Times New Roman" w:hAnsi="Times New Roman" w:cs="Times New Roman"/>
          <w:sz w:val="24"/>
          <w:szCs w:val="24"/>
          <w:lang w:val="lv-LV" w:eastAsia="fr-BE"/>
        </w:rPr>
        <w:t>.</w:t>
      </w:r>
    </w:p>
    <w:p w14:paraId="4BCA5FE6" w14:textId="77777777" w:rsidR="00287B6D" w:rsidRPr="002F16F0" w:rsidRDefault="00287B6D" w:rsidP="002F16F0">
      <w:pPr>
        <w:pStyle w:val="NormalWeb"/>
        <w:spacing w:before="60" w:beforeAutospacing="0" w:after="60" w:afterAutospacing="0"/>
        <w:jc w:val="both"/>
        <w:rPr>
          <w:u w:val="single"/>
          <w:lang w:val="lv-LV"/>
        </w:rPr>
      </w:pPr>
      <w:r w:rsidRPr="002F16F0">
        <w:rPr>
          <w:b/>
          <w:bCs/>
          <w:u w:val="single"/>
          <w:lang w:val="lv-LV"/>
        </w:rPr>
        <w:t>Latvijas delegācijas sastāvs</w:t>
      </w:r>
    </w:p>
    <w:p w14:paraId="2DCDC76F" w14:textId="77777777" w:rsidR="00287B6D" w:rsidRPr="002F16F0" w:rsidRDefault="00287B6D" w:rsidP="002F16F0">
      <w:pPr>
        <w:pStyle w:val="NormalWeb"/>
        <w:spacing w:before="60" w:beforeAutospacing="0" w:after="60" w:afterAutospacing="0"/>
        <w:jc w:val="both"/>
        <w:rPr>
          <w:lang w:val="lv-LV"/>
        </w:rPr>
      </w:pPr>
      <w:r w:rsidRPr="002F16F0">
        <w:rPr>
          <w:u w:val="single"/>
          <w:lang w:val="lv-LV"/>
        </w:rPr>
        <w:t>Delegācija</w:t>
      </w:r>
      <w:r w:rsidR="007F4557" w:rsidRPr="002F16F0">
        <w:rPr>
          <w:u w:val="single"/>
          <w:lang w:val="lv-LV"/>
        </w:rPr>
        <w:t>s</w:t>
      </w:r>
      <w:r w:rsidRPr="002F16F0">
        <w:rPr>
          <w:u w:val="single"/>
          <w:lang w:val="lv-LV"/>
        </w:rPr>
        <w:t xml:space="preserve"> vadītāj</w:t>
      </w:r>
      <w:r w:rsidR="007F4557" w:rsidRPr="002F16F0">
        <w:rPr>
          <w:u w:val="single"/>
          <w:lang w:val="lv-LV"/>
        </w:rPr>
        <w:t>s</w:t>
      </w:r>
      <w:r w:rsidR="00613417" w:rsidRPr="002F16F0">
        <w:rPr>
          <w:lang w:val="lv-LV"/>
        </w:rPr>
        <w:t>:</w:t>
      </w:r>
      <w:r w:rsidR="00BC0A4F" w:rsidRPr="002F16F0">
        <w:rPr>
          <w:lang w:val="lv-LV"/>
        </w:rPr>
        <w:t xml:space="preserve"> </w:t>
      </w:r>
      <w:r w:rsidR="006549AD" w:rsidRPr="002F16F0">
        <w:rPr>
          <w:lang w:val="lv-LV"/>
        </w:rPr>
        <w:t>I</w:t>
      </w:r>
      <w:r w:rsidRPr="002F16F0">
        <w:rPr>
          <w:lang w:val="lv-LV"/>
        </w:rPr>
        <w:t xml:space="preserve">zglītības un zinātnes </w:t>
      </w:r>
      <w:r w:rsidR="000E7351" w:rsidRPr="002F16F0">
        <w:rPr>
          <w:lang w:val="lv-LV"/>
        </w:rPr>
        <w:t>ministre Ilga Šuplinska</w:t>
      </w:r>
    </w:p>
    <w:p w14:paraId="4A68AEBC" w14:textId="77777777" w:rsidR="00015304" w:rsidRDefault="00287B6D" w:rsidP="002F16F0">
      <w:pPr>
        <w:pStyle w:val="NormalWeb"/>
        <w:spacing w:before="60" w:beforeAutospacing="0" w:after="60" w:afterAutospacing="0"/>
        <w:jc w:val="both"/>
        <w:rPr>
          <w:lang w:val="lv-LV"/>
        </w:rPr>
      </w:pPr>
      <w:r w:rsidRPr="002F16F0">
        <w:rPr>
          <w:u w:val="single"/>
          <w:lang w:val="lv-LV"/>
        </w:rPr>
        <w:t>Delegācijā</w:t>
      </w:r>
      <w:r w:rsidRPr="002F16F0">
        <w:rPr>
          <w:lang w:val="lv-LV"/>
        </w:rPr>
        <w:t>:</w:t>
      </w:r>
      <w:r w:rsidR="007D51BA" w:rsidRPr="002F16F0">
        <w:rPr>
          <w:lang w:val="lv-LV"/>
        </w:rPr>
        <w:t xml:space="preserve"> </w:t>
      </w:r>
    </w:p>
    <w:p w14:paraId="2D045217" w14:textId="77777777" w:rsidR="00015304" w:rsidRDefault="00A9617F" w:rsidP="002F16F0">
      <w:pPr>
        <w:pStyle w:val="NormalWeb"/>
        <w:spacing w:before="60" w:beforeAutospacing="0" w:after="60" w:afterAutospacing="0"/>
        <w:jc w:val="both"/>
        <w:rPr>
          <w:lang w:val="lv-LV"/>
        </w:rPr>
      </w:pPr>
      <w:r w:rsidRPr="002F16F0">
        <w:rPr>
          <w:lang w:val="lv-LV"/>
        </w:rPr>
        <w:t xml:space="preserve">Izglītības un zinātnes ministrijas </w:t>
      </w:r>
      <w:r>
        <w:rPr>
          <w:lang w:val="lv-LV"/>
        </w:rPr>
        <w:t xml:space="preserve">ministra biroja vadītāja </w:t>
      </w:r>
      <w:r w:rsidR="00015304">
        <w:rPr>
          <w:lang w:val="lv-LV"/>
        </w:rPr>
        <w:t>Ineta Kristovska</w:t>
      </w:r>
    </w:p>
    <w:p w14:paraId="19CE167F" w14:textId="77777777" w:rsidR="00C654F5" w:rsidRPr="002F16F0" w:rsidRDefault="000E7351" w:rsidP="002F16F0">
      <w:pPr>
        <w:pStyle w:val="NormalWeb"/>
        <w:spacing w:before="60" w:beforeAutospacing="0" w:after="60" w:afterAutospacing="0"/>
        <w:jc w:val="both"/>
        <w:rPr>
          <w:lang w:val="lv-LV"/>
        </w:rPr>
      </w:pPr>
      <w:r w:rsidRPr="002F16F0">
        <w:rPr>
          <w:lang w:val="lv-LV"/>
        </w:rPr>
        <w:t xml:space="preserve">Izglītības un zinātnes ministrijas nozares padomniece izglītības, sporta nozarē un jaunatnes jomā </w:t>
      </w:r>
      <w:r w:rsidR="00D66890" w:rsidRPr="002F16F0">
        <w:rPr>
          <w:lang w:val="lv-LV"/>
        </w:rPr>
        <w:t>Maija Zvirbule.</w:t>
      </w:r>
    </w:p>
    <w:p w14:paraId="1241CD52" w14:textId="77777777" w:rsidR="001B0444" w:rsidRPr="002F16F0" w:rsidRDefault="001B0444" w:rsidP="002F16F0">
      <w:pPr>
        <w:pStyle w:val="ListParagraph"/>
        <w:spacing w:before="60" w:after="60" w:line="240" w:lineRule="auto"/>
        <w:ind w:left="0" w:firstLine="709"/>
        <w:jc w:val="both"/>
        <w:rPr>
          <w:rFonts w:ascii="Times New Roman" w:hAnsi="Times New Roman" w:cs="Times New Roman"/>
          <w:sz w:val="24"/>
          <w:szCs w:val="24"/>
          <w:lang w:val="lv-LV" w:eastAsia="lv-LV"/>
        </w:rPr>
      </w:pPr>
    </w:p>
    <w:p w14:paraId="016E8BB3" w14:textId="77777777" w:rsidR="00D66890" w:rsidRPr="002F16F0" w:rsidRDefault="00D66890" w:rsidP="002F16F0">
      <w:pPr>
        <w:pStyle w:val="ListParagraph"/>
        <w:spacing w:before="60" w:after="60" w:line="240" w:lineRule="auto"/>
        <w:ind w:left="0" w:firstLine="709"/>
        <w:jc w:val="both"/>
        <w:rPr>
          <w:rFonts w:ascii="Times New Roman" w:hAnsi="Times New Roman" w:cs="Times New Roman"/>
          <w:sz w:val="24"/>
          <w:szCs w:val="24"/>
          <w:lang w:val="lv-LV" w:eastAsia="lv-LV"/>
        </w:rPr>
      </w:pPr>
    </w:p>
    <w:p w14:paraId="08F1FB64" w14:textId="77777777" w:rsidR="00287B6D" w:rsidRPr="002F16F0" w:rsidRDefault="006D6BA0" w:rsidP="002F16F0">
      <w:pPr>
        <w:pStyle w:val="ListParagraph"/>
        <w:spacing w:before="60" w:after="60" w:line="240" w:lineRule="auto"/>
        <w:ind w:left="0" w:firstLine="709"/>
        <w:jc w:val="both"/>
        <w:rPr>
          <w:rFonts w:ascii="Times New Roman" w:hAnsi="Times New Roman" w:cs="Times New Roman"/>
          <w:sz w:val="24"/>
          <w:szCs w:val="24"/>
          <w:lang w:val="lv-LV" w:eastAsia="lv-LV"/>
        </w:rPr>
      </w:pPr>
      <w:r w:rsidRPr="002F16F0">
        <w:rPr>
          <w:rFonts w:ascii="Times New Roman" w:hAnsi="Times New Roman" w:cs="Times New Roman"/>
          <w:sz w:val="24"/>
          <w:szCs w:val="24"/>
          <w:lang w:val="lv-LV" w:eastAsia="lv-LV"/>
        </w:rPr>
        <w:t xml:space="preserve">Izglītības un zinātnes </w:t>
      </w:r>
      <w:r w:rsidR="000E7351" w:rsidRPr="002F16F0">
        <w:rPr>
          <w:rFonts w:ascii="Times New Roman" w:hAnsi="Times New Roman" w:cs="Times New Roman"/>
          <w:sz w:val="24"/>
          <w:szCs w:val="24"/>
          <w:lang w:val="lv-LV" w:eastAsia="lv-LV"/>
        </w:rPr>
        <w:t>ministre</w:t>
      </w:r>
      <w:r w:rsidR="00287B6D" w:rsidRPr="002F16F0">
        <w:rPr>
          <w:rFonts w:ascii="Times New Roman" w:hAnsi="Times New Roman" w:cs="Times New Roman"/>
          <w:sz w:val="24"/>
          <w:szCs w:val="24"/>
          <w:lang w:val="lv-LV" w:eastAsia="lv-LV"/>
        </w:rPr>
        <w:tab/>
      </w:r>
      <w:r w:rsidR="00287B6D" w:rsidRPr="002F16F0">
        <w:rPr>
          <w:rFonts w:ascii="Times New Roman" w:hAnsi="Times New Roman" w:cs="Times New Roman"/>
          <w:sz w:val="24"/>
          <w:szCs w:val="24"/>
          <w:lang w:val="lv-LV" w:eastAsia="lv-LV"/>
        </w:rPr>
        <w:tab/>
      </w:r>
      <w:r w:rsidR="00287B6D" w:rsidRPr="002F16F0">
        <w:rPr>
          <w:rFonts w:ascii="Times New Roman" w:hAnsi="Times New Roman" w:cs="Times New Roman"/>
          <w:sz w:val="24"/>
          <w:szCs w:val="24"/>
          <w:lang w:val="lv-LV" w:eastAsia="lv-LV"/>
        </w:rPr>
        <w:tab/>
      </w:r>
      <w:r w:rsidR="00287B6D" w:rsidRPr="002F16F0">
        <w:rPr>
          <w:rFonts w:ascii="Times New Roman" w:hAnsi="Times New Roman" w:cs="Times New Roman"/>
          <w:sz w:val="24"/>
          <w:szCs w:val="24"/>
          <w:lang w:val="lv-LV" w:eastAsia="lv-LV"/>
        </w:rPr>
        <w:tab/>
        <w:t xml:space="preserve">        </w:t>
      </w:r>
      <w:r w:rsidR="000E7351" w:rsidRPr="002F16F0">
        <w:rPr>
          <w:rFonts w:ascii="Times New Roman" w:hAnsi="Times New Roman" w:cs="Times New Roman"/>
          <w:sz w:val="24"/>
          <w:szCs w:val="24"/>
          <w:lang w:val="lv-LV" w:eastAsia="lv-LV"/>
        </w:rPr>
        <w:t xml:space="preserve">            </w:t>
      </w:r>
      <w:r w:rsidR="00287B6D" w:rsidRPr="002F16F0">
        <w:rPr>
          <w:rFonts w:ascii="Times New Roman" w:hAnsi="Times New Roman" w:cs="Times New Roman"/>
          <w:sz w:val="24"/>
          <w:szCs w:val="24"/>
          <w:lang w:val="lv-LV" w:eastAsia="lv-LV"/>
        </w:rPr>
        <w:t xml:space="preserve">   </w:t>
      </w:r>
      <w:r w:rsidR="000E7351" w:rsidRPr="002F16F0">
        <w:rPr>
          <w:rFonts w:ascii="Times New Roman" w:hAnsi="Times New Roman" w:cs="Times New Roman"/>
          <w:sz w:val="24"/>
          <w:szCs w:val="24"/>
          <w:lang w:val="lv-LV" w:eastAsia="lv-LV"/>
        </w:rPr>
        <w:t>Ilga Šuplinska</w:t>
      </w:r>
    </w:p>
    <w:p w14:paraId="4645E8FF" w14:textId="77777777" w:rsidR="00CE5462" w:rsidRPr="002F16F0" w:rsidRDefault="00CE5462" w:rsidP="002F16F0">
      <w:pPr>
        <w:spacing w:before="60" w:after="60" w:line="240" w:lineRule="auto"/>
        <w:ind w:firstLine="720"/>
        <w:jc w:val="both"/>
        <w:rPr>
          <w:rFonts w:ascii="Times New Roman" w:hAnsi="Times New Roman" w:cs="Times New Roman"/>
          <w:sz w:val="24"/>
          <w:szCs w:val="24"/>
          <w:lang w:val="lv-LV"/>
        </w:rPr>
      </w:pPr>
    </w:p>
    <w:p w14:paraId="0308506D" w14:textId="77777777" w:rsidR="00287B6D" w:rsidRPr="002F16F0" w:rsidRDefault="00287B6D" w:rsidP="002F16F0">
      <w:pPr>
        <w:spacing w:before="60" w:after="60" w:line="240" w:lineRule="auto"/>
        <w:ind w:firstLine="720"/>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Vizē:</w:t>
      </w:r>
    </w:p>
    <w:p w14:paraId="71020FDB" w14:textId="77777777" w:rsidR="00287B6D" w:rsidRPr="002F16F0" w:rsidRDefault="00287B6D" w:rsidP="002F16F0">
      <w:pPr>
        <w:spacing w:before="60" w:after="60" w:line="240" w:lineRule="auto"/>
        <w:ind w:firstLine="720"/>
        <w:jc w:val="both"/>
        <w:rPr>
          <w:rFonts w:ascii="Times New Roman" w:hAnsi="Times New Roman" w:cs="Times New Roman"/>
          <w:sz w:val="24"/>
          <w:szCs w:val="24"/>
          <w:lang w:val="lv-LV"/>
        </w:rPr>
      </w:pPr>
      <w:r w:rsidRPr="002F16F0">
        <w:rPr>
          <w:rFonts w:ascii="Times New Roman" w:hAnsi="Times New Roman" w:cs="Times New Roman"/>
          <w:sz w:val="24"/>
          <w:szCs w:val="24"/>
          <w:lang w:val="lv-LV"/>
        </w:rPr>
        <w:t xml:space="preserve">Valsts sekretāre </w:t>
      </w:r>
      <w:r w:rsidRPr="002F16F0">
        <w:rPr>
          <w:rFonts w:ascii="Times New Roman" w:hAnsi="Times New Roman" w:cs="Times New Roman"/>
          <w:sz w:val="24"/>
          <w:szCs w:val="24"/>
          <w:lang w:val="lv-LV"/>
        </w:rPr>
        <w:tab/>
      </w:r>
      <w:r w:rsidRPr="002F16F0">
        <w:rPr>
          <w:rFonts w:ascii="Times New Roman" w:hAnsi="Times New Roman" w:cs="Times New Roman"/>
          <w:sz w:val="24"/>
          <w:szCs w:val="24"/>
          <w:lang w:val="lv-LV"/>
        </w:rPr>
        <w:tab/>
      </w:r>
      <w:r w:rsidRPr="002F16F0">
        <w:rPr>
          <w:rFonts w:ascii="Times New Roman" w:hAnsi="Times New Roman" w:cs="Times New Roman"/>
          <w:sz w:val="24"/>
          <w:szCs w:val="24"/>
          <w:lang w:val="lv-LV"/>
        </w:rPr>
        <w:tab/>
      </w:r>
      <w:r w:rsidRPr="002F16F0">
        <w:rPr>
          <w:rFonts w:ascii="Times New Roman" w:hAnsi="Times New Roman" w:cs="Times New Roman"/>
          <w:sz w:val="24"/>
          <w:szCs w:val="24"/>
          <w:lang w:val="lv-LV"/>
        </w:rPr>
        <w:tab/>
      </w:r>
      <w:r w:rsidRPr="002F16F0">
        <w:rPr>
          <w:rFonts w:ascii="Times New Roman" w:hAnsi="Times New Roman" w:cs="Times New Roman"/>
          <w:sz w:val="24"/>
          <w:szCs w:val="24"/>
          <w:lang w:val="lv-LV"/>
        </w:rPr>
        <w:tab/>
      </w:r>
      <w:r w:rsidRPr="002F16F0">
        <w:rPr>
          <w:rFonts w:ascii="Times New Roman" w:hAnsi="Times New Roman" w:cs="Times New Roman"/>
          <w:sz w:val="24"/>
          <w:szCs w:val="24"/>
          <w:lang w:val="lv-LV"/>
        </w:rPr>
        <w:tab/>
      </w:r>
      <w:r w:rsidRPr="002F16F0">
        <w:rPr>
          <w:rFonts w:ascii="Times New Roman" w:hAnsi="Times New Roman" w:cs="Times New Roman"/>
          <w:sz w:val="24"/>
          <w:szCs w:val="24"/>
          <w:lang w:val="lv-LV"/>
        </w:rPr>
        <w:tab/>
        <w:t>Līga Lejiņa</w:t>
      </w:r>
    </w:p>
    <w:p w14:paraId="77272F7B" w14:textId="77777777" w:rsidR="007828E0" w:rsidRPr="002F16F0" w:rsidRDefault="007828E0" w:rsidP="002F16F0">
      <w:pPr>
        <w:spacing w:before="60" w:after="60" w:line="240" w:lineRule="auto"/>
        <w:rPr>
          <w:rFonts w:ascii="Times New Roman" w:eastAsia="Times New Roman" w:hAnsi="Times New Roman" w:cs="Times New Roman"/>
          <w:sz w:val="24"/>
          <w:szCs w:val="24"/>
          <w:lang w:val="lv-LV" w:eastAsia="lv-LV"/>
        </w:rPr>
      </w:pPr>
    </w:p>
    <w:p w14:paraId="35557A3F" w14:textId="77777777" w:rsidR="007828E0" w:rsidRPr="002F16F0" w:rsidRDefault="007828E0" w:rsidP="002F16F0">
      <w:pPr>
        <w:spacing w:before="60" w:after="60" w:line="240" w:lineRule="auto"/>
        <w:rPr>
          <w:rFonts w:ascii="Times New Roman" w:eastAsia="Times New Roman" w:hAnsi="Times New Roman" w:cs="Times New Roman"/>
          <w:sz w:val="24"/>
          <w:szCs w:val="24"/>
          <w:lang w:val="lv-LV" w:eastAsia="lv-LV"/>
        </w:rPr>
      </w:pPr>
    </w:p>
    <w:p w14:paraId="2B3F8068" w14:textId="77777777" w:rsidR="007828E0" w:rsidRPr="002F16F0" w:rsidRDefault="007828E0" w:rsidP="002F16F0">
      <w:pPr>
        <w:spacing w:before="60" w:after="60" w:line="240" w:lineRule="auto"/>
        <w:rPr>
          <w:rFonts w:ascii="Times New Roman" w:eastAsia="Times New Roman" w:hAnsi="Times New Roman" w:cs="Times New Roman"/>
          <w:sz w:val="24"/>
          <w:szCs w:val="24"/>
          <w:lang w:val="lv-LV" w:eastAsia="lv-LV"/>
        </w:rPr>
      </w:pPr>
    </w:p>
    <w:p w14:paraId="3E2DCE21" w14:textId="6D47FE31" w:rsidR="002C39B5" w:rsidRPr="002F16F0" w:rsidRDefault="002C39B5" w:rsidP="002F16F0">
      <w:pPr>
        <w:spacing w:before="60" w:after="60" w:line="240" w:lineRule="auto"/>
        <w:rPr>
          <w:rFonts w:ascii="Times New Roman" w:eastAsia="Times New Roman" w:hAnsi="Times New Roman" w:cs="Times New Roman"/>
          <w:sz w:val="24"/>
          <w:szCs w:val="24"/>
          <w:lang w:val="lv-LV" w:eastAsia="lv-LV"/>
        </w:rPr>
      </w:pPr>
      <w:r w:rsidRPr="002F16F0">
        <w:rPr>
          <w:rFonts w:ascii="Times New Roman" w:eastAsia="Times New Roman" w:hAnsi="Times New Roman" w:cs="Times New Roman"/>
          <w:sz w:val="24"/>
          <w:szCs w:val="24"/>
          <w:lang w:val="lv-LV" w:eastAsia="lv-LV"/>
        </w:rPr>
        <w:fldChar w:fldCharType="begin"/>
      </w:r>
      <w:r w:rsidRPr="002F16F0">
        <w:rPr>
          <w:rFonts w:ascii="Times New Roman" w:eastAsia="Times New Roman" w:hAnsi="Times New Roman" w:cs="Times New Roman"/>
          <w:sz w:val="24"/>
          <w:szCs w:val="24"/>
          <w:lang w:val="lv-LV" w:eastAsia="lv-LV"/>
        </w:rPr>
        <w:instrText xml:space="preserve"> TIME \@ "dd.MM.yyyy. H:mm" </w:instrText>
      </w:r>
      <w:r w:rsidRPr="002F16F0">
        <w:rPr>
          <w:rFonts w:ascii="Times New Roman" w:eastAsia="Times New Roman" w:hAnsi="Times New Roman" w:cs="Times New Roman"/>
          <w:sz w:val="24"/>
          <w:szCs w:val="24"/>
          <w:lang w:val="lv-LV" w:eastAsia="lv-LV"/>
        </w:rPr>
        <w:fldChar w:fldCharType="separate"/>
      </w:r>
      <w:r w:rsidR="00925C21">
        <w:rPr>
          <w:rFonts w:ascii="Times New Roman" w:eastAsia="Times New Roman" w:hAnsi="Times New Roman" w:cs="Times New Roman"/>
          <w:noProof/>
          <w:sz w:val="24"/>
          <w:szCs w:val="24"/>
          <w:lang w:val="lv-LV" w:eastAsia="lv-LV"/>
        </w:rPr>
        <w:t>13.05.2019. 9:37</w:t>
      </w:r>
      <w:r w:rsidRPr="002F16F0">
        <w:rPr>
          <w:rFonts w:ascii="Times New Roman" w:eastAsia="Times New Roman" w:hAnsi="Times New Roman" w:cs="Times New Roman"/>
          <w:sz w:val="24"/>
          <w:szCs w:val="24"/>
          <w:lang w:val="lv-LV" w:eastAsia="lv-LV"/>
        </w:rPr>
        <w:fldChar w:fldCharType="end"/>
      </w:r>
    </w:p>
    <w:p w14:paraId="7E49923D" w14:textId="2BD5E8C7" w:rsidR="002C39B5" w:rsidRPr="002F16F0" w:rsidRDefault="008B2EC7" w:rsidP="002F16F0">
      <w:pPr>
        <w:spacing w:before="60" w:after="6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31</w:t>
      </w:r>
      <w:r w:rsidR="00C630B6">
        <w:rPr>
          <w:rFonts w:ascii="Times New Roman" w:eastAsia="Times New Roman" w:hAnsi="Times New Roman" w:cs="Times New Roman"/>
          <w:sz w:val="24"/>
          <w:szCs w:val="24"/>
          <w:lang w:val="lv-LV" w:eastAsia="lv-LV"/>
        </w:rPr>
        <w:t>86</w:t>
      </w:r>
    </w:p>
    <w:p w14:paraId="677C2E96" w14:textId="77777777" w:rsidR="00287B6D" w:rsidRPr="002F16F0" w:rsidRDefault="00E12CC5" w:rsidP="002F16F0">
      <w:pPr>
        <w:keepNext/>
        <w:keepLines/>
        <w:widowControl w:val="0"/>
        <w:suppressAutoHyphens/>
        <w:spacing w:before="60" w:after="60" w:line="240" w:lineRule="auto"/>
        <w:rPr>
          <w:rFonts w:ascii="Times New Roman" w:eastAsia="Times New Roman" w:hAnsi="Times New Roman" w:cs="Times New Roman"/>
          <w:sz w:val="24"/>
          <w:szCs w:val="24"/>
          <w:lang w:val="lv-LV"/>
        </w:rPr>
      </w:pPr>
      <w:r w:rsidRPr="002F16F0">
        <w:rPr>
          <w:rFonts w:ascii="Times New Roman" w:eastAsia="Times New Roman" w:hAnsi="Times New Roman" w:cs="Times New Roman"/>
          <w:sz w:val="24"/>
          <w:szCs w:val="24"/>
          <w:lang w:val="lv-LV"/>
        </w:rPr>
        <w:t>Andžāne, 67047979</w:t>
      </w:r>
      <w:r w:rsidR="00BE6678" w:rsidRPr="002F16F0">
        <w:rPr>
          <w:rFonts w:ascii="Times New Roman" w:eastAsia="Times New Roman" w:hAnsi="Times New Roman" w:cs="Times New Roman"/>
          <w:sz w:val="24"/>
          <w:szCs w:val="24"/>
          <w:lang w:val="lv-LV"/>
        </w:rPr>
        <w:t xml:space="preserve">, </w:t>
      </w:r>
      <w:hyperlink r:id="rId8" w:history="1">
        <w:r w:rsidRPr="002F16F0">
          <w:rPr>
            <w:rStyle w:val="Hyperlink"/>
            <w:rFonts w:ascii="Times New Roman" w:eastAsia="Times New Roman" w:hAnsi="Times New Roman" w:cs="Times New Roman"/>
            <w:sz w:val="24"/>
            <w:szCs w:val="24"/>
            <w:lang w:val="lv-LV"/>
          </w:rPr>
          <w:t>agnese.andzane@izm.gov.lv</w:t>
        </w:r>
      </w:hyperlink>
      <w:r w:rsidRPr="002F16F0">
        <w:rPr>
          <w:rFonts w:ascii="Times New Roman" w:eastAsia="Times New Roman" w:hAnsi="Times New Roman" w:cs="Times New Roman"/>
          <w:sz w:val="24"/>
          <w:szCs w:val="24"/>
          <w:lang w:val="lv-LV"/>
        </w:rPr>
        <w:t xml:space="preserve"> </w:t>
      </w:r>
    </w:p>
    <w:p w14:paraId="22141739" w14:textId="77777777" w:rsidR="009B378E" w:rsidRPr="002F16F0" w:rsidRDefault="009B378E" w:rsidP="002F16F0">
      <w:pPr>
        <w:keepNext/>
        <w:keepLines/>
        <w:widowControl w:val="0"/>
        <w:suppressAutoHyphens/>
        <w:spacing w:before="60" w:after="60" w:line="240" w:lineRule="auto"/>
        <w:rPr>
          <w:rFonts w:ascii="Times New Roman" w:eastAsia="Times New Roman" w:hAnsi="Times New Roman" w:cs="Times New Roman"/>
          <w:sz w:val="24"/>
          <w:szCs w:val="24"/>
          <w:lang w:val="lv-LV"/>
        </w:rPr>
      </w:pPr>
    </w:p>
    <w:sectPr w:rsidR="009B378E" w:rsidRPr="002F16F0" w:rsidSect="00FE57C5">
      <w:headerReference w:type="default" r:id="rId9"/>
      <w:footerReference w:type="default" r:id="rId10"/>
      <w:footerReference w:type="first" r:id="rId11"/>
      <w:pgSz w:w="12240" w:h="15840" w:code="1"/>
      <w:pgMar w:top="1134" w:right="1134" w:bottom="1134" w:left="1701" w:header="28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3C13" w14:textId="77777777" w:rsidR="00826B48" w:rsidRDefault="00826B48" w:rsidP="00C74E35">
      <w:pPr>
        <w:spacing w:after="0" w:line="240" w:lineRule="auto"/>
      </w:pPr>
      <w:r>
        <w:separator/>
      </w:r>
    </w:p>
  </w:endnote>
  <w:endnote w:type="continuationSeparator" w:id="0">
    <w:p w14:paraId="161E2A9F" w14:textId="77777777" w:rsidR="00826B48" w:rsidRDefault="00826B48"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CBBF" w14:textId="77777777" w:rsidR="00C043AB" w:rsidRDefault="00C043AB" w:rsidP="00C043AB">
    <w:pPr>
      <w:pStyle w:val="Header"/>
    </w:pPr>
  </w:p>
  <w:p w14:paraId="37294185" w14:textId="77777777" w:rsidR="00C043AB" w:rsidRDefault="00C043AB" w:rsidP="00C043AB"/>
  <w:p w14:paraId="44C34AC8" w14:textId="77777777" w:rsidR="00C043AB" w:rsidRPr="009142AB" w:rsidRDefault="00C043AB" w:rsidP="00C043AB">
    <w:pPr>
      <w:spacing w:before="120"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noProof/>
        <w:sz w:val="18"/>
        <w:szCs w:val="18"/>
        <w:lang w:val="lv-LV" w:eastAsia="ar-SA"/>
      </w:rPr>
      <w:t xml:space="preserve">IZMzino_IJKS_13052019;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9</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Pr>
        <w:rFonts w:ascii="Times New Roman" w:hAnsi="Times New Roman" w:cs="Times New Roman"/>
        <w:bCs/>
        <w:sz w:val="16"/>
        <w:szCs w:val="16"/>
        <w:lang w:val="lv-LV"/>
      </w:rPr>
      <w:t>22.-23. maija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14:paraId="1318AEBB" w14:textId="77777777" w:rsidR="00114110" w:rsidRPr="00277D37" w:rsidRDefault="00114110" w:rsidP="009A176A">
    <w:pPr>
      <w:spacing w:after="0" w:line="240" w:lineRule="auto"/>
      <w:jc w:val="both"/>
      <w:rPr>
        <w:rFonts w:ascii="Times New Roman" w:hAnsi="Times New Roman" w:cs="Times New Roman"/>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F2E03" w14:textId="77777777" w:rsidR="00114110" w:rsidRPr="009142AB" w:rsidRDefault="00114110" w:rsidP="000675E7">
    <w:pPr>
      <w:spacing w:before="120"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noProof/>
        <w:sz w:val="18"/>
        <w:szCs w:val="18"/>
        <w:lang w:val="lv-LV" w:eastAsia="ar-SA"/>
      </w:rPr>
      <w:t>IZMzino_IJKS_</w:t>
    </w:r>
    <w:r w:rsidR="00C043AB">
      <w:rPr>
        <w:rFonts w:ascii="Times New Roman" w:eastAsia="Times New Roman" w:hAnsi="Times New Roman" w:cs="Times New Roman"/>
        <w:noProof/>
        <w:sz w:val="18"/>
        <w:szCs w:val="18"/>
        <w:lang w:val="lv-LV" w:eastAsia="ar-SA"/>
      </w:rPr>
      <w:t>13052019</w:t>
    </w:r>
    <w:r>
      <w:rPr>
        <w:rFonts w:ascii="Times New Roman" w:eastAsia="Times New Roman" w:hAnsi="Times New Roman" w:cs="Times New Roman"/>
        <w:noProof/>
        <w:sz w:val="18"/>
        <w:szCs w:val="18"/>
        <w:lang w:val="lv-LV" w:eastAsia="ar-SA"/>
      </w:rPr>
      <w:t xml:space="preserve">;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sidR="00C043AB">
      <w:rPr>
        <w:rFonts w:ascii="Times New Roman" w:hAnsi="Times New Roman" w:cs="Times New Roman"/>
        <w:bCs/>
        <w:sz w:val="16"/>
        <w:szCs w:val="16"/>
        <w:lang w:val="lv-LV"/>
      </w:rPr>
      <w:t>9</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sidR="00C043AB">
      <w:rPr>
        <w:rFonts w:ascii="Times New Roman" w:hAnsi="Times New Roman" w:cs="Times New Roman"/>
        <w:bCs/>
        <w:sz w:val="16"/>
        <w:szCs w:val="16"/>
        <w:lang w:val="lv-LV"/>
      </w:rPr>
      <w:t>22.-23. maija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14:paraId="3D64DA78" w14:textId="77777777" w:rsidR="00114110" w:rsidRPr="00257883" w:rsidRDefault="00114110" w:rsidP="00CA12E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A5F3A" w14:textId="77777777" w:rsidR="00826B48" w:rsidRDefault="00826B48" w:rsidP="00C74E35">
      <w:pPr>
        <w:spacing w:after="0" w:line="240" w:lineRule="auto"/>
      </w:pPr>
      <w:r>
        <w:separator/>
      </w:r>
    </w:p>
  </w:footnote>
  <w:footnote w:type="continuationSeparator" w:id="0">
    <w:p w14:paraId="2E477267" w14:textId="77777777" w:rsidR="00826B48" w:rsidRDefault="00826B48" w:rsidP="00C74E35">
      <w:pPr>
        <w:spacing w:after="0" w:line="240" w:lineRule="auto"/>
      </w:pPr>
      <w:r>
        <w:continuationSeparator/>
      </w:r>
    </w:p>
  </w:footnote>
  <w:footnote w:id="1">
    <w:p w14:paraId="10A10CC2" w14:textId="77777777" w:rsidR="00EE3BA3" w:rsidRPr="008B2EC7" w:rsidRDefault="00EE3BA3" w:rsidP="00EE3BA3">
      <w:pPr>
        <w:pStyle w:val="FootnoteText"/>
        <w:tabs>
          <w:tab w:val="left" w:pos="0"/>
        </w:tabs>
        <w:ind w:left="284" w:hanging="284"/>
        <w:rPr>
          <w:rFonts w:ascii="Times New Roman" w:hAnsi="Times New Roman" w:cs="Times New Roman"/>
          <w:sz w:val="18"/>
          <w:szCs w:val="18"/>
          <w:lang w:val="es-ES"/>
        </w:rPr>
      </w:pPr>
      <w:r w:rsidRPr="00DB3C5D">
        <w:rPr>
          <w:rStyle w:val="FootnoteReference"/>
          <w:sz w:val="18"/>
          <w:szCs w:val="18"/>
        </w:rPr>
        <w:footnoteRef/>
      </w:r>
      <w:r w:rsidRPr="008B2EC7">
        <w:rPr>
          <w:rFonts w:ascii="Times New Roman" w:hAnsi="Times New Roman" w:cs="Times New Roman"/>
          <w:sz w:val="18"/>
          <w:szCs w:val="18"/>
          <w:lang w:val="es-ES"/>
        </w:rPr>
        <w:tab/>
      </w:r>
      <w:r w:rsidRPr="00DB3C5D">
        <w:rPr>
          <w:rFonts w:ascii="Times New Roman" w:hAnsi="Times New Roman" w:cs="Times New Roman"/>
          <w:sz w:val="18"/>
          <w:szCs w:val="18"/>
          <w:lang w:val="es-ES"/>
        </w:rPr>
        <w:t xml:space="preserve">Padomes secinājumi par daudzvalodību un valodu prasmju attīstību, 2014. gada maijs, </w:t>
      </w:r>
      <w:hyperlink r:id="rId1" w:history="1">
        <w:r w:rsidRPr="008B2EC7">
          <w:rPr>
            <w:rFonts w:ascii="Times New Roman" w:hAnsi="Times New Roman" w:cs="Times New Roman"/>
            <w:color w:val="0000FF"/>
            <w:sz w:val="18"/>
            <w:szCs w:val="18"/>
            <w:u w:val="single"/>
            <w:lang w:val="es-ES"/>
          </w:rPr>
          <w:t>http://www.consilium.europa.eu/uedocs/cms_data/docs/pressdata/en/educ/142692.pdf</w:t>
        </w:r>
      </w:hyperlink>
      <w:r w:rsidRPr="008B2EC7">
        <w:rPr>
          <w:rFonts w:ascii="Times New Roman" w:hAnsi="Times New Roman" w:cs="Times New Roman"/>
          <w:color w:val="0000FF"/>
          <w:sz w:val="18"/>
          <w:szCs w:val="18"/>
          <w:u w:val="single"/>
          <w:lang w:val="es-ES"/>
        </w:rPr>
        <w:t>.</w:t>
      </w:r>
    </w:p>
  </w:footnote>
  <w:footnote w:id="2">
    <w:p w14:paraId="0D7329C0" w14:textId="77777777" w:rsidR="00DF4B55" w:rsidRPr="008B2EC7" w:rsidRDefault="00DF4B55" w:rsidP="00DF4B55">
      <w:pPr>
        <w:pStyle w:val="FootnoteText"/>
        <w:tabs>
          <w:tab w:val="left" w:pos="142"/>
        </w:tabs>
        <w:jc w:val="both"/>
        <w:rPr>
          <w:rFonts w:ascii="Times New Roman" w:hAnsi="Times New Roman" w:cs="Times New Roman"/>
          <w:sz w:val="18"/>
          <w:szCs w:val="18"/>
        </w:rPr>
      </w:pPr>
      <w:r w:rsidRPr="00DB3C5D">
        <w:rPr>
          <w:rStyle w:val="FootnoteReference"/>
          <w:sz w:val="18"/>
          <w:szCs w:val="18"/>
        </w:rPr>
        <w:footnoteRef/>
      </w:r>
      <w:r w:rsidRPr="00DB3C5D">
        <w:rPr>
          <w:rFonts w:ascii="Times New Roman" w:hAnsi="Times New Roman" w:cs="Times New Roman"/>
          <w:sz w:val="18"/>
          <w:szCs w:val="18"/>
        </w:rPr>
        <w:tab/>
        <w:t>Eiropas Politiskās stratēģijas centrs (2017. gads), “Izglītības —kādu mēs to zinām — pārveidošanas 10 tendences” (</w:t>
      </w:r>
      <w:r w:rsidRPr="00076F62">
        <w:rPr>
          <w:rFonts w:ascii="Times New Roman" w:hAnsi="Times New Roman" w:cs="Times New Roman"/>
          <w:i/>
          <w:sz w:val="18"/>
          <w:szCs w:val="18"/>
        </w:rPr>
        <w:t>10 Trends Transforming the Education as We Know It</w:t>
      </w:r>
      <w:r w:rsidRPr="00076F62">
        <w:rPr>
          <w:rFonts w:ascii="Times New Roman" w:hAnsi="Times New Roman" w:cs="Times New Roman"/>
          <w:sz w:val="18"/>
          <w:szCs w:val="18"/>
        </w:rPr>
        <w:t>).</w:t>
      </w:r>
      <w:r w:rsidRPr="008B2EC7">
        <w:rPr>
          <w:rFonts w:ascii="Times New Roman" w:hAnsi="Times New Roman" w:cs="Times New Roman"/>
          <w:sz w:val="18"/>
          <w:szCs w:val="18"/>
        </w:rPr>
        <w:t xml:space="preserve"> </w:t>
      </w:r>
      <w:hyperlink r:id="rId2">
        <w:r w:rsidRPr="008B2EC7">
          <w:rPr>
            <w:rStyle w:val="Hyperlink"/>
            <w:rFonts w:ascii="Times New Roman" w:hAnsi="Times New Roman" w:cs="Times New Roman"/>
            <w:sz w:val="18"/>
            <w:szCs w:val="18"/>
          </w:rPr>
          <w:t>https://ec.europa.eu/epsc/publications/other-publications/10-trends-transforming-education-we-know-it_en</w:t>
        </w:r>
      </w:hyperlink>
      <w:r w:rsidRPr="008B2EC7">
        <w:rPr>
          <w:rFonts w:ascii="Times New Roman" w:hAnsi="Times New Roman" w:cs="Times New Roman"/>
          <w:sz w:val="18"/>
          <w:szCs w:val="18"/>
        </w:rPr>
        <w:t>.</w:t>
      </w:r>
    </w:p>
  </w:footnote>
  <w:footnote w:id="3">
    <w:p w14:paraId="161551DE" w14:textId="77777777" w:rsidR="00623FE4" w:rsidRPr="008B2EC7" w:rsidRDefault="00623FE4" w:rsidP="007C1893">
      <w:pPr>
        <w:pStyle w:val="FootnoteText"/>
        <w:spacing w:after="0" w:line="240" w:lineRule="auto"/>
        <w:rPr>
          <w:rFonts w:ascii="Times New Roman" w:hAnsi="Times New Roman" w:cs="Times New Roman"/>
          <w:sz w:val="18"/>
          <w:szCs w:val="18"/>
        </w:rPr>
      </w:pPr>
      <w:r w:rsidRPr="00DB3C5D">
        <w:rPr>
          <w:rStyle w:val="FootnoteReference"/>
          <w:sz w:val="18"/>
          <w:szCs w:val="18"/>
        </w:rPr>
        <w:footnoteRef/>
      </w:r>
      <w:r w:rsidRPr="008B2EC7">
        <w:rPr>
          <w:rFonts w:ascii="Times New Roman" w:hAnsi="Times New Roman" w:cs="Times New Roman"/>
          <w:sz w:val="18"/>
          <w:szCs w:val="18"/>
        </w:rPr>
        <w:t xml:space="preserve"> OJ C 372, 20.12.2011, p. 7</w:t>
      </w:r>
    </w:p>
  </w:footnote>
  <w:footnote w:id="4">
    <w:p w14:paraId="4AF25E15" w14:textId="77777777" w:rsidR="007C1893" w:rsidRPr="008B2EC7" w:rsidRDefault="007C1893" w:rsidP="007C1893">
      <w:pPr>
        <w:pStyle w:val="FootnoteText"/>
        <w:spacing w:after="0" w:line="240" w:lineRule="auto"/>
        <w:rPr>
          <w:rFonts w:ascii="Times New Roman" w:hAnsi="Times New Roman" w:cs="Times New Roman"/>
          <w:sz w:val="18"/>
          <w:szCs w:val="18"/>
        </w:rPr>
      </w:pPr>
      <w:r w:rsidRPr="00DB3C5D">
        <w:rPr>
          <w:rStyle w:val="FootnoteReference"/>
          <w:sz w:val="18"/>
          <w:szCs w:val="18"/>
        </w:rPr>
        <w:footnoteRef/>
      </w:r>
      <w:r w:rsidRPr="008B2EC7">
        <w:rPr>
          <w:rFonts w:ascii="Times New Roman" w:hAnsi="Times New Roman" w:cs="Times New Roman"/>
          <w:sz w:val="18"/>
          <w:szCs w:val="18"/>
        </w:rPr>
        <w:t xml:space="preserve"> OJ C 356, 12.12.2000, p. 1, OJ C 324, 1.12.2010, p. 18, OJ C 372, 20.12.2011, p. 7, OJ C 417, 15.12.2015. p.45.</w:t>
      </w:r>
    </w:p>
  </w:footnote>
  <w:footnote w:id="5">
    <w:p w14:paraId="4F101A74" w14:textId="77777777" w:rsidR="007C1893" w:rsidRPr="008B2EC7" w:rsidRDefault="007C1893" w:rsidP="007C1893">
      <w:pPr>
        <w:pStyle w:val="FootnoteText"/>
        <w:spacing w:after="0" w:line="240" w:lineRule="auto"/>
        <w:rPr>
          <w:rFonts w:ascii="Times New Roman" w:hAnsi="Times New Roman" w:cs="Times New Roman"/>
        </w:rPr>
      </w:pPr>
      <w:r w:rsidRPr="00DB3C5D">
        <w:rPr>
          <w:rStyle w:val="FootnoteReference"/>
          <w:sz w:val="18"/>
          <w:szCs w:val="18"/>
        </w:rPr>
        <w:footnoteRef/>
      </w:r>
      <w:r w:rsidRPr="008B2EC7">
        <w:rPr>
          <w:rFonts w:ascii="Times New Roman" w:hAnsi="Times New Roman" w:cs="Times New Roman"/>
          <w:sz w:val="18"/>
          <w:szCs w:val="18"/>
        </w:rPr>
        <w:t xml:space="preserve"> Sk. Padomes rezolūciju </w:t>
      </w:r>
      <w:hyperlink r:id="rId3" w:history="1">
        <w:r w:rsidRPr="008B2EC7">
          <w:rPr>
            <w:rStyle w:val="Hyperlink"/>
            <w:rFonts w:ascii="Times New Roman" w:hAnsi="Times New Roman" w:cs="Times New Roman"/>
            <w:sz w:val="18"/>
            <w:szCs w:val="18"/>
          </w:rPr>
          <w:t>https://eur-lex.europa.eu/legal-content/EN/TXT/?uri=CELEX%3A42011Y1220%2801%29</w:t>
        </w:r>
      </w:hyperlink>
      <w:r w:rsidRPr="008B2EC7">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7742" w14:textId="3F576482" w:rsidR="00114110" w:rsidRPr="003B45AA" w:rsidRDefault="00114110" w:rsidP="006C0777">
    <w:pPr>
      <w:pStyle w:val="Header"/>
      <w:jc w:val="center"/>
      <w:rPr>
        <w:sz w:val="16"/>
        <w:szCs w:val="16"/>
      </w:rPr>
    </w:pPr>
    <w:r w:rsidRPr="003B45AA">
      <w:rPr>
        <w:rFonts w:ascii="Times New Roman" w:hAnsi="Times New Roman" w:cs="Times New Roman"/>
        <w:sz w:val="16"/>
        <w:szCs w:val="16"/>
      </w:rPr>
      <w:fldChar w:fldCharType="begin"/>
    </w:r>
    <w:r w:rsidRPr="003B45AA">
      <w:rPr>
        <w:rFonts w:ascii="Times New Roman" w:hAnsi="Times New Roman" w:cs="Times New Roman"/>
        <w:sz w:val="16"/>
        <w:szCs w:val="16"/>
      </w:rPr>
      <w:instrText xml:space="preserve"> PAGE   \* MERGEFORMAT </w:instrText>
    </w:r>
    <w:r w:rsidRPr="003B45AA">
      <w:rPr>
        <w:rFonts w:ascii="Times New Roman" w:hAnsi="Times New Roman" w:cs="Times New Roman"/>
        <w:sz w:val="16"/>
        <w:szCs w:val="16"/>
      </w:rPr>
      <w:fldChar w:fldCharType="separate"/>
    </w:r>
    <w:r w:rsidR="00C630B6">
      <w:rPr>
        <w:rFonts w:ascii="Times New Roman" w:hAnsi="Times New Roman" w:cs="Times New Roman"/>
        <w:noProof/>
        <w:sz w:val="16"/>
        <w:szCs w:val="16"/>
      </w:rPr>
      <w:t>8</w:t>
    </w:r>
    <w:r w:rsidRPr="003B45AA">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1" w15:restartNumberingAfterBreak="0">
    <w:nsid w:val="06495604"/>
    <w:multiLevelType w:val="multilevel"/>
    <w:tmpl w:val="239CA126"/>
    <w:name w:val="Points"/>
    <w:lvl w:ilvl="0">
      <w:start w:val="1"/>
      <w:numFmt w:val="decimal"/>
      <w:lvlRestart w:val="0"/>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2" w15:restartNumberingAfterBreak="0">
    <w:nsid w:val="067D2084"/>
    <w:multiLevelType w:val="hybridMultilevel"/>
    <w:tmpl w:val="22F8E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A21BF0"/>
    <w:multiLevelType w:val="hybridMultilevel"/>
    <w:tmpl w:val="D8025E80"/>
    <w:lvl w:ilvl="0" w:tplc="7A4C18AC">
      <w:numFmt w:val="bullet"/>
      <w:lvlText w:val="-"/>
      <w:lvlJc w:val="left"/>
      <w:pPr>
        <w:ind w:left="720" w:hanging="360"/>
      </w:pPr>
      <w:rPr>
        <w:rFonts w:ascii="Times New Roman" w:eastAsiaTheme="minorHAnsi" w:hAnsi="Times New Roman" w:cs="Times New Roman"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5" w15:restartNumberingAfterBreak="0">
    <w:nsid w:val="08A013CA"/>
    <w:multiLevelType w:val="hybridMultilevel"/>
    <w:tmpl w:val="7750928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FD7AD9"/>
    <w:multiLevelType w:val="hybridMultilevel"/>
    <w:tmpl w:val="21E473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371D96"/>
    <w:multiLevelType w:val="hybridMultilevel"/>
    <w:tmpl w:val="5EA0A21C"/>
    <w:lvl w:ilvl="0" w:tplc="7A4C18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927F4E"/>
    <w:multiLevelType w:val="hybridMultilevel"/>
    <w:tmpl w:val="9D3818C4"/>
    <w:lvl w:ilvl="0" w:tplc="99FE156A">
      <w:start w:val="1"/>
      <w:numFmt w:val="bullet"/>
      <w:pStyle w:val="Tezes"/>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9" w15:restartNumberingAfterBreak="0">
    <w:nsid w:val="15D13586"/>
    <w:multiLevelType w:val="hybridMultilevel"/>
    <w:tmpl w:val="2FC27F64"/>
    <w:lvl w:ilvl="0" w:tplc="4D44B2D6">
      <w:start w:val="1"/>
      <w:numFmt w:val="decimal"/>
      <w:lvlText w:val="%1."/>
      <w:lvlJc w:val="left"/>
      <w:pPr>
        <w:ind w:left="989" w:hanging="360"/>
      </w:pPr>
      <w:rPr>
        <w:rFonts w:hint="default"/>
        <w:sz w:val="24"/>
      </w:rPr>
    </w:lvl>
    <w:lvl w:ilvl="1" w:tplc="04260019" w:tentative="1">
      <w:start w:val="1"/>
      <w:numFmt w:val="lowerLetter"/>
      <w:lvlText w:val="%2."/>
      <w:lvlJc w:val="left"/>
      <w:pPr>
        <w:ind w:left="1709" w:hanging="360"/>
      </w:pPr>
    </w:lvl>
    <w:lvl w:ilvl="2" w:tplc="0426001B" w:tentative="1">
      <w:start w:val="1"/>
      <w:numFmt w:val="lowerRoman"/>
      <w:lvlText w:val="%3."/>
      <w:lvlJc w:val="right"/>
      <w:pPr>
        <w:ind w:left="2429" w:hanging="180"/>
      </w:pPr>
    </w:lvl>
    <w:lvl w:ilvl="3" w:tplc="0426000F" w:tentative="1">
      <w:start w:val="1"/>
      <w:numFmt w:val="decimal"/>
      <w:lvlText w:val="%4."/>
      <w:lvlJc w:val="left"/>
      <w:pPr>
        <w:ind w:left="3149" w:hanging="360"/>
      </w:pPr>
    </w:lvl>
    <w:lvl w:ilvl="4" w:tplc="04260019" w:tentative="1">
      <w:start w:val="1"/>
      <w:numFmt w:val="lowerLetter"/>
      <w:lvlText w:val="%5."/>
      <w:lvlJc w:val="left"/>
      <w:pPr>
        <w:ind w:left="3869" w:hanging="360"/>
      </w:pPr>
    </w:lvl>
    <w:lvl w:ilvl="5" w:tplc="0426001B" w:tentative="1">
      <w:start w:val="1"/>
      <w:numFmt w:val="lowerRoman"/>
      <w:lvlText w:val="%6."/>
      <w:lvlJc w:val="right"/>
      <w:pPr>
        <w:ind w:left="4589" w:hanging="180"/>
      </w:pPr>
    </w:lvl>
    <w:lvl w:ilvl="6" w:tplc="0426000F" w:tentative="1">
      <w:start w:val="1"/>
      <w:numFmt w:val="decimal"/>
      <w:lvlText w:val="%7."/>
      <w:lvlJc w:val="left"/>
      <w:pPr>
        <w:ind w:left="5309" w:hanging="360"/>
      </w:pPr>
    </w:lvl>
    <w:lvl w:ilvl="7" w:tplc="04260019" w:tentative="1">
      <w:start w:val="1"/>
      <w:numFmt w:val="lowerLetter"/>
      <w:lvlText w:val="%8."/>
      <w:lvlJc w:val="left"/>
      <w:pPr>
        <w:ind w:left="6029" w:hanging="360"/>
      </w:pPr>
    </w:lvl>
    <w:lvl w:ilvl="8" w:tplc="0426001B" w:tentative="1">
      <w:start w:val="1"/>
      <w:numFmt w:val="lowerRoman"/>
      <w:lvlText w:val="%9."/>
      <w:lvlJc w:val="right"/>
      <w:pPr>
        <w:ind w:left="6749" w:hanging="180"/>
      </w:pPr>
    </w:lvl>
  </w:abstractNum>
  <w:abstractNum w:abstractNumId="10" w15:restartNumberingAfterBreak="0">
    <w:nsid w:val="19837D36"/>
    <w:multiLevelType w:val="hybridMultilevel"/>
    <w:tmpl w:val="851055F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47B3300"/>
    <w:multiLevelType w:val="hybridMultilevel"/>
    <w:tmpl w:val="752A3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E619C5"/>
    <w:multiLevelType w:val="hybridMultilevel"/>
    <w:tmpl w:val="B34039A4"/>
    <w:lvl w:ilvl="0" w:tplc="7A4C18A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30178D7"/>
    <w:multiLevelType w:val="hybridMultilevel"/>
    <w:tmpl w:val="20DE55F4"/>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212B7B"/>
    <w:multiLevelType w:val="hybridMultilevel"/>
    <w:tmpl w:val="83DC28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4155177"/>
    <w:multiLevelType w:val="hybridMultilevel"/>
    <w:tmpl w:val="894A5A44"/>
    <w:lvl w:ilvl="0" w:tplc="93ACA7D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18" w15:restartNumberingAfterBreak="0">
    <w:nsid w:val="3DC16906"/>
    <w:multiLevelType w:val="hybridMultilevel"/>
    <w:tmpl w:val="AB509688"/>
    <w:lvl w:ilvl="0" w:tplc="BC08EF28">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0274DE7"/>
    <w:multiLevelType w:val="hybridMultilevel"/>
    <w:tmpl w:val="73B21160"/>
    <w:lvl w:ilvl="0" w:tplc="9A308846">
      <w:start w:val="2"/>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FB6E92"/>
    <w:multiLevelType w:val="hybridMultilevel"/>
    <w:tmpl w:val="924873E4"/>
    <w:lvl w:ilvl="0" w:tplc="7A4C18AC">
      <w:numFmt w:val="bullet"/>
      <w:lvlText w:val="-"/>
      <w:lvlJc w:val="left"/>
      <w:pPr>
        <w:ind w:left="720" w:hanging="360"/>
      </w:pPr>
      <w:rPr>
        <w:rFonts w:ascii="Times New Roman" w:eastAsiaTheme="minorHAnsi" w:hAnsi="Times New Roman" w:cs="Times New Roman"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582B5D"/>
    <w:multiLevelType w:val="hybridMultilevel"/>
    <w:tmpl w:val="4E463E34"/>
    <w:lvl w:ilvl="0" w:tplc="7A4C18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15:restartNumberingAfterBreak="0">
    <w:nsid w:val="454E11CC"/>
    <w:multiLevelType w:val="hybridMultilevel"/>
    <w:tmpl w:val="91DE9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E51716"/>
    <w:multiLevelType w:val="hybridMultilevel"/>
    <w:tmpl w:val="55864E0C"/>
    <w:lvl w:ilvl="0" w:tplc="7A4C18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F66E05"/>
    <w:multiLevelType w:val="hybridMultilevel"/>
    <w:tmpl w:val="2B6888A0"/>
    <w:lvl w:ilvl="0" w:tplc="CAFCBFF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8C318FD"/>
    <w:multiLevelType w:val="hybridMultilevel"/>
    <w:tmpl w:val="D0A2745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492002E7"/>
    <w:multiLevelType w:val="hybridMultilevel"/>
    <w:tmpl w:val="2A1238FC"/>
    <w:lvl w:ilvl="0" w:tplc="B3D6B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9F238D"/>
    <w:multiLevelType w:val="hybridMultilevel"/>
    <w:tmpl w:val="4CB67392"/>
    <w:lvl w:ilvl="0" w:tplc="1748A90E">
      <w:numFmt w:val="bullet"/>
      <w:lvlText w:val="-"/>
      <w:lvlJc w:val="left"/>
      <w:pPr>
        <w:ind w:left="720" w:hanging="360"/>
      </w:pPr>
      <w:rPr>
        <w:rFonts w:ascii="Times New Roman" w:eastAsiaTheme="minorHAnsi" w:hAnsi="Times New Roman" w:cs="Times New Roman"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1D5D15"/>
    <w:multiLevelType w:val="hybridMultilevel"/>
    <w:tmpl w:val="61349330"/>
    <w:lvl w:ilvl="0" w:tplc="D5BAE1A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55C12657"/>
    <w:multiLevelType w:val="hybridMultilevel"/>
    <w:tmpl w:val="7340F930"/>
    <w:lvl w:ilvl="0" w:tplc="B928A14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B686351"/>
    <w:multiLevelType w:val="hybridMultilevel"/>
    <w:tmpl w:val="CD642354"/>
    <w:lvl w:ilvl="0" w:tplc="05A027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00D13C7"/>
    <w:multiLevelType w:val="hybridMultilevel"/>
    <w:tmpl w:val="FC7CB886"/>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2F6794"/>
    <w:multiLevelType w:val="hybridMultilevel"/>
    <w:tmpl w:val="96DC1058"/>
    <w:lvl w:ilvl="0" w:tplc="BC08EF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9A227C6"/>
    <w:multiLevelType w:val="hybridMultilevel"/>
    <w:tmpl w:val="377851CC"/>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37" w15:restartNumberingAfterBreak="0">
    <w:nsid w:val="6DA23D64"/>
    <w:multiLevelType w:val="hybridMultilevel"/>
    <w:tmpl w:val="B5340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A3341D"/>
    <w:multiLevelType w:val="hybridMultilevel"/>
    <w:tmpl w:val="E5766062"/>
    <w:lvl w:ilvl="0" w:tplc="BC08EF28">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748B5B2D"/>
    <w:multiLevelType w:val="hybridMultilevel"/>
    <w:tmpl w:val="6120775A"/>
    <w:lvl w:ilvl="0" w:tplc="49E404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D9F0928"/>
    <w:multiLevelType w:val="hybridMultilevel"/>
    <w:tmpl w:val="0CF43968"/>
    <w:lvl w:ilvl="0" w:tplc="B3D6B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4"/>
  </w:num>
  <w:num w:numId="4">
    <w:abstractNumId w:val="36"/>
  </w:num>
  <w:num w:numId="5">
    <w:abstractNumId w:val="1"/>
  </w:num>
  <w:num w:numId="6">
    <w:abstractNumId w:val="30"/>
  </w:num>
  <w:num w:numId="7">
    <w:abstractNumId w:val="33"/>
  </w:num>
  <w:num w:numId="8">
    <w:abstractNumId w:val="25"/>
  </w:num>
  <w:num w:numId="9">
    <w:abstractNumId w:val="3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40"/>
  </w:num>
  <w:num w:numId="14">
    <w:abstractNumId w:val="8"/>
  </w:num>
  <w:num w:numId="15">
    <w:abstractNumId w:val="2"/>
  </w:num>
  <w:num w:numId="16">
    <w:abstractNumId w:val="34"/>
  </w:num>
  <w:num w:numId="17">
    <w:abstractNumId w:val="38"/>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 w:numId="22">
    <w:abstractNumId w:val="22"/>
  </w:num>
  <w:num w:numId="23">
    <w:abstractNumId w:val="27"/>
  </w:num>
  <w:num w:numId="24">
    <w:abstractNumId w:val="1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24"/>
  </w:num>
  <w:num w:numId="29">
    <w:abstractNumId w:val="20"/>
  </w:num>
  <w:num w:numId="30">
    <w:abstractNumId w:val="3"/>
  </w:num>
  <w:num w:numId="31">
    <w:abstractNumId w:val="28"/>
  </w:num>
  <w:num w:numId="32">
    <w:abstractNumId w:val="21"/>
  </w:num>
  <w:num w:numId="33">
    <w:abstractNumId w:val="29"/>
  </w:num>
  <w:num w:numId="34">
    <w:abstractNumId w:val="7"/>
  </w:num>
  <w:num w:numId="35">
    <w:abstractNumId w:val="26"/>
  </w:num>
  <w:num w:numId="36">
    <w:abstractNumId w:val="16"/>
  </w:num>
  <w:num w:numId="37">
    <w:abstractNumId w:val="31"/>
  </w:num>
  <w:num w:numId="38">
    <w:abstractNumId w:val="19"/>
  </w:num>
  <w:num w:numId="39">
    <w:abstractNumId w:val="5"/>
  </w:num>
  <w:num w:numId="40">
    <w:abstractNumId w:val="37"/>
  </w:num>
  <w:num w:numId="41">
    <w:abstractNumId w:val="39"/>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121C"/>
    <w:rsid w:val="00001B73"/>
    <w:rsid w:val="00002C5C"/>
    <w:rsid w:val="00003D31"/>
    <w:rsid w:val="0000444B"/>
    <w:rsid w:val="00006B05"/>
    <w:rsid w:val="00007E31"/>
    <w:rsid w:val="000108CC"/>
    <w:rsid w:val="000118DE"/>
    <w:rsid w:val="00011BBA"/>
    <w:rsid w:val="00012137"/>
    <w:rsid w:val="00012B6E"/>
    <w:rsid w:val="00014279"/>
    <w:rsid w:val="00014816"/>
    <w:rsid w:val="00015304"/>
    <w:rsid w:val="000210EA"/>
    <w:rsid w:val="00022019"/>
    <w:rsid w:val="00022587"/>
    <w:rsid w:val="0002320C"/>
    <w:rsid w:val="0002407D"/>
    <w:rsid w:val="0002476F"/>
    <w:rsid w:val="000248A7"/>
    <w:rsid w:val="00024F2E"/>
    <w:rsid w:val="000255AB"/>
    <w:rsid w:val="000257C4"/>
    <w:rsid w:val="000260B2"/>
    <w:rsid w:val="00027656"/>
    <w:rsid w:val="00031F8F"/>
    <w:rsid w:val="0003216F"/>
    <w:rsid w:val="000348D6"/>
    <w:rsid w:val="00034B8C"/>
    <w:rsid w:val="00034D35"/>
    <w:rsid w:val="00036DE6"/>
    <w:rsid w:val="00036E2C"/>
    <w:rsid w:val="0004039D"/>
    <w:rsid w:val="00042185"/>
    <w:rsid w:val="00043914"/>
    <w:rsid w:val="00044BAE"/>
    <w:rsid w:val="00046962"/>
    <w:rsid w:val="00047500"/>
    <w:rsid w:val="00051A4E"/>
    <w:rsid w:val="00052979"/>
    <w:rsid w:val="000530C1"/>
    <w:rsid w:val="00054AB7"/>
    <w:rsid w:val="00055C8B"/>
    <w:rsid w:val="00056FC0"/>
    <w:rsid w:val="000573C6"/>
    <w:rsid w:val="000628E1"/>
    <w:rsid w:val="00062B8D"/>
    <w:rsid w:val="000635B9"/>
    <w:rsid w:val="00065134"/>
    <w:rsid w:val="00066163"/>
    <w:rsid w:val="000675E7"/>
    <w:rsid w:val="000676A4"/>
    <w:rsid w:val="0007072C"/>
    <w:rsid w:val="00072691"/>
    <w:rsid w:val="0007451B"/>
    <w:rsid w:val="00075456"/>
    <w:rsid w:val="000755CB"/>
    <w:rsid w:val="00076F62"/>
    <w:rsid w:val="00080265"/>
    <w:rsid w:val="0008066B"/>
    <w:rsid w:val="00085336"/>
    <w:rsid w:val="000865E3"/>
    <w:rsid w:val="00086B80"/>
    <w:rsid w:val="00086BBF"/>
    <w:rsid w:val="000902DB"/>
    <w:rsid w:val="000903AB"/>
    <w:rsid w:val="00090D48"/>
    <w:rsid w:val="00094092"/>
    <w:rsid w:val="0009428C"/>
    <w:rsid w:val="0009539C"/>
    <w:rsid w:val="00095801"/>
    <w:rsid w:val="0009633F"/>
    <w:rsid w:val="0009635C"/>
    <w:rsid w:val="000A10D6"/>
    <w:rsid w:val="000A189B"/>
    <w:rsid w:val="000A55A6"/>
    <w:rsid w:val="000A7D93"/>
    <w:rsid w:val="000B2E9E"/>
    <w:rsid w:val="000B5CB0"/>
    <w:rsid w:val="000B5F84"/>
    <w:rsid w:val="000B67B7"/>
    <w:rsid w:val="000C245D"/>
    <w:rsid w:val="000C27AA"/>
    <w:rsid w:val="000C300E"/>
    <w:rsid w:val="000C3720"/>
    <w:rsid w:val="000C4438"/>
    <w:rsid w:val="000C571D"/>
    <w:rsid w:val="000C5732"/>
    <w:rsid w:val="000C593D"/>
    <w:rsid w:val="000C72FC"/>
    <w:rsid w:val="000D07EE"/>
    <w:rsid w:val="000D1509"/>
    <w:rsid w:val="000D5C81"/>
    <w:rsid w:val="000D6DAA"/>
    <w:rsid w:val="000D7586"/>
    <w:rsid w:val="000E117C"/>
    <w:rsid w:val="000E1890"/>
    <w:rsid w:val="000E19B6"/>
    <w:rsid w:val="000E57C0"/>
    <w:rsid w:val="000E6F39"/>
    <w:rsid w:val="000E7351"/>
    <w:rsid w:val="000F1DC8"/>
    <w:rsid w:val="000F2A29"/>
    <w:rsid w:val="000F35D8"/>
    <w:rsid w:val="000F3B49"/>
    <w:rsid w:val="000F4C95"/>
    <w:rsid w:val="000F5301"/>
    <w:rsid w:val="000F74C3"/>
    <w:rsid w:val="000F7DC1"/>
    <w:rsid w:val="0010026A"/>
    <w:rsid w:val="001002E8"/>
    <w:rsid w:val="001005A6"/>
    <w:rsid w:val="001018FF"/>
    <w:rsid w:val="00102950"/>
    <w:rsid w:val="00104304"/>
    <w:rsid w:val="0010454A"/>
    <w:rsid w:val="00104B14"/>
    <w:rsid w:val="00105094"/>
    <w:rsid w:val="00106CC8"/>
    <w:rsid w:val="00110592"/>
    <w:rsid w:val="00110976"/>
    <w:rsid w:val="00110A75"/>
    <w:rsid w:val="00110DAE"/>
    <w:rsid w:val="00110FCF"/>
    <w:rsid w:val="00111A93"/>
    <w:rsid w:val="00113073"/>
    <w:rsid w:val="00113442"/>
    <w:rsid w:val="001136D8"/>
    <w:rsid w:val="00113B00"/>
    <w:rsid w:val="00114110"/>
    <w:rsid w:val="00115825"/>
    <w:rsid w:val="00116607"/>
    <w:rsid w:val="00116773"/>
    <w:rsid w:val="001227E3"/>
    <w:rsid w:val="00123C34"/>
    <w:rsid w:val="00123D76"/>
    <w:rsid w:val="00127E24"/>
    <w:rsid w:val="00130F8A"/>
    <w:rsid w:val="00131698"/>
    <w:rsid w:val="00131886"/>
    <w:rsid w:val="001319FF"/>
    <w:rsid w:val="0013285D"/>
    <w:rsid w:val="00133380"/>
    <w:rsid w:val="0013353C"/>
    <w:rsid w:val="001348EB"/>
    <w:rsid w:val="00134A3A"/>
    <w:rsid w:val="00137444"/>
    <w:rsid w:val="00137914"/>
    <w:rsid w:val="00140979"/>
    <w:rsid w:val="00144A42"/>
    <w:rsid w:val="00144E6B"/>
    <w:rsid w:val="00145466"/>
    <w:rsid w:val="00146654"/>
    <w:rsid w:val="00146D6E"/>
    <w:rsid w:val="00150B89"/>
    <w:rsid w:val="00150E91"/>
    <w:rsid w:val="00151750"/>
    <w:rsid w:val="00152207"/>
    <w:rsid w:val="00152ED2"/>
    <w:rsid w:val="001530FE"/>
    <w:rsid w:val="001551F7"/>
    <w:rsid w:val="00157540"/>
    <w:rsid w:val="00160DF2"/>
    <w:rsid w:val="00161428"/>
    <w:rsid w:val="00161443"/>
    <w:rsid w:val="001626F9"/>
    <w:rsid w:val="001647A1"/>
    <w:rsid w:val="00165D94"/>
    <w:rsid w:val="0016646B"/>
    <w:rsid w:val="00166519"/>
    <w:rsid w:val="00167134"/>
    <w:rsid w:val="0017050B"/>
    <w:rsid w:val="00170760"/>
    <w:rsid w:val="001712C9"/>
    <w:rsid w:val="001718A9"/>
    <w:rsid w:val="00171DF1"/>
    <w:rsid w:val="001728AA"/>
    <w:rsid w:val="00172F82"/>
    <w:rsid w:val="00173BBD"/>
    <w:rsid w:val="00177DC5"/>
    <w:rsid w:val="00180960"/>
    <w:rsid w:val="00182610"/>
    <w:rsid w:val="00183879"/>
    <w:rsid w:val="00184224"/>
    <w:rsid w:val="001845BB"/>
    <w:rsid w:val="001857A8"/>
    <w:rsid w:val="00187F38"/>
    <w:rsid w:val="001904EB"/>
    <w:rsid w:val="001923A7"/>
    <w:rsid w:val="00192E9E"/>
    <w:rsid w:val="0019430C"/>
    <w:rsid w:val="0019452B"/>
    <w:rsid w:val="0019554C"/>
    <w:rsid w:val="001956BF"/>
    <w:rsid w:val="001A2AAE"/>
    <w:rsid w:val="001A467E"/>
    <w:rsid w:val="001A59A5"/>
    <w:rsid w:val="001B0444"/>
    <w:rsid w:val="001B0D7B"/>
    <w:rsid w:val="001B300E"/>
    <w:rsid w:val="001B4E53"/>
    <w:rsid w:val="001B5E3A"/>
    <w:rsid w:val="001B5F72"/>
    <w:rsid w:val="001B683C"/>
    <w:rsid w:val="001C02A1"/>
    <w:rsid w:val="001C0C5F"/>
    <w:rsid w:val="001C0D56"/>
    <w:rsid w:val="001C189B"/>
    <w:rsid w:val="001C2A01"/>
    <w:rsid w:val="001C4F0F"/>
    <w:rsid w:val="001C4F66"/>
    <w:rsid w:val="001C5124"/>
    <w:rsid w:val="001C6097"/>
    <w:rsid w:val="001D2C2D"/>
    <w:rsid w:val="001D30A2"/>
    <w:rsid w:val="001D35C4"/>
    <w:rsid w:val="001D3845"/>
    <w:rsid w:val="001D4E59"/>
    <w:rsid w:val="001D61A8"/>
    <w:rsid w:val="001D783E"/>
    <w:rsid w:val="001E0844"/>
    <w:rsid w:val="001E123A"/>
    <w:rsid w:val="001E15D3"/>
    <w:rsid w:val="001E21BA"/>
    <w:rsid w:val="001E307C"/>
    <w:rsid w:val="001E3905"/>
    <w:rsid w:val="001E79EF"/>
    <w:rsid w:val="001F0256"/>
    <w:rsid w:val="001F15C3"/>
    <w:rsid w:val="001F2AA0"/>
    <w:rsid w:val="001F33FF"/>
    <w:rsid w:val="001F3C0B"/>
    <w:rsid w:val="001F3CB8"/>
    <w:rsid w:val="001F61E0"/>
    <w:rsid w:val="001F62D7"/>
    <w:rsid w:val="001F6E03"/>
    <w:rsid w:val="00202C88"/>
    <w:rsid w:val="0020332A"/>
    <w:rsid w:val="00203D2C"/>
    <w:rsid w:val="00210132"/>
    <w:rsid w:val="00210B04"/>
    <w:rsid w:val="00210FD2"/>
    <w:rsid w:val="00211914"/>
    <w:rsid w:val="002123FD"/>
    <w:rsid w:val="0021272C"/>
    <w:rsid w:val="00212A35"/>
    <w:rsid w:val="002151C2"/>
    <w:rsid w:val="002155CE"/>
    <w:rsid w:val="00216798"/>
    <w:rsid w:val="002177CA"/>
    <w:rsid w:val="00217A65"/>
    <w:rsid w:val="00220458"/>
    <w:rsid w:val="00221F7E"/>
    <w:rsid w:val="00221F84"/>
    <w:rsid w:val="00222981"/>
    <w:rsid w:val="00223BE2"/>
    <w:rsid w:val="002242C8"/>
    <w:rsid w:val="002253A9"/>
    <w:rsid w:val="00226782"/>
    <w:rsid w:val="002271AB"/>
    <w:rsid w:val="00230DF4"/>
    <w:rsid w:val="002312D7"/>
    <w:rsid w:val="00232332"/>
    <w:rsid w:val="002327B1"/>
    <w:rsid w:val="00233038"/>
    <w:rsid w:val="00237731"/>
    <w:rsid w:val="00242729"/>
    <w:rsid w:val="00242881"/>
    <w:rsid w:val="0024337D"/>
    <w:rsid w:val="002440A9"/>
    <w:rsid w:val="002453F3"/>
    <w:rsid w:val="002461FE"/>
    <w:rsid w:val="00251093"/>
    <w:rsid w:val="002514A1"/>
    <w:rsid w:val="0025401C"/>
    <w:rsid w:val="00255921"/>
    <w:rsid w:val="00256F16"/>
    <w:rsid w:val="00257883"/>
    <w:rsid w:val="00257997"/>
    <w:rsid w:val="00257E78"/>
    <w:rsid w:val="00261118"/>
    <w:rsid w:val="00261D3E"/>
    <w:rsid w:val="00262D29"/>
    <w:rsid w:val="00263E5A"/>
    <w:rsid w:val="0026502C"/>
    <w:rsid w:val="0026609A"/>
    <w:rsid w:val="002705F5"/>
    <w:rsid w:val="0027097F"/>
    <w:rsid w:val="00270D3C"/>
    <w:rsid w:val="0027154B"/>
    <w:rsid w:val="00271F93"/>
    <w:rsid w:val="002736CB"/>
    <w:rsid w:val="002741DA"/>
    <w:rsid w:val="00275603"/>
    <w:rsid w:val="002760BD"/>
    <w:rsid w:val="00277D37"/>
    <w:rsid w:val="0028046D"/>
    <w:rsid w:val="002840E1"/>
    <w:rsid w:val="00284C82"/>
    <w:rsid w:val="002866F8"/>
    <w:rsid w:val="002874A6"/>
    <w:rsid w:val="00287921"/>
    <w:rsid w:val="00287B6D"/>
    <w:rsid w:val="0029050D"/>
    <w:rsid w:val="00293942"/>
    <w:rsid w:val="002941DA"/>
    <w:rsid w:val="00294675"/>
    <w:rsid w:val="00294703"/>
    <w:rsid w:val="00294873"/>
    <w:rsid w:val="0029602E"/>
    <w:rsid w:val="00297381"/>
    <w:rsid w:val="002A0530"/>
    <w:rsid w:val="002A0719"/>
    <w:rsid w:val="002A0C24"/>
    <w:rsid w:val="002A19B9"/>
    <w:rsid w:val="002A38B0"/>
    <w:rsid w:val="002A4160"/>
    <w:rsid w:val="002A57AB"/>
    <w:rsid w:val="002A5875"/>
    <w:rsid w:val="002A7AEB"/>
    <w:rsid w:val="002B148B"/>
    <w:rsid w:val="002B168E"/>
    <w:rsid w:val="002B17ED"/>
    <w:rsid w:val="002B3842"/>
    <w:rsid w:val="002B5E36"/>
    <w:rsid w:val="002C04C0"/>
    <w:rsid w:val="002C0E54"/>
    <w:rsid w:val="002C1171"/>
    <w:rsid w:val="002C2F6E"/>
    <w:rsid w:val="002C3355"/>
    <w:rsid w:val="002C341F"/>
    <w:rsid w:val="002C38F1"/>
    <w:rsid w:val="002C39B5"/>
    <w:rsid w:val="002C5D3B"/>
    <w:rsid w:val="002C71E7"/>
    <w:rsid w:val="002C7ADB"/>
    <w:rsid w:val="002D079F"/>
    <w:rsid w:val="002D11CE"/>
    <w:rsid w:val="002D1327"/>
    <w:rsid w:val="002D1FB5"/>
    <w:rsid w:val="002D234F"/>
    <w:rsid w:val="002D30EC"/>
    <w:rsid w:val="002D4D09"/>
    <w:rsid w:val="002D532D"/>
    <w:rsid w:val="002D6D51"/>
    <w:rsid w:val="002E2EEC"/>
    <w:rsid w:val="002E3D33"/>
    <w:rsid w:val="002E498B"/>
    <w:rsid w:val="002E4A14"/>
    <w:rsid w:val="002E6F91"/>
    <w:rsid w:val="002F0600"/>
    <w:rsid w:val="002F0DA5"/>
    <w:rsid w:val="002F16F0"/>
    <w:rsid w:val="002F1982"/>
    <w:rsid w:val="002F2820"/>
    <w:rsid w:val="002F2BCF"/>
    <w:rsid w:val="002F3561"/>
    <w:rsid w:val="002F6C77"/>
    <w:rsid w:val="0030187E"/>
    <w:rsid w:val="00301B2E"/>
    <w:rsid w:val="00302380"/>
    <w:rsid w:val="00302886"/>
    <w:rsid w:val="00303D28"/>
    <w:rsid w:val="003048B5"/>
    <w:rsid w:val="00304C15"/>
    <w:rsid w:val="003051CA"/>
    <w:rsid w:val="00306A2A"/>
    <w:rsid w:val="0030749E"/>
    <w:rsid w:val="00310196"/>
    <w:rsid w:val="00311254"/>
    <w:rsid w:val="003113E2"/>
    <w:rsid w:val="00313CAE"/>
    <w:rsid w:val="00314656"/>
    <w:rsid w:val="00315F5C"/>
    <w:rsid w:val="00316678"/>
    <w:rsid w:val="00317004"/>
    <w:rsid w:val="0031748D"/>
    <w:rsid w:val="003206C2"/>
    <w:rsid w:val="00320EE3"/>
    <w:rsid w:val="003216F3"/>
    <w:rsid w:val="00321D01"/>
    <w:rsid w:val="00323058"/>
    <w:rsid w:val="00325CB9"/>
    <w:rsid w:val="00327A35"/>
    <w:rsid w:val="003319AA"/>
    <w:rsid w:val="00333299"/>
    <w:rsid w:val="00333C6C"/>
    <w:rsid w:val="00336168"/>
    <w:rsid w:val="00336755"/>
    <w:rsid w:val="003372C4"/>
    <w:rsid w:val="00337B86"/>
    <w:rsid w:val="00341407"/>
    <w:rsid w:val="00343BDD"/>
    <w:rsid w:val="00343EB0"/>
    <w:rsid w:val="00344EDA"/>
    <w:rsid w:val="00345789"/>
    <w:rsid w:val="00345BD0"/>
    <w:rsid w:val="00346DF8"/>
    <w:rsid w:val="00350544"/>
    <w:rsid w:val="00350FF0"/>
    <w:rsid w:val="00351677"/>
    <w:rsid w:val="003534DC"/>
    <w:rsid w:val="003545FF"/>
    <w:rsid w:val="0035481B"/>
    <w:rsid w:val="003552DE"/>
    <w:rsid w:val="00355BAA"/>
    <w:rsid w:val="00356F9E"/>
    <w:rsid w:val="003576A7"/>
    <w:rsid w:val="00357C5A"/>
    <w:rsid w:val="003609BB"/>
    <w:rsid w:val="00360B1B"/>
    <w:rsid w:val="00360C65"/>
    <w:rsid w:val="003611D2"/>
    <w:rsid w:val="00361CA7"/>
    <w:rsid w:val="00361D66"/>
    <w:rsid w:val="00361F20"/>
    <w:rsid w:val="00362588"/>
    <w:rsid w:val="00365A35"/>
    <w:rsid w:val="00366EB1"/>
    <w:rsid w:val="003718A1"/>
    <w:rsid w:val="0037233F"/>
    <w:rsid w:val="00372653"/>
    <w:rsid w:val="00372846"/>
    <w:rsid w:val="00372E15"/>
    <w:rsid w:val="00372E45"/>
    <w:rsid w:val="003739C3"/>
    <w:rsid w:val="00373F94"/>
    <w:rsid w:val="00376434"/>
    <w:rsid w:val="00377091"/>
    <w:rsid w:val="0038030A"/>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3231"/>
    <w:rsid w:val="003A5928"/>
    <w:rsid w:val="003A705E"/>
    <w:rsid w:val="003B0693"/>
    <w:rsid w:val="003B1B5A"/>
    <w:rsid w:val="003B218D"/>
    <w:rsid w:val="003B45AA"/>
    <w:rsid w:val="003B4F83"/>
    <w:rsid w:val="003B7160"/>
    <w:rsid w:val="003B7544"/>
    <w:rsid w:val="003C09A7"/>
    <w:rsid w:val="003C0DC6"/>
    <w:rsid w:val="003C17BA"/>
    <w:rsid w:val="003C1B33"/>
    <w:rsid w:val="003C2C6F"/>
    <w:rsid w:val="003C308E"/>
    <w:rsid w:val="003C3F0E"/>
    <w:rsid w:val="003C4731"/>
    <w:rsid w:val="003C5D94"/>
    <w:rsid w:val="003C73F0"/>
    <w:rsid w:val="003C7DC4"/>
    <w:rsid w:val="003D127A"/>
    <w:rsid w:val="003D167C"/>
    <w:rsid w:val="003D207F"/>
    <w:rsid w:val="003D424C"/>
    <w:rsid w:val="003D4680"/>
    <w:rsid w:val="003D72F0"/>
    <w:rsid w:val="003E043D"/>
    <w:rsid w:val="003E2A31"/>
    <w:rsid w:val="003E3215"/>
    <w:rsid w:val="003E3AEE"/>
    <w:rsid w:val="003E5297"/>
    <w:rsid w:val="003E535F"/>
    <w:rsid w:val="003E65BB"/>
    <w:rsid w:val="003E7DFD"/>
    <w:rsid w:val="003E7FAD"/>
    <w:rsid w:val="003F0C52"/>
    <w:rsid w:val="003F1631"/>
    <w:rsid w:val="003F359D"/>
    <w:rsid w:val="003F3E8E"/>
    <w:rsid w:val="003F6639"/>
    <w:rsid w:val="00400F55"/>
    <w:rsid w:val="0040110C"/>
    <w:rsid w:val="00402A35"/>
    <w:rsid w:val="004038CF"/>
    <w:rsid w:val="00405182"/>
    <w:rsid w:val="00407A08"/>
    <w:rsid w:val="00407E1F"/>
    <w:rsid w:val="00411367"/>
    <w:rsid w:val="00411ADB"/>
    <w:rsid w:val="00411F55"/>
    <w:rsid w:val="004145B6"/>
    <w:rsid w:val="00414CC4"/>
    <w:rsid w:val="00415714"/>
    <w:rsid w:val="0041784C"/>
    <w:rsid w:val="00420498"/>
    <w:rsid w:val="004246D0"/>
    <w:rsid w:val="00426CF5"/>
    <w:rsid w:val="00430AF2"/>
    <w:rsid w:val="004324D5"/>
    <w:rsid w:val="00433D07"/>
    <w:rsid w:val="0043499A"/>
    <w:rsid w:val="004354A8"/>
    <w:rsid w:val="00435F7D"/>
    <w:rsid w:val="0043602B"/>
    <w:rsid w:val="00436F1E"/>
    <w:rsid w:val="00437720"/>
    <w:rsid w:val="00437C4A"/>
    <w:rsid w:val="00442F95"/>
    <w:rsid w:val="00445620"/>
    <w:rsid w:val="0044642D"/>
    <w:rsid w:val="00446660"/>
    <w:rsid w:val="00451AC6"/>
    <w:rsid w:val="0045375A"/>
    <w:rsid w:val="004566E6"/>
    <w:rsid w:val="0045670D"/>
    <w:rsid w:val="004568EA"/>
    <w:rsid w:val="00456C14"/>
    <w:rsid w:val="00457CC9"/>
    <w:rsid w:val="00460CDF"/>
    <w:rsid w:val="00460D42"/>
    <w:rsid w:val="00461151"/>
    <w:rsid w:val="004661FE"/>
    <w:rsid w:val="00470FC1"/>
    <w:rsid w:val="00472BF0"/>
    <w:rsid w:val="004744AB"/>
    <w:rsid w:val="00477A25"/>
    <w:rsid w:val="00477A90"/>
    <w:rsid w:val="00480490"/>
    <w:rsid w:val="004804B5"/>
    <w:rsid w:val="004817D1"/>
    <w:rsid w:val="00482ED4"/>
    <w:rsid w:val="0049004D"/>
    <w:rsid w:val="00490D81"/>
    <w:rsid w:val="004923B5"/>
    <w:rsid w:val="00492557"/>
    <w:rsid w:val="00494F09"/>
    <w:rsid w:val="00495AE5"/>
    <w:rsid w:val="00497899"/>
    <w:rsid w:val="004A0BD2"/>
    <w:rsid w:val="004A4B3D"/>
    <w:rsid w:val="004A574F"/>
    <w:rsid w:val="004A60D2"/>
    <w:rsid w:val="004A6213"/>
    <w:rsid w:val="004B0CC1"/>
    <w:rsid w:val="004B4FE5"/>
    <w:rsid w:val="004B7B86"/>
    <w:rsid w:val="004C139C"/>
    <w:rsid w:val="004C1CF6"/>
    <w:rsid w:val="004C3E23"/>
    <w:rsid w:val="004C4DC5"/>
    <w:rsid w:val="004C6485"/>
    <w:rsid w:val="004C6B20"/>
    <w:rsid w:val="004C7A6E"/>
    <w:rsid w:val="004D046B"/>
    <w:rsid w:val="004D04DF"/>
    <w:rsid w:val="004D1F10"/>
    <w:rsid w:val="004D2055"/>
    <w:rsid w:val="004D23C6"/>
    <w:rsid w:val="004D4628"/>
    <w:rsid w:val="004D582F"/>
    <w:rsid w:val="004D65F2"/>
    <w:rsid w:val="004E45AC"/>
    <w:rsid w:val="004E45E7"/>
    <w:rsid w:val="004E6139"/>
    <w:rsid w:val="004E66D7"/>
    <w:rsid w:val="004E6C3C"/>
    <w:rsid w:val="004E765B"/>
    <w:rsid w:val="004E77FA"/>
    <w:rsid w:val="004E7A73"/>
    <w:rsid w:val="004E7D05"/>
    <w:rsid w:val="004F22FF"/>
    <w:rsid w:val="004F323F"/>
    <w:rsid w:val="004F38D0"/>
    <w:rsid w:val="004F4702"/>
    <w:rsid w:val="004F4754"/>
    <w:rsid w:val="004F5112"/>
    <w:rsid w:val="004F5812"/>
    <w:rsid w:val="004F58D9"/>
    <w:rsid w:val="004F78AC"/>
    <w:rsid w:val="00500394"/>
    <w:rsid w:val="005019CC"/>
    <w:rsid w:val="0050302D"/>
    <w:rsid w:val="00503FCB"/>
    <w:rsid w:val="0050419C"/>
    <w:rsid w:val="00505EBE"/>
    <w:rsid w:val="00506B5A"/>
    <w:rsid w:val="00506BA7"/>
    <w:rsid w:val="005078A0"/>
    <w:rsid w:val="00510113"/>
    <w:rsid w:val="0051201D"/>
    <w:rsid w:val="00516787"/>
    <w:rsid w:val="00517575"/>
    <w:rsid w:val="005226F8"/>
    <w:rsid w:val="00522F83"/>
    <w:rsid w:val="005247BD"/>
    <w:rsid w:val="00524EE6"/>
    <w:rsid w:val="005277BD"/>
    <w:rsid w:val="0053021A"/>
    <w:rsid w:val="00530813"/>
    <w:rsid w:val="00533AEA"/>
    <w:rsid w:val="00534BAB"/>
    <w:rsid w:val="005362DD"/>
    <w:rsid w:val="0053690D"/>
    <w:rsid w:val="00536F9D"/>
    <w:rsid w:val="00540755"/>
    <w:rsid w:val="005412BB"/>
    <w:rsid w:val="00543D62"/>
    <w:rsid w:val="00543EC4"/>
    <w:rsid w:val="00544CCE"/>
    <w:rsid w:val="005455E1"/>
    <w:rsid w:val="0054660B"/>
    <w:rsid w:val="005533C7"/>
    <w:rsid w:val="00554E24"/>
    <w:rsid w:val="00555FAB"/>
    <w:rsid w:val="00556E65"/>
    <w:rsid w:val="00561F39"/>
    <w:rsid w:val="00562335"/>
    <w:rsid w:val="00562852"/>
    <w:rsid w:val="00562C8E"/>
    <w:rsid w:val="00563553"/>
    <w:rsid w:val="00563FBA"/>
    <w:rsid w:val="00564E7F"/>
    <w:rsid w:val="005672C4"/>
    <w:rsid w:val="00570031"/>
    <w:rsid w:val="0057171F"/>
    <w:rsid w:val="0057478E"/>
    <w:rsid w:val="00575E62"/>
    <w:rsid w:val="005770C1"/>
    <w:rsid w:val="00577CB7"/>
    <w:rsid w:val="00577EF9"/>
    <w:rsid w:val="00580E33"/>
    <w:rsid w:val="00581034"/>
    <w:rsid w:val="0058305C"/>
    <w:rsid w:val="0058638F"/>
    <w:rsid w:val="00586D0D"/>
    <w:rsid w:val="00592136"/>
    <w:rsid w:val="00592454"/>
    <w:rsid w:val="00593066"/>
    <w:rsid w:val="005944E4"/>
    <w:rsid w:val="00595083"/>
    <w:rsid w:val="005A06EB"/>
    <w:rsid w:val="005A0DAD"/>
    <w:rsid w:val="005A1E55"/>
    <w:rsid w:val="005A2722"/>
    <w:rsid w:val="005A5E42"/>
    <w:rsid w:val="005A6654"/>
    <w:rsid w:val="005A674F"/>
    <w:rsid w:val="005B16C8"/>
    <w:rsid w:val="005B1C6A"/>
    <w:rsid w:val="005B3E49"/>
    <w:rsid w:val="005B5EFF"/>
    <w:rsid w:val="005B6283"/>
    <w:rsid w:val="005C0336"/>
    <w:rsid w:val="005C2705"/>
    <w:rsid w:val="005C3072"/>
    <w:rsid w:val="005C59A7"/>
    <w:rsid w:val="005C5B5F"/>
    <w:rsid w:val="005C76AC"/>
    <w:rsid w:val="005C7BCC"/>
    <w:rsid w:val="005D172C"/>
    <w:rsid w:val="005D3B87"/>
    <w:rsid w:val="005D5D40"/>
    <w:rsid w:val="005D637E"/>
    <w:rsid w:val="005E0A9D"/>
    <w:rsid w:val="005E1187"/>
    <w:rsid w:val="005E230F"/>
    <w:rsid w:val="005E475B"/>
    <w:rsid w:val="005E5730"/>
    <w:rsid w:val="005E684C"/>
    <w:rsid w:val="005F079C"/>
    <w:rsid w:val="005F1455"/>
    <w:rsid w:val="005F1E10"/>
    <w:rsid w:val="005F3FBC"/>
    <w:rsid w:val="00600409"/>
    <w:rsid w:val="00600923"/>
    <w:rsid w:val="00601002"/>
    <w:rsid w:val="006016CE"/>
    <w:rsid w:val="00602BB3"/>
    <w:rsid w:val="006051FC"/>
    <w:rsid w:val="00605319"/>
    <w:rsid w:val="00605AD5"/>
    <w:rsid w:val="00607D3F"/>
    <w:rsid w:val="00610B97"/>
    <w:rsid w:val="00610F04"/>
    <w:rsid w:val="00610FC2"/>
    <w:rsid w:val="006123FD"/>
    <w:rsid w:val="00612867"/>
    <w:rsid w:val="00613124"/>
    <w:rsid w:val="00613417"/>
    <w:rsid w:val="006136BD"/>
    <w:rsid w:val="00613B60"/>
    <w:rsid w:val="00613F1B"/>
    <w:rsid w:val="006156BD"/>
    <w:rsid w:val="00615F3B"/>
    <w:rsid w:val="0061753A"/>
    <w:rsid w:val="006179B1"/>
    <w:rsid w:val="00621AC8"/>
    <w:rsid w:val="00621D76"/>
    <w:rsid w:val="006232D2"/>
    <w:rsid w:val="00623FE4"/>
    <w:rsid w:val="00626209"/>
    <w:rsid w:val="00627F29"/>
    <w:rsid w:val="0063077A"/>
    <w:rsid w:val="00630820"/>
    <w:rsid w:val="0063105F"/>
    <w:rsid w:val="006323A4"/>
    <w:rsid w:val="00632AF9"/>
    <w:rsid w:val="00633856"/>
    <w:rsid w:val="006408E9"/>
    <w:rsid w:val="00640FF9"/>
    <w:rsid w:val="00642B71"/>
    <w:rsid w:val="006446F8"/>
    <w:rsid w:val="00644E54"/>
    <w:rsid w:val="00645695"/>
    <w:rsid w:val="006457CB"/>
    <w:rsid w:val="00647A95"/>
    <w:rsid w:val="00647E15"/>
    <w:rsid w:val="006508D5"/>
    <w:rsid w:val="00650ABD"/>
    <w:rsid w:val="006535CC"/>
    <w:rsid w:val="00653FE5"/>
    <w:rsid w:val="006549AD"/>
    <w:rsid w:val="0065577D"/>
    <w:rsid w:val="0065683C"/>
    <w:rsid w:val="00661240"/>
    <w:rsid w:val="006616FD"/>
    <w:rsid w:val="006623D0"/>
    <w:rsid w:val="00662657"/>
    <w:rsid w:val="00663625"/>
    <w:rsid w:val="00666444"/>
    <w:rsid w:val="0067030A"/>
    <w:rsid w:val="0067036F"/>
    <w:rsid w:val="0067640D"/>
    <w:rsid w:val="00677676"/>
    <w:rsid w:val="00677835"/>
    <w:rsid w:val="00677A78"/>
    <w:rsid w:val="006815CE"/>
    <w:rsid w:val="0068210D"/>
    <w:rsid w:val="00682688"/>
    <w:rsid w:val="00683624"/>
    <w:rsid w:val="00683EE6"/>
    <w:rsid w:val="00685072"/>
    <w:rsid w:val="00685B44"/>
    <w:rsid w:val="00685EBA"/>
    <w:rsid w:val="006867DB"/>
    <w:rsid w:val="00686A88"/>
    <w:rsid w:val="00686C39"/>
    <w:rsid w:val="00691652"/>
    <w:rsid w:val="00692D41"/>
    <w:rsid w:val="00694082"/>
    <w:rsid w:val="006954DE"/>
    <w:rsid w:val="006962C1"/>
    <w:rsid w:val="006962C3"/>
    <w:rsid w:val="00697391"/>
    <w:rsid w:val="00697402"/>
    <w:rsid w:val="006A3505"/>
    <w:rsid w:val="006A5BCA"/>
    <w:rsid w:val="006A668E"/>
    <w:rsid w:val="006A74B7"/>
    <w:rsid w:val="006B0264"/>
    <w:rsid w:val="006B045D"/>
    <w:rsid w:val="006B09B7"/>
    <w:rsid w:val="006B20E7"/>
    <w:rsid w:val="006B2793"/>
    <w:rsid w:val="006B4F27"/>
    <w:rsid w:val="006B69B5"/>
    <w:rsid w:val="006B7239"/>
    <w:rsid w:val="006C0777"/>
    <w:rsid w:val="006C19D7"/>
    <w:rsid w:val="006C38EE"/>
    <w:rsid w:val="006C3DAD"/>
    <w:rsid w:val="006C4883"/>
    <w:rsid w:val="006C6FCE"/>
    <w:rsid w:val="006C76DB"/>
    <w:rsid w:val="006C770D"/>
    <w:rsid w:val="006D1894"/>
    <w:rsid w:val="006D1D62"/>
    <w:rsid w:val="006D24B5"/>
    <w:rsid w:val="006D4628"/>
    <w:rsid w:val="006D59C5"/>
    <w:rsid w:val="006D630E"/>
    <w:rsid w:val="006D6BA0"/>
    <w:rsid w:val="006D7227"/>
    <w:rsid w:val="006E068A"/>
    <w:rsid w:val="006E22AE"/>
    <w:rsid w:val="006E2715"/>
    <w:rsid w:val="006E31AE"/>
    <w:rsid w:val="006E59F3"/>
    <w:rsid w:val="006E5D56"/>
    <w:rsid w:val="006E78CB"/>
    <w:rsid w:val="006F15D2"/>
    <w:rsid w:val="006F16EA"/>
    <w:rsid w:val="006F1C4A"/>
    <w:rsid w:val="006F1F71"/>
    <w:rsid w:val="006F22CC"/>
    <w:rsid w:val="006F2582"/>
    <w:rsid w:val="006F2DB0"/>
    <w:rsid w:val="006F307A"/>
    <w:rsid w:val="006F7B96"/>
    <w:rsid w:val="00700501"/>
    <w:rsid w:val="007010CA"/>
    <w:rsid w:val="007016C0"/>
    <w:rsid w:val="00702A8D"/>
    <w:rsid w:val="00705BCF"/>
    <w:rsid w:val="00706968"/>
    <w:rsid w:val="00706A4E"/>
    <w:rsid w:val="007112CF"/>
    <w:rsid w:val="007121FE"/>
    <w:rsid w:val="00712262"/>
    <w:rsid w:val="0071355B"/>
    <w:rsid w:val="0071468C"/>
    <w:rsid w:val="007163C2"/>
    <w:rsid w:val="00716551"/>
    <w:rsid w:val="007169C4"/>
    <w:rsid w:val="007230C0"/>
    <w:rsid w:val="00724249"/>
    <w:rsid w:val="00726723"/>
    <w:rsid w:val="007270A1"/>
    <w:rsid w:val="00727B9E"/>
    <w:rsid w:val="007300D1"/>
    <w:rsid w:val="00730F39"/>
    <w:rsid w:val="007317DC"/>
    <w:rsid w:val="00732202"/>
    <w:rsid w:val="007348D4"/>
    <w:rsid w:val="0073494A"/>
    <w:rsid w:val="00735515"/>
    <w:rsid w:val="007374CB"/>
    <w:rsid w:val="00737BBE"/>
    <w:rsid w:val="0074055F"/>
    <w:rsid w:val="0074099C"/>
    <w:rsid w:val="00743202"/>
    <w:rsid w:val="0074368E"/>
    <w:rsid w:val="00746B0B"/>
    <w:rsid w:val="007504D2"/>
    <w:rsid w:val="00750FA7"/>
    <w:rsid w:val="00751842"/>
    <w:rsid w:val="00752C2A"/>
    <w:rsid w:val="0075305E"/>
    <w:rsid w:val="007538A6"/>
    <w:rsid w:val="00753973"/>
    <w:rsid w:val="00754D20"/>
    <w:rsid w:val="00755945"/>
    <w:rsid w:val="00757E0A"/>
    <w:rsid w:val="007602C9"/>
    <w:rsid w:val="00763363"/>
    <w:rsid w:val="00763CE4"/>
    <w:rsid w:val="00763F8E"/>
    <w:rsid w:val="00764E13"/>
    <w:rsid w:val="00766251"/>
    <w:rsid w:val="007677DE"/>
    <w:rsid w:val="00770953"/>
    <w:rsid w:val="00771614"/>
    <w:rsid w:val="007723DA"/>
    <w:rsid w:val="00772981"/>
    <w:rsid w:val="00773512"/>
    <w:rsid w:val="00774931"/>
    <w:rsid w:val="00775993"/>
    <w:rsid w:val="00775E6E"/>
    <w:rsid w:val="00776017"/>
    <w:rsid w:val="00777BEE"/>
    <w:rsid w:val="007804DD"/>
    <w:rsid w:val="007807D1"/>
    <w:rsid w:val="00781CAF"/>
    <w:rsid w:val="007828E0"/>
    <w:rsid w:val="00782940"/>
    <w:rsid w:val="00784A88"/>
    <w:rsid w:val="00784BBB"/>
    <w:rsid w:val="007860BA"/>
    <w:rsid w:val="00786966"/>
    <w:rsid w:val="00786B40"/>
    <w:rsid w:val="00791587"/>
    <w:rsid w:val="00793419"/>
    <w:rsid w:val="007939D1"/>
    <w:rsid w:val="00794035"/>
    <w:rsid w:val="00794517"/>
    <w:rsid w:val="0079453F"/>
    <w:rsid w:val="00796D0A"/>
    <w:rsid w:val="007A1198"/>
    <w:rsid w:val="007A24A5"/>
    <w:rsid w:val="007A2944"/>
    <w:rsid w:val="007A3C0F"/>
    <w:rsid w:val="007A43B8"/>
    <w:rsid w:val="007A5670"/>
    <w:rsid w:val="007A699F"/>
    <w:rsid w:val="007A69A9"/>
    <w:rsid w:val="007A6E67"/>
    <w:rsid w:val="007A7E15"/>
    <w:rsid w:val="007B14F5"/>
    <w:rsid w:val="007B16AD"/>
    <w:rsid w:val="007B1C41"/>
    <w:rsid w:val="007B2A26"/>
    <w:rsid w:val="007B2C74"/>
    <w:rsid w:val="007C1893"/>
    <w:rsid w:val="007C455A"/>
    <w:rsid w:val="007C60A5"/>
    <w:rsid w:val="007C6372"/>
    <w:rsid w:val="007D2BFE"/>
    <w:rsid w:val="007D4BE3"/>
    <w:rsid w:val="007D51BA"/>
    <w:rsid w:val="007D64F5"/>
    <w:rsid w:val="007D7C9A"/>
    <w:rsid w:val="007E0CA0"/>
    <w:rsid w:val="007E0DAC"/>
    <w:rsid w:val="007E1508"/>
    <w:rsid w:val="007E18B2"/>
    <w:rsid w:val="007E194C"/>
    <w:rsid w:val="007E3966"/>
    <w:rsid w:val="007E3D7C"/>
    <w:rsid w:val="007E5699"/>
    <w:rsid w:val="007E56D5"/>
    <w:rsid w:val="007E6428"/>
    <w:rsid w:val="007E6D66"/>
    <w:rsid w:val="007E7776"/>
    <w:rsid w:val="007E7CDE"/>
    <w:rsid w:val="007F06DD"/>
    <w:rsid w:val="007F2079"/>
    <w:rsid w:val="007F23C2"/>
    <w:rsid w:val="007F29F8"/>
    <w:rsid w:val="007F3D0D"/>
    <w:rsid w:val="007F4557"/>
    <w:rsid w:val="007F7447"/>
    <w:rsid w:val="007F749B"/>
    <w:rsid w:val="007F7BB4"/>
    <w:rsid w:val="00800ED8"/>
    <w:rsid w:val="00800F4A"/>
    <w:rsid w:val="00800F8F"/>
    <w:rsid w:val="00802FEA"/>
    <w:rsid w:val="00803571"/>
    <w:rsid w:val="008035CF"/>
    <w:rsid w:val="008036B9"/>
    <w:rsid w:val="00803CD0"/>
    <w:rsid w:val="00804BBD"/>
    <w:rsid w:val="0080645D"/>
    <w:rsid w:val="0081042A"/>
    <w:rsid w:val="00811A4D"/>
    <w:rsid w:val="00813470"/>
    <w:rsid w:val="00813547"/>
    <w:rsid w:val="0081617B"/>
    <w:rsid w:val="00816F64"/>
    <w:rsid w:val="0081773F"/>
    <w:rsid w:val="0082279C"/>
    <w:rsid w:val="00822DED"/>
    <w:rsid w:val="00823F80"/>
    <w:rsid w:val="00825DF3"/>
    <w:rsid w:val="00826298"/>
    <w:rsid w:val="00826B48"/>
    <w:rsid w:val="00827167"/>
    <w:rsid w:val="0083032E"/>
    <w:rsid w:val="00830B36"/>
    <w:rsid w:val="008313EA"/>
    <w:rsid w:val="0083391B"/>
    <w:rsid w:val="00833B13"/>
    <w:rsid w:val="0083620B"/>
    <w:rsid w:val="008408FC"/>
    <w:rsid w:val="00840B60"/>
    <w:rsid w:val="00840FDC"/>
    <w:rsid w:val="00842F66"/>
    <w:rsid w:val="00843E9C"/>
    <w:rsid w:val="00844201"/>
    <w:rsid w:val="0084698C"/>
    <w:rsid w:val="008469F5"/>
    <w:rsid w:val="00846CFC"/>
    <w:rsid w:val="00850139"/>
    <w:rsid w:val="00852F5C"/>
    <w:rsid w:val="008530F4"/>
    <w:rsid w:val="00853BCF"/>
    <w:rsid w:val="008541DB"/>
    <w:rsid w:val="008546CE"/>
    <w:rsid w:val="0086198E"/>
    <w:rsid w:val="0086392F"/>
    <w:rsid w:val="00864863"/>
    <w:rsid w:val="00865BBE"/>
    <w:rsid w:val="00865E71"/>
    <w:rsid w:val="00871F0C"/>
    <w:rsid w:val="008763B9"/>
    <w:rsid w:val="0087767F"/>
    <w:rsid w:val="008802D5"/>
    <w:rsid w:val="00880ED5"/>
    <w:rsid w:val="00881B6A"/>
    <w:rsid w:val="00881B8B"/>
    <w:rsid w:val="00882CBE"/>
    <w:rsid w:val="00882D3C"/>
    <w:rsid w:val="00886247"/>
    <w:rsid w:val="008869E5"/>
    <w:rsid w:val="00886D64"/>
    <w:rsid w:val="008878E7"/>
    <w:rsid w:val="0089058D"/>
    <w:rsid w:val="0089139C"/>
    <w:rsid w:val="0089144E"/>
    <w:rsid w:val="00893C6C"/>
    <w:rsid w:val="00894EFD"/>
    <w:rsid w:val="00895BF8"/>
    <w:rsid w:val="008968CA"/>
    <w:rsid w:val="008A038B"/>
    <w:rsid w:val="008A1A87"/>
    <w:rsid w:val="008A2B9B"/>
    <w:rsid w:val="008A4E48"/>
    <w:rsid w:val="008A55B6"/>
    <w:rsid w:val="008A5896"/>
    <w:rsid w:val="008A6AF4"/>
    <w:rsid w:val="008B0D4E"/>
    <w:rsid w:val="008B2E60"/>
    <w:rsid w:val="008B2EC7"/>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112"/>
    <w:rsid w:val="00907379"/>
    <w:rsid w:val="00910D00"/>
    <w:rsid w:val="009134D5"/>
    <w:rsid w:val="00913F8D"/>
    <w:rsid w:val="009142AB"/>
    <w:rsid w:val="00914D6D"/>
    <w:rsid w:val="00915D94"/>
    <w:rsid w:val="009168F2"/>
    <w:rsid w:val="009175C3"/>
    <w:rsid w:val="0092269D"/>
    <w:rsid w:val="00924B6C"/>
    <w:rsid w:val="0092564C"/>
    <w:rsid w:val="00925C21"/>
    <w:rsid w:val="00927933"/>
    <w:rsid w:val="00934061"/>
    <w:rsid w:val="00934CBE"/>
    <w:rsid w:val="009351E9"/>
    <w:rsid w:val="00940D59"/>
    <w:rsid w:val="00940E05"/>
    <w:rsid w:val="00941A67"/>
    <w:rsid w:val="00942523"/>
    <w:rsid w:val="00943FA3"/>
    <w:rsid w:val="00944733"/>
    <w:rsid w:val="00944F79"/>
    <w:rsid w:val="00946309"/>
    <w:rsid w:val="00946FCA"/>
    <w:rsid w:val="00947CB0"/>
    <w:rsid w:val="00947F70"/>
    <w:rsid w:val="00950147"/>
    <w:rsid w:val="00954BAF"/>
    <w:rsid w:val="00955973"/>
    <w:rsid w:val="00955F5B"/>
    <w:rsid w:val="0095729E"/>
    <w:rsid w:val="00961FC5"/>
    <w:rsid w:val="0096214C"/>
    <w:rsid w:val="00962986"/>
    <w:rsid w:val="009658AD"/>
    <w:rsid w:val="00970853"/>
    <w:rsid w:val="009726CE"/>
    <w:rsid w:val="009737B7"/>
    <w:rsid w:val="00974313"/>
    <w:rsid w:val="009744CB"/>
    <w:rsid w:val="009745A2"/>
    <w:rsid w:val="00975185"/>
    <w:rsid w:val="00981DFC"/>
    <w:rsid w:val="00983C15"/>
    <w:rsid w:val="00984738"/>
    <w:rsid w:val="009857BE"/>
    <w:rsid w:val="00985D97"/>
    <w:rsid w:val="009865DE"/>
    <w:rsid w:val="00991DE5"/>
    <w:rsid w:val="009920CB"/>
    <w:rsid w:val="00996EAE"/>
    <w:rsid w:val="00997204"/>
    <w:rsid w:val="009A174D"/>
    <w:rsid w:val="009A176A"/>
    <w:rsid w:val="009A1DD3"/>
    <w:rsid w:val="009A34C6"/>
    <w:rsid w:val="009A490B"/>
    <w:rsid w:val="009A4C73"/>
    <w:rsid w:val="009A66EB"/>
    <w:rsid w:val="009A6F3C"/>
    <w:rsid w:val="009A7519"/>
    <w:rsid w:val="009A76B3"/>
    <w:rsid w:val="009B1125"/>
    <w:rsid w:val="009B2838"/>
    <w:rsid w:val="009B378E"/>
    <w:rsid w:val="009B6E61"/>
    <w:rsid w:val="009B75E2"/>
    <w:rsid w:val="009C0247"/>
    <w:rsid w:val="009C1DB2"/>
    <w:rsid w:val="009C23DD"/>
    <w:rsid w:val="009C248F"/>
    <w:rsid w:val="009C3934"/>
    <w:rsid w:val="009C430B"/>
    <w:rsid w:val="009C4998"/>
    <w:rsid w:val="009C604C"/>
    <w:rsid w:val="009C62FD"/>
    <w:rsid w:val="009C66FD"/>
    <w:rsid w:val="009D4947"/>
    <w:rsid w:val="009D5DC7"/>
    <w:rsid w:val="009E0D00"/>
    <w:rsid w:val="009E0F2E"/>
    <w:rsid w:val="009E1A6B"/>
    <w:rsid w:val="009E280B"/>
    <w:rsid w:val="009E3383"/>
    <w:rsid w:val="009E47A2"/>
    <w:rsid w:val="009E5A4F"/>
    <w:rsid w:val="009E71DD"/>
    <w:rsid w:val="009E7F5B"/>
    <w:rsid w:val="009F04D1"/>
    <w:rsid w:val="009F22B7"/>
    <w:rsid w:val="009F62A5"/>
    <w:rsid w:val="009F7361"/>
    <w:rsid w:val="00A00D2B"/>
    <w:rsid w:val="00A0187A"/>
    <w:rsid w:val="00A053C6"/>
    <w:rsid w:val="00A05CD2"/>
    <w:rsid w:val="00A06F3E"/>
    <w:rsid w:val="00A0784F"/>
    <w:rsid w:val="00A1044A"/>
    <w:rsid w:val="00A1126E"/>
    <w:rsid w:val="00A12560"/>
    <w:rsid w:val="00A12FD1"/>
    <w:rsid w:val="00A14006"/>
    <w:rsid w:val="00A1580D"/>
    <w:rsid w:val="00A158C6"/>
    <w:rsid w:val="00A16311"/>
    <w:rsid w:val="00A17EE7"/>
    <w:rsid w:val="00A2004C"/>
    <w:rsid w:val="00A217B2"/>
    <w:rsid w:val="00A312A1"/>
    <w:rsid w:val="00A32495"/>
    <w:rsid w:val="00A32BE0"/>
    <w:rsid w:val="00A33D41"/>
    <w:rsid w:val="00A3431F"/>
    <w:rsid w:val="00A34326"/>
    <w:rsid w:val="00A36356"/>
    <w:rsid w:val="00A403C3"/>
    <w:rsid w:val="00A443B0"/>
    <w:rsid w:val="00A508B2"/>
    <w:rsid w:val="00A51A2C"/>
    <w:rsid w:val="00A52D9C"/>
    <w:rsid w:val="00A578A5"/>
    <w:rsid w:val="00A57A81"/>
    <w:rsid w:val="00A57BAC"/>
    <w:rsid w:val="00A608EF"/>
    <w:rsid w:val="00A61854"/>
    <w:rsid w:val="00A63DDC"/>
    <w:rsid w:val="00A64D00"/>
    <w:rsid w:val="00A66316"/>
    <w:rsid w:val="00A66577"/>
    <w:rsid w:val="00A67EE0"/>
    <w:rsid w:val="00A71401"/>
    <w:rsid w:val="00A715BC"/>
    <w:rsid w:val="00A7482D"/>
    <w:rsid w:val="00A75325"/>
    <w:rsid w:val="00A75B91"/>
    <w:rsid w:val="00A77519"/>
    <w:rsid w:val="00A776C7"/>
    <w:rsid w:val="00A83911"/>
    <w:rsid w:val="00A84967"/>
    <w:rsid w:val="00A8596A"/>
    <w:rsid w:val="00A86CF9"/>
    <w:rsid w:val="00A91FE7"/>
    <w:rsid w:val="00A922F0"/>
    <w:rsid w:val="00A936E1"/>
    <w:rsid w:val="00A95160"/>
    <w:rsid w:val="00A95824"/>
    <w:rsid w:val="00A9617F"/>
    <w:rsid w:val="00A96D2F"/>
    <w:rsid w:val="00A97804"/>
    <w:rsid w:val="00A97A2B"/>
    <w:rsid w:val="00AA1B97"/>
    <w:rsid w:val="00AA2217"/>
    <w:rsid w:val="00AA30B8"/>
    <w:rsid w:val="00AA3897"/>
    <w:rsid w:val="00AA3B62"/>
    <w:rsid w:val="00AA4EAF"/>
    <w:rsid w:val="00AA73A1"/>
    <w:rsid w:val="00AA73BA"/>
    <w:rsid w:val="00AA7A24"/>
    <w:rsid w:val="00AB3403"/>
    <w:rsid w:val="00AB36F8"/>
    <w:rsid w:val="00AB389D"/>
    <w:rsid w:val="00AB42DF"/>
    <w:rsid w:val="00AB4E6F"/>
    <w:rsid w:val="00AB5379"/>
    <w:rsid w:val="00AB5533"/>
    <w:rsid w:val="00AB60C7"/>
    <w:rsid w:val="00AC1772"/>
    <w:rsid w:val="00AC30C9"/>
    <w:rsid w:val="00AC4110"/>
    <w:rsid w:val="00AC6C15"/>
    <w:rsid w:val="00AC71B9"/>
    <w:rsid w:val="00AC75EF"/>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ECC"/>
    <w:rsid w:val="00AE7574"/>
    <w:rsid w:val="00AF0D22"/>
    <w:rsid w:val="00AF0DA8"/>
    <w:rsid w:val="00AF127F"/>
    <w:rsid w:val="00AF2063"/>
    <w:rsid w:val="00AF2073"/>
    <w:rsid w:val="00AF3610"/>
    <w:rsid w:val="00AF44D9"/>
    <w:rsid w:val="00AF4704"/>
    <w:rsid w:val="00AF497E"/>
    <w:rsid w:val="00AF4B25"/>
    <w:rsid w:val="00AF4CF5"/>
    <w:rsid w:val="00AF6B2F"/>
    <w:rsid w:val="00AF6E07"/>
    <w:rsid w:val="00B013DC"/>
    <w:rsid w:val="00B01512"/>
    <w:rsid w:val="00B0213D"/>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CFB"/>
    <w:rsid w:val="00B30F07"/>
    <w:rsid w:val="00B30F92"/>
    <w:rsid w:val="00B33A39"/>
    <w:rsid w:val="00B3403A"/>
    <w:rsid w:val="00B3607F"/>
    <w:rsid w:val="00B36314"/>
    <w:rsid w:val="00B41286"/>
    <w:rsid w:val="00B44972"/>
    <w:rsid w:val="00B45937"/>
    <w:rsid w:val="00B45BEA"/>
    <w:rsid w:val="00B461D2"/>
    <w:rsid w:val="00B47960"/>
    <w:rsid w:val="00B55243"/>
    <w:rsid w:val="00B55F4D"/>
    <w:rsid w:val="00B56F53"/>
    <w:rsid w:val="00B5773D"/>
    <w:rsid w:val="00B6038C"/>
    <w:rsid w:val="00B60CEA"/>
    <w:rsid w:val="00B60D04"/>
    <w:rsid w:val="00B62C79"/>
    <w:rsid w:val="00B63B76"/>
    <w:rsid w:val="00B63FBE"/>
    <w:rsid w:val="00B6590A"/>
    <w:rsid w:val="00B67AC5"/>
    <w:rsid w:val="00B67DE6"/>
    <w:rsid w:val="00B70A45"/>
    <w:rsid w:val="00B7369E"/>
    <w:rsid w:val="00B73A4C"/>
    <w:rsid w:val="00B7556D"/>
    <w:rsid w:val="00B75766"/>
    <w:rsid w:val="00B75CB1"/>
    <w:rsid w:val="00B7669A"/>
    <w:rsid w:val="00B76867"/>
    <w:rsid w:val="00B76C70"/>
    <w:rsid w:val="00B77411"/>
    <w:rsid w:val="00B8509C"/>
    <w:rsid w:val="00B86593"/>
    <w:rsid w:val="00B867C7"/>
    <w:rsid w:val="00B870C9"/>
    <w:rsid w:val="00B90878"/>
    <w:rsid w:val="00B908DA"/>
    <w:rsid w:val="00B944B4"/>
    <w:rsid w:val="00B9656F"/>
    <w:rsid w:val="00B966EA"/>
    <w:rsid w:val="00B968AF"/>
    <w:rsid w:val="00B97F26"/>
    <w:rsid w:val="00BA024D"/>
    <w:rsid w:val="00BA0327"/>
    <w:rsid w:val="00BA0CEE"/>
    <w:rsid w:val="00BA1EA5"/>
    <w:rsid w:val="00BA4DF9"/>
    <w:rsid w:val="00BA5663"/>
    <w:rsid w:val="00BA5670"/>
    <w:rsid w:val="00BA576A"/>
    <w:rsid w:val="00BA5EBD"/>
    <w:rsid w:val="00BA6071"/>
    <w:rsid w:val="00BB1E1F"/>
    <w:rsid w:val="00BB221B"/>
    <w:rsid w:val="00BB2B27"/>
    <w:rsid w:val="00BB2DFB"/>
    <w:rsid w:val="00BB578B"/>
    <w:rsid w:val="00BB68C8"/>
    <w:rsid w:val="00BB76D0"/>
    <w:rsid w:val="00BC0A4F"/>
    <w:rsid w:val="00BC1AF9"/>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371B"/>
    <w:rsid w:val="00BE577A"/>
    <w:rsid w:val="00BE6678"/>
    <w:rsid w:val="00BF261F"/>
    <w:rsid w:val="00BF3F16"/>
    <w:rsid w:val="00BF4D46"/>
    <w:rsid w:val="00BF5692"/>
    <w:rsid w:val="00BF65C4"/>
    <w:rsid w:val="00BF7628"/>
    <w:rsid w:val="00BF78D2"/>
    <w:rsid w:val="00C000E6"/>
    <w:rsid w:val="00C00182"/>
    <w:rsid w:val="00C0024C"/>
    <w:rsid w:val="00C01C78"/>
    <w:rsid w:val="00C02CF5"/>
    <w:rsid w:val="00C0340C"/>
    <w:rsid w:val="00C034DC"/>
    <w:rsid w:val="00C043AB"/>
    <w:rsid w:val="00C07ADC"/>
    <w:rsid w:val="00C10659"/>
    <w:rsid w:val="00C11DEE"/>
    <w:rsid w:val="00C127F0"/>
    <w:rsid w:val="00C12DE6"/>
    <w:rsid w:val="00C13FC6"/>
    <w:rsid w:val="00C14A8F"/>
    <w:rsid w:val="00C14E1F"/>
    <w:rsid w:val="00C1714A"/>
    <w:rsid w:val="00C175AA"/>
    <w:rsid w:val="00C175C6"/>
    <w:rsid w:val="00C17AE0"/>
    <w:rsid w:val="00C21078"/>
    <w:rsid w:val="00C2353A"/>
    <w:rsid w:val="00C245E5"/>
    <w:rsid w:val="00C24E88"/>
    <w:rsid w:val="00C24EE8"/>
    <w:rsid w:val="00C259AB"/>
    <w:rsid w:val="00C25DA2"/>
    <w:rsid w:val="00C2641C"/>
    <w:rsid w:val="00C27C00"/>
    <w:rsid w:val="00C32086"/>
    <w:rsid w:val="00C325ED"/>
    <w:rsid w:val="00C34FA5"/>
    <w:rsid w:val="00C356B9"/>
    <w:rsid w:val="00C36378"/>
    <w:rsid w:val="00C3673C"/>
    <w:rsid w:val="00C367BC"/>
    <w:rsid w:val="00C36828"/>
    <w:rsid w:val="00C400CC"/>
    <w:rsid w:val="00C4080D"/>
    <w:rsid w:val="00C42740"/>
    <w:rsid w:val="00C42C50"/>
    <w:rsid w:val="00C42C9A"/>
    <w:rsid w:val="00C433DB"/>
    <w:rsid w:val="00C44529"/>
    <w:rsid w:val="00C44A9B"/>
    <w:rsid w:val="00C4515C"/>
    <w:rsid w:val="00C45A7E"/>
    <w:rsid w:val="00C45F35"/>
    <w:rsid w:val="00C46318"/>
    <w:rsid w:val="00C46BD0"/>
    <w:rsid w:val="00C47F93"/>
    <w:rsid w:val="00C51D0C"/>
    <w:rsid w:val="00C53146"/>
    <w:rsid w:val="00C5411F"/>
    <w:rsid w:val="00C5432B"/>
    <w:rsid w:val="00C56DC5"/>
    <w:rsid w:val="00C57685"/>
    <w:rsid w:val="00C57FE8"/>
    <w:rsid w:val="00C614C8"/>
    <w:rsid w:val="00C630B6"/>
    <w:rsid w:val="00C646A1"/>
    <w:rsid w:val="00C651A8"/>
    <w:rsid w:val="00C654F5"/>
    <w:rsid w:val="00C65AF5"/>
    <w:rsid w:val="00C6748E"/>
    <w:rsid w:val="00C70079"/>
    <w:rsid w:val="00C70FBC"/>
    <w:rsid w:val="00C725FF"/>
    <w:rsid w:val="00C735FB"/>
    <w:rsid w:val="00C73A0C"/>
    <w:rsid w:val="00C7445B"/>
    <w:rsid w:val="00C74E35"/>
    <w:rsid w:val="00C772AF"/>
    <w:rsid w:val="00C81EB4"/>
    <w:rsid w:val="00C8291A"/>
    <w:rsid w:val="00C838BE"/>
    <w:rsid w:val="00C83E49"/>
    <w:rsid w:val="00C84212"/>
    <w:rsid w:val="00C844B8"/>
    <w:rsid w:val="00C87C96"/>
    <w:rsid w:val="00C91DB1"/>
    <w:rsid w:val="00C926D7"/>
    <w:rsid w:val="00C93224"/>
    <w:rsid w:val="00C9393C"/>
    <w:rsid w:val="00C95269"/>
    <w:rsid w:val="00C972AE"/>
    <w:rsid w:val="00CA12E4"/>
    <w:rsid w:val="00CA1F2D"/>
    <w:rsid w:val="00CA3861"/>
    <w:rsid w:val="00CA3ED0"/>
    <w:rsid w:val="00CA48E7"/>
    <w:rsid w:val="00CA4C72"/>
    <w:rsid w:val="00CA4DEC"/>
    <w:rsid w:val="00CA7036"/>
    <w:rsid w:val="00CB34C3"/>
    <w:rsid w:val="00CB577F"/>
    <w:rsid w:val="00CB65FA"/>
    <w:rsid w:val="00CB6F8A"/>
    <w:rsid w:val="00CB7F99"/>
    <w:rsid w:val="00CC0881"/>
    <w:rsid w:val="00CC277B"/>
    <w:rsid w:val="00CC4EA2"/>
    <w:rsid w:val="00CC70CB"/>
    <w:rsid w:val="00CC73A8"/>
    <w:rsid w:val="00CC78E4"/>
    <w:rsid w:val="00CD0D8B"/>
    <w:rsid w:val="00CD3D38"/>
    <w:rsid w:val="00CD3EE9"/>
    <w:rsid w:val="00CD5D2B"/>
    <w:rsid w:val="00CD61F6"/>
    <w:rsid w:val="00CD6A6B"/>
    <w:rsid w:val="00CD750B"/>
    <w:rsid w:val="00CD777D"/>
    <w:rsid w:val="00CE10A3"/>
    <w:rsid w:val="00CE22AA"/>
    <w:rsid w:val="00CE2BFB"/>
    <w:rsid w:val="00CE5337"/>
    <w:rsid w:val="00CE5462"/>
    <w:rsid w:val="00CE57CD"/>
    <w:rsid w:val="00CE5E8A"/>
    <w:rsid w:val="00CE74DD"/>
    <w:rsid w:val="00CE7D78"/>
    <w:rsid w:val="00CF173B"/>
    <w:rsid w:val="00CF1FDC"/>
    <w:rsid w:val="00CF2378"/>
    <w:rsid w:val="00CF3B3E"/>
    <w:rsid w:val="00CF3B97"/>
    <w:rsid w:val="00CF4012"/>
    <w:rsid w:val="00CF46A0"/>
    <w:rsid w:val="00CF4FFE"/>
    <w:rsid w:val="00CF70B9"/>
    <w:rsid w:val="00D009F0"/>
    <w:rsid w:val="00D00DA9"/>
    <w:rsid w:val="00D01419"/>
    <w:rsid w:val="00D0184B"/>
    <w:rsid w:val="00D02214"/>
    <w:rsid w:val="00D02A29"/>
    <w:rsid w:val="00D02D4A"/>
    <w:rsid w:val="00D05625"/>
    <w:rsid w:val="00D05C00"/>
    <w:rsid w:val="00D064D7"/>
    <w:rsid w:val="00D10EC8"/>
    <w:rsid w:val="00D117BB"/>
    <w:rsid w:val="00D128D0"/>
    <w:rsid w:val="00D12ACB"/>
    <w:rsid w:val="00D12CDE"/>
    <w:rsid w:val="00D15AB3"/>
    <w:rsid w:val="00D1649B"/>
    <w:rsid w:val="00D16E9D"/>
    <w:rsid w:val="00D22024"/>
    <w:rsid w:val="00D222F5"/>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48E"/>
    <w:rsid w:val="00D47C18"/>
    <w:rsid w:val="00D53A69"/>
    <w:rsid w:val="00D54AF5"/>
    <w:rsid w:val="00D557CB"/>
    <w:rsid w:val="00D55A21"/>
    <w:rsid w:val="00D567D8"/>
    <w:rsid w:val="00D56E3F"/>
    <w:rsid w:val="00D57FBF"/>
    <w:rsid w:val="00D6088E"/>
    <w:rsid w:val="00D63DA9"/>
    <w:rsid w:val="00D6486C"/>
    <w:rsid w:val="00D64F1E"/>
    <w:rsid w:val="00D65382"/>
    <w:rsid w:val="00D66890"/>
    <w:rsid w:val="00D67AF5"/>
    <w:rsid w:val="00D700CD"/>
    <w:rsid w:val="00D70295"/>
    <w:rsid w:val="00D703B2"/>
    <w:rsid w:val="00D70D56"/>
    <w:rsid w:val="00D724B8"/>
    <w:rsid w:val="00D728EB"/>
    <w:rsid w:val="00D72BFC"/>
    <w:rsid w:val="00D7311D"/>
    <w:rsid w:val="00D73E9E"/>
    <w:rsid w:val="00D74422"/>
    <w:rsid w:val="00D74FE6"/>
    <w:rsid w:val="00D750E2"/>
    <w:rsid w:val="00D752C6"/>
    <w:rsid w:val="00D80258"/>
    <w:rsid w:val="00D80F99"/>
    <w:rsid w:val="00D81B5D"/>
    <w:rsid w:val="00D81E66"/>
    <w:rsid w:val="00D8259F"/>
    <w:rsid w:val="00D82684"/>
    <w:rsid w:val="00D839B5"/>
    <w:rsid w:val="00D84146"/>
    <w:rsid w:val="00D86BBD"/>
    <w:rsid w:val="00D87559"/>
    <w:rsid w:val="00D92BBB"/>
    <w:rsid w:val="00D934AE"/>
    <w:rsid w:val="00D95A49"/>
    <w:rsid w:val="00D95BD8"/>
    <w:rsid w:val="00DA16C6"/>
    <w:rsid w:val="00DA411B"/>
    <w:rsid w:val="00DA45EA"/>
    <w:rsid w:val="00DA4F62"/>
    <w:rsid w:val="00DA6CBC"/>
    <w:rsid w:val="00DA7350"/>
    <w:rsid w:val="00DA7E8E"/>
    <w:rsid w:val="00DB16AA"/>
    <w:rsid w:val="00DB3C04"/>
    <w:rsid w:val="00DB3C5D"/>
    <w:rsid w:val="00DB43E6"/>
    <w:rsid w:val="00DB6BFC"/>
    <w:rsid w:val="00DB7D3C"/>
    <w:rsid w:val="00DC18FC"/>
    <w:rsid w:val="00DC2C20"/>
    <w:rsid w:val="00DC350C"/>
    <w:rsid w:val="00DC4737"/>
    <w:rsid w:val="00DC49F4"/>
    <w:rsid w:val="00DC7863"/>
    <w:rsid w:val="00DC7A76"/>
    <w:rsid w:val="00DD0B36"/>
    <w:rsid w:val="00DD1B90"/>
    <w:rsid w:val="00DD42D9"/>
    <w:rsid w:val="00DD47B9"/>
    <w:rsid w:val="00DD7250"/>
    <w:rsid w:val="00DE172E"/>
    <w:rsid w:val="00DE1F23"/>
    <w:rsid w:val="00DE2C81"/>
    <w:rsid w:val="00DE37F5"/>
    <w:rsid w:val="00DE4778"/>
    <w:rsid w:val="00DE6D1C"/>
    <w:rsid w:val="00DE7559"/>
    <w:rsid w:val="00DF1CA8"/>
    <w:rsid w:val="00DF1EF7"/>
    <w:rsid w:val="00DF2CFB"/>
    <w:rsid w:val="00DF2F39"/>
    <w:rsid w:val="00DF42C3"/>
    <w:rsid w:val="00DF486F"/>
    <w:rsid w:val="00DF4B55"/>
    <w:rsid w:val="00DF5180"/>
    <w:rsid w:val="00DF643B"/>
    <w:rsid w:val="00DF6938"/>
    <w:rsid w:val="00DF7499"/>
    <w:rsid w:val="00DF7A3F"/>
    <w:rsid w:val="00E00F11"/>
    <w:rsid w:val="00E01B5B"/>
    <w:rsid w:val="00E0338F"/>
    <w:rsid w:val="00E0463A"/>
    <w:rsid w:val="00E069E3"/>
    <w:rsid w:val="00E1108E"/>
    <w:rsid w:val="00E11F71"/>
    <w:rsid w:val="00E121CF"/>
    <w:rsid w:val="00E12CC5"/>
    <w:rsid w:val="00E13879"/>
    <w:rsid w:val="00E13EE0"/>
    <w:rsid w:val="00E15F62"/>
    <w:rsid w:val="00E16073"/>
    <w:rsid w:val="00E20EBC"/>
    <w:rsid w:val="00E2459C"/>
    <w:rsid w:val="00E2556D"/>
    <w:rsid w:val="00E25E35"/>
    <w:rsid w:val="00E26073"/>
    <w:rsid w:val="00E26912"/>
    <w:rsid w:val="00E26FC5"/>
    <w:rsid w:val="00E27ACB"/>
    <w:rsid w:val="00E334C5"/>
    <w:rsid w:val="00E33C36"/>
    <w:rsid w:val="00E35F3B"/>
    <w:rsid w:val="00E37944"/>
    <w:rsid w:val="00E37E25"/>
    <w:rsid w:val="00E409C8"/>
    <w:rsid w:val="00E418A7"/>
    <w:rsid w:val="00E446B5"/>
    <w:rsid w:val="00E44B65"/>
    <w:rsid w:val="00E45394"/>
    <w:rsid w:val="00E502CD"/>
    <w:rsid w:val="00E5126A"/>
    <w:rsid w:val="00E518D9"/>
    <w:rsid w:val="00E51DF4"/>
    <w:rsid w:val="00E5287D"/>
    <w:rsid w:val="00E53F7D"/>
    <w:rsid w:val="00E550BF"/>
    <w:rsid w:val="00E5594D"/>
    <w:rsid w:val="00E569F5"/>
    <w:rsid w:val="00E60447"/>
    <w:rsid w:val="00E6124D"/>
    <w:rsid w:val="00E6241F"/>
    <w:rsid w:val="00E62567"/>
    <w:rsid w:val="00E65CF6"/>
    <w:rsid w:val="00E65D56"/>
    <w:rsid w:val="00E668DA"/>
    <w:rsid w:val="00E7017A"/>
    <w:rsid w:val="00E71CFF"/>
    <w:rsid w:val="00E74044"/>
    <w:rsid w:val="00E7420E"/>
    <w:rsid w:val="00E7459E"/>
    <w:rsid w:val="00E74A7B"/>
    <w:rsid w:val="00E764BC"/>
    <w:rsid w:val="00E80B25"/>
    <w:rsid w:val="00E80DDC"/>
    <w:rsid w:val="00E8109D"/>
    <w:rsid w:val="00E82958"/>
    <w:rsid w:val="00E82E61"/>
    <w:rsid w:val="00E85DA8"/>
    <w:rsid w:val="00E86B32"/>
    <w:rsid w:val="00E86D7D"/>
    <w:rsid w:val="00E87B28"/>
    <w:rsid w:val="00E87F43"/>
    <w:rsid w:val="00E91B38"/>
    <w:rsid w:val="00E924CE"/>
    <w:rsid w:val="00E9684F"/>
    <w:rsid w:val="00E9706A"/>
    <w:rsid w:val="00EA0446"/>
    <w:rsid w:val="00EA0ACA"/>
    <w:rsid w:val="00EA0E82"/>
    <w:rsid w:val="00EA1219"/>
    <w:rsid w:val="00EA16A4"/>
    <w:rsid w:val="00EA269B"/>
    <w:rsid w:val="00EA49F7"/>
    <w:rsid w:val="00EA4FCF"/>
    <w:rsid w:val="00EA59D9"/>
    <w:rsid w:val="00EA745C"/>
    <w:rsid w:val="00EB2024"/>
    <w:rsid w:val="00EB2310"/>
    <w:rsid w:val="00EB23E1"/>
    <w:rsid w:val="00EB3180"/>
    <w:rsid w:val="00EB45DF"/>
    <w:rsid w:val="00EB77A9"/>
    <w:rsid w:val="00EB78E7"/>
    <w:rsid w:val="00EB7A58"/>
    <w:rsid w:val="00EC1459"/>
    <w:rsid w:val="00EC3483"/>
    <w:rsid w:val="00EC4B70"/>
    <w:rsid w:val="00EC4FA6"/>
    <w:rsid w:val="00EC537E"/>
    <w:rsid w:val="00ED2777"/>
    <w:rsid w:val="00ED30AF"/>
    <w:rsid w:val="00ED3F51"/>
    <w:rsid w:val="00ED4876"/>
    <w:rsid w:val="00ED79C5"/>
    <w:rsid w:val="00EE16CB"/>
    <w:rsid w:val="00EE3A7D"/>
    <w:rsid w:val="00EE3BA3"/>
    <w:rsid w:val="00EE3E9C"/>
    <w:rsid w:val="00EF1034"/>
    <w:rsid w:val="00EF374C"/>
    <w:rsid w:val="00EF4379"/>
    <w:rsid w:val="00EF4FED"/>
    <w:rsid w:val="00EF5C07"/>
    <w:rsid w:val="00EF61CB"/>
    <w:rsid w:val="00EF6343"/>
    <w:rsid w:val="00EF645E"/>
    <w:rsid w:val="00EF6585"/>
    <w:rsid w:val="00F01122"/>
    <w:rsid w:val="00F01F4A"/>
    <w:rsid w:val="00F01F63"/>
    <w:rsid w:val="00F0254F"/>
    <w:rsid w:val="00F02F58"/>
    <w:rsid w:val="00F03413"/>
    <w:rsid w:val="00F03898"/>
    <w:rsid w:val="00F04B99"/>
    <w:rsid w:val="00F057D4"/>
    <w:rsid w:val="00F11298"/>
    <w:rsid w:val="00F13135"/>
    <w:rsid w:val="00F1601B"/>
    <w:rsid w:val="00F161EB"/>
    <w:rsid w:val="00F16F49"/>
    <w:rsid w:val="00F17A6A"/>
    <w:rsid w:val="00F17AA5"/>
    <w:rsid w:val="00F17C13"/>
    <w:rsid w:val="00F17C65"/>
    <w:rsid w:val="00F20298"/>
    <w:rsid w:val="00F21E47"/>
    <w:rsid w:val="00F223E6"/>
    <w:rsid w:val="00F23A97"/>
    <w:rsid w:val="00F24366"/>
    <w:rsid w:val="00F24F69"/>
    <w:rsid w:val="00F251E7"/>
    <w:rsid w:val="00F25AFA"/>
    <w:rsid w:val="00F3162F"/>
    <w:rsid w:val="00F3228C"/>
    <w:rsid w:val="00F32BBC"/>
    <w:rsid w:val="00F357E0"/>
    <w:rsid w:val="00F423DC"/>
    <w:rsid w:val="00F43829"/>
    <w:rsid w:val="00F45147"/>
    <w:rsid w:val="00F46FC7"/>
    <w:rsid w:val="00F47AAC"/>
    <w:rsid w:val="00F503CD"/>
    <w:rsid w:val="00F52B24"/>
    <w:rsid w:val="00F53EE1"/>
    <w:rsid w:val="00F55CAE"/>
    <w:rsid w:val="00F57B3B"/>
    <w:rsid w:val="00F603D9"/>
    <w:rsid w:val="00F60561"/>
    <w:rsid w:val="00F61F16"/>
    <w:rsid w:val="00F62000"/>
    <w:rsid w:val="00F63B76"/>
    <w:rsid w:val="00F64BA5"/>
    <w:rsid w:val="00F7256A"/>
    <w:rsid w:val="00F7472B"/>
    <w:rsid w:val="00F74FC9"/>
    <w:rsid w:val="00F751D2"/>
    <w:rsid w:val="00F75889"/>
    <w:rsid w:val="00F76BB6"/>
    <w:rsid w:val="00F805BA"/>
    <w:rsid w:val="00F811C0"/>
    <w:rsid w:val="00F82328"/>
    <w:rsid w:val="00F824A8"/>
    <w:rsid w:val="00F82E6D"/>
    <w:rsid w:val="00F83E7B"/>
    <w:rsid w:val="00F85C69"/>
    <w:rsid w:val="00F86324"/>
    <w:rsid w:val="00F86F8E"/>
    <w:rsid w:val="00F91B8E"/>
    <w:rsid w:val="00F93657"/>
    <w:rsid w:val="00F94D19"/>
    <w:rsid w:val="00F94D34"/>
    <w:rsid w:val="00F95B8F"/>
    <w:rsid w:val="00F9763A"/>
    <w:rsid w:val="00FA0ECB"/>
    <w:rsid w:val="00FA26E0"/>
    <w:rsid w:val="00FA27A3"/>
    <w:rsid w:val="00FA3228"/>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60C7"/>
    <w:rsid w:val="00FB642E"/>
    <w:rsid w:val="00FB68CC"/>
    <w:rsid w:val="00FC0356"/>
    <w:rsid w:val="00FC05F3"/>
    <w:rsid w:val="00FC0600"/>
    <w:rsid w:val="00FC062F"/>
    <w:rsid w:val="00FC46E4"/>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484A"/>
    <w:rsid w:val="00FE50FE"/>
    <w:rsid w:val="00FE57C5"/>
    <w:rsid w:val="00FE695C"/>
    <w:rsid w:val="00FE7474"/>
    <w:rsid w:val="00FE784C"/>
    <w:rsid w:val="00FF2078"/>
    <w:rsid w:val="00FF243C"/>
    <w:rsid w:val="00FF31C2"/>
    <w:rsid w:val="00FF48B2"/>
    <w:rsid w:val="00FF7F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EC1C74"/>
  <w15:docId w15:val="{AC4C0466-E5E1-4FC0-9003-B3ABE19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paragraph" w:styleId="Heading3">
    <w:name w:val="heading 3"/>
    <w:basedOn w:val="Normal"/>
    <w:next w:val="Normal"/>
    <w:link w:val="Heading3Char"/>
    <w:uiPriority w:val="9"/>
    <w:unhideWhenUsed/>
    <w:qFormat/>
    <w:rsid w:val="00171D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basedOn w:val="Normal"/>
    <w:link w:val="ListParagraphChar"/>
    <w:uiPriority w:val="34"/>
    <w:qFormat/>
    <w:rsid w:val="00BE577A"/>
    <w:pPr>
      <w:ind w:left="720"/>
    </w:pPr>
  </w:style>
  <w:style w:type="character" w:styleId="Emphasis">
    <w:name w:val="Emphasis"/>
    <w:uiPriority w:val="20"/>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uiPriority w:val="34"/>
    <w:qFormat/>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2"/>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3"/>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rsid w:val="000210EA"/>
    <w:pPr>
      <w:numPr>
        <w:ilvl w:val="1"/>
        <w:numId w:val="5"/>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rsid w:val="000210EA"/>
    <w:pPr>
      <w:numPr>
        <w:ilvl w:val="3"/>
        <w:numId w:val="5"/>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rsid w:val="000210EA"/>
    <w:pPr>
      <w:numPr>
        <w:ilvl w:val="5"/>
        <w:numId w:val="5"/>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rsid w:val="000210EA"/>
    <w:pPr>
      <w:numPr>
        <w:ilvl w:val="7"/>
        <w:numId w:val="5"/>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rsid w:val="000210EA"/>
    <w:pPr>
      <w:numPr>
        <w:ilvl w:val="8"/>
        <w:numId w:val="5"/>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rsid w:val="000210EA"/>
    <w:pPr>
      <w:numPr>
        <w:numId w:val="5"/>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rsid w:val="000210EA"/>
    <w:pPr>
      <w:numPr>
        <w:ilvl w:val="2"/>
        <w:numId w:val="5"/>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rsid w:val="000210EA"/>
    <w:pPr>
      <w:numPr>
        <w:ilvl w:val="4"/>
        <w:numId w:val="5"/>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rsid w:val="000210EA"/>
    <w:pPr>
      <w:numPr>
        <w:ilvl w:val="6"/>
        <w:numId w:val="5"/>
      </w:numPr>
      <w:spacing w:before="120" w:after="120" w:line="360" w:lineRule="auto"/>
    </w:pPr>
    <w:rPr>
      <w:rFonts w:ascii="Times New Roman" w:hAnsi="Times New Roman" w:cs="Times New Roman"/>
      <w:sz w:val="24"/>
      <w:lang w:val="lv-LV" w:eastAsia="de-DE"/>
    </w:rPr>
  </w:style>
  <w:style w:type="character" w:customStyle="1" w:styleId="TezesChar">
    <w:name w:val="Tezes Char"/>
    <w:basedOn w:val="DefaultParagraphFont"/>
    <w:link w:val="Tezes"/>
    <w:locked/>
    <w:rsid w:val="00647A95"/>
    <w:rPr>
      <w:rFonts w:ascii="Times New Roman" w:hAnsi="Times New Roman"/>
      <w:b/>
      <w:bCs/>
      <w:sz w:val="28"/>
      <w:szCs w:val="28"/>
      <w:lang w:val="en-GB"/>
    </w:rPr>
  </w:style>
  <w:style w:type="paragraph" w:customStyle="1" w:styleId="Tezes">
    <w:name w:val="Tezes"/>
    <w:basedOn w:val="ListParagraph"/>
    <w:link w:val="TezesChar"/>
    <w:qFormat/>
    <w:rsid w:val="00647A95"/>
    <w:pPr>
      <w:numPr>
        <w:numId w:val="14"/>
      </w:numPr>
      <w:overflowPunct w:val="0"/>
      <w:autoSpaceDE w:val="0"/>
      <w:autoSpaceDN w:val="0"/>
      <w:spacing w:after="120" w:line="240" w:lineRule="auto"/>
      <w:jc w:val="both"/>
    </w:pPr>
    <w:rPr>
      <w:rFonts w:ascii="Times New Roman" w:hAnsi="Times New Roman" w:cs="Times New Roman"/>
      <w:b/>
      <w:bCs/>
      <w:sz w:val="28"/>
      <w:szCs w:val="28"/>
      <w:lang w:val="en-GB" w:eastAsia="lv-LV"/>
    </w:rPr>
  </w:style>
  <w:style w:type="paragraph" w:styleId="Revision">
    <w:name w:val="Revision"/>
    <w:hidden/>
    <w:uiPriority w:val="99"/>
    <w:semiHidden/>
    <w:rsid w:val="002C04C0"/>
    <w:rPr>
      <w:rFonts w:cs="Calibri"/>
      <w:sz w:val="22"/>
      <w:szCs w:val="22"/>
      <w:lang w:val="en-US" w:eastAsia="en-US"/>
    </w:rPr>
  </w:style>
  <w:style w:type="paragraph" w:customStyle="1" w:styleId="Point0number">
    <w:name w:val="Point 0 (number)"/>
    <w:basedOn w:val="Normal"/>
    <w:rsid w:val="00A578A5"/>
    <w:pPr>
      <w:numPr>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number">
    <w:name w:val="Point 1 (number)"/>
    <w:basedOn w:val="Normal"/>
    <w:rsid w:val="00A578A5"/>
    <w:pPr>
      <w:numPr>
        <w:ilvl w:val="2"/>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number">
    <w:name w:val="Point 2 (number)"/>
    <w:basedOn w:val="Normal"/>
    <w:rsid w:val="00A578A5"/>
    <w:pPr>
      <w:numPr>
        <w:ilvl w:val="4"/>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number">
    <w:name w:val="Point 3 (number)"/>
    <w:basedOn w:val="Normal"/>
    <w:rsid w:val="00A578A5"/>
    <w:pPr>
      <w:numPr>
        <w:ilvl w:val="6"/>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0letter">
    <w:name w:val="Point 0 (letter)"/>
    <w:basedOn w:val="Normal"/>
    <w:rsid w:val="00A578A5"/>
    <w:pPr>
      <w:numPr>
        <w:ilvl w:val="1"/>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letter">
    <w:name w:val="Point 1 (letter)"/>
    <w:basedOn w:val="Normal"/>
    <w:rsid w:val="00A578A5"/>
    <w:pPr>
      <w:numPr>
        <w:ilvl w:val="3"/>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letter">
    <w:name w:val="Point 2 (letter)"/>
    <w:basedOn w:val="Normal"/>
    <w:rsid w:val="00A578A5"/>
    <w:pPr>
      <w:numPr>
        <w:ilvl w:val="5"/>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letter">
    <w:name w:val="Point 3 (letter)"/>
    <w:basedOn w:val="Normal"/>
    <w:rsid w:val="00A578A5"/>
    <w:pPr>
      <w:numPr>
        <w:ilvl w:val="7"/>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4letter">
    <w:name w:val="Point 4 (letter)"/>
    <w:basedOn w:val="Normal"/>
    <w:rsid w:val="00A578A5"/>
    <w:pPr>
      <w:numPr>
        <w:ilvl w:val="8"/>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Bullet">
    <w:name w:val="Bullet"/>
    <w:basedOn w:val="Normal"/>
    <w:rsid w:val="005D3B87"/>
    <w:pPr>
      <w:numPr>
        <w:numId w:val="22"/>
      </w:numPr>
      <w:spacing w:before="120" w:after="120" w:line="360" w:lineRule="auto"/>
    </w:pPr>
    <w:rPr>
      <w:rFonts w:ascii="Times New Roman" w:eastAsiaTheme="minorHAnsi" w:hAnsi="Times New Roman" w:cs="Times New Roman"/>
      <w:sz w:val="24"/>
      <w:lang w:val="lv-LV"/>
    </w:rPr>
  </w:style>
  <w:style w:type="paragraph" w:customStyle="1" w:styleId="ManualNumPar1">
    <w:name w:val="Manual NumPar 1"/>
    <w:basedOn w:val="Normal"/>
    <w:next w:val="Normal"/>
    <w:rsid w:val="006E2715"/>
    <w:pPr>
      <w:spacing w:before="120" w:after="120" w:line="240" w:lineRule="auto"/>
      <w:ind w:left="850" w:hanging="850"/>
      <w:jc w:val="both"/>
    </w:pPr>
    <w:rPr>
      <w:rFonts w:ascii="Times New Roman" w:eastAsiaTheme="minorHAnsi" w:hAnsi="Times New Roman" w:cs="Times New Roman"/>
      <w:sz w:val="24"/>
      <w:lang w:val="lv-LV"/>
    </w:rPr>
  </w:style>
  <w:style w:type="character" w:customStyle="1" w:styleId="highlight">
    <w:name w:val="highlight"/>
    <w:basedOn w:val="DefaultParagraphFont"/>
    <w:rsid w:val="00C24EE8"/>
  </w:style>
  <w:style w:type="character" w:customStyle="1" w:styleId="shorttext">
    <w:name w:val="short_text"/>
    <w:basedOn w:val="DefaultParagraphFont"/>
    <w:rsid w:val="003F359D"/>
  </w:style>
  <w:style w:type="paragraph" w:styleId="HTMLPreformatted">
    <w:name w:val="HTML Preformatted"/>
    <w:basedOn w:val="Normal"/>
    <w:link w:val="HTMLPreformattedChar"/>
    <w:uiPriority w:val="99"/>
    <w:unhideWhenUsed/>
    <w:rsid w:val="003F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3F359D"/>
    <w:rPr>
      <w:rFonts w:ascii="Courier New" w:eastAsia="Times New Roman" w:hAnsi="Courier New" w:cs="Courier New"/>
    </w:rPr>
  </w:style>
  <w:style w:type="character" w:customStyle="1" w:styleId="Heading3Char">
    <w:name w:val="Heading 3 Char"/>
    <w:basedOn w:val="DefaultParagraphFont"/>
    <w:link w:val="Heading3"/>
    <w:uiPriority w:val="9"/>
    <w:rsid w:val="00171DF1"/>
    <w:rPr>
      <w:rFonts w:asciiTheme="majorHAnsi" w:eastAsiaTheme="majorEastAsia" w:hAnsiTheme="majorHAnsi" w:cstheme="majorBidi"/>
      <w:color w:val="243F60" w:themeColor="accent1" w:themeShade="7F"/>
      <w:sz w:val="24"/>
      <w:szCs w:val="24"/>
      <w:lang w:val="en-US" w:eastAsia="en-US"/>
    </w:rPr>
  </w:style>
  <w:style w:type="character" w:customStyle="1" w:styleId="tlid-translation">
    <w:name w:val="tlid-translation"/>
    <w:basedOn w:val="DefaultParagraphFont"/>
    <w:rsid w:val="00E7420E"/>
  </w:style>
  <w:style w:type="character" w:customStyle="1" w:styleId="phrase">
    <w:name w:val="phrase"/>
    <w:basedOn w:val="DefaultParagraphFont"/>
    <w:rsid w:val="00E7420E"/>
  </w:style>
  <w:style w:type="character" w:customStyle="1" w:styleId="word">
    <w:name w:val="word"/>
    <w:basedOn w:val="DefaultParagraphFont"/>
    <w:rsid w:val="00E7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5238">
      <w:bodyDiv w:val="1"/>
      <w:marLeft w:val="0"/>
      <w:marRight w:val="0"/>
      <w:marTop w:val="0"/>
      <w:marBottom w:val="0"/>
      <w:divBdr>
        <w:top w:val="none" w:sz="0" w:space="0" w:color="auto"/>
        <w:left w:val="none" w:sz="0" w:space="0" w:color="auto"/>
        <w:bottom w:val="none" w:sz="0" w:space="0" w:color="auto"/>
        <w:right w:val="none" w:sz="0" w:space="0" w:color="auto"/>
      </w:divBdr>
    </w:div>
    <w:div w:id="246623600">
      <w:bodyDiv w:val="1"/>
      <w:marLeft w:val="0"/>
      <w:marRight w:val="0"/>
      <w:marTop w:val="0"/>
      <w:marBottom w:val="0"/>
      <w:divBdr>
        <w:top w:val="none" w:sz="0" w:space="0" w:color="auto"/>
        <w:left w:val="none" w:sz="0" w:space="0" w:color="auto"/>
        <w:bottom w:val="none" w:sz="0" w:space="0" w:color="auto"/>
        <w:right w:val="none" w:sz="0" w:space="0" w:color="auto"/>
      </w:divBdr>
    </w:div>
    <w:div w:id="694700103">
      <w:bodyDiv w:val="1"/>
      <w:marLeft w:val="0"/>
      <w:marRight w:val="0"/>
      <w:marTop w:val="0"/>
      <w:marBottom w:val="0"/>
      <w:divBdr>
        <w:top w:val="none" w:sz="0" w:space="0" w:color="auto"/>
        <w:left w:val="none" w:sz="0" w:space="0" w:color="auto"/>
        <w:bottom w:val="none" w:sz="0" w:space="0" w:color="auto"/>
        <w:right w:val="none" w:sz="0" w:space="0" w:color="auto"/>
      </w:divBdr>
    </w:div>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173951502">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andz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42011Y1220%2801%29" TargetMode="External"/><Relationship Id="rId2" Type="http://schemas.openxmlformats.org/officeDocument/2006/relationships/hyperlink" Target="https://ec.europa.eu/epsc/publications/other-publications/10-trends-transforming-education-we-know-it_en" TargetMode="External"/><Relationship Id="rId1" Type="http://schemas.openxmlformats.org/officeDocument/2006/relationships/hyperlink" Target="http://www.consilium.europa.eu/uedocs/cms_data/docs/pressdata/en/educ/1426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97A3-2A30-4E4D-90FA-81706F3B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3186</Words>
  <Characters>22601</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IZMzino_IJKS_140518</vt:lpstr>
    </vt:vector>
  </TitlesOfParts>
  <Company>IZM</Company>
  <LinksUpToDate>false</LinksUpToDate>
  <CharactersWithSpaces>25736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IZMzino_IJKS_140518</dc:title>
  <dc:subject>Par 2014.gada 25.novembra Briselē, Beļģijā, Eiropas Savienības Izglītības, jaunatnes, kultūras un sporta ministru padomē izskatāmajiem Izglītības un zinātnes ministrijas kompetencē esošajiem jautājumiem</dc:subject>
  <dc:creator>Agnese.Andzane@izm.gov.lv</dc:creator>
  <dc:description>67047979, agnese.andzane@izm.gov.lv</dc:description>
  <cp:lastModifiedBy>Agnese Andžāne</cp:lastModifiedBy>
  <cp:revision>9</cp:revision>
  <cp:lastPrinted>2019-05-10T11:23:00Z</cp:lastPrinted>
  <dcterms:created xsi:type="dcterms:W3CDTF">2019-05-13T06:01:00Z</dcterms:created>
  <dcterms:modified xsi:type="dcterms:W3CDTF">2019-05-13T07:35:00Z</dcterms:modified>
</cp:coreProperties>
</file>