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3E" w:rsidRDefault="00E57D3E" w:rsidP="00FD438B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E57D3E" w:rsidRPr="005345E3" w:rsidTr="0079048A">
        <w:tc>
          <w:tcPr>
            <w:tcW w:w="4643" w:type="dxa"/>
          </w:tcPr>
          <w:p w:rsidR="00E57D3E" w:rsidRPr="005345E3" w:rsidRDefault="00E57D3E" w:rsidP="00FD4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5345E3">
              <w:rPr>
                <w:rFonts w:ascii="Times New Roman" w:hAnsi="Times New Roman"/>
                <w:sz w:val="28"/>
                <w:szCs w:val="28"/>
                <w:lang w:eastAsia="lv-LV"/>
              </w:rPr>
              <w:t>2019. gada</w:t>
            </w:r>
          </w:p>
          <w:p w:rsidR="00E57D3E" w:rsidRPr="005345E3" w:rsidRDefault="00E57D3E" w:rsidP="00FD4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5345E3">
              <w:rPr>
                <w:rFonts w:ascii="Times New Roman" w:hAnsi="Times New Roman"/>
                <w:sz w:val="28"/>
                <w:szCs w:val="28"/>
                <w:lang w:eastAsia="lv-LV"/>
              </w:rPr>
              <w:t>Rīgā</w:t>
            </w:r>
          </w:p>
        </w:tc>
        <w:tc>
          <w:tcPr>
            <w:tcW w:w="4644" w:type="dxa"/>
          </w:tcPr>
          <w:p w:rsidR="00E57D3E" w:rsidRPr="005345E3" w:rsidRDefault="00E57D3E" w:rsidP="00FD43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5345E3">
              <w:rPr>
                <w:rFonts w:ascii="Times New Roman" w:hAnsi="Times New Roman"/>
                <w:sz w:val="28"/>
                <w:szCs w:val="28"/>
                <w:lang w:eastAsia="lv-LV"/>
              </w:rPr>
              <w:t>Noteikumi Nr.</w:t>
            </w:r>
          </w:p>
          <w:p w:rsidR="00E57D3E" w:rsidRPr="005345E3" w:rsidRDefault="00E57D3E" w:rsidP="00FD43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5345E3">
              <w:rPr>
                <w:rFonts w:ascii="Times New Roman" w:hAnsi="Times New Roman"/>
                <w:sz w:val="28"/>
                <w:szCs w:val="28"/>
                <w:lang w:eastAsia="lv-LV"/>
              </w:rPr>
              <w:t>(</w:t>
            </w:r>
            <w:proofErr w:type="spellStart"/>
            <w:r w:rsidRPr="005345E3">
              <w:rPr>
                <w:rFonts w:ascii="Times New Roman" w:hAnsi="Times New Roman"/>
                <w:sz w:val="28"/>
                <w:szCs w:val="28"/>
                <w:lang w:eastAsia="lv-LV"/>
              </w:rPr>
              <w:t>prot.Nr</w:t>
            </w:r>
            <w:proofErr w:type="spellEnd"/>
            <w:r w:rsidRPr="005345E3">
              <w:rPr>
                <w:rFonts w:ascii="Times New Roman" w:hAnsi="Times New Roman"/>
                <w:sz w:val="28"/>
                <w:szCs w:val="28"/>
                <w:lang w:eastAsia="lv-LV"/>
              </w:rPr>
              <w:t>.</w:t>
            </w:r>
            <w:proofErr w:type="gramStart"/>
            <w:r w:rsidRPr="005345E3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   </w:t>
            </w:r>
            <w:proofErr w:type="gramEnd"/>
            <w:r w:rsidRPr="005345E3">
              <w:rPr>
                <w:rFonts w:ascii="Times New Roman" w:hAnsi="Times New Roman"/>
                <w:sz w:val="28"/>
                <w:szCs w:val="28"/>
                <w:lang w:eastAsia="lv-LV"/>
              </w:rPr>
              <w:t>§   )</w:t>
            </w:r>
          </w:p>
        </w:tc>
      </w:tr>
    </w:tbl>
    <w:p w:rsidR="00E57D3E" w:rsidRPr="005345E3" w:rsidRDefault="00E57D3E" w:rsidP="00FD438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E57D3E" w:rsidRPr="005345E3" w:rsidRDefault="00E57D3E" w:rsidP="00FD438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E57D3E" w:rsidRPr="005345E3" w:rsidRDefault="00E57D3E" w:rsidP="00FD438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E016CB" w:rsidRDefault="00E57D3E" w:rsidP="00FD43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r w:rsidRPr="005345E3">
        <w:rPr>
          <w:rFonts w:ascii="Times New Roman" w:hAnsi="Times New Roman"/>
          <w:b/>
          <w:bCs/>
          <w:sz w:val="28"/>
          <w:szCs w:val="28"/>
          <w:lang w:eastAsia="lv-LV"/>
        </w:rPr>
        <w:t xml:space="preserve">Noteikumi par </w:t>
      </w:r>
      <w:r w:rsidR="00E016CB">
        <w:rPr>
          <w:rFonts w:ascii="Times New Roman" w:hAnsi="Times New Roman"/>
          <w:b/>
          <w:bCs/>
          <w:sz w:val="28"/>
          <w:szCs w:val="28"/>
          <w:lang w:eastAsia="lv-LV"/>
        </w:rPr>
        <w:t xml:space="preserve">valsts </w:t>
      </w:r>
      <w:r w:rsidRPr="005345E3">
        <w:rPr>
          <w:rFonts w:ascii="Times New Roman" w:hAnsi="Times New Roman"/>
          <w:b/>
          <w:bCs/>
          <w:sz w:val="28"/>
          <w:szCs w:val="28"/>
          <w:lang w:eastAsia="lv-LV"/>
        </w:rPr>
        <w:t xml:space="preserve">fondētās pensijas kapitāla izmantošanu </w:t>
      </w:r>
    </w:p>
    <w:p w:rsidR="00E57D3E" w:rsidRPr="005345E3" w:rsidRDefault="00E57D3E" w:rsidP="00FD43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</w:p>
    <w:p w:rsidR="00E57D3E" w:rsidRPr="005345E3" w:rsidRDefault="00E57D3E" w:rsidP="00A31D2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</w:p>
    <w:p w:rsidR="00E57D3E" w:rsidRPr="005345E3" w:rsidRDefault="00E57D3E" w:rsidP="00FD438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E57D3E" w:rsidRPr="005345E3" w:rsidRDefault="00E57D3E" w:rsidP="00FD438B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  <w:shd w:val="clear" w:color="auto" w:fill="FFFFFF"/>
          <w:lang w:eastAsia="lv-LV"/>
        </w:rPr>
      </w:pPr>
      <w:r w:rsidRPr="005345E3">
        <w:rPr>
          <w:rFonts w:ascii="Times New Roman" w:hAnsi="Times New Roman"/>
          <w:iCs/>
          <w:sz w:val="28"/>
          <w:szCs w:val="28"/>
          <w:shd w:val="clear" w:color="auto" w:fill="FFFFFF"/>
          <w:lang w:eastAsia="lv-LV"/>
        </w:rPr>
        <w:t xml:space="preserve">Izdoti saskaņā ar Valsts fondēto pensiju likuma </w:t>
      </w:r>
    </w:p>
    <w:p w:rsidR="00E57D3E" w:rsidRPr="005345E3" w:rsidRDefault="00E57D3E" w:rsidP="00FD438B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  <w:shd w:val="clear" w:color="auto" w:fill="FFFFFF"/>
          <w:lang w:eastAsia="lv-LV"/>
        </w:rPr>
      </w:pPr>
      <w:r w:rsidRPr="005345E3">
        <w:rPr>
          <w:rFonts w:ascii="Times New Roman" w:hAnsi="Times New Roman"/>
          <w:iCs/>
          <w:sz w:val="28"/>
          <w:szCs w:val="28"/>
          <w:shd w:val="clear" w:color="auto" w:fill="FFFFFF"/>
          <w:lang w:eastAsia="lv-LV"/>
        </w:rPr>
        <w:t>3.¹ panta ceturto daļu un 8. panta piekto daļu</w:t>
      </w:r>
    </w:p>
    <w:p w:rsidR="00E57D3E" w:rsidRPr="005345E3" w:rsidRDefault="00E57D3E" w:rsidP="00FD438B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lv-LV"/>
        </w:rPr>
      </w:pPr>
    </w:p>
    <w:p w:rsidR="00E57D3E" w:rsidRPr="005345E3" w:rsidRDefault="00E57D3E" w:rsidP="00FD438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E57D3E" w:rsidRPr="005345E3" w:rsidRDefault="00E57D3E" w:rsidP="00E565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  <w:bookmarkStart w:id="0" w:name="n-73182"/>
      <w:bookmarkStart w:id="1" w:name="n1"/>
      <w:bookmarkEnd w:id="0"/>
      <w:bookmarkEnd w:id="1"/>
      <w:r w:rsidRPr="005345E3">
        <w:rPr>
          <w:rFonts w:ascii="Times New Roman" w:hAnsi="Times New Roman"/>
          <w:sz w:val="28"/>
          <w:szCs w:val="28"/>
          <w:lang w:eastAsia="lv-LV"/>
        </w:rPr>
        <w:t>I. Vispārīgie jautājumi</w:t>
      </w:r>
    </w:p>
    <w:p w:rsidR="00E57D3E" w:rsidRPr="005345E3" w:rsidRDefault="00E57D3E" w:rsidP="00E565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2" w:name="p-428948"/>
      <w:bookmarkStart w:id="3" w:name="p1"/>
      <w:bookmarkEnd w:id="2"/>
      <w:bookmarkEnd w:id="3"/>
      <w:r w:rsidRPr="005345E3">
        <w:rPr>
          <w:rFonts w:ascii="Times New Roman" w:hAnsi="Times New Roman"/>
          <w:sz w:val="28"/>
          <w:szCs w:val="28"/>
          <w:lang w:eastAsia="lv-LV"/>
        </w:rPr>
        <w:t>1. Noteikumi nosaka</w:t>
      </w:r>
      <w:r w:rsidR="009C3B90">
        <w:rPr>
          <w:rFonts w:ascii="Times New Roman" w:hAnsi="Times New Roman"/>
          <w:sz w:val="28"/>
          <w:szCs w:val="28"/>
          <w:lang w:eastAsia="lv-LV"/>
        </w:rPr>
        <w:t xml:space="preserve"> kārtību</w:t>
      </w:r>
      <w:r w:rsidRPr="005345E3">
        <w:rPr>
          <w:rFonts w:ascii="Times New Roman" w:hAnsi="Times New Roman"/>
          <w:sz w:val="28"/>
          <w:szCs w:val="28"/>
          <w:lang w:eastAsia="lv-LV"/>
        </w:rPr>
        <w:t>:</w:t>
      </w:r>
    </w:p>
    <w:p w:rsidR="00E57D3E" w:rsidRPr="005345E3" w:rsidRDefault="00E57D3E" w:rsidP="00E565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 w:rsidRPr="005345E3">
        <w:rPr>
          <w:rFonts w:ascii="Times New Roman" w:hAnsi="Times New Roman"/>
          <w:sz w:val="28"/>
          <w:szCs w:val="28"/>
          <w:lang w:eastAsia="lv-LV"/>
        </w:rPr>
        <w:t xml:space="preserve">1.1. kādā </w:t>
      </w:r>
      <w:r w:rsidR="00B44A0F" w:rsidRPr="005345E3">
        <w:rPr>
          <w:rFonts w:ascii="Times New Roman" w:hAnsi="Times New Roman"/>
          <w:sz w:val="28"/>
          <w:szCs w:val="28"/>
          <w:lang w:eastAsia="lv-LV"/>
        </w:rPr>
        <w:t xml:space="preserve">valsts </w:t>
      </w:r>
      <w:r w:rsidRPr="005345E3">
        <w:rPr>
          <w:rFonts w:ascii="Times New Roman" w:hAnsi="Times New Roman"/>
          <w:sz w:val="28"/>
          <w:szCs w:val="28"/>
          <w:lang w:eastAsia="lv-LV"/>
        </w:rPr>
        <w:t>fondēto pensiju shēmas</w:t>
      </w:r>
      <w:r w:rsidR="00381589">
        <w:rPr>
          <w:rFonts w:ascii="Times New Roman" w:hAnsi="Times New Roman"/>
          <w:sz w:val="28"/>
          <w:szCs w:val="28"/>
          <w:lang w:eastAsia="lv-LV"/>
        </w:rPr>
        <w:t xml:space="preserve"> (turpmāk – fondēto pensiju shēma)</w:t>
      </w:r>
      <w:r w:rsidRPr="005345E3">
        <w:rPr>
          <w:rFonts w:ascii="Times New Roman" w:hAnsi="Times New Roman"/>
          <w:sz w:val="28"/>
          <w:szCs w:val="28"/>
          <w:lang w:eastAsia="lv-LV"/>
        </w:rPr>
        <w:t xml:space="preserve"> dalībnieks izdara izvēli par </w:t>
      </w:r>
      <w:r w:rsidR="003868B8" w:rsidRPr="005345E3">
        <w:rPr>
          <w:rFonts w:ascii="Times New Roman" w:hAnsi="Times New Roman"/>
          <w:sz w:val="28"/>
          <w:szCs w:val="28"/>
          <w:lang w:eastAsia="lv-LV"/>
        </w:rPr>
        <w:t xml:space="preserve">viņa </w:t>
      </w:r>
      <w:r w:rsidRPr="005345E3">
        <w:rPr>
          <w:rFonts w:ascii="Times New Roman" w:hAnsi="Times New Roman"/>
          <w:sz w:val="28"/>
          <w:szCs w:val="28"/>
          <w:lang w:eastAsia="lv-LV"/>
        </w:rPr>
        <w:t>fondētās pensijas kapitāla izmantošanu</w:t>
      </w:r>
      <w:r w:rsidR="003868B8" w:rsidRPr="005345E3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2A617C">
        <w:rPr>
          <w:rFonts w:ascii="Times New Roman" w:hAnsi="Times New Roman"/>
          <w:sz w:val="28"/>
          <w:szCs w:val="28"/>
          <w:lang w:eastAsia="lv-LV"/>
        </w:rPr>
        <w:t>un norāda personu, kuras fondētās pensijas kapitālam šo kapitālu pievieno</w:t>
      </w:r>
      <w:r w:rsidRPr="005345E3">
        <w:rPr>
          <w:rFonts w:ascii="Times New Roman" w:hAnsi="Times New Roman"/>
          <w:sz w:val="28"/>
          <w:szCs w:val="28"/>
          <w:lang w:eastAsia="lv-LV"/>
        </w:rPr>
        <w:t>;</w:t>
      </w:r>
    </w:p>
    <w:p w:rsidR="00E57D3E" w:rsidRPr="005345E3" w:rsidRDefault="00E57D3E" w:rsidP="00E565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 w:rsidRPr="005345E3">
        <w:rPr>
          <w:rFonts w:ascii="Times New Roman" w:hAnsi="Times New Roman"/>
          <w:sz w:val="28"/>
          <w:szCs w:val="28"/>
          <w:lang w:eastAsia="lv-LV"/>
        </w:rPr>
        <w:t>1.2. kādā Valsts sociālās apdrošināšanas aģentūra (turpmāk</w:t>
      </w:r>
      <w:r w:rsidR="00B44A0F" w:rsidRPr="005345E3">
        <w:rPr>
          <w:rFonts w:ascii="Times New Roman" w:hAnsi="Times New Roman"/>
          <w:sz w:val="28"/>
          <w:szCs w:val="28"/>
          <w:lang w:eastAsia="lv-LV"/>
        </w:rPr>
        <w:t xml:space="preserve"> - </w:t>
      </w:r>
      <w:r w:rsidR="000341EF" w:rsidRPr="005345E3">
        <w:rPr>
          <w:rFonts w:ascii="Times New Roman" w:hAnsi="Times New Roman"/>
          <w:sz w:val="28"/>
          <w:szCs w:val="28"/>
          <w:lang w:eastAsia="lv-LV"/>
        </w:rPr>
        <w:t>a</w:t>
      </w:r>
      <w:r w:rsidRPr="005345E3">
        <w:rPr>
          <w:rFonts w:ascii="Times New Roman" w:hAnsi="Times New Roman"/>
          <w:sz w:val="28"/>
          <w:szCs w:val="28"/>
          <w:lang w:eastAsia="lv-LV"/>
        </w:rPr>
        <w:t xml:space="preserve">ģentūra) un zvērināti notāri apmainās ar ziņām mantojuma lietā par to mirušo </w:t>
      </w:r>
      <w:r w:rsidR="002A617C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Pr="005345E3">
        <w:rPr>
          <w:rFonts w:ascii="Times New Roman" w:hAnsi="Times New Roman"/>
          <w:sz w:val="28"/>
          <w:szCs w:val="28"/>
          <w:lang w:eastAsia="lv-LV"/>
        </w:rPr>
        <w:t>dalībnieku, kurš izdarījis izvēli par fondētās pensijas kapitāla mantošanu saskaņā ar Civillikumu;</w:t>
      </w:r>
    </w:p>
    <w:p w:rsidR="00E57D3E" w:rsidRPr="005345E3" w:rsidRDefault="00E57D3E" w:rsidP="00E565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 w:rsidRPr="005345E3">
        <w:rPr>
          <w:rFonts w:ascii="Times New Roman" w:hAnsi="Times New Roman"/>
          <w:sz w:val="28"/>
          <w:szCs w:val="28"/>
          <w:lang w:eastAsia="lv-LV"/>
        </w:rPr>
        <w:t xml:space="preserve">1.3. kādā zvērināts notārs nosūta </w:t>
      </w:r>
      <w:r w:rsidR="000341EF" w:rsidRPr="005345E3">
        <w:rPr>
          <w:rFonts w:ascii="Times New Roman" w:hAnsi="Times New Roman"/>
          <w:sz w:val="28"/>
          <w:szCs w:val="28"/>
          <w:lang w:eastAsia="lv-LV"/>
        </w:rPr>
        <w:t>a</w:t>
      </w:r>
      <w:r w:rsidRPr="005345E3">
        <w:rPr>
          <w:rFonts w:ascii="Times New Roman" w:hAnsi="Times New Roman"/>
          <w:sz w:val="28"/>
          <w:szCs w:val="28"/>
          <w:lang w:eastAsia="lv-LV"/>
        </w:rPr>
        <w:t xml:space="preserve">ģentūrai mantojuma </w:t>
      </w:r>
      <w:r w:rsidR="00406EB8" w:rsidRPr="005345E3">
        <w:rPr>
          <w:rFonts w:ascii="Times New Roman" w:hAnsi="Times New Roman"/>
          <w:sz w:val="28"/>
          <w:szCs w:val="28"/>
          <w:lang w:eastAsia="lv-LV"/>
        </w:rPr>
        <w:t xml:space="preserve">apliecības informāciju </w:t>
      </w:r>
      <w:r w:rsidRPr="005345E3">
        <w:rPr>
          <w:rFonts w:ascii="Times New Roman" w:hAnsi="Times New Roman"/>
          <w:sz w:val="28"/>
          <w:szCs w:val="28"/>
          <w:lang w:eastAsia="lv-LV"/>
        </w:rPr>
        <w:t>un mantinieka iesniegum</w:t>
      </w:r>
      <w:r w:rsidR="002A617C">
        <w:rPr>
          <w:rFonts w:ascii="Times New Roman" w:hAnsi="Times New Roman"/>
          <w:sz w:val="28"/>
          <w:szCs w:val="28"/>
          <w:lang w:eastAsia="lv-LV"/>
        </w:rPr>
        <w:t>u</w:t>
      </w:r>
      <w:r w:rsidRPr="005345E3">
        <w:rPr>
          <w:rFonts w:ascii="Times New Roman" w:hAnsi="Times New Roman"/>
          <w:sz w:val="28"/>
          <w:szCs w:val="28"/>
          <w:lang w:eastAsia="lv-LV"/>
        </w:rPr>
        <w:t>;</w:t>
      </w:r>
    </w:p>
    <w:p w:rsidR="00E57D3E" w:rsidRPr="005345E3" w:rsidRDefault="00E57D3E" w:rsidP="00E565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 w:rsidRPr="005345E3">
        <w:rPr>
          <w:rFonts w:ascii="Times New Roman" w:hAnsi="Times New Roman"/>
          <w:sz w:val="28"/>
          <w:szCs w:val="28"/>
          <w:lang w:eastAsia="lv-LV"/>
        </w:rPr>
        <w:t>1.4.</w:t>
      </w:r>
      <w:r w:rsidRPr="005345E3">
        <w:rPr>
          <w:sz w:val="28"/>
          <w:szCs w:val="28"/>
        </w:rPr>
        <w:t xml:space="preserve"> </w:t>
      </w:r>
      <w:r w:rsidRPr="005345E3">
        <w:rPr>
          <w:rFonts w:ascii="Times New Roman" w:hAnsi="Times New Roman"/>
          <w:sz w:val="28"/>
          <w:szCs w:val="28"/>
          <w:lang w:eastAsia="lv-LV"/>
        </w:rPr>
        <w:t xml:space="preserve">kādā </w:t>
      </w:r>
      <w:r w:rsidR="000341EF" w:rsidRPr="005345E3">
        <w:rPr>
          <w:rFonts w:ascii="Times New Roman" w:hAnsi="Times New Roman"/>
          <w:sz w:val="28"/>
          <w:szCs w:val="28"/>
          <w:lang w:eastAsia="lv-LV"/>
        </w:rPr>
        <w:t>a</w:t>
      </w:r>
      <w:r w:rsidRPr="005345E3">
        <w:rPr>
          <w:rFonts w:ascii="Times New Roman" w:hAnsi="Times New Roman"/>
          <w:sz w:val="28"/>
          <w:szCs w:val="28"/>
          <w:lang w:eastAsia="lv-LV"/>
        </w:rPr>
        <w:t>ģentūra admi</w:t>
      </w:r>
      <w:r w:rsidRPr="00317A0B">
        <w:rPr>
          <w:rFonts w:ascii="Times New Roman" w:hAnsi="Times New Roman"/>
          <w:sz w:val="28"/>
          <w:szCs w:val="28"/>
          <w:lang w:eastAsia="lv-LV"/>
        </w:rPr>
        <w:t>nistrē</w:t>
      </w:r>
      <w:r w:rsidRPr="005345E3">
        <w:rPr>
          <w:rFonts w:ascii="Times New Roman" w:hAnsi="Times New Roman"/>
          <w:sz w:val="28"/>
          <w:szCs w:val="28"/>
          <w:lang w:eastAsia="lv-LV"/>
        </w:rPr>
        <w:t xml:space="preserve"> mirušā </w:t>
      </w:r>
      <w:r w:rsidR="002A617C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Pr="005345E3">
        <w:rPr>
          <w:rFonts w:ascii="Times New Roman" w:hAnsi="Times New Roman"/>
          <w:sz w:val="28"/>
          <w:szCs w:val="28"/>
          <w:lang w:eastAsia="lv-LV"/>
        </w:rPr>
        <w:t>dalībnieka fondētās pensijas kapitāl</w:t>
      </w:r>
      <w:r w:rsidR="00577AFA">
        <w:rPr>
          <w:rFonts w:ascii="Times New Roman" w:hAnsi="Times New Roman"/>
          <w:sz w:val="28"/>
          <w:szCs w:val="28"/>
          <w:lang w:eastAsia="lv-LV"/>
        </w:rPr>
        <w:t>a</w:t>
      </w:r>
      <w:r w:rsidRPr="005345E3">
        <w:rPr>
          <w:rFonts w:ascii="Times New Roman" w:hAnsi="Times New Roman"/>
          <w:sz w:val="28"/>
          <w:szCs w:val="28"/>
          <w:lang w:eastAsia="lv-LV"/>
        </w:rPr>
        <w:t xml:space="preserve"> pievienošanu viņa norādītās personas fondētās pensijas kapitālam un izmaksu mantiniekiem.</w:t>
      </w:r>
    </w:p>
    <w:p w:rsidR="00E57D3E" w:rsidRPr="005345E3" w:rsidRDefault="00E57D3E" w:rsidP="00E565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  <w:bookmarkStart w:id="4" w:name="p-648135"/>
      <w:bookmarkStart w:id="5" w:name="p2"/>
      <w:bookmarkStart w:id="6" w:name="p2.1"/>
      <w:bookmarkStart w:id="7" w:name="p-522897"/>
      <w:bookmarkStart w:id="8" w:name="n-73185"/>
      <w:bookmarkStart w:id="9" w:name="n2"/>
      <w:bookmarkEnd w:id="4"/>
      <w:bookmarkEnd w:id="5"/>
      <w:bookmarkEnd w:id="6"/>
      <w:bookmarkEnd w:id="7"/>
      <w:bookmarkEnd w:id="8"/>
      <w:bookmarkEnd w:id="9"/>
      <w:r w:rsidRPr="005345E3">
        <w:rPr>
          <w:rFonts w:ascii="Times New Roman" w:hAnsi="Times New Roman"/>
          <w:sz w:val="28"/>
          <w:szCs w:val="28"/>
          <w:lang w:eastAsia="lv-LV"/>
        </w:rPr>
        <w:t xml:space="preserve">II. </w:t>
      </w:r>
      <w:r w:rsidR="00DF4999">
        <w:rPr>
          <w:rFonts w:ascii="Times New Roman" w:hAnsi="Times New Roman"/>
          <w:sz w:val="28"/>
          <w:szCs w:val="28"/>
          <w:lang w:eastAsia="lv-LV"/>
        </w:rPr>
        <w:t>F</w:t>
      </w:r>
      <w:r w:rsidR="00DF4999" w:rsidRPr="00DF4999">
        <w:rPr>
          <w:rFonts w:ascii="Times New Roman" w:hAnsi="Times New Roman"/>
          <w:sz w:val="28"/>
          <w:szCs w:val="28"/>
          <w:lang w:eastAsia="lv-LV"/>
        </w:rPr>
        <w:t>ondēto pensiju shēma</w:t>
      </w:r>
      <w:r w:rsidR="00DF4999">
        <w:rPr>
          <w:rFonts w:ascii="Times New Roman" w:hAnsi="Times New Roman"/>
          <w:sz w:val="28"/>
          <w:szCs w:val="28"/>
          <w:lang w:eastAsia="lv-LV"/>
        </w:rPr>
        <w:t>s</w:t>
      </w:r>
      <w:r w:rsidR="00DF4999" w:rsidRPr="00DF499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DF4999">
        <w:rPr>
          <w:rFonts w:ascii="Times New Roman" w:hAnsi="Times New Roman"/>
          <w:sz w:val="28"/>
          <w:szCs w:val="28"/>
          <w:lang w:eastAsia="lv-LV"/>
        </w:rPr>
        <w:t>d</w:t>
      </w:r>
      <w:r w:rsidRPr="005345E3">
        <w:rPr>
          <w:rFonts w:ascii="Times New Roman" w:hAnsi="Times New Roman"/>
          <w:sz w:val="28"/>
          <w:szCs w:val="28"/>
          <w:lang w:eastAsia="lv-LV"/>
        </w:rPr>
        <w:t>alībnieka izvēles izdarīšana</w:t>
      </w:r>
    </w:p>
    <w:p w:rsidR="00E57D3E" w:rsidRPr="005345E3" w:rsidRDefault="00E57D3E" w:rsidP="00E565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E57D3E" w:rsidRPr="005345E3" w:rsidRDefault="00F450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2</w:t>
      </w:r>
      <w:r w:rsidR="00E57D3E" w:rsidRPr="005345E3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E016CB">
        <w:rPr>
          <w:rFonts w:ascii="Times New Roman" w:hAnsi="Times New Roman"/>
          <w:sz w:val="28"/>
          <w:szCs w:val="28"/>
          <w:lang w:eastAsia="lv-LV"/>
        </w:rPr>
        <w:t>Fondēto pensiju shēmas d</w:t>
      </w:r>
      <w:r w:rsidR="00E57D3E" w:rsidRPr="005345E3">
        <w:rPr>
          <w:rFonts w:ascii="Times New Roman" w:hAnsi="Times New Roman"/>
          <w:sz w:val="28"/>
          <w:szCs w:val="28"/>
          <w:lang w:eastAsia="lv-LV"/>
        </w:rPr>
        <w:t xml:space="preserve">alībnieks iesniedz aģentūrā iesniegumu, kurā norāda vienu no </w:t>
      </w:r>
      <w:r w:rsidR="0089067B">
        <w:rPr>
          <w:rFonts w:ascii="Times New Roman" w:hAnsi="Times New Roman"/>
          <w:sz w:val="28"/>
          <w:szCs w:val="28"/>
          <w:lang w:eastAsia="lv-LV"/>
        </w:rPr>
        <w:t xml:space="preserve">Valsts </w:t>
      </w:r>
      <w:r w:rsidR="0089067B" w:rsidRPr="0089067B">
        <w:rPr>
          <w:rFonts w:ascii="Times New Roman" w:hAnsi="Times New Roman"/>
          <w:sz w:val="28"/>
          <w:szCs w:val="28"/>
          <w:lang w:eastAsia="lv-LV"/>
        </w:rPr>
        <w:t>fondēto pensiju likum</w:t>
      </w:r>
      <w:r w:rsidR="0089067B">
        <w:rPr>
          <w:rFonts w:ascii="Times New Roman" w:hAnsi="Times New Roman"/>
          <w:sz w:val="28"/>
          <w:szCs w:val="28"/>
          <w:lang w:eastAsia="lv-LV"/>
        </w:rPr>
        <w:t>a 3.</w:t>
      </w:r>
      <w:r w:rsidR="0089067B" w:rsidRPr="00F450C5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="0089067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E016CB">
        <w:rPr>
          <w:rFonts w:ascii="Times New Roman" w:hAnsi="Times New Roman"/>
          <w:sz w:val="28"/>
          <w:szCs w:val="28"/>
          <w:lang w:eastAsia="lv-LV"/>
        </w:rPr>
        <w:t xml:space="preserve">panta </w:t>
      </w:r>
      <w:r w:rsidR="0089067B">
        <w:rPr>
          <w:rFonts w:ascii="Times New Roman" w:hAnsi="Times New Roman"/>
          <w:sz w:val="28"/>
          <w:szCs w:val="28"/>
          <w:lang w:eastAsia="lv-LV"/>
        </w:rPr>
        <w:t>pirmajā daļā noteiktajām</w:t>
      </w:r>
      <w:r w:rsidR="0089067B" w:rsidRPr="0089067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E57D3E" w:rsidRPr="005345E3">
        <w:rPr>
          <w:rFonts w:ascii="Times New Roman" w:hAnsi="Times New Roman"/>
          <w:sz w:val="28"/>
          <w:szCs w:val="28"/>
          <w:lang w:eastAsia="lv-LV"/>
        </w:rPr>
        <w:t>fondētā</w:t>
      </w:r>
      <w:r w:rsidR="000341EF" w:rsidRPr="005345E3">
        <w:rPr>
          <w:rFonts w:ascii="Times New Roman" w:hAnsi="Times New Roman"/>
          <w:sz w:val="28"/>
          <w:szCs w:val="28"/>
          <w:lang w:eastAsia="lv-LV"/>
        </w:rPr>
        <w:t>s</w:t>
      </w:r>
      <w:r w:rsidR="00E57D3E" w:rsidRPr="005345E3">
        <w:rPr>
          <w:rFonts w:ascii="Times New Roman" w:hAnsi="Times New Roman"/>
          <w:sz w:val="28"/>
          <w:szCs w:val="28"/>
          <w:lang w:eastAsia="lv-LV"/>
        </w:rPr>
        <w:t xml:space="preserve"> pensijas kapitāla izmantošanas iespējām.</w:t>
      </w:r>
    </w:p>
    <w:p w:rsidR="00E57D3E" w:rsidRPr="005345E3" w:rsidRDefault="00E57D3E" w:rsidP="00E565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E57D3E" w:rsidRDefault="00F450C5" w:rsidP="00E565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3</w:t>
      </w:r>
      <w:r w:rsidR="00E57D3E" w:rsidRPr="005345E3">
        <w:rPr>
          <w:rFonts w:ascii="Times New Roman" w:hAnsi="Times New Roman"/>
          <w:sz w:val="28"/>
          <w:szCs w:val="28"/>
          <w:lang w:eastAsia="lv-LV"/>
        </w:rPr>
        <w:t xml:space="preserve">. Ja </w:t>
      </w:r>
      <w:r w:rsidR="00E016CB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E57D3E" w:rsidRPr="005345E3">
        <w:rPr>
          <w:rFonts w:ascii="Times New Roman" w:hAnsi="Times New Roman"/>
          <w:sz w:val="28"/>
          <w:szCs w:val="28"/>
          <w:lang w:eastAsia="lv-LV"/>
        </w:rPr>
        <w:t>dalībnieks izvēlējies fondēt</w:t>
      </w:r>
      <w:r w:rsidR="000341EF" w:rsidRPr="005345E3">
        <w:rPr>
          <w:rFonts w:ascii="Times New Roman" w:hAnsi="Times New Roman"/>
          <w:sz w:val="28"/>
          <w:szCs w:val="28"/>
          <w:lang w:eastAsia="lv-LV"/>
        </w:rPr>
        <w:t>ās</w:t>
      </w:r>
      <w:r w:rsidR="00E57D3E" w:rsidRPr="005345E3">
        <w:rPr>
          <w:rFonts w:ascii="Times New Roman" w:hAnsi="Times New Roman"/>
          <w:sz w:val="28"/>
          <w:szCs w:val="28"/>
          <w:lang w:eastAsia="lv-LV"/>
        </w:rPr>
        <w:t xml:space="preserve"> pensijas kapitālu pievienot </w:t>
      </w:r>
      <w:r w:rsidR="00CC5F48">
        <w:rPr>
          <w:rFonts w:ascii="Times New Roman" w:hAnsi="Times New Roman"/>
          <w:sz w:val="28"/>
          <w:szCs w:val="28"/>
          <w:lang w:eastAsia="lv-LV"/>
        </w:rPr>
        <w:t>norādītās</w:t>
      </w:r>
      <w:r w:rsidR="00CC5F48" w:rsidRPr="00CC5F48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E57D3E" w:rsidRPr="00CC5F48">
        <w:rPr>
          <w:rFonts w:ascii="Times New Roman" w:hAnsi="Times New Roman"/>
          <w:sz w:val="28"/>
          <w:szCs w:val="28"/>
          <w:lang w:eastAsia="lv-LV"/>
        </w:rPr>
        <w:t xml:space="preserve">personas fondētās pensijas kapitālam, </w:t>
      </w:r>
      <w:r w:rsidR="00E016CB" w:rsidRPr="00E016CB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E57D3E" w:rsidRPr="00CC5F48">
        <w:rPr>
          <w:rFonts w:ascii="Times New Roman" w:hAnsi="Times New Roman"/>
          <w:sz w:val="28"/>
          <w:szCs w:val="28"/>
          <w:lang w:eastAsia="lv-LV"/>
        </w:rPr>
        <w:t>dalībnieks iesniegumā</w:t>
      </w:r>
      <w:r w:rsidR="003D41AF" w:rsidRPr="00CC5F48">
        <w:rPr>
          <w:rFonts w:ascii="Times New Roman" w:hAnsi="Times New Roman"/>
          <w:sz w:val="28"/>
          <w:szCs w:val="28"/>
          <w:lang w:eastAsia="lv-LV"/>
        </w:rPr>
        <w:t xml:space="preserve"> par izvēli par fondētā</w:t>
      </w:r>
      <w:r w:rsidR="000341EF" w:rsidRPr="005345E3">
        <w:rPr>
          <w:rFonts w:ascii="Times New Roman" w:hAnsi="Times New Roman"/>
          <w:sz w:val="28"/>
          <w:szCs w:val="28"/>
          <w:lang w:eastAsia="lv-LV"/>
        </w:rPr>
        <w:t>s</w:t>
      </w:r>
      <w:r w:rsidR="003D41AF" w:rsidRPr="005345E3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936204" w:rsidRPr="005345E3">
        <w:rPr>
          <w:rFonts w:ascii="Times New Roman" w:hAnsi="Times New Roman"/>
          <w:sz w:val="28"/>
          <w:szCs w:val="28"/>
          <w:lang w:eastAsia="lv-LV"/>
        </w:rPr>
        <w:t xml:space="preserve">pensijas </w:t>
      </w:r>
      <w:r w:rsidR="003D41AF" w:rsidRPr="005345E3">
        <w:rPr>
          <w:rFonts w:ascii="Times New Roman" w:hAnsi="Times New Roman"/>
          <w:sz w:val="28"/>
          <w:szCs w:val="28"/>
          <w:lang w:eastAsia="lv-LV"/>
        </w:rPr>
        <w:t>kapitāla izmantošanu</w:t>
      </w:r>
      <w:r w:rsidR="00E57D3E" w:rsidRPr="005345E3">
        <w:rPr>
          <w:rFonts w:ascii="Times New Roman" w:hAnsi="Times New Roman"/>
          <w:sz w:val="28"/>
          <w:szCs w:val="28"/>
          <w:lang w:eastAsia="lv-LV"/>
        </w:rPr>
        <w:t xml:space="preserve"> norāda izvēlētās personas vārdu, uzvārdu</w:t>
      </w:r>
      <w:r w:rsidR="00B44A0F" w:rsidRPr="005345E3">
        <w:rPr>
          <w:rFonts w:ascii="Times New Roman" w:hAnsi="Times New Roman"/>
          <w:sz w:val="28"/>
          <w:szCs w:val="28"/>
          <w:lang w:eastAsia="lv-LV"/>
        </w:rPr>
        <w:t xml:space="preserve"> un </w:t>
      </w:r>
      <w:r w:rsidR="00E57D3E" w:rsidRPr="00CC5F48">
        <w:rPr>
          <w:rFonts w:ascii="Times New Roman" w:hAnsi="Times New Roman"/>
          <w:sz w:val="28"/>
          <w:szCs w:val="28"/>
          <w:lang w:eastAsia="lv-LV"/>
        </w:rPr>
        <w:t>personas kodu</w:t>
      </w:r>
      <w:r w:rsidR="00936204" w:rsidRPr="00CC5F48">
        <w:rPr>
          <w:rFonts w:ascii="Times New Roman" w:hAnsi="Times New Roman"/>
          <w:sz w:val="28"/>
          <w:szCs w:val="28"/>
          <w:lang w:eastAsia="lv-LV"/>
        </w:rPr>
        <w:t>.</w:t>
      </w:r>
    </w:p>
    <w:p w:rsidR="00CC5F48" w:rsidRDefault="00CC5F48" w:rsidP="00E565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CC5F48" w:rsidRDefault="00F450C5" w:rsidP="00E565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lastRenderedPageBreak/>
        <w:t>4</w:t>
      </w:r>
      <w:r w:rsidR="00CC5F48">
        <w:rPr>
          <w:rFonts w:ascii="Times New Roman" w:hAnsi="Times New Roman"/>
          <w:sz w:val="28"/>
          <w:szCs w:val="28"/>
          <w:lang w:eastAsia="lv-LV"/>
        </w:rPr>
        <w:t xml:space="preserve">. Ja </w:t>
      </w:r>
      <w:r w:rsidR="009B185D">
        <w:rPr>
          <w:rFonts w:ascii="Times New Roman" w:hAnsi="Times New Roman"/>
          <w:sz w:val="28"/>
          <w:szCs w:val="28"/>
          <w:lang w:eastAsia="lv-LV"/>
        </w:rPr>
        <w:t>aģentūra</w:t>
      </w:r>
      <w:r w:rsidR="001E6CD3">
        <w:rPr>
          <w:rFonts w:ascii="Times New Roman" w:hAnsi="Times New Roman"/>
          <w:sz w:val="28"/>
          <w:szCs w:val="28"/>
          <w:lang w:eastAsia="lv-LV"/>
        </w:rPr>
        <w:t>,</w:t>
      </w:r>
      <w:r w:rsidR="009B185D">
        <w:rPr>
          <w:rFonts w:ascii="Times New Roman" w:hAnsi="Times New Roman"/>
          <w:sz w:val="28"/>
          <w:szCs w:val="28"/>
          <w:lang w:eastAsia="lv-LV"/>
        </w:rPr>
        <w:t xml:space="preserve"> reģistrējot </w:t>
      </w:r>
      <w:r w:rsidR="00E016CB" w:rsidRPr="00E016CB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9B185D">
        <w:rPr>
          <w:rFonts w:ascii="Times New Roman" w:hAnsi="Times New Roman"/>
          <w:sz w:val="28"/>
          <w:szCs w:val="28"/>
          <w:lang w:eastAsia="lv-LV"/>
        </w:rPr>
        <w:t xml:space="preserve">dalībnieka izvēli, konstatē, ka </w:t>
      </w:r>
      <w:r w:rsidR="00E016CB" w:rsidRPr="00E016CB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CC5F48">
        <w:rPr>
          <w:rFonts w:ascii="Times New Roman" w:hAnsi="Times New Roman"/>
          <w:sz w:val="28"/>
          <w:szCs w:val="28"/>
          <w:lang w:eastAsia="lv-LV"/>
        </w:rPr>
        <w:t xml:space="preserve">dalībnieka norādītā persona </w:t>
      </w:r>
      <w:r w:rsidR="00FB302B">
        <w:rPr>
          <w:rFonts w:ascii="Times New Roman" w:hAnsi="Times New Roman"/>
          <w:sz w:val="28"/>
          <w:szCs w:val="28"/>
          <w:lang w:eastAsia="lv-LV"/>
        </w:rPr>
        <w:t xml:space="preserve">vēl </w:t>
      </w:r>
      <w:r w:rsidR="00CC5F48">
        <w:rPr>
          <w:rFonts w:ascii="Times New Roman" w:hAnsi="Times New Roman"/>
          <w:sz w:val="28"/>
          <w:szCs w:val="28"/>
          <w:lang w:eastAsia="lv-LV"/>
        </w:rPr>
        <w:t xml:space="preserve">nav valsts fondētās pensiju shēmas dalībnieks, aģentūra reģistrē </w:t>
      </w:r>
      <w:r w:rsidR="00E016CB" w:rsidRPr="00E016CB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CC5F48">
        <w:rPr>
          <w:rFonts w:ascii="Times New Roman" w:hAnsi="Times New Roman"/>
          <w:sz w:val="28"/>
          <w:szCs w:val="28"/>
          <w:lang w:eastAsia="lv-LV"/>
        </w:rPr>
        <w:t xml:space="preserve">dalībnieka izvēli un informē </w:t>
      </w:r>
      <w:r w:rsidR="00E016CB" w:rsidRPr="00E016CB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CC5F48">
        <w:rPr>
          <w:rFonts w:ascii="Times New Roman" w:hAnsi="Times New Roman"/>
          <w:sz w:val="28"/>
          <w:szCs w:val="28"/>
          <w:lang w:eastAsia="lv-LV"/>
        </w:rPr>
        <w:t xml:space="preserve">dalībnieku, ka gadījumos, kad norādītā persona </w:t>
      </w:r>
      <w:r w:rsidR="00E016CB" w:rsidRPr="00E016CB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CC5F48">
        <w:rPr>
          <w:rFonts w:ascii="Times New Roman" w:hAnsi="Times New Roman"/>
          <w:sz w:val="28"/>
          <w:szCs w:val="28"/>
          <w:lang w:eastAsia="lv-LV"/>
        </w:rPr>
        <w:t>dalībnieka nāves dienā nav valsts fondēto pensiju shēmas dalībnieks, valsts fondētās pensijas kapitāls tiks nodots mantošanai Civillikumā noteiktajā kārtībā.</w:t>
      </w:r>
    </w:p>
    <w:p w:rsidR="009B185D" w:rsidRDefault="009B185D" w:rsidP="00E565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9B185D" w:rsidRPr="00CC5F48" w:rsidRDefault="00F450C5" w:rsidP="00E565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5</w:t>
      </w:r>
      <w:r w:rsidR="009B185D">
        <w:rPr>
          <w:rFonts w:ascii="Times New Roman" w:hAnsi="Times New Roman"/>
          <w:sz w:val="28"/>
          <w:szCs w:val="28"/>
          <w:lang w:eastAsia="lv-LV"/>
        </w:rPr>
        <w:t xml:space="preserve">. Ja </w:t>
      </w:r>
      <w:r w:rsidR="001E6CD3">
        <w:rPr>
          <w:rFonts w:ascii="Times New Roman" w:hAnsi="Times New Roman"/>
          <w:sz w:val="28"/>
          <w:szCs w:val="28"/>
          <w:lang w:eastAsia="lv-LV"/>
        </w:rPr>
        <w:t xml:space="preserve">aģentūra, reģistrējot </w:t>
      </w:r>
      <w:r w:rsidR="00E016CB" w:rsidRPr="00E016CB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1E6CD3">
        <w:rPr>
          <w:rFonts w:ascii="Times New Roman" w:hAnsi="Times New Roman"/>
          <w:sz w:val="28"/>
          <w:szCs w:val="28"/>
          <w:lang w:eastAsia="lv-LV"/>
        </w:rPr>
        <w:t xml:space="preserve">dalībnieka izvēli, konstatē, ka </w:t>
      </w:r>
      <w:r w:rsidR="00E016CB" w:rsidRPr="00E016CB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9B185D">
        <w:rPr>
          <w:rFonts w:ascii="Times New Roman" w:hAnsi="Times New Roman"/>
          <w:sz w:val="28"/>
          <w:szCs w:val="28"/>
          <w:lang w:eastAsia="lv-LV"/>
        </w:rPr>
        <w:t xml:space="preserve">dalībnieka norādītajai personai fondētās pensijas shēmas dalībnieka konts ir slēgts </w:t>
      </w:r>
      <w:r w:rsidR="00282404">
        <w:rPr>
          <w:rFonts w:ascii="Times New Roman" w:hAnsi="Times New Roman"/>
          <w:sz w:val="28"/>
          <w:szCs w:val="28"/>
          <w:lang w:eastAsia="lv-LV"/>
        </w:rPr>
        <w:t xml:space="preserve">sakarā </w:t>
      </w:r>
      <w:r w:rsidR="002A70A9">
        <w:rPr>
          <w:rFonts w:ascii="Times New Roman" w:hAnsi="Times New Roman"/>
          <w:sz w:val="28"/>
          <w:szCs w:val="28"/>
          <w:lang w:eastAsia="lv-LV"/>
        </w:rPr>
        <w:t xml:space="preserve">ar </w:t>
      </w:r>
      <w:r w:rsidR="007915E2">
        <w:rPr>
          <w:rFonts w:ascii="Times New Roman" w:hAnsi="Times New Roman"/>
          <w:sz w:val="28"/>
          <w:szCs w:val="28"/>
          <w:lang w:eastAsia="lv-LV"/>
        </w:rPr>
        <w:t xml:space="preserve">viņas nāvi vai </w:t>
      </w:r>
      <w:r w:rsidR="009B185D">
        <w:rPr>
          <w:rFonts w:ascii="Times New Roman" w:hAnsi="Times New Roman"/>
          <w:sz w:val="28"/>
          <w:szCs w:val="28"/>
          <w:lang w:eastAsia="lv-LV"/>
        </w:rPr>
        <w:t>valsts vecuma pensija</w:t>
      </w:r>
      <w:r w:rsidR="00282404">
        <w:rPr>
          <w:rFonts w:ascii="Times New Roman" w:hAnsi="Times New Roman"/>
          <w:sz w:val="28"/>
          <w:szCs w:val="28"/>
          <w:lang w:eastAsia="lv-LV"/>
        </w:rPr>
        <w:t>s piešķiršanu</w:t>
      </w:r>
      <w:r w:rsidR="009B185D">
        <w:rPr>
          <w:rFonts w:ascii="Times New Roman" w:hAnsi="Times New Roman"/>
          <w:sz w:val="28"/>
          <w:szCs w:val="28"/>
          <w:lang w:eastAsia="lv-LV"/>
        </w:rPr>
        <w:t xml:space="preserve">, aģentūra informē </w:t>
      </w:r>
      <w:r w:rsidR="00E016CB" w:rsidRPr="00E016CB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9B185D">
        <w:rPr>
          <w:rFonts w:ascii="Times New Roman" w:hAnsi="Times New Roman"/>
          <w:sz w:val="28"/>
          <w:szCs w:val="28"/>
          <w:lang w:eastAsia="lv-LV"/>
        </w:rPr>
        <w:t>dalībnieku, ka norādīto personu nav iespējams reģistrēt un nepieciešams norādīt citu personu</w:t>
      </w:r>
      <w:r w:rsidR="002A70A9">
        <w:rPr>
          <w:rFonts w:ascii="Times New Roman" w:hAnsi="Times New Roman"/>
          <w:sz w:val="28"/>
          <w:szCs w:val="28"/>
          <w:lang w:eastAsia="lv-LV"/>
        </w:rPr>
        <w:t>,</w:t>
      </w:r>
      <w:r w:rsidR="009B185D">
        <w:rPr>
          <w:rFonts w:ascii="Times New Roman" w:hAnsi="Times New Roman"/>
          <w:sz w:val="28"/>
          <w:szCs w:val="28"/>
          <w:lang w:eastAsia="lv-LV"/>
        </w:rPr>
        <w:t xml:space="preserve"> vai </w:t>
      </w:r>
      <w:r w:rsidR="002A70A9">
        <w:rPr>
          <w:rFonts w:ascii="Times New Roman" w:hAnsi="Times New Roman"/>
          <w:sz w:val="28"/>
          <w:szCs w:val="28"/>
          <w:lang w:eastAsia="lv-LV"/>
        </w:rPr>
        <w:t>ka</w:t>
      </w:r>
      <w:proofErr w:type="gramStart"/>
      <w:r w:rsidR="009B185D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2A70A9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gramEnd"/>
      <w:r w:rsidR="002A70A9" w:rsidRPr="002A70A9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2A70A9">
        <w:rPr>
          <w:rFonts w:ascii="Times New Roman" w:hAnsi="Times New Roman"/>
          <w:sz w:val="28"/>
          <w:szCs w:val="28"/>
          <w:lang w:eastAsia="lv-LV"/>
        </w:rPr>
        <w:t xml:space="preserve">dalībnieka nāves gadījumā </w:t>
      </w:r>
      <w:r w:rsidR="009B185D">
        <w:rPr>
          <w:rFonts w:ascii="Times New Roman" w:hAnsi="Times New Roman"/>
          <w:sz w:val="28"/>
          <w:szCs w:val="28"/>
          <w:lang w:eastAsia="lv-LV"/>
        </w:rPr>
        <w:t>fondētās pensijas kapitāls tiks izlietots saskaņā ar Valsts fondēto pensiju likum</w:t>
      </w:r>
      <w:r w:rsidR="00434582">
        <w:rPr>
          <w:rFonts w:ascii="Times New Roman" w:hAnsi="Times New Roman"/>
          <w:sz w:val="28"/>
          <w:szCs w:val="28"/>
          <w:lang w:eastAsia="lv-LV"/>
        </w:rPr>
        <w:t>a 8. panta otrajā daļā</w:t>
      </w:r>
      <w:r w:rsidR="009B185D">
        <w:rPr>
          <w:rFonts w:ascii="Times New Roman" w:hAnsi="Times New Roman"/>
          <w:sz w:val="28"/>
          <w:szCs w:val="28"/>
          <w:lang w:eastAsia="lv-LV"/>
        </w:rPr>
        <w:t xml:space="preserve"> noteikto. </w:t>
      </w:r>
    </w:p>
    <w:p w:rsidR="00B44A0F" w:rsidRPr="005345E3" w:rsidRDefault="00B44A0F" w:rsidP="00E565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E57D3E" w:rsidRPr="005345E3" w:rsidRDefault="00F450C5" w:rsidP="00E565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6</w:t>
      </w:r>
      <w:r w:rsidR="00E57D3E" w:rsidRPr="00FA0CCB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E016CB">
        <w:rPr>
          <w:rFonts w:ascii="Times New Roman" w:hAnsi="Times New Roman"/>
          <w:sz w:val="28"/>
          <w:szCs w:val="28"/>
          <w:lang w:eastAsia="lv-LV"/>
        </w:rPr>
        <w:t>F</w:t>
      </w:r>
      <w:r w:rsidR="00E016CB" w:rsidRPr="00E016CB">
        <w:rPr>
          <w:rFonts w:ascii="Times New Roman" w:hAnsi="Times New Roman"/>
          <w:sz w:val="28"/>
          <w:szCs w:val="28"/>
          <w:lang w:eastAsia="lv-LV"/>
        </w:rPr>
        <w:t xml:space="preserve">ondēto pensiju shēmas </w:t>
      </w:r>
      <w:r w:rsidR="00E016CB">
        <w:rPr>
          <w:rFonts w:ascii="Times New Roman" w:hAnsi="Times New Roman"/>
          <w:sz w:val="28"/>
          <w:szCs w:val="28"/>
          <w:lang w:eastAsia="lv-LV"/>
        </w:rPr>
        <w:t>d</w:t>
      </w:r>
      <w:r w:rsidR="00E57D3E" w:rsidRPr="00FA0CCB">
        <w:rPr>
          <w:rFonts w:ascii="Times New Roman" w:hAnsi="Times New Roman"/>
          <w:sz w:val="28"/>
          <w:szCs w:val="28"/>
          <w:lang w:eastAsia="lv-LV"/>
        </w:rPr>
        <w:t xml:space="preserve">alībnieks iesniegumu par </w:t>
      </w:r>
      <w:r w:rsidR="00FA0CCB">
        <w:rPr>
          <w:rFonts w:ascii="Times New Roman" w:hAnsi="Times New Roman"/>
          <w:sz w:val="28"/>
          <w:szCs w:val="28"/>
          <w:lang w:eastAsia="lv-LV"/>
        </w:rPr>
        <w:t xml:space="preserve">fondētās pensijas kapitāla izmantošanu viņa nāves gadījumā </w:t>
      </w:r>
      <w:r w:rsidR="00E57D3E" w:rsidRPr="00FA0CCB">
        <w:rPr>
          <w:rFonts w:ascii="Times New Roman" w:hAnsi="Times New Roman"/>
          <w:sz w:val="28"/>
          <w:szCs w:val="28"/>
          <w:lang w:eastAsia="lv-LV"/>
        </w:rPr>
        <w:t xml:space="preserve">var </w:t>
      </w:r>
      <w:r w:rsidR="00FA0CCB">
        <w:rPr>
          <w:rFonts w:ascii="Times New Roman" w:hAnsi="Times New Roman"/>
          <w:sz w:val="28"/>
          <w:szCs w:val="28"/>
          <w:lang w:eastAsia="lv-LV"/>
        </w:rPr>
        <w:t xml:space="preserve">iesniegt aģentūrā </w:t>
      </w:r>
      <w:r w:rsidR="002A70A9">
        <w:rPr>
          <w:rFonts w:ascii="Times New Roman" w:hAnsi="Times New Roman"/>
          <w:sz w:val="28"/>
          <w:szCs w:val="28"/>
          <w:lang w:eastAsia="lv-LV"/>
        </w:rPr>
        <w:t>personīgi</w:t>
      </w:r>
      <w:r w:rsidR="00FA0CCB">
        <w:rPr>
          <w:rFonts w:ascii="Times New Roman" w:hAnsi="Times New Roman"/>
          <w:sz w:val="28"/>
          <w:szCs w:val="28"/>
          <w:lang w:eastAsia="lv-LV"/>
        </w:rPr>
        <w:t xml:space="preserve">, </w:t>
      </w:r>
      <w:r w:rsidR="00E57D3E" w:rsidRPr="00FA0CCB">
        <w:rPr>
          <w:rFonts w:ascii="Times New Roman" w:hAnsi="Times New Roman"/>
          <w:sz w:val="28"/>
          <w:szCs w:val="28"/>
          <w:lang w:eastAsia="lv-LV"/>
        </w:rPr>
        <w:t xml:space="preserve">nosūtīt </w:t>
      </w:r>
      <w:r w:rsidR="000341EF" w:rsidRPr="00FA0CCB">
        <w:rPr>
          <w:rFonts w:ascii="Times New Roman" w:hAnsi="Times New Roman"/>
          <w:sz w:val="28"/>
          <w:szCs w:val="28"/>
          <w:lang w:eastAsia="lv-LV"/>
        </w:rPr>
        <w:t>a</w:t>
      </w:r>
      <w:r w:rsidR="00E57D3E" w:rsidRPr="00FA0CCB">
        <w:rPr>
          <w:rFonts w:ascii="Times New Roman" w:hAnsi="Times New Roman"/>
          <w:sz w:val="28"/>
          <w:szCs w:val="28"/>
          <w:lang w:eastAsia="lv-LV"/>
        </w:rPr>
        <w:t>ģentūrai elektroniski (elektronisku dokumentu</w:t>
      </w:r>
      <w:r w:rsidR="00FA0CCB">
        <w:rPr>
          <w:rFonts w:ascii="Times New Roman" w:hAnsi="Times New Roman"/>
          <w:sz w:val="28"/>
          <w:szCs w:val="28"/>
          <w:lang w:eastAsia="lv-LV"/>
        </w:rPr>
        <w:t xml:space="preserve"> parakstītu ar drošu elektronisko parakstu</w:t>
      </w:r>
      <w:r w:rsidR="00E57D3E" w:rsidRPr="00FA0CCB">
        <w:rPr>
          <w:rFonts w:ascii="Times New Roman" w:hAnsi="Times New Roman"/>
          <w:sz w:val="28"/>
          <w:szCs w:val="28"/>
          <w:lang w:eastAsia="lv-LV"/>
        </w:rPr>
        <w:t xml:space="preserve">) vai iesniegt, izmantojot </w:t>
      </w:r>
      <w:r w:rsidR="007D7A1C">
        <w:rPr>
          <w:rFonts w:ascii="Times New Roman" w:hAnsi="Times New Roman"/>
          <w:sz w:val="28"/>
          <w:szCs w:val="28"/>
          <w:lang w:eastAsia="lv-LV"/>
        </w:rPr>
        <w:t xml:space="preserve">elektronisko pakalpojumu </w:t>
      </w:r>
      <w:r w:rsidR="00FA0CCB">
        <w:rPr>
          <w:rFonts w:ascii="Times New Roman" w:hAnsi="Times New Roman"/>
          <w:sz w:val="28"/>
          <w:szCs w:val="28"/>
          <w:lang w:eastAsia="lv-LV"/>
        </w:rPr>
        <w:t>valsts pārvaldes pakalpojumu portāl</w:t>
      </w:r>
      <w:r w:rsidR="00C43709">
        <w:rPr>
          <w:rFonts w:ascii="Times New Roman" w:hAnsi="Times New Roman"/>
          <w:sz w:val="28"/>
          <w:szCs w:val="28"/>
          <w:lang w:eastAsia="lv-LV"/>
        </w:rPr>
        <w:t>ā</w:t>
      </w:r>
      <w:r w:rsidR="00E57D3E" w:rsidRPr="00FA0CCB">
        <w:rPr>
          <w:rFonts w:ascii="Times New Roman" w:hAnsi="Times New Roman"/>
          <w:sz w:val="28"/>
          <w:szCs w:val="28"/>
          <w:lang w:eastAsia="lv-LV"/>
        </w:rPr>
        <w:t xml:space="preserve"> </w:t>
      </w:r>
      <w:hyperlink r:id="rId9" w:history="1">
        <w:r w:rsidR="00E57D3E" w:rsidRPr="005345E3">
          <w:rPr>
            <w:rStyle w:val="Hyperlink"/>
            <w:rFonts w:ascii="Times New Roman" w:hAnsi="Times New Roman"/>
            <w:sz w:val="28"/>
            <w:szCs w:val="28"/>
            <w:lang w:eastAsia="lv-LV"/>
          </w:rPr>
          <w:t>www.latvija.lv</w:t>
        </w:r>
      </w:hyperlink>
      <w:r w:rsidR="00E57D3E" w:rsidRPr="005345E3">
        <w:rPr>
          <w:rFonts w:ascii="Times New Roman" w:hAnsi="Times New Roman"/>
          <w:sz w:val="28"/>
          <w:szCs w:val="28"/>
          <w:lang w:eastAsia="lv-LV"/>
        </w:rPr>
        <w:t>.</w:t>
      </w:r>
    </w:p>
    <w:p w:rsidR="00E57D3E" w:rsidRPr="005345E3" w:rsidRDefault="00E57D3E" w:rsidP="00E565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CC5F48" w:rsidRDefault="00F450C5" w:rsidP="00E565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7</w:t>
      </w:r>
      <w:r w:rsidR="00E57D3E" w:rsidRPr="00FA0CCB">
        <w:rPr>
          <w:rFonts w:ascii="Times New Roman" w:hAnsi="Times New Roman"/>
          <w:sz w:val="28"/>
          <w:szCs w:val="28"/>
          <w:lang w:eastAsia="lv-LV"/>
        </w:rPr>
        <w:t xml:space="preserve">. Aģentūra reģistrē </w:t>
      </w:r>
      <w:r w:rsidR="00E016CB" w:rsidRPr="00E016CB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E57D3E" w:rsidRPr="00FA0CCB">
        <w:rPr>
          <w:rFonts w:ascii="Times New Roman" w:hAnsi="Times New Roman"/>
          <w:sz w:val="28"/>
          <w:szCs w:val="28"/>
          <w:lang w:eastAsia="lv-LV"/>
        </w:rPr>
        <w:t>dalībnieka izvēli un nodrošina</w:t>
      </w:r>
      <w:r w:rsidR="00E57D3E" w:rsidRPr="005345E3">
        <w:rPr>
          <w:rFonts w:ascii="Times New Roman" w:hAnsi="Times New Roman"/>
          <w:sz w:val="28"/>
          <w:szCs w:val="28"/>
          <w:lang w:eastAsia="lv-LV"/>
        </w:rPr>
        <w:t xml:space="preserve">, ka </w:t>
      </w:r>
      <w:r w:rsidR="00E016CB" w:rsidRPr="00E016CB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E57D3E" w:rsidRPr="005345E3">
        <w:rPr>
          <w:rFonts w:ascii="Times New Roman" w:hAnsi="Times New Roman"/>
          <w:sz w:val="28"/>
          <w:szCs w:val="28"/>
          <w:lang w:eastAsia="lv-LV"/>
        </w:rPr>
        <w:t xml:space="preserve">dalībniekam ir pieejama informācija par </w:t>
      </w:r>
      <w:r w:rsidR="000341EF" w:rsidRPr="005345E3">
        <w:rPr>
          <w:rFonts w:ascii="Times New Roman" w:hAnsi="Times New Roman"/>
          <w:sz w:val="28"/>
          <w:szCs w:val="28"/>
          <w:lang w:eastAsia="lv-LV"/>
        </w:rPr>
        <w:t>a</w:t>
      </w:r>
      <w:r w:rsidR="00406EB8" w:rsidRPr="005345E3">
        <w:rPr>
          <w:rFonts w:ascii="Times New Roman" w:hAnsi="Times New Roman"/>
          <w:sz w:val="28"/>
          <w:szCs w:val="28"/>
          <w:lang w:eastAsia="lv-LV"/>
        </w:rPr>
        <w:t xml:space="preserve">ģentūrā reģistrēto savu </w:t>
      </w:r>
      <w:r w:rsidR="00E57D3E" w:rsidRPr="005345E3">
        <w:rPr>
          <w:rFonts w:ascii="Times New Roman" w:hAnsi="Times New Roman"/>
          <w:sz w:val="28"/>
          <w:szCs w:val="28"/>
          <w:lang w:eastAsia="lv-LV"/>
        </w:rPr>
        <w:t xml:space="preserve">izdarīto izvēli vai pēdējo izdarīto izvēli, ja </w:t>
      </w:r>
      <w:r w:rsidR="00E016CB" w:rsidRPr="00E016CB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7B4312" w:rsidRPr="005345E3">
        <w:rPr>
          <w:rFonts w:ascii="Times New Roman" w:hAnsi="Times New Roman"/>
          <w:sz w:val="28"/>
          <w:szCs w:val="28"/>
          <w:lang w:eastAsia="lv-LV"/>
        </w:rPr>
        <w:t xml:space="preserve">dalībnieks </w:t>
      </w:r>
      <w:r w:rsidR="00E57D3E" w:rsidRPr="005345E3">
        <w:rPr>
          <w:rFonts w:ascii="Times New Roman" w:hAnsi="Times New Roman"/>
          <w:sz w:val="28"/>
          <w:szCs w:val="28"/>
          <w:lang w:eastAsia="lv-LV"/>
        </w:rPr>
        <w:t>izvēli maina.</w:t>
      </w:r>
    </w:p>
    <w:p w:rsidR="00CC5F48" w:rsidRDefault="00CC5F48" w:rsidP="00E565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E57D3E" w:rsidRPr="00FA0CCB" w:rsidRDefault="00E57D3E" w:rsidP="00E565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3D41AF" w:rsidRPr="005345E3" w:rsidRDefault="003D41AF" w:rsidP="003D41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5345E3">
        <w:rPr>
          <w:rFonts w:ascii="Times New Roman" w:hAnsi="Times New Roman"/>
          <w:sz w:val="28"/>
          <w:szCs w:val="28"/>
          <w:lang w:eastAsia="lv-LV"/>
        </w:rPr>
        <w:t>III</w:t>
      </w:r>
      <w:r w:rsidR="0089067B">
        <w:rPr>
          <w:rFonts w:ascii="Times New Roman" w:hAnsi="Times New Roman"/>
          <w:sz w:val="28"/>
          <w:szCs w:val="28"/>
          <w:lang w:eastAsia="lv-LV"/>
        </w:rPr>
        <w:t>.</w:t>
      </w:r>
      <w:r w:rsidRPr="005345E3">
        <w:rPr>
          <w:rFonts w:ascii="Times New Roman" w:hAnsi="Times New Roman"/>
          <w:sz w:val="28"/>
          <w:szCs w:val="28"/>
          <w:lang w:eastAsia="lv-LV"/>
        </w:rPr>
        <w:t xml:space="preserve"> Mirušā </w:t>
      </w:r>
      <w:r w:rsidR="00E016CB" w:rsidRPr="00E016CB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Pr="005345E3">
        <w:rPr>
          <w:rFonts w:ascii="Times New Roman" w:hAnsi="Times New Roman"/>
          <w:sz w:val="28"/>
          <w:szCs w:val="28"/>
          <w:lang w:eastAsia="lv-LV"/>
        </w:rPr>
        <w:t>dalībnieka fondētās pensijas kapitāla pievienošana viņa norādītās personas fondētās pensijas kapitālam</w:t>
      </w:r>
    </w:p>
    <w:p w:rsidR="003D41AF" w:rsidRPr="005345E3" w:rsidRDefault="003D41AF" w:rsidP="003D41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3D41AF" w:rsidRPr="001849D9" w:rsidRDefault="00F450C5" w:rsidP="003D41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8</w:t>
      </w:r>
      <w:r w:rsidR="003D41AF" w:rsidRPr="001849D9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F828BC">
        <w:rPr>
          <w:rFonts w:ascii="Times New Roman" w:hAnsi="Times New Roman"/>
          <w:sz w:val="28"/>
          <w:szCs w:val="28"/>
          <w:lang w:eastAsia="lv-LV"/>
        </w:rPr>
        <w:t>J</w:t>
      </w:r>
      <w:r w:rsidR="003D41AF" w:rsidRPr="001849D9">
        <w:rPr>
          <w:rFonts w:ascii="Times New Roman" w:hAnsi="Times New Roman"/>
          <w:sz w:val="28"/>
          <w:szCs w:val="28"/>
          <w:lang w:eastAsia="lv-LV"/>
        </w:rPr>
        <w:t xml:space="preserve">a mirušais </w:t>
      </w:r>
      <w:r w:rsidR="00E016CB" w:rsidRPr="00E016CB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3D41AF" w:rsidRPr="001849D9">
        <w:rPr>
          <w:rFonts w:ascii="Times New Roman" w:hAnsi="Times New Roman"/>
          <w:sz w:val="28"/>
          <w:szCs w:val="28"/>
          <w:lang w:eastAsia="lv-LV"/>
        </w:rPr>
        <w:t>dalībnieks bija izdarījis izvēli par fondētā</w:t>
      </w:r>
      <w:r w:rsidR="00FA0CCB">
        <w:rPr>
          <w:rFonts w:ascii="Times New Roman" w:hAnsi="Times New Roman"/>
          <w:sz w:val="28"/>
          <w:szCs w:val="28"/>
          <w:lang w:eastAsia="lv-LV"/>
        </w:rPr>
        <w:t>s</w:t>
      </w:r>
      <w:r w:rsidR="003D41AF" w:rsidRPr="00FA0CCB">
        <w:rPr>
          <w:rFonts w:ascii="Times New Roman" w:hAnsi="Times New Roman"/>
          <w:sz w:val="28"/>
          <w:szCs w:val="28"/>
          <w:lang w:eastAsia="lv-LV"/>
        </w:rPr>
        <w:t xml:space="preserve"> pensijas kapitāla pievienošanu </w:t>
      </w:r>
      <w:r w:rsidR="00FA0CCB">
        <w:rPr>
          <w:rFonts w:ascii="Times New Roman" w:hAnsi="Times New Roman"/>
          <w:sz w:val="28"/>
          <w:szCs w:val="28"/>
          <w:lang w:eastAsia="lv-LV"/>
        </w:rPr>
        <w:t xml:space="preserve">norādītās </w:t>
      </w:r>
      <w:r w:rsidR="003D41AF" w:rsidRPr="00FA0CCB">
        <w:rPr>
          <w:rFonts w:ascii="Times New Roman" w:hAnsi="Times New Roman"/>
          <w:sz w:val="28"/>
          <w:szCs w:val="28"/>
          <w:lang w:eastAsia="lv-LV"/>
        </w:rPr>
        <w:t>personas fondēt</w:t>
      </w:r>
      <w:r w:rsidR="000341EF" w:rsidRPr="00FA0CCB">
        <w:rPr>
          <w:rFonts w:ascii="Times New Roman" w:hAnsi="Times New Roman"/>
          <w:sz w:val="28"/>
          <w:szCs w:val="28"/>
          <w:lang w:eastAsia="lv-LV"/>
        </w:rPr>
        <w:t>ās</w:t>
      </w:r>
      <w:r w:rsidR="003D41AF" w:rsidRPr="00FA0CCB">
        <w:rPr>
          <w:rFonts w:ascii="Times New Roman" w:hAnsi="Times New Roman"/>
          <w:sz w:val="28"/>
          <w:szCs w:val="28"/>
          <w:lang w:eastAsia="lv-LV"/>
        </w:rPr>
        <w:t xml:space="preserve"> pensijas kapitālam, </w:t>
      </w:r>
      <w:r w:rsidR="00F828BC">
        <w:rPr>
          <w:rFonts w:ascii="Times New Roman" w:hAnsi="Times New Roman"/>
          <w:sz w:val="28"/>
          <w:szCs w:val="28"/>
          <w:lang w:eastAsia="lv-LV"/>
        </w:rPr>
        <w:t xml:space="preserve">aģentūra </w:t>
      </w:r>
      <w:r w:rsidR="005969D6" w:rsidRPr="00FA0CCB">
        <w:rPr>
          <w:rFonts w:ascii="Times New Roman" w:hAnsi="Times New Roman"/>
          <w:sz w:val="28"/>
          <w:szCs w:val="28"/>
          <w:lang w:eastAsia="lv-LV"/>
        </w:rPr>
        <w:t xml:space="preserve">pēc mirušā </w:t>
      </w:r>
      <w:r w:rsidR="00E016CB" w:rsidRPr="00E016CB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5969D6" w:rsidRPr="00FA0CCB">
        <w:rPr>
          <w:rFonts w:ascii="Times New Roman" w:hAnsi="Times New Roman"/>
          <w:sz w:val="28"/>
          <w:szCs w:val="28"/>
          <w:lang w:eastAsia="lv-LV"/>
        </w:rPr>
        <w:t xml:space="preserve">dalībnieka konta slēgšanas </w:t>
      </w:r>
      <w:r w:rsidR="00FA0CCB">
        <w:rPr>
          <w:rFonts w:ascii="Times New Roman" w:hAnsi="Times New Roman"/>
          <w:sz w:val="28"/>
          <w:szCs w:val="28"/>
          <w:lang w:eastAsia="lv-LV"/>
        </w:rPr>
        <w:t xml:space="preserve">dienas </w:t>
      </w:r>
      <w:r w:rsidR="005969D6" w:rsidRPr="00FA0CCB">
        <w:rPr>
          <w:rFonts w:ascii="Times New Roman" w:hAnsi="Times New Roman"/>
          <w:sz w:val="28"/>
          <w:szCs w:val="28"/>
          <w:lang w:eastAsia="lv-LV"/>
        </w:rPr>
        <w:t xml:space="preserve">10 darba dienu laikā </w:t>
      </w:r>
      <w:r w:rsidR="003D41AF" w:rsidRPr="00FA0CCB">
        <w:rPr>
          <w:rFonts w:ascii="Times New Roman" w:hAnsi="Times New Roman"/>
          <w:sz w:val="28"/>
          <w:szCs w:val="28"/>
          <w:lang w:eastAsia="lv-LV"/>
        </w:rPr>
        <w:t xml:space="preserve">pievieno mirušā </w:t>
      </w:r>
      <w:r w:rsidR="00E016CB" w:rsidRPr="00E016CB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3D41AF" w:rsidRPr="00FA0CCB">
        <w:rPr>
          <w:rFonts w:ascii="Times New Roman" w:hAnsi="Times New Roman"/>
          <w:sz w:val="28"/>
          <w:szCs w:val="28"/>
          <w:lang w:eastAsia="lv-LV"/>
        </w:rPr>
        <w:t>dalībnieka fondēt</w:t>
      </w:r>
      <w:r w:rsidR="000341EF" w:rsidRPr="00FA0CCB">
        <w:rPr>
          <w:rFonts w:ascii="Times New Roman" w:hAnsi="Times New Roman"/>
          <w:sz w:val="28"/>
          <w:szCs w:val="28"/>
          <w:lang w:eastAsia="lv-LV"/>
        </w:rPr>
        <w:t>ās</w:t>
      </w:r>
      <w:r w:rsidR="003D41AF" w:rsidRPr="00FA0CCB">
        <w:rPr>
          <w:rFonts w:ascii="Times New Roman" w:hAnsi="Times New Roman"/>
          <w:sz w:val="28"/>
          <w:szCs w:val="28"/>
          <w:lang w:eastAsia="lv-LV"/>
        </w:rPr>
        <w:t xml:space="preserve"> pensijas kapitālu </w:t>
      </w:r>
      <w:r w:rsidR="005345E3" w:rsidRPr="005345E3">
        <w:rPr>
          <w:rFonts w:ascii="Times New Roman" w:hAnsi="Times New Roman"/>
          <w:sz w:val="28"/>
          <w:szCs w:val="28"/>
          <w:lang w:eastAsia="lv-LV"/>
        </w:rPr>
        <w:t xml:space="preserve">norādītās </w:t>
      </w:r>
      <w:r w:rsidR="003D41AF" w:rsidRPr="005345E3">
        <w:rPr>
          <w:rFonts w:ascii="Times New Roman" w:hAnsi="Times New Roman"/>
          <w:sz w:val="28"/>
          <w:szCs w:val="28"/>
          <w:lang w:eastAsia="lv-LV"/>
        </w:rPr>
        <w:t>personas fondēt</w:t>
      </w:r>
      <w:r w:rsidR="000341EF" w:rsidRPr="005345E3">
        <w:rPr>
          <w:rFonts w:ascii="Times New Roman" w:hAnsi="Times New Roman"/>
          <w:sz w:val="28"/>
          <w:szCs w:val="28"/>
          <w:lang w:eastAsia="lv-LV"/>
        </w:rPr>
        <w:t xml:space="preserve">ās </w:t>
      </w:r>
      <w:r w:rsidR="003D41AF" w:rsidRPr="005345E3">
        <w:rPr>
          <w:rFonts w:ascii="Times New Roman" w:hAnsi="Times New Roman"/>
          <w:sz w:val="28"/>
          <w:szCs w:val="28"/>
          <w:lang w:eastAsia="lv-LV"/>
        </w:rPr>
        <w:t xml:space="preserve">pensijas kapitālam, pirms tam atskaitot </w:t>
      </w:r>
      <w:r w:rsidR="0091156B" w:rsidRPr="005345E3">
        <w:rPr>
          <w:rFonts w:ascii="Times New Roman" w:hAnsi="Times New Roman"/>
          <w:sz w:val="28"/>
          <w:szCs w:val="28"/>
          <w:lang w:eastAsia="lv-LV"/>
        </w:rPr>
        <w:t xml:space="preserve">Valsts fondēto pensiju likuma 3.¹ panta trešajā daļā noteikto kapitāla daļu un </w:t>
      </w:r>
      <w:r w:rsidR="001849D9">
        <w:rPr>
          <w:rFonts w:ascii="Times New Roman" w:hAnsi="Times New Roman"/>
          <w:sz w:val="28"/>
          <w:szCs w:val="28"/>
          <w:lang w:eastAsia="lv-LV"/>
        </w:rPr>
        <w:t xml:space="preserve">8. panta pirmās daļas 1. punktā noteikto </w:t>
      </w:r>
      <w:r w:rsidR="003D41AF" w:rsidRPr="001849D9">
        <w:rPr>
          <w:rFonts w:ascii="Times New Roman" w:hAnsi="Times New Roman"/>
          <w:sz w:val="28"/>
          <w:szCs w:val="28"/>
          <w:lang w:eastAsia="lv-LV"/>
        </w:rPr>
        <w:t xml:space="preserve">mirušā </w:t>
      </w:r>
      <w:r w:rsidR="00E016CB" w:rsidRPr="00E016CB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3D41AF" w:rsidRPr="001849D9">
        <w:rPr>
          <w:rFonts w:ascii="Times New Roman" w:hAnsi="Times New Roman"/>
          <w:sz w:val="28"/>
          <w:szCs w:val="28"/>
          <w:lang w:eastAsia="lv-LV"/>
        </w:rPr>
        <w:t xml:space="preserve">dalībnieka un </w:t>
      </w:r>
      <w:r w:rsidR="00FA0CCB">
        <w:rPr>
          <w:rFonts w:ascii="Times New Roman" w:hAnsi="Times New Roman"/>
          <w:sz w:val="28"/>
          <w:szCs w:val="28"/>
          <w:lang w:eastAsia="lv-LV"/>
        </w:rPr>
        <w:t xml:space="preserve">norādītās </w:t>
      </w:r>
      <w:r w:rsidR="003D41AF" w:rsidRPr="00FA0CCB">
        <w:rPr>
          <w:rFonts w:ascii="Times New Roman" w:hAnsi="Times New Roman"/>
          <w:sz w:val="28"/>
          <w:szCs w:val="28"/>
          <w:lang w:eastAsia="lv-LV"/>
        </w:rPr>
        <w:t>personas saistīb</w:t>
      </w:r>
      <w:r w:rsidR="00F828BC">
        <w:rPr>
          <w:rFonts w:ascii="Times New Roman" w:hAnsi="Times New Roman"/>
          <w:sz w:val="28"/>
          <w:szCs w:val="28"/>
          <w:lang w:eastAsia="lv-LV"/>
        </w:rPr>
        <w:t>u</w:t>
      </w:r>
      <w:r w:rsidR="003D41AF" w:rsidRPr="00FA0CCB">
        <w:rPr>
          <w:rFonts w:ascii="Times New Roman" w:hAnsi="Times New Roman"/>
          <w:sz w:val="28"/>
          <w:szCs w:val="28"/>
          <w:lang w:eastAsia="lv-LV"/>
        </w:rPr>
        <w:t xml:space="preserve"> pret valsts sociālās apdrošināšanas speciālo budžetu un valsts pamatbudžetu</w:t>
      </w:r>
      <w:r w:rsidR="000341EF" w:rsidRPr="00FA0CCB">
        <w:rPr>
          <w:rFonts w:ascii="Times New Roman" w:hAnsi="Times New Roman"/>
          <w:sz w:val="28"/>
          <w:szCs w:val="28"/>
          <w:lang w:eastAsia="lv-LV"/>
        </w:rPr>
        <w:t>,</w:t>
      </w:r>
      <w:r w:rsidR="000341EF" w:rsidRPr="00FA0CCB">
        <w:t xml:space="preserve"> </w:t>
      </w:r>
      <w:r w:rsidR="000341EF" w:rsidRPr="00FA0CCB">
        <w:rPr>
          <w:rFonts w:ascii="Times New Roman" w:hAnsi="Times New Roman"/>
          <w:sz w:val="28"/>
          <w:szCs w:val="28"/>
          <w:lang w:eastAsia="lv-LV"/>
        </w:rPr>
        <w:t>kas izriet no sociālās apdrošināšanas pakalpojumu, valsts sociālo pabalstu un izdienas pensiju pārmaksām</w:t>
      </w:r>
      <w:r w:rsidR="003D41AF" w:rsidRPr="001849D9">
        <w:rPr>
          <w:rFonts w:ascii="Times New Roman" w:hAnsi="Times New Roman"/>
          <w:sz w:val="28"/>
          <w:szCs w:val="28"/>
          <w:lang w:eastAsia="lv-LV"/>
        </w:rPr>
        <w:t>.</w:t>
      </w:r>
    </w:p>
    <w:p w:rsidR="003D41AF" w:rsidRPr="005345E3" w:rsidRDefault="003D41AF" w:rsidP="003D41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3D41AF" w:rsidRPr="001849D9" w:rsidRDefault="00F450C5" w:rsidP="003D41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lastRenderedPageBreak/>
        <w:t>9</w:t>
      </w:r>
      <w:r w:rsidR="003D41AF" w:rsidRPr="001849D9">
        <w:rPr>
          <w:rFonts w:ascii="Times New Roman" w:hAnsi="Times New Roman"/>
          <w:sz w:val="28"/>
          <w:szCs w:val="28"/>
          <w:lang w:eastAsia="lv-LV"/>
        </w:rPr>
        <w:t xml:space="preserve">. Aģentūra informē </w:t>
      </w:r>
      <w:r w:rsidR="00FB302B">
        <w:rPr>
          <w:rFonts w:ascii="Times New Roman" w:hAnsi="Times New Roman"/>
          <w:sz w:val="28"/>
          <w:szCs w:val="28"/>
          <w:lang w:eastAsia="lv-LV"/>
        </w:rPr>
        <w:t>mirušā</w:t>
      </w:r>
      <w:r w:rsidR="00E016CB" w:rsidRPr="00E016CB">
        <w:t xml:space="preserve"> </w:t>
      </w:r>
      <w:r w:rsidR="00E016CB" w:rsidRPr="00E016CB">
        <w:rPr>
          <w:rFonts w:ascii="Times New Roman" w:hAnsi="Times New Roman"/>
          <w:sz w:val="28"/>
          <w:szCs w:val="28"/>
          <w:lang w:eastAsia="lv-LV"/>
        </w:rPr>
        <w:t>fondēto pensiju shēmas</w:t>
      </w:r>
      <w:r w:rsidR="00FB302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C7273C" w:rsidRPr="001849D9">
        <w:rPr>
          <w:rFonts w:ascii="Times New Roman" w:hAnsi="Times New Roman"/>
          <w:sz w:val="28"/>
          <w:szCs w:val="28"/>
          <w:lang w:eastAsia="lv-LV"/>
        </w:rPr>
        <w:t xml:space="preserve">dalībnieka </w:t>
      </w:r>
      <w:r w:rsidR="005345E3">
        <w:rPr>
          <w:rFonts w:ascii="Times New Roman" w:hAnsi="Times New Roman"/>
          <w:sz w:val="28"/>
          <w:szCs w:val="28"/>
          <w:lang w:eastAsia="lv-LV"/>
        </w:rPr>
        <w:t>norādīto</w:t>
      </w:r>
      <w:r w:rsidR="005345E3" w:rsidRPr="005345E3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3D41AF" w:rsidRPr="005345E3">
        <w:rPr>
          <w:rFonts w:ascii="Times New Roman" w:hAnsi="Times New Roman"/>
          <w:sz w:val="28"/>
          <w:szCs w:val="28"/>
          <w:lang w:eastAsia="lv-LV"/>
        </w:rPr>
        <w:t xml:space="preserve">personu par mirušā dalībnieka </w:t>
      </w:r>
      <w:r w:rsidR="005969D6" w:rsidRPr="001849D9">
        <w:rPr>
          <w:rFonts w:ascii="Times New Roman" w:hAnsi="Times New Roman"/>
          <w:sz w:val="28"/>
          <w:szCs w:val="28"/>
          <w:lang w:eastAsia="lv-LV"/>
        </w:rPr>
        <w:t>fondētā</w:t>
      </w:r>
      <w:r w:rsidR="00B672A3" w:rsidRPr="001849D9">
        <w:rPr>
          <w:rFonts w:ascii="Times New Roman" w:hAnsi="Times New Roman"/>
          <w:sz w:val="28"/>
          <w:szCs w:val="28"/>
          <w:lang w:eastAsia="lv-LV"/>
        </w:rPr>
        <w:t>s</w:t>
      </w:r>
      <w:r w:rsidR="003D41AF" w:rsidRPr="001849D9">
        <w:rPr>
          <w:rFonts w:ascii="Times New Roman" w:hAnsi="Times New Roman"/>
          <w:sz w:val="28"/>
          <w:szCs w:val="28"/>
          <w:lang w:eastAsia="lv-LV"/>
        </w:rPr>
        <w:t xml:space="preserve"> pensijas kapitāla pievienošanu.</w:t>
      </w:r>
      <w:r w:rsidR="000C69CA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0C69CA" w:rsidRPr="000C69CA">
        <w:rPr>
          <w:rFonts w:ascii="Times New Roman" w:hAnsi="Times New Roman"/>
          <w:sz w:val="28"/>
          <w:szCs w:val="28"/>
          <w:lang w:eastAsia="lv-LV"/>
        </w:rPr>
        <w:t xml:space="preserve">Ja </w:t>
      </w:r>
      <w:r w:rsidR="000C69CA">
        <w:rPr>
          <w:rFonts w:ascii="Times New Roman" w:hAnsi="Times New Roman"/>
          <w:sz w:val="28"/>
          <w:szCs w:val="28"/>
          <w:lang w:eastAsia="lv-LV"/>
        </w:rPr>
        <w:t xml:space="preserve">fondētās pensijas shēmas dalībnieka vai norādītās personas </w:t>
      </w:r>
      <w:r w:rsidR="000C69CA" w:rsidRPr="000C69CA">
        <w:rPr>
          <w:rFonts w:ascii="Times New Roman" w:hAnsi="Times New Roman"/>
          <w:sz w:val="28"/>
          <w:szCs w:val="28"/>
          <w:lang w:eastAsia="lv-LV"/>
        </w:rPr>
        <w:t xml:space="preserve">saistības pret sociālās apdrošināšanas speciālo budžetu un valsts pamatbudžetu, kas izriet no sociālās apdrošināšanas pakalpojumu, valsts sociālo pabalstu un izdienas pensiju pārmaksām mirušā dalībnieka fondētās pensijas konta slēgšanas dienā pārsniedz </w:t>
      </w:r>
      <w:r w:rsidR="000C69CA">
        <w:rPr>
          <w:rFonts w:ascii="Times New Roman" w:hAnsi="Times New Roman"/>
          <w:sz w:val="28"/>
          <w:szCs w:val="28"/>
          <w:lang w:eastAsia="lv-LV"/>
        </w:rPr>
        <w:t>pievienojamo</w:t>
      </w:r>
      <w:r w:rsidR="000C69CA" w:rsidRPr="000C69CA">
        <w:rPr>
          <w:rFonts w:ascii="Times New Roman" w:hAnsi="Times New Roman"/>
          <w:sz w:val="28"/>
          <w:szCs w:val="28"/>
          <w:lang w:eastAsia="lv-LV"/>
        </w:rPr>
        <w:t xml:space="preserve"> fondētās pensijas kapitālu, aģentūra par to informē </w:t>
      </w:r>
      <w:r w:rsidR="000C69CA">
        <w:rPr>
          <w:rFonts w:ascii="Times New Roman" w:hAnsi="Times New Roman"/>
          <w:sz w:val="28"/>
          <w:szCs w:val="28"/>
          <w:lang w:eastAsia="lv-LV"/>
        </w:rPr>
        <w:t>norādīto personu</w:t>
      </w:r>
      <w:r w:rsidR="000C69CA" w:rsidRPr="000C69CA">
        <w:rPr>
          <w:rFonts w:ascii="Times New Roman" w:hAnsi="Times New Roman"/>
          <w:sz w:val="28"/>
          <w:szCs w:val="28"/>
          <w:lang w:eastAsia="lv-LV"/>
        </w:rPr>
        <w:t>.</w:t>
      </w:r>
    </w:p>
    <w:p w:rsidR="003D41AF" w:rsidRPr="005345E3" w:rsidRDefault="003D41AF" w:rsidP="003D41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3D41AF" w:rsidRPr="005345E3" w:rsidRDefault="00F450C5" w:rsidP="003D41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10</w:t>
      </w:r>
      <w:r w:rsidR="003D41AF" w:rsidRPr="001849D9">
        <w:rPr>
          <w:rFonts w:ascii="Times New Roman" w:hAnsi="Times New Roman"/>
          <w:sz w:val="28"/>
          <w:szCs w:val="28"/>
          <w:lang w:eastAsia="lv-LV"/>
        </w:rPr>
        <w:t xml:space="preserve">. Ja </w:t>
      </w:r>
      <w:r w:rsidR="00FB302B">
        <w:rPr>
          <w:rFonts w:ascii="Times New Roman" w:hAnsi="Times New Roman"/>
          <w:sz w:val="28"/>
          <w:szCs w:val="28"/>
          <w:lang w:eastAsia="lv-LV"/>
        </w:rPr>
        <w:t xml:space="preserve">mirušā </w:t>
      </w:r>
      <w:r w:rsidR="00E016CB" w:rsidRPr="00E016CB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936204" w:rsidRPr="001849D9">
        <w:rPr>
          <w:rFonts w:ascii="Times New Roman" w:hAnsi="Times New Roman"/>
          <w:sz w:val="28"/>
          <w:szCs w:val="28"/>
          <w:lang w:eastAsia="lv-LV"/>
        </w:rPr>
        <w:t xml:space="preserve">dalībnieka </w:t>
      </w:r>
      <w:r w:rsidR="005345E3">
        <w:rPr>
          <w:rFonts w:ascii="Times New Roman" w:hAnsi="Times New Roman"/>
          <w:sz w:val="28"/>
          <w:szCs w:val="28"/>
          <w:lang w:eastAsia="lv-LV"/>
        </w:rPr>
        <w:t>norādītā</w:t>
      </w:r>
      <w:r w:rsidR="005345E3" w:rsidRPr="005345E3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3D41AF" w:rsidRPr="005345E3">
        <w:rPr>
          <w:rFonts w:ascii="Times New Roman" w:hAnsi="Times New Roman"/>
          <w:sz w:val="28"/>
          <w:szCs w:val="28"/>
          <w:lang w:eastAsia="lv-LV"/>
        </w:rPr>
        <w:t xml:space="preserve">persona </w:t>
      </w:r>
      <w:r w:rsidR="00C7273C" w:rsidRPr="005345E3">
        <w:rPr>
          <w:rFonts w:ascii="Times New Roman" w:hAnsi="Times New Roman"/>
          <w:sz w:val="28"/>
          <w:szCs w:val="28"/>
          <w:lang w:eastAsia="lv-LV"/>
        </w:rPr>
        <w:t xml:space="preserve">ir mirusi </w:t>
      </w:r>
      <w:r w:rsidR="00E66168" w:rsidRPr="005345E3">
        <w:rPr>
          <w:rFonts w:ascii="Times New Roman" w:hAnsi="Times New Roman"/>
          <w:sz w:val="28"/>
          <w:szCs w:val="28"/>
          <w:lang w:eastAsia="lv-LV"/>
        </w:rPr>
        <w:t xml:space="preserve">līdz </w:t>
      </w:r>
      <w:r w:rsidR="00E016CB" w:rsidRPr="00E016CB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E66168" w:rsidRPr="005345E3">
        <w:rPr>
          <w:rFonts w:ascii="Times New Roman" w:hAnsi="Times New Roman"/>
          <w:sz w:val="28"/>
          <w:szCs w:val="28"/>
          <w:lang w:eastAsia="lv-LV"/>
        </w:rPr>
        <w:t xml:space="preserve">dalībnieka miršanas fakta reģistrācijas dienai </w:t>
      </w:r>
      <w:r w:rsidR="00C7273C" w:rsidRPr="005345E3">
        <w:rPr>
          <w:rFonts w:ascii="Times New Roman" w:hAnsi="Times New Roman"/>
          <w:sz w:val="28"/>
          <w:szCs w:val="28"/>
          <w:lang w:eastAsia="lv-LV"/>
        </w:rPr>
        <w:t xml:space="preserve">vai </w:t>
      </w:r>
      <w:r w:rsidR="003D41AF" w:rsidRPr="005345E3">
        <w:rPr>
          <w:rFonts w:ascii="Times New Roman" w:hAnsi="Times New Roman"/>
          <w:sz w:val="28"/>
          <w:szCs w:val="28"/>
          <w:lang w:eastAsia="lv-LV"/>
        </w:rPr>
        <w:t xml:space="preserve">nav </w:t>
      </w:r>
      <w:r w:rsidR="00B672A3" w:rsidRPr="005345E3">
        <w:rPr>
          <w:rFonts w:ascii="Times New Roman" w:hAnsi="Times New Roman"/>
          <w:sz w:val="28"/>
          <w:szCs w:val="28"/>
          <w:lang w:eastAsia="lv-LV"/>
        </w:rPr>
        <w:t xml:space="preserve">valsts </w:t>
      </w:r>
      <w:r w:rsidR="003D41AF" w:rsidRPr="005345E3">
        <w:rPr>
          <w:rFonts w:ascii="Times New Roman" w:hAnsi="Times New Roman"/>
          <w:sz w:val="28"/>
          <w:szCs w:val="28"/>
          <w:lang w:eastAsia="lv-LV"/>
        </w:rPr>
        <w:t xml:space="preserve">fondēto pensiju shēmas dalībnieks, aģentūra gaida zvērināta notāra pieprasījumu par mirušā </w:t>
      </w:r>
      <w:r w:rsidR="00E016CB" w:rsidRPr="00E016CB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3D41AF" w:rsidRPr="005345E3">
        <w:rPr>
          <w:rFonts w:ascii="Times New Roman" w:hAnsi="Times New Roman"/>
          <w:sz w:val="28"/>
          <w:szCs w:val="28"/>
          <w:lang w:eastAsia="lv-LV"/>
        </w:rPr>
        <w:t>dalībnieka izdarīto izvēli un rīkojas saskaņā ar Valsts fondēto pensiju likumā un šajos noteikumos noteikto par fondētā</w:t>
      </w:r>
      <w:r w:rsidR="00B672A3" w:rsidRPr="005345E3">
        <w:rPr>
          <w:rFonts w:ascii="Times New Roman" w:hAnsi="Times New Roman"/>
          <w:sz w:val="28"/>
          <w:szCs w:val="28"/>
          <w:lang w:eastAsia="lv-LV"/>
        </w:rPr>
        <w:t>s</w:t>
      </w:r>
      <w:r w:rsidR="003D41AF" w:rsidRPr="005345E3">
        <w:rPr>
          <w:rFonts w:ascii="Times New Roman" w:hAnsi="Times New Roman"/>
          <w:sz w:val="28"/>
          <w:szCs w:val="28"/>
          <w:lang w:eastAsia="lv-LV"/>
        </w:rPr>
        <w:t xml:space="preserve"> pensijas kapitāla mantošanu Civillikumā noteiktajā kārtībā.</w:t>
      </w:r>
    </w:p>
    <w:p w:rsidR="00E66168" w:rsidRPr="00CC5F48" w:rsidRDefault="00E66168" w:rsidP="003D41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E66168" w:rsidRDefault="00F450C5" w:rsidP="003D41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11</w:t>
      </w:r>
      <w:r w:rsidR="00E66168" w:rsidRPr="001849D9">
        <w:rPr>
          <w:rFonts w:ascii="Times New Roman" w:hAnsi="Times New Roman"/>
          <w:sz w:val="28"/>
          <w:szCs w:val="28"/>
          <w:lang w:eastAsia="lv-LV"/>
        </w:rPr>
        <w:t xml:space="preserve">. Ja </w:t>
      </w:r>
      <w:r w:rsidR="00FB302B">
        <w:rPr>
          <w:rFonts w:ascii="Times New Roman" w:hAnsi="Times New Roman"/>
          <w:sz w:val="28"/>
          <w:szCs w:val="28"/>
          <w:lang w:eastAsia="lv-LV"/>
        </w:rPr>
        <w:t xml:space="preserve">mirušā </w:t>
      </w:r>
      <w:r w:rsidR="00E016CB" w:rsidRPr="00E016CB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E66168" w:rsidRPr="001849D9">
        <w:rPr>
          <w:rFonts w:ascii="Times New Roman" w:hAnsi="Times New Roman"/>
          <w:sz w:val="28"/>
          <w:szCs w:val="28"/>
          <w:lang w:eastAsia="lv-LV"/>
        </w:rPr>
        <w:t xml:space="preserve">dalībnieka </w:t>
      </w:r>
      <w:r w:rsidR="005345E3">
        <w:rPr>
          <w:rFonts w:ascii="Times New Roman" w:hAnsi="Times New Roman"/>
          <w:sz w:val="28"/>
          <w:szCs w:val="28"/>
          <w:lang w:eastAsia="lv-LV"/>
        </w:rPr>
        <w:t>norādītā</w:t>
      </w:r>
      <w:r w:rsidR="005345E3" w:rsidRPr="005345E3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E66168" w:rsidRPr="005345E3">
        <w:rPr>
          <w:rFonts w:ascii="Times New Roman" w:hAnsi="Times New Roman"/>
          <w:sz w:val="28"/>
          <w:szCs w:val="28"/>
          <w:lang w:eastAsia="lv-LV"/>
        </w:rPr>
        <w:t xml:space="preserve">persona ir mirusi laika periodā no </w:t>
      </w:r>
      <w:r w:rsidR="00E016CB" w:rsidRPr="00E016CB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E66168" w:rsidRPr="005345E3">
        <w:rPr>
          <w:rFonts w:ascii="Times New Roman" w:hAnsi="Times New Roman"/>
          <w:sz w:val="28"/>
          <w:szCs w:val="28"/>
          <w:lang w:eastAsia="lv-LV"/>
        </w:rPr>
        <w:t xml:space="preserve">dalībnieka miršanas fakta reģistrācijas dienas līdz </w:t>
      </w:r>
      <w:r w:rsidR="00E016CB" w:rsidRPr="00E016CB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E66168" w:rsidRPr="005345E3">
        <w:rPr>
          <w:rFonts w:ascii="Times New Roman" w:hAnsi="Times New Roman"/>
          <w:sz w:val="28"/>
          <w:szCs w:val="28"/>
          <w:lang w:eastAsia="lv-LV"/>
        </w:rPr>
        <w:t>dalībnieka fondētās pensijas konta slēgšana</w:t>
      </w:r>
      <w:r w:rsidR="000D0E74" w:rsidRPr="00CC5F48">
        <w:rPr>
          <w:rFonts w:ascii="Times New Roman" w:hAnsi="Times New Roman"/>
          <w:sz w:val="28"/>
          <w:szCs w:val="28"/>
          <w:lang w:eastAsia="lv-LV"/>
        </w:rPr>
        <w:t xml:space="preserve">s dienai, mirušā </w:t>
      </w:r>
      <w:r w:rsidR="00E016CB" w:rsidRPr="00E016CB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0D0E74" w:rsidRPr="00CC5F48">
        <w:rPr>
          <w:rFonts w:ascii="Times New Roman" w:hAnsi="Times New Roman"/>
          <w:sz w:val="28"/>
          <w:szCs w:val="28"/>
          <w:lang w:eastAsia="lv-LV"/>
        </w:rPr>
        <w:t xml:space="preserve">dalībnieka fondētās pensijas kapitāls tiek pievienots </w:t>
      </w:r>
      <w:r w:rsidR="00FB302B">
        <w:rPr>
          <w:rFonts w:ascii="Times New Roman" w:hAnsi="Times New Roman"/>
          <w:sz w:val="28"/>
          <w:szCs w:val="28"/>
          <w:lang w:eastAsia="lv-LV"/>
        </w:rPr>
        <w:t>norādītās</w:t>
      </w:r>
      <w:r w:rsidR="00FB302B" w:rsidRPr="00CC5F48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0D0E74" w:rsidRPr="00CC5F48">
        <w:rPr>
          <w:rFonts w:ascii="Times New Roman" w:hAnsi="Times New Roman"/>
          <w:sz w:val="28"/>
          <w:szCs w:val="28"/>
          <w:lang w:eastAsia="lv-LV"/>
        </w:rPr>
        <w:t>personas fondētās pensijas kapitālam.</w:t>
      </w:r>
      <w:r w:rsidR="00E66168" w:rsidRPr="001849D9">
        <w:rPr>
          <w:rFonts w:ascii="Times New Roman" w:hAnsi="Times New Roman"/>
          <w:sz w:val="28"/>
          <w:szCs w:val="28"/>
          <w:lang w:eastAsia="lv-LV"/>
        </w:rPr>
        <w:t xml:space="preserve"> </w:t>
      </w:r>
    </w:p>
    <w:p w:rsidR="001B5939" w:rsidRDefault="001B5939" w:rsidP="003D41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1B5939" w:rsidRPr="001849D9" w:rsidRDefault="00F450C5" w:rsidP="003D41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12</w:t>
      </w:r>
      <w:r w:rsidR="001B5939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1E6CD3">
        <w:rPr>
          <w:rFonts w:ascii="Times New Roman" w:hAnsi="Times New Roman"/>
          <w:sz w:val="28"/>
          <w:szCs w:val="28"/>
          <w:lang w:eastAsia="lv-LV"/>
        </w:rPr>
        <w:t xml:space="preserve">Ja laika periodā no </w:t>
      </w:r>
      <w:r w:rsidR="00F06A68" w:rsidRPr="00F06A68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1E6CD3">
        <w:rPr>
          <w:rFonts w:ascii="Times New Roman" w:hAnsi="Times New Roman"/>
          <w:sz w:val="28"/>
          <w:szCs w:val="28"/>
          <w:lang w:eastAsia="lv-LV"/>
        </w:rPr>
        <w:t xml:space="preserve">dalībnieka miršanas fakta reģistrācijas dienas līdz </w:t>
      </w:r>
      <w:r w:rsidR="00F06A68" w:rsidRPr="00F06A68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1E6CD3">
        <w:rPr>
          <w:rFonts w:ascii="Times New Roman" w:hAnsi="Times New Roman"/>
          <w:sz w:val="28"/>
          <w:szCs w:val="28"/>
          <w:lang w:eastAsia="lv-LV"/>
        </w:rPr>
        <w:t xml:space="preserve">dalībnieka fondētās pensijas konta slēgšanas dienai aģentūra ir pieņēmusi lēmumu par </w:t>
      </w:r>
      <w:r w:rsidR="00282404">
        <w:rPr>
          <w:rFonts w:ascii="Times New Roman" w:hAnsi="Times New Roman"/>
          <w:sz w:val="28"/>
          <w:szCs w:val="28"/>
          <w:lang w:eastAsia="lv-LV"/>
        </w:rPr>
        <w:t xml:space="preserve">vecuma </w:t>
      </w:r>
      <w:r w:rsidR="001E6CD3">
        <w:rPr>
          <w:rFonts w:ascii="Times New Roman" w:hAnsi="Times New Roman"/>
          <w:sz w:val="28"/>
          <w:szCs w:val="28"/>
          <w:lang w:eastAsia="lv-LV"/>
        </w:rPr>
        <w:t xml:space="preserve">pensijas piešķiršanu </w:t>
      </w:r>
      <w:r w:rsidR="00F06A68" w:rsidRPr="00F06A68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282404">
        <w:rPr>
          <w:rFonts w:ascii="Times New Roman" w:hAnsi="Times New Roman"/>
          <w:sz w:val="28"/>
          <w:szCs w:val="28"/>
          <w:lang w:eastAsia="lv-LV"/>
        </w:rPr>
        <w:t xml:space="preserve">dalībnieka norādītajai personai </w:t>
      </w:r>
      <w:r w:rsidR="001E6CD3">
        <w:rPr>
          <w:rFonts w:ascii="Times New Roman" w:hAnsi="Times New Roman"/>
          <w:sz w:val="28"/>
          <w:szCs w:val="28"/>
          <w:lang w:eastAsia="lv-LV"/>
        </w:rPr>
        <w:t xml:space="preserve">no vēlāka datuma kā miršanas fakta reģistrācijas diena, mirušā </w:t>
      </w:r>
      <w:r w:rsidR="00F06A68" w:rsidRPr="00F06A68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1E6CD3">
        <w:rPr>
          <w:rFonts w:ascii="Times New Roman" w:hAnsi="Times New Roman"/>
          <w:sz w:val="28"/>
          <w:szCs w:val="28"/>
          <w:lang w:eastAsia="lv-LV"/>
        </w:rPr>
        <w:t>dalībnieka fondētās pensijas kapitāl</w:t>
      </w:r>
      <w:r w:rsidR="00F66731">
        <w:rPr>
          <w:rFonts w:ascii="Times New Roman" w:hAnsi="Times New Roman"/>
          <w:sz w:val="28"/>
          <w:szCs w:val="28"/>
          <w:lang w:eastAsia="lv-LV"/>
        </w:rPr>
        <w:t>u</w:t>
      </w:r>
      <w:r w:rsidR="001E6CD3">
        <w:rPr>
          <w:rFonts w:ascii="Times New Roman" w:hAnsi="Times New Roman"/>
          <w:sz w:val="28"/>
          <w:szCs w:val="28"/>
          <w:lang w:eastAsia="lv-LV"/>
        </w:rPr>
        <w:t xml:space="preserve"> pievieno norādītās personas </w:t>
      </w:r>
      <w:r w:rsidR="00F06A68">
        <w:rPr>
          <w:rFonts w:ascii="Times New Roman" w:hAnsi="Times New Roman"/>
          <w:sz w:val="28"/>
          <w:szCs w:val="28"/>
          <w:lang w:eastAsia="lv-LV"/>
        </w:rPr>
        <w:t xml:space="preserve">fondētās </w:t>
      </w:r>
      <w:r w:rsidR="001E6CD3">
        <w:rPr>
          <w:rFonts w:ascii="Times New Roman" w:hAnsi="Times New Roman"/>
          <w:sz w:val="28"/>
          <w:szCs w:val="28"/>
          <w:lang w:eastAsia="lv-LV"/>
        </w:rPr>
        <w:t xml:space="preserve">pensijas kapitālam. </w:t>
      </w:r>
    </w:p>
    <w:p w:rsidR="003D41AF" w:rsidRPr="005345E3" w:rsidRDefault="003D41AF" w:rsidP="003D41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E57D3E" w:rsidRPr="005345E3" w:rsidRDefault="00E57D3E" w:rsidP="00E565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E57D3E" w:rsidRPr="005345E3" w:rsidRDefault="00E57D3E" w:rsidP="0077070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5345E3">
        <w:rPr>
          <w:rFonts w:ascii="Times New Roman" w:hAnsi="Times New Roman"/>
          <w:sz w:val="28"/>
          <w:szCs w:val="28"/>
          <w:lang w:eastAsia="lv-LV"/>
        </w:rPr>
        <w:t>I</w:t>
      </w:r>
      <w:r w:rsidR="00C7273C" w:rsidRPr="005345E3">
        <w:rPr>
          <w:rFonts w:ascii="Times New Roman" w:hAnsi="Times New Roman"/>
          <w:sz w:val="28"/>
          <w:szCs w:val="28"/>
          <w:lang w:eastAsia="lv-LV"/>
        </w:rPr>
        <w:t>V</w:t>
      </w:r>
      <w:r w:rsidR="0089067B">
        <w:rPr>
          <w:rFonts w:ascii="Times New Roman" w:hAnsi="Times New Roman"/>
          <w:sz w:val="28"/>
          <w:szCs w:val="28"/>
          <w:lang w:eastAsia="lv-LV"/>
        </w:rPr>
        <w:t>.</w:t>
      </w:r>
      <w:r w:rsidRPr="005345E3">
        <w:rPr>
          <w:rFonts w:ascii="Times New Roman" w:hAnsi="Times New Roman"/>
          <w:sz w:val="28"/>
          <w:szCs w:val="28"/>
          <w:lang w:eastAsia="lv-LV"/>
        </w:rPr>
        <w:t xml:space="preserve"> Fondētā</w:t>
      </w:r>
      <w:r w:rsidR="00B672A3" w:rsidRPr="005345E3">
        <w:rPr>
          <w:rFonts w:ascii="Times New Roman" w:hAnsi="Times New Roman"/>
          <w:sz w:val="28"/>
          <w:szCs w:val="28"/>
          <w:lang w:eastAsia="lv-LV"/>
        </w:rPr>
        <w:t>s</w:t>
      </w:r>
      <w:r w:rsidRPr="005345E3">
        <w:rPr>
          <w:rFonts w:ascii="Times New Roman" w:hAnsi="Times New Roman"/>
          <w:sz w:val="28"/>
          <w:szCs w:val="28"/>
          <w:lang w:eastAsia="lv-LV"/>
        </w:rPr>
        <w:t xml:space="preserve"> pensijas kapitāla mantošana </w:t>
      </w:r>
      <w:r w:rsidR="007B4312" w:rsidRPr="005345E3">
        <w:rPr>
          <w:rFonts w:ascii="Times New Roman" w:hAnsi="Times New Roman"/>
          <w:sz w:val="28"/>
          <w:szCs w:val="28"/>
          <w:lang w:eastAsia="lv-LV"/>
        </w:rPr>
        <w:t xml:space="preserve">saskaņā ar </w:t>
      </w:r>
      <w:r w:rsidRPr="005345E3">
        <w:rPr>
          <w:rFonts w:ascii="Times New Roman" w:hAnsi="Times New Roman"/>
          <w:sz w:val="28"/>
          <w:szCs w:val="28"/>
          <w:lang w:eastAsia="lv-LV"/>
        </w:rPr>
        <w:t>Civil</w:t>
      </w:r>
      <w:r w:rsidR="007B4312" w:rsidRPr="005345E3">
        <w:rPr>
          <w:rFonts w:ascii="Times New Roman" w:hAnsi="Times New Roman"/>
          <w:sz w:val="28"/>
          <w:szCs w:val="28"/>
          <w:lang w:eastAsia="lv-LV"/>
        </w:rPr>
        <w:t>likumu</w:t>
      </w:r>
    </w:p>
    <w:p w:rsidR="00E57D3E" w:rsidRPr="005345E3" w:rsidRDefault="00E57D3E" w:rsidP="0077070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</w:p>
    <w:p w:rsidR="00E57D3E" w:rsidRPr="005345E3" w:rsidRDefault="00F450C5" w:rsidP="00E565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13</w:t>
      </w:r>
      <w:r w:rsidR="00E57D3E" w:rsidRPr="001849D9">
        <w:rPr>
          <w:rFonts w:ascii="Times New Roman" w:hAnsi="Times New Roman"/>
          <w:sz w:val="28"/>
          <w:szCs w:val="28"/>
          <w:lang w:eastAsia="lv-LV"/>
        </w:rPr>
        <w:t>. Zvērināts notārs, uzsākot mantojuma lietu, nosūta aģentūrai pieprasījumu par mantojuma atstājēja (</w:t>
      </w:r>
      <w:r w:rsidR="00C7273C" w:rsidRPr="005345E3">
        <w:rPr>
          <w:rFonts w:ascii="Times New Roman" w:hAnsi="Times New Roman"/>
          <w:sz w:val="28"/>
          <w:szCs w:val="28"/>
          <w:lang w:eastAsia="lv-LV"/>
        </w:rPr>
        <w:t xml:space="preserve">mirušā </w:t>
      </w:r>
      <w:r w:rsidR="00F06A68" w:rsidRPr="00F06A68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E57D3E" w:rsidRPr="005345E3">
        <w:rPr>
          <w:rFonts w:ascii="Times New Roman" w:hAnsi="Times New Roman"/>
          <w:sz w:val="28"/>
          <w:szCs w:val="28"/>
          <w:lang w:eastAsia="lv-LV"/>
        </w:rPr>
        <w:t>dalībnieka) izdarīto izvēli par fondētās pensijas kapitāla izmantošanu.</w:t>
      </w:r>
      <w:r w:rsidR="00281450" w:rsidRPr="005345E3">
        <w:rPr>
          <w:rFonts w:ascii="Times New Roman" w:hAnsi="Times New Roman"/>
          <w:sz w:val="28"/>
          <w:szCs w:val="28"/>
          <w:lang w:eastAsia="lv-LV"/>
        </w:rPr>
        <w:t xml:space="preserve"> Pieprasījumā norāda:</w:t>
      </w:r>
    </w:p>
    <w:p w:rsidR="00281450" w:rsidRPr="001849D9" w:rsidRDefault="007D58A5" w:rsidP="00E565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</w:t>
      </w:r>
      <w:r w:rsidR="00F450C5">
        <w:rPr>
          <w:rFonts w:ascii="Times New Roman" w:hAnsi="Times New Roman"/>
          <w:sz w:val="28"/>
          <w:szCs w:val="28"/>
          <w:lang w:eastAsia="lv-LV"/>
        </w:rPr>
        <w:t>3</w:t>
      </w:r>
      <w:r>
        <w:rPr>
          <w:rFonts w:ascii="Times New Roman" w:hAnsi="Times New Roman"/>
          <w:sz w:val="28"/>
          <w:szCs w:val="28"/>
          <w:lang w:eastAsia="lv-LV"/>
        </w:rPr>
        <w:t xml:space="preserve">.1. </w:t>
      </w:r>
      <w:r w:rsidR="00A41F2A" w:rsidRPr="001849D9">
        <w:rPr>
          <w:rFonts w:ascii="Times New Roman" w:hAnsi="Times New Roman"/>
          <w:sz w:val="28"/>
          <w:szCs w:val="28"/>
          <w:lang w:eastAsia="lv-LV"/>
        </w:rPr>
        <w:t xml:space="preserve">mantojuma atstājēja (mirušā </w:t>
      </w:r>
      <w:r w:rsidR="00F06A68" w:rsidRPr="00F06A68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A41F2A" w:rsidRPr="001849D9">
        <w:rPr>
          <w:rFonts w:ascii="Times New Roman" w:hAnsi="Times New Roman"/>
          <w:sz w:val="28"/>
          <w:szCs w:val="28"/>
          <w:lang w:eastAsia="lv-LV"/>
        </w:rPr>
        <w:t>dalībnieka) personas kodu;</w:t>
      </w:r>
    </w:p>
    <w:p w:rsidR="00A41F2A" w:rsidRPr="005345E3" w:rsidRDefault="007D58A5" w:rsidP="00E565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</w:t>
      </w:r>
      <w:r w:rsidR="00F450C5">
        <w:rPr>
          <w:rFonts w:ascii="Times New Roman" w:hAnsi="Times New Roman"/>
          <w:sz w:val="28"/>
          <w:szCs w:val="28"/>
          <w:lang w:eastAsia="lv-LV"/>
        </w:rPr>
        <w:t>3</w:t>
      </w:r>
      <w:r>
        <w:rPr>
          <w:rFonts w:ascii="Times New Roman" w:hAnsi="Times New Roman"/>
          <w:sz w:val="28"/>
          <w:szCs w:val="28"/>
          <w:lang w:eastAsia="lv-LV"/>
        </w:rPr>
        <w:t xml:space="preserve">.2. </w:t>
      </w:r>
      <w:r w:rsidR="00A41F2A" w:rsidRPr="005345E3">
        <w:rPr>
          <w:rFonts w:ascii="Times New Roman" w:hAnsi="Times New Roman"/>
          <w:sz w:val="28"/>
          <w:szCs w:val="28"/>
          <w:lang w:eastAsia="lv-LV"/>
        </w:rPr>
        <w:t>datumu</w:t>
      </w:r>
      <w:r>
        <w:rPr>
          <w:rFonts w:ascii="Times New Roman" w:hAnsi="Times New Roman"/>
          <w:sz w:val="28"/>
          <w:szCs w:val="28"/>
          <w:lang w:eastAsia="lv-LV"/>
        </w:rPr>
        <w:t xml:space="preserve">, kad </w:t>
      </w:r>
      <w:r w:rsidR="00F06A68">
        <w:rPr>
          <w:rFonts w:ascii="Times New Roman" w:hAnsi="Times New Roman"/>
          <w:sz w:val="28"/>
          <w:szCs w:val="28"/>
          <w:lang w:eastAsia="lv-LV"/>
        </w:rPr>
        <w:t>mantojuma atstājējs (</w:t>
      </w:r>
      <w:r w:rsidR="00F06A68" w:rsidRPr="00F06A68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>
        <w:rPr>
          <w:rFonts w:ascii="Times New Roman" w:hAnsi="Times New Roman"/>
          <w:sz w:val="28"/>
          <w:szCs w:val="28"/>
          <w:lang w:eastAsia="lv-LV"/>
        </w:rPr>
        <w:t>dalībnieks</w:t>
      </w:r>
      <w:r w:rsidR="00F06A68">
        <w:rPr>
          <w:rFonts w:ascii="Times New Roman" w:hAnsi="Times New Roman"/>
          <w:sz w:val="28"/>
          <w:szCs w:val="28"/>
          <w:lang w:eastAsia="lv-LV"/>
        </w:rPr>
        <w:t>)</w:t>
      </w:r>
      <w:r>
        <w:rPr>
          <w:rFonts w:ascii="Times New Roman" w:hAnsi="Times New Roman"/>
          <w:sz w:val="28"/>
          <w:szCs w:val="28"/>
          <w:lang w:eastAsia="lv-LV"/>
        </w:rPr>
        <w:t xml:space="preserve"> miris</w:t>
      </w:r>
      <w:r w:rsidR="00A41F2A" w:rsidRPr="005345E3">
        <w:rPr>
          <w:rFonts w:ascii="Times New Roman" w:hAnsi="Times New Roman"/>
          <w:sz w:val="28"/>
          <w:szCs w:val="28"/>
          <w:lang w:eastAsia="lv-LV"/>
        </w:rPr>
        <w:t>.</w:t>
      </w:r>
    </w:p>
    <w:p w:rsidR="00E57D3E" w:rsidRPr="005345E3" w:rsidRDefault="00E57D3E" w:rsidP="00E565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E57D3E" w:rsidRPr="0034694F" w:rsidRDefault="001E6CD3" w:rsidP="00E565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</w:t>
      </w:r>
      <w:r w:rsidR="00F450C5">
        <w:rPr>
          <w:rFonts w:ascii="Times New Roman" w:hAnsi="Times New Roman"/>
          <w:sz w:val="28"/>
          <w:szCs w:val="28"/>
          <w:lang w:eastAsia="lv-LV"/>
        </w:rPr>
        <w:t>4</w:t>
      </w:r>
      <w:r w:rsidR="00E57D3E" w:rsidRPr="0034694F">
        <w:rPr>
          <w:rFonts w:ascii="Times New Roman" w:hAnsi="Times New Roman"/>
          <w:sz w:val="28"/>
          <w:szCs w:val="28"/>
          <w:lang w:eastAsia="lv-LV"/>
        </w:rPr>
        <w:t xml:space="preserve">. Aģentūra izskata zvērināta notāra pieprasījumu un </w:t>
      </w:r>
      <w:r w:rsidR="007B4312" w:rsidRPr="0034694F">
        <w:rPr>
          <w:rFonts w:ascii="Times New Roman" w:hAnsi="Times New Roman"/>
          <w:sz w:val="28"/>
          <w:szCs w:val="28"/>
          <w:lang w:eastAsia="lv-LV"/>
        </w:rPr>
        <w:t>mēneša</w:t>
      </w:r>
      <w:r w:rsidR="00E57D3E" w:rsidRPr="0034694F">
        <w:rPr>
          <w:rFonts w:ascii="Times New Roman" w:hAnsi="Times New Roman"/>
          <w:sz w:val="28"/>
          <w:szCs w:val="28"/>
          <w:lang w:eastAsia="lv-LV"/>
        </w:rPr>
        <w:t xml:space="preserve"> laikā sniedz</w:t>
      </w:r>
      <w:r w:rsidR="001B5939">
        <w:rPr>
          <w:rFonts w:ascii="Times New Roman" w:hAnsi="Times New Roman"/>
          <w:sz w:val="28"/>
          <w:szCs w:val="28"/>
          <w:lang w:eastAsia="lv-LV"/>
        </w:rPr>
        <w:t xml:space="preserve"> atbildi</w:t>
      </w:r>
      <w:r w:rsidR="00E57D3E" w:rsidRPr="0034694F">
        <w:rPr>
          <w:rFonts w:ascii="Times New Roman" w:hAnsi="Times New Roman"/>
          <w:sz w:val="28"/>
          <w:szCs w:val="28"/>
          <w:lang w:eastAsia="lv-LV"/>
        </w:rPr>
        <w:t>:</w:t>
      </w:r>
    </w:p>
    <w:p w:rsidR="00E57D3E" w:rsidRPr="00CC5F48" w:rsidRDefault="0034694F" w:rsidP="00A31D2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lastRenderedPageBreak/>
        <w:t>1</w:t>
      </w:r>
      <w:r w:rsidR="00F450C5">
        <w:rPr>
          <w:rFonts w:ascii="Times New Roman" w:hAnsi="Times New Roman"/>
          <w:sz w:val="28"/>
          <w:szCs w:val="28"/>
          <w:lang w:eastAsia="lv-LV"/>
        </w:rPr>
        <w:t>4</w:t>
      </w:r>
      <w:r w:rsidR="00E57D3E" w:rsidRPr="0034694F">
        <w:rPr>
          <w:rFonts w:ascii="Times New Roman" w:hAnsi="Times New Roman"/>
          <w:sz w:val="28"/>
          <w:szCs w:val="28"/>
          <w:lang w:eastAsia="lv-LV"/>
        </w:rPr>
        <w:t xml:space="preserve">.1. ja </w:t>
      </w:r>
      <w:r w:rsidR="00A41F2A" w:rsidRPr="0034694F">
        <w:rPr>
          <w:rFonts w:ascii="Times New Roman" w:hAnsi="Times New Roman"/>
          <w:sz w:val="28"/>
          <w:szCs w:val="28"/>
          <w:lang w:eastAsia="lv-LV"/>
        </w:rPr>
        <w:t xml:space="preserve">mantojuma atstājējs (mirušais </w:t>
      </w:r>
      <w:r w:rsidR="00F06A68" w:rsidRPr="00F06A68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A41F2A" w:rsidRPr="0034694F">
        <w:rPr>
          <w:rFonts w:ascii="Times New Roman" w:hAnsi="Times New Roman"/>
          <w:sz w:val="28"/>
          <w:szCs w:val="28"/>
          <w:lang w:eastAsia="lv-LV"/>
        </w:rPr>
        <w:t xml:space="preserve">dalībnieks) bija </w:t>
      </w:r>
      <w:r w:rsidR="00E57D3E" w:rsidRPr="0034694F">
        <w:rPr>
          <w:rFonts w:ascii="Times New Roman" w:hAnsi="Times New Roman"/>
          <w:sz w:val="28"/>
          <w:szCs w:val="28"/>
          <w:lang w:eastAsia="lv-LV"/>
        </w:rPr>
        <w:t>izvēl</w:t>
      </w:r>
      <w:r w:rsidR="00C1641B" w:rsidRPr="0034694F">
        <w:rPr>
          <w:rFonts w:ascii="Times New Roman" w:hAnsi="Times New Roman"/>
          <w:sz w:val="28"/>
          <w:szCs w:val="28"/>
          <w:lang w:eastAsia="lv-LV"/>
        </w:rPr>
        <w:t>ējies</w:t>
      </w:r>
      <w:r w:rsidR="00E57D3E" w:rsidRPr="0034694F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A41F2A" w:rsidRPr="0034694F">
        <w:rPr>
          <w:rFonts w:ascii="Times New Roman" w:hAnsi="Times New Roman"/>
          <w:sz w:val="28"/>
          <w:szCs w:val="28"/>
          <w:lang w:eastAsia="lv-LV"/>
        </w:rPr>
        <w:t>viņa fondētā</w:t>
      </w:r>
      <w:r w:rsidR="00B672A3" w:rsidRPr="005345E3">
        <w:rPr>
          <w:rFonts w:ascii="Times New Roman" w:hAnsi="Times New Roman"/>
          <w:sz w:val="28"/>
          <w:szCs w:val="28"/>
          <w:lang w:eastAsia="lv-LV"/>
        </w:rPr>
        <w:t>s</w:t>
      </w:r>
      <w:r w:rsidR="00A41F2A" w:rsidRPr="005345E3">
        <w:rPr>
          <w:rFonts w:ascii="Times New Roman" w:hAnsi="Times New Roman"/>
          <w:sz w:val="28"/>
          <w:szCs w:val="28"/>
          <w:lang w:eastAsia="lv-LV"/>
        </w:rPr>
        <w:t xml:space="preserve"> pensij</w:t>
      </w:r>
      <w:r w:rsidR="00C1641B" w:rsidRPr="005345E3">
        <w:rPr>
          <w:rFonts w:ascii="Times New Roman" w:hAnsi="Times New Roman"/>
          <w:sz w:val="28"/>
          <w:szCs w:val="28"/>
          <w:lang w:eastAsia="lv-LV"/>
        </w:rPr>
        <w:t>as</w:t>
      </w:r>
      <w:r w:rsidR="00A41F2A" w:rsidRPr="005345E3">
        <w:rPr>
          <w:rFonts w:ascii="Times New Roman" w:hAnsi="Times New Roman"/>
          <w:sz w:val="28"/>
          <w:szCs w:val="28"/>
          <w:lang w:eastAsia="lv-LV"/>
        </w:rPr>
        <w:t xml:space="preserve"> kapitāla </w:t>
      </w:r>
      <w:r w:rsidR="00E57D3E" w:rsidRPr="005345E3">
        <w:rPr>
          <w:rFonts w:ascii="Times New Roman" w:hAnsi="Times New Roman"/>
          <w:sz w:val="28"/>
          <w:szCs w:val="28"/>
          <w:lang w:eastAsia="lv-LV"/>
        </w:rPr>
        <w:t xml:space="preserve">mantošanu </w:t>
      </w:r>
      <w:r w:rsidR="007B4312" w:rsidRPr="005345E3">
        <w:rPr>
          <w:rFonts w:ascii="Times New Roman" w:hAnsi="Times New Roman"/>
          <w:sz w:val="28"/>
          <w:szCs w:val="28"/>
          <w:lang w:eastAsia="lv-LV"/>
        </w:rPr>
        <w:t xml:space="preserve">saskaņā ar Civillikumu </w:t>
      </w:r>
      <w:r w:rsidR="00E57D3E" w:rsidRPr="005345E3">
        <w:rPr>
          <w:rFonts w:ascii="Times New Roman" w:hAnsi="Times New Roman"/>
          <w:sz w:val="28"/>
          <w:szCs w:val="28"/>
          <w:lang w:eastAsia="lv-LV"/>
        </w:rPr>
        <w:t xml:space="preserve">vai </w:t>
      </w:r>
      <w:r w:rsidR="007B4312" w:rsidRPr="005345E3">
        <w:rPr>
          <w:rFonts w:ascii="Times New Roman" w:hAnsi="Times New Roman"/>
          <w:sz w:val="28"/>
          <w:szCs w:val="28"/>
          <w:lang w:eastAsia="lv-LV"/>
        </w:rPr>
        <w:t xml:space="preserve">mirušā </w:t>
      </w:r>
      <w:r w:rsidR="00F06A68" w:rsidRPr="00F06A68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7B4312" w:rsidRPr="005345E3">
        <w:rPr>
          <w:rFonts w:ascii="Times New Roman" w:hAnsi="Times New Roman"/>
          <w:sz w:val="28"/>
          <w:szCs w:val="28"/>
          <w:lang w:eastAsia="lv-LV"/>
        </w:rPr>
        <w:t xml:space="preserve">dalībnieka </w:t>
      </w:r>
      <w:r w:rsidR="005345E3">
        <w:rPr>
          <w:rFonts w:ascii="Times New Roman" w:hAnsi="Times New Roman"/>
          <w:sz w:val="28"/>
          <w:szCs w:val="28"/>
          <w:lang w:eastAsia="lv-LV"/>
        </w:rPr>
        <w:t>norādītā</w:t>
      </w:r>
      <w:r w:rsidR="00E57D3E" w:rsidRPr="005345E3">
        <w:rPr>
          <w:rFonts w:ascii="Times New Roman" w:hAnsi="Times New Roman"/>
          <w:sz w:val="28"/>
          <w:szCs w:val="28"/>
          <w:lang w:eastAsia="lv-LV"/>
        </w:rPr>
        <w:t xml:space="preserve"> persona </w:t>
      </w:r>
      <w:r w:rsidR="00C7273C" w:rsidRPr="005345E3">
        <w:rPr>
          <w:rFonts w:ascii="Times New Roman" w:hAnsi="Times New Roman"/>
          <w:sz w:val="28"/>
          <w:szCs w:val="28"/>
          <w:lang w:eastAsia="lv-LV"/>
        </w:rPr>
        <w:t xml:space="preserve">ir mirusi vai </w:t>
      </w:r>
      <w:r w:rsidR="00E57D3E" w:rsidRPr="005345E3">
        <w:rPr>
          <w:rFonts w:ascii="Times New Roman" w:hAnsi="Times New Roman"/>
          <w:sz w:val="28"/>
          <w:szCs w:val="28"/>
          <w:lang w:eastAsia="lv-LV"/>
        </w:rPr>
        <w:t xml:space="preserve">nav </w:t>
      </w:r>
      <w:r w:rsidR="00B672A3" w:rsidRPr="005345E3">
        <w:rPr>
          <w:rFonts w:ascii="Times New Roman" w:hAnsi="Times New Roman"/>
          <w:sz w:val="28"/>
          <w:szCs w:val="28"/>
          <w:lang w:eastAsia="lv-LV"/>
        </w:rPr>
        <w:t xml:space="preserve">valsts </w:t>
      </w:r>
      <w:r w:rsidR="00E57D3E" w:rsidRPr="005345E3">
        <w:rPr>
          <w:rFonts w:ascii="Times New Roman" w:hAnsi="Times New Roman"/>
          <w:sz w:val="28"/>
          <w:szCs w:val="28"/>
          <w:lang w:eastAsia="lv-LV"/>
        </w:rPr>
        <w:t>fondēto pensiju shēmas dalībnieks</w:t>
      </w:r>
      <w:r w:rsidR="00C1641B" w:rsidRPr="005345E3">
        <w:rPr>
          <w:rFonts w:ascii="Times New Roman" w:hAnsi="Times New Roman"/>
          <w:sz w:val="28"/>
          <w:szCs w:val="28"/>
          <w:lang w:eastAsia="lv-LV"/>
        </w:rPr>
        <w:t xml:space="preserve">, kurā </w:t>
      </w:r>
      <w:r w:rsidR="00E57D3E" w:rsidRPr="005345E3">
        <w:rPr>
          <w:rFonts w:ascii="Times New Roman" w:hAnsi="Times New Roman"/>
          <w:sz w:val="28"/>
          <w:szCs w:val="28"/>
          <w:lang w:eastAsia="lv-LV"/>
        </w:rPr>
        <w:t xml:space="preserve">norāda </w:t>
      </w:r>
      <w:r w:rsidR="00B44A0F" w:rsidRPr="005345E3">
        <w:rPr>
          <w:rFonts w:ascii="Times New Roman" w:hAnsi="Times New Roman"/>
          <w:sz w:val="28"/>
          <w:szCs w:val="28"/>
          <w:lang w:eastAsia="lv-LV"/>
        </w:rPr>
        <w:t>mantojuma at</w:t>
      </w:r>
      <w:r w:rsidR="00C1641B" w:rsidRPr="005345E3">
        <w:rPr>
          <w:rFonts w:ascii="Times New Roman" w:hAnsi="Times New Roman"/>
          <w:sz w:val="28"/>
          <w:szCs w:val="28"/>
          <w:lang w:eastAsia="lv-LV"/>
        </w:rPr>
        <w:t>st</w:t>
      </w:r>
      <w:r w:rsidR="00B44A0F" w:rsidRPr="005345E3">
        <w:rPr>
          <w:rFonts w:ascii="Times New Roman" w:hAnsi="Times New Roman"/>
          <w:sz w:val="28"/>
          <w:szCs w:val="28"/>
          <w:lang w:eastAsia="lv-LV"/>
        </w:rPr>
        <w:t xml:space="preserve">ājēja </w:t>
      </w:r>
      <w:r w:rsidR="00C1641B" w:rsidRPr="005345E3">
        <w:rPr>
          <w:rFonts w:ascii="Times New Roman" w:hAnsi="Times New Roman"/>
          <w:sz w:val="28"/>
          <w:szCs w:val="28"/>
          <w:lang w:eastAsia="lv-LV"/>
        </w:rPr>
        <w:t>(</w:t>
      </w:r>
      <w:r w:rsidR="00E57D3E" w:rsidRPr="00CC5F48">
        <w:rPr>
          <w:rFonts w:ascii="Times New Roman" w:hAnsi="Times New Roman"/>
          <w:sz w:val="28"/>
          <w:szCs w:val="28"/>
          <w:lang w:eastAsia="lv-LV"/>
        </w:rPr>
        <w:t>mirušā</w:t>
      </w:r>
      <w:r w:rsidR="006435D8" w:rsidRPr="00CC5F48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F06A68" w:rsidRPr="00F06A68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6435D8" w:rsidRPr="00CC5F48">
        <w:rPr>
          <w:rFonts w:ascii="Times New Roman" w:hAnsi="Times New Roman"/>
          <w:sz w:val="28"/>
          <w:szCs w:val="28"/>
          <w:lang w:eastAsia="lv-LV"/>
        </w:rPr>
        <w:t>dalībnieka</w:t>
      </w:r>
      <w:r w:rsidR="00C1641B" w:rsidRPr="00CC5F48">
        <w:rPr>
          <w:rFonts w:ascii="Times New Roman" w:hAnsi="Times New Roman"/>
          <w:sz w:val="28"/>
          <w:szCs w:val="28"/>
          <w:lang w:eastAsia="lv-LV"/>
        </w:rPr>
        <w:t>):</w:t>
      </w:r>
      <w:r w:rsidR="00E57D3E" w:rsidRPr="00CC5F48">
        <w:rPr>
          <w:rFonts w:ascii="Times New Roman" w:hAnsi="Times New Roman"/>
          <w:sz w:val="28"/>
          <w:szCs w:val="28"/>
          <w:lang w:eastAsia="lv-LV"/>
        </w:rPr>
        <w:t xml:space="preserve"> </w:t>
      </w:r>
    </w:p>
    <w:p w:rsidR="00E57D3E" w:rsidRPr="001849D9" w:rsidRDefault="007D58A5" w:rsidP="00E565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</w:t>
      </w:r>
      <w:r w:rsidR="00F450C5">
        <w:rPr>
          <w:rFonts w:ascii="Times New Roman" w:hAnsi="Times New Roman"/>
          <w:sz w:val="28"/>
          <w:szCs w:val="28"/>
          <w:lang w:eastAsia="lv-LV"/>
        </w:rPr>
        <w:t>4</w:t>
      </w:r>
      <w:r>
        <w:rPr>
          <w:rFonts w:ascii="Times New Roman" w:hAnsi="Times New Roman"/>
          <w:sz w:val="28"/>
          <w:szCs w:val="28"/>
          <w:lang w:eastAsia="lv-LV"/>
        </w:rPr>
        <w:t xml:space="preserve">.1.1. </w:t>
      </w:r>
      <w:r w:rsidR="00E57D3E" w:rsidRPr="001849D9">
        <w:rPr>
          <w:rFonts w:ascii="Times New Roman" w:hAnsi="Times New Roman"/>
          <w:sz w:val="28"/>
          <w:szCs w:val="28"/>
          <w:lang w:eastAsia="lv-LV"/>
        </w:rPr>
        <w:t>personas kodu</w:t>
      </w:r>
      <w:r w:rsidR="00C1641B" w:rsidRPr="001849D9">
        <w:rPr>
          <w:rFonts w:ascii="Times New Roman" w:hAnsi="Times New Roman"/>
          <w:sz w:val="28"/>
          <w:szCs w:val="28"/>
          <w:lang w:eastAsia="lv-LV"/>
        </w:rPr>
        <w:t>;</w:t>
      </w:r>
    </w:p>
    <w:p w:rsidR="00163492" w:rsidRPr="005345E3" w:rsidRDefault="007D58A5" w:rsidP="00E565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</w:t>
      </w:r>
      <w:r w:rsidR="00F450C5">
        <w:rPr>
          <w:rFonts w:ascii="Times New Roman" w:hAnsi="Times New Roman"/>
          <w:sz w:val="28"/>
          <w:szCs w:val="28"/>
          <w:lang w:eastAsia="lv-LV"/>
        </w:rPr>
        <w:t>4</w:t>
      </w:r>
      <w:r>
        <w:rPr>
          <w:rFonts w:ascii="Times New Roman" w:hAnsi="Times New Roman"/>
          <w:sz w:val="28"/>
          <w:szCs w:val="28"/>
          <w:lang w:eastAsia="lv-LV"/>
        </w:rPr>
        <w:t xml:space="preserve">.1.2. </w:t>
      </w:r>
      <w:r w:rsidR="00E57D3E" w:rsidRPr="005345E3">
        <w:rPr>
          <w:rFonts w:ascii="Times New Roman" w:hAnsi="Times New Roman"/>
          <w:sz w:val="28"/>
          <w:szCs w:val="28"/>
          <w:lang w:eastAsia="lv-LV"/>
        </w:rPr>
        <w:t>fondēt</w:t>
      </w:r>
      <w:r w:rsidR="00B672A3" w:rsidRPr="005345E3">
        <w:rPr>
          <w:rFonts w:ascii="Times New Roman" w:hAnsi="Times New Roman"/>
          <w:sz w:val="28"/>
          <w:szCs w:val="28"/>
          <w:lang w:eastAsia="lv-LV"/>
        </w:rPr>
        <w:t>ās</w:t>
      </w:r>
      <w:r w:rsidR="00E57D3E" w:rsidRPr="005345E3">
        <w:rPr>
          <w:rFonts w:ascii="Times New Roman" w:hAnsi="Times New Roman"/>
          <w:sz w:val="28"/>
          <w:szCs w:val="28"/>
          <w:lang w:eastAsia="lv-LV"/>
        </w:rPr>
        <w:t xml:space="preserve"> pensijas kapitālu</w:t>
      </w:r>
      <w:r w:rsidR="00163492" w:rsidRPr="005345E3">
        <w:rPr>
          <w:rFonts w:ascii="Times New Roman" w:hAnsi="Times New Roman"/>
          <w:sz w:val="28"/>
          <w:szCs w:val="28"/>
          <w:lang w:eastAsia="lv-LV"/>
        </w:rPr>
        <w:t xml:space="preserve"> (ņemot vērā Valsts fondēto pensiju likuma 3.¹</w:t>
      </w:r>
      <w:r w:rsidR="00B672A3" w:rsidRPr="005345E3">
        <w:rPr>
          <w:rFonts w:ascii="Times New Roman" w:hAnsi="Times New Roman"/>
          <w:sz w:val="28"/>
          <w:szCs w:val="28"/>
          <w:lang w:eastAsia="lv-LV"/>
        </w:rPr>
        <w:t> </w:t>
      </w:r>
      <w:r w:rsidR="00163492" w:rsidRPr="005345E3">
        <w:rPr>
          <w:rFonts w:ascii="Times New Roman" w:hAnsi="Times New Roman"/>
          <w:sz w:val="28"/>
          <w:szCs w:val="28"/>
          <w:lang w:eastAsia="lv-LV"/>
        </w:rPr>
        <w:t>panta trešajā daļā noteikto)</w:t>
      </w:r>
      <w:r w:rsidR="00C1641B" w:rsidRPr="005345E3">
        <w:rPr>
          <w:rFonts w:ascii="Times New Roman" w:hAnsi="Times New Roman"/>
          <w:sz w:val="28"/>
          <w:szCs w:val="28"/>
          <w:lang w:eastAsia="lv-LV"/>
        </w:rPr>
        <w:t>;</w:t>
      </w:r>
    </w:p>
    <w:p w:rsidR="00E57D3E" w:rsidRPr="001849D9" w:rsidRDefault="007D58A5" w:rsidP="00E565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</w:t>
      </w:r>
      <w:r w:rsidR="00F450C5">
        <w:rPr>
          <w:rFonts w:ascii="Times New Roman" w:hAnsi="Times New Roman"/>
          <w:sz w:val="28"/>
          <w:szCs w:val="28"/>
          <w:lang w:eastAsia="lv-LV"/>
        </w:rPr>
        <w:t>4</w:t>
      </w:r>
      <w:r>
        <w:rPr>
          <w:rFonts w:ascii="Times New Roman" w:hAnsi="Times New Roman"/>
          <w:sz w:val="28"/>
          <w:szCs w:val="28"/>
          <w:lang w:eastAsia="lv-LV"/>
        </w:rPr>
        <w:t>.1.3.</w:t>
      </w:r>
      <w:r w:rsidR="00E57D3E" w:rsidRPr="005345E3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E57D3E" w:rsidRPr="0034694F">
        <w:rPr>
          <w:rFonts w:ascii="Times New Roman" w:hAnsi="Times New Roman"/>
          <w:sz w:val="28"/>
          <w:szCs w:val="28"/>
          <w:lang w:eastAsia="lv-LV"/>
        </w:rPr>
        <w:t xml:space="preserve">saistības pret </w:t>
      </w:r>
      <w:r w:rsidR="007B4312" w:rsidRPr="0034694F">
        <w:rPr>
          <w:rFonts w:ascii="Times New Roman" w:hAnsi="Times New Roman"/>
          <w:sz w:val="28"/>
          <w:szCs w:val="28"/>
          <w:lang w:eastAsia="lv-LV"/>
        </w:rPr>
        <w:t>sociālās apdrošināšanas speciālo budžetu un valsts pamat</w:t>
      </w:r>
      <w:r w:rsidR="00E57D3E" w:rsidRPr="0034694F">
        <w:rPr>
          <w:rFonts w:ascii="Times New Roman" w:hAnsi="Times New Roman"/>
          <w:sz w:val="28"/>
          <w:szCs w:val="28"/>
          <w:lang w:eastAsia="lv-LV"/>
        </w:rPr>
        <w:t>budžet</w:t>
      </w:r>
      <w:r w:rsidR="007B4312" w:rsidRPr="005345E3">
        <w:rPr>
          <w:rFonts w:ascii="Times New Roman" w:hAnsi="Times New Roman"/>
          <w:sz w:val="28"/>
          <w:szCs w:val="28"/>
          <w:lang w:eastAsia="lv-LV"/>
        </w:rPr>
        <w:t>u</w:t>
      </w:r>
      <w:r w:rsidR="00C1641B" w:rsidRPr="005345E3">
        <w:rPr>
          <w:rFonts w:ascii="Times New Roman" w:hAnsi="Times New Roman"/>
          <w:sz w:val="28"/>
          <w:szCs w:val="28"/>
          <w:lang w:eastAsia="lv-LV"/>
        </w:rPr>
        <w:t xml:space="preserve">, kas izriet no sociālās apdrošināšanas pakalpojumu, valsts sociālo pabalstu un izdienas pensiju pārmaksām </w:t>
      </w:r>
      <w:r>
        <w:rPr>
          <w:rFonts w:ascii="Times New Roman" w:hAnsi="Times New Roman"/>
          <w:sz w:val="28"/>
          <w:szCs w:val="28"/>
          <w:lang w:eastAsia="lv-LV"/>
        </w:rPr>
        <w:t xml:space="preserve">mirušajam </w:t>
      </w:r>
      <w:r w:rsidR="00F06A68" w:rsidRPr="00F06A68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>
        <w:rPr>
          <w:rFonts w:ascii="Times New Roman" w:hAnsi="Times New Roman"/>
          <w:sz w:val="28"/>
          <w:szCs w:val="28"/>
          <w:lang w:eastAsia="lv-LV"/>
        </w:rPr>
        <w:t>dalībniekam</w:t>
      </w:r>
      <w:r w:rsidR="00C1641B" w:rsidRPr="005345E3">
        <w:rPr>
          <w:rFonts w:ascii="Times New Roman" w:hAnsi="Times New Roman"/>
          <w:sz w:val="28"/>
          <w:szCs w:val="28"/>
          <w:lang w:eastAsia="lv-LV"/>
        </w:rPr>
        <w:t>;</w:t>
      </w:r>
    </w:p>
    <w:p w:rsidR="00E57D3E" w:rsidRPr="0034694F" w:rsidRDefault="0034694F" w:rsidP="00A31D2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</w:t>
      </w:r>
      <w:r w:rsidR="00F450C5">
        <w:rPr>
          <w:rFonts w:ascii="Times New Roman" w:hAnsi="Times New Roman"/>
          <w:sz w:val="28"/>
          <w:szCs w:val="28"/>
          <w:lang w:eastAsia="lv-LV"/>
        </w:rPr>
        <w:t>4</w:t>
      </w:r>
      <w:r w:rsidR="00E57D3E" w:rsidRPr="0034694F">
        <w:rPr>
          <w:rFonts w:ascii="Times New Roman" w:hAnsi="Times New Roman"/>
          <w:sz w:val="28"/>
          <w:szCs w:val="28"/>
          <w:lang w:eastAsia="lv-LV"/>
        </w:rPr>
        <w:t xml:space="preserve">.2. </w:t>
      </w:r>
      <w:r w:rsidR="00F06A68">
        <w:rPr>
          <w:rFonts w:ascii="Times New Roman" w:hAnsi="Times New Roman"/>
          <w:sz w:val="28"/>
          <w:szCs w:val="28"/>
          <w:lang w:eastAsia="lv-LV"/>
        </w:rPr>
        <w:t>ka</w:t>
      </w:r>
      <w:r w:rsidR="00F06A68" w:rsidRPr="005345E3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E57D3E" w:rsidRPr="005345E3">
        <w:rPr>
          <w:rFonts w:ascii="Times New Roman" w:hAnsi="Times New Roman"/>
          <w:sz w:val="28"/>
          <w:szCs w:val="28"/>
          <w:lang w:eastAsia="lv-LV"/>
        </w:rPr>
        <w:t>mantojuma atstājējs</w:t>
      </w:r>
      <w:proofErr w:type="gramStart"/>
      <w:r w:rsidR="00A41F2A" w:rsidRPr="005345E3">
        <w:rPr>
          <w:rFonts w:ascii="Times New Roman" w:hAnsi="Times New Roman"/>
          <w:sz w:val="28"/>
          <w:szCs w:val="28"/>
          <w:lang w:eastAsia="lv-LV"/>
        </w:rPr>
        <w:t xml:space="preserve">  </w:t>
      </w:r>
      <w:proofErr w:type="gramEnd"/>
      <w:r w:rsidR="00A41F2A" w:rsidRPr="005345E3">
        <w:rPr>
          <w:rFonts w:ascii="Times New Roman" w:hAnsi="Times New Roman"/>
          <w:sz w:val="28"/>
          <w:szCs w:val="28"/>
          <w:lang w:eastAsia="lv-LV"/>
        </w:rPr>
        <w:t>nav identificējams</w:t>
      </w:r>
      <w:r w:rsidR="000D6D81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BB294E">
        <w:rPr>
          <w:rFonts w:ascii="Times New Roman" w:hAnsi="Times New Roman"/>
          <w:sz w:val="28"/>
          <w:szCs w:val="28"/>
          <w:lang w:eastAsia="lv-LV"/>
        </w:rPr>
        <w:t xml:space="preserve">kā </w:t>
      </w:r>
      <w:r w:rsidR="009A740B">
        <w:rPr>
          <w:rFonts w:ascii="Times New Roman" w:hAnsi="Times New Roman"/>
          <w:sz w:val="28"/>
          <w:szCs w:val="28"/>
          <w:lang w:eastAsia="lv-LV"/>
        </w:rPr>
        <w:t xml:space="preserve">sociāli apdrošināta persona </w:t>
      </w:r>
      <w:r w:rsidR="00BB294E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0D6D81">
        <w:rPr>
          <w:rFonts w:ascii="Times New Roman" w:hAnsi="Times New Roman"/>
          <w:sz w:val="28"/>
          <w:szCs w:val="28"/>
          <w:lang w:eastAsia="lv-LV"/>
        </w:rPr>
        <w:t>vai</w:t>
      </w:r>
      <w:r w:rsidR="00A41F2A" w:rsidRPr="005345E3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B14D49" w:rsidRPr="00B14D49">
        <w:rPr>
          <w:rFonts w:ascii="Times New Roman" w:hAnsi="Times New Roman"/>
          <w:sz w:val="28"/>
          <w:szCs w:val="28"/>
          <w:lang w:eastAsia="lv-LV"/>
        </w:rPr>
        <w:t>mantojuma atstājējam (mirušajam fondēto pensiju shēmas dalībniekam) nav mantojama fondētās pensijas kapitāla</w:t>
      </w:r>
      <w:r w:rsidR="00B14D49">
        <w:rPr>
          <w:rFonts w:ascii="Times New Roman" w:hAnsi="Times New Roman"/>
          <w:sz w:val="28"/>
          <w:szCs w:val="28"/>
          <w:lang w:eastAsia="lv-LV"/>
        </w:rPr>
        <w:t>, jo viņš</w:t>
      </w:r>
      <w:r w:rsidR="00B14D49" w:rsidRPr="00B14D4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A41F2A" w:rsidRPr="005345E3">
        <w:rPr>
          <w:rFonts w:ascii="Times New Roman" w:hAnsi="Times New Roman"/>
          <w:sz w:val="28"/>
          <w:szCs w:val="28"/>
          <w:lang w:eastAsia="lv-LV"/>
        </w:rPr>
        <w:t xml:space="preserve">nav </w:t>
      </w:r>
      <w:r w:rsidR="00C1641B" w:rsidRPr="001849D9">
        <w:rPr>
          <w:rFonts w:ascii="Times New Roman" w:hAnsi="Times New Roman"/>
          <w:sz w:val="28"/>
          <w:szCs w:val="28"/>
          <w:lang w:eastAsia="lv-LV"/>
        </w:rPr>
        <w:t xml:space="preserve">valsts </w:t>
      </w:r>
      <w:r w:rsidR="00A41F2A" w:rsidRPr="001849D9">
        <w:rPr>
          <w:rFonts w:ascii="Times New Roman" w:hAnsi="Times New Roman"/>
          <w:sz w:val="28"/>
          <w:szCs w:val="28"/>
          <w:lang w:eastAsia="lv-LV"/>
        </w:rPr>
        <w:t xml:space="preserve">fondēto pensiju shēmas dalībnieks vai </w:t>
      </w:r>
      <w:r w:rsidR="00E57D3E" w:rsidRPr="001849D9">
        <w:rPr>
          <w:rFonts w:ascii="Times New Roman" w:hAnsi="Times New Roman"/>
          <w:sz w:val="28"/>
          <w:szCs w:val="28"/>
          <w:lang w:eastAsia="lv-LV"/>
        </w:rPr>
        <w:t>nav izvēlējies fondēt</w:t>
      </w:r>
      <w:r w:rsidR="00B672A3" w:rsidRPr="001849D9">
        <w:rPr>
          <w:rFonts w:ascii="Times New Roman" w:hAnsi="Times New Roman"/>
          <w:sz w:val="28"/>
          <w:szCs w:val="28"/>
          <w:lang w:eastAsia="lv-LV"/>
        </w:rPr>
        <w:t>ās</w:t>
      </w:r>
      <w:r w:rsidR="00E57D3E" w:rsidRPr="001849D9">
        <w:rPr>
          <w:rFonts w:ascii="Times New Roman" w:hAnsi="Times New Roman"/>
          <w:sz w:val="28"/>
          <w:szCs w:val="28"/>
          <w:lang w:eastAsia="lv-LV"/>
        </w:rPr>
        <w:t xml:space="preserve"> pensijas kapitālu nodot mantošanā </w:t>
      </w:r>
      <w:r w:rsidR="006435D8" w:rsidRPr="0034694F">
        <w:rPr>
          <w:rFonts w:ascii="Times New Roman" w:hAnsi="Times New Roman"/>
          <w:sz w:val="28"/>
          <w:szCs w:val="28"/>
          <w:lang w:eastAsia="lv-LV"/>
        </w:rPr>
        <w:t>saskaņā ar Civillikumu</w:t>
      </w:r>
      <w:r w:rsidR="000D6D81">
        <w:rPr>
          <w:rFonts w:ascii="Times New Roman" w:hAnsi="Times New Roman"/>
          <w:sz w:val="28"/>
          <w:szCs w:val="28"/>
          <w:lang w:eastAsia="lv-LV"/>
        </w:rPr>
        <w:t>,</w:t>
      </w:r>
      <w:r w:rsidR="006435D8" w:rsidRPr="0034694F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E57D3E" w:rsidRPr="0034694F">
        <w:rPr>
          <w:rFonts w:ascii="Times New Roman" w:hAnsi="Times New Roman"/>
          <w:sz w:val="28"/>
          <w:szCs w:val="28"/>
          <w:lang w:eastAsia="lv-LV"/>
        </w:rPr>
        <w:t>vai mantojuma atstājēja (</w:t>
      </w:r>
      <w:r w:rsidR="00A41F2A" w:rsidRPr="005345E3">
        <w:rPr>
          <w:rFonts w:ascii="Times New Roman" w:hAnsi="Times New Roman"/>
          <w:sz w:val="28"/>
          <w:szCs w:val="28"/>
          <w:lang w:eastAsia="lv-LV"/>
        </w:rPr>
        <w:t xml:space="preserve">mirušā </w:t>
      </w:r>
      <w:r w:rsidR="00F06A68" w:rsidRPr="00F06A68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E57D3E" w:rsidRPr="005345E3">
        <w:rPr>
          <w:rFonts w:ascii="Times New Roman" w:hAnsi="Times New Roman"/>
          <w:sz w:val="28"/>
          <w:szCs w:val="28"/>
          <w:lang w:eastAsia="lv-LV"/>
        </w:rPr>
        <w:t>dalībnieka) fondēt</w:t>
      </w:r>
      <w:r w:rsidR="00B672A3" w:rsidRPr="005345E3">
        <w:rPr>
          <w:rFonts w:ascii="Times New Roman" w:hAnsi="Times New Roman"/>
          <w:sz w:val="28"/>
          <w:szCs w:val="28"/>
          <w:lang w:eastAsia="lv-LV"/>
        </w:rPr>
        <w:t xml:space="preserve">ās </w:t>
      </w:r>
      <w:r w:rsidR="00E57D3E" w:rsidRPr="005345E3">
        <w:rPr>
          <w:rFonts w:ascii="Times New Roman" w:hAnsi="Times New Roman"/>
          <w:sz w:val="28"/>
          <w:szCs w:val="28"/>
          <w:lang w:eastAsia="lv-LV"/>
        </w:rPr>
        <w:t>pensij</w:t>
      </w:r>
      <w:r w:rsidR="006435D8" w:rsidRPr="005345E3">
        <w:rPr>
          <w:rFonts w:ascii="Times New Roman" w:hAnsi="Times New Roman"/>
          <w:sz w:val="28"/>
          <w:szCs w:val="28"/>
          <w:lang w:eastAsia="lv-LV"/>
        </w:rPr>
        <w:t>as</w:t>
      </w:r>
      <w:r w:rsidR="00E57D3E" w:rsidRPr="005345E3">
        <w:rPr>
          <w:rFonts w:ascii="Times New Roman" w:hAnsi="Times New Roman"/>
          <w:sz w:val="28"/>
          <w:szCs w:val="28"/>
          <w:lang w:eastAsia="lv-LV"/>
        </w:rPr>
        <w:t xml:space="preserve"> kapitāls </w:t>
      </w:r>
      <w:r>
        <w:rPr>
          <w:rFonts w:ascii="Times New Roman" w:hAnsi="Times New Roman"/>
          <w:sz w:val="28"/>
          <w:szCs w:val="28"/>
          <w:lang w:eastAsia="lv-LV"/>
        </w:rPr>
        <w:t xml:space="preserve">viņa nāves dienā </w:t>
      </w:r>
      <w:r w:rsidR="00E57D3E" w:rsidRPr="0034694F">
        <w:rPr>
          <w:rFonts w:ascii="Times New Roman" w:hAnsi="Times New Roman"/>
          <w:sz w:val="28"/>
          <w:szCs w:val="28"/>
          <w:lang w:eastAsia="lv-LV"/>
        </w:rPr>
        <w:t>nesasniedz 35% no valsts sociālā nodrošinājuma pabalsta apmēra.</w:t>
      </w:r>
    </w:p>
    <w:p w:rsidR="00E57D3E" w:rsidRDefault="00E57D3E" w:rsidP="00E565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E57D3E" w:rsidRPr="005345E3" w:rsidRDefault="003469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</w:t>
      </w:r>
      <w:r w:rsidR="00F450C5">
        <w:rPr>
          <w:rFonts w:ascii="Times New Roman" w:hAnsi="Times New Roman"/>
          <w:sz w:val="28"/>
          <w:szCs w:val="28"/>
          <w:lang w:eastAsia="lv-LV"/>
        </w:rPr>
        <w:t>5</w:t>
      </w:r>
      <w:r w:rsidR="00E57D3E" w:rsidRPr="0034694F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F66731">
        <w:rPr>
          <w:rFonts w:ascii="Times New Roman" w:hAnsi="Times New Roman"/>
          <w:sz w:val="28"/>
          <w:szCs w:val="28"/>
          <w:lang w:eastAsia="lv-LV"/>
        </w:rPr>
        <w:t>Piecu darba dienu laikā p</w:t>
      </w:r>
      <w:r w:rsidR="00E57D3E" w:rsidRPr="0034694F">
        <w:rPr>
          <w:rFonts w:ascii="Times New Roman" w:hAnsi="Times New Roman"/>
          <w:sz w:val="28"/>
          <w:szCs w:val="28"/>
          <w:lang w:eastAsia="lv-LV"/>
        </w:rPr>
        <w:t xml:space="preserve">ēc mantojuma </w:t>
      </w:r>
      <w:r w:rsidR="00774F9C">
        <w:rPr>
          <w:rFonts w:ascii="Times New Roman" w:hAnsi="Times New Roman"/>
          <w:sz w:val="28"/>
          <w:szCs w:val="28"/>
          <w:lang w:eastAsia="lv-LV"/>
        </w:rPr>
        <w:t xml:space="preserve">apliecības izsniegšanas </w:t>
      </w:r>
      <w:r w:rsidR="00E57D3E" w:rsidRPr="0034694F">
        <w:rPr>
          <w:rFonts w:ascii="Times New Roman" w:hAnsi="Times New Roman"/>
          <w:sz w:val="28"/>
          <w:szCs w:val="28"/>
          <w:lang w:eastAsia="lv-LV"/>
        </w:rPr>
        <w:t xml:space="preserve">zvērināts notārs nosūta </w:t>
      </w:r>
      <w:r w:rsidR="000341EF" w:rsidRPr="0034694F">
        <w:rPr>
          <w:rFonts w:ascii="Times New Roman" w:hAnsi="Times New Roman"/>
          <w:sz w:val="28"/>
          <w:szCs w:val="28"/>
          <w:lang w:eastAsia="lv-LV"/>
        </w:rPr>
        <w:t>a</w:t>
      </w:r>
      <w:r w:rsidR="00E57D3E" w:rsidRPr="0034694F">
        <w:rPr>
          <w:rFonts w:ascii="Times New Roman" w:hAnsi="Times New Roman"/>
          <w:sz w:val="28"/>
          <w:szCs w:val="28"/>
          <w:lang w:eastAsia="lv-LV"/>
        </w:rPr>
        <w:t xml:space="preserve">ģentūrai </w:t>
      </w:r>
      <w:r w:rsidR="00FF6EF3">
        <w:rPr>
          <w:rFonts w:ascii="Times New Roman" w:hAnsi="Times New Roman"/>
          <w:sz w:val="28"/>
          <w:szCs w:val="28"/>
          <w:lang w:eastAsia="lv-LV"/>
        </w:rPr>
        <w:t>mantinieka mantojuma apliecībā norādīto informāciju</w:t>
      </w:r>
      <w:r w:rsidR="00E57D3E" w:rsidRPr="005345E3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0C3ED2" w:rsidRPr="005345E3">
        <w:rPr>
          <w:rFonts w:ascii="Times New Roman" w:hAnsi="Times New Roman"/>
          <w:sz w:val="28"/>
          <w:szCs w:val="28"/>
          <w:lang w:eastAsia="lv-LV"/>
        </w:rPr>
        <w:t xml:space="preserve">un </w:t>
      </w:r>
      <w:r w:rsidR="000341EF" w:rsidRPr="005345E3">
        <w:rPr>
          <w:rFonts w:ascii="Times New Roman" w:hAnsi="Times New Roman"/>
          <w:sz w:val="28"/>
          <w:szCs w:val="28"/>
          <w:lang w:eastAsia="lv-LV"/>
        </w:rPr>
        <w:t>a</w:t>
      </w:r>
      <w:r w:rsidR="00E57D3E" w:rsidRPr="005345E3">
        <w:rPr>
          <w:rFonts w:ascii="Times New Roman" w:hAnsi="Times New Roman"/>
          <w:sz w:val="28"/>
          <w:szCs w:val="28"/>
          <w:lang w:eastAsia="lv-LV"/>
        </w:rPr>
        <w:t>ģentūrai adresēt</w:t>
      </w:r>
      <w:r w:rsidR="00FF6EF3">
        <w:rPr>
          <w:rFonts w:ascii="Times New Roman" w:hAnsi="Times New Roman"/>
          <w:sz w:val="28"/>
          <w:szCs w:val="28"/>
          <w:lang w:eastAsia="lv-LV"/>
        </w:rPr>
        <w:t>a</w:t>
      </w:r>
      <w:r w:rsidR="00E57D3E" w:rsidRPr="005345E3">
        <w:rPr>
          <w:rFonts w:ascii="Times New Roman" w:hAnsi="Times New Roman"/>
          <w:sz w:val="28"/>
          <w:szCs w:val="28"/>
          <w:lang w:eastAsia="lv-LV"/>
        </w:rPr>
        <w:t xml:space="preserve"> mantinieka iesniegum</w:t>
      </w:r>
      <w:r w:rsidR="000D0E74" w:rsidRPr="001849D9">
        <w:rPr>
          <w:rFonts w:ascii="Times New Roman" w:hAnsi="Times New Roman"/>
          <w:sz w:val="28"/>
          <w:szCs w:val="28"/>
          <w:lang w:eastAsia="lv-LV"/>
        </w:rPr>
        <w:t>a informāciju</w:t>
      </w:r>
      <w:r w:rsidR="00774F9C">
        <w:rPr>
          <w:rFonts w:ascii="Times New Roman" w:hAnsi="Times New Roman"/>
          <w:sz w:val="28"/>
          <w:szCs w:val="28"/>
          <w:lang w:eastAsia="lv-LV"/>
        </w:rPr>
        <w:t>.</w:t>
      </w:r>
    </w:p>
    <w:p w:rsidR="00406EB8" w:rsidRPr="005345E3" w:rsidRDefault="00406EB8" w:rsidP="00E565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0C3ED2" w:rsidRPr="005345E3" w:rsidRDefault="007F19D5" w:rsidP="000C3E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</w:t>
      </w:r>
      <w:r w:rsidR="00F450C5">
        <w:rPr>
          <w:rFonts w:ascii="Times New Roman" w:hAnsi="Times New Roman"/>
          <w:sz w:val="28"/>
          <w:szCs w:val="28"/>
          <w:lang w:eastAsia="lv-LV"/>
        </w:rPr>
        <w:t>6</w:t>
      </w:r>
      <w:r w:rsidR="00C1641B" w:rsidRPr="007F19D5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0F30D2">
        <w:rPr>
          <w:rFonts w:ascii="Times New Roman" w:hAnsi="Times New Roman"/>
          <w:sz w:val="28"/>
          <w:szCs w:val="28"/>
          <w:lang w:eastAsia="lv-LV"/>
        </w:rPr>
        <w:t>Z</w:t>
      </w:r>
      <w:r w:rsidR="000C3ED2" w:rsidRPr="007F19D5">
        <w:rPr>
          <w:rFonts w:ascii="Times New Roman" w:hAnsi="Times New Roman"/>
          <w:sz w:val="28"/>
          <w:szCs w:val="28"/>
          <w:lang w:eastAsia="lv-LV"/>
        </w:rPr>
        <w:t>vērināt</w:t>
      </w:r>
      <w:r w:rsidR="00EF0918" w:rsidRPr="007F19D5">
        <w:rPr>
          <w:rFonts w:ascii="Times New Roman" w:hAnsi="Times New Roman"/>
          <w:sz w:val="28"/>
          <w:szCs w:val="28"/>
          <w:lang w:eastAsia="lv-LV"/>
        </w:rPr>
        <w:t>s</w:t>
      </w:r>
      <w:r w:rsidR="000C3ED2" w:rsidRPr="007F19D5">
        <w:rPr>
          <w:rFonts w:ascii="Times New Roman" w:hAnsi="Times New Roman"/>
          <w:sz w:val="28"/>
          <w:szCs w:val="28"/>
          <w:lang w:eastAsia="lv-LV"/>
        </w:rPr>
        <w:t xml:space="preserve"> notār</w:t>
      </w:r>
      <w:r w:rsidR="00EF0918" w:rsidRPr="007F19D5">
        <w:rPr>
          <w:rFonts w:ascii="Times New Roman" w:hAnsi="Times New Roman"/>
          <w:sz w:val="28"/>
          <w:szCs w:val="28"/>
          <w:lang w:eastAsia="lv-LV"/>
        </w:rPr>
        <w:t>s</w:t>
      </w:r>
      <w:r w:rsidR="000C3ED2" w:rsidRPr="007F19D5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1268C0">
        <w:rPr>
          <w:rFonts w:ascii="Times New Roman" w:hAnsi="Times New Roman"/>
          <w:sz w:val="28"/>
          <w:szCs w:val="28"/>
          <w:lang w:eastAsia="lv-LV"/>
        </w:rPr>
        <w:t>nosūta</w:t>
      </w:r>
      <w:r w:rsidR="000C3ED2" w:rsidRPr="007F19D5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0341EF" w:rsidRPr="007F19D5">
        <w:rPr>
          <w:rFonts w:ascii="Times New Roman" w:hAnsi="Times New Roman"/>
          <w:sz w:val="28"/>
          <w:szCs w:val="28"/>
          <w:lang w:eastAsia="lv-LV"/>
        </w:rPr>
        <w:t>a</w:t>
      </w:r>
      <w:r w:rsidR="000C3ED2" w:rsidRPr="007F19D5">
        <w:rPr>
          <w:rFonts w:ascii="Times New Roman" w:hAnsi="Times New Roman"/>
          <w:sz w:val="28"/>
          <w:szCs w:val="28"/>
          <w:lang w:eastAsia="lv-LV"/>
        </w:rPr>
        <w:t xml:space="preserve">ģentūrai </w:t>
      </w:r>
      <w:r w:rsidR="000D6D81">
        <w:rPr>
          <w:rFonts w:ascii="Times New Roman" w:hAnsi="Times New Roman"/>
          <w:sz w:val="28"/>
          <w:szCs w:val="28"/>
          <w:lang w:eastAsia="lv-LV"/>
        </w:rPr>
        <w:t xml:space="preserve">šādu </w:t>
      </w:r>
      <w:r w:rsidR="000C3ED2" w:rsidRPr="007F19D5">
        <w:rPr>
          <w:rFonts w:ascii="Times New Roman" w:hAnsi="Times New Roman"/>
          <w:sz w:val="28"/>
          <w:szCs w:val="28"/>
          <w:lang w:eastAsia="lv-LV"/>
        </w:rPr>
        <w:t xml:space="preserve">mantojuma apliecībā </w:t>
      </w:r>
      <w:r w:rsidR="000C69CA">
        <w:rPr>
          <w:rFonts w:ascii="Times New Roman" w:hAnsi="Times New Roman"/>
          <w:sz w:val="28"/>
          <w:szCs w:val="28"/>
          <w:lang w:eastAsia="lv-LV"/>
        </w:rPr>
        <w:t xml:space="preserve">un </w:t>
      </w:r>
      <w:r w:rsidR="005264F4" w:rsidRPr="005264F4">
        <w:rPr>
          <w:rFonts w:ascii="Times New Roman" w:hAnsi="Times New Roman"/>
          <w:sz w:val="28"/>
          <w:szCs w:val="28"/>
          <w:lang w:eastAsia="lv-LV"/>
        </w:rPr>
        <w:t>aģentūrai adresēt</w:t>
      </w:r>
      <w:r w:rsidR="005264F4">
        <w:rPr>
          <w:rFonts w:ascii="Times New Roman" w:hAnsi="Times New Roman"/>
          <w:sz w:val="28"/>
          <w:szCs w:val="28"/>
          <w:lang w:eastAsia="lv-LV"/>
        </w:rPr>
        <w:t>ā</w:t>
      </w:r>
      <w:r w:rsidR="005264F4" w:rsidRPr="005264F4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0C69CA">
        <w:rPr>
          <w:rFonts w:ascii="Times New Roman" w:hAnsi="Times New Roman"/>
          <w:sz w:val="28"/>
          <w:szCs w:val="28"/>
          <w:lang w:eastAsia="lv-LV"/>
        </w:rPr>
        <w:t xml:space="preserve">mantinieka </w:t>
      </w:r>
      <w:r w:rsidR="005264F4">
        <w:rPr>
          <w:rFonts w:ascii="Times New Roman" w:hAnsi="Times New Roman"/>
          <w:sz w:val="28"/>
          <w:szCs w:val="28"/>
          <w:lang w:eastAsia="lv-LV"/>
        </w:rPr>
        <w:t xml:space="preserve">– fiziskas personas </w:t>
      </w:r>
      <w:r w:rsidR="000C69CA">
        <w:rPr>
          <w:rFonts w:ascii="Times New Roman" w:hAnsi="Times New Roman"/>
          <w:sz w:val="28"/>
          <w:szCs w:val="28"/>
          <w:lang w:eastAsia="lv-LV"/>
        </w:rPr>
        <w:t xml:space="preserve">iesniegumā </w:t>
      </w:r>
      <w:r w:rsidR="000C3ED2" w:rsidRPr="007F19D5">
        <w:rPr>
          <w:rFonts w:ascii="Times New Roman" w:hAnsi="Times New Roman"/>
          <w:sz w:val="28"/>
          <w:szCs w:val="28"/>
          <w:lang w:eastAsia="lv-LV"/>
        </w:rPr>
        <w:t xml:space="preserve">norādīto informāciju: </w:t>
      </w:r>
    </w:p>
    <w:p w:rsidR="000C3ED2" w:rsidRPr="005345E3" w:rsidRDefault="000D6D81" w:rsidP="000C3E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</w:t>
      </w:r>
      <w:r w:rsidR="00F450C5">
        <w:rPr>
          <w:rFonts w:ascii="Times New Roman" w:hAnsi="Times New Roman"/>
          <w:sz w:val="28"/>
          <w:szCs w:val="28"/>
          <w:lang w:eastAsia="lv-LV"/>
        </w:rPr>
        <w:t>6</w:t>
      </w:r>
      <w:r>
        <w:rPr>
          <w:rFonts w:ascii="Times New Roman" w:hAnsi="Times New Roman"/>
          <w:sz w:val="28"/>
          <w:szCs w:val="28"/>
          <w:lang w:eastAsia="lv-LV"/>
        </w:rPr>
        <w:t>.1.</w:t>
      </w:r>
      <w:r w:rsidR="000C3ED2" w:rsidRPr="005345E3">
        <w:rPr>
          <w:rFonts w:ascii="Times New Roman" w:hAnsi="Times New Roman"/>
          <w:sz w:val="28"/>
          <w:szCs w:val="28"/>
          <w:lang w:eastAsia="lv-LV"/>
        </w:rPr>
        <w:t xml:space="preserve"> mantojuma atstājēja (mirušā </w:t>
      </w:r>
      <w:r w:rsidR="00774F9C" w:rsidRPr="00774F9C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0C3ED2" w:rsidRPr="005345E3">
        <w:rPr>
          <w:rFonts w:ascii="Times New Roman" w:hAnsi="Times New Roman"/>
          <w:sz w:val="28"/>
          <w:szCs w:val="28"/>
          <w:lang w:eastAsia="lv-LV"/>
        </w:rPr>
        <w:t>dalībnieka) personas kods</w:t>
      </w:r>
      <w:r w:rsidR="00C1641B" w:rsidRPr="005345E3">
        <w:rPr>
          <w:rFonts w:ascii="Times New Roman" w:hAnsi="Times New Roman"/>
          <w:sz w:val="28"/>
          <w:szCs w:val="28"/>
          <w:lang w:eastAsia="lv-LV"/>
        </w:rPr>
        <w:t>;</w:t>
      </w:r>
      <w:r w:rsidR="000C3ED2" w:rsidRPr="005345E3">
        <w:rPr>
          <w:rFonts w:ascii="Times New Roman" w:hAnsi="Times New Roman"/>
          <w:sz w:val="28"/>
          <w:szCs w:val="28"/>
          <w:lang w:eastAsia="lv-LV"/>
        </w:rPr>
        <w:t xml:space="preserve"> </w:t>
      </w:r>
    </w:p>
    <w:p w:rsidR="000C3ED2" w:rsidRPr="005345E3" w:rsidRDefault="000F30D2" w:rsidP="000C3E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</w:t>
      </w:r>
      <w:r w:rsidR="00F450C5">
        <w:rPr>
          <w:rFonts w:ascii="Times New Roman" w:hAnsi="Times New Roman"/>
          <w:sz w:val="28"/>
          <w:szCs w:val="28"/>
          <w:lang w:eastAsia="lv-LV"/>
        </w:rPr>
        <w:t>6</w:t>
      </w:r>
      <w:r>
        <w:rPr>
          <w:rFonts w:ascii="Times New Roman" w:hAnsi="Times New Roman"/>
          <w:sz w:val="28"/>
          <w:szCs w:val="28"/>
          <w:lang w:eastAsia="lv-LV"/>
        </w:rPr>
        <w:t>.2.</w:t>
      </w:r>
      <w:r w:rsidR="000C3ED2" w:rsidRPr="005345E3">
        <w:rPr>
          <w:rFonts w:ascii="Times New Roman" w:hAnsi="Times New Roman"/>
          <w:sz w:val="28"/>
          <w:szCs w:val="28"/>
          <w:lang w:eastAsia="lv-LV"/>
        </w:rPr>
        <w:t xml:space="preserve"> mantinieka personas kods;</w:t>
      </w:r>
    </w:p>
    <w:p w:rsidR="000C3ED2" w:rsidRPr="005345E3" w:rsidRDefault="000F30D2" w:rsidP="000C3E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</w:t>
      </w:r>
      <w:r w:rsidR="00F450C5">
        <w:rPr>
          <w:rFonts w:ascii="Times New Roman" w:hAnsi="Times New Roman"/>
          <w:sz w:val="28"/>
          <w:szCs w:val="28"/>
          <w:lang w:eastAsia="lv-LV"/>
        </w:rPr>
        <w:t>6</w:t>
      </w:r>
      <w:r>
        <w:rPr>
          <w:rFonts w:ascii="Times New Roman" w:hAnsi="Times New Roman"/>
          <w:sz w:val="28"/>
          <w:szCs w:val="28"/>
          <w:lang w:eastAsia="lv-LV"/>
        </w:rPr>
        <w:t>.3.</w:t>
      </w:r>
      <w:r w:rsidR="000C3ED2" w:rsidRPr="005345E3">
        <w:rPr>
          <w:rFonts w:ascii="Times New Roman" w:hAnsi="Times New Roman"/>
          <w:sz w:val="28"/>
          <w:szCs w:val="28"/>
          <w:lang w:eastAsia="lv-LV"/>
        </w:rPr>
        <w:t xml:space="preserve"> mantinieka vārds</w:t>
      </w:r>
      <w:r w:rsidR="00E4640A">
        <w:rPr>
          <w:rFonts w:ascii="Times New Roman" w:hAnsi="Times New Roman"/>
          <w:sz w:val="28"/>
          <w:szCs w:val="28"/>
          <w:lang w:eastAsia="lv-LV"/>
        </w:rPr>
        <w:t>/vārdi</w:t>
      </w:r>
      <w:r w:rsidR="000C3ED2" w:rsidRPr="005345E3">
        <w:rPr>
          <w:rFonts w:ascii="Times New Roman" w:hAnsi="Times New Roman"/>
          <w:sz w:val="28"/>
          <w:szCs w:val="28"/>
          <w:lang w:eastAsia="lv-LV"/>
        </w:rPr>
        <w:t xml:space="preserve">; </w:t>
      </w:r>
    </w:p>
    <w:p w:rsidR="000C3ED2" w:rsidRPr="005345E3" w:rsidRDefault="000F30D2" w:rsidP="000C3E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</w:t>
      </w:r>
      <w:r w:rsidR="00F450C5">
        <w:rPr>
          <w:rFonts w:ascii="Times New Roman" w:hAnsi="Times New Roman"/>
          <w:sz w:val="28"/>
          <w:szCs w:val="28"/>
          <w:lang w:eastAsia="lv-LV"/>
        </w:rPr>
        <w:t>6</w:t>
      </w:r>
      <w:r>
        <w:rPr>
          <w:rFonts w:ascii="Times New Roman" w:hAnsi="Times New Roman"/>
          <w:sz w:val="28"/>
          <w:szCs w:val="28"/>
          <w:lang w:eastAsia="lv-LV"/>
        </w:rPr>
        <w:t>.</w:t>
      </w:r>
      <w:r w:rsidR="00F0137C">
        <w:rPr>
          <w:rFonts w:ascii="Times New Roman" w:hAnsi="Times New Roman"/>
          <w:sz w:val="28"/>
          <w:szCs w:val="28"/>
          <w:lang w:eastAsia="lv-LV"/>
        </w:rPr>
        <w:t>4</w:t>
      </w:r>
      <w:r>
        <w:rPr>
          <w:rFonts w:ascii="Times New Roman" w:hAnsi="Times New Roman"/>
          <w:sz w:val="28"/>
          <w:szCs w:val="28"/>
          <w:lang w:eastAsia="lv-LV"/>
        </w:rPr>
        <w:t>.</w:t>
      </w:r>
      <w:r w:rsidR="000C3ED2" w:rsidRPr="005345E3">
        <w:rPr>
          <w:rFonts w:ascii="Times New Roman" w:hAnsi="Times New Roman"/>
          <w:sz w:val="28"/>
          <w:szCs w:val="28"/>
          <w:lang w:eastAsia="lv-LV"/>
        </w:rPr>
        <w:t xml:space="preserve"> mantinieka uzvārds; </w:t>
      </w:r>
    </w:p>
    <w:p w:rsidR="000C3ED2" w:rsidRPr="005345E3" w:rsidRDefault="000F30D2" w:rsidP="000C3E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</w:t>
      </w:r>
      <w:r w:rsidR="00F450C5">
        <w:rPr>
          <w:rFonts w:ascii="Times New Roman" w:hAnsi="Times New Roman"/>
          <w:sz w:val="28"/>
          <w:szCs w:val="28"/>
          <w:lang w:eastAsia="lv-LV"/>
        </w:rPr>
        <w:t>6</w:t>
      </w:r>
      <w:r>
        <w:rPr>
          <w:rFonts w:ascii="Times New Roman" w:hAnsi="Times New Roman"/>
          <w:sz w:val="28"/>
          <w:szCs w:val="28"/>
          <w:lang w:eastAsia="lv-LV"/>
        </w:rPr>
        <w:t>.</w:t>
      </w:r>
      <w:r w:rsidR="00F0137C">
        <w:rPr>
          <w:rFonts w:ascii="Times New Roman" w:hAnsi="Times New Roman"/>
          <w:sz w:val="28"/>
          <w:szCs w:val="28"/>
          <w:lang w:eastAsia="lv-LV"/>
        </w:rPr>
        <w:t>5</w:t>
      </w:r>
      <w:r>
        <w:rPr>
          <w:rFonts w:ascii="Times New Roman" w:hAnsi="Times New Roman"/>
          <w:sz w:val="28"/>
          <w:szCs w:val="28"/>
          <w:lang w:eastAsia="lv-LV"/>
        </w:rPr>
        <w:t>.</w:t>
      </w:r>
      <w:r w:rsidR="005038FE" w:rsidRPr="005345E3">
        <w:rPr>
          <w:rFonts w:ascii="Times New Roman" w:hAnsi="Times New Roman"/>
          <w:sz w:val="28"/>
          <w:szCs w:val="28"/>
          <w:lang w:eastAsia="lv-LV"/>
        </w:rPr>
        <w:t xml:space="preserve"> m</w:t>
      </w:r>
      <w:r w:rsidR="000C3ED2" w:rsidRPr="005345E3">
        <w:rPr>
          <w:rFonts w:ascii="Times New Roman" w:hAnsi="Times New Roman"/>
          <w:sz w:val="28"/>
          <w:szCs w:val="28"/>
          <w:lang w:eastAsia="lv-LV"/>
        </w:rPr>
        <w:t>antinieka dzimšan</w:t>
      </w:r>
      <w:r w:rsidR="005038FE" w:rsidRPr="005345E3">
        <w:rPr>
          <w:rFonts w:ascii="Times New Roman" w:hAnsi="Times New Roman"/>
          <w:sz w:val="28"/>
          <w:szCs w:val="28"/>
          <w:lang w:eastAsia="lv-LV"/>
        </w:rPr>
        <w:t>as datums, ja nav personas koda;</w:t>
      </w:r>
    </w:p>
    <w:p w:rsidR="000C3ED2" w:rsidRPr="005345E3" w:rsidRDefault="000F30D2" w:rsidP="000C3E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</w:t>
      </w:r>
      <w:r w:rsidR="00F450C5">
        <w:rPr>
          <w:rFonts w:ascii="Times New Roman" w:hAnsi="Times New Roman"/>
          <w:sz w:val="28"/>
          <w:szCs w:val="28"/>
          <w:lang w:eastAsia="lv-LV"/>
        </w:rPr>
        <w:t>6</w:t>
      </w:r>
      <w:r>
        <w:rPr>
          <w:rFonts w:ascii="Times New Roman" w:hAnsi="Times New Roman"/>
          <w:sz w:val="28"/>
          <w:szCs w:val="28"/>
          <w:lang w:eastAsia="lv-LV"/>
        </w:rPr>
        <w:t>.</w:t>
      </w:r>
      <w:r w:rsidR="00F0137C">
        <w:rPr>
          <w:rFonts w:ascii="Times New Roman" w:hAnsi="Times New Roman"/>
          <w:sz w:val="28"/>
          <w:szCs w:val="28"/>
          <w:lang w:eastAsia="lv-LV"/>
        </w:rPr>
        <w:t>6</w:t>
      </w:r>
      <w:r>
        <w:rPr>
          <w:rFonts w:ascii="Times New Roman" w:hAnsi="Times New Roman"/>
          <w:sz w:val="28"/>
          <w:szCs w:val="28"/>
          <w:lang w:eastAsia="lv-LV"/>
        </w:rPr>
        <w:t>.</w:t>
      </w:r>
      <w:r w:rsidR="005038FE" w:rsidRPr="005345E3">
        <w:rPr>
          <w:rFonts w:ascii="Times New Roman" w:hAnsi="Times New Roman"/>
          <w:sz w:val="28"/>
          <w:szCs w:val="28"/>
          <w:lang w:eastAsia="lv-LV"/>
        </w:rPr>
        <w:t xml:space="preserve"> m</w:t>
      </w:r>
      <w:r w:rsidR="000C3ED2" w:rsidRPr="005345E3">
        <w:rPr>
          <w:rFonts w:ascii="Times New Roman" w:hAnsi="Times New Roman"/>
          <w:sz w:val="28"/>
          <w:szCs w:val="28"/>
          <w:lang w:eastAsia="lv-LV"/>
        </w:rPr>
        <w:t>antojuma apliecības datums</w:t>
      </w:r>
      <w:r w:rsidR="005038FE" w:rsidRPr="005345E3">
        <w:rPr>
          <w:rFonts w:ascii="Times New Roman" w:hAnsi="Times New Roman"/>
          <w:sz w:val="28"/>
          <w:szCs w:val="28"/>
          <w:lang w:eastAsia="lv-LV"/>
        </w:rPr>
        <w:t>;</w:t>
      </w:r>
    </w:p>
    <w:p w:rsidR="000C3ED2" w:rsidRPr="005345E3" w:rsidRDefault="000F30D2" w:rsidP="000C3E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</w:t>
      </w:r>
      <w:r w:rsidR="00F450C5">
        <w:rPr>
          <w:rFonts w:ascii="Times New Roman" w:hAnsi="Times New Roman"/>
          <w:sz w:val="28"/>
          <w:szCs w:val="28"/>
          <w:lang w:eastAsia="lv-LV"/>
        </w:rPr>
        <w:t>6</w:t>
      </w:r>
      <w:r>
        <w:rPr>
          <w:rFonts w:ascii="Times New Roman" w:hAnsi="Times New Roman"/>
          <w:sz w:val="28"/>
          <w:szCs w:val="28"/>
          <w:lang w:eastAsia="lv-LV"/>
        </w:rPr>
        <w:t>.</w:t>
      </w:r>
      <w:r w:rsidR="00F0137C">
        <w:rPr>
          <w:rFonts w:ascii="Times New Roman" w:hAnsi="Times New Roman"/>
          <w:sz w:val="28"/>
          <w:szCs w:val="28"/>
          <w:lang w:eastAsia="lv-LV"/>
        </w:rPr>
        <w:t>7</w:t>
      </w:r>
      <w:r>
        <w:rPr>
          <w:rFonts w:ascii="Times New Roman" w:hAnsi="Times New Roman"/>
          <w:sz w:val="28"/>
          <w:szCs w:val="28"/>
          <w:lang w:eastAsia="lv-LV"/>
        </w:rPr>
        <w:t>.</w:t>
      </w:r>
      <w:r w:rsidR="005038FE" w:rsidRPr="005345E3">
        <w:rPr>
          <w:rFonts w:ascii="Times New Roman" w:hAnsi="Times New Roman"/>
          <w:sz w:val="28"/>
          <w:szCs w:val="28"/>
          <w:lang w:eastAsia="lv-LV"/>
        </w:rPr>
        <w:t xml:space="preserve"> m</w:t>
      </w:r>
      <w:r w:rsidR="000C3ED2" w:rsidRPr="005345E3">
        <w:rPr>
          <w:rFonts w:ascii="Times New Roman" w:hAnsi="Times New Roman"/>
          <w:sz w:val="28"/>
          <w:szCs w:val="28"/>
          <w:lang w:eastAsia="lv-LV"/>
        </w:rPr>
        <w:t>antojuma apliecības numurs</w:t>
      </w:r>
      <w:r w:rsidR="005038FE" w:rsidRPr="005345E3">
        <w:rPr>
          <w:rFonts w:ascii="Times New Roman" w:hAnsi="Times New Roman"/>
          <w:sz w:val="28"/>
          <w:szCs w:val="28"/>
          <w:lang w:eastAsia="lv-LV"/>
        </w:rPr>
        <w:t>;</w:t>
      </w:r>
    </w:p>
    <w:p w:rsidR="000C69CA" w:rsidRPr="005345E3" w:rsidRDefault="000F30D2" w:rsidP="000C3E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</w:t>
      </w:r>
      <w:r w:rsidR="00F450C5">
        <w:rPr>
          <w:rFonts w:ascii="Times New Roman" w:hAnsi="Times New Roman"/>
          <w:sz w:val="28"/>
          <w:szCs w:val="28"/>
          <w:lang w:eastAsia="lv-LV"/>
        </w:rPr>
        <w:t>6</w:t>
      </w:r>
      <w:r>
        <w:rPr>
          <w:rFonts w:ascii="Times New Roman" w:hAnsi="Times New Roman"/>
          <w:sz w:val="28"/>
          <w:szCs w:val="28"/>
          <w:lang w:eastAsia="lv-LV"/>
        </w:rPr>
        <w:t>.</w:t>
      </w:r>
      <w:r w:rsidR="00F0137C">
        <w:rPr>
          <w:rFonts w:ascii="Times New Roman" w:hAnsi="Times New Roman"/>
          <w:sz w:val="28"/>
          <w:szCs w:val="28"/>
          <w:lang w:eastAsia="lv-LV"/>
        </w:rPr>
        <w:t>8</w:t>
      </w:r>
      <w:r>
        <w:rPr>
          <w:rFonts w:ascii="Times New Roman" w:hAnsi="Times New Roman"/>
          <w:sz w:val="28"/>
          <w:szCs w:val="28"/>
          <w:lang w:eastAsia="lv-LV"/>
        </w:rPr>
        <w:t>.</w:t>
      </w:r>
      <w:r w:rsidR="005038FE" w:rsidRPr="005345E3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2608D4">
        <w:rPr>
          <w:rFonts w:ascii="Times New Roman" w:hAnsi="Times New Roman"/>
          <w:sz w:val="28"/>
          <w:szCs w:val="28"/>
          <w:lang w:eastAsia="lv-LV"/>
        </w:rPr>
        <w:t xml:space="preserve">mantojuma </w:t>
      </w:r>
      <w:r w:rsidR="000C3ED2" w:rsidRPr="005345E3">
        <w:rPr>
          <w:rFonts w:ascii="Times New Roman" w:hAnsi="Times New Roman"/>
          <w:sz w:val="28"/>
          <w:szCs w:val="28"/>
          <w:lang w:eastAsia="lv-LV"/>
        </w:rPr>
        <w:t>daļa</w:t>
      </w:r>
      <w:r w:rsidR="000C69CA">
        <w:rPr>
          <w:rFonts w:ascii="Times New Roman" w:hAnsi="Times New Roman"/>
          <w:sz w:val="28"/>
          <w:szCs w:val="28"/>
          <w:lang w:eastAsia="lv-LV"/>
        </w:rPr>
        <w:t>;</w:t>
      </w:r>
    </w:p>
    <w:p w:rsidR="000C69CA" w:rsidRDefault="000F30D2" w:rsidP="000C3E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</w:t>
      </w:r>
      <w:r w:rsidR="00F450C5">
        <w:rPr>
          <w:rFonts w:ascii="Times New Roman" w:hAnsi="Times New Roman"/>
          <w:sz w:val="28"/>
          <w:szCs w:val="28"/>
          <w:lang w:eastAsia="lv-LV"/>
        </w:rPr>
        <w:t>6</w:t>
      </w:r>
      <w:r>
        <w:rPr>
          <w:rFonts w:ascii="Times New Roman" w:hAnsi="Times New Roman"/>
          <w:sz w:val="28"/>
          <w:szCs w:val="28"/>
          <w:lang w:eastAsia="lv-LV"/>
        </w:rPr>
        <w:t>.</w:t>
      </w:r>
      <w:r w:rsidR="00F0137C">
        <w:rPr>
          <w:rFonts w:ascii="Times New Roman" w:hAnsi="Times New Roman"/>
          <w:sz w:val="28"/>
          <w:szCs w:val="28"/>
          <w:lang w:eastAsia="lv-LV"/>
        </w:rPr>
        <w:t>9</w:t>
      </w:r>
      <w:r>
        <w:rPr>
          <w:rFonts w:ascii="Times New Roman" w:hAnsi="Times New Roman"/>
          <w:sz w:val="28"/>
          <w:szCs w:val="28"/>
          <w:lang w:eastAsia="lv-LV"/>
        </w:rPr>
        <w:t>.</w:t>
      </w:r>
      <w:r w:rsidR="005038FE" w:rsidRPr="005345E3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0C69CA" w:rsidRPr="000C69CA">
        <w:rPr>
          <w:rFonts w:ascii="Times New Roman" w:hAnsi="Times New Roman"/>
          <w:sz w:val="28"/>
          <w:szCs w:val="28"/>
          <w:lang w:eastAsia="lv-LV"/>
        </w:rPr>
        <w:t>mantinieka iesnieguma reģistrācijas datums</w:t>
      </w:r>
      <w:r w:rsidR="000C69CA">
        <w:rPr>
          <w:rFonts w:ascii="Times New Roman" w:hAnsi="Times New Roman"/>
          <w:sz w:val="28"/>
          <w:szCs w:val="28"/>
          <w:lang w:eastAsia="lv-LV"/>
        </w:rPr>
        <w:t>;</w:t>
      </w:r>
    </w:p>
    <w:p w:rsidR="000C69CA" w:rsidRDefault="000C69CA" w:rsidP="000C3E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16.</w:t>
      </w:r>
      <w:r w:rsidR="00F0137C">
        <w:rPr>
          <w:rFonts w:ascii="Times New Roman" w:hAnsi="Times New Roman"/>
          <w:sz w:val="28"/>
          <w:szCs w:val="28"/>
          <w:lang w:eastAsia="lv-LV"/>
        </w:rPr>
        <w:t>10</w:t>
      </w:r>
      <w:r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BC723A">
        <w:rPr>
          <w:rFonts w:ascii="Times New Roman" w:hAnsi="Times New Roman"/>
          <w:sz w:val="28"/>
          <w:szCs w:val="28"/>
          <w:lang w:eastAsia="lv-LV"/>
        </w:rPr>
        <w:t>mantinieka izvēl</w:t>
      </w:r>
      <w:r w:rsidR="00E4640A">
        <w:rPr>
          <w:rFonts w:ascii="Times New Roman" w:hAnsi="Times New Roman"/>
          <w:sz w:val="28"/>
          <w:szCs w:val="28"/>
          <w:lang w:eastAsia="lv-LV"/>
        </w:rPr>
        <w:t>e</w:t>
      </w:r>
      <w:r w:rsidR="00BC723A">
        <w:rPr>
          <w:rFonts w:ascii="Times New Roman" w:hAnsi="Times New Roman"/>
          <w:sz w:val="28"/>
          <w:szCs w:val="28"/>
          <w:lang w:eastAsia="lv-LV"/>
        </w:rPr>
        <w:t>:</w:t>
      </w:r>
    </w:p>
    <w:p w:rsidR="00BC723A" w:rsidRDefault="00BC723A" w:rsidP="000C3E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16.</w:t>
      </w:r>
      <w:r w:rsidR="00F0137C">
        <w:rPr>
          <w:rFonts w:ascii="Times New Roman" w:hAnsi="Times New Roman"/>
          <w:sz w:val="28"/>
          <w:szCs w:val="28"/>
          <w:lang w:eastAsia="lv-LV"/>
        </w:rPr>
        <w:t>10</w:t>
      </w:r>
      <w:r>
        <w:rPr>
          <w:rFonts w:ascii="Times New Roman" w:hAnsi="Times New Roman"/>
          <w:sz w:val="28"/>
          <w:szCs w:val="28"/>
          <w:lang w:eastAsia="lv-LV"/>
        </w:rPr>
        <w:t>.1.</w:t>
      </w:r>
      <w:r w:rsidRPr="00BC723A">
        <w:t xml:space="preserve"> </w:t>
      </w:r>
      <w:r w:rsidRPr="00BC723A">
        <w:rPr>
          <w:rFonts w:ascii="Times New Roman" w:hAnsi="Times New Roman"/>
          <w:sz w:val="28"/>
          <w:szCs w:val="28"/>
          <w:lang w:eastAsia="lv-LV"/>
        </w:rPr>
        <w:t>mantojuma atstājēja (mirušā fondēto pensiju shēmas dalībnieka) fondētās pensijas kapitālu (vai kapitāla daļu) pārskaitīt mantinieka Latvijas Republikas kredītiestādes kontā</w:t>
      </w:r>
      <w:r>
        <w:rPr>
          <w:rFonts w:ascii="Times New Roman" w:hAnsi="Times New Roman"/>
          <w:sz w:val="28"/>
          <w:szCs w:val="28"/>
          <w:lang w:eastAsia="lv-LV"/>
        </w:rPr>
        <w:t>;</w:t>
      </w:r>
    </w:p>
    <w:p w:rsidR="00BC723A" w:rsidRDefault="00BC723A" w:rsidP="000C3E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16.</w:t>
      </w:r>
      <w:r w:rsidR="00F0137C">
        <w:rPr>
          <w:rFonts w:ascii="Times New Roman" w:hAnsi="Times New Roman"/>
          <w:sz w:val="28"/>
          <w:szCs w:val="28"/>
          <w:lang w:eastAsia="lv-LV"/>
        </w:rPr>
        <w:t>10</w:t>
      </w:r>
      <w:r>
        <w:rPr>
          <w:rFonts w:ascii="Times New Roman" w:hAnsi="Times New Roman"/>
          <w:sz w:val="28"/>
          <w:szCs w:val="28"/>
          <w:lang w:eastAsia="lv-LV"/>
        </w:rPr>
        <w:t xml:space="preserve">.2. </w:t>
      </w:r>
      <w:r w:rsidRPr="00BC723A">
        <w:rPr>
          <w:rFonts w:ascii="Times New Roman" w:hAnsi="Times New Roman"/>
          <w:sz w:val="28"/>
          <w:szCs w:val="28"/>
          <w:lang w:eastAsia="lv-LV"/>
        </w:rPr>
        <w:t>mantojuma atstājēja (mirušā fondēto pensiju shēmas dalībnieka) fondētās pensijas kapitālu (vai kapitāla daļu) pievienot mantinieka fondētās pensijas kapitālam</w:t>
      </w:r>
      <w:r>
        <w:rPr>
          <w:rFonts w:ascii="Times New Roman" w:hAnsi="Times New Roman"/>
          <w:sz w:val="28"/>
          <w:szCs w:val="28"/>
          <w:lang w:eastAsia="lv-LV"/>
        </w:rPr>
        <w:t>;</w:t>
      </w:r>
    </w:p>
    <w:p w:rsidR="000C3ED2" w:rsidRPr="005345E3" w:rsidRDefault="000C69CA" w:rsidP="000C3E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16.</w:t>
      </w:r>
      <w:r w:rsidR="00F0137C">
        <w:rPr>
          <w:rFonts w:ascii="Times New Roman" w:hAnsi="Times New Roman"/>
          <w:sz w:val="28"/>
          <w:szCs w:val="28"/>
          <w:lang w:eastAsia="lv-LV"/>
        </w:rPr>
        <w:t>11</w:t>
      </w:r>
      <w:r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5038FE" w:rsidRPr="005345E3">
        <w:rPr>
          <w:rFonts w:ascii="Times New Roman" w:hAnsi="Times New Roman"/>
          <w:sz w:val="28"/>
          <w:szCs w:val="28"/>
          <w:lang w:eastAsia="lv-LV"/>
        </w:rPr>
        <w:t xml:space="preserve">mantinieka </w:t>
      </w:r>
      <w:r w:rsidR="000C3ED2" w:rsidRPr="005345E3">
        <w:rPr>
          <w:rFonts w:ascii="Times New Roman" w:hAnsi="Times New Roman"/>
          <w:sz w:val="28"/>
          <w:szCs w:val="28"/>
          <w:lang w:eastAsia="lv-LV"/>
        </w:rPr>
        <w:t>konta numurs</w:t>
      </w:r>
      <w:r w:rsidR="00110862" w:rsidRPr="0011086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110862" w:rsidRPr="005345E3">
        <w:rPr>
          <w:rFonts w:ascii="Times New Roman" w:hAnsi="Times New Roman"/>
          <w:sz w:val="28"/>
          <w:szCs w:val="28"/>
          <w:lang w:eastAsia="lv-LV"/>
        </w:rPr>
        <w:t>L</w:t>
      </w:r>
      <w:r w:rsidR="00110862">
        <w:rPr>
          <w:rFonts w:ascii="Times New Roman" w:hAnsi="Times New Roman"/>
          <w:sz w:val="28"/>
          <w:szCs w:val="28"/>
          <w:lang w:eastAsia="lv-LV"/>
        </w:rPr>
        <w:t xml:space="preserve">atvijas </w:t>
      </w:r>
      <w:r w:rsidR="00110862" w:rsidRPr="005345E3">
        <w:rPr>
          <w:rFonts w:ascii="Times New Roman" w:hAnsi="Times New Roman"/>
          <w:sz w:val="28"/>
          <w:szCs w:val="28"/>
          <w:lang w:eastAsia="lv-LV"/>
        </w:rPr>
        <w:t>R</w:t>
      </w:r>
      <w:r w:rsidR="00110862">
        <w:rPr>
          <w:rFonts w:ascii="Times New Roman" w:hAnsi="Times New Roman"/>
          <w:sz w:val="28"/>
          <w:szCs w:val="28"/>
          <w:lang w:eastAsia="lv-LV"/>
        </w:rPr>
        <w:t>epublikas</w:t>
      </w:r>
      <w:r w:rsidR="00110862" w:rsidRPr="005345E3">
        <w:rPr>
          <w:rFonts w:ascii="Times New Roman" w:hAnsi="Times New Roman"/>
          <w:sz w:val="28"/>
          <w:szCs w:val="28"/>
          <w:lang w:eastAsia="lv-LV"/>
        </w:rPr>
        <w:t xml:space="preserve"> kredītiestād</w:t>
      </w:r>
      <w:r w:rsidR="00110862">
        <w:rPr>
          <w:rFonts w:ascii="Times New Roman" w:hAnsi="Times New Roman"/>
          <w:sz w:val="28"/>
          <w:szCs w:val="28"/>
          <w:lang w:eastAsia="lv-LV"/>
        </w:rPr>
        <w:t>ē</w:t>
      </w:r>
      <w:r w:rsidR="00BC723A">
        <w:rPr>
          <w:rFonts w:ascii="Times New Roman" w:hAnsi="Times New Roman"/>
          <w:sz w:val="28"/>
          <w:szCs w:val="28"/>
          <w:lang w:eastAsia="lv-LV"/>
        </w:rPr>
        <w:t>.</w:t>
      </w:r>
    </w:p>
    <w:p w:rsidR="00FF6EF3" w:rsidRPr="005345E3" w:rsidRDefault="00FF6EF3" w:rsidP="00B523E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E57D3E" w:rsidRPr="0034694F" w:rsidRDefault="007F19D5" w:rsidP="004C6B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</w:t>
      </w:r>
      <w:r w:rsidR="00BC723A">
        <w:rPr>
          <w:rFonts w:ascii="Times New Roman" w:hAnsi="Times New Roman"/>
          <w:sz w:val="28"/>
          <w:szCs w:val="28"/>
          <w:lang w:eastAsia="lv-LV"/>
        </w:rPr>
        <w:t>7</w:t>
      </w:r>
      <w:r w:rsidR="004C6B0B" w:rsidRPr="007F19D5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5038FE" w:rsidRPr="007F19D5">
        <w:rPr>
          <w:rFonts w:ascii="Times New Roman" w:hAnsi="Times New Roman"/>
          <w:sz w:val="28"/>
          <w:szCs w:val="28"/>
          <w:lang w:eastAsia="lv-LV"/>
        </w:rPr>
        <w:t>J</w:t>
      </w:r>
      <w:r w:rsidR="00E57D3E" w:rsidRPr="007F19D5">
        <w:rPr>
          <w:rFonts w:ascii="Times New Roman" w:hAnsi="Times New Roman"/>
          <w:sz w:val="28"/>
          <w:szCs w:val="28"/>
          <w:lang w:eastAsia="lv-LV"/>
        </w:rPr>
        <w:t>a mantinieks ir juridisk</w:t>
      </w:r>
      <w:r w:rsidR="005038FE" w:rsidRPr="007F19D5">
        <w:rPr>
          <w:rFonts w:ascii="Times New Roman" w:hAnsi="Times New Roman"/>
          <w:sz w:val="28"/>
          <w:szCs w:val="28"/>
          <w:lang w:eastAsia="lv-LV"/>
        </w:rPr>
        <w:t>a</w:t>
      </w:r>
      <w:r w:rsidR="00E57D3E" w:rsidRPr="007F19D5">
        <w:rPr>
          <w:rFonts w:ascii="Times New Roman" w:hAnsi="Times New Roman"/>
          <w:sz w:val="28"/>
          <w:szCs w:val="28"/>
          <w:lang w:eastAsia="lv-LV"/>
        </w:rPr>
        <w:t xml:space="preserve"> persona, </w:t>
      </w:r>
      <w:r w:rsidR="009A740B">
        <w:rPr>
          <w:rFonts w:ascii="Times New Roman" w:hAnsi="Times New Roman"/>
          <w:sz w:val="28"/>
          <w:szCs w:val="28"/>
          <w:lang w:eastAsia="lv-LV"/>
        </w:rPr>
        <w:t xml:space="preserve">aģentūrai adresētā </w:t>
      </w:r>
      <w:r w:rsidR="0034694F">
        <w:rPr>
          <w:rFonts w:ascii="Times New Roman" w:hAnsi="Times New Roman"/>
          <w:sz w:val="28"/>
          <w:szCs w:val="28"/>
          <w:lang w:eastAsia="lv-LV"/>
        </w:rPr>
        <w:t xml:space="preserve">mantinieka </w:t>
      </w:r>
      <w:r w:rsidR="002D76C4" w:rsidRPr="0034694F">
        <w:rPr>
          <w:rFonts w:ascii="Times New Roman" w:hAnsi="Times New Roman"/>
          <w:sz w:val="28"/>
          <w:szCs w:val="28"/>
          <w:lang w:eastAsia="lv-LV"/>
        </w:rPr>
        <w:t xml:space="preserve">iesniegumā </w:t>
      </w:r>
      <w:r w:rsidR="00EF0918" w:rsidRPr="0034694F">
        <w:rPr>
          <w:rFonts w:ascii="Times New Roman" w:hAnsi="Times New Roman"/>
          <w:sz w:val="28"/>
          <w:szCs w:val="28"/>
          <w:lang w:eastAsia="lv-LV"/>
        </w:rPr>
        <w:t xml:space="preserve">par fondētās pensijas kapitāla mantošanu </w:t>
      </w:r>
      <w:r w:rsidR="00E57D3E" w:rsidRPr="0034694F">
        <w:rPr>
          <w:rFonts w:ascii="Times New Roman" w:hAnsi="Times New Roman"/>
          <w:sz w:val="28"/>
          <w:szCs w:val="28"/>
          <w:lang w:eastAsia="lv-LV"/>
        </w:rPr>
        <w:t>norāda</w:t>
      </w:r>
      <w:r w:rsidR="002D76C4" w:rsidRPr="0034694F">
        <w:rPr>
          <w:rFonts w:ascii="Times New Roman" w:hAnsi="Times New Roman"/>
          <w:sz w:val="28"/>
          <w:szCs w:val="28"/>
          <w:lang w:eastAsia="lv-LV"/>
        </w:rPr>
        <w:t xml:space="preserve"> šādu informāciju</w:t>
      </w:r>
      <w:r w:rsidR="00E57D3E" w:rsidRPr="0034694F">
        <w:rPr>
          <w:rFonts w:ascii="Times New Roman" w:hAnsi="Times New Roman"/>
          <w:sz w:val="28"/>
          <w:szCs w:val="28"/>
          <w:lang w:eastAsia="lv-LV"/>
        </w:rPr>
        <w:t>:</w:t>
      </w:r>
    </w:p>
    <w:p w:rsidR="00E57D3E" w:rsidRPr="005345E3" w:rsidRDefault="000F30D2" w:rsidP="00F450C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C723A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5038FE" w:rsidRPr="005345E3">
        <w:rPr>
          <w:rFonts w:ascii="Times New Roman" w:hAnsi="Times New Roman"/>
          <w:color w:val="000000"/>
          <w:sz w:val="28"/>
          <w:szCs w:val="28"/>
        </w:rPr>
        <w:t>juridiskās personas n</w:t>
      </w:r>
      <w:r w:rsidR="00E57D3E" w:rsidRPr="005345E3">
        <w:rPr>
          <w:rFonts w:ascii="Times New Roman" w:hAnsi="Times New Roman"/>
          <w:color w:val="000000"/>
          <w:sz w:val="28"/>
          <w:szCs w:val="28"/>
        </w:rPr>
        <w:t>osaukum</w:t>
      </w:r>
      <w:bookmarkStart w:id="10" w:name="_GoBack"/>
      <w:bookmarkEnd w:id="10"/>
      <w:r w:rsidR="00E57D3E" w:rsidRPr="005345E3">
        <w:rPr>
          <w:rFonts w:ascii="Times New Roman" w:hAnsi="Times New Roman"/>
          <w:color w:val="000000"/>
          <w:sz w:val="28"/>
          <w:szCs w:val="28"/>
        </w:rPr>
        <w:t>s</w:t>
      </w:r>
      <w:r w:rsidR="005038FE" w:rsidRPr="005345E3">
        <w:rPr>
          <w:rFonts w:ascii="Times New Roman" w:hAnsi="Times New Roman"/>
          <w:color w:val="000000"/>
          <w:sz w:val="28"/>
          <w:szCs w:val="28"/>
        </w:rPr>
        <w:t>;</w:t>
      </w:r>
      <w:r w:rsidR="00E57D3E" w:rsidRPr="005345E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57D3E" w:rsidRPr="005345E3" w:rsidRDefault="000F30D2" w:rsidP="00A31D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C723A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.2. </w:t>
      </w:r>
      <w:r w:rsidR="004C6B0B" w:rsidRPr="005345E3">
        <w:rPr>
          <w:rFonts w:ascii="Times New Roman" w:hAnsi="Times New Roman"/>
          <w:color w:val="000000"/>
          <w:sz w:val="28"/>
          <w:szCs w:val="28"/>
        </w:rPr>
        <w:t xml:space="preserve">reģistrācijas numurs </w:t>
      </w:r>
      <w:r w:rsidR="00E57D3E" w:rsidRPr="005345E3">
        <w:rPr>
          <w:rFonts w:ascii="Times New Roman" w:hAnsi="Times New Roman"/>
          <w:color w:val="000000"/>
          <w:sz w:val="28"/>
          <w:szCs w:val="28"/>
        </w:rPr>
        <w:t>(nodokļu maksātāja kods)</w:t>
      </w:r>
      <w:r w:rsidR="005038FE" w:rsidRPr="005345E3">
        <w:rPr>
          <w:rFonts w:ascii="Times New Roman" w:hAnsi="Times New Roman"/>
          <w:color w:val="000000"/>
          <w:sz w:val="28"/>
          <w:szCs w:val="28"/>
        </w:rPr>
        <w:t>;</w:t>
      </w:r>
    </w:p>
    <w:p w:rsidR="0091156B" w:rsidRPr="005345E3" w:rsidRDefault="000F30D2" w:rsidP="00A31D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C723A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.3. </w:t>
      </w:r>
      <w:r w:rsidR="0091156B" w:rsidRPr="005345E3">
        <w:rPr>
          <w:rFonts w:ascii="Times New Roman" w:hAnsi="Times New Roman"/>
          <w:color w:val="000000"/>
          <w:sz w:val="28"/>
          <w:szCs w:val="28"/>
        </w:rPr>
        <w:t>juridiskā adrese;</w:t>
      </w:r>
    </w:p>
    <w:p w:rsidR="0091156B" w:rsidRPr="005345E3" w:rsidRDefault="000F30D2" w:rsidP="00A31D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C723A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.4. </w:t>
      </w:r>
      <w:r w:rsidR="0091156B" w:rsidRPr="005345E3">
        <w:rPr>
          <w:rFonts w:ascii="Times New Roman" w:hAnsi="Times New Roman"/>
          <w:color w:val="000000"/>
          <w:sz w:val="28"/>
          <w:szCs w:val="28"/>
        </w:rPr>
        <w:t>kontaktinformācija (tālrunis, e-pasta adrese);</w:t>
      </w:r>
    </w:p>
    <w:p w:rsidR="0091156B" w:rsidRPr="005345E3" w:rsidRDefault="000F30D2" w:rsidP="00A31D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C723A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.5. </w:t>
      </w:r>
      <w:r w:rsidR="0091156B" w:rsidRPr="005345E3">
        <w:rPr>
          <w:rFonts w:ascii="Times New Roman" w:hAnsi="Times New Roman"/>
          <w:color w:val="000000"/>
          <w:sz w:val="28"/>
          <w:szCs w:val="28"/>
        </w:rPr>
        <w:t>juridiskās personas L</w:t>
      </w:r>
      <w:r w:rsidR="00BC723A">
        <w:rPr>
          <w:rFonts w:ascii="Times New Roman" w:hAnsi="Times New Roman"/>
          <w:color w:val="000000"/>
          <w:sz w:val="28"/>
          <w:szCs w:val="28"/>
        </w:rPr>
        <w:t xml:space="preserve">atvijas Republikas </w:t>
      </w:r>
      <w:r w:rsidR="0091156B" w:rsidRPr="005345E3">
        <w:rPr>
          <w:rFonts w:ascii="Times New Roman" w:hAnsi="Times New Roman"/>
          <w:color w:val="000000"/>
          <w:sz w:val="28"/>
          <w:szCs w:val="28"/>
        </w:rPr>
        <w:t>kredītiestādes konta numurs.</w:t>
      </w:r>
    </w:p>
    <w:p w:rsidR="00184CCC" w:rsidRPr="005345E3" w:rsidRDefault="00184CCC" w:rsidP="00184CCC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eastAsia="lv-LV"/>
        </w:rPr>
      </w:pPr>
    </w:p>
    <w:p w:rsidR="005038FE" w:rsidRPr="0034694F" w:rsidRDefault="00F450C5" w:rsidP="004C6B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</w:t>
      </w:r>
      <w:r w:rsidR="00BC723A">
        <w:rPr>
          <w:rFonts w:ascii="Times New Roman" w:hAnsi="Times New Roman"/>
          <w:sz w:val="28"/>
          <w:szCs w:val="28"/>
          <w:lang w:eastAsia="lv-LV"/>
        </w:rPr>
        <w:t>8</w:t>
      </w:r>
      <w:r w:rsidR="004C6B0B" w:rsidRPr="007F19D5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5038FE" w:rsidRPr="007F19D5">
        <w:rPr>
          <w:rFonts w:ascii="Times New Roman" w:hAnsi="Times New Roman"/>
          <w:sz w:val="28"/>
          <w:szCs w:val="28"/>
          <w:lang w:eastAsia="lv-LV"/>
        </w:rPr>
        <w:t xml:space="preserve">Ja </w:t>
      </w:r>
      <w:r w:rsidR="00E57D3E" w:rsidRPr="007F19D5">
        <w:rPr>
          <w:rFonts w:ascii="Times New Roman" w:hAnsi="Times New Roman"/>
          <w:sz w:val="28"/>
          <w:szCs w:val="28"/>
          <w:lang w:eastAsia="lv-LV"/>
        </w:rPr>
        <w:t>mantiniek</w:t>
      </w:r>
      <w:r w:rsidR="007F19D5">
        <w:rPr>
          <w:rFonts w:ascii="Times New Roman" w:hAnsi="Times New Roman"/>
          <w:sz w:val="28"/>
          <w:szCs w:val="28"/>
          <w:lang w:eastAsia="lv-LV"/>
        </w:rPr>
        <w:t>am nav reģistrēta deklarētā</w:t>
      </w:r>
      <w:r w:rsidR="00432C72">
        <w:rPr>
          <w:rFonts w:ascii="Times New Roman" w:hAnsi="Times New Roman"/>
          <w:sz w:val="28"/>
          <w:szCs w:val="28"/>
          <w:lang w:eastAsia="lv-LV"/>
        </w:rPr>
        <w:t>s</w:t>
      </w:r>
      <w:r w:rsidR="007F19D5">
        <w:rPr>
          <w:rFonts w:ascii="Times New Roman" w:hAnsi="Times New Roman"/>
          <w:sz w:val="28"/>
          <w:szCs w:val="28"/>
          <w:lang w:eastAsia="lv-LV"/>
        </w:rPr>
        <w:t xml:space="preserve"> dzīvesvietas adrese</w:t>
      </w:r>
      <w:r w:rsidR="005038FE" w:rsidRPr="007F19D5">
        <w:rPr>
          <w:rFonts w:ascii="Times New Roman" w:hAnsi="Times New Roman"/>
          <w:sz w:val="28"/>
          <w:szCs w:val="28"/>
          <w:lang w:eastAsia="lv-LV"/>
        </w:rPr>
        <w:t xml:space="preserve"> Latvijā vai </w:t>
      </w:r>
      <w:r w:rsidR="007F19D5">
        <w:rPr>
          <w:rFonts w:ascii="Times New Roman" w:hAnsi="Times New Roman"/>
          <w:sz w:val="28"/>
          <w:szCs w:val="28"/>
          <w:lang w:eastAsia="lv-LV"/>
        </w:rPr>
        <w:t xml:space="preserve">mantinieks </w:t>
      </w:r>
      <w:r w:rsidR="005038FE" w:rsidRPr="007F19D5">
        <w:rPr>
          <w:rFonts w:ascii="Times New Roman" w:hAnsi="Times New Roman"/>
          <w:sz w:val="28"/>
          <w:szCs w:val="28"/>
          <w:lang w:eastAsia="lv-LV"/>
        </w:rPr>
        <w:t>ir citas valsts juridiska persona</w:t>
      </w:r>
      <w:r w:rsidR="005804D0" w:rsidRPr="007F19D5">
        <w:rPr>
          <w:rFonts w:ascii="Times New Roman" w:hAnsi="Times New Roman"/>
          <w:sz w:val="28"/>
          <w:szCs w:val="28"/>
          <w:lang w:eastAsia="lv-LV"/>
        </w:rPr>
        <w:t>, mirušā dalībnieka fondēt</w:t>
      </w:r>
      <w:r w:rsidR="002D76C4" w:rsidRPr="007F19D5">
        <w:rPr>
          <w:rFonts w:ascii="Times New Roman" w:hAnsi="Times New Roman"/>
          <w:sz w:val="28"/>
          <w:szCs w:val="28"/>
          <w:lang w:eastAsia="lv-LV"/>
        </w:rPr>
        <w:t>ās pensijas</w:t>
      </w:r>
      <w:r w:rsidR="005804D0" w:rsidRPr="007F19D5">
        <w:rPr>
          <w:rFonts w:ascii="Times New Roman" w:hAnsi="Times New Roman"/>
          <w:sz w:val="28"/>
          <w:szCs w:val="28"/>
          <w:lang w:eastAsia="lv-LV"/>
        </w:rPr>
        <w:t xml:space="preserve"> kapitālu var pārskaitīt uz mantinieka kontu citā valstī, </w:t>
      </w:r>
      <w:r w:rsidR="00432C72">
        <w:rPr>
          <w:rFonts w:ascii="Times New Roman" w:hAnsi="Times New Roman"/>
          <w:sz w:val="28"/>
          <w:szCs w:val="28"/>
          <w:lang w:eastAsia="lv-LV"/>
        </w:rPr>
        <w:t xml:space="preserve">un </w:t>
      </w:r>
      <w:r w:rsidR="009A740B">
        <w:rPr>
          <w:rFonts w:ascii="Times New Roman" w:hAnsi="Times New Roman"/>
          <w:sz w:val="28"/>
          <w:szCs w:val="28"/>
          <w:lang w:eastAsia="lv-LV"/>
        </w:rPr>
        <w:t xml:space="preserve">aģentūrai adresētā </w:t>
      </w:r>
      <w:r w:rsidR="0034694F">
        <w:rPr>
          <w:rFonts w:ascii="Times New Roman" w:hAnsi="Times New Roman"/>
          <w:sz w:val="28"/>
          <w:szCs w:val="28"/>
          <w:lang w:eastAsia="lv-LV"/>
        </w:rPr>
        <w:t xml:space="preserve">mantinieka </w:t>
      </w:r>
      <w:r w:rsidR="00E57D3E" w:rsidRPr="0034694F">
        <w:rPr>
          <w:rFonts w:ascii="Times New Roman" w:hAnsi="Times New Roman"/>
          <w:sz w:val="28"/>
          <w:szCs w:val="28"/>
          <w:lang w:eastAsia="lv-LV"/>
        </w:rPr>
        <w:t xml:space="preserve">iesniegumā </w:t>
      </w:r>
      <w:r w:rsidR="00EF0918" w:rsidRPr="0034694F">
        <w:rPr>
          <w:rFonts w:ascii="Times New Roman" w:hAnsi="Times New Roman"/>
          <w:sz w:val="28"/>
          <w:szCs w:val="28"/>
          <w:lang w:eastAsia="lv-LV"/>
        </w:rPr>
        <w:t xml:space="preserve">par fondētās pensijas kapitāla mantošanu </w:t>
      </w:r>
      <w:r w:rsidR="005038FE" w:rsidRPr="0034694F">
        <w:rPr>
          <w:rFonts w:ascii="Times New Roman" w:hAnsi="Times New Roman"/>
          <w:sz w:val="28"/>
          <w:szCs w:val="28"/>
          <w:lang w:eastAsia="lv-LV"/>
        </w:rPr>
        <w:t>norād</w:t>
      </w:r>
      <w:r w:rsidR="005804D0" w:rsidRPr="0034694F">
        <w:rPr>
          <w:rFonts w:ascii="Times New Roman" w:hAnsi="Times New Roman"/>
          <w:sz w:val="28"/>
          <w:szCs w:val="28"/>
          <w:lang w:eastAsia="lv-LV"/>
        </w:rPr>
        <w:t>a</w:t>
      </w:r>
      <w:r w:rsidR="00184CCC" w:rsidRPr="0034694F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2D76C4" w:rsidRPr="0034694F">
        <w:rPr>
          <w:rFonts w:ascii="Times New Roman" w:hAnsi="Times New Roman"/>
          <w:sz w:val="28"/>
          <w:szCs w:val="28"/>
          <w:lang w:eastAsia="lv-LV"/>
        </w:rPr>
        <w:t>šādu informāciju</w:t>
      </w:r>
      <w:r w:rsidR="005804D0" w:rsidRPr="0034694F">
        <w:rPr>
          <w:rFonts w:ascii="Times New Roman" w:hAnsi="Times New Roman"/>
          <w:sz w:val="28"/>
          <w:szCs w:val="28"/>
          <w:lang w:eastAsia="lv-LV"/>
        </w:rPr>
        <w:t xml:space="preserve">: </w:t>
      </w:r>
    </w:p>
    <w:p w:rsidR="00E57D3E" w:rsidRPr="005345E3" w:rsidRDefault="00F450C5" w:rsidP="000D142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C723A">
        <w:rPr>
          <w:rFonts w:ascii="Times New Roman" w:hAnsi="Times New Roman"/>
          <w:color w:val="000000"/>
          <w:sz w:val="28"/>
          <w:szCs w:val="28"/>
        </w:rPr>
        <w:t>8</w:t>
      </w:r>
      <w:r w:rsidR="000F30D2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4C6B0B" w:rsidRPr="005345E3">
        <w:rPr>
          <w:rFonts w:ascii="Times New Roman" w:hAnsi="Times New Roman"/>
          <w:color w:val="000000"/>
          <w:sz w:val="28"/>
          <w:szCs w:val="28"/>
        </w:rPr>
        <w:t xml:space="preserve">ārvalstu bankas vai </w:t>
      </w:r>
      <w:r w:rsidR="005804D0" w:rsidRPr="005345E3">
        <w:rPr>
          <w:rFonts w:ascii="Times New Roman" w:hAnsi="Times New Roman"/>
          <w:color w:val="000000"/>
          <w:sz w:val="28"/>
          <w:szCs w:val="28"/>
        </w:rPr>
        <w:t xml:space="preserve">kredītiestādes </w:t>
      </w:r>
      <w:r w:rsidR="00E57D3E" w:rsidRPr="005345E3">
        <w:rPr>
          <w:rFonts w:ascii="Times New Roman" w:hAnsi="Times New Roman"/>
          <w:color w:val="000000"/>
          <w:sz w:val="28"/>
          <w:szCs w:val="28"/>
        </w:rPr>
        <w:t>reģistrācijas valsts nosaukums</w:t>
      </w:r>
      <w:r w:rsidR="004C6B0B" w:rsidRPr="005345E3">
        <w:rPr>
          <w:rFonts w:ascii="Times New Roman" w:hAnsi="Times New Roman"/>
          <w:color w:val="000000"/>
          <w:sz w:val="28"/>
          <w:szCs w:val="28"/>
        </w:rPr>
        <w:t xml:space="preserve"> vai </w:t>
      </w:r>
      <w:r w:rsidR="00E57D3E" w:rsidRPr="005345E3">
        <w:rPr>
          <w:rFonts w:ascii="Times New Roman" w:hAnsi="Times New Roman"/>
          <w:color w:val="000000"/>
          <w:sz w:val="28"/>
          <w:szCs w:val="28"/>
        </w:rPr>
        <w:t>kods</w:t>
      </w:r>
      <w:r w:rsidR="004C6B0B" w:rsidRPr="005345E3">
        <w:rPr>
          <w:rFonts w:ascii="Times New Roman" w:hAnsi="Times New Roman"/>
          <w:color w:val="000000"/>
          <w:sz w:val="28"/>
          <w:szCs w:val="28"/>
        </w:rPr>
        <w:t>;</w:t>
      </w:r>
      <w:r w:rsidR="00E57D3E" w:rsidRPr="005345E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57D3E" w:rsidRPr="005345E3" w:rsidRDefault="00F450C5" w:rsidP="000D142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C723A">
        <w:rPr>
          <w:rFonts w:ascii="Times New Roman" w:hAnsi="Times New Roman"/>
          <w:color w:val="000000"/>
          <w:sz w:val="28"/>
          <w:szCs w:val="28"/>
        </w:rPr>
        <w:t>8</w:t>
      </w:r>
      <w:r w:rsidR="000F30D2">
        <w:rPr>
          <w:rFonts w:ascii="Times New Roman" w:hAnsi="Times New Roman"/>
          <w:color w:val="000000"/>
          <w:sz w:val="28"/>
          <w:szCs w:val="28"/>
        </w:rPr>
        <w:t xml:space="preserve">.2. </w:t>
      </w:r>
      <w:r w:rsidR="00E57D3E" w:rsidRPr="005345E3">
        <w:rPr>
          <w:rFonts w:ascii="Times New Roman" w:hAnsi="Times New Roman"/>
          <w:color w:val="000000"/>
          <w:sz w:val="28"/>
          <w:szCs w:val="28"/>
        </w:rPr>
        <w:t xml:space="preserve">ārvalstu bankas </w:t>
      </w:r>
      <w:r w:rsidR="004C6B0B" w:rsidRPr="005345E3">
        <w:rPr>
          <w:rFonts w:ascii="Times New Roman" w:hAnsi="Times New Roman"/>
          <w:color w:val="000000"/>
          <w:sz w:val="28"/>
          <w:szCs w:val="28"/>
        </w:rPr>
        <w:t xml:space="preserve">vai </w:t>
      </w:r>
      <w:r w:rsidR="00E57D3E" w:rsidRPr="005345E3">
        <w:rPr>
          <w:rFonts w:ascii="Times New Roman" w:hAnsi="Times New Roman"/>
          <w:color w:val="000000"/>
          <w:sz w:val="28"/>
          <w:szCs w:val="28"/>
        </w:rPr>
        <w:t>kredītiestādes nosaukums</w:t>
      </w:r>
      <w:r w:rsidR="004C6B0B" w:rsidRPr="005345E3">
        <w:rPr>
          <w:rFonts w:ascii="Times New Roman" w:hAnsi="Times New Roman"/>
          <w:color w:val="000000"/>
          <w:sz w:val="28"/>
          <w:szCs w:val="28"/>
        </w:rPr>
        <w:t>;</w:t>
      </w:r>
    </w:p>
    <w:p w:rsidR="00E57D3E" w:rsidRPr="005345E3" w:rsidRDefault="00F450C5" w:rsidP="000D142A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C723A">
        <w:rPr>
          <w:rFonts w:ascii="Times New Roman" w:hAnsi="Times New Roman"/>
          <w:color w:val="000000"/>
          <w:sz w:val="28"/>
          <w:szCs w:val="28"/>
        </w:rPr>
        <w:t>8</w:t>
      </w:r>
      <w:r w:rsidR="000F30D2">
        <w:rPr>
          <w:rFonts w:ascii="Times New Roman" w:hAnsi="Times New Roman"/>
          <w:color w:val="000000"/>
          <w:sz w:val="28"/>
          <w:szCs w:val="28"/>
        </w:rPr>
        <w:t xml:space="preserve">.3. </w:t>
      </w:r>
      <w:r w:rsidR="00E57D3E" w:rsidRPr="005345E3">
        <w:rPr>
          <w:rFonts w:ascii="Times New Roman" w:hAnsi="Times New Roman"/>
          <w:color w:val="000000"/>
          <w:sz w:val="28"/>
          <w:szCs w:val="28"/>
        </w:rPr>
        <w:t xml:space="preserve">ārvalstu bankas </w:t>
      </w:r>
      <w:r w:rsidR="004C6B0B" w:rsidRPr="005345E3">
        <w:rPr>
          <w:rFonts w:ascii="Times New Roman" w:hAnsi="Times New Roman"/>
          <w:color w:val="000000"/>
          <w:sz w:val="28"/>
          <w:szCs w:val="28"/>
        </w:rPr>
        <w:t xml:space="preserve">vai </w:t>
      </w:r>
      <w:r w:rsidR="00E57D3E" w:rsidRPr="005345E3">
        <w:rPr>
          <w:rFonts w:ascii="Times New Roman" w:hAnsi="Times New Roman"/>
          <w:color w:val="000000"/>
          <w:sz w:val="28"/>
          <w:szCs w:val="28"/>
        </w:rPr>
        <w:t>kredītiestādes kods</w:t>
      </w:r>
      <w:r w:rsidR="000118C0">
        <w:rPr>
          <w:rFonts w:ascii="Times New Roman" w:hAnsi="Times New Roman"/>
          <w:color w:val="000000"/>
          <w:sz w:val="28"/>
          <w:szCs w:val="28"/>
        </w:rPr>
        <w:t>;</w:t>
      </w:r>
    </w:p>
    <w:p w:rsidR="00E57D3E" w:rsidRPr="005345E3" w:rsidRDefault="00F450C5" w:rsidP="000D142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C723A">
        <w:rPr>
          <w:rFonts w:ascii="Times New Roman" w:hAnsi="Times New Roman"/>
          <w:color w:val="000000"/>
          <w:sz w:val="28"/>
          <w:szCs w:val="28"/>
        </w:rPr>
        <w:t>8</w:t>
      </w:r>
      <w:r w:rsidR="000F30D2">
        <w:rPr>
          <w:rFonts w:ascii="Times New Roman" w:hAnsi="Times New Roman"/>
          <w:color w:val="000000"/>
          <w:sz w:val="28"/>
          <w:szCs w:val="28"/>
        </w:rPr>
        <w:t xml:space="preserve">.4. </w:t>
      </w:r>
      <w:r w:rsidR="00E57D3E" w:rsidRPr="005345E3">
        <w:rPr>
          <w:rFonts w:ascii="Times New Roman" w:hAnsi="Times New Roman"/>
          <w:color w:val="000000"/>
          <w:sz w:val="28"/>
          <w:szCs w:val="28"/>
        </w:rPr>
        <w:t xml:space="preserve">ārvalstu bankas </w:t>
      </w:r>
      <w:r w:rsidR="004C6B0B" w:rsidRPr="005345E3">
        <w:rPr>
          <w:rFonts w:ascii="Times New Roman" w:hAnsi="Times New Roman"/>
          <w:color w:val="000000"/>
          <w:sz w:val="28"/>
          <w:szCs w:val="28"/>
        </w:rPr>
        <w:t xml:space="preserve">vai </w:t>
      </w:r>
      <w:r w:rsidR="00E57D3E" w:rsidRPr="005345E3">
        <w:rPr>
          <w:rFonts w:ascii="Times New Roman" w:hAnsi="Times New Roman"/>
          <w:color w:val="000000"/>
          <w:sz w:val="28"/>
          <w:szCs w:val="28"/>
        </w:rPr>
        <w:t>kredītiestādes adrese</w:t>
      </w:r>
      <w:r w:rsidR="00184CCC" w:rsidRPr="005345E3">
        <w:rPr>
          <w:rFonts w:ascii="Times New Roman" w:hAnsi="Times New Roman"/>
          <w:color w:val="000000"/>
          <w:sz w:val="28"/>
          <w:szCs w:val="28"/>
        </w:rPr>
        <w:t>;</w:t>
      </w:r>
    </w:p>
    <w:p w:rsidR="00E57D3E" w:rsidRPr="005345E3" w:rsidRDefault="00F450C5" w:rsidP="000D142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C723A">
        <w:rPr>
          <w:rFonts w:ascii="Times New Roman" w:hAnsi="Times New Roman"/>
          <w:color w:val="000000"/>
          <w:sz w:val="28"/>
          <w:szCs w:val="28"/>
        </w:rPr>
        <w:t>8</w:t>
      </w:r>
      <w:r w:rsidR="000F30D2">
        <w:rPr>
          <w:rFonts w:ascii="Times New Roman" w:hAnsi="Times New Roman"/>
          <w:color w:val="000000"/>
          <w:sz w:val="28"/>
          <w:szCs w:val="28"/>
        </w:rPr>
        <w:t xml:space="preserve">.5. </w:t>
      </w:r>
      <w:r w:rsidR="00E57D3E" w:rsidRPr="005345E3">
        <w:rPr>
          <w:rFonts w:ascii="Times New Roman" w:hAnsi="Times New Roman"/>
          <w:color w:val="000000"/>
          <w:sz w:val="28"/>
          <w:szCs w:val="28"/>
        </w:rPr>
        <w:t xml:space="preserve">ārvalstu bankas </w:t>
      </w:r>
      <w:r w:rsidR="004C6B0B" w:rsidRPr="005345E3">
        <w:rPr>
          <w:rFonts w:ascii="Times New Roman" w:hAnsi="Times New Roman"/>
          <w:color w:val="000000"/>
          <w:sz w:val="28"/>
          <w:szCs w:val="28"/>
        </w:rPr>
        <w:t xml:space="preserve">vai </w:t>
      </w:r>
      <w:r w:rsidR="00E57D3E" w:rsidRPr="005345E3">
        <w:rPr>
          <w:rFonts w:ascii="Times New Roman" w:hAnsi="Times New Roman"/>
          <w:color w:val="000000"/>
          <w:sz w:val="28"/>
          <w:szCs w:val="28"/>
        </w:rPr>
        <w:t>kredītiestādes konta numurs</w:t>
      </w:r>
      <w:r w:rsidR="00184CCC" w:rsidRPr="005345E3">
        <w:rPr>
          <w:rFonts w:ascii="Times New Roman" w:hAnsi="Times New Roman"/>
          <w:color w:val="000000"/>
          <w:sz w:val="28"/>
          <w:szCs w:val="28"/>
        </w:rPr>
        <w:t>.</w:t>
      </w:r>
    </w:p>
    <w:p w:rsidR="00E57D3E" w:rsidRPr="005345E3" w:rsidRDefault="00E57D3E" w:rsidP="00E565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7D7A1C" w:rsidRDefault="00BC723A" w:rsidP="00E565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19</w:t>
      </w:r>
      <w:r w:rsidR="00A41F2A" w:rsidRPr="007F19D5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7D7A1C">
        <w:rPr>
          <w:rFonts w:ascii="Times New Roman" w:hAnsi="Times New Roman"/>
          <w:sz w:val="28"/>
          <w:szCs w:val="28"/>
          <w:lang w:eastAsia="lv-LV"/>
        </w:rPr>
        <w:t>Kredītiestādes k</w:t>
      </w:r>
      <w:r w:rsidR="007D7A1C" w:rsidRPr="007D7A1C">
        <w:rPr>
          <w:rFonts w:ascii="Times New Roman" w:hAnsi="Times New Roman"/>
          <w:sz w:val="28"/>
          <w:szCs w:val="28"/>
          <w:lang w:eastAsia="lv-LV"/>
        </w:rPr>
        <w:t>ļūdaini atgriezto maksājumu nosūtot mantiniekam atkārtoti</w:t>
      </w:r>
      <w:r w:rsidR="005264F4">
        <w:rPr>
          <w:rFonts w:ascii="Times New Roman" w:hAnsi="Times New Roman"/>
          <w:sz w:val="28"/>
          <w:szCs w:val="28"/>
          <w:lang w:eastAsia="lv-LV"/>
        </w:rPr>
        <w:t>,</w:t>
      </w:r>
      <w:r w:rsidR="007D7A1C" w:rsidRPr="007D7A1C">
        <w:rPr>
          <w:rFonts w:ascii="Times New Roman" w:hAnsi="Times New Roman"/>
          <w:sz w:val="28"/>
          <w:szCs w:val="28"/>
          <w:lang w:eastAsia="lv-LV"/>
        </w:rPr>
        <w:t xml:space="preserve"> no </w:t>
      </w:r>
      <w:r w:rsidR="007D7A1C">
        <w:rPr>
          <w:rFonts w:ascii="Times New Roman" w:hAnsi="Times New Roman"/>
          <w:sz w:val="28"/>
          <w:szCs w:val="28"/>
          <w:lang w:eastAsia="lv-LV"/>
        </w:rPr>
        <w:t>atgr</w:t>
      </w:r>
      <w:r w:rsidR="007D7A1C" w:rsidRPr="007D7A1C">
        <w:rPr>
          <w:rFonts w:ascii="Times New Roman" w:hAnsi="Times New Roman"/>
          <w:sz w:val="28"/>
          <w:szCs w:val="28"/>
          <w:lang w:eastAsia="lv-LV"/>
        </w:rPr>
        <w:t>ieztās izmaksājamās summas sedz komisijas izdevumus saskaņā ar Valsts fondēto pensiju likuma 8. panta pirmās daļas 5. punktā noteikto.</w:t>
      </w:r>
    </w:p>
    <w:p w:rsidR="007D7A1C" w:rsidRDefault="007D7A1C" w:rsidP="00E565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0D0E74" w:rsidRPr="007F19D5" w:rsidRDefault="007D7A1C" w:rsidP="00E565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 xml:space="preserve">20. </w:t>
      </w:r>
      <w:r w:rsidR="007F19D5">
        <w:rPr>
          <w:rFonts w:ascii="Times New Roman" w:hAnsi="Times New Roman"/>
          <w:sz w:val="28"/>
          <w:szCs w:val="28"/>
          <w:lang w:eastAsia="lv-LV"/>
        </w:rPr>
        <w:t>Zvērināts notārs a</w:t>
      </w:r>
      <w:r w:rsidR="000D0E74" w:rsidRPr="007F19D5">
        <w:rPr>
          <w:rFonts w:ascii="Times New Roman" w:hAnsi="Times New Roman"/>
          <w:sz w:val="28"/>
          <w:szCs w:val="28"/>
          <w:lang w:eastAsia="lv-LV"/>
        </w:rPr>
        <w:t>ģentūrai adresēt</w:t>
      </w:r>
      <w:r w:rsidR="007F19D5">
        <w:rPr>
          <w:rFonts w:ascii="Times New Roman" w:hAnsi="Times New Roman"/>
          <w:sz w:val="28"/>
          <w:szCs w:val="28"/>
          <w:lang w:eastAsia="lv-LV"/>
        </w:rPr>
        <w:t>o</w:t>
      </w:r>
      <w:r w:rsidR="000D0E74" w:rsidRPr="007F19D5">
        <w:rPr>
          <w:rFonts w:ascii="Times New Roman" w:hAnsi="Times New Roman"/>
          <w:sz w:val="28"/>
          <w:szCs w:val="28"/>
          <w:lang w:eastAsia="lv-LV"/>
        </w:rPr>
        <w:t xml:space="preserve"> mantinieka iesniegum</w:t>
      </w:r>
      <w:r w:rsidR="007F19D5">
        <w:rPr>
          <w:rFonts w:ascii="Times New Roman" w:hAnsi="Times New Roman"/>
          <w:sz w:val="28"/>
          <w:szCs w:val="28"/>
          <w:lang w:eastAsia="lv-LV"/>
        </w:rPr>
        <w:t>u</w:t>
      </w:r>
      <w:r w:rsidR="000D0E74" w:rsidRPr="007F19D5">
        <w:rPr>
          <w:rFonts w:ascii="Times New Roman" w:hAnsi="Times New Roman"/>
          <w:sz w:val="28"/>
          <w:szCs w:val="28"/>
          <w:lang w:eastAsia="lv-LV"/>
        </w:rPr>
        <w:t xml:space="preserve"> pievieno mantojuma lietai.</w:t>
      </w:r>
    </w:p>
    <w:p w:rsidR="000D0E74" w:rsidRPr="005345E3" w:rsidRDefault="000D0E74" w:rsidP="00E565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A41F2A" w:rsidRPr="005345E3" w:rsidRDefault="001E6CD3" w:rsidP="00E565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2</w:t>
      </w:r>
      <w:r w:rsidR="00FE4AE4">
        <w:rPr>
          <w:rFonts w:ascii="Times New Roman" w:hAnsi="Times New Roman"/>
          <w:sz w:val="28"/>
          <w:szCs w:val="28"/>
          <w:lang w:eastAsia="lv-LV"/>
        </w:rPr>
        <w:t>1</w:t>
      </w:r>
      <w:r w:rsidR="000D0E74" w:rsidRPr="00EA4FEB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A41F2A" w:rsidRPr="00EA4FEB">
        <w:rPr>
          <w:rFonts w:ascii="Times New Roman" w:hAnsi="Times New Roman"/>
          <w:sz w:val="28"/>
          <w:szCs w:val="28"/>
          <w:lang w:eastAsia="lv-LV"/>
        </w:rPr>
        <w:t>Informācijas apmaiņa starp zvērināt</w:t>
      </w:r>
      <w:r w:rsidR="00EF0918" w:rsidRPr="00EA4FEB">
        <w:rPr>
          <w:rFonts w:ascii="Times New Roman" w:hAnsi="Times New Roman"/>
          <w:sz w:val="28"/>
          <w:szCs w:val="28"/>
          <w:lang w:eastAsia="lv-LV"/>
        </w:rPr>
        <w:t>u</w:t>
      </w:r>
      <w:r w:rsidR="00A41F2A" w:rsidRPr="00EA4FEB">
        <w:rPr>
          <w:rFonts w:ascii="Times New Roman" w:hAnsi="Times New Roman"/>
          <w:sz w:val="28"/>
          <w:szCs w:val="28"/>
          <w:lang w:eastAsia="lv-LV"/>
        </w:rPr>
        <w:t xml:space="preserve"> notār</w:t>
      </w:r>
      <w:r w:rsidR="00EF0918" w:rsidRPr="005345E3">
        <w:rPr>
          <w:rFonts w:ascii="Times New Roman" w:hAnsi="Times New Roman"/>
          <w:sz w:val="28"/>
          <w:szCs w:val="28"/>
          <w:lang w:eastAsia="lv-LV"/>
        </w:rPr>
        <w:t>u</w:t>
      </w:r>
      <w:r w:rsidR="00A41F2A" w:rsidRPr="005345E3">
        <w:rPr>
          <w:rFonts w:ascii="Times New Roman" w:hAnsi="Times New Roman"/>
          <w:sz w:val="28"/>
          <w:szCs w:val="28"/>
          <w:lang w:eastAsia="lv-LV"/>
        </w:rPr>
        <w:t xml:space="preserve"> un aģentūru notiek elektroniski.</w:t>
      </w:r>
    </w:p>
    <w:p w:rsidR="00A41F2A" w:rsidRPr="00CC5F48" w:rsidRDefault="00A41F2A" w:rsidP="00E565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E57D3E" w:rsidRPr="005345E3" w:rsidRDefault="001E6CD3" w:rsidP="00E565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2</w:t>
      </w:r>
      <w:r w:rsidR="00FE4AE4">
        <w:rPr>
          <w:rFonts w:ascii="Times New Roman" w:hAnsi="Times New Roman"/>
          <w:sz w:val="28"/>
          <w:szCs w:val="28"/>
          <w:lang w:eastAsia="lv-LV"/>
        </w:rPr>
        <w:t>2</w:t>
      </w:r>
      <w:r w:rsidR="00E57D3E" w:rsidRPr="0034694F">
        <w:rPr>
          <w:rFonts w:ascii="Times New Roman" w:hAnsi="Times New Roman"/>
          <w:sz w:val="28"/>
          <w:szCs w:val="28"/>
          <w:lang w:eastAsia="lv-LV"/>
        </w:rPr>
        <w:t xml:space="preserve">. Aģentūra pēc mantojuma apliecības </w:t>
      </w:r>
      <w:r w:rsidR="005804D0" w:rsidRPr="007F19D5">
        <w:rPr>
          <w:rFonts w:ascii="Times New Roman" w:hAnsi="Times New Roman"/>
          <w:sz w:val="28"/>
          <w:szCs w:val="28"/>
          <w:lang w:eastAsia="lv-LV"/>
        </w:rPr>
        <w:t xml:space="preserve">informācijas </w:t>
      </w:r>
      <w:r w:rsidR="00E57D3E" w:rsidRPr="007F19D5">
        <w:rPr>
          <w:rFonts w:ascii="Times New Roman" w:hAnsi="Times New Roman"/>
          <w:sz w:val="28"/>
          <w:szCs w:val="28"/>
          <w:lang w:eastAsia="lv-LV"/>
        </w:rPr>
        <w:t xml:space="preserve">un mantinieka </w:t>
      </w:r>
      <w:r w:rsidR="00B56A27">
        <w:rPr>
          <w:rFonts w:ascii="Times New Roman" w:hAnsi="Times New Roman"/>
          <w:sz w:val="28"/>
          <w:szCs w:val="28"/>
          <w:lang w:eastAsia="lv-LV"/>
        </w:rPr>
        <w:t xml:space="preserve">(pirmā mantinieka, ja manto vairākas personas) </w:t>
      </w:r>
      <w:r w:rsidR="00E57D3E" w:rsidRPr="007F19D5">
        <w:rPr>
          <w:rFonts w:ascii="Times New Roman" w:hAnsi="Times New Roman"/>
          <w:sz w:val="28"/>
          <w:szCs w:val="28"/>
          <w:lang w:eastAsia="lv-LV"/>
        </w:rPr>
        <w:t xml:space="preserve">iesnieguma </w:t>
      </w:r>
      <w:r w:rsidR="007D7A1C">
        <w:rPr>
          <w:rFonts w:ascii="Times New Roman" w:hAnsi="Times New Roman"/>
          <w:sz w:val="28"/>
          <w:szCs w:val="28"/>
          <w:lang w:eastAsia="lv-LV"/>
        </w:rPr>
        <w:t xml:space="preserve">informācijas </w:t>
      </w:r>
      <w:r w:rsidR="00E57D3E" w:rsidRPr="007F19D5">
        <w:rPr>
          <w:rFonts w:ascii="Times New Roman" w:hAnsi="Times New Roman"/>
          <w:sz w:val="28"/>
          <w:szCs w:val="28"/>
          <w:lang w:eastAsia="lv-LV"/>
        </w:rPr>
        <w:t xml:space="preserve">saņemšanas </w:t>
      </w:r>
      <w:r w:rsidR="00B56A27">
        <w:rPr>
          <w:rFonts w:ascii="Times New Roman" w:hAnsi="Times New Roman"/>
          <w:sz w:val="28"/>
          <w:szCs w:val="28"/>
          <w:lang w:eastAsia="lv-LV"/>
        </w:rPr>
        <w:t>slēdz mirušā dalībnieka fondētās pensijas kontu</w:t>
      </w:r>
      <w:proofErr w:type="gramStart"/>
      <w:r w:rsidR="00B56A27">
        <w:rPr>
          <w:rFonts w:ascii="Times New Roman" w:hAnsi="Times New Roman"/>
          <w:sz w:val="28"/>
          <w:szCs w:val="28"/>
          <w:lang w:eastAsia="lv-LV"/>
        </w:rPr>
        <w:t xml:space="preserve"> un</w:t>
      </w:r>
      <w:proofErr w:type="gramEnd"/>
      <w:r w:rsidR="00B56A27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9759C9">
        <w:rPr>
          <w:rFonts w:ascii="Times New Roman" w:hAnsi="Times New Roman"/>
          <w:sz w:val="28"/>
          <w:szCs w:val="28"/>
          <w:lang w:eastAsia="lv-LV"/>
        </w:rPr>
        <w:t xml:space="preserve">ne vēlāk kā mēneša laikā </w:t>
      </w:r>
      <w:r w:rsidR="00E57D3E" w:rsidRPr="005345E3">
        <w:rPr>
          <w:rFonts w:ascii="Times New Roman" w:hAnsi="Times New Roman"/>
          <w:sz w:val="28"/>
          <w:szCs w:val="28"/>
          <w:lang w:eastAsia="lv-LV"/>
        </w:rPr>
        <w:t>pārskaita</w:t>
      </w:r>
      <w:r w:rsidR="005804D0" w:rsidRPr="005345E3">
        <w:rPr>
          <w:rFonts w:ascii="Times New Roman" w:hAnsi="Times New Roman"/>
          <w:sz w:val="28"/>
          <w:szCs w:val="28"/>
          <w:lang w:eastAsia="lv-LV"/>
        </w:rPr>
        <w:t xml:space="preserve"> mantojuma atstājēja (</w:t>
      </w:r>
      <w:r w:rsidR="00E57D3E" w:rsidRPr="005345E3">
        <w:rPr>
          <w:rFonts w:ascii="Times New Roman" w:hAnsi="Times New Roman"/>
          <w:sz w:val="28"/>
          <w:szCs w:val="28"/>
          <w:lang w:eastAsia="lv-LV"/>
        </w:rPr>
        <w:t xml:space="preserve">mirušā </w:t>
      </w:r>
      <w:r w:rsidR="000F30D2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5804D0" w:rsidRPr="00CC5F48">
        <w:rPr>
          <w:rFonts w:ascii="Times New Roman" w:hAnsi="Times New Roman"/>
          <w:sz w:val="28"/>
          <w:szCs w:val="28"/>
          <w:lang w:eastAsia="lv-LV"/>
        </w:rPr>
        <w:t xml:space="preserve">dalībnieka) </w:t>
      </w:r>
      <w:r w:rsidR="00E57D3E" w:rsidRPr="00CC5F48">
        <w:rPr>
          <w:rFonts w:ascii="Times New Roman" w:hAnsi="Times New Roman"/>
          <w:sz w:val="28"/>
          <w:szCs w:val="28"/>
          <w:lang w:eastAsia="lv-LV"/>
        </w:rPr>
        <w:t>fondēt</w:t>
      </w:r>
      <w:r w:rsidR="002D76C4" w:rsidRPr="00FA0CCB">
        <w:rPr>
          <w:rFonts w:ascii="Times New Roman" w:hAnsi="Times New Roman"/>
          <w:sz w:val="28"/>
          <w:szCs w:val="28"/>
          <w:lang w:eastAsia="lv-LV"/>
        </w:rPr>
        <w:t>ās</w:t>
      </w:r>
      <w:r w:rsidR="00E57D3E" w:rsidRPr="00FA0CC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5804D0" w:rsidRPr="00FA0CCB">
        <w:rPr>
          <w:rFonts w:ascii="Times New Roman" w:hAnsi="Times New Roman"/>
          <w:sz w:val="28"/>
          <w:szCs w:val="28"/>
          <w:lang w:eastAsia="lv-LV"/>
        </w:rPr>
        <w:t xml:space="preserve">pensijas </w:t>
      </w:r>
      <w:r w:rsidR="00E57D3E" w:rsidRPr="001849D9">
        <w:rPr>
          <w:rFonts w:ascii="Times New Roman" w:hAnsi="Times New Roman"/>
          <w:sz w:val="28"/>
          <w:szCs w:val="28"/>
          <w:lang w:eastAsia="lv-LV"/>
        </w:rPr>
        <w:t>kapitālu</w:t>
      </w:r>
      <w:r w:rsidR="005804D0" w:rsidRPr="0034694F">
        <w:rPr>
          <w:rFonts w:ascii="Times New Roman" w:hAnsi="Times New Roman"/>
          <w:sz w:val="28"/>
          <w:szCs w:val="28"/>
          <w:lang w:eastAsia="lv-LV"/>
        </w:rPr>
        <w:t xml:space="preserve"> (vai kapitāla daļu)</w:t>
      </w:r>
      <w:r w:rsidR="00E57D3E" w:rsidRPr="0034694F">
        <w:rPr>
          <w:rFonts w:ascii="Times New Roman" w:hAnsi="Times New Roman"/>
          <w:sz w:val="28"/>
          <w:szCs w:val="28"/>
          <w:lang w:eastAsia="lv-LV"/>
        </w:rPr>
        <w:t xml:space="preserve"> uz mantinieka </w:t>
      </w:r>
      <w:r w:rsidR="00184CCC" w:rsidRPr="007F19D5">
        <w:rPr>
          <w:rFonts w:ascii="Times New Roman" w:hAnsi="Times New Roman"/>
          <w:sz w:val="28"/>
          <w:szCs w:val="28"/>
          <w:lang w:eastAsia="lv-LV"/>
        </w:rPr>
        <w:t xml:space="preserve">iesniegumā </w:t>
      </w:r>
      <w:r w:rsidR="00E57D3E" w:rsidRPr="007F19D5">
        <w:rPr>
          <w:rFonts w:ascii="Times New Roman" w:hAnsi="Times New Roman"/>
          <w:sz w:val="28"/>
          <w:szCs w:val="28"/>
          <w:lang w:eastAsia="lv-LV"/>
        </w:rPr>
        <w:t xml:space="preserve">norādīto kredītiestādes kontu </w:t>
      </w:r>
      <w:r w:rsidR="00E57D3E" w:rsidRPr="005345E3">
        <w:rPr>
          <w:rFonts w:ascii="Times New Roman" w:hAnsi="Times New Roman"/>
          <w:sz w:val="28"/>
          <w:szCs w:val="28"/>
          <w:lang w:eastAsia="lv-LV"/>
        </w:rPr>
        <w:t>vai pievieno mantinieka fondēt</w:t>
      </w:r>
      <w:r w:rsidR="002D76C4" w:rsidRPr="005345E3">
        <w:rPr>
          <w:rFonts w:ascii="Times New Roman" w:hAnsi="Times New Roman"/>
          <w:sz w:val="28"/>
          <w:szCs w:val="28"/>
          <w:lang w:eastAsia="lv-LV"/>
        </w:rPr>
        <w:t xml:space="preserve">ās </w:t>
      </w:r>
      <w:r w:rsidR="00E57D3E" w:rsidRPr="005345E3">
        <w:rPr>
          <w:rFonts w:ascii="Times New Roman" w:hAnsi="Times New Roman"/>
          <w:sz w:val="28"/>
          <w:szCs w:val="28"/>
          <w:lang w:eastAsia="lv-LV"/>
        </w:rPr>
        <w:t xml:space="preserve">pensijas kapitālam, </w:t>
      </w:r>
      <w:r w:rsidR="002D76C4" w:rsidRPr="001849D9">
        <w:rPr>
          <w:rFonts w:ascii="Times New Roman" w:hAnsi="Times New Roman"/>
          <w:sz w:val="28"/>
          <w:szCs w:val="28"/>
          <w:lang w:eastAsia="lv-LV"/>
        </w:rPr>
        <w:t>pirms tam atskaitot</w:t>
      </w:r>
      <w:r w:rsidR="001268C0">
        <w:rPr>
          <w:rFonts w:ascii="Times New Roman" w:hAnsi="Times New Roman"/>
          <w:sz w:val="28"/>
          <w:szCs w:val="28"/>
          <w:lang w:eastAsia="lv-LV"/>
        </w:rPr>
        <w:t xml:space="preserve"> no summas</w:t>
      </w:r>
      <w:r w:rsidR="002D76C4" w:rsidRPr="001849D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0118C0">
        <w:rPr>
          <w:rFonts w:ascii="Times New Roman" w:hAnsi="Times New Roman"/>
          <w:sz w:val="28"/>
          <w:szCs w:val="28"/>
          <w:lang w:eastAsia="lv-LV"/>
        </w:rPr>
        <w:t xml:space="preserve">mantojuma atstājēja (fondēto pensiju shēmas dalībnieka) un </w:t>
      </w:r>
      <w:r w:rsidR="00E57D3E" w:rsidRPr="0034694F">
        <w:rPr>
          <w:rFonts w:ascii="Times New Roman" w:hAnsi="Times New Roman"/>
          <w:sz w:val="28"/>
          <w:szCs w:val="28"/>
          <w:lang w:eastAsia="lv-LV"/>
        </w:rPr>
        <w:t>mantinieka saistīb</w:t>
      </w:r>
      <w:r w:rsidR="000118C0">
        <w:rPr>
          <w:rFonts w:ascii="Times New Roman" w:hAnsi="Times New Roman"/>
          <w:sz w:val="28"/>
          <w:szCs w:val="28"/>
          <w:lang w:eastAsia="lv-LV"/>
        </w:rPr>
        <w:t>as saskaņā ar Valsts fondēto pensiju likuma 8. panta pirmās daļas 1. punktā noteikto</w:t>
      </w:r>
      <w:r w:rsidR="00E57D3E" w:rsidRPr="005345E3">
        <w:rPr>
          <w:rFonts w:ascii="Times New Roman" w:hAnsi="Times New Roman"/>
          <w:sz w:val="28"/>
          <w:szCs w:val="28"/>
          <w:lang w:eastAsia="lv-LV"/>
        </w:rPr>
        <w:t>.</w:t>
      </w:r>
    </w:p>
    <w:p w:rsidR="002D76C4" w:rsidRPr="005345E3" w:rsidRDefault="002D76C4" w:rsidP="00E565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2D76C4" w:rsidRDefault="00BC723A" w:rsidP="00E565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2</w:t>
      </w:r>
      <w:r w:rsidR="00FE4AE4">
        <w:rPr>
          <w:rFonts w:ascii="Times New Roman" w:hAnsi="Times New Roman"/>
          <w:sz w:val="28"/>
          <w:szCs w:val="28"/>
          <w:lang w:eastAsia="lv-LV"/>
        </w:rPr>
        <w:t>3</w:t>
      </w:r>
      <w:r w:rsidR="002D76C4" w:rsidRPr="00EA4FEB">
        <w:rPr>
          <w:rFonts w:ascii="Times New Roman" w:hAnsi="Times New Roman"/>
          <w:sz w:val="28"/>
          <w:szCs w:val="28"/>
          <w:lang w:eastAsia="lv-LV"/>
        </w:rPr>
        <w:t>. Ja mantinieka saistības pret sociālās apdrošināšanas speciālo budžetu un valsts pamatbudžetu, kas izriet no sociālās apdrošināšanas pakalpojumu, valsts sociālo pabalstu un izdienas pensiju pārmaksām saskaņā ar likumu „Par valsts sociālo apdrošināšanu”</w:t>
      </w:r>
      <w:r w:rsidR="002D76C4" w:rsidRPr="005345E3">
        <w:rPr>
          <w:rFonts w:ascii="Times New Roman" w:hAnsi="Times New Roman"/>
          <w:sz w:val="28"/>
          <w:szCs w:val="28"/>
          <w:lang w:eastAsia="lv-LV"/>
        </w:rPr>
        <w:t xml:space="preserve">, </w:t>
      </w:r>
      <w:r w:rsidR="00B56A27">
        <w:rPr>
          <w:rFonts w:ascii="Times New Roman" w:hAnsi="Times New Roman"/>
          <w:sz w:val="28"/>
          <w:szCs w:val="28"/>
          <w:lang w:eastAsia="lv-LV"/>
        </w:rPr>
        <w:t xml:space="preserve">mirušā dalībnieka fondētās pensijas konta slēgšanas dienā </w:t>
      </w:r>
      <w:r w:rsidR="002D76C4" w:rsidRPr="005345E3">
        <w:rPr>
          <w:rFonts w:ascii="Times New Roman" w:hAnsi="Times New Roman"/>
          <w:sz w:val="28"/>
          <w:szCs w:val="28"/>
          <w:lang w:eastAsia="lv-LV"/>
        </w:rPr>
        <w:t xml:space="preserve">pārsniedz mantoto fondētās pensijas kapitālu (vai kapitāla daļu), aģentūra </w:t>
      </w:r>
      <w:r w:rsidR="0091156B" w:rsidRPr="005345E3">
        <w:rPr>
          <w:rFonts w:ascii="Times New Roman" w:hAnsi="Times New Roman"/>
          <w:sz w:val="28"/>
          <w:szCs w:val="28"/>
          <w:lang w:eastAsia="lv-LV"/>
        </w:rPr>
        <w:t xml:space="preserve">par to </w:t>
      </w:r>
      <w:r w:rsidR="002D76C4" w:rsidRPr="005345E3">
        <w:rPr>
          <w:rFonts w:ascii="Times New Roman" w:hAnsi="Times New Roman"/>
          <w:sz w:val="28"/>
          <w:szCs w:val="28"/>
          <w:lang w:eastAsia="lv-LV"/>
        </w:rPr>
        <w:t>informē mantinieku.</w:t>
      </w:r>
    </w:p>
    <w:p w:rsidR="00576CA7" w:rsidRDefault="00576CA7" w:rsidP="00E565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576CA7" w:rsidRDefault="00576CA7" w:rsidP="00E565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2</w:t>
      </w:r>
      <w:r w:rsidR="00FE4AE4">
        <w:rPr>
          <w:rFonts w:ascii="Times New Roman" w:hAnsi="Times New Roman"/>
          <w:sz w:val="28"/>
          <w:szCs w:val="28"/>
          <w:lang w:eastAsia="lv-LV"/>
        </w:rPr>
        <w:t>4</w:t>
      </w:r>
      <w:r>
        <w:rPr>
          <w:rFonts w:ascii="Times New Roman" w:hAnsi="Times New Roman"/>
          <w:sz w:val="28"/>
          <w:szCs w:val="28"/>
          <w:lang w:eastAsia="lv-LV"/>
        </w:rPr>
        <w:t xml:space="preserve">. Ja fondētās pensijas kapitālu manto vairāki mantinieki, noapaļošanas starpība </w:t>
      </w:r>
      <w:r w:rsidR="002E6C30">
        <w:rPr>
          <w:rFonts w:ascii="Times New Roman" w:hAnsi="Times New Roman"/>
          <w:sz w:val="28"/>
          <w:szCs w:val="28"/>
          <w:lang w:eastAsia="lv-LV"/>
        </w:rPr>
        <w:t xml:space="preserve">gulstas uz mantinieku, kuram pēdējam tiek pārskaitīta mantotā fondētās pensijas kapitāla daļa. </w:t>
      </w:r>
    </w:p>
    <w:p w:rsidR="002E6C30" w:rsidRDefault="002E6C30" w:rsidP="00E565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2E6C30" w:rsidRPr="005345E3" w:rsidRDefault="002E6C30" w:rsidP="00E565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2</w:t>
      </w:r>
      <w:r w:rsidR="00FE4AE4">
        <w:rPr>
          <w:rFonts w:ascii="Times New Roman" w:hAnsi="Times New Roman"/>
          <w:sz w:val="28"/>
          <w:szCs w:val="28"/>
          <w:lang w:eastAsia="lv-LV"/>
        </w:rPr>
        <w:t>5</w:t>
      </w:r>
      <w:r>
        <w:rPr>
          <w:rFonts w:ascii="Times New Roman" w:hAnsi="Times New Roman"/>
          <w:sz w:val="28"/>
          <w:szCs w:val="28"/>
          <w:lang w:eastAsia="lv-LV"/>
        </w:rPr>
        <w:t xml:space="preserve">. Ja mantojuma lieta tiek risināta tiesā vai mantinieki slēdz mantojuma sadales līgumu, aģentūra pārskaita mantiniekam pienākošos fondētās pensijas kapitālu (vai kapitāla daļu) mēneša laikā </w:t>
      </w:r>
      <w:r w:rsidR="005264F4">
        <w:rPr>
          <w:rFonts w:ascii="Times New Roman" w:hAnsi="Times New Roman"/>
          <w:sz w:val="28"/>
          <w:szCs w:val="28"/>
          <w:lang w:eastAsia="lv-LV"/>
        </w:rPr>
        <w:t>no</w:t>
      </w:r>
      <w:r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7D7A1C">
        <w:rPr>
          <w:rFonts w:ascii="Times New Roman" w:hAnsi="Times New Roman"/>
          <w:sz w:val="28"/>
          <w:szCs w:val="28"/>
          <w:lang w:eastAsia="lv-LV"/>
        </w:rPr>
        <w:t xml:space="preserve">dienas, kad spēkā stājies </w:t>
      </w:r>
      <w:r>
        <w:rPr>
          <w:rFonts w:ascii="Times New Roman" w:hAnsi="Times New Roman"/>
          <w:sz w:val="28"/>
          <w:szCs w:val="28"/>
          <w:lang w:eastAsia="lv-LV"/>
        </w:rPr>
        <w:t>tiesas spriedum</w:t>
      </w:r>
      <w:r w:rsidR="007D7A1C">
        <w:rPr>
          <w:rFonts w:ascii="Times New Roman" w:hAnsi="Times New Roman"/>
          <w:sz w:val="28"/>
          <w:szCs w:val="28"/>
          <w:lang w:eastAsia="lv-LV"/>
        </w:rPr>
        <w:t xml:space="preserve">s iesniegts aģentūrā, </w:t>
      </w:r>
      <w:r>
        <w:rPr>
          <w:rFonts w:ascii="Times New Roman" w:hAnsi="Times New Roman"/>
          <w:sz w:val="28"/>
          <w:szCs w:val="28"/>
          <w:lang w:eastAsia="lv-LV"/>
        </w:rPr>
        <w:t xml:space="preserve">vai dienas, kad </w:t>
      </w:r>
      <w:r w:rsidR="000377D1">
        <w:rPr>
          <w:rFonts w:ascii="Times New Roman" w:hAnsi="Times New Roman"/>
          <w:sz w:val="28"/>
          <w:szCs w:val="28"/>
          <w:lang w:eastAsia="lv-LV"/>
        </w:rPr>
        <w:t xml:space="preserve">aģentūrā saņemts </w:t>
      </w:r>
      <w:r>
        <w:rPr>
          <w:rFonts w:ascii="Times New Roman" w:hAnsi="Times New Roman"/>
          <w:sz w:val="28"/>
          <w:szCs w:val="28"/>
          <w:lang w:eastAsia="lv-LV"/>
        </w:rPr>
        <w:t>notār</w:t>
      </w:r>
      <w:r w:rsidR="000377D1">
        <w:rPr>
          <w:rFonts w:ascii="Times New Roman" w:hAnsi="Times New Roman"/>
          <w:sz w:val="28"/>
          <w:szCs w:val="28"/>
          <w:lang w:eastAsia="lv-LV"/>
        </w:rPr>
        <w:t>a</w:t>
      </w:r>
      <w:r>
        <w:rPr>
          <w:rFonts w:ascii="Times New Roman" w:hAnsi="Times New Roman"/>
          <w:sz w:val="28"/>
          <w:szCs w:val="28"/>
          <w:lang w:eastAsia="lv-LV"/>
        </w:rPr>
        <w:t xml:space="preserve"> apstiprinā</w:t>
      </w:r>
      <w:r w:rsidR="000377D1">
        <w:rPr>
          <w:rFonts w:ascii="Times New Roman" w:hAnsi="Times New Roman"/>
          <w:sz w:val="28"/>
          <w:szCs w:val="28"/>
          <w:lang w:eastAsia="lv-LV"/>
        </w:rPr>
        <w:t>ts</w:t>
      </w:r>
      <w:r>
        <w:rPr>
          <w:rFonts w:ascii="Times New Roman" w:hAnsi="Times New Roman"/>
          <w:sz w:val="28"/>
          <w:szCs w:val="28"/>
          <w:lang w:eastAsia="lv-LV"/>
        </w:rPr>
        <w:t xml:space="preserve"> mantojuma sadales līgum</w:t>
      </w:r>
      <w:r w:rsidR="000377D1">
        <w:rPr>
          <w:rFonts w:ascii="Times New Roman" w:hAnsi="Times New Roman"/>
          <w:sz w:val="28"/>
          <w:szCs w:val="28"/>
          <w:lang w:eastAsia="lv-LV"/>
        </w:rPr>
        <w:t>s</w:t>
      </w:r>
      <w:r>
        <w:rPr>
          <w:rFonts w:ascii="Times New Roman" w:hAnsi="Times New Roman"/>
          <w:sz w:val="28"/>
          <w:szCs w:val="28"/>
          <w:lang w:eastAsia="lv-LV"/>
        </w:rPr>
        <w:t xml:space="preserve">.  </w:t>
      </w:r>
    </w:p>
    <w:p w:rsidR="00E57D3E" w:rsidRPr="005345E3" w:rsidRDefault="00E57D3E" w:rsidP="00E565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E57D3E" w:rsidRDefault="001268C0" w:rsidP="00F450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r w:rsidRPr="00F450C5">
        <w:rPr>
          <w:rFonts w:ascii="Times New Roman" w:hAnsi="Times New Roman"/>
          <w:b/>
          <w:sz w:val="28"/>
          <w:szCs w:val="28"/>
          <w:lang w:eastAsia="lv-LV"/>
        </w:rPr>
        <w:t>V. Noslēguma jautājum</w:t>
      </w:r>
      <w:r w:rsidR="00F0137C">
        <w:rPr>
          <w:rFonts w:ascii="Times New Roman" w:hAnsi="Times New Roman"/>
          <w:b/>
          <w:sz w:val="28"/>
          <w:szCs w:val="28"/>
          <w:lang w:eastAsia="lv-LV"/>
        </w:rPr>
        <w:t>i</w:t>
      </w:r>
    </w:p>
    <w:p w:rsidR="001268C0" w:rsidRPr="00F450C5" w:rsidRDefault="001268C0" w:rsidP="00F450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lv-LV"/>
        </w:rPr>
      </w:pPr>
    </w:p>
    <w:p w:rsidR="00F0137C" w:rsidRDefault="001268C0" w:rsidP="00E565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2</w:t>
      </w:r>
      <w:r w:rsidR="00FE4AE4">
        <w:rPr>
          <w:rFonts w:ascii="Times New Roman" w:hAnsi="Times New Roman"/>
          <w:sz w:val="28"/>
          <w:szCs w:val="28"/>
          <w:lang w:eastAsia="lv-LV"/>
        </w:rPr>
        <w:t>6</w:t>
      </w:r>
      <w:r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F0137C">
        <w:rPr>
          <w:rFonts w:ascii="Times New Roman" w:hAnsi="Times New Roman"/>
          <w:sz w:val="28"/>
          <w:szCs w:val="28"/>
          <w:lang w:eastAsia="lv-LV"/>
        </w:rPr>
        <w:t xml:space="preserve">Līdz informācijas apmaiņai tiešsaistes režīmā starp </w:t>
      </w:r>
      <w:r w:rsidR="00B14D49">
        <w:rPr>
          <w:rFonts w:ascii="Times New Roman" w:hAnsi="Times New Roman"/>
          <w:sz w:val="28"/>
          <w:szCs w:val="28"/>
          <w:lang w:eastAsia="lv-LV"/>
        </w:rPr>
        <w:t xml:space="preserve">aģentūru un </w:t>
      </w:r>
      <w:r w:rsidR="00F0137C">
        <w:rPr>
          <w:rFonts w:ascii="Times New Roman" w:hAnsi="Times New Roman"/>
          <w:sz w:val="28"/>
          <w:szCs w:val="28"/>
          <w:lang w:eastAsia="lv-LV"/>
        </w:rPr>
        <w:t xml:space="preserve">zvērinātiem notāriem </w:t>
      </w:r>
      <w:r w:rsidR="00576CA7" w:rsidRPr="00B14D49">
        <w:rPr>
          <w:rFonts w:ascii="Times New Roman" w:hAnsi="Times New Roman"/>
          <w:sz w:val="28"/>
          <w:szCs w:val="28"/>
          <w:lang w:eastAsia="lv-LV"/>
        </w:rPr>
        <w:t>aģentūra</w:t>
      </w:r>
      <w:r w:rsidR="00576CA7">
        <w:rPr>
          <w:rFonts w:ascii="Times New Roman" w:hAnsi="Times New Roman"/>
          <w:sz w:val="28"/>
          <w:szCs w:val="28"/>
          <w:lang w:eastAsia="lv-LV"/>
        </w:rPr>
        <w:t xml:space="preserve"> ne retāk kā reizi nedēļā nosūta zvērinātu notāru padomei informāciju par visiem fondēto pensiju shēmas dalībniekiem, kas miruši </w:t>
      </w:r>
      <w:r w:rsidR="005264F4">
        <w:rPr>
          <w:rFonts w:ascii="Times New Roman" w:hAnsi="Times New Roman"/>
          <w:sz w:val="28"/>
          <w:szCs w:val="28"/>
          <w:lang w:eastAsia="lv-LV"/>
        </w:rPr>
        <w:t xml:space="preserve">pēc </w:t>
      </w:r>
      <w:r w:rsidR="00576CA7">
        <w:rPr>
          <w:rFonts w:ascii="Times New Roman" w:hAnsi="Times New Roman"/>
          <w:sz w:val="28"/>
          <w:szCs w:val="28"/>
          <w:lang w:eastAsia="lv-LV"/>
        </w:rPr>
        <w:t xml:space="preserve">2020. gada </w:t>
      </w:r>
      <w:r w:rsidR="002E6C30">
        <w:rPr>
          <w:rFonts w:ascii="Times New Roman" w:hAnsi="Times New Roman"/>
          <w:sz w:val="28"/>
          <w:szCs w:val="28"/>
          <w:lang w:eastAsia="lv-LV"/>
        </w:rPr>
        <w:t>1</w:t>
      </w:r>
      <w:r w:rsidR="00576CA7">
        <w:rPr>
          <w:rFonts w:ascii="Times New Roman" w:hAnsi="Times New Roman"/>
          <w:sz w:val="28"/>
          <w:szCs w:val="28"/>
          <w:lang w:eastAsia="lv-LV"/>
        </w:rPr>
        <w:t>. </w:t>
      </w:r>
      <w:r w:rsidR="002E6C30">
        <w:rPr>
          <w:rFonts w:ascii="Times New Roman" w:hAnsi="Times New Roman"/>
          <w:sz w:val="28"/>
          <w:szCs w:val="28"/>
          <w:lang w:eastAsia="lv-LV"/>
        </w:rPr>
        <w:t>j</w:t>
      </w:r>
      <w:r w:rsidR="00576CA7">
        <w:rPr>
          <w:rFonts w:ascii="Times New Roman" w:hAnsi="Times New Roman"/>
          <w:sz w:val="28"/>
          <w:szCs w:val="28"/>
          <w:lang w:eastAsia="lv-LV"/>
        </w:rPr>
        <w:t>anvār</w:t>
      </w:r>
      <w:r w:rsidR="005264F4">
        <w:rPr>
          <w:rFonts w:ascii="Times New Roman" w:hAnsi="Times New Roman"/>
          <w:sz w:val="28"/>
          <w:szCs w:val="28"/>
          <w:lang w:eastAsia="lv-LV"/>
        </w:rPr>
        <w:t>a</w:t>
      </w:r>
      <w:r w:rsidR="00576CA7">
        <w:rPr>
          <w:rFonts w:ascii="Times New Roman" w:hAnsi="Times New Roman"/>
          <w:sz w:val="28"/>
          <w:szCs w:val="28"/>
          <w:lang w:eastAsia="lv-LV"/>
        </w:rPr>
        <w:t xml:space="preserve"> un bija izvēlējušies fondētās pensijas kapitālu atstāt mantošanā Civillikumā noteiktajā kārtībā.</w:t>
      </w:r>
    </w:p>
    <w:p w:rsidR="00F0137C" w:rsidRDefault="00F0137C" w:rsidP="00E565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E57D3E" w:rsidRPr="005345E3" w:rsidRDefault="00F0137C" w:rsidP="00E565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2</w:t>
      </w:r>
      <w:r w:rsidR="00FE4AE4">
        <w:rPr>
          <w:rFonts w:ascii="Times New Roman" w:hAnsi="Times New Roman"/>
          <w:sz w:val="28"/>
          <w:szCs w:val="28"/>
          <w:lang w:eastAsia="lv-LV"/>
        </w:rPr>
        <w:t>7</w:t>
      </w:r>
      <w:r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E57D3E" w:rsidRPr="005345E3">
        <w:rPr>
          <w:rFonts w:ascii="Times New Roman" w:hAnsi="Times New Roman"/>
          <w:sz w:val="28"/>
          <w:szCs w:val="28"/>
          <w:lang w:eastAsia="lv-LV"/>
        </w:rPr>
        <w:t>Noteikumi stājas spēkā 2020. gada 1. janvārī.</w:t>
      </w:r>
    </w:p>
    <w:p w:rsidR="00E57D3E" w:rsidRPr="001849D9" w:rsidRDefault="00E57D3E" w:rsidP="00E565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E57D3E" w:rsidRPr="005345E3" w:rsidRDefault="00E57D3E" w:rsidP="00E565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E57D3E" w:rsidRPr="005345E3" w:rsidRDefault="00E57D3E" w:rsidP="00E565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 w:rsidRPr="005345E3">
        <w:rPr>
          <w:rFonts w:ascii="Times New Roman" w:hAnsi="Times New Roman"/>
          <w:sz w:val="28"/>
          <w:szCs w:val="28"/>
          <w:lang w:eastAsia="lv-LV"/>
        </w:rPr>
        <w:t>Ministru prezidents</w:t>
      </w:r>
      <w:r w:rsidRPr="005345E3">
        <w:rPr>
          <w:rFonts w:ascii="Times New Roman" w:hAnsi="Times New Roman"/>
          <w:sz w:val="28"/>
          <w:szCs w:val="28"/>
          <w:lang w:eastAsia="lv-LV"/>
        </w:rPr>
        <w:tab/>
      </w:r>
      <w:proofErr w:type="gramStart"/>
      <w:r w:rsidRPr="005345E3">
        <w:rPr>
          <w:rFonts w:ascii="Times New Roman" w:hAnsi="Times New Roman"/>
          <w:sz w:val="28"/>
          <w:szCs w:val="28"/>
          <w:lang w:eastAsia="lv-LV"/>
        </w:rPr>
        <w:t xml:space="preserve">                                                </w:t>
      </w:r>
      <w:proofErr w:type="gramEnd"/>
      <w:r w:rsidRPr="005345E3">
        <w:rPr>
          <w:rFonts w:ascii="Times New Roman" w:hAnsi="Times New Roman"/>
          <w:sz w:val="28"/>
          <w:szCs w:val="28"/>
          <w:lang w:eastAsia="lv-LV"/>
        </w:rPr>
        <w:t>Arturs Krišjānis Kariņš</w:t>
      </w:r>
    </w:p>
    <w:p w:rsidR="00E57D3E" w:rsidRPr="005345E3" w:rsidRDefault="00E57D3E" w:rsidP="00E565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E57D3E" w:rsidRPr="005345E3" w:rsidRDefault="00E57D3E" w:rsidP="00E565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E57D3E" w:rsidRPr="005345E3" w:rsidRDefault="00E57D3E" w:rsidP="00E565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E57D3E" w:rsidRPr="005345E3" w:rsidRDefault="00E57D3E" w:rsidP="00E565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 w:rsidRPr="005345E3">
        <w:rPr>
          <w:rFonts w:ascii="Times New Roman" w:hAnsi="Times New Roman"/>
          <w:sz w:val="28"/>
          <w:szCs w:val="28"/>
          <w:lang w:eastAsia="lv-LV"/>
        </w:rPr>
        <w:t>Labklājības ministre</w:t>
      </w:r>
      <w:proofErr w:type="gramStart"/>
      <w:r w:rsidRPr="005345E3">
        <w:rPr>
          <w:rFonts w:ascii="Times New Roman" w:hAnsi="Times New Roman"/>
          <w:sz w:val="28"/>
          <w:szCs w:val="28"/>
          <w:lang w:eastAsia="lv-LV"/>
        </w:rPr>
        <w:t xml:space="preserve">                                                                   </w:t>
      </w:r>
      <w:proofErr w:type="gramEnd"/>
      <w:r w:rsidRPr="005345E3">
        <w:rPr>
          <w:rFonts w:ascii="Times New Roman" w:hAnsi="Times New Roman"/>
          <w:sz w:val="28"/>
          <w:szCs w:val="28"/>
          <w:lang w:eastAsia="lv-LV"/>
        </w:rPr>
        <w:t xml:space="preserve">Ramona </w:t>
      </w:r>
      <w:proofErr w:type="spellStart"/>
      <w:r w:rsidRPr="005345E3">
        <w:rPr>
          <w:rFonts w:ascii="Times New Roman" w:hAnsi="Times New Roman"/>
          <w:sz w:val="28"/>
          <w:szCs w:val="28"/>
          <w:lang w:eastAsia="lv-LV"/>
        </w:rPr>
        <w:t>Petraviča</w:t>
      </w:r>
      <w:proofErr w:type="spellEnd"/>
    </w:p>
    <w:p w:rsidR="00E57D3E" w:rsidRPr="005345E3" w:rsidRDefault="00E57D3E" w:rsidP="00E565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E57D3E" w:rsidRPr="0048295B" w:rsidRDefault="00E57D3E" w:rsidP="00575F1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lv-LV"/>
        </w:rPr>
      </w:pPr>
    </w:p>
    <w:sectPr w:rsidR="00E57D3E" w:rsidRPr="0048295B" w:rsidSect="00C1641B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4A8" w:rsidRDefault="003C24A8" w:rsidP="00575F1B">
      <w:pPr>
        <w:spacing w:after="0" w:line="240" w:lineRule="auto"/>
      </w:pPr>
      <w:r>
        <w:separator/>
      </w:r>
    </w:p>
  </w:endnote>
  <w:endnote w:type="continuationSeparator" w:id="0">
    <w:p w:rsidR="003C24A8" w:rsidRDefault="003C24A8" w:rsidP="0057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1B" w:rsidRPr="00575F1B" w:rsidRDefault="00575F1B">
    <w:pPr>
      <w:pStyle w:val="Footer"/>
      <w:rPr>
        <w:rFonts w:ascii="Times New Roman" w:hAnsi="Times New Roman"/>
      </w:rPr>
    </w:pPr>
    <w:r w:rsidRPr="00575F1B">
      <w:rPr>
        <w:rFonts w:ascii="Times New Roman" w:hAnsi="Times New Roman"/>
      </w:rPr>
      <w:t>LM</w:t>
    </w:r>
    <w:r w:rsidR="005256D5">
      <w:rPr>
        <w:rFonts w:ascii="Times New Roman" w:hAnsi="Times New Roman"/>
      </w:rPr>
      <w:t>not</w:t>
    </w:r>
    <w:r w:rsidRPr="00575F1B">
      <w:rPr>
        <w:rFonts w:ascii="Times New Roman" w:hAnsi="Times New Roman"/>
      </w:rPr>
      <w:t>_</w:t>
    </w:r>
    <w:r w:rsidR="00FE4AE4">
      <w:rPr>
        <w:rFonts w:ascii="Times New Roman" w:hAnsi="Times New Roman"/>
      </w:rPr>
      <w:t>1</w:t>
    </w:r>
    <w:r w:rsidR="006426A7">
      <w:rPr>
        <w:rFonts w:ascii="Times New Roman" w:hAnsi="Times New Roman"/>
      </w:rPr>
      <w:t>3</w:t>
    </w:r>
    <w:r w:rsidR="005256D5">
      <w:rPr>
        <w:rFonts w:ascii="Times New Roman" w:hAnsi="Times New Roman"/>
      </w:rPr>
      <w:t>05</w:t>
    </w:r>
    <w:r w:rsidR="000118C0" w:rsidRPr="00575F1B">
      <w:rPr>
        <w:rFonts w:ascii="Times New Roman" w:hAnsi="Times New Roman"/>
      </w:rPr>
      <w:t>2019</w:t>
    </w:r>
    <w:r w:rsidRPr="00575F1B">
      <w:rPr>
        <w:rFonts w:ascii="Times New Roman" w:hAnsi="Times New Roman"/>
      </w:rPr>
      <w:t>_fon</w:t>
    </w:r>
    <w:r>
      <w:rPr>
        <w:rFonts w:ascii="Times New Roman" w:hAnsi="Times New Roman"/>
      </w:rPr>
      <w:t>d</w:t>
    </w:r>
    <w:r w:rsidRPr="00575F1B">
      <w:rPr>
        <w:rFonts w:ascii="Times New Roman" w:hAnsi="Times New Roman"/>
      </w:rPr>
      <w:t>_kap_mantošana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4A8" w:rsidRDefault="003C24A8" w:rsidP="00575F1B">
      <w:pPr>
        <w:spacing w:after="0" w:line="240" w:lineRule="auto"/>
      </w:pPr>
      <w:r>
        <w:separator/>
      </w:r>
    </w:p>
  </w:footnote>
  <w:footnote w:type="continuationSeparator" w:id="0">
    <w:p w:rsidR="003C24A8" w:rsidRDefault="003C24A8" w:rsidP="00575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B02"/>
    <w:multiLevelType w:val="hybridMultilevel"/>
    <w:tmpl w:val="7B5C158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E448B8"/>
    <w:multiLevelType w:val="hybridMultilevel"/>
    <w:tmpl w:val="5322C3D6"/>
    <w:lvl w:ilvl="0" w:tplc="94F28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8B"/>
    <w:rsid w:val="0001097D"/>
    <w:rsid w:val="000118C0"/>
    <w:rsid w:val="00014D4E"/>
    <w:rsid w:val="00031D8F"/>
    <w:rsid w:val="000341EF"/>
    <w:rsid w:val="000377D1"/>
    <w:rsid w:val="00047BAD"/>
    <w:rsid w:val="000516E2"/>
    <w:rsid w:val="00084903"/>
    <w:rsid w:val="000C23E2"/>
    <w:rsid w:val="000C3ED2"/>
    <w:rsid w:val="000C69CA"/>
    <w:rsid w:val="000D0E74"/>
    <w:rsid w:val="000D142A"/>
    <w:rsid w:val="000D6D81"/>
    <w:rsid w:val="000F30D2"/>
    <w:rsid w:val="000F665A"/>
    <w:rsid w:val="00104BBF"/>
    <w:rsid w:val="00105A57"/>
    <w:rsid w:val="00110862"/>
    <w:rsid w:val="001268C0"/>
    <w:rsid w:val="00145BB9"/>
    <w:rsid w:val="00163492"/>
    <w:rsid w:val="00166F92"/>
    <w:rsid w:val="001849D9"/>
    <w:rsid w:val="00184CCC"/>
    <w:rsid w:val="001B2F33"/>
    <w:rsid w:val="001B5939"/>
    <w:rsid w:val="001C7006"/>
    <w:rsid w:val="001D013A"/>
    <w:rsid w:val="001E6CD3"/>
    <w:rsid w:val="001F3E7D"/>
    <w:rsid w:val="002028B6"/>
    <w:rsid w:val="002166CF"/>
    <w:rsid w:val="002259E5"/>
    <w:rsid w:val="0023145B"/>
    <w:rsid w:val="00235D73"/>
    <w:rsid w:val="002560AF"/>
    <w:rsid w:val="002608D4"/>
    <w:rsid w:val="00263BDB"/>
    <w:rsid w:val="00263E1E"/>
    <w:rsid w:val="002701B2"/>
    <w:rsid w:val="00281450"/>
    <w:rsid w:val="00282404"/>
    <w:rsid w:val="00290BF7"/>
    <w:rsid w:val="0029558A"/>
    <w:rsid w:val="002A617C"/>
    <w:rsid w:val="002A70A9"/>
    <w:rsid w:val="002B4825"/>
    <w:rsid w:val="002B7159"/>
    <w:rsid w:val="002C0A19"/>
    <w:rsid w:val="002D5071"/>
    <w:rsid w:val="002D76C4"/>
    <w:rsid w:val="002E6C30"/>
    <w:rsid w:val="00317A0B"/>
    <w:rsid w:val="003265F2"/>
    <w:rsid w:val="0034694F"/>
    <w:rsid w:val="00381589"/>
    <w:rsid w:val="003868B8"/>
    <w:rsid w:val="003C24A8"/>
    <w:rsid w:val="003C416B"/>
    <w:rsid w:val="003D173C"/>
    <w:rsid w:val="003D41AF"/>
    <w:rsid w:val="003D5A38"/>
    <w:rsid w:val="003F1592"/>
    <w:rsid w:val="00406EB8"/>
    <w:rsid w:val="00432C72"/>
    <w:rsid w:val="00434582"/>
    <w:rsid w:val="00443EC8"/>
    <w:rsid w:val="00445845"/>
    <w:rsid w:val="00466857"/>
    <w:rsid w:val="00471795"/>
    <w:rsid w:val="00474399"/>
    <w:rsid w:val="0048295B"/>
    <w:rsid w:val="004A2467"/>
    <w:rsid w:val="004C6B0B"/>
    <w:rsid w:val="004F5268"/>
    <w:rsid w:val="0050337C"/>
    <w:rsid w:val="005038FE"/>
    <w:rsid w:val="00510E09"/>
    <w:rsid w:val="005110D0"/>
    <w:rsid w:val="00513B11"/>
    <w:rsid w:val="005256D5"/>
    <w:rsid w:val="005264F4"/>
    <w:rsid w:val="005345E3"/>
    <w:rsid w:val="00541E07"/>
    <w:rsid w:val="00575F1B"/>
    <w:rsid w:val="00576CA7"/>
    <w:rsid w:val="00577AFA"/>
    <w:rsid w:val="005804D0"/>
    <w:rsid w:val="00584AD9"/>
    <w:rsid w:val="00594035"/>
    <w:rsid w:val="005969D6"/>
    <w:rsid w:val="005A463D"/>
    <w:rsid w:val="005B4B97"/>
    <w:rsid w:val="005C45EA"/>
    <w:rsid w:val="005C5661"/>
    <w:rsid w:val="00610B22"/>
    <w:rsid w:val="00610ECB"/>
    <w:rsid w:val="006426A7"/>
    <w:rsid w:val="00643269"/>
    <w:rsid w:val="006435D8"/>
    <w:rsid w:val="00657982"/>
    <w:rsid w:val="006735AC"/>
    <w:rsid w:val="00690182"/>
    <w:rsid w:val="006A2E88"/>
    <w:rsid w:val="006B24CA"/>
    <w:rsid w:val="006B4DB0"/>
    <w:rsid w:val="006C38F6"/>
    <w:rsid w:val="006C5C57"/>
    <w:rsid w:val="006D56C3"/>
    <w:rsid w:val="00736558"/>
    <w:rsid w:val="00770702"/>
    <w:rsid w:val="00774F9C"/>
    <w:rsid w:val="00782C1B"/>
    <w:rsid w:val="0079048A"/>
    <w:rsid w:val="007915E2"/>
    <w:rsid w:val="00793D23"/>
    <w:rsid w:val="00795339"/>
    <w:rsid w:val="007B2D98"/>
    <w:rsid w:val="007B4312"/>
    <w:rsid w:val="007D58A5"/>
    <w:rsid w:val="007D7A1C"/>
    <w:rsid w:val="007F19D5"/>
    <w:rsid w:val="008029F0"/>
    <w:rsid w:val="008140ED"/>
    <w:rsid w:val="008233F1"/>
    <w:rsid w:val="00830825"/>
    <w:rsid w:val="008415FB"/>
    <w:rsid w:val="00842733"/>
    <w:rsid w:val="0089067B"/>
    <w:rsid w:val="00894C77"/>
    <w:rsid w:val="008A07FB"/>
    <w:rsid w:val="008B77D1"/>
    <w:rsid w:val="008F55F5"/>
    <w:rsid w:val="008F5EED"/>
    <w:rsid w:val="0091156B"/>
    <w:rsid w:val="00917B19"/>
    <w:rsid w:val="00936204"/>
    <w:rsid w:val="009463AA"/>
    <w:rsid w:val="00966EAB"/>
    <w:rsid w:val="009759C9"/>
    <w:rsid w:val="00980BEF"/>
    <w:rsid w:val="009A4D14"/>
    <w:rsid w:val="009A740B"/>
    <w:rsid w:val="009B185D"/>
    <w:rsid w:val="009C3B90"/>
    <w:rsid w:val="009D29ED"/>
    <w:rsid w:val="009D4D8E"/>
    <w:rsid w:val="00A0543A"/>
    <w:rsid w:val="00A2236F"/>
    <w:rsid w:val="00A31D24"/>
    <w:rsid w:val="00A41F2A"/>
    <w:rsid w:val="00A55689"/>
    <w:rsid w:val="00A67854"/>
    <w:rsid w:val="00A742E5"/>
    <w:rsid w:val="00A754B8"/>
    <w:rsid w:val="00A86FFF"/>
    <w:rsid w:val="00A9291A"/>
    <w:rsid w:val="00AA7305"/>
    <w:rsid w:val="00AD1D71"/>
    <w:rsid w:val="00B007E3"/>
    <w:rsid w:val="00B14D49"/>
    <w:rsid w:val="00B44A0F"/>
    <w:rsid w:val="00B45C88"/>
    <w:rsid w:val="00B523E6"/>
    <w:rsid w:val="00B56A27"/>
    <w:rsid w:val="00B672A3"/>
    <w:rsid w:val="00B86CA3"/>
    <w:rsid w:val="00BB294E"/>
    <w:rsid w:val="00BC575F"/>
    <w:rsid w:val="00BC723A"/>
    <w:rsid w:val="00BD3214"/>
    <w:rsid w:val="00BF0E92"/>
    <w:rsid w:val="00BF51EB"/>
    <w:rsid w:val="00C1641B"/>
    <w:rsid w:val="00C43709"/>
    <w:rsid w:val="00C44863"/>
    <w:rsid w:val="00C6506B"/>
    <w:rsid w:val="00C7273C"/>
    <w:rsid w:val="00CC5F48"/>
    <w:rsid w:val="00D020CF"/>
    <w:rsid w:val="00D647E6"/>
    <w:rsid w:val="00D91A06"/>
    <w:rsid w:val="00DC38CC"/>
    <w:rsid w:val="00DC46FC"/>
    <w:rsid w:val="00DD44A7"/>
    <w:rsid w:val="00DF1088"/>
    <w:rsid w:val="00DF4999"/>
    <w:rsid w:val="00E016CB"/>
    <w:rsid w:val="00E05E51"/>
    <w:rsid w:val="00E33FFA"/>
    <w:rsid w:val="00E44C7B"/>
    <w:rsid w:val="00E4640A"/>
    <w:rsid w:val="00E56580"/>
    <w:rsid w:val="00E57D3E"/>
    <w:rsid w:val="00E621E3"/>
    <w:rsid w:val="00E66168"/>
    <w:rsid w:val="00E77EFC"/>
    <w:rsid w:val="00E97D6D"/>
    <w:rsid w:val="00EA4FEB"/>
    <w:rsid w:val="00EC2DFE"/>
    <w:rsid w:val="00EC5169"/>
    <w:rsid w:val="00EF0918"/>
    <w:rsid w:val="00EF6EA2"/>
    <w:rsid w:val="00F0137C"/>
    <w:rsid w:val="00F02AA6"/>
    <w:rsid w:val="00F06A68"/>
    <w:rsid w:val="00F06DF1"/>
    <w:rsid w:val="00F12B4C"/>
    <w:rsid w:val="00F353E0"/>
    <w:rsid w:val="00F4217E"/>
    <w:rsid w:val="00F44599"/>
    <w:rsid w:val="00F450C5"/>
    <w:rsid w:val="00F52717"/>
    <w:rsid w:val="00F66731"/>
    <w:rsid w:val="00F828BC"/>
    <w:rsid w:val="00FA0CCB"/>
    <w:rsid w:val="00FB302B"/>
    <w:rsid w:val="00FB36D6"/>
    <w:rsid w:val="00FD438B"/>
    <w:rsid w:val="00FE4AE4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0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7070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70702"/>
    <w:pPr>
      <w:spacing w:after="160" w:line="259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70702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7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070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3BDB"/>
    <w:pPr>
      <w:spacing w:after="200" w:line="240" w:lineRule="auto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3BDB"/>
    <w:rPr>
      <w:rFonts w:ascii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4A2467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9D29ED"/>
    <w:rPr>
      <w:lang w:eastAsia="en-US"/>
    </w:rPr>
  </w:style>
  <w:style w:type="paragraph" w:styleId="Revision">
    <w:name w:val="Revision"/>
    <w:hidden/>
    <w:uiPriority w:val="99"/>
    <w:semiHidden/>
    <w:rsid w:val="00B523E6"/>
    <w:rPr>
      <w:lang w:eastAsia="en-US"/>
    </w:rPr>
  </w:style>
  <w:style w:type="paragraph" w:styleId="ListParagraph">
    <w:name w:val="List Paragraph"/>
    <w:basedOn w:val="Normal"/>
    <w:uiPriority w:val="34"/>
    <w:qFormat/>
    <w:rsid w:val="005038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F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F1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5F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F1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0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7070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70702"/>
    <w:pPr>
      <w:spacing w:after="160" w:line="259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70702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7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070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3BDB"/>
    <w:pPr>
      <w:spacing w:after="200" w:line="240" w:lineRule="auto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3BDB"/>
    <w:rPr>
      <w:rFonts w:ascii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4A2467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9D29ED"/>
    <w:rPr>
      <w:lang w:eastAsia="en-US"/>
    </w:rPr>
  </w:style>
  <w:style w:type="paragraph" w:styleId="Revision">
    <w:name w:val="Revision"/>
    <w:hidden/>
    <w:uiPriority w:val="99"/>
    <w:semiHidden/>
    <w:rsid w:val="00B523E6"/>
    <w:rPr>
      <w:lang w:eastAsia="en-US"/>
    </w:rPr>
  </w:style>
  <w:style w:type="paragraph" w:styleId="ListParagraph">
    <w:name w:val="List Paragraph"/>
    <w:basedOn w:val="Normal"/>
    <w:uiPriority w:val="34"/>
    <w:qFormat/>
    <w:rsid w:val="005038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F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F1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5F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F1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atvij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48D4C-B6B6-4374-A885-1090FE9E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8056</Words>
  <Characters>4593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fondēto pensiju shēmas dalībnieka izvēles izdarīšanu par fondētās pensijas kapitāla izmantošanu dalībnieka nāves gadījumā un</vt:lpstr>
    </vt:vector>
  </TitlesOfParts>
  <Company>Hewlett-Packard Company</Company>
  <LinksUpToDate>false</LinksUpToDate>
  <CharactersWithSpaces>12624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fondēto pensiju shēmas dalībnieka izvēles izdarīšanu par fondētās pensijas kapitāla izmantošanu dalībnieka nāves gadījumā un</dc:title>
  <dc:creator>Sandra Rucka</dc:creator>
  <dc:description>67021607
Sandra.Rucka@lm.gov.lv</dc:description>
  <cp:lastModifiedBy>Sandra Rucka</cp:lastModifiedBy>
  <cp:revision>6</cp:revision>
  <dcterms:created xsi:type="dcterms:W3CDTF">2019-05-13T07:28:00Z</dcterms:created>
  <dcterms:modified xsi:type="dcterms:W3CDTF">2019-05-13T08:30:00Z</dcterms:modified>
</cp:coreProperties>
</file>