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1C35D" w14:textId="77777777" w:rsidR="007B3A60" w:rsidRDefault="007B3A60" w:rsidP="00A76681">
      <w:pPr>
        <w:jc w:val="center"/>
        <w:rPr>
          <w:rFonts w:ascii="Times New Roman" w:hAnsi="Times New Roman" w:cs="Times New Roman"/>
          <w:sz w:val="28"/>
          <w:szCs w:val="28"/>
        </w:rPr>
      </w:pPr>
    </w:p>
    <w:p w14:paraId="7AC09C33" w14:textId="77777777" w:rsidR="007B3A60" w:rsidRDefault="007B3A60" w:rsidP="00A76681">
      <w:pPr>
        <w:jc w:val="center"/>
        <w:rPr>
          <w:rFonts w:ascii="Times New Roman" w:hAnsi="Times New Roman" w:cs="Times New Roman"/>
          <w:sz w:val="28"/>
          <w:szCs w:val="28"/>
        </w:rPr>
      </w:pPr>
    </w:p>
    <w:p w14:paraId="4A35536D" w14:textId="77777777" w:rsidR="007B3A60" w:rsidRDefault="007B3A60" w:rsidP="00A76681">
      <w:pPr>
        <w:jc w:val="center"/>
        <w:rPr>
          <w:rFonts w:ascii="Times New Roman" w:hAnsi="Times New Roman" w:cs="Times New Roman"/>
          <w:sz w:val="28"/>
          <w:szCs w:val="28"/>
        </w:rPr>
      </w:pPr>
    </w:p>
    <w:p w14:paraId="7ACE6305" w14:textId="77777777" w:rsidR="007B3A60" w:rsidRDefault="007B3A60" w:rsidP="00A76681">
      <w:pPr>
        <w:jc w:val="center"/>
        <w:rPr>
          <w:rFonts w:ascii="Times New Roman" w:hAnsi="Times New Roman" w:cs="Times New Roman"/>
          <w:sz w:val="28"/>
          <w:szCs w:val="28"/>
        </w:rPr>
      </w:pPr>
    </w:p>
    <w:p w14:paraId="5AB9C2A2" w14:textId="77777777" w:rsidR="007B3A60" w:rsidRDefault="007B3A60" w:rsidP="00A76681">
      <w:pPr>
        <w:jc w:val="center"/>
        <w:rPr>
          <w:rFonts w:ascii="Times New Roman" w:hAnsi="Times New Roman" w:cs="Times New Roman"/>
          <w:sz w:val="28"/>
          <w:szCs w:val="28"/>
        </w:rPr>
      </w:pPr>
    </w:p>
    <w:p w14:paraId="236C9898" w14:textId="77777777" w:rsidR="007B3A60" w:rsidRDefault="007B3A60" w:rsidP="00A76681">
      <w:pPr>
        <w:jc w:val="center"/>
        <w:rPr>
          <w:rFonts w:ascii="Times New Roman" w:hAnsi="Times New Roman" w:cs="Times New Roman"/>
          <w:sz w:val="28"/>
          <w:szCs w:val="28"/>
        </w:rPr>
      </w:pPr>
    </w:p>
    <w:p w14:paraId="1826CD99" w14:textId="77777777" w:rsidR="007B3A60" w:rsidRDefault="007B3A60" w:rsidP="00A76681">
      <w:pPr>
        <w:jc w:val="center"/>
        <w:rPr>
          <w:rFonts w:ascii="Times New Roman" w:hAnsi="Times New Roman" w:cs="Times New Roman"/>
          <w:sz w:val="28"/>
          <w:szCs w:val="28"/>
        </w:rPr>
      </w:pPr>
    </w:p>
    <w:p w14:paraId="23AA19E9" w14:textId="77777777" w:rsidR="007B3A60" w:rsidRDefault="007B3A60" w:rsidP="00A76681">
      <w:pPr>
        <w:jc w:val="center"/>
        <w:rPr>
          <w:rFonts w:ascii="Times New Roman" w:hAnsi="Times New Roman" w:cs="Times New Roman"/>
          <w:sz w:val="28"/>
          <w:szCs w:val="28"/>
        </w:rPr>
      </w:pPr>
    </w:p>
    <w:p w14:paraId="4FB0C361" w14:textId="77777777" w:rsidR="007B3A60" w:rsidRDefault="007B3A60" w:rsidP="007D41F8">
      <w:pPr>
        <w:rPr>
          <w:rFonts w:ascii="Times New Roman" w:hAnsi="Times New Roman" w:cs="Times New Roman"/>
          <w:sz w:val="28"/>
          <w:szCs w:val="28"/>
        </w:rPr>
      </w:pPr>
    </w:p>
    <w:p w14:paraId="4B4441DF" w14:textId="77777777" w:rsidR="007B3A60" w:rsidRPr="00184F7E" w:rsidRDefault="007B3A60" w:rsidP="00184F7E">
      <w:pPr>
        <w:spacing w:after="0" w:line="240" w:lineRule="auto"/>
        <w:jc w:val="center"/>
        <w:rPr>
          <w:rFonts w:ascii="Times New Roman" w:hAnsi="Times New Roman" w:cs="Times New Roman"/>
          <w:b/>
          <w:sz w:val="32"/>
          <w:szCs w:val="32"/>
        </w:rPr>
      </w:pPr>
      <w:r w:rsidRPr="00184F7E">
        <w:rPr>
          <w:rFonts w:ascii="Times New Roman" w:hAnsi="Times New Roman" w:cs="Times New Roman"/>
          <w:b/>
          <w:sz w:val="32"/>
          <w:szCs w:val="32"/>
        </w:rPr>
        <w:t>INFORMATĪVAIS ZIŅOJUMS</w:t>
      </w:r>
    </w:p>
    <w:p w14:paraId="5A423A1C" w14:textId="77777777" w:rsidR="009165D7" w:rsidRDefault="009165D7" w:rsidP="00184F7E">
      <w:pPr>
        <w:spacing w:after="0" w:line="240" w:lineRule="auto"/>
        <w:jc w:val="center"/>
        <w:rPr>
          <w:rFonts w:ascii="Times New Roman" w:hAnsi="Times New Roman" w:cs="Times New Roman"/>
          <w:b/>
          <w:sz w:val="32"/>
          <w:szCs w:val="32"/>
        </w:rPr>
      </w:pPr>
    </w:p>
    <w:p w14:paraId="1EBFA014" w14:textId="77777777" w:rsidR="00040B12" w:rsidRDefault="009165D7" w:rsidP="00184F7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par </w:t>
      </w:r>
      <w:r w:rsidRPr="009165D7">
        <w:rPr>
          <w:rFonts w:ascii="Times New Roman" w:hAnsi="Times New Roman" w:cs="Times New Roman"/>
          <w:b/>
          <w:sz w:val="32"/>
          <w:szCs w:val="32"/>
        </w:rPr>
        <w:t xml:space="preserve">Ģimenes valsts politikas pamatnostādņu </w:t>
      </w:r>
    </w:p>
    <w:p w14:paraId="39BC3BE8" w14:textId="38AB4D42" w:rsidR="009165D7" w:rsidRPr="00184F7E" w:rsidRDefault="009165D7" w:rsidP="00184F7E">
      <w:pPr>
        <w:spacing w:after="0" w:line="240" w:lineRule="auto"/>
        <w:jc w:val="center"/>
        <w:rPr>
          <w:rFonts w:ascii="Times New Roman" w:hAnsi="Times New Roman" w:cs="Times New Roman"/>
          <w:b/>
          <w:sz w:val="32"/>
          <w:szCs w:val="32"/>
        </w:rPr>
      </w:pPr>
      <w:r w:rsidRPr="009165D7">
        <w:rPr>
          <w:rFonts w:ascii="Times New Roman" w:hAnsi="Times New Roman" w:cs="Times New Roman"/>
          <w:b/>
          <w:sz w:val="32"/>
          <w:szCs w:val="32"/>
        </w:rPr>
        <w:t>2011.–2017. gadam īstenošanu</w:t>
      </w:r>
    </w:p>
    <w:p w14:paraId="415E9314" w14:textId="77777777" w:rsidR="007B3A60" w:rsidRDefault="007B3A60" w:rsidP="00A76681">
      <w:pPr>
        <w:jc w:val="center"/>
        <w:rPr>
          <w:rFonts w:ascii="Times New Roman" w:hAnsi="Times New Roman" w:cs="Times New Roman"/>
          <w:sz w:val="28"/>
          <w:szCs w:val="28"/>
        </w:rPr>
      </w:pPr>
    </w:p>
    <w:p w14:paraId="643D4366" w14:textId="77777777" w:rsidR="007B3A60" w:rsidRDefault="007B3A60" w:rsidP="00A76681">
      <w:pPr>
        <w:jc w:val="center"/>
        <w:rPr>
          <w:rFonts w:ascii="Times New Roman" w:hAnsi="Times New Roman" w:cs="Times New Roman"/>
          <w:sz w:val="28"/>
          <w:szCs w:val="28"/>
        </w:rPr>
      </w:pPr>
    </w:p>
    <w:p w14:paraId="1D4F97CB" w14:textId="77777777" w:rsidR="007B3A60" w:rsidRDefault="007B3A60" w:rsidP="00A76681">
      <w:pPr>
        <w:jc w:val="center"/>
        <w:rPr>
          <w:rFonts w:ascii="Times New Roman" w:hAnsi="Times New Roman" w:cs="Times New Roman"/>
          <w:sz w:val="28"/>
          <w:szCs w:val="28"/>
        </w:rPr>
      </w:pPr>
    </w:p>
    <w:p w14:paraId="117F0444" w14:textId="77777777" w:rsidR="007B3A60" w:rsidRDefault="007B3A60" w:rsidP="00A76681">
      <w:pPr>
        <w:jc w:val="center"/>
        <w:rPr>
          <w:rFonts w:ascii="Times New Roman" w:hAnsi="Times New Roman" w:cs="Times New Roman"/>
          <w:sz w:val="28"/>
          <w:szCs w:val="28"/>
        </w:rPr>
      </w:pPr>
    </w:p>
    <w:p w14:paraId="50D35D0C" w14:textId="77777777" w:rsidR="007B3A60" w:rsidRDefault="007B3A60" w:rsidP="00A76681">
      <w:pPr>
        <w:jc w:val="center"/>
        <w:rPr>
          <w:rFonts w:ascii="Times New Roman" w:hAnsi="Times New Roman" w:cs="Times New Roman"/>
          <w:sz w:val="28"/>
          <w:szCs w:val="28"/>
        </w:rPr>
      </w:pPr>
    </w:p>
    <w:p w14:paraId="57A585FA" w14:textId="77777777" w:rsidR="007B3A60" w:rsidRDefault="007B3A60" w:rsidP="00A76681">
      <w:pPr>
        <w:jc w:val="center"/>
        <w:rPr>
          <w:rFonts w:ascii="Times New Roman" w:hAnsi="Times New Roman" w:cs="Times New Roman"/>
          <w:sz w:val="28"/>
          <w:szCs w:val="28"/>
        </w:rPr>
      </w:pPr>
    </w:p>
    <w:p w14:paraId="0411A1E3" w14:textId="77777777" w:rsidR="007B3A60" w:rsidRDefault="007B3A60" w:rsidP="00A76681">
      <w:pPr>
        <w:jc w:val="center"/>
        <w:rPr>
          <w:rFonts w:ascii="Times New Roman" w:hAnsi="Times New Roman" w:cs="Times New Roman"/>
          <w:sz w:val="28"/>
          <w:szCs w:val="28"/>
        </w:rPr>
      </w:pPr>
    </w:p>
    <w:p w14:paraId="337C41AE" w14:textId="77777777" w:rsidR="007B3A60" w:rsidRDefault="007B3A60" w:rsidP="00A76681">
      <w:pPr>
        <w:jc w:val="center"/>
        <w:rPr>
          <w:rFonts w:ascii="Times New Roman" w:hAnsi="Times New Roman" w:cs="Times New Roman"/>
          <w:sz w:val="28"/>
          <w:szCs w:val="28"/>
        </w:rPr>
      </w:pPr>
    </w:p>
    <w:p w14:paraId="40F07D3D" w14:textId="77777777" w:rsidR="007B3A60" w:rsidRPr="004C725A" w:rsidRDefault="007B3A60" w:rsidP="00A76681">
      <w:pPr>
        <w:jc w:val="center"/>
        <w:rPr>
          <w:rFonts w:ascii="Times New Roman" w:hAnsi="Times New Roman" w:cs="Times New Roman"/>
          <w:sz w:val="28"/>
          <w:szCs w:val="28"/>
        </w:rPr>
      </w:pPr>
    </w:p>
    <w:p w14:paraId="65015C82" w14:textId="77777777" w:rsidR="007B3A60" w:rsidRDefault="007B3A60" w:rsidP="00A76681">
      <w:pPr>
        <w:jc w:val="center"/>
        <w:rPr>
          <w:rFonts w:ascii="Times New Roman" w:hAnsi="Times New Roman" w:cs="Times New Roman"/>
          <w:sz w:val="28"/>
          <w:szCs w:val="28"/>
        </w:rPr>
      </w:pPr>
    </w:p>
    <w:p w14:paraId="24B90B9C" w14:textId="77777777" w:rsidR="00094C98" w:rsidRDefault="00094C98" w:rsidP="00A76681">
      <w:pPr>
        <w:jc w:val="center"/>
        <w:rPr>
          <w:rFonts w:ascii="Times New Roman" w:hAnsi="Times New Roman" w:cs="Times New Roman"/>
          <w:sz w:val="28"/>
          <w:szCs w:val="28"/>
        </w:rPr>
      </w:pPr>
    </w:p>
    <w:p w14:paraId="69FF1638" w14:textId="77777777" w:rsidR="00094C98" w:rsidRPr="004C725A" w:rsidRDefault="00094C98" w:rsidP="00A76681">
      <w:pPr>
        <w:jc w:val="center"/>
        <w:rPr>
          <w:rFonts w:ascii="Times New Roman" w:hAnsi="Times New Roman" w:cs="Times New Roman"/>
          <w:sz w:val="28"/>
          <w:szCs w:val="28"/>
        </w:rPr>
      </w:pPr>
    </w:p>
    <w:p w14:paraId="3777832F" w14:textId="14AEB0B3" w:rsidR="001C4C38" w:rsidRPr="004C725A" w:rsidRDefault="00217D74" w:rsidP="00217D74">
      <w:pPr>
        <w:jc w:val="center"/>
        <w:rPr>
          <w:rFonts w:ascii="Times New Roman" w:hAnsi="Times New Roman" w:cs="Times New Roman"/>
        </w:rPr>
      </w:pPr>
      <w:r>
        <w:rPr>
          <w:rFonts w:ascii="Times New Roman" w:hAnsi="Times New Roman" w:cs="Times New Roman"/>
        </w:rPr>
        <w:t>RĪGA  2019</w:t>
      </w:r>
    </w:p>
    <w:p w14:paraId="7EF06236" w14:textId="77777777" w:rsidR="001C4C38" w:rsidRPr="004C725A" w:rsidRDefault="001C4C38" w:rsidP="001C4C38">
      <w:pPr>
        <w:rPr>
          <w:rFonts w:ascii="Times New Roman" w:hAnsi="Times New Roman" w:cs="Times New Roman"/>
        </w:rPr>
      </w:pPr>
      <w:r w:rsidRPr="004C725A">
        <w:rPr>
          <w:rFonts w:ascii="Times New Roman" w:hAnsi="Times New Roman" w:cs="Times New Roman"/>
        </w:rPr>
        <w:br w:type="page"/>
      </w:r>
    </w:p>
    <w:p w14:paraId="663CC714" w14:textId="77777777" w:rsidR="00F57D9A" w:rsidRDefault="00F57D9A" w:rsidP="004864FE">
      <w:pPr>
        <w:pStyle w:val="Heading1"/>
      </w:pPr>
    </w:p>
    <w:p w14:paraId="66F4AC6C" w14:textId="77777777" w:rsidR="00CE1ECF" w:rsidRPr="00E73A2D" w:rsidRDefault="00CE1ECF" w:rsidP="004864FE">
      <w:pPr>
        <w:pStyle w:val="Heading1"/>
        <w:rPr>
          <w:rFonts w:ascii="Times New Roman" w:hAnsi="Times New Roman"/>
          <w:b/>
          <w:color w:val="auto"/>
          <w:sz w:val="28"/>
          <w:szCs w:val="28"/>
        </w:rPr>
      </w:pPr>
      <w:bookmarkStart w:id="0" w:name="_Toc2939190"/>
      <w:r w:rsidRPr="00E73A2D">
        <w:rPr>
          <w:rFonts w:ascii="Times New Roman" w:hAnsi="Times New Roman"/>
          <w:b/>
          <w:color w:val="auto"/>
          <w:sz w:val="28"/>
          <w:szCs w:val="28"/>
        </w:rPr>
        <w:t>Izmantotie saīsinājumi</w:t>
      </w:r>
      <w:bookmarkEnd w:id="0"/>
    </w:p>
    <w:p w14:paraId="5387A059" w14:textId="77777777" w:rsidR="007B3A60" w:rsidRPr="004C725A" w:rsidRDefault="007B3A60" w:rsidP="00A76681">
      <w:pPr>
        <w:jc w:val="center"/>
        <w:rPr>
          <w:rFonts w:ascii="Times New Roman" w:hAnsi="Times New Roman" w:cs="Times New Roman"/>
          <w:sz w:val="28"/>
          <w:szCs w:val="28"/>
        </w:rPr>
      </w:pPr>
    </w:p>
    <w:tbl>
      <w:tblPr>
        <w:tblW w:w="5086" w:type="pct"/>
        <w:tblLook w:val="01E0" w:firstRow="1" w:lastRow="1" w:firstColumn="1" w:lastColumn="1" w:noHBand="0" w:noVBand="0"/>
      </w:tblPr>
      <w:tblGrid>
        <w:gridCol w:w="1418"/>
        <w:gridCol w:w="3251"/>
        <w:gridCol w:w="829"/>
        <w:gridCol w:w="3774"/>
      </w:tblGrid>
      <w:tr w:rsidR="00CE1ECF" w:rsidRPr="004C725A" w14:paraId="6EDD3D89" w14:textId="77777777" w:rsidTr="0011536D">
        <w:tc>
          <w:tcPr>
            <w:tcW w:w="765" w:type="pct"/>
            <w:shd w:val="clear" w:color="auto" w:fill="auto"/>
          </w:tcPr>
          <w:p w14:paraId="151F4C81"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EM</w:t>
            </w:r>
          </w:p>
        </w:tc>
        <w:tc>
          <w:tcPr>
            <w:tcW w:w="1753" w:type="pct"/>
            <w:shd w:val="clear" w:color="auto" w:fill="auto"/>
          </w:tcPr>
          <w:p w14:paraId="6CC69FFE"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Ekonomikas ministrija</w:t>
            </w:r>
          </w:p>
        </w:tc>
        <w:tc>
          <w:tcPr>
            <w:tcW w:w="447" w:type="pct"/>
            <w:shd w:val="clear" w:color="auto" w:fill="auto"/>
          </w:tcPr>
          <w:p w14:paraId="1AF4B6C8" w14:textId="0F33AD4E"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3914D286" w14:textId="1613C32F" w:rsidR="00CE1ECF" w:rsidRPr="004C725A" w:rsidRDefault="00CE1ECF" w:rsidP="00681582">
            <w:pPr>
              <w:tabs>
                <w:tab w:val="left" w:pos="6720"/>
                <w:tab w:val="left" w:pos="8040"/>
              </w:tabs>
              <w:spacing w:after="0" w:line="240" w:lineRule="auto"/>
              <w:ind w:left="380"/>
              <w:rPr>
                <w:rFonts w:ascii="Times New Roman" w:hAnsi="Times New Roman" w:cs="Times New Roman"/>
              </w:rPr>
            </w:pPr>
          </w:p>
        </w:tc>
      </w:tr>
      <w:tr w:rsidR="00CE1ECF" w:rsidRPr="004C725A" w14:paraId="1B20C713" w14:textId="77777777" w:rsidTr="0011536D">
        <w:tc>
          <w:tcPr>
            <w:tcW w:w="765" w:type="pct"/>
            <w:shd w:val="clear" w:color="auto" w:fill="auto"/>
          </w:tcPr>
          <w:p w14:paraId="7AA50786" w14:textId="77777777" w:rsidR="00CE1ECF"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ERAF</w:t>
            </w:r>
          </w:p>
          <w:p w14:paraId="388EAF53" w14:textId="281EA56E" w:rsidR="002E36D4" w:rsidRPr="004C725A" w:rsidRDefault="002E36D4" w:rsidP="005967F3">
            <w:pPr>
              <w:tabs>
                <w:tab w:val="left" w:pos="6720"/>
                <w:tab w:val="left" w:pos="8040"/>
              </w:tabs>
              <w:rPr>
                <w:rFonts w:ascii="Times New Roman" w:hAnsi="Times New Roman" w:cs="Times New Roman"/>
              </w:rPr>
            </w:pPr>
            <w:r>
              <w:rPr>
                <w:rFonts w:ascii="Times New Roman" w:hAnsi="Times New Roman" w:cs="Times New Roman"/>
              </w:rPr>
              <w:t>ES</w:t>
            </w:r>
          </w:p>
        </w:tc>
        <w:tc>
          <w:tcPr>
            <w:tcW w:w="1753" w:type="pct"/>
            <w:shd w:val="clear" w:color="auto" w:fill="auto"/>
          </w:tcPr>
          <w:p w14:paraId="36BFE445" w14:textId="77777777" w:rsidR="00CE1ECF"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Eiropas Reģionālās attīstības fonds</w:t>
            </w:r>
          </w:p>
          <w:p w14:paraId="54E8D50C" w14:textId="05E56B1A" w:rsidR="002E36D4" w:rsidRPr="004C725A" w:rsidRDefault="002E36D4"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Pr>
                <w:rFonts w:ascii="Times New Roman" w:hAnsi="Times New Roman" w:cs="Times New Roman"/>
              </w:rPr>
              <w:t>Eiropas Savienība</w:t>
            </w:r>
          </w:p>
        </w:tc>
        <w:tc>
          <w:tcPr>
            <w:tcW w:w="447" w:type="pct"/>
            <w:shd w:val="clear" w:color="auto" w:fill="auto"/>
          </w:tcPr>
          <w:p w14:paraId="03421BA8" w14:textId="40BB50AF"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1A2BBDE5" w14:textId="3E78AF2D" w:rsidR="00CE1ECF" w:rsidRPr="004C725A" w:rsidRDefault="00CE1ECF" w:rsidP="00681582">
            <w:pPr>
              <w:tabs>
                <w:tab w:val="left" w:pos="6720"/>
                <w:tab w:val="left" w:pos="8040"/>
              </w:tabs>
              <w:spacing w:after="0" w:line="240" w:lineRule="auto"/>
              <w:ind w:left="380"/>
              <w:rPr>
                <w:rFonts w:ascii="Times New Roman" w:hAnsi="Times New Roman" w:cs="Times New Roman"/>
              </w:rPr>
            </w:pPr>
          </w:p>
        </w:tc>
      </w:tr>
      <w:tr w:rsidR="00CE1ECF" w:rsidRPr="004C725A" w14:paraId="4600EA02" w14:textId="77777777" w:rsidTr="0011536D">
        <w:tc>
          <w:tcPr>
            <w:tcW w:w="765" w:type="pct"/>
            <w:shd w:val="clear" w:color="auto" w:fill="auto"/>
          </w:tcPr>
          <w:p w14:paraId="2C129E96"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ESF</w:t>
            </w:r>
          </w:p>
        </w:tc>
        <w:tc>
          <w:tcPr>
            <w:tcW w:w="1753" w:type="pct"/>
            <w:shd w:val="clear" w:color="auto" w:fill="auto"/>
          </w:tcPr>
          <w:p w14:paraId="615A9DC8"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Eiropas Sociālais fonds</w:t>
            </w:r>
          </w:p>
        </w:tc>
        <w:tc>
          <w:tcPr>
            <w:tcW w:w="447" w:type="pct"/>
            <w:shd w:val="clear" w:color="auto" w:fill="auto"/>
          </w:tcPr>
          <w:p w14:paraId="6C63F1D2"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51410245" w14:textId="77777777" w:rsidR="00CE1ECF" w:rsidRPr="004C725A" w:rsidRDefault="00CE1ECF" w:rsidP="005967F3">
            <w:pPr>
              <w:tabs>
                <w:tab w:val="left" w:pos="6720"/>
                <w:tab w:val="left" w:pos="8040"/>
              </w:tabs>
              <w:ind w:left="20"/>
              <w:rPr>
                <w:rFonts w:ascii="Times New Roman" w:hAnsi="Times New Roman" w:cs="Times New Roman"/>
              </w:rPr>
            </w:pPr>
          </w:p>
        </w:tc>
      </w:tr>
      <w:tr w:rsidR="00CE1ECF" w:rsidRPr="004C725A" w14:paraId="059CAAEA" w14:textId="77777777" w:rsidTr="0011536D">
        <w:tc>
          <w:tcPr>
            <w:tcW w:w="765" w:type="pct"/>
            <w:shd w:val="clear" w:color="auto" w:fill="auto"/>
          </w:tcPr>
          <w:p w14:paraId="2C1E1982"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FM</w:t>
            </w:r>
          </w:p>
        </w:tc>
        <w:tc>
          <w:tcPr>
            <w:tcW w:w="1753" w:type="pct"/>
            <w:shd w:val="clear" w:color="auto" w:fill="auto"/>
          </w:tcPr>
          <w:p w14:paraId="19C54E58"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Finanšu ministrija</w:t>
            </w:r>
          </w:p>
        </w:tc>
        <w:tc>
          <w:tcPr>
            <w:tcW w:w="447" w:type="pct"/>
            <w:shd w:val="clear" w:color="auto" w:fill="auto"/>
          </w:tcPr>
          <w:p w14:paraId="415B4FB3"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670D55AD" w14:textId="77777777" w:rsidR="00CE1ECF" w:rsidRPr="004C725A" w:rsidRDefault="00CE1ECF" w:rsidP="005967F3">
            <w:pPr>
              <w:tabs>
                <w:tab w:val="left" w:pos="6720"/>
                <w:tab w:val="left" w:pos="8040"/>
              </w:tabs>
              <w:ind w:left="20"/>
              <w:rPr>
                <w:rFonts w:ascii="Times New Roman" w:hAnsi="Times New Roman" w:cs="Times New Roman"/>
              </w:rPr>
            </w:pPr>
          </w:p>
        </w:tc>
      </w:tr>
      <w:tr w:rsidR="00CE1ECF" w:rsidRPr="004C725A" w14:paraId="6D588FCA" w14:textId="77777777" w:rsidTr="0011536D">
        <w:tc>
          <w:tcPr>
            <w:tcW w:w="765" w:type="pct"/>
            <w:shd w:val="clear" w:color="auto" w:fill="auto"/>
          </w:tcPr>
          <w:p w14:paraId="6655770C" w14:textId="77777777" w:rsidR="00CE1ECF" w:rsidRPr="004C725A" w:rsidRDefault="00CE1ECF" w:rsidP="005967F3">
            <w:pPr>
              <w:tabs>
                <w:tab w:val="left" w:pos="1320"/>
              </w:tabs>
              <w:rPr>
                <w:rFonts w:ascii="Times New Roman" w:hAnsi="Times New Roman" w:cs="Times New Roman"/>
              </w:rPr>
            </w:pPr>
            <w:r w:rsidRPr="004C725A">
              <w:rPr>
                <w:rFonts w:ascii="Times New Roman" w:hAnsi="Times New Roman" w:cs="Times New Roman"/>
              </w:rPr>
              <w:t>IEM</w:t>
            </w:r>
          </w:p>
        </w:tc>
        <w:tc>
          <w:tcPr>
            <w:tcW w:w="1753" w:type="pct"/>
            <w:shd w:val="clear" w:color="auto" w:fill="auto"/>
          </w:tcPr>
          <w:p w14:paraId="77C4EF5B" w14:textId="77777777" w:rsidR="00CE1ECF" w:rsidRPr="004C725A" w:rsidRDefault="00CE1ECF" w:rsidP="00CE1ECF">
            <w:pPr>
              <w:numPr>
                <w:ilvl w:val="0"/>
                <w:numId w:val="4"/>
              </w:numPr>
              <w:tabs>
                <w:tab w:val="clear" w:pos="720"/>
                <w:tab w:val="num" w:pos="360"/>
                <w:tab w:val="left" w:pos="1320"/>
              </w:tabs>
              <w:spacing w:after="0" w:line="240" w:lineRule="auto"/>
              <w:ind w:left="360"/>
              <w:rPr>
                <w:rFonts w:ascii="Times New Roman" w:hAnsi="Times New Roman" w:cs="Times New Roman"/>
              </w:rPr>
            </w:pPr>
            <w:proofErr w:type="spellStart"/>
            <w:r w:rsidRPr="004C725A">
              <w:rPr>
                <w:rFonts w:ascii="Times New Roman" w:hAnsi="Times New Roman" w:cs="Times New Roman"/>
              </w:rPr>
              <w:t>Iekšlietu</w:t>
            </w:r>
            <w:proofErr w:type="spellEnd"/>
            <w:r w:rsidRPr="004C725A">
              <w:rPr>
                <w:rFonts w:ascii="Times New Roman" w:hAnsi="Times New Roman" w:cs="Times New Roman"/>
              </w:rPr>
              <w:t xml:space="preserve"> ministrija</w:t>
            </w:r>
          </w:p>
        </w:tc>
        <w:tc>
          <w:tcPr>
            <w:tcW w:w="447" w:type="pct"/>
            <w:shd w:val="clear" w:color="auto" w:fill="auto"/>
          </w:tcPr>
          <w:p w14:paraId="591F7AC1"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27B53254"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4FAB8817" w14:textId="77777777" w:rsidTr="0011536D">
        <w:tc>
          <w:tcPr>
            <w:tcW w:w="765" w:type="pct"/>
            <w:shd w:val="clear" w:color="auto" w:fill="auto"/>
          </w:tcPr>
          <w:p w14:paraId="4BAA5CED"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IZM</w:t>
            </w:r>
          </w:p>
        </w:tc>
        <w:tc>
          <w:tcPr>
            <w:tcW w:w="1753" w:type="pct"/>
            <w:shd w:val="clear" w:color="auto" w:fill="auto"/>
          </w:tcPr>
          <w:p w14:paraId="61BBC7FD"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Izglītības un zinātnes ministrija</w:t>
            </w:r>
          </w:p>
        </w:tc>
        <w:tc>
          <w:tcPr>
            <w:tcW w:w="447" w:type="pct"/>
            <w:shd w:val="clear" w:color="auto" w:fill="auto"/>
          </w:tcPr>
          <w:p w14:paraId="7BF41138"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5D458927"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6E604CF5" w14:textId="77777777" w:rsidTr="0011536D">
        <w:tc>
          <w:tcPr>
            <w:tcW w:w="765" w:type="pct"/>
            <w:shd w:val="clear" w:color="auto" w:fill="auto"/>
          </w:tcPr>
          <w:p w14:paraId="0290BBEB"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KM</w:t>
            </w:r>
          </w:p>
        </w:tc>
        <w:tc>
          <w:tcPr>
            <w:tcW w:w="1753" w:type="pct"/>
            <w:shd w:val="clear" w:color="auto" w:fill="auto"/>
          </w:tcPr>
          <w:p w14:paraId="0585C685"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Kultūras ministrija</w:t>
            </w:r>
          </w:p>
        </w:tc>
        <w:tc>
          <w:tcPr>
            <w:tcW w:w="447" w:type="pct"/>
            <w:shd w:val="clear" w:color="auto" w:fill="auto"/>
          </w:tcPr>
          <w:p w14:paraId="781D8CDF"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20B22C75"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21DE547A" w14:textId="77777777" w:rsidTr="0011536D">
        <w:tc>
          <w:tcPr>
            <w:tcW w:w="765" w:type="pct"/>
            <w:shd w:val="clear" w:color="auto" w:fill="auto"/>
          </w:tcPr>
          <w:p w14:paraId="7F7545A4"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LDDK</w:t>
            </w:r>
          </w:p>
        </w:tc>
        <w:tc>
          <w:tcPr>
            <w:tcW w:w="1753" w:type="pct"/>
            <w:shd w:val="clear" w:color="auto" w:fill="auto"/>
          </w:tcPr>
          <w:p w14:paraId="50FDA17C"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Latvijas darba devēju konfederācija</w:t>
            </w:r>
          </w:p>
        </w:tc>
        <w:tc>
          <w:tcPr>
            <w:tcW w:w="447" w:type="pct"/>
            <w:shd w:val="clear" w:color="auto" w:fill="auto"/>
          </w:tcPr>
          <w:p w14:paraId="2D28E418"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14C34297"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128C6DB8" w14:textId="77777777" w:rsidTr="0011536D">
        <w:tc>
          <w:tcPr>
            <w:tcW w:w="765" w:type="pct"/>
            <w:shd w:val="clear" w:color="auto" w:fill="auto"/>
          </w:tcPr>
          <w:p w14:paraId="51891EFE"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LM</w:t>
            </w:r>
          </w:p>
        </w:tc>
        <w:tc>
          <w:tcPr>
            <w:tcW w:w="1753" w:type="pct"/>
            <w:shd w:val="clear" w:color="auto" w:fill="auto"/>
          </w:tcPr>
          <w:p w14:paraId="1476D98E"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Labklājības ministrija</w:t>
            </w:r>
          </w:p>
        </w:tc>
        <w:tc>
          <w:tcPr>
            <w:tcW w:w="447" w:type="pct"/>
            <w:shd w:val="clear" w:color="auto" w:fill="auto"/>
          </w:tcPr>
          <w:p w14:paraId="2E84E9EA"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3C0E7ADE"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672A502E" w14:textId="77777777" w:rsidTr="0011536D">
        <w:tc>
          <w:tcPr>
            <w:tcW w:w="765" w:type="pct"/>
            <w:shd w:val="clear" w:color="auto" w:fill="auto"/>
          </w:tcPr>
          <w:p w14:paraId="3059E1DE"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LPS</w:t>
            </w:r>
          </w:p>
        </w:tc>
        <w:tc>
          <w:tcPr>
            <w:tcW w:w="1753" w:type="pct"/>
            <w:shd w:val="clear" w:color="auto" w:fill="auto"/>
          </w:tcPr>
          <w:p w14:paraId="033ADA11"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Latvijas Pašvaldību savienība</w:t>
            </w:r>
          </w:p>
        </w:tc>
        <w:tc>
          <w:tcPr>
            <w:tcW w:w="447" w:type="pct"/>
            <w:shd w:val="clear" w:color="auto" w:fill="auto"/>
          </w:tcPr>
          <w:p w14:paraId="03CC7E8B"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571F4F19"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53436C2E" w14:textId="77777777" w:rsidTr="0011536D">
        <w:tc>
          <w:tcPr>
            <w:tcW w:w="765" w:type="pct"/>
            <w:shd w:val="clear" w:color="auto" w:fill="auto"/>
          </w:tcPr>
          <w:p w14:paraId="3B5609FD"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MK</w:t>
            </w:r>
          </w:p>
        </w:tc>
        <w:tc>
          <w:tcPr>
            <w:tcW w:w="1753" w:type="pct"/>
            <w:shd w:val="clear" w:color="auto" w:fill="auto"/>
          </w:tcPr>
          <w:p w14:paraId="6EC9FEB5"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Ministru kabinets</w:t>
            </w:r>
          </w:p>
        </w:tc>
        <w:tc>
          <w:tcPr>
            <w:tcW w:w="447" w:type="pct"/>
            <w:shd w:val="clear" w:color="auto" w:fill="auto"/>
          </w:tcPr>
          <w:p w14:paraId="563D50C0"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094FBE47"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1C9BFC45" w14:textId="77777777" w:rsidTr="0011536D">
        <w:tc>
          <w:tcPr>
            <w:tcW w:w="765" w:type="pct"/>
            <w:shd w:val="clear" w:color="auto" w:fill="auto"/>
          </w:tcPr>
          <w:p w14:paraId="5C99F800"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NEPLP</w:t>
            </w:r>
          </w:p>
        </w:tc>
        <w:tc>
          <w:tcPr>
            <w:tcW w:w="1753" w:type="pct"/>
            <w:shd w:val="clear" w:color="auto" w:fill="auto"/>
          </w:tcPr>
          <w:p w14:paraId="19CC094B"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Nacionālā elektronisko plašsaziņas līdzekļu padome</w:t>
            </w:r>
          </w:p>
        </w:tc>
        <w:tc>
          <w:tcPr>
            <w:tcW w:w="447" w:type="pct"/>
            <w:shd w:val="clear" w:color="auto" w:fill="auto"/>
          </w:tcPr>
          <w:p w14:paraId="438D4E4C"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1F01A176"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725C9F0F" w14:textId="77777777" w:rsidTr="0011536D">
        <w:tc>
          <w:tcPr>
            <w:tcW w:w="765" w:type="pct"/>
            <w:shd w:val="clear" w:color="auto" w:fill="auto"/>
          </w:tcPr>
          <w:p w14:paraId="5C3CDFAC"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NVA</w:t>
            </w:r>
          </w:p>
        </w:tc>
        <w:tc>
          <w:tcPr>
            <w:tcW w:w="1753" w:type="pct"/>
            <w:shd w:val="clear" w:color="auto" w:fill="auto"/>
          </w:tcPr>
          <w:p w14:paraId="265DAD37"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Nodarbinātības valsts aģentūra</w:t>
            </w:r>
          </w:p>
        </w:tc>
        <w:tc>
          <w:tcPr>
            <w:tcW w:w="447" w:type="pct"/>
            <w:shd w:val="clear" w:color="auto" w:fill="auto"/>
          </w:tcPr>
          <w:p w14:paraId="72CAE7C0"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6D29A99B"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47D16B6A" w14:textId="77777777" w:rsidTr="0011536D">
        <w:tc>
          <w:tcPr>
            <w:tcW w:w="765" w:type="pct"/>
            <w:shd w:val="clear" w:color="auto" w:fill="auto"/>
          </w:tcPr>
          <w:p w14:paraId="664EF71C"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NVO</w:t>
            </w:r>
          </w:p>
        </w:tc>
        <w:tc>
          <w:tcPr>
            <w:tcW w:w="1753" w:type="pct"/>
            <w:shd w:val="clear" w:color="auto" w:fill="auto"/>
          </w:tcPr>
          <w:p w14:paraId="7E6AE654"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Nevalstiskās organizācijas</w:t>
            </w:r>
          </w:p>
        </w:tc>
        <w:tc>
          <w:tcPr>
            <w:tcW w:w="447" w:type="pct"/>
            <w:shd w:val="clear" w:color="auto" w:fill="auto"/>
          </w:tcPr>
          <w:p w14:paraId="661319B4"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05CDEB88"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61F618A2" w14:textId="77777777" w:rsidTr="0011536D">
        <w:tc>
          <w:tcPr>
            <w:tcW w:w="765" w:type="pct"/>
            <w:shd w:val="clear" w:color="auto" w:fill="auto"/>
          </w:tcPr>
          <w:p w14:paraId="0E5FA5AD"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PMLP</w:t>
            </w:r>
          </w:p>
        </w:tc>
        <w:tc>
          <w:tcPr>
            <w:tcW w:w="1753" w:type="pct"/>
            <w:shd w:val="clear" w:color="auto" w:fill="auto"/>
          </w:tcPr>
          <w:p w14:paraId="3834C783" w14:textId="77777777" w:rsidR="00CE1ECF" w:rsidRPr="004C725A" w:rsidRDefault="00CE1ECF" w:rsidP="00CE1ECF">
            <w:pPr>
              <w:numPr>
                <w:ilvl w:val="0"/>
                <w:numId w:val="4"/>
              </w:numPr>
              <w:tabs>
                <w:tab w:val="clear" w:pos="720"/>
                <w:tab w:val="num" w:pos="360"/>
                <w:tab w:val="left" w:pos="6720"/>
                <w:tab w:val="left" w:pos="8040"/>
              </w:tabs>
              <w:spacing w:after="0" w:line="240" w:lineRule="auto"/>
              <w:ind w:left="360"/>
              <w:rPr>
                <w:rFonts w:ascii="Times New Roman" w:hAnsi="Times New Roman" w:cs="Times New Roman"/>
              </w:rPr>
            </w:pPr>
            <w:r w:rsidRPr="004C725A">
              <w:rPr>
                <w:rFonts w:ascii="Times New Roman" w:hAnsi="Times New Roman" w:cs="Times New Roman"/>
              </w:rPr>
              <w:t>Pilsonības un migrācijas lietu pārvalde</w:t>
            </w:r>
          </w:p>
        </w:tc>
        <w:tc>
          <w:tcPr>
            <w:tcW w:w="447" w:type="pct"/>
            <w:shd w:val="clear" w:color="auto" w:fill="auto"/>
          </w:tcPr>
          <w:p w14:paraId="5BD6ACCD"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55B027DC"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37D962BB" w14:textId="77777777" w:rsidTr="0011536D">
        <w:tc>
          <w:tcPr>
            <w:tcW w:w="765" w:type="pct"/>
            <w:shd w:val="clear" w:color="auto" w:fill="auto"/>
          </w:tcPr>
          <w:p w14:paraId="391BE667"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 xml:space="preserve">TM </w:t>
            </w:r>
          </w:p>
        </w:tc>
        <w:tc>
          <w:tcPr>
            <w:tcW w:w="1753" w:type="pct"/>
            <w:shd w:val="clear" w:color="auto" w:fill="auto"/>
          </w:tcPr>
          <w:p w14:paraId="7E62D84D" w14:textId="77777777" w:rsidR="00CE1ECF" w:rsidRPr="004C725A" w:rsidRDefault="00CE1ECF" w:rsidP="00CE1ECF">
            <w:pPr>
              <w:pStyle w:val="ListParagraph"/>
              <w:numPr>
                <w:ilvl w:val="0"/>
                <w:numId w:val="4"/>
              </w:numPr>
              <w:tabs>
                <w:tab w:val="clear" w:pos="720"/>
                <w:tab w:val="num" w:pos="407"/>
                <w:tab w:val="left" w:pos="6720"/>
                <w:tab w:val="left" w:pos="8040"/>
              </w:tabs>
              <w:spacing w:after="0" w:line="240" w:lineRule="auto"/>
              <w:ind w:hanging="720"/>
              <w:rPr>
                <w:rFonts w:ascii="Times New Roman" w:hAnsi="Times New Roman" w:cs="Times New Roman"/>
              </w:rPr>
            </w:pPr>
            <w:r w:rsidRPr="004C725A">
              <w:rPr>
                <w:rFonts w:ascii="Times New Roman" w:hAnsi="Times New Roman" w:cs="Times New Roman"/>
              </w:rPr>
              <w:t>Tieslietu ministrija</w:t>
            </w:r>
          </w:p>
        </w:tc>
        <w:tc>
          <w:tcPr>
            <w:tcW w:w="447" w:type="pct"/>
            <w:shd w:val="clear" w:color="auto" w:fill="auto"/>
          </w:tcPr>
          <w:p w14:paraId="31110ED7"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76731429"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061EF4B7" w14:textId="77777777" w:rsidTr="00AD363E">
        <w:tc>
          <w:tcPr>
            <w:tcW w:w="765" w:type="pct"/>
            <w:shd w:val="clear" w:color="auto" w:fill="auto"/>
          </w:tcPr>
          <w:p w14:paraId="29AD60E6"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VARAM</w:t>
            </w:r>
          </w:p>
        </w:tc>
        <w:tc>
          <w:tcPr>
            <w:tcW w:w="1753" w:type="pct"/>
            <w:shd w:val="clear" w:color="auto" w:fill="auto"/>
          </w:tcPr>
          <w:p w14:paraId="7B6B1D89" w14:textId="77777777" w:rsidR="00CE1ECF" w:rsidRPr="004C725A" w:rsidRDefault="00CE1ECF" w:rsidP="00CE1ECF">
            <w:pPr>
              <w:numPr>
                <w:ilvl w:val="0"/>
                <w:numId w:val="5"/>
              </w:numPr>
              <w:tabs>
                <w:tab w:val="clear" w:pos="720"/>
                <w:tab w:val="num" w:pos="380"/>
                <w:tab w:val="left" w:pos="6720"/>
                <w:tab w:val="left" w:pos="8040"/>
              </w:tabs>
              <w:spacing w:after="0" w:line="240" w:lineRule="auto"/>
              <w:ind w:left="380"/>
              <w:rPr>
                <w:rFonts w:ascii="Times New Roman" w:hAnsi="Times New Roman" w:cs="Times New Roman"/>
              </w:rPr>
            </w:pPr>
            <w:r w:rsidRPr="004C725A">
              <w:rPr>
                <w:rFonts w:ascii="Times New Roman" w:hAnsi="Times New Roman" w:cs="Times New Roman"/>
              </w:rPr>
              <w:t>Vides aizsardzības un reģionālās attīstības ministrija</w:t>
            </w:r>
          </w:p>
        </w:tc>
        <w:tc>
          <w:tcPr>
            <w:tcW w:w="447" w:type="pct"/>
            <w:shd w:val="clear" w:color="auto" w:fill="auto"/>
          </w:tcPr>
          <w:p w14:paraId="575903A2"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0CED493A"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04B6C075" w14:textId="77777777" w:rsidTr="00AD363E">
        <w:tc>
          <w:tcPr>
            <w:tcW w:w="765" w:type="pct"/>
            <w:shd w:val="clear" w:color="auto" w:fill="auto"/>
          </w:tcPr>
          <w:p w14:paraId="6C9EBE42" w14:textId="77777777" w:rsidR="00CE1ECF" w:rsidRPr="004C725A" w:rsidRDefault="00CE1ECF" w:rsidP="005967F3">
            <w:pPr>
              <w:tabs>
                <w:tab w:val="left" w:pos="6720"/>
                <w:tab w:val="left" w:pos="8040"/>
              </w:tabs>
              <w:rPr>
                <w:rFonts w:ascii="Times New Roman" w:hAnsi="Times New Roman" w:cs="Times New Roman"/>
              </w:rPr>
            </w:pPr>
            <w:r w:rsidRPr="004C725A">
              <w:rPr>
                <w:rFonts w:ascii="Times New Roman" w:hAnsi="Times New Roman" w:cs="Times New Roman"/>
              </w:rPr>
              <w:t>VBTAI</w:t>
            </w:r>
          </w:p>
        </w:tc>
        <w:tc>
          <w:tcPr>
            <w:tcW w:w="1753" w:type="pct"/>
            <w:shd w:val="clear" w:color="auto" w:fill="auto"/>
          </w:tcPr>
          <w:p w14:paraId="20F5E982" w14:textId="77777777" w:rsidR="00CE1ECF" w:rsidRPr="004C725A" w:rsidRDefault="00CE1ECF" w:rsidP="00CE1ECF">
            <w:pPr>
              <w:numPr>
                <w:ilvl w:val="0"/>
                <w:numId w:val="5"/>
              </w:numPr>
              <w:tabs>
                <w:tab w:val="clear" w:pos="720"/>
                <w:tab w:val="num" w:pos="380"/>
                <w:tab w:val="left" w:pos="6720"/>
                <w:tab w:val="left" w:pos="8040"/>
              </w:tabs>
              <w:spacing w:after="0" w:line="240" w:lineRule="auto"/>
              <w:ind w:left="380"/>
              <w:rPr>
                <w:rFonts w:ascii="Times New Roman" w:hAnsi="Times New Roman" w:cs="Times New Roman"/>
              </w:rPr>
            </w:pPr>
            <w:r w:rsidRPr="004C725A">
              <w:rPr>
                <w:rFonts w:ascii="Times New Roman" w:hAnsi="Times New Roman" w:cs="Times New Roman"/>
              </w:rPr>
              <w:t>Valsts bērnu tiesību aizsardzības inspekcija</w:t>
            </w:r>
          </w:p>
        </w:tc>
        <w:tc>
          <w:tcPr>
            <w:tcW w:w="447" w:type="pct"/>
            <w:shd w:val="clear" w:color="auto" w:fill="auto"/>
          </w:tcPr>
          <w:p w14:paraId="150BD9B3" w14:textId="77777777" w:rsidR="00CE1ECF" w:rsidRPr="004C725A" w:rsidRDefault="00CE1ECF" w:rsidP="005967F3">
            <w:pPr>
              <w:tabs>
                <w:tab w:val="left" w:pos="6720"/>
                <w:tab w:val="left" w:pos="8040"/>
              </w:tabs>
              <w:rPr>
                <w:rFonts w:ascii="Times New Roman" w:hAnsi="Times New Roman" w:cs="Times New Roman"/>
              </w:rPr>
            </w:pPr>
          </w:p>
        </w:tc>
        <w:tc>
          <w:tcPr>
            <w:tcW w:w="2035" w:type="pct"/>
            <w:shd w:val="clear" w:color="auto" w:fill="auto"/>
          </w:tcPr>
          <w:p w14:paraId="02AB67B8" w14:textId="77777777" w:rsidR="00CE1ECF" w:rsidRPr="004C725A" w:rsidRDefault="00CE1ECF" w:rsidP="005967F3">
            <w:pPr>
              <w:tabs>
                <w:tab w:val="left" w:pos="6720"/>
                <w:tab w:val="left" w:pos="8040"/>
              </w:tabs>
              <w:rPr>
                <w:rFonts w:ascii="Times New Roman" w:hAnsi="Times New Roman" w:cs="Times New Roman"/>
              </w:rPr>
            </w:pPr>
          </w:p>
        </w:tc>
      </w:tr>
      <w:tr w:rsidR="00CE1ECF" w:rsidRPr="004C725A" w14:paraId="496C86EB" w14:textId="77777777" w:rsidTr="0011536D">
        <w:trPr>
          <w:gridAfter w:val="2"/>
          <w:wAfter w:w="2482" w:type="pct"/>
        </w:trPr>
        <w:tc>
          <w:tcPr>
            <w:tcW w:w="765" w:type="pct"/>
            <w:shd w:val="clear" w:color="auto" w:fill="auto"/>
          </w:tcPr>
          <w:p w14:paraId="4F20C625" w14:textId="6D132463" w:rsidR="00CE1ECF" w:rsidRPr="004C725A" w:rsidRDefault="00681582" w:rsidP="005967F3">
            <w:pPr>
              <w:tabs>
                <w:tab w:val="left" w:pos="6720"/>
                <w:tab w:val="left" w:pos="8040"/>
              </w:tabs>
              <w:rPr>
                <w:rFonts w:ascii="Times New Roman" w:hAnsi="Times New Roman" w:cs="Times New Roman"/>
              </w:rPr>
            </w:pPr>
            <w:r w:rsidRPr="004C725A">
              <w:rPr>
                <w:rFonts w:ascii="Times New Roman" w:hAnsi="Times New Roman" w:cs="Times New Roman"/>
              </w:rPr>
              <w:t>VM</w:t>
            </w:r>
          </w:p>
        </w:tc>
        <w:tc>
          <w:tcPr>
            <w:tcW w:w="1753" w:type="pct"/>
            <w:shd w:val="clear" w:color="auto" w:fill="auto"/>
          </w:tcPr>
          <w:p w14:paraId="307D13C7" w14:textId="304FF801" w:rsidR="00CE1ECF" w:rsidRPr="00C7272A" w:rsidRDefault="00C7272A" w:rsidP="00C7272A">
            <w:pPr>
              <w:pStyle w:val="ListParagraph"/>
              <w:numPr>
                <w:ilvl w:val="0"/>
                <w:numId w:val="5"/>
              </w:numPr>
              <w:tabs>
                <w:tab w:val="clear" w:pos="720"/>
                <w:tab w:val="left" w:pos="6720"/>
                <w:tab w:val="left" w:pos="8040"/>
              </w:tabs>
              <w:ind w:left="317" w:hanging="283"/>
              <w:rPr>
                <w:rFonts w:ascii="Times New Roman" w:hAnsi="Times New Roman" w:cs="Times New Roman"/>
              </w:rPr>
            </w:pPr>
            <w:r>
              <w:rPr>
                <w:rFonts w:ascii="Times New Roman" w:hAnsi="Times New Roman" w:cs="Times New Roman"/>
              </w:rPr>
              <w:t xml:space="preserve"> </w:t>
            </w:r>
            <w:r w:rsidR="00681582" w:rsidRPr="00C7272A">
              <w:rPr>
                <w:rFonts w:ascii="Times New Roman" w:hAnsi="Times New Roman" w:cs="Times New Roman"/>
              </w:rPr>
              <w:t>Veselības ministrija</w:t>
            </w:r>
          </w:p>
        </w:tc>
      </w:tr>
    </w:tbl>
    <w:p w14:paraId="6380C61A" w14:textId="77777777" w:rsidR="007B3A60" w:rsidRDefault="007B3A60" w:rsidP="002C4F1C">
      <w:pPr>
        <w:rPr>
          <w:rFonts w:ascii="Times New Roman" w:hAnsi="Times New Roman" w:cs="Times New Roman"/>
          <w:sz w:val="28"/>
          <w:szCs w:val="28"/>
        </w:rPr>
      </w:pPr>
    </w:p>
    <w:p w14:paraId="2E29509F" w14:textId="77777777" w:rsidR="00681582" w:rsidRDefault="00681582" w:rsidP="002C4F1C">
      <w:pPr>
        <w:rPr>
          <w:rFonts w:ascii="Times New Roman" w:hAnsi="Times New Roman" w:cs="Times New Roman"/>
          <w:sz w:val="28"/>
          <w:szCs w:val="28"/>
        </w:rPr>
      </w:pPr>
    </w:p>
    <w:p w14:paraId="5B7D42A3" w14:textId="77777777" w:rsidR="00681582" w:rsidRDefault="00681582" w:rsidP="002C4F1C">
      <w:pPr>
        <w:rPr>
          <w:rFonts w:ascii="Times New Roman" w:hAnsi="Times New Roman" w:cs="Times New Roman"/>
          <w:sz w:val="28"/>
          <w:szCs w:val="28"/>
        </w:rPr>
      </w:pPr>
    </w:p>
    <w:p w14:paraId="6F725FD9" w14:textId="77777777" w:rsidR="00681582" w:rsidRDefault="00681582" w:rsidP="002C4F1C">
      <w:pPr>
        <w:rPr>
          <w:rFonts w:ascii="Times New Roman" w:hAnsi="Times New Roman" w:cs="Times New Roman"/>
          <w:sz w:val="28"/>
          <w:szCs w:val="28"/>
        </w:rPr>
      </w:pPr>
    </w:p>
    <w:p w14:paraId="11D3F29C" w14:textId="77777777" w:rsidR="00681582" w:rsidRDefault="00681582" w:rsidP="002C4F1C">
      <w:pPr>
        <w:rPr>
          <w:rFonts w:ascii="Times New Roman" w:hAnsi="Times New Roman" w:cs="Times New Roman"/>
          <w:sz w:val="28"/>
          <w:szCs w:val="28"/>
        </w:rPr>
      </w:pPr>
    </w:p>
    <w:p w14:paraId="0206C014" w14:textId="77777777" w:rsidR="00681582" w:rsidRDefault="00681582" w:rsidP="002C4F1C">
      <w:pPr>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745075759"/>
        <w:docPartObj>
          <w:docPartGallery w:val="Table of Contents"/>
          <w:docPartUnique/>
        </w:docPartObj>
      </w:sdtPr>
      <w:sdtEndPr>
        <w:rPr>
          <w:b/>
          <w:bCs/>
        </w:rPr>
      </w:sdtEndPr>
      <w:sdtContent>
        <w:p w14:paraId="2FCD9140" w14:textId="594B45F7" w:rsidR="00AD02CC" w:rsidRPr="000C4962" w:rsidRDefault="00AD02CC">
          <w:pPr>
            <w:pStyle w:val="TOCHeading"/>
            <w:rPr>
              <w:rFonts w:ascii="Times New Roman" w:hAnsi="Times New Roman" w:cs="Times New Roman"/>
              <w:b/>
              <w:color w:val="auto"/>
            </w:rPr>
          </w:pPr>
          <w:r w:rsidRPr="000C4962">
            <w:rPr>
              <w:rFonts w:ascii="Times New Roman" w:hAnsi="Times New Roman" w:cs="Times New Roman"/>
              <w:b/>
              <w:color w:val="auto"/>
            </w:rPr>
            <w:t>Saturs</w:t>
          </w:r>
        </w:p>
        <w:p w14:paraId="08A2D946" w14:textId="1C7E498A" w:rsidR="00551442" w:rsidRPr="000C4962" w:rsidRDefault="00AD02CC">
          <w:pPr>
            <w:pStyle w:val="TOC1"/>
            <w:rPr>
              <w:rFonts w:eastAsiaTheme="minorEastAsia"/>
              <w:b w:val="0"/>
              <w:lang w:eastAsia="lv-LV"/>
            </w:rPr>
          </w:pPr>
          <w:r w:rsidRPr="000C4962">
            <w:rPr>
              <w:bCs/>
            </w:rPr>
            <w:fldChar w:fldCharType="begin"/>
          </w:r>
          <w:r w:rsidRPr="000C4962">
            <w:rPr>
              <w:bCs/>
            </w:rPr>
            <w:instrText xml:space="preserve"> TOC \o "1-3" \h \z \u </w:instrText>
          </w:r>
          <w:r w:rsidRPr="000C4962">
            <w:rPr>
              <w:bCs/>
            </w:rPr>
            <w:fldChar w:fldCharType="separate"/>
          </w:r>
          <w:hyperlink w:anchor="_Toc2939190" w:history="1">
            <w:r w:rsidR="00551442" w:rsidRPr="000C4962">
              <w:rPr>
                <w:rStyle w:val="Hyperlink"/>
              </w:rPr>
              <w:t>Izmantotie saīsinājumi</w:t>
            </w:r>
            <w:r w:rsidR="00551442" w:rsidRPr="000C4962">
              <w:rPr>
                <w:webHidden/>
              </w:rPr>
              <w:tab/>
            </w:r>
            <w:r w:rsidR="00551442" w:rsidRPr="000C4962">
              <w:rPr>
                <w:webHidden/>
              </w:rPr>
              <w:fldChar w:fldCharType="begin"/>
            </w:r>
            <w:r w:rsidR="00551442" w:rsidRPr="000C4962">
              <w:rPr>
                <w:webHidden/>
              </w:rPr>
              <w:instrText xml:space="preserve"> PAGEREF _Toc2939190 \h </w:instrText>
            </w:r>
            <w:r w:rsidR="00551442" w:rsidRPr="000C4962">
              <w:rPr>
                <w:webHidden/>
              </w:rPr>
            </w:r>
            <w:r w:rsidR="00551442" w:rsidRPr="000C4962">
              <w:rPr>
                <w:webHidden/>
              </w:rPr>
              <w:fldChar w:fldCharType="separate"/>
            </w:r>
            <w:r w:rsidR="00D50D43">
              <w:rPr>
                <w:webHidden/>
              </w:rPr>
              <w:t>2</w:t>
            </w:r>
            <w:r w:rsidR="00551442" w:rsidRPr="000C4962">
              <w:rPr>
                <w:webHidden/>
              </w:rPr>
              <w:fldChar w:fldCharType="end"/>
            </w:r>
          </w:hyperlink>
        </w:p>
        <w:p w14:paraId="6A760C7F" w14:textId="29F70484" w:rsidR="00551442" w:rsidRPr="000C4962" w:rsidRDefault="00F661B2">
          <w:pPr>
            <w:pStyle w:val="TOC1"/>
            <w:rPr>
              <w:rFonts w:eastAsiaTheme="minorEastAsia"/>
              <w:b w:val="0"/>
              <w:lang w:eastAsia="lv-LV"/>
            </w:rPr>
          </w:pPr>
          <w:hyperlink w:anchor="_Toc2939191" w:history="1">
            <w:r w:rsidR="00551442" w:rsidRPr="000C4962">
              <w:rPr>
                <w:rStyle w:val="Hyperlink"/>
              </w:rPr>
              <w:t>Ievads</w:t>
            </w:r>
            <w:r w:rsidR="00551442" w:rsidRPr="000C4962">
              <w:rPr>
                <w:webHidden/>
              </w:rPr>
              <w:tab/>
            </w:r>
            <w:r w:rsidR="00551442" w:rsidRPr="000C4962">
              <w:rPr>
                <w:webHidden/>
              </w:rPr>
              <w:fldChar w:fldCharType="begin"/>
            </w:r>
            <w:r w:rsidR="00551442" w:rsidRPr="000C4962">
              <w:rPr>
                <w:webHidden/>
              </w:rPr>
              <w:instrText xml:space="preserve"> PAGEREF _Toc2939191 \h </w:instrText>
            </w:r>
            <w:r w:rsidR="00551442" w:rsidRPr="000C4962">
              <w:rPr>
                <w:webHidden/>
              </w:rPr>
            </w:r>
            <w:r w:rsidR="00551442" w:rsidRPr="000C4962">
              <w:rPr>
                <w:webHidden/>
              </w:rPr>
              <w:fldChar w:fldCharType="separate"/>
            </w:r>
            <w:r w:rsidR="00D50D43">
              <w:rPr>
                <w:webHidden/>
              </w:rPr>
              <w:t>4</w:t>
            </w:r>
            <w:r w:rsidR="00551442" w:rsidRPr="000C4962">
              <w:rPr>
                <w:webHidden/>
              </w:rPr>
              <w:fldChar w:fldCharType="end"/>
            </w:r>
          </w:hyperlink>
        </w:p>
        <w:p w14:paraId="4DCA5B92" w14:textId="176695CD" w:rsidR="00551442" w:rsidRPr="000C4962" w:rsidRDefault="00F661B2">
          <w:pPr>
            <w:pStyle w:val="TOC1"/>
            <w:rPr>
              <w:rFonts w:eastAsiaTheme="minorEastAsia"/>
              <w:b w:val="0"/>
              <w:lang w:eastAsia="lv-LV"/>
            </w:rPr>
          </w:pPr>
          <w:hyperlink w:anchor="_Toc2939192" w:history="1">
            <w:r w:rsidR="00551442" w:rsidRPr="000C4962">
              <w:rPr>
                <w:rStyle w:val="Hyperlink"/>
              </w:rPr>
              <w:t>1. Ģimenes valsts politikas pamatnostādņu 2011. - 2017.gadam īstenošana</w:t>
            </w:r>
            <w:r w:rsidR="00551442" w:rsidRPr="000C4962">
              <w:rPr>
                <w:webHidden/>
              </w:rPr>
              <w:tab/>
            </w:r>
            <w:r w:rsidR="00551442" w:rsidRPr="000C4962">
              <w:rPr>
                <w:webHidden/>
              </w:rPr>
              <w:fldChar w:fldCharType="begin"/>
            </w:r>
            <w:r w:rsidR="00551442" w:rsidRPr="000C4962">
              <w:rPr>
                <w:webHidden/>
              </w:rPr>
              <w:instrText xml:space="preserve"> PAGEREF _Toc2939192 \h </w:instrText>
            </w:r>
            <w:r w:rsidR="00551442" w:rsidRPr="000C4962">
              <w:rPr>
                <w:webHidden/>
              </w:rPr>
            </w:r>
            <w:r w:rsidR="00551442" w:rsidRPr="000C4962">
              <w:rPr>
                <w:webHidden/>
              </w:rPr>
              <w:fldChar w:fldCharType="separate"/>
            </w:r>
            <w:r w:rsidR="00D50D43">
              <w:rPr>
                <w:webHidden/>
              </w:rPr>
              <w:t>6</w:t>
            </w:r>
            <w:r w:rsidR="00551442" w:rsidRPr="000C4962">
              <w:rPr>
                <w:webHidden/>
              </w:rPr>
              <w:fldChar w:fldCharType="end"/>
            </w:r>
          </w:hyperlink>
        </w:p>
        <w:p w14:paraId="6727DE68" w14:textId="3388DAD3" w:rsidR="00551442" w:rsidRPr="000C4962" w:rsidRDefault="00F661B2">
          <w:pPr>
            <w:pStyle w:val="TOC2"/>
            <w:tabs>
              <w:tab w:val="right" w:leader="dot" w:pos="9105"/>
            </w:tabs>
            <w:rPr>
              <w:rFonts w:ascii="Times New Roman" w:eastAsiaTheme="minorEastAsia" w:hAnsi="Times New Roman" w:cs="Times New Roman"/>
              <w:noProof/>
              <w:lang w:eastAsia="lv-LV"/>
            </w:rPr>
          </w:pPr>
          <w:hyperlink w:anchor="_Toc2939193" w:history="1">
            <w:r w:rsidR="00551442" w:rsidRPr="000C4962">
              <w:rPr>
                <w:rStyle w:val="Hyperlink"/>
                <w:rFonts w:ascii="Times New Roman" w:hAnsi="Times New Roman" w:cs="Times New Roman"/>
                <w:noProof/>
              </w:rPr>
              <w:t>1.1. Ģimenes dibināšana un laulība</w:t>
            </w:r>
            <w:r w:rsidR="00551442" w:rsidRPr="000C4962">
              <w:rPr>
                <w:rFonts w:ascii="Times New Roman" w:hAnsi="Times New Roman" w:cs="Times New Roman"/>
                <w:noProof/>
                <w:webHidden/>
              </w:rPr>
              <w:tab/>
            </w:r>
            <w:r w:rsidR="00551442" w:rsidRPr="000C4962">
              <w:rPr>
                <w:rFonts w:ascii="Times New Roman" w:hAnsi="Times New Roman" w:cs="Times New Roman"/>
                <w:noProof/>
                <w:webHidden/>
              </w:rPr>
              <w:fldChar w:fldCharType="begin"/>
            </w:r>
            <w:r w:rsidR="00551442" w:rsidRPr="000C4962">
              <w:rPr>
                <w:rFonts w:ascii="Times New Roman" w:hAnsi="Times New Roman" w:cs="Times New Roman"/>
                <w:noProof/>
                <w:webHidden/>
              </w:rPr>
              <w:instrText xml:space="preserve"> PAGEREF _Toc2939193 \h </w:instrText>
            </w:r>
            <w:r w:rsidR="00551442" w:rsidRPr="000C4962">
              <w:rPr>
                <w:rFonts w:ascii="Times New Roman" w:hAnsi="Times New Roman" w:cs="Times New Roman"/>
                <w:noProof/>
                <w:webHidden/>
              </w:rPr>
            </w:r>
            <w:r w:rsidR="00551442" w:rsidRPr="000C4962">
              <w:rPr>
                <w:rFonts w:ascii="Times New Roman" w:hAnsi="Times New Roman" w:cs="Times New Roman"/>
                <w:noProof/>
                <w:webHidden/>
              </w:rPr>
              <w:fldChar w:fldCharType="separate"/>
            </w:r>
            <w:r w:rsidR="00D50D43">
              <w:rPr>
                <w:rFonts w:ascii="Times New Roman" w:hAnsi="Times New Roman" w:cs="Times New Roman"/>
                <w:noProof/>
                <w:webHidden/>
              </w:rPr>
              <w:t>6</w:t>
            </w:r>
            <w:r w:rsidR="00551442" w:rsidRPr="000C4962">
              <w:rPr>
                <w:rFonts w:ascii="Times New Roman" w:hAnsi="Times New Roman" w:cs="Times New Roman"/>
                <w:noProof/>
                <w:webHidden/>
              </w:rPr>
              <w:fldChar w:fldCharType="end"/>
            </w:r>
          </w:hyperlink>
        </w:p>
        <w:p w14:paraId="7F8C2AF9" w14:textId="371830FE" w:rsidR="00551442" w:rsidRPr="000C4962" w:rsidRDefault="00F661B2">
          <w:pPr>
            <w:pStyle w:val="TOC2"/>
            <w:tabs>
              <w:tab w:val="right" w:leader="dot" w:pos="9105"/>
            </w:tabs>
            <w:rPr>
              <w:rFonts w:ascii="Times New Roman" w:eastAsiaTheme="minorEastAsia" w:hAnsi="Times New Roman" w:cs="Times New Roman"/>
              <w:noProof/>
              <w:lang w:eastAsia="lv-LV"/>
            </w:rPr>
          </w:pPr>
          <w:hyperlink w:anchor="_Toc2939194" w:history="1">
            <w:r w:rsidR="00551442" w:rsidRPr="000C4962">
              <w:rPr>
                <w:rStyle w:val="Hyperlink"/>
                <w:rFonts w:ascii="Times New Roman" w:hAnsi="Times New Roman" w:cs="Times New Roman"/>
                <w:noProof/>
              </w:rPr>
              <w:t>1.2.Ģimenes dzīves plānošana un bērna ienākšana ģimenē</w:t>
            </w:r>
            <w:r w:rsidR="00551442" w:rsidRPr="000C4962">
              <w:rPr>
                <w:rFonts w:ascii="Times New Roman" w:hAnsi="Times New Roman" w:cs="Times New Roman"/>
                <w:noProof/>
                <w:webHidden/>
              </w:rPr>
              <w:tab/>
            </w:r>
            <w:r w:rsidR="00551442" w:rsidRPr="000C4962">
              <w:rPr>
                <w:rFonts w:ascii="Times New Roman" w:hAnsi="Times New Roman" w:cs="Times New Roman"/>
                <w:noProof/>
                <w:webHidden/>
              </w:rPr>
              <w:fldChar w:fldCharType="begin"/>
            </w:r>
            <w:r w:rsidR="00551442" w:rsidRPr="000C4962">
              <w:rPr>
                <w:rFonts w:ascii="Times New Roman" w:hAnsi="Times New Roman" w:cs="Times New Roman"/>
                <w:noProof/>
                <w:webHidden/>
              </w:rPr>
              <w:instrText xml:space="preserve"> PAGEREF _Toc2939194 \h </w:instrText>
            </w:r>
            <w:r w:rsidR="00551442" w:rsidRPr="000C4962">
              <w:rPr>
                <w:rFonts w:ascii="Times New Roman" w:hAnsi="Times New Roman" w:cs="Times New Roman"/>
                <w:noProof/>
                <w:webHidden/>
              </w:rPr>
            </w:r>
            <w:r w:rsidR="00551442" w:rsidRPr="000C4962">
              <w:rPr>
                <w:rFonts w:ascii="Times New Roman" w:hAnsi="Times New Roman" w:cs="Times New Roman"/>
                <w:noProof/>
                <w:webHidden/>
              </w:rPr>
              <w:fldChar w:fldCharType="separate"/>
            </w:r>
            <w:r w:rsidR="00D50D43">
              <w:rPr>
                <w:rFonts w:ascii="Times New Roman" w:hAnsi="Times New Roman" w:cs="Times New Roman"/>
                <w:noProof/>
                <w:webHidden/>
              </w:rPr>
              <w:t>10</w:t>
            </w:r>
            <w:r w:rsidR="00551442" w:rsidRPr="000C4962">
              <w:rPr>
                <w:rFonts w:ascii="Times New Roman" w:hAnsi="Times New Roman" w:cs="Times New Roman"/>
                <w:noProof/>
                <w:webHidden/>
              </w:rPr>
              <w:fldChar w:fldCharType="end"/>
            </w:r>
          </w:hyperlink>
        </w:p>
        <w:p w14:paraId="3F598193" w14:textId="77F944DE" w:rsidR="00551442" w:rsidRPr="000C4962" w:rsidRDefault="00F661B2">
          <w:pPr>
            <w:pStyle w:val="TOC2"/>
            <w:tabs>
              <w:tab w:val="right" w:leader="dot" w:pos="9105"/>
            </w:tabs>
            <w:rPr>
              <w:rFonts w:ascii="Times New Roman" w:eastAsiaTheme="minorEastAsia" w:hAnsi="Times New Roman" w:cs="Times New Roman"/>
              <w:noProof/>
              <w:lang w:eastAsia="lv-LV"/>
            </w:rPr>
          </w:pPr>
          <w:hyperlink w:anchor="_Toc2939195" w:history="1">
            <w:r w:rsidR="00551442" w:rsidRPr="000C4962">
              <w:rPr>
                <w:rStyle w:val="Hyperlink"/>
                <w:rFonts w:ascii="Times New Roman" w:hAnsi="Times New Roman" w:cs="Times New Roman"/>
                <w:noProof/>
              </w:rPr>
              <w:t>1.3. Atbalsts vecāku pienākumu īstenošanai</w:t>
            </w:r>
            <w:r w:rsidR="00551442" w:rsidRPr="000C4962">
              <w:rPr>
                <w:rFonts w:ascii="Times New Roman" w:hAnsi="Times New Roman" w:cs="Times New Roman"/>
                <w:noProof/>
                <w:webHidden/>
              </w:rPr>
              <w:tab/>
            </w:r>
            <w:r w:rsidR="00551442" w:rsidRPr="000C4962">
              <w:rPr>
                <w:rFonts w:ascii="Times New Roman" w:hAnsi="Times New Roman" w:cs="Times New Roman"/>
                <w:noProof/>
                <w:webHidden/>
              </w:rPr>
              <w:fldChar w:fldCharType="begin"/>
            </w:r>
            <w:r w:rsidR="00551442" w:rsidRPr="000C4962">
              <w:rPr>
                <w:rFonts w:ascii="Times New Roman" w:hAnsi="Times New Roman" w:cs="Times New Roman"/>
                <w:noProof/>
                <w:webHidden/>
              </w:rPr>
              <w:instrText xml:space="preserve"> PAGEREF _Toc2939195 \h </w:instrText>
            </w:r>
            <w:r w:rsidR="00551442" w:rsidRPr="000C4962">
              <w:rPr>
                <w:rFonts w:ascii="Times New Roman" w:hAnsi="Times New Roman" w:cs="Times New Roman"/>
                <w:noProof/>
                <w:webHidden/>
              </w:rPr>
            </w:r>
            <w:r w:rsidR="00551442" w:rsidRPr="000C4962">
              <w:rPr>
                <w:rFonts w:ascii="Times New Roman" w:hAnsi="Times New Roman" w:cs="Times New Roman"/>
                <w:noProof/>
                <w:webHidden/>
              </w:rPr>
              <w:fldChar w:fldCharType="separate"/>
            </w:r>
            <w:r w:rsidR="00D50D43">
              <w:rPr>
                <w:rFonts w:ascii="Times New Roman" w:hAnsi="Times New Roman" w:cs="Times New Roman"/>
                <w:noProof/>
                <w:webHidden/>
              </w:rPr>
              <w:t>18</w:t>
            </w:r>
            <w:r w:rsidR="00551442" w:rsidRPr="000C4962">
              <w:rPr>
                <w:rFonts w:ascii="Times New Roman" w:hAnsi="Times New Roman" w:cs="Times New Roman"/>
                <w:noProof/>
                <w:webHidden/>
              </w:rPr>
              <w:fldChar w:fldCharType="end"/>
            </w:r>
          </w:hyperlink>
        </w:p>
        <w:p w14:paraId="67CCCCA0" w14:textId="500FA8BB" w:rsidR="00551442" w:rsidRPr="000C4962" w:rsidRDefault="00F661B2">
          <w:pPr>
            <w:pStyle w:val="TOC2"/>
            <w:tabs>
              <w:tab w:val="right" w:leader="dot" w:pos="9105"/>
            </w:tabs>
            <w:rPr>
              <w:rFonts w:ascii="Times New Roman" w:eastAsiaTheme="minorEastAsia" w:hAnsi="Times New Roman" w:cs="Times New Roman"/>
              <w:noProof/>
              <w:lang w:eastAsia="lv-LV"/>
            </w:rPr>
          </w:pPr>
          <w:hyperlink w:anchor="_Toc2939196" w:history="1">
            <w:r w:rsidR="00551442" w:rsidRPr="000C4962">
              <w:rPr>
                <w:rStyle w:val="Hyperlink"/>
                <w:rFonts w:ascii="Times New Roman" w:hAnsi="Times New Roman" w:cs="Times New Roman"/>
                <w:noProof/>
              </w:rPr>
              <w:t>1.4. Ģimenes stabilitāte.</w:t>
            </w:r>
            <w:r w:rsidR="00551442" w:rsidRPr="000C4962">
              <w:rPr>
                <w:rFonts w:ascii="Times New Roman" w:hAnsi="Times New Roman" w:cs="Times New Roman"/>
                <w:noProof/>
                <w:webHidden/>
              </w:rPr>
              <w:tab/>
            </w:r>
            <w:r w:rsidR="00551442" w:rsidRPr="000C4962">
              <w:rPr>
                <w:rFonts w:ascii="Times New Roman" w:hAnsi="Times New Roman" w:cs="Times New Roman"/>
                <w:noProof/>
                <w:webHidden/>
              </w:rPr>
              <w:fldChar w:fldCharType="begin"/>
            </w:r>
            <w:r w:rsidR="00551442" w:rsidRPr="000C4962">
              <w:rPr>
                <w:rFonts w:ascii="Times New Roman" w:hAnsi="Times New Roman" w:cs="Times New Roman"/>
                <w:noProof/>
                <w:webHidden/>
              </w:rPr>
              <w:instrText xml:space="preserve"> PAGEREF _Toc2939196 \h </w:instrText>
            </w:r>
            <w:r w:rsidR="00551442" w:rsidRPr="000C4962">
              <w:rPr>
                <w:rFonts w:ascii="Times New Roman" w:hAnsi="Times New Roman" w:cs="Times New Roman"/>
                <w:noProof/>
                <w:webHidden/>
              </w:rPr>
            </w:r>
            <w:r w:rsidR="00551442" w:rsidRPr="000C4962">
              <w:rPr>
                <w:rFonts w:ascii="Times New Roman" w:hAnsi="Times New Roman" w:cs="Times New Roman"/>
                <w:noProof/>
                <w:webHidden/>
              </w:rPr>
              <w:fldChar w:fldCharType="separate"/>
            </w:r>
            <w:r w:rsidR="00D50D43">
              <w:rPr>
                <w:rFonts w:ascii="Times New Roman" w:hAnsi="Times New Roman" w:cs="Times New Roman"/>
                <w:noProof/>
                <w:webHidden/>
              </w:rPr>
              <w:t>28</w:t>
            </w:r>
            <w:r w:rsidR="00551442" w:rsidRPr="000C4962">
              <w:rPr>
                <w:rFonts w:ascii="Times New Roman" w:hAnsi="Times New Roman" w:cs="Times New Roman"/>
                <w:noProof/>
                <w:webHidden/>
              </w:rPr>
              <w:fldChar w:fldCharType="end"/>
            </w:r>
          </w:hyperlink>
        </w:p>
        <w:p w14:paraId="36D3095E" w14:textId="4E47FEE7" w:rsidR="00551442" w:rsidRPr="000C4962" w:rsidRDefault="00F661B2">
          <w:pPr>
            <w:pStyle w:val="TOC2"/>
            <w:tabs>
              <w:tab w:val="right" w:leader="dot" w:pos="9105"/>
            </w:tabs>
            <w:rPr>
              <w:rFonts w:ascii="Times New Roman" w:eastAsiaTheme="minorEastAsia" w:hAnsi="Times New Roman" w:cs="Times New Roman"/>
              <w:noProof/>
              <w:lang w:eastAsia="lv-LV"/>
            </w:rPr>
          </w:pPr>
          <w:hyperlink w:anchor="_Toc2939197" w:history="1">
            <w:r w:rsidR="00551442" w:rsidRPr="000C4962">
              <w:rPr>
                <w:rStyle w:val="Hyperlink"/>
                <w:rFonts w:ascii="Times New Roman" w:hAnsi="Times New Roman" w:cs="Times New Roman"/>
                <w:noProof/>
              </w:rPr>
              <w:t>1.5. Ārpusģimenes aprūpe</w:t>
            </w:r>
            <w:r w:rsidR="00551442" w:rsidRPr="000C4962">
              <w:rPr>
                <w:rFonts w:ascii="Times New Roman" w:hAnsi="Times New Roman" w:cs="Times New Roman"/>
                <w:noProof/>
                <w:webHidden/>
              </w:rPr>
              <w:tab/>
            </w:r>
            <w:r w:rsidR="00551442" w:rsidRPr="000C4962">
              <w:rPr>
                <w:rFonts w:ascii="Times New Roman" w:hAnsi="Times New Roman" w:cs="Times New Roman"/>
                <w:noProof/>
                <w:webHidden/>
              </w:rPr>
              <w:fldChar w:fldCharType="begin"/>
            </w:r>
            <w:r w:rsidR="00551442" w:rsidRPr="000C4962">
              <w:rPr>
                <w:rFonts w:ascii="Times New Roman" w:hAnsi="Times New Roman" w:cs="Times New Roman"/>
                <w:noProof/>
                <w:webHidden/>
              </w:rPr>
              <w:instrText xml:space="preserve"> PAGEREF _Toc2939197 \h </w:instrText>
            </w:r>
            <w:r w:rsidR="00551442" w:rsidRPr="000C4962">
              <w:rPr>
                <w:rFonts w:ascii="Times New Roman" w:hAnsi="Times New Roman" w:cs="Times New Roman"/>
                <w:noProof/>
                <w:webHidden/>
              </w:rPr>
            </w:r>
            <w:r w:rsidR="00551442" w:rsidRPr="000C4962">
              <w:rPr>
                <w:rFonts w:ascii="Times New Roman" w:hAnsi="Times New Roman" w:cs="Times New Roman"/>
                <w:noProof/>
                <w:webHidden/>
              </w:rPr>
              <w:fldChar w:fldCharType="separate"/>
            </w:r>
            <w:r w:rsidR="00D50D43">
              <w:rPr>
                <w:rFonts w:ascii="Times New Roman" w:hAnsi="Times New Roman" w:cs="Times New Roman"/>
                <w:noProof/>
                <w:webHidden/>
              </w:rPr>
              <w:t>32</w:t>
            </w:r>
            <w:r w:rsidR="00551442" w:rsidRPr="000C4962">
              <w:rPr>
                <w:rFonts w:ascii="Times New Roman" w:hAnsi="Times New Roman" w:cs="Times New Roman"/>
                <w:noProof/>
                <w:webHidden/>
              </w:rPr>
              <w:fldChar w:fldCharType="end"/>
            </w:r>
          </w:hyperlink>
        </w:p>
        <w:p w14:paraId="591B1C8F" w14:textId="25B9F1AD" w:rsidR="00551442" w:rsidRPr="000C4962" w:rsidRDefault="00F661B2">
          <w:pPr>
            <w:pStyle w:val="TOC1"/>
            <w:tabs>
              <w:tab w:val="left" w:pos="440"/>
            </w:tabs>
            <w:rPr>
              <w:rFonts w:eastAsiaTheme="minorEastAsia"/>
              <w:b w:val="0"/>
              <w:lang w:eastAsia="lv-LV"/>
            </w:rPr>
          </w:pPr>
          <w:hyperlink w:anchor="_Toc2939198" w:history="1">
            <w:r w:rsidR="00551442" w:rsidRPr="000C4962">
              <w:rPr>
                <w:rStyle w:val="Hyperlink"/>
              </w:rPr>
              <w:t>2.</w:t>
            </w:r>
            <w:r w:rsidR="00551442" w:rsidRPr="000C4962">
              <w:rPr>
                <w:rFonts w:eastAsiaTheme="minorEastAsia"/>
                <w:b w:val="0"/>
                <w:lang w:eastAsia="lv-LV"/>
              </w:rPr>
              <w:tab/>
            </w:r>
            <w:r w:rsidR="00551442" w:rsidRPr="000C4962">
              <w:rPr>
                <w:rStyle w:val="Hyperlink"/>
              </w:rPr>
              <w:t>Kopsavilkums un priekšlikumi ģimenes valsts politikas attīstībai turpmākajos gados</w:t>
            </w:r>
            <w:r w:rsidR="00551442" w:rsidRPr="000C4962">
              <w:rPr>
                <w:webHidden/>
              </w:rPr>
              <w:tab/>
            </w:r>
            <w:r w:rsidR="00551442" w:rsidRPr="000C4962">
              <w:rPr>
                <w:webHidden/>
              </w:rPr>
              <w:fldChar w:fldCharType="begin"/>
            </w:r>
            <w:r w:rsidR="00551442" w:rsidRPr="000C4962">
              <w:rPr>
                <w:webHidden/>
              </w:rPr>
              <w:instrText xml:space="preserve"> PAGEREF _Toc2939198 \h </w:instrText>
            </w:r>
            <w:r w:rsidR="00551442" w:rsidRPr="000C4962">
              <w:rPr>
                <w:webHidden/>
              </w:rPr>
            </w:r>
            <w:r w:rsidR="00551442" w:rsidRPr="000C4962">
              <w:rPr>
                <w:webHidden/>
              </w:rPr>
              <w:fldChar w:fldCharType="separate"/>
            </w:r>
            <w:r w:rsidR="00D50D43">
              <w:rPr>
                <w:webHidden/>
              </w:rPr>
              <w:t>38</w:t>
            </w:r>
            <w:r w:rsidR="00551442" w:rsidRPr="000C4962">
              <w:rPr>
                <w:webHidden/>
              </w:rPr>
              <w:fldChar w:fldCharType="end"/>
            </w:r>
          </w:hyperlink>
        </w:p>
        <w:p w14:paraId="002389BF" w14:textId="3F88F3E2" w:rsidR="00551442" w:rsidRPr="000C4962" w:rsidRDefault="00F661B2">
          <w:pPr>
            <w:pStyle w:val="TOC1"/>
            <w:rPr>
              <w:rFonts w:eastAsiaTheme="minorEastAsia"/>
              <w:b w:val="0"/>
              <w:lang w:eastAsia="lv-LV"/>
            </w:rPr>
          </w:pPr>
          <w:hyperlink w:anchor="_Toc2939199" w:history="1">
            <w:r w:rsidR="00551442" w:rsidRPr="000C4962">
              <w:rPr>
                <w:rStyle w:val="Hyperlink"/>
              </w:rPr>
              <w:t>Pielikums: Rīcības plāna pamatnostādņu „Ģimenes valsts politikas pamatnostādnes 2011. – 2017.gadam” īstenošanai 2016. – 2017.gadam izpilde.</w:t>
            </w:r>
            <w:r w:rsidR="00551442" w:rsidRPr="000C4962">
              <w:rPr>
                <w:webHidden/>
              </w:rPr>
              <w:tab/>
            </w:r>
            <w:r w:rsidR="00551442" w:rsidRPr="000C4962">
              <w:rPr>
                <w:webHidden/>
              </w:rPr>
              <w:fldChar w:fldCharType="begin"/>
            </w:r>
            <w:r w:rsidR="00551442" w:rsidRPr="000C4962">
              <w:rPr>
                <w:webHidden/>
              </w:rPr>
              <w:instrText xml:space="preserve"> PAGEREF _Toc2939199 \h </w:instrText>
            </w:r>
            <w:r w:rsidR="00551442" w:rsidRPr="000C4962">
              <w:rPr>
                <w:webHidden/>
              </w:rPr>
            </w:r>
            <w:r w:rsidR="00551442" w:rsidRPr="000C4962">
              <w:rPr>
                <w:webHidden/>
              </w:rPr>
              <w:fldChar w:fldCharType="separate"/>
            </w:r>
            <w:r w:rsidR="00D50D43">
              <w:rPr>
                <w:b w:val="0"/>
                <w:bCs/>
                <w:webHidden/>
                <w:lang w:val="en-US"/>
              </w:rPr>
              <w:t>Error! Bookmark not defined.</w:t>
            </w:r>
            <w:r w:rsidR="00551442" w:rsidRPr="000C4962">
              <w:rPr>
                <w:webHidden/>
              </w:rPr>
              <w:fldChar w:fldCharType="end"/>
            </w:r>
          </w:hyperlink>
        </w:p>
        <w:p w14:paraId="7C4A00C0" w14:textId="28F4FAEE" w:rsidR="00AD02CC" w:rsidRDefault="00AD02CC">
          <w:r w:rsidRPr="000C4962">
            <w:rPr>
              <w:rFonts w:ascii="Times New Roman" w:hAnsi="Times New Roman" w:cs="Times New Roman"/>
              <w:b/>
              <w:bCs/>
            </w:rPr>
            <w:fldChar w:fldCharType="end"/>
          </w:r>
        </w:p>
      </w:sdtContent>
    </w:sdt>
    <w:p w14:paraId="5BAD9A36" w14:textId="77777777" w:rsidR="004C725A" w:rsidRPr="003B6CC8" w:rsidRDefault="004C725A" w:rsidP="00A76681">
      <w:pPr>
        <w:jc w:val="center"/>
        <w:rPr>
          <w:rFonts w:ascii="Times New Roman" w:hAnsi="Times New Roman" w:cs="Times New Roman"/>
          <w:b/>
          <w:sz w:val="28"/>
          <w:szCs w:val="28"/>
        </w:rPr>
      </w:pPr>
    </w:p>
    <w:p w14:paraId="546DD84C" w14:textId="77777777" w:rsidR="003B6CC8" w:rsidRDefault="003B6CC8" w:rsidP="00A76681">
      <w:pPr>
        <w:jc w:val="center"/>
        <w:rPr>
          <w:rFonts w:ascii="Times New Roman" w:hAnsi="Times New Roman" w:cs="Times New Roman"/>
          <w:sz w:val="28"/>
          <w:szCs w:val="28"/>
        </w:rPr>
      </w:pPr>
    </w:p>
    <w:p w14:paraId="150FD18D" w14:textId="77777777" w:rsidR="003B6CC8" w:rsidRDefault="003B6CC8" w:rsidP="00A76681">
      <w:pPr>
        <w:jc w:val="center"/>
        <w:rPr>
          <w:rFonts w:ascii="Times New Roman" w:hAnsi="Times New Roman" w:cs="Times New Roman"/>
          <w:sz w:val="28"/>
          <w:szCs w:val="28"/>
        </w:rPr>
      </w:pPr>
    </w:p>
    <w:p w14:paraId="1AE6BDF4" w14:textId="77777777" w:rsidR="003B6CC8" w:rsidRDefault="003B6CC8" w:rsidP="00A76681">
      <w:pPr>
        <w:jc w:val="center"/>
        <w:rPr>
          <w:rFonts w:ascii="Times New Roman" w:hAnsi="Times New Roman" w:cs="Times New Roman"/>
          <w:sz w:val="28"/>
          <w:szCs w:val="28"/>
        </w:rPr>
      </w:pPr>
    </w:p>
    <w:p w14:paraId="2112082B" w14:textId="77777777" w:rsidR="003B6CC8" w:rsidRDefault="003B6CC8" w:rsidP="00A76681">
      <w:pPr>
        <w:jc w:val="center"/>
        <w:rPr>
          <w:rFonts w:ascii="Times New Roman" w:hAnsi="Times New Roman" w:cs="Times New Roman"/>
          <w:sz w:val="28"/>
          <w:szCs w:val="28"/>
        </w:rPr>
      </w:pPr>
    </w:p>
    <w:p w14:paraId="4BD01AE2" w14:textId="77777777" w:rsidR="00415CD9" w:rsidRDefault="00415CD9" w:rsidP="004C725A">
      <w:pPr>
        <w:rPr>
          <w:rFonts w:ascii="Times New Roman" w:hAnsi="Times New Roman" w:cs="Times New Roman"/>
          <w:sz w:val="28"/>
          <w:szCs w:val="28"/>
        </w:rPr>
      </w:pPr>
    </w:p>
    <w:p w14:paraId="057DC36D" w14:textId="77777777" w:rsidR="004F4DDE" w:rsidRDefault="004F4DDE" w:rsidP="004C725A">
      <w:pPr>
        <w:rPr>
          <w:rFonts w:ascii="Times New Roman" w:hAnsi="Times New Roman" w:cs="Times New Roman"/>
          <w:sz w:val="28"/>
          <w:szCs w:val="28"/>
        </w:rPr>
      </w:pPr>
    </w:p>
    <w:p w14:paraId="68D87EE6" w14:textId="77777777" w:rsidR="003E2858" w:rsidRDefault="003E2858" w:rsidP="004C725A">
      <w:pPr>
        <w:rPr>
          <w:rFonts w:ascii="Times New Roman" w:hAnsi="Times New Roman" w:cs="Times New Roman"/>
          <w:sz w:val="28"/>
          <w:szCs w:val="28"/>
        </w:rPr>
      </w:pPr>
    </w:p>
    <w:p w14:paraId="54892F4B" w14:textId="77777777" w:rsidR="003E2858" w:rsidRDefault="003E2858" w:rsidP="004C725A">
      <w:pPr>
        <w:rPr>
          <w:rFonts w:ascii="Times New Roman" w:hAnsi="Times New Roman" w:cs="Times New Roman"/>
          <w:sz w:val="28"/>
          <w:szCs w:val="28"/>
        </w:rPr>
      </w:pPr>
    </w:p>
    <w:p w14:paraId="2DE8461C" w14:textId="77777777" w:rsidR="003E2858" w:rsidRDefault="003E2858" w:rsidP="004C725A">
      <w:pPr>
        <w:rPr>
          <w:rFonts w:ascii="Times New Roman" w:hAnsi="Times New Roman" w:cs="Times New Roman"/>
          <w:sz w:val="28"/>
          <w:szCs w:val="28"/>
        </w:rPr>
      </w:pPr>
    </w:p>
    <w:p w14:paraId="42D66F4C" w14:textId="77777777" w:rsidR="003E2858" w:rsidRDefault="003E2858" w:rsidP="004C725A">
      <w:pPr>
        <w:rPr>
          <w:rFonts w:ascii="Times New Roman" w:hAnsi="Times New Roman" w:cs="Times New Roman"/>
          <w:sz w:val="28"/>
          <w:szCs w:val="28"/>
        </w:rPr>
      </w:pPr>
    </w:p>
    <w:p w14:paraId="1A8B4598" w14:textId="31455A8A" w:rsidR="00D01F72" w:rsidRDefault="00D01F72" w:rsidP="004C725A">
      <w:pPr>
        <w:rPr>
          <w:rFonts w:ascii="Times New Roman" w:hAnsi="Times New Roman" w:cs="Times New Roman"/>
          <w:sz w:val="28"/>
          <w:szCs w:val="28"/>
        </w:rPr>
      </w:pPr>
    </w:p>
    <w:p w14:paraId="4CAF2C4B" w14:textId="7419F319" w:rsidR="00134B4B" w:rsidRDefault="00134B4B" w:rsidP="004C725A">
      <w:pPr>
        <w:rPr>
          <w:rFonts w:ascii="Times New Roman" w:hAnsi="Times New Roman" w:cs="Times New Roman"/>
          <w:sz w:val="28"/>
          <w:szCs w:val="28"/>
        </w:rPr>
      </w:pPr>
    </w:p>
    <w:p w14:paraId="082504B4" w14:textId="77777777" w:rsidR="007023BE" w:rsidRDefault="007023BE" w:rsidP="004C725A">
      <w:pPr>
        <w:rPr>
          <w:rFonts w:ascii="Times New Roman" w:hAnsi="Times New Roman" w:cs="Times New Roman"/>
          <w:sz w:val="28"/>
          <w:szCs w:val="28"/>
        </w:rPr>
      </w:pPr>
    </w:p>
    <w:p w14:paraId="7B1D6662" w14:textId="77777777" w:rsidR="008F3177" w:rsidRPr="00134B4B" w:rsidRDefault="00A76681" w:rsidP="00544A47">
      <w:pPr>
        <w:pStyle w:val="Heading1"/>
        <w:rPr>
          <w:rFonts w:ascii="Times New Roman" w:hAnsi="Times New Roman"/>
          <w:color w:val="auto"/>
        </w:rPr>
      </w:pPr>
      <w:bookmarkStart w:id="1" w:name="_Toc2939191"/>
      <w:r w:rsidRPr="00134B4B">
        <w:rPr>
          <w:rFonts w:ascii="Times New Roman" w:hAnsi="Times New Roman"/>
          <w:color w:val="auto"/>
        </w:rPr>
        <w:lastRenderedPageBreak/>
        <w:t>Ievads</w:t>
      </w:r>
      <w:bookmarkEnd w:id="1"/>
    </w:p>
    <w:p w14:paraId="057885DB" w14:textId="77777777" w:rsidR="00B0186B" w:rsidRDefault="00B0186B" w:rsidP="004C725A">
      <w:pPr>
        <w:rPr>
          <w:rFonts w:ascii="Times New Roman" w:hAnsi="Times New Roman" w:cs="Times New Roman"/>
          <w:b/>
          <w:sz w:val="32"/>
          <w:szCs w:val="32"/>
        </w:rPr>
      </w:pPr>
    </w:p>
    <w:p w14:paraId="31EDAA66" w14:textId="3D279016" w:rsidR="008F3177" w:rsidRDefault="008F3177" w:rsidP="007E5C03">
      <w:pPr>
        <w:spacing w:after="0" w:line="240" w:lineRule="auto"/>
        <w:jc w:val="both"/>
        <w:rPr>
          <w:rFonts w:ascii="Times New Roman" w:hAnsi="Times New Roman" w:cs="Times New Roman"/>
          <w:b/>
          <w:sz w:val="24"/>
          <w:szCs w:val="24"/>
        </w:rPr>
      </w:pPr>
      <w:r w:rsidRPr="00CF6372">
        <w:rPr>
          <w:rFonts w:ascii="Times New Roman" w:eastAsia="Times New Roman" w:hAnsi="Times New Roman" w:cs="Times New Roman"/>
          <w:sz w:val="24"/>
          <w:szCs w:val="24"/>
          <w:lang w:eastAsia="lv-LV"/>
        </w:rPr>
        <w:t>2011.gada februāra sākumā Ministru kabinetā tika apstiprināts vidēja termiņa politikas plānošanas dokuments “</w:t>
      </w:r>
      <w:r w:rsidRPr="00CF6372">
        <w:rPr>
          <w:rFonts w:ascii="Times New Roman" w:hAnsi="Times New Roman" w:cs="Times New Roman"/>
          <w:bCs/>
          <w:sz w:val="24"/>
          <w:szCs w:val="24"/>
        </w:rPr>
        <w:t>Ģimenes valsts politikas pamatnostādnes 2011.-2017.gadam”</w:t>
      </w:r>
      <w:r w:rsidRPr="00CF6372">
        <w:rPr>
          <w:rStyle w:val="FootnoteReference"/>
          <w:rFonts w:ascii="Times New Roman" w:hAnsi="Times New Roman" w:cs="Times New Roman"/>
          <w:bCs/>
          <w:sz w:val="24"/>
          <w:szCs w:val="24"/>
        </w:rPr>
        <w:footnoteReference w:id="1"/>
      </w:r>
      <w:r w:rsidRPr="00CF6372">
        <w:rPr>
          <w:rFonts w:ascii="Times New Roman" w:hAnsi="Times New Roman" w:cs="Times New Roman"/>
          <w:bCs/>
          <w:sz w:val="24"/>
          <w:szCs w:val="24"/>
        </w:rPr>
        <w:t xml:space="preserve"> (Ministru kabineta </w:t>
      </w:r>
      <w:r w:rsidRPr="00CF6372">
        <w:rPr>
          <w:rFonts w:ascii="Times New Roman" w:eastAsia="Times New Roman" w:hAnsi="Times New Roman" w:cs="Times New Roman"/>
          <w:sz w:val="24"/>
          <w:szCs w:val="24"/>
          <w:lang w:eastAsia="lv-LV"/>
        </w:rPr>
        <w:t xml:space="preserve">2011.gada 18.februāra rīkojums Nr.65) </w:t>
      </w:r>
      <w:r w:rsidRPr="00CF6372">
        <w:rPr>
          <w:rFonts w:ascii="Times New Roman" w:hAnsi="Times New Roman" w:cs="Times New Roman"/>
          <w:bCs/>
          <w:sz w:val="24"/>
          <w:szCs w:val="24"/>
        </w:rPr>
        <w:t xml:space="preserve"> (turpmāk – Pamatnostādnes). Kā Pamatnostādņu </w:t>
      </w:r>
      <w:proofErr w:type="spellStart"/>
      <w:r w:rsidRPr="00CF6372">
        <w:rPr>
          <w:rFonts w:ascii="Times New Roman" w:hAnsi="Times New Roman" w:cs="Times New Roman"/>
          <w:bCs/>
          <w:sz w:val="24"/>
          <w:szCs w:val="24"/>
        </w:rPr>
        <w:t>virsmērķis</w:t>
      </w:r>
      <w:proofErr w:type="spellEnd"/>
      <w:r w:rsidRPr="00CF6372">
        <w:rPr>
          <w:rFonts w:ascii="Times New Roman" w:hAnsi="Times New Roman" w:cs="Times New Roman"/>
          <w:bCs/>
          <w:sz w:val="24"/>
          <w:szCs w:val="24"/>
        </w:rPr>
        <w:t xml:space="preserve"> noteikts </w:t>
      </w:r>
      <w:r w:rsidRPr="00CF6372">
        <w:rPr>
          <w:rFonts w:ascii="Times New Roman" w:hAnsi="Times New Roman" w:cs="Times New Roman"/>
          <w:sz w:val="24"/>
          <w:szCs w:val="24"/>
        </w:rPr>
        <w:t>“veicināt ģimeņu nodibināšanu, stabilitāti, labklājību un sekmēt dzimstību, kā arī stiprināt laulības institūciju un tās vērtību sabiedrībā”, izvirzot galvenos rīcības virzienus, tajos iekļaujamos uzdevumus, politikas rezultātus un rezultatīvos rādītājus.</w:t>
      </w:r>
      <w:r w:rsidRPr="00CF6372">
        <w:rPr>
          <w:rFonts w:ascii="Times New Roman" w:hAnsi="Times New Roman" w:cs="Times New Roman"/>
          <w:b/>
          <w:sz w:val="24"/>
          <w:szCs w:val="24"/>
        </w:rPr>
        <w:t xml:space="preserve"> </w:t>
      </w:r>
    </w:p>
    <w:p w14:paraId="69CCC3B1" w14:textId="77777777" w:rsidR="007E5C03" w:rsidRDefault="007E5C03" w:rsidP="007E5C03">
      <w:pPr>
        <w:tabs>
          <w:tab w:val="num" w:pos="1582"/>
        </w:tabs>
        <w:spacing w:after="0" w:line="240" w:lineRule="auto"/>
        <w:jc w:val="both"/>
        <w:rPr>
          <w:rFonts w:ascii="Times New Roman" w:hAnsi="Times New Roman" w:cs="Times New Roman"/>
          <w:bCs/>
          <w:sz w:val="24"/>
          <w:szCs w:val="24"/>
        </w:rPr>
      </w:pPr>
    </w:p>
    <w:p w14:paraId="274191B5" w14:textId="77777777" w:rsidR="000959FE" w:rsidRDefault="008F3177" w:rsidP="007E5C03">
      <w:pPr>
        <w:tabs>
          <w:tab w:val="num" w:pos="1582"/>
        </w:tabs>
        <w:spacing w:after="0" w:line="240" w:lineRule="auto"/>
        <w:jc w:val="both"/>
        <w:rPr>
          <w:rFonts w:ascii="Times New Roman" w:hAnsi="Times New Roman" w:cs="Times New Roman"/>
          <w:sz w:val="24"/>
          <w:szCs w:val="24"/>
        </w:rPr>
      </w:pPr>
      <w:r w:rsidRPr="00CF6372">
        <w:rPr>
          <w:rFonts w:ascii="Times New Roman" w:hAnsi="Times New Roman" w:cs="Times New Roman"/>
          <w:sz w:val="24"/>
          <w:szCs w:val="24"/>
        </w:rPr>
        <w:t>2012.gada 7.decembrī ar Ministru kabineta rīkojumu Nr.584 apstiprināja Rīcības plānu Pamatnostādņu īstenošanai 2012.</w:t>
      </w:r>
      <w:r w:rsidR="001846F0">
        <w:rPr>
          <w:rFonts w:ascii="Times New Roman" w:hAnsi="Times New Roman" w:cs="Times New Roman"/>
          <w:sz w:val="24"/>
          <w:szCs w:val="24"/>
        </w:rPr>
        <w:t xml:space="preserve"> </w:t>
      </w:r>
      <w:r w:rsidRPr="00CF6372">
        <w:rPr>
          <w:rFonts w:ascii="Times New Roman" w:hAnsi="Times New Roman" w:cs="Times New Roman"/>
          <w:sz w:val="24"/>
          <w:szCs w:val="24"/>
        </w:rPr>
        <w:t>-</w:t>
      </w:r>
      <w:r w:rsidR="001846F0">
        <w:rPr>
          <w:rFonts w:ascii="Times New Roman" w:hAnsi="Times New Roman" w:cs="Times New Roman"/>
          <w:sz w:val="24"/>
          <w:szCs w:val="24"/>
        </w:rPr>
        <w:t xml:space="preserve"> </w:t>
      </w:r>
      <w:r w:rsidRPr="00CF6372">
        <w:rPr>
          <w:rFonts w:ascii="Times New Roman" w:hAnsi="Times New Roman" w:cs="Times New Roman"/>
          <w:sz w:val="24"/>
          <w:szCs w:val="24"/>
        </w:rPr>
        <w:t>2014.gadā</w:t>
      </w:r>
      <w:r w:rsidRPr="00CF6372">
        <w:rPr>
          <w:rStyle w:val="FootnoteReference"/>
          <w:rFonts w:ascii="Times New Roman" w:hAnsi="Times New Roman" w:cs="Times New Roman"/>
          <w:sz w:val="24"/>
          <w:szCs w:val="24"/>
        </w:rPr>
        <w:footnoteReference w:id="2"/>
      </w:r>
      <w:r w:rsidRPr="00CF6372">
        <w:rPr>
          <w:rFonts w:ascii="Times New Roman" w:hAnsi="Times New Roman" w:cs="Times New Roman"/>
          <w:sz w:val="24"/>
          <w:szCs w:val="24"/>
        </w:rPr>
        <w:t xml:space="preserve"> un 2016.gada 3.februārī - Rīcības plānu Pamatnostādņu īstenošanai 2016. – 2017.gadā (Ministru kabineta rīkojums Nr.115)</w:t>
      </w:r>
      <w:r w:rsidRPr="00CF6372">
        <w:rPr>
          <w:rStyle w:val="FootnoteReference"/>
          <w:rFonts w:ascii="Times New Roman" w:hAnsi="Times New Roman" w:cs="Times New Roman"/>
          <w:sz w:val="24"/>
          <w:szCs w:val="24"/>
        </w:rPr>
        <w:footnoteReference w:id="3"/>
      </w:r>
      <w:r w:rsidRPr="00CF6372">
        <w:rPr>
          <w:rFonts w:ascii="Times New Roman" w:hAnsi="Times New Roman" w:cs="Times New Roman"/>
          <w:sz w:val="24"/>
          <w:szCs w:val="24"/>
        </w:rPr>
        <w:t>.</w:t>
      </w:r>
    </w:p>
    <w:p w14:paraId="123CE615" w14:textId="28D9B61B" w:rsidR="000959FE" w:rsidRDefault="000959FE" w:rsidP="007E5C03">
      <w:pPr>
        <w:tabs>
          <w:tab w:val="num" w:pos="1582"/>
        </w:tabs>
        <w:spacing w:after="0" w:line="240" w:lineRule="auto"/>
        <w:jc w:val="both"/>
        <w:rPr>
          <w:rFonts w:ascii="Times New Roman" w:hAnsi="Times New Roman" w:cs="Times New Roman"/>
          <w:sz w:val="24"/>
          <w:szCs w:val="24"/>
        </w:rPr>
      </w:pPr>
    </w:p>
    <w:p w14:paraId="4807B6E1" w14:textId="45537A10" w:rsidR="004E0C1D" w:rsidRDefault="00DD66EE" w:rsidP="007E5C03">
      <w:pPr>
        <w:tabs>
          <w:tab w:val="num" w:pos="1582"/>
        </w:tabs>
        <w:spacing w:after="0" w:line="240" w:lineRule="auto"/>
        <w:jc w:val="both"/>
        <w:rPr>
          <w:rFonts w:ascii="Times New Roman" w:eastAsia="Times New Roman" w:hAnsi="Times New Roman" w:cs="Times New Roman"/>
          <w:sz w:val="24"/>
          <w:szCs w:val="24"/>
          <w:lang w:eastAsia="lv-LV"/>
        </w:rPr>
      </w:pPr>
      <w:r w:rsidRPr="00CF6372">
        <w:rPr>
          <w:rFonts w:ascii="Times New Roman" w:hAnsi="Times New Roman" w:cs="Times New Roman"/>
          <w:sz w:val="24"/>
          <w:szCs w:val="24"/>
        </w:rPr>
        <w:t>A</w:t>
      </w:r>
      <w:r w:rsidR="006D6B94" w:rsidRPr="00CF6372">
        <w:rPr>
          <w:rFonts w:ascii="Times New Roman" w:hAnsi="Times New Roman" w:cs="Times New Roman"/>
          <w:sz w:val="24"/>
          <w:szCs w:val="24"/>
        </w:rPr>
        <w:t xml:space="preserve">tbilstoši </w:t>
      </w:r>
      <w:r w:rsidR="006D6B94" w:rsidRPr="00CF6372">
        <w:rPr>
          <w:rFonts w:ascii="Times New Roman" w:hAnsi="Times New Roman" w:cs="Times New Roman"/>
          <w:bCs/>
          <w:sz w:val="24"/>
          <w:szCs w:val="24"/>
        </w:rPr>
        <w:t xml:space="preserve">Ministru kabineta </w:t>
      </w:r>
      <w:r w:rsidR="000327EB" w:rsidRPr="00CF6372">
        <w:rPr>
          <w:rFonts w:ascii="Times New Roman" w:hAnsi="Times New Roman" w:cs="Times New Roman"/>
          <w:bCs/>
          <w:sz w:val="24"/>
          <w:szCs w:val="24"/>
        </w:rPr>
        <w:t>2011.gada 18.februāra rīkojuma Nr.65 “</w:t>
      </w:r>
      <w:r w:rsidR="000327EB" w:rsidRPr="00CF6372">
        <w:rPr>
          <w:rFonts w:ascii="Times New Roman" w:eastAsia="Times New Roman" w:hAnsi="Times New Roman" w:cs="Times New Roman"/>
          <w:bCs/>
          <w:sz w:val="24"/>
          <w:szCs w:val="24"/>
          <w:lang w:eastAsia="lv-LV"/>
        </w:rPr>
        <w:t>Par Ģimenes valsts politikas pamatnostādnēm 2011.</w:t>
      </w:r>
      <w:r w:rsidR="001846F0">
        <w:rPr>
          <w:rFonts w:ascii="Times New Roman" w:eastAsia="Times New Roman" w:hAnsi="Times New Roman" w:cs="Times New Roman"/>
          <w:bCs/>
          <w:sz w:val="24"/>
          <w:szCs w:val="24"/>
          <w:lang w:eastAsia="lv-LV"/>
        </w:rPr>
        <w:t xml:space="preserve"> </w:t>
      </w:r>
      <w:r w:rsidR="000327EB" w:rsidRPr="00CF6372">
        <w:rPr>
          <w:rFonts w:ascii="Times New Roman" w:eastAsia="Times New Roman" w:hAnsi="Times New Roman" w:cs="Times New Roman"/>
          <w:bCs/>
          <w:sz w:val="24"/>
          <w:szCs w:val="24"/>
          <w:lang w:eastAsia="lv-LV"/>
        </w:rPr>
        <w:t>–</w:t>
      </w:r>
      <w:r w:rsidR="001846F0">
        <w:rPr>
          <w:rFonts w:ascii="Times New Roman" w:eastAsia="Times New Roman" w:hAnsi="Times New Roman" w:cs="Times New Roman"/>
          <w:bCs/>
          <w:sz w:val="24"/>
          <w:szCs w:val="24"/>
          <w:lang w:eastAsia="lv-LV"/>
        </w:rPr>
        <w:t xml:space="preserve"> </w:t>
      </w:r>
      <w:r w:rsidR="000327EB" w:rsidRPr="00CF6372">
        <w:rPr>
          <w:rFonts w:ascii="Times New Roman" w:eastAsia="Times New Roman" w:hAnsi="Times New Roman" w:cs="Times New Roman"/>
          <w:bCs/>
          <w:sz w:val="24"/>
          <w:szCs w:val="24"/>
          <w:lang w:eastAsia="lv-LV"/>
        </w:rPr>
        <w:t>2017.gadam</w:t>
      </w:r>
      <w:r w:rsidR="000327EB" w:rsidRPr="00CF6372">
        <w:rPr>
          <w:rFonts w:ascii="Times New Roman" w:hAnsi="Times New Roman" w:cs="Times New Roman"/>
          <w:bCs/>
          <w:sz w:val="24"/>
          <w:szCs w:val="24"/>
        </w:rPr>
        <w:t>” 5.2.apakšpunktā noteiktajam</w:t>
      </w:r>
      <w:r w:rsidR="000327EB" w:rsidRPr="00CF6372">
        <w:rPr>
          <w:rFonts w:ascii="Times New Roman" w:eastAsia="Times New Roman" w:hAnsi="Times New Roman" w:cs="Times New Roman"/>
          <w:sz w:val="24"/>
          <w:szCs w:val="24"/>
          <w:lang w:eastAsia="lv-LV"/>
        </w:rPr>
        <w:t xml:space="preserve"> labklājības ministram ir jāiesniedz noteiktā kārtībā Ministru kabinetā</w:t>
      </w:r>
      <w:r w:rsidRPr="00CF6372">
        <w:rPr>
          <w:rFonts w:ascii="Times New Roman" w:eastAsia="Times New Roman" w:hAnsi="Times New Roman" w:cs="Times New Roman"/>
          <w:sz w:val="24"/>
          <w:szCs w:val="24"/>
          <w:lang w:eastAsia="lv-LV"/>
        </w:rPr>
        <w:t xml:space="preserve"> līdz 2019.gada 1.</w:t>
      </w:r>
      <w:r w:rsidR="000327EB" w:rsidRPr="00CF6372">
        <w:rPr>
          <w:rFonts w:ascii="Times New Roman" w:eastAsia="Times New Roman" w:hAnsi="Times New Roman" w:cs="Times New Roman"/>
          <w:sz w:val="24"/>
          <w:szCs w:val="24"/>
          <w:lang w:eastAsia="lv-LV"/>
        </w:rPr>
        <w:t>aprīlim – pamatnostādņu īstenošanas novērtējumu, ietverot priekšlikumus ģimenes politik</w:t>
      </w:r>
      <w:r w:rsidR="00574F50" w:rsidRPr="00CF6372">
        <w:rPr>
          <w:rFonts w:ascii="Times New Roman" w:eastAsia="Times New Roman" w:hAnsi="Times New Roman" w:cs="Times New Roman"/>
          <w:sz w:val="24"/>
          <w:szCs w:val="24"/>
          <w:lang w:eastAsia="lv-LV"/>
        </w:rPr>
        <w:t>as attīstībai turpmākajos gados.</w:t>
      </w:r>
      <w:r w:rsidR="001C3988" w:rsidRPr="00CF6372">
        <w:rPr>
          <w:rFonts w:ascii="Times New Roman" w:eastAsia="Times New Roman" w:hAnsi="Times New Roman" w:cs="Times New Roman"/>
          <w:sz w:val="24"/>
          <w:szCs w:val="24"/>
          <w:lang w:eastAsia="lv-LV"/>
        </w:rPr>
        <w:t xml:space="preserve"> </w:t>
      </w:r>
    </w:p>
    <w:p w14:paraId="10587855" w14:textId="77777777" w:rsidR="007E5C03" w:rsidRDefault="007E5C03" w:rsidP="007E5C03">
      <w:pPr>
        <w:shd w:val="clear" w:color="auto" w:fill="FFFFFF"/>
        <w:spacing w:after="0" w:line="240" w:lineRule="auto"/>
        <w:jc w:val="both"/>
        <w:rPr>
          <w:rFonts w:ascii="Times New Roman" w:hAnsi="Times New Roman" w:cs="Times New Roman"/>
          <w:sz w:val="24"/>
          <w:szCs w:val="24"/>
        </w:rPr>
      </w:pPr>
    </w:p>
    <w:p w14:paraId="4EAFBC1B" w14:textId="75E075CE" w:rsidR="001A623C" w:rsidRDefault="00DD66EE" w:rsidP="007E5C03">
      <w:pPr>
        <w:shd w:val="clear" w:color="auto" w:fill="FFFFFF"/>
        <w:spacing w:after="0" w:line="240" w:lineRule="auto"/>
        <w:jc w:val="both"/>
        <w:rPr>
          <w:rFonts w:ascii="Times New Roman" w:eastAsia="Times New Roman" w:hAnsi="Times New Roman" w:cs="Times New Roman"/>
          <w:sz w:val="24"/>
          <w:szCs w:val="24"/>
          <w:lang w:eastAsia="lv-LV"/>
        </w:rPr>
      </w:pPr>
      <w:r w:rsidRPr="00CF6372">
        <w:rPr>
          <w:rFonts w:ascii="Times New Roman" w:eastAsia="Times New Roman" w:hAnsi="Times New Roman" w:cs="Times New Roman"/>
          <w:sz w:val="24"/>
          <w:szCs w:val="24"/>
          <w:lang w:eastAsia="lv-LV"/>
        </w:rPr>
        <w:t xml:space="preserve">Vienlaikus </w:t>
      </w:r>
      <w:r w:rsidRPr="00CF6372">
        <w:rPr>
          <w:rFonts w:ascii="Times New Roman" w:hAnsi="Times New Roman" w:cs="Times New Roman"/>
          <w:bCs/>
          <w:sz w:val="24"/>
          <w:szCs w:val="24"/>
        </w:rPr>
        <w:t>Ministru kabineta 2016.gada 3.februāra rīkojuma Nr.</w:t>
      </w:r>
      <w:r w:rsidR="008D2B74" w:rsidRPr="00CF6372">
        <w:rPr>
          <w:rFonts w:ascii="Times New Roman" w:hAnsi="Times New Roman" w:cs="Times New Roman"/>
          <w:bCs/>
          <w:sz w:val="24"/>
          <w:szCs w:val="24"/>
        </w:rPr>
        <w:t>115</w:t>
      </w:r>
      <w:r w:rsidR="001C3988" w:rsidRPr="00CF6372">
        <w:rPr>
          <w:rFonts w:ascii="Times New Roman" w:hAnsi="Times New Roman" w:cs="Times New Roman"/>
          <w:bCs/>
          <w:sz w:val="24"/>
          <w:szCs w:val="24"/>
        </w:rPr>
        <w:t xml:space="preserve"> </w:t>
      </w:r>
      <w:r w:rsidR="00415CD9" w:rsidRPr="00CF6372">
        <w:rPr>
          <w:rFonts w:ascii="Times New Roman" w:eastAsia="Times New Roman" w:hAnsi="Times New Roman" w:cs="Times New Roman"/>
          <w:sz w:val="24"/>
          <w:szCs w:val="24"/>
          <w:lang w:eastAsia="lv-LV"/>
        </w:rPr>
        <w:t>5.punktā ir noteikts  Labklājības ministrijai, atbilstoši Ministru kabineta 2011.</w:t>
      </w:r>
      <w:r w:rsidR="001846F0">
        <w:rPr>
          <w:rFonts w:ascii="Times New Roman" w:eastAsia="Times New Roman" w:hAnsi="Times New Roman" w:cs="Times New Roman"/>
          <w:sz w:val="24"/>
          <w:szCs w:val="24"/>
          <w:lang w:eastAsia="lv-LV"/>
        </w:rPr>
        <w:t> gada 18. februāra rīkojuma Nr.</w:t>
      </w:r>
      <w:r w:rsidR="00415CD9" w:rsidRPr="00CF6372">
        <w:rPr>
          <w:rFonts w:ascii="Times New Roman" w:eastAsia="Times New Roman" w:hAnsi="Times New Roman" w:cs="Times New Roman"/>
          <w:sz w:val="24"/>
          <w:szCs w:val="24"/>
          <w:lang w:eastAsia="lv-LV"/>
        </w:rPr>
        <w:t>65 "Par Ģimenes valsts politikas pa</w:t>
      </w:r>
      <w:r w:rsidR="00490BB8" w:rsidRPr="00CF6372">
        <w:rPr>
          <w:rFonts w:ascii="Times New Roman" w:eastAsia="Times New Roman" w:hAnsi="Times New Roman" w:cs="Times New Roman"/>
          <w:sz w:val="24"/>
          <w:szCs w:val="24"/>
          <w:lang w:eastAsia="lv-LV"/>
        </w:rPr>
        <w:t xml:space="preserve">matnostādnēm 2011.–2017. gadam" </w:t>
      </w:r>
      <w:r w:rsidR="004E0C1D" w:rsidRPr="00CF6372">
        <w:rPr>
          <w:rFonts w:ascii="Times New Roman" w:eastAsia="Times New Roman" w:hAnsi="Times New Roman" w:cs="Times New Roman"/>
          <w:sz w:val="24"/>
          <w:szCs w:val="24"/>
          <w:lang w:eastAsia="lv-LV"/>
        </w:rPr>
        <w:t>5.2.</w:t>
      </w:r>
      <w:r w:rsidR="00415CD9" w:rsidRPr="00CF6372">
        <w:rPr>
          <w:rFonts w:ascii="Times New Roman" w:eastAsia="Times New Roman" w:hAnsi="Times New Roman" w:cs="Times New Roman"/>
          <w:sz w:val="24"/>
          <w:szCs w:val="24"/>
          <w:lang w:eastAsia="lv-LV"/>
        </w:rPr>
        <w:t>apakšpunktam</w:t>
      </w:r>
      <w:r w:rsidR="00B82121">
        <w:rPr>
          <w:rFonts w:ascii="Times New Roman" w:eastAsia="Times New Roman" w:hAnsi="Times New Roman" w:cs="Times New Roman"/>
          <w:sz w:val="24"/>
          <w:szCs w:val="24"/>
          <w:lang w:eastAsia="lv-LV"/>
        </w:rPr>
        <w:t>,</w:t>
      </w:r>
      <w:r w:rsidR="00415CD9" w:rsidRPr="00CF6372">
        <w:rPr>
          <w:rFonts w:ascii="Times New Roman" w:eastAsia="Times New Roman" w:hAnsi="Times New Roman" w:cs="Times New Roman"/>
          <w:sz w:val="24"/>
          <w:szCs w:val="24"/>
          <w:lang w:eastAsia="lv-LV"/>
        </w:rPr>
        <w:t xml:space="preserve"> iesniedzot Ministru kabinetā Ģimenes valsts politikas pamatnostādņu 2011.–2017. gadam īstenošanas novērtējumu, iekļaut tajā informāciju par </w:t>
      </w:r>
      <w:r w:rsidR="00170219">
        <w:rPr>
          <w:rFonts w:ascii="Times New Roman" w:eastAsia="Times New Roman" w:hAnsi="Times New Roman" w:cs="Times New Roman"/>
          <w:sz w:val="24"/>
          <w:szCs w:val="24"/>
          <w:lang w:eastAsia="lv-LV"/>
        </w:rPr>
        <w:t>R</w:t>
      </w:r>
      <w:r w:rsidR="00415CD9" w:rsidRPr="00CF6372">
        <w:rPr>
          <w:rFonts w:ascii="Times New Roman" w:eastAsia="Times New Roman" w:hAnsi="Times New Roman" w:cs="Times New Roman"/>
          <w:sz w:val="24"/>
          <w:szCs w:val="24"/>
          <w:lang w:eastAsia="lv-LV"/>
        </w:rPr>
        <w:t>īcības plāna</w:t>
      </w:r>
      <w:r w:rsidR="00170219" w:rsidRPr="00170219">
        <w:rPr>
          <w:rFonts w:ascii="Times New Roman" w:hAnsi="Times New Roman" w:cs="Times New Roman"/>
          <w:sz w:val="24"/>
          <w:szCs w:val="24"/>
        </w:rPr>
        <w:t xml:space="preserve"> </w:t>
      </w:r>
      <w:r w:rsidR="00170219">
        <w:rPr>
          <w:rFonts w:ascii="Times New Roman" w:hAnsi="Times New Roman" w:cs="Times New Roman"/>
          <w:sz w:val="24"/>
          <w:szCs w:val="24"/>
        </w:rPr>
        <w:t>2016. – 2017.gadam</w:t>
      </w:r>
      <w:r w:rsidR="00170219" w:rsidRPr="00CF6372">
        <w:rPr>
          <w:rFonts w:ascii="Times New Roman" w:hAnsi="Times New Roman" w:cs="Times New Roman"/>
          <w:sz w:val="24"/>
          <w:szCs w:val="24"/>
        </w:rPr>
        <w:t xml:space="preserve"> </w:t>
      </w:r>
      <w:r w:rsidR="00415CD9" w:rsidRPr="00CF6372">
        <w:rPr>
          <w:rFonts w:ascii="Times New Roman" w:eastAsia="Times New Roman" w:hAnsi="Times New Roman" w:cs="Times New Roman"/>
          <w:sz w:val="24"/>
          <w:szCs w:val="24"/>
          <w:lang w:eastAsia="lv-LV"/>
        </w:rPr>
        <w:t>īstenošanu.</w:t>
      </w:r>
      <w:r w:rsidR="004E0C1D" w:rsidRPr="00CF6372">
        <w:rPr>
          <w:rFonts w:ascii="Times New Roman" w:eastAsia="Times New Roman" w:hAnsi="Times New Roman" w:cs="Times New Roman"/>
          <w:sz w:val="24"/>
          <w:szCs w:val="24"/>
          <w:lang w:eastAsia="lv-LV"/>
        </w:rPr>
        <w:t xml:space="preserve"> Ņemot vērā minēto, </w:t>
      </w:r>
      <w:r w:rsidR="00574F50" w:rsidRPr="00CF6372">
        <w:rPr>
          <w:rFonts w:ascii="Times New Roman" w:eastAsia="Times New Roman" w:hAnsi="Times New Roman" w:cs="Times New Roman"/>
          <w:sz w:val="24"/>
          <w:szCs w:val="24"/>
          <w:lang w:eastAsia="lv-LV"/>
        </w:rPr>
        <w:t xml:space="preserve"> ir sagatavots viens kopīgs informatīvais ziņojums. </w:t>
      </w:r>
    </w:p>
    <w:p w14:paraId="69BB4912" w14:textId="77777777" w:rsidR="007E5C03" w:rsidRDefault="007E5C03" w:rsidP="007E5C03">
      <w:pPr>
        <w:spacing w:after="0" w:line="240" w:lineRule="auto"/>
        <w:jc w:val="both"/>
        <w:rPr>
          <w:rFonts w:ascii="Times New Roman" w:eastAsia="Times New Roman" w:hAnsi="Times New Roman" w:cs="Times New Roman"/>
          <w:sz w:val="24"/>
          <w:szCs w:val="24"/>
          <w:lang w:eastAsia="lv-LV"/>
        </w:rPr>
      </w:pPr>
    </w:p>
    <w:p w14:paraId="44275E38" w14:textId="37670826" w:rsidR="006D6B94" w:rsidRDefault="001846F0" w:rsidP="007E5C03">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lv-LV"/>
        </w:rPr>
        <w:t>Pamatnostādņu 2011. – 2017.</w:t>
      </w:r>
      <w:r w:rsidR="004E0C1D" w:rsidRPr="00CF6372">
        <w:rPr>
          <w:rFonts w:ascii="Times New Roman" w:eastAsia="Times New Roman" w:hAnsi="Times New Roman" w:cs="Times New Roman"/>
          <w:sz w:val="24"/>
          <w:szCs w:val="24"/>
          <w:lang w:eastAsia="lv-LV"/>
        </w:rPr>
        <w:t xml:space="preserve">gadam īstenošanas novērtējums </w:t>
      </w:r>
      <w:r w:rsidR="0015449A" w:rsidRPr="00CF6372">
        <w:rPr>
          <w:rFonts w:ascii="Times New Roman" w:hAnsi="Times New Roman" w:cs="Times New Roman"/>
          <w:sz w:val="24"/>
          <w:szCs w:val="24"/>
        </w:rPr>
        <w:t xml:space="preserve">ir izstrādāts saskaņā ar Ministru kabineta 2014.gada 2.decembra noteikumu Nr.737 „Attīstības plānošanas dokumentu izstrādes un ietekmes izvērtēšanas noteikumi” 44.punktu, kas paredz, ka gala ietekmes </w:t>
      </w:r>
      <w:proofErr w:type="spellStart"/>
      <w:r w:rsidR="0015449A" w:rsidRPr="00CF6372">
        <w:rPr>
          <w:rFonts w:ascii="Times New Roman" w:hAnsi="Times New Roman" w:cs="Times New Roman"/>
          <w:sz w:val="24"/>
          <w:szCs w:val="24"/>
        </w:rPr>
        <w:t>izvērtējumu</w:t>
      </w:r>
      <w:proofErr w:type="spellEnd"/>
      <w:r w:rsidR="0015449A" w:rsidRPr="00CF6372">
        <w:rPr>
          <w:rFonts w:ascii="Times New Roman" w:hAnsi="Times New Roman" w:cs="Times New Roman"/>
          <w:sz w:val="24"/>
          <w:szCs w:val="24"/>
        </w:rPr>
        <w:t xml:space="preserve"> nofor</w:t>
      </w:r>
      <w:r w:rsidR="00982048" w:rsidRPr="00CF6372">
        <w:rPr>
          <w:rFonts w:ascii="Times New Roman" w:hAnsi="Times New Roman" w:cs="Times New Roman"/>
          <w:sz w:val="24"/>
          <w:szCs w:val="24"/>
        </w:rPr>
        <w:t xml:space="preserve">mē informatīva ziņojuma veidā. </w:t>
      </w:r>
    </w:p>
    <w:p w14:paraId="50EF2AB4" w14:textId="77777777" w:rsidR="007E5C03" w:rsidRDefault="007E5C03" w:rsidP="007E5C03">
      <w:pPr>
        <w:spacing w:after="0" w:line="240" w:lineRule="auto"/>
        <w:jc w:val="both"/>
        <w:rPr>
          <w:rFonts w:ascii="Times New Roman" w:eastAsia="Calibri" w:hAnsi="Times New Roman" w:cs="Times New Roman"/>
          <w:sz w:val="24"/>
          <w:szCs w:val="24"/>
        </w:rPr>
      </w:pPr>
    </w:p>
    <w:p w14:paraId="2C92C0E3" w14:textId="6F7596C4" w:rsidR="001F094B" w:rsidRDefault="001F094B" w:rsidP="0089456D">
      <w:pPr>
        <w:spacing w:after="0" w:line="240" w:lineRule="auto"/>
        <w:jc w:val="both"/>
        <w:rPr>
          <w:rFonts w:ascii="Times New Roman" w:hAnsi="Times New Roman" w:cs="Times New Roman"/>
          <w:sz w:val="24"/>
          <w:szCs w:val="24"/>
        </w:rPr>
      </w:pPr>
      <w:r w:rsidRPr="005E566C">
        <w:rPr>
          <w:rFonts w:ascii="Times New Roman" w:eastAsia="Calibri" w:hAnsi="Times New Roman" w:cs="Times New Roman"/>
          <w:sz w:val="24"/>
          <w:szCs w:val="24"/>
        </w:rPr>
        <w:t>Pamatnostādņu īstenošanas novērtējum</w:t>
      </w:r>
      <w:r>
        <w:rPr>
          <w:rFonts w:ascii="Times New Roman" w:eastAsia="Calibri" w:hAnsi="Times New Roman" w:cs="Times New Roman"/>
          <w:sz w:val="24"/>
          <w:szCs w:val="24"/>
        </w:rPr>
        <w:t xml:space="preserve">a ietvaros </w:t>
      </w:r>
      <w:r>
        <w:rPr>
          <w:rFonts w:ascii="Times New Roman" w:hAnsi="Times New Roman" w:cs="Times New Roman"/>
          <w:sz w:val="24"/>
          <w:szCs w:val="24"/>
        </w:rPr>
        <w:t>2018</w:t>
      </w:r>
      <w:r w:rsidRPr="005E566C">
        <w:rPr>
          <w:rFonts w:ascii="Times New Roman" w:hAnsi="Times New Roman" w:cs="Times New Roman"/>
          <w:sz w:val="24"/>
          <w:szCs w:val="24"/>
        </w:rPr>
        <w:t xml:space="preserve">.gadā pēc </w:t>
      </w:r>
      <w:r>
        <w:rPr>
          <w:rFonts w:ascii="Times New Roman" w:hAnsi="Times New Roman" w:cs="Times New Roman"/>
          <w:sz w:val="24"/>
          <w:szCs w:val="24"/>
        </w:rPr>
        <w:t xml:space="preserve">Labklājības ministrijas </w:t>
      </w:r>
      <w:r w:rsidRPr="005E566C">
        <w:rPr>
          <w:rFonts w:ascii="Times New Roman" w:hAnsi="Times New Roman" w:cs="Times New Roman"/>
          <w:sz w:val="24"/>
          <w:szCs w:val="24"/>
        </w:rPr>
        <w:t xml:space="preserve"> iniciatīvas tika veikts pētījums </w:t>
      </w:r>
      <w:r w:rsidRPr="005E566C">
        <w:rPr>
          <w:rFonts w:ascii="Times New Roman" w:eastAsia="Calibri" w:hAnsi="Times New Roman" w:cs="Times New Roman"/>
          <w:sz w:val="24"/>
          <w:szCs w:val="24"/>
        </w:rPr>
        <w:t>“</w:t>
      </w:r>
      <w:r w:rsidRPr="005E566C">
        <w:rPr>
          <w:rFonts w:ascii="Times New Roman" w:hAnsi="Times New Roman" w:cs="Times New Roman"/>
          <w:bCs/>
          <w:kern w:val="36"/>
          <w:sz w:val="24"/>
          <w:szCs w:val="24"/>
        </w:rPr>
        <w:t>Ģimenes valsts</w:t>
      </w:r>
      <w:r w:rsidR="00392957">
        <w:rPr>
          <w:rFonts w:ascii="Times New Roman" w:hAnsi="Times New Roman" w:cs="Times New Roman"/>
          <w:bCs/>
          <w:kern w:val="36"/>
          <w:sz w:val="24"/>
          <w:szCs w:val="24"/>
        </w:rPr>
        <w:t xml:space="preserve"> politikas pamatnostādņu 2011.-</w:t>
      </w:r>
      <w:r w:rsidRPr="005E566C">
        <w:rPr>
          <w:rFonts w:ascii="Times New Roman" w:hAnsi="Times New Roman" w:cs="Times New Roman"/>
          <w:bCs/>
          <w:kern w:val="36"/>
          <w:sz w:val="24"/>
          <w:szCs w:val="24"/>
        </w:rPr>
        <w:t xml:space="preserve">2017.gada </w:t>
      </w:r>
      <w:proofErr w:type="spellStart"/>
      <w:r w:rsidRPr="005E566C">
        <w:rPr>
          <w:rFonts w:ascii="Times New Roman" w:hAnsi="Times New Roman" w:cs="Times New Roman"/>
          <w:bCs/>
          <w:kern w:val="36"/>
          <w:sz w:val="24"/>
          <w:szCs w:val="24"/>
        </w:rPr>
        <w:t>ex</w:t>
      </w:r>
      <w:proofErr w:type="spellEnd"/>
      <w:r w:rsidRPr="005E566C">
        <w:rPr>
          <w:rFonts w:ascii="Times New Roman" w:hAnsi="Times New Roman" w:cs="Times New Roman"/>
          <w:bCs/>
          <w:kern w:val="36"/>
          <w:sz w:val="24"/>
          <w:szCs w:val="24"/>
        </w:rPr>
        <w:t>-post novērtējums</w:t>
      </w:r>
      <w:r w:rsidRPr="005E566C">
        <w:rPr>
          <w:rFonts w:ascii="Times New Roman" w:eastAsia="Calibri" w:hAnsi="Times New Roman" w:cs="Times New Roman"/>
          <w:sz w:val="24"/>
          <w:szCs w:val="24"/>
        </w:rPr>
        <w:t>”</w:t>
      </w:r>
      <w:r w:rsidRPr="005E566C">
        <w:rPr>
          <w:rStyle w:val="FootnoteReference"/>
          <w:rFonts w:ascii="Times New Roman" w:eastAsia="Calibri" w:hAnsi="Times New Roman" w:cs="Times New Roman"/>
          <w:sz w:val="24"/>
          <w:szCs w:val="24"/>
        </w:rPr>
        <w:footnoteReference w:id="4"/>
      </w:r>
      <w:r w:rsidRPr="005E566C">
        <w:rPr>
          <w:rFonts w:ascii="Times New Roman" w:eastAsia="Calibri" w:hAnsi="Times New Roman" w:cs="Times New Roman"/>
          <w:sz w:val="24"/>
          <w:szCs w:val="24"/>
        </w:rPr>
        <w:t xml:space="preserve"> </w:t>
      </w:r>
      <w:r w:rsidR="00874353">
        <w:rPr>
          <w:rFonts w:ascii="Times New Roman" w:eastAsia="Calibri" w:hAnsi="Times New Roman" w:cs="Times New Roman"/>
          <w:sz w:val="24"/>
          <w:szCs w:val="24"/>
        </w:rPr>
        <w:t>(turpmāk - P</w:t>
      </w:r>
      <w:r w:rsidRPr="005E566C">
        <w:rPr>
          <w:rFonts w:ascii="Times New Roman" w:eastAsia="Calibri" w:hAnsi="Times New Roman" w:cs="Times New Roman"/>
          <w:sz w:val="24"/>
          <w:szCs w:val="24"/>
        </w:rPr>
        <w:t>ētījums)</w:t>
      </w:r>
      <w:r>
        <w:rPr>
          <w:rFonts w:ascii="Times New Roman" w:eastAsia="Calibri" w:hAnsi="Times New Roman" w:cs="Times New Roman"/>
          <w:sz w:val="24"/>
          <w:szCs w:val="24"/>
        </w:rPr>
        <w:t xml:space="preserve"> un, balstoties uz tā rezultātiem, ir  sagatavots  šis Informatīvais ziņojums. Vienlaikus </w:t>
      </w:r>
      <w:r>
        <w:rPr>
          <w:rFonts w:ascii="Times New Roman" w:hAnsi="Times New Roman" w:cs="Times New Roman"/>
          <w:sz w:val="24"/>
          <w:szCs w:val="24"/>
        </w:rPr>
        <w:t>Informatīvā</w:t>
      </w:r>
      <w:r w:rsidRPr="001846F0">
        <w:rPr>
          <w:rFonts w:ascii="Times New Roman" w:hAnsi="Times New Roman" w:cs="Times New Roman"/>
          <w:sz w:val="24"/>
          <w:szCs w:val="24"/>
        </w:rPr>
        <w:t xml:space="preserve"> ziņojuma sagatavošanā izmantota Pamatnostādnēs paredzēto pasākumu īstenošanā iesaistīto nozaru ministriju un citu atbildīgo i</w:t>
      </w:r>
      <w:r>
        <w:rPr>
          <w:rFonts w:ascii="Times New Roman" w:hAnsi="Times New Roman" w:cs="Times New Roman"/>
          <w:sz w:val="24"/>
          <w:szCs w:val="24"/>
        </w:rPr>
        <w:t>nstitūciju sniegtā informācija.</w:t>
      </w:r>
    </w:p>
    <w:p w14:paraId="78C55BB1" w14:textId="77777777" w:rsidR="00DC6972" w:rsidRPr="00CF6372" w:rsidRDefault="00DC6972" w:rsidP="0089456D">
      <w:pPr>
        <w:spacing w:after="0" w:line="240" w:lineRule="auto"/>
        <w:jc w:val="both"/>
        <w:rPr>
          <w:rFonts w:ascii="Times New Roman" w:hAnsi="Times New Roman" w:cs="Times New Roman"/>
          <w:sz w:val="24"/>
          <w:szCs w:val="24"/>
        </w:rPr>
      </w:pPr>
    </w:p>
    <w:p w14:paraId="50E35300" w14:textId="4B64B891" w:rsidR="00EC781B" w:rsidRDefault="00982048" w:rsidP="0089456D">
      <w:pPr>
        <w:spacing w:after="0" w:line="240" w:lineRule="auto"/>
        <w:jc w:val="both"/>
        <w:rPr>
          <w:rFonts w:ascii="Times New Roman" w:hAnsi="Times New Roman" w:cs="Times New Roman"/>
          <w:sz w:val="24"/>
          <w:szCs w:val="24"/>
        </w:rPr>
      </w:pPr>
      <w:r w:rsidRPr="002C08F3">
        <w:rPr>
          <w:rFonts w:ascii="Times New Roman" w:hAnsi="Times New Roman" w:cs="Times New Roman"/>
          <w:sz w:val="24"/>
          <w:szCs w:val="24"/>
        </w:rPr>
        <w:lastRenderedPageBreak/>
        <w:t>Informatīvajā</w:t>
      </w:r>
      <w:r w:rsidR="00E05621" w:rsidRPr="002C08F3">
        <w:rPr>
          <w:rFonts w:ascii="Times New Roman" w:hAnsi="Times New Roman" w:cs="Times New Roman"/>
          <w:sz w:val="24"/>
          <w:szCs w:val="24"/>
        </w:rPr>
        <w:t xml:space="preserve"> ziņojumā </w:t>
      </w:r>
      <w:r w:rsidR="00E6006E" w:rsidRPr="002C08F3">
        <w:rPr>
          <w:rFonts w:ascii="Times New Roman" w:hAnsi="Times New Roman" w:cs="Times New Roman"/>
          <w:sz w:val="24"/>
          <w:szCs w:val="24"/>
        </w:rPr>
        <w:t>apkopota informācija par</w:t>
      </w:r>
      <w:r w:rsidR="003C4F65">
        <w:rPr>
          <w:rFonts w:ascii="Times New Roman" w:hAnsi="Times New Roman" w:cs="Times New Roman"/>
          <w:sz w:val="24"/>
          <w:szCs w:val="24"/>
        </w:rPr>
        <w:t xml:space="preserve"> </w:t>
      </w:r>
      <w:r w:rsidR="003C4F65" w:rsidRPr="003C4F65">
        <w:rPr>
          <w:rFonts w:ascii="Times New Roman" w:hAnsi="Times New Roman" w:cs="Times New Roman"/>
          <w:sz w:val="24"/>
          <w:szCs w:val="24"/>
        </w:rPr>
        <w:t>pētījum</w:t>
      </w:r>
      <w:r w:rsidR="003C4F65">
        <w:rPr>
          <w:rFonts w:ascii="Times New Roman" w:hAnsi="Times New Roman" w:cs="Times New Roman"/>
          <w:sz w:val="24"/>
          <w:szCs w:val="24"/>
        </w:rPr>
        <w:t>a</w:t>
      </w:r>
      <w:r w:rsidR="003C4F65" w:rsidRPr="003C4F65">
        <w:rPr>
          <w:rFonts w:ascii="Times New Roman" w:hAnsi="Times New Roman" w:cs="Times New Roman"/>
          <w:sz w:val="24"/>
          <w:szCs w:val="24"/>
        </w:rPr>
        <w:t xml:space="preserve"> “Ģimenes valsts politikas pamatnostādņu 2011.-2017.gada </w:t>
      </w:r>
      <w:proofErr w:type="spellStart"/>
      <w:r w:rsidR="003C4F65" w:rsidRPr="003C4F65">
        <w:rPr>
          <w:rFonts w:ascii="Times New Roman" w:hAnsi="Times New Roman" w:cs="Times New Roman"/>
          <w:sz w:val="24"/>
          <w:szCs w:val="24"/>
        </w:rPr>
        <w:t>ex</w:t>
      </w:r>
      <w:proofErr w:type="spellEnd"/>
      <w:r w:rsidR="003C4F65" w:rsidRPr="003C4F65">
        <w:rPr>
          <w:rFonts w:ascii="Times New Roman" w:hAnsi="Times New Roman" w:cs="Times New Roman"/>
          <w:sz w:val="24"/>
          <w:szCs w:val="24"/>
        </w:rPr>
        <w:t>-post novērtējums”</w:t>
      </w:r>
      <w:r w:rsidR="00E6006E" w:rsidRPr="002C08F3">
        <w:rPr>
          <w:rFonts w:ascii="Times New Roman" w:hAnsi="Times New Roman" w:cs="Times New Roman"/>
          <w:sz w:val="24"/>
          <w:szCs w:val="24"/>
        </w:rPr>
        <w:t xml:space="preserve"> </w:t>
      </w:r>
      <w:r w:rsidR="003C4F65">
        <w:rPr>
          <w:rFonts w:ascii="Times New Roman" w:hAnsi="Times New Roman" w:cs="Times New Roman"/>
          <w:sz w:val="24"/>
          <w:szCs w:val="24"/>
        </w:rPr>
        <w:t>rezultātiem</w:t>
      </w:r>
      <w:r w:rsidR="0038023F">
        <w:rPr>
          <w:rFonts w:ascii="Times New Roman" w:hAnsi="Times New Roman" w:cs="Times New Roman"/>
          <w:sz w:val="24"/>
          <w:szCs w:val="24"/>
        </w:rPr>
        <w:t>,</w:t>
      </w:r>
      <w:r w:rsidR="00E6006E" w:rsidRPr="00CF6372">
        <w:rPr>
          <w:rFonts w:ascii="Times New Roman" w:hAnsi="Times New Roman" w:cs="Times New Roman"/>
          <w:sz w:val="24"/>
          <w:szCs w:val="24"/>
        </w:rPr>
        <w:t xml:space="preserve"> </w:t>
      </w:r>
      <w:r w:rsidR="008B178F">
        <w:rPr>
          <w:rFonts w:ascii="Times New Roman" w:hAnsi="Times New Roman" w:cs="Times New Roman"/>
          <w:sz w:val="24"/>
          <w:szCs w:val="24"/>
        </w:rPr>
        <w:t>a</w:t>
      </w:r>
      <w:r w:rsidR="00E6006E" w:rsidRPr="00CF6372">
        <w:rPr>
          <w:rFonts w:ascii="Times New Roman" w:hAnsi="Times New Roman" w:cs="Times New Roman"/>
          <w:sz w:val="24"/>
          <w:szCs w:val="24"/>
        </w:rPr>
        <w:t xml:space="preserve">nalizēta </w:t>
      </w:r>
      <w:r w:rsidR="00836777">
        <w:rPr>
          <w:rFonts w:ascii="Times New Roman" w:hAnsi="Times New Roman" w:cs="Times New Roman"/>
          <w:sz w:val="24"/>
          <w:szCs w:val="24"/>
        </w:rPr>
        <w:t xml:space="preserve">Pamatnostādnēs </w:t>
      </w:r>
      <w:r w:rsidR="00E6006E" w:rsidRPr="00CF6372">
        <w:rPr>
          <w:rFonts w:ascii="Times New Roman" w:hAnsi="Times New Roman" w:cs="Times New Roman"/>
          <w:sz w:val="24"/>
          <w:szCs w:val="24"/>
        </w:rPr>
        <w:t>izvirzīto mērķu un plānoto rezultātu sasniegšana, vērtējot noteikto rezultatīvo rādītāju izpildi. Informatīvajā ziņojumā novērtētas Pamatnostādņu īstenošanā iesaistīto pušu īstenotās aktivitātes un to ietekme uz politikas mērķu un rezultātu sasniegšanu.</w:t>
      </w:r>
      <w:r w:rsidR="001846F0">
        <w:rPr>
          <w:rFonts w:ascii="Times New Roman" w:hAnsi="Times New Roman" w:cs="Times New Roman"/>
          <w:sz w:val="24"/>
          <w:szCs w:val="24"/>
        </w:rPr>
        <w:t xml:space="preserve"> </w:t>
      </w:r>
      <w:r w:rsidRPr="00CF6372">
        <w:rPr>
          <w:rFonts w:ascii="Times New Roman" w:hAnsi="Times New Roman" w:cs="Times New Roman"/>
          <w:sz w:val="24"/>
          <w:szCs w:val="24"/>
        </w:rPr>
        <w:t xml:space="preserve">Vienlaikus </w:t>
      </w:r>
      <w:r w:rsidR="00EC781B" w:rsidRPr="00CF6372">
        <w:rPr>
          <w:rFonts w:ascii="Times New Roman" w:hAnsi="Times New Roman" w:cs="Times New Roman"/>
          <w:sz w:val="24"/>
          <w:szCs w:val="24"/>
        </w:rPr>
        <w:t xml:space="preserve">noslēgumā ietverti secinājumi un </w:t>
      </w:r>
      <w:r w:rsidRPr="00CF6372">
        <w:rPr>
          <w:rFonts w:ascii="Times New Roman" w:hAnsi="Times New Roman" w:cs="Times New Roman"/>
          <w:sz w:val="24"/>
          <w:szCs w:val="24"/>
        </w:rPr>
        <w:t>priekšlikumi</w:t>
      </w:r>
      <w:r w:rsidR="00EC781B" w:rsidRPr="00CF6372">
        <w:rPr>
          <w:rFonts w:ascii="Times New Roman" w:hAnsi="Times New Roman" w:cs="Times New Roman"/>
          <w:sz w:val="24"/>
          <w:szCs w:val="24"/>
        </w:rPr>
        <w:t xml:space="preserve"> </w:t>
      </w:r>
      <w:r w:rsidR="00BA71DB" w:rsidRPr="00CF6372">
        <w:rPr>
          <w:rFonts w:ascii="Times New Roman" w:hAnsi="Times New Roman" w:cs="Times New Roman"/>
          <w:sz w:val="24"/>
          <w:szCs w:val="24"/>
        </w:rPr>
        <w:t>ģimenes politikas</w:t>
      </w:r>
      <w:r w:rsidR="00EC781B" w:rsidRPr="00CF6372">
        <w:rPr>
          <w:rFonts w:ascii="Times New Roman" w:hAnsi="Times New Roman" w:cs="Times New Roman"/>
          <w:sz w:val="24"/>
          <w:szCs w:val="24"/>
        </w:rPr>
        <w:t xml:space="preserve"> attīstībai turpmākajos gados.</w:t>
      </w:r>
    </w:p>
    <w:p w14:paraId="02461C34" w14:textId="77777777" w:rsidR="007E5C03" w:rsidRDefault="007E5C03" w:rsidP="0089456D">
      <w:pPr>
        <w:spacing w:after="0" w:line="240" w:lineRule="auto"/>
        <w:jc w:val="both"/>
        <w:rPr>
          <w:rFonts w:ascii="Times New Roman" w:hAnsi="Times New Roman" w:cs="Times New Roman"/>
          <w:sz w:val="24"/>
          <w:szCs w:val="24"/>
        </w:rPr>
      </w:pPr>
    </w:p>
    <w:p w14:paraId="774BAAAF" w14:textId="34166129" w:rsidR="005E566C" w:rsidRPr="00624447" w:rsidRDefault="005E566C" w:rsidP="0089456D">
      <w:pPr>
        <w:spacing w:after="0" w:line="240" w:lineRule="auto"/>
        <w:jc w:val="both"/>
        <w:rPr>
          <w:rFonts w:ascii="Times New Roman" w:hAnsi="Times New Roman" w:cs="Times New Roman"/>
          <w:sz w:val="24"/>
          <w:szCs w:val="24"/>
        </w:rPr>
      </w:pPr>
      <w:r w:rsidRPr="00624447">
        <w:rPr>
          <w:rFonts w:ascii="Times New Roman" w:hAnsi="Times New Roman" w:cs="Times New Roman"/>
          <w:sz w:val="24"/>
          <w:szCs w:val="24"/>
        </w:rPr>
        <w:t xml:space="preserve">Informācija par 2016.- 2017.gadā īstenotajiem pasākumiem apkopota </w:t>
      </w:r>
      <w:r w:rsidR="00836777">
        <w:rPr>
          <w:rFonts w:ascii="Times New Roman" w:hAnsi="Times New Roman" w:cs="Times New Roman"/>
          <w:sz w:val="24"/>
          <w:szCs w:val="24"/>
        </w:rPr>
        <w:t xml:space="preserve">šī informatīvā ziņojuma </w:t>
      </w:r>
      <w:r w:rsidRPr="00624447">
        <w:rPr>
          <w:rFonts w:ascii="Times New Roman" w:hAnsi="Times New Roman" w:cs="Times New Roman"/>
          <w:sz w:val="24"/>
          <w:szCs w:val="24"/>
        </w:rPr>
        <w:t>pielikumā „Rīcības plāna pamatnostādņu „Ģimenes valsts politikas pamatnostādnes 2011. – 2017.gadam” īstenošanai 2016. – 2017.gadam izpilde”.</w:t>
      </w:r>
    </w:p>
    <w:p w14:paraId="159A829B" w14:textId="77777777" w:rsidR="001846F0" w:rsidRDefault="001846F0" w:rsidP="001846F0">
      <w:pPr>
        <w:spacing w:after="0" w:line="240" w:lineRule="auto"/>
        <w:jc w:val="both"/>
        <w:rPr>
          <w:rFonts w:ascii="Times New Roman" w:hAnsi="Times New Roman" w:cs="Times New Roman"/>
          <w:sz w:val="28"/>
          <w:szCs w:val="28"/>
        </w:rPr>
      </w:pPr>
    </w:p>
    <w:p w14:paraId="593104C1" w14:textId="77777777" w:rsidR="001846F0" w:rsidRDefault="001846F0" w:rsidP="00CF6372">
      <w:pPr>
        <w:spacing w:after="0" w:line="240" w:lineRule="auto"/>
        <w:ind w:firstLine="720"/>
        <w:jc w:val="both"/>
        <w:rPr>
          <w:rFonts w:ascii="Times New Roman" w:hAnsi="Times New Roman" w:cs="Times New Roman"/>
          <w:sz w:val="24"/>
          <w:szCs w:val="24"/>
        </w:rPr>
      </w:pPr>
    </w:p>
    <w:p w14:paraId="48904A23" w14:textId="77777777" w:rsidR="001846F0" w:rsidRPr="00CF6372" w:rsidRDefault="001846F0" w:rsidP="00CF6372">
      <w:pPr>
        <w:spacing w:after="0" w:line="240" w:lineRule="auto"/>
        <w:ind w:firstLine="720"/>
        <w:jc w:val="both"/>
        <w:rPr>
          <w:rFonts w:ascii="Times New Roman" w:hAnsi="Times New Roman" w:cs="Times New Roman"/>
          <w:sz w:val="24"/>
          <w:szCs w:val="24"/>
        </w:rPr>
      </w:pPr>
    </w:p>
    <w:p w14:paraId="2487DD0C" w14:textId="77777777" w:rsidR="00825448" w:rsidRPr="00825448" w:rsidRDefault="00825448" w:rsidP="00825448">
      <w:pPr>
        <w:spacing w:after="0" w:line="240" w:lineRule="auto"/>
        <w:jc w:val="both"/>
        <w:rPr>
          <w:rFonts w:ascii="Times New Roman" w:hAnsi="Times New Roman"/>
          <w:sz w:val="28"/>
          <w:szCs w:val="28"/>
        </w:rPr>
      </w:pPr>
    </w:p>
    <w:p w14:paraId="55C34CAD" w14:textId="77777777" w:rsidR="00045BFC" w:rsidRDefault="00045BFC" w:rsidP="00C14AAE">
      <w:pPr>
        <w:jc w:val="both"/>
        <w:rPr>
          <w:rFonts w:ascii="Times New Roman" w:hAnsi="Times New Roman"/>
          <w:sz w:val="28"/>
          <w:szCs w:val="28"/>
        </w:rPr>
      </w:pPr>
    </w:p>
    <w:p w14:paraId="130DA880" w14:textId="77777777" w:rsidR="00BF5842" w:rsidRDefault="00BF5842" w:rsidP="00872B9D">
      <w:pPr>
        <w:spacing w:after="0" w:line="240" w:lineRule="auto"/>
        <w:jc w:val="both"/>
        <w:rPr>
          <w:rFonts w:ascii="Times New Roman" w:hAnsi="Times New Roman" w:cs="Times New Roman"/>
          <w:b/>
          <w:sz w:val="28"/>
          <w:szCs w:val="28"/>
        </w:rPr>
      </w:pPr>
    </w:p>
    <w:p w14:paraId="57DEFCA5" w14:textId="77777777" w:rsidR="00943D06" w:rsidRDefault="00943D06" w:rsidP="00872B9D">
      <w:pPr>
        <w:spacing w:after="0" w:line="240" w:lineRule="auto"/>
        <w:jc w:val="both"/>
        <w:rPr>
          <w:rFonts w:ascii="Times New Roman" w:hAnsi="Times New Roman" w:cs="Times New Roman"/>
          <w:b/>
          <w:sz w:val="28"/>
          <w:szCs w:val="28"/>
        </w:rPr>
      </w:pPr>
    </w:p>
    <w:p w14:paraId="208F3B35" w14:textId="77777777" w:rsidR="00943D06" w:rsidRDefault="00943D06" w:rsidP="00872B9D">
      <w:pPr>
        <w:spacing w:after="0" w:line="240" w:lineRule="auto"/>
        <w:jc w:val="both"/>
        <w:rPr>
          <w:rFonts w:ascii="Times New Roman" w:hAnsi="Times New Roman" w:cs="Times New Roman"/>
          <w:b/>
          <w:sz w:val="28"/>
          <w:szCs w:val="28"/>
        </w:rPr>
      </w:pPr>
    </w:p>
    <w:p w14:paraId="61EAA208" w14:textId="77777777" w:rsidR="00943D06" w:rsidRDefault="00943D06" w:rsidP="00872B9D">
      <w:pPr>
        <w:spacing w:after="0" w:line="240" w:lineRule="auto"/>
        <w:jc w:val="both"/>
        <w:rPr>
          <w:rFonts w:ascii="Times New Roman" w:hAnsi="Times New Roman" w:cs="Times New Roman"/>
          <w:b/>
          <w:sz w:val="28"/>
          <w:szCs w:val="28"/>
        </w:rPr>
      </w:pPr>
    </w:p>
    <w:p w14:paraId="0156E8EC" w14:textId="77777777" w:rsidR="00943D06" w:rsidRDefault="00943D06" w:rsidP="00872B9D">
      <w:pPr>
        <w:spacing w:after="0" w:line="240" w:lineRule="auto"/>
        <w:jc w:val="both"/>
        <w:rPr>
          <w:rFonts w:ascii="Times New Roman" w:hAnsi="Times New Roman" w:cs="Times New Roman"/>
          <w:b/>
          <w:sz w:val="28"/>
          <w:szCs w:val="28"/>
        </w:rPr>
      </w:pPr>
    </w:p>
    <w:p w14:paraId="7E325B4E" w14:textId="77777777" w:rsidR="00943D06" w:rsidRDefault="00943D06" w:rsidP="00872B9D">
      <w:pPr>
        <w:spacing w:after="0" w:line="240" w:lineRule="auto"/>
        <w:jc w:val="both"/>
        <w:rPr>
          <w:rFonts w:ascii="Times New Roman" w:hAnsi="Times New Roman" w:cs="Times New Roman"/>
          <w:b/>
          <w:sz w:val="28"/>
          <w:szCs w:val="28"/>
        </w:rPr>
      </w:pPr>
    </w:p>
    <w:p w14:paraId="3E9A81DF" w14:textId="77777777" w:rsidR="00943D06" w:rsidRDefault="00943D06" w:rsidP="00872B9D">
      <w:pPr>
        <w:spacing w:after="0" w:line="240" w:lineRule="auto"/>
        <w:jc w:val="both"/>
        <w:rPr>
          <w:rFonts w:ascii="Times New Roman" w:hAnsi="Times New Roman" w:cs="Times New Roman"/>
          <w:b/>
          <w:sz w:val="28"/>
          <w:szCs w:val="28"/>
        </w:rPr>
      </w:pPr>
    </w:p>
    <w:p w14:paraId="078B1494" w14:textId="77777777" w:rsidR="001A79AF" w:rsidRDefault="001A79AF" w:rsidP="00872B9D">
      <w:pPr>
        <w:spacing w:after="0" w:line="240" w:lineRule="auto"/>
        <w:jc w:val="both"/>
        <w:rPr>
          <w:rFonts w:ascii="Times New Roman" w:hAnsi="Times New Roman" w:cs="Times New Roman"/>
          <w:b/>
          <w:sz w:val="28"/>
          <w:szCs w:val="28"/>
        </w:rPr>
      </w:pPr>
    </w:p>
    <w:p w14:paraId="7DA13905" w14:textId="77777777" w:rsidR="001A79AF" w:rsidRDefault="001A79AF" w:rsidP="00872B9D">
      <w:pPr>
        <w:spacing w:after="0" w:line="240" w:lineRule="auto"/>
        <w:jc w:val="both"/>
        <w:rPr>
          <w:rFonts w:ascii="Times New Roman" w:hAnsi="Times New Roman" w:cs="Times New Roman"/>
          <w:b/>
          <w:sz w:val="28"/>
          <w:szCs w:val="28"/>
        </w:rPr>
      </w:pPr>
    </w:p>
    <w:p w14:paraId="0E05E9B8" w14:textId="77777777" w:rsidR="00BF5842" w:rsidRDefault="00BF5842" w:rsidP="00872B9D">
      <w:pPr>
        <w:spacing w:after="0" w:line="240" w:lineRule="auto"/>
        <w:jc w:val="both"/>
        <w:rPr>
          <w:rFonts w:ascii="Times New Roman" w:hAnsi="Times New Roman" w:cs="Times New Roman"/>
          <w:b/>
          <w:sz w:val="28"/>
          <w:szCs w:val="28"/>
        </w:rPr>
      </w:pPr>
    </w:p>
    <w:p w14:paraId="789B29E6" w14:textId="77777777" w:rsidR="00F53615" w:rsidRDefault="00F53615" w:rsidP="00872B9D">
      <w:pPr>
        <w:spacing w:after="0" w:line="240" w:lineRule="auto"/>
        <w:jc w:val="both"/>
        <w:rPr>
          <w:rFonts w:ascii="Times New Roman" w:hAnsi="Times New Roman" w:cs="Times New Roman"/>
          <w:b/>
          <w:sz w:val="28"/>
          <w:szCs w:val="28"/>
        </w:rPr>
      </w:pPr>
    </w:p>
    <w:p w14:paraId="73A34647" w14:textId="77777777" w:rsidR="00F53615" w:rsidRDefault="00F53615" w:rsidP="00872B9D">
      <w:pPr>
        <w:spacing w:after="0" w:line="240" w:lineRule="auto"/>
        <w:jc w:val="both"/>
        <w:rPr>
          <w:rFonts w:ascii="Times New Roman" w:hAnsi="Times New Roman" w:cs="Times New Roman"/>
          <w:b/>
          <w:sz w:val="28"/>
          <w:szCs w:val="28"/>
        </w:rPr>
      </w:pPr>
    </w:p>
    <w:p w14:paraId="59CBF705" w14:textId="77777777" w:rsidR="00F53615" w:rsidRDefault="00F53615" w:rsidP="00872B9D">
      <w:pPr>
        <w:spacing w:after="0" w:line="240" w:lineRule="auto"/>
        <w:jc w:val="both"/>
        <w:rPr>
          <w:rFonts w:ascii="Times New Roman" w:hAnsi="Times New Roman" w:cs="Times New Roman"/>
          <w:b/>
          <w:sz w:val="28"/>
          <w:szCs w:val="28"/>
        </w:rPr>
      </w:pPr>
    </w:p>
    <w:p w14:paraId="00D063F2" w14:textId="77777777" w:rsidR="00F53615" w:rsidRDefault="00F53615" w:rsidP="00872B9D">
      <w:pPr>
        <w:spacing w:after="0" w:line="240" w:lineRule="auto"/>
        <w:jc w:val="both"/>
        <w:rPr>
          <w:rFonts w:ascii="Times New Roman" w:hAnsi="Times New Roman" w:cs="Times New Roman"/>
          <w:b/>
          <w:sz w:val="28"/>
          <w:szCs w:val="28"/>
        </w:rPr>
      </w:pPr>
    </w:p>
    <w:p w14:paraId="5596E852" w14:textId="77777777" w:rsidR="00F53615" w:rsidRDefault="00F53615" w:rsidP="00872B9D">
      <w:pPr>
        <w:spacing w:after="0" w:line="240" w:lineRule="auto"/>
        <w:jc w:val="both"/>
        <w:rPr>
          <w:rFonts w:ascii="Times New Roman" w:hAnsi="Times New Roman" w:cs="Times New Roman"/>
          <w:b/>
          <w:sz w:val="28"/>
          <w:szCs w:val="28"/>
        </w:rPr>
      </w:pPr>
    </w:p>
    <w:p w14:paraId="195B6E7B" w14:textId="77777777" w:rsidR="00F53615" w:rsidRDefault="00F53615" w:rsidP="00872B9D">
      <w:pPr>
        <w:spacing w:after="0" w:line="240" w:lineRule="auto"/>
        <w:jc w:val="both"/>
        <w:rPr>
          <w:rFonts w:ascii="Times New Roman" w:hAnsi="Times New Roman" w:cs="Times New Roman"/>
          <w:b/>
          <w:sz w:val="28"/>
          <w:szCs w:val="28"/>
        </w:rPr>
      </w:pPr>
    </w:p>
    <w:p w14:paraId="63AA17B5" w14:textId="77777777" w:rsidR="00F53615" w:rsidRDefault="00F53615" w:rsidP="00872B9D">
      <w:pPr>
        <w:spacing w:after="0" w:line="240" w:lineRule="auto"/>
        <w:jc w:val="both"/>
        <w:rPr>
          <w:rFonts w:ascii="Times New Roman" w:hAnsi="Times New Roman" w:cs="Times New Roman"/>
          <w:b/>
          <w:sz w:val="28"/>
          <w:szCs w:val="28"/>
        </w:rPr>
      </w:pPr>
    </w:p>
    <w:p w14:paraId="0F5C6F58" w14:textId="77777777" w:rsidR="00F53615" w:rsidRDefault="00F53615" w:rsidP="00872B9D">
      <w:pPr>
        <w:spacing w:after="0" w:line="240" w:lineRule="auto"/>
        <w:jc w:val="both"/>
        <w:rPr>
          <w:rFonts w:ascii="Times New Roman" w:hAnsi="Times New Roman" w:cs="Times New Roman"/>
          <w:b/>
          <w:sz w:val="28"/>
          <w:szCs w:val="28"/>
        </w:rPr>
      </w:pPr>
    </w:p>
    <w:p w14:paraId="68284EB8" w14:textId="77777777" w:rsidR="00F53615" w:rsidRDefault="00F53615" w:rsidP="00872B9D">
      <w:pPr>
        <w:spacing w:after="0" w:line="240" w:lineRule="auto"/>
        <w:jc w:val="both"/>
        <w:rPr>
          <w:rFonts w:ascii="Times New Roman" w:hAnsi="Times New Roman" w:cs="Times New Roman"/>
          <w:b/>
          <w:sz w:val="28"/>
          <w:szCs w:val="28"/>
        </w:rPr>
      </w:pPr>
    </w:p>
    <w:p w14:paraId="7A04452C" w14:textId="77777777" w:rsidR="00094C98" w:rsidRDefault="00094C98" w:rsidP="00872B9D">
      <w:pPr>
        <w:spacing w:after="0" w:line="240" w:lineRule="auto"/>
        <w:jc w:val="both"/>
        <w:rPr>
          <w:rFonts w:ascii="Times New Roman" w:hAnsi="Times New Roman" w:cs="Times New Roman"/>
          <w:b/>
          <w:sz w:val="28"/>
          <w:szCs w:val="28"/>
        </w:rPr>
      </w:pPr>
    </w:p>
    <w:p w14:paraId="10DE993B" w14:textId="77777777" w:rsidR="00094C98" w:rsidRDefault="00094C98" w:rsidP="00872B9D">
      <w:pPr>
        <w:spacing w:after="0" w:line="240" w:lineRule="auto"/>
        <w:jc w:val="both"/>
        <w:rPr>
          <w:rFonts w:ascii="Times New Roman" w:hAnsi="Times New Roman" w:cs="Times New Roman"/>
          <w:b/>
          <w:sz w:val="28"/>
          <w:szCs w:val="28"/>
        </w:rPr>
      </w:pPr>
    </w:p>
    <w:p w14:paraId="46A923CE" w14:textId="77777777" w:rsidR="00094C98" w:rsidRDefault="00094C98" w:rsidP="00872B9D">
      <w:pPr>
        <w:spacing w:after="0" w:line="240" w:lineRule="auto"/>
        <w:jc w:val="both"/>
        <w:rPr>
          <w:rFonts w:ascii="Times New Roman" w:hAnsi="Times New Roman" w:cs="Times New Roman"/>
          <w:b/>
          <w:sz w:val="28"/>
          <w:szCs w:val="28"/>
        </w:rPr>
      </w:pPr>
    </w:p>
    <w:p w14:paraId="61CF7897" w14:textId="77777777" w:rsidR="00094C98" w:rsidRDefault="00094C98" w:rsidP="00872B9D">
      <w:pPr>
        <w:spacing w:after="0" w:line="240" w:lineRule="auto"/>
        <w:jc w:val="both"/>
        <w:rPr>
          <w:rFonts w:ascii="Times New Roman" w:hAnsi="Times New Roman" w:cs="Times New Roman"/>
          <w:b/>
          <w:sz w:val="28"/>
          <w:szCs w:val="28"/>
        </w:rPr>
      </w:pPr>
    </w:p>
    <w:p w14:paraId="6F522221" w14:textId="77777777" w:rsidR="00094C98" w:rsidRDefault="00094C98" w:rsidP="00872B9D">
      <w:pPr>
        <w:spacing w:after="0" w:line="240" w:lineRule="auto"/>
        <w:jc w:val="both"/>
        <w:rPr>
          <w:rFonts w:ascii="Times New Roman" w:hAnsi="Times New Roman" w:cs="Times New Roman"/>
          <w:b/>
          <w:sz w:val="28"/>
          <w:szCs w:val="28"/>
        </w:rPr>
      </w:pPr>
    </w:p>
    <w:p w14:paraId="37C57AF5" w14:textId="21858D99" w:rsidR="00F53615" w:rsidRPr="00872B9D" w:rsidRDefault="00F53615" w:rsidP="00872B9D">
      <w:pPr>
        <w:spacing w:after="0" w:line="240" w:lineRule="auto"/>
        <w:jc w:val="both"/>
        <w:rPr>
          <w:rFonts w:ascii="Times New Roman" w:hAnsi="Times New Roman" w:cs="Times New Roman"/>
          <w:b/>
          <w:sz w:val="28"/>
          <w:szCs w:val="28"/>
        </w:rPr>
      </w:pPr>
    </w:p>
    <w:p w14:paraId="37FB1563" w14:textId="4B86D0FD" w:rsidR="0017557C" w:rsidRPr="00134B4B" w:rsidRDefault="00571327" w:rsidP="00134B4B">
      <w:pPr>
        <w:pStyle w:val="Heading1"/>
        <w:spacing w:before="0" w:line="240" w:lineRule="auto"/>
        <w:jc w:val="both"/>
        <w:rPr>
          <w:rFonts w:ascii="Times New Roman" w:hAnsi="Times New Roman"/>
          <w:b/>
          <w:color w:val="auto"/>
        </w:rPr>
      </w:pPr>
      <w:bookmarkStart w:id="2" w:name="_Toc2939192"/>
      <w:r w:rsidRPr="00134B4B">
        <w:rPr>
          <w:rFonts w:ascii="Times New Roman" w:hAnsi="Times New Roman"/>
          <w:b/>
          <w:color w:val="auto"/>
        </w:rPr>
        <w:lastRenderedPageBreak/>
        <w:t>1. </w:t>
      </w:r>
      <w:r w:rsidR="00137B03" w:rsidRPr="00134B4B">
        <w:rPr>
          <w:rFonts w:ascii="Times New Roman" w:hAnsi="Times New Roman"/>
          <w:b/>
          <w:color w:val="auto"/>
        </w:rPr>
        <w:t>Ģimenes valsts politikas pamatnostādņu 2011. - 2017.gadam īstenošana</w:t>
      </w:r>
      <w:bookmarkEnd w:id="2"/>
    </w:p>
    <w:p w14:paraId="0588B8BC" w14:textId="77777777" w:rsidR="00137B03" w:rsidRPr="00D92C1B" w:rsidRDefault="00137B03" w:rsidP="00137B03">
      <w:pPr>
        <w:pStyle w:val="ListParagraph"/>
        <w:spacing w:after="0" w:line="240" w:lineRule="auto"/>
        <w:jc w:val="both"/>
        <w:rPr>
          <w:rFonts w:ascii="Times New Roman" w:hAnsi="Times New Roman" w:cs="Times New Roman"/>
          <w:b/>
          <w:sz w:val="24"/>
          <w:szCs w:val="24"/>
        </w:rPr>
      </w:pPr>
    </w:p>
    <w:p w14:paraId="6CB5A181" w14:textId="7448AE8D" w:rsidR="00913B4C" w:rsidRPr="00D92C1B" w:rsidRDefault="00913B4C" w:rsidP="001C71FD">
      <w:pPr>
        <w:spacing w:after="0" w:line="240" w:lineRule="auto"/>
        <w:jc w:val="both"/>
        <w:rPr>
          <w:rFonts w:ascii="Times New Roman" w:hAnsi="Times New Roman" w:cs="Times New Roman"/>
          <w:sz w:val="24"/>
          <w:szCs w:val="24"/>
        </w:rPr>
      </w:pPr>
      <w:r w:rsidRPr="00D92C1B">
        <w:rPr>
          <w:rFonts w:ascii="Times New Roman" w:hAnsi="Times New Roman" w:cs="Times New Roman"/>
          <w:sz w:val="24"/>
          <w:szCs w:val="24"/>
        </w:rPr>
        <w:t xml:space="preserve">Lai nodrošinātu Pamatnostādņu </w:t>
      </w:r>
      <w:proofErr w:type="spellStart"/>
      <w:r w:rsidRPr="00D92C1B">
        <w:rPr>
          <w:rFonts w:ascii="Times New Roman" w:hAnsi="Times New Roman" w:cs="Times New Roman"/>
          <w:sz w:val="24"/>
          <w:szCs w:val="24"/>
        </w:rPr>
        <w:t>virsmērķa</w:t>
      </w:r>
      <w:proofErr w:type="spellEnd"/>
      <w:r w:rsidRPr="00D92C1B">
        <w:rPr>
          <w:rFonts w:ascii="Times New Roman" w:hAnsi="Times New Roman" w:cs="Times New Roman"/>
          <w:sz w:val="24"/>
          <w:szCs w:val="24"/>
        </w:rPr>
        <w:t xml:space="preserve"> sasniegšanu un risinātu identificētās problēmas, </w:t>
      </w:r>
      <w:r w:rsidR="00F25A74" w:rsidRPr="00D92C1B">
        <w:rPr>
          <w:rFonts w:ascii="Times New Roman" w:hAnsi="Times New Roman" w:cs="Times New Roman"/>
          <w:sz w:val="24"/>
          <w:szCs w:val="24"/>
        </w:rPr>
        <w:t>Pamatnostādņu īstenošana ir notikusi piecos rīcības</w:t>
      </w:r>
      <w:r w:rsidRPr="00D92C1B">
        <w:rPr>
          <w:rFonts w:ascii="Times New Roman" w:hAnsi="Times New Roman" w:cs="Times New Roman"/>
          <w:sz w:val="24"/>
          <w:szCs w:val="24"/>
        </w:rPr>
        <w:t xml:space="preserve"> virzienos:</w:t>
      </w:r>
    </w:p>
    <w:p w14:paraId="19703AA1" w14:textId="77777777" w:rsidR="0092401B" w:rsidRPr="00D92C1B" w:rsidRDefault="0092401B" w:rsidP="0092401B">
      <w:pPr>
        <w:pStyle w:val="ListParagraph"/>
        <w:numPr>
          <w:ilvl w:val="0"/>
          <w:numId w:val="41"/>
        </w:numPr>
        <w:spacing w:after="0" w:line="240" w:lineRule="auto"/>
        <w:jc w:val="both"/>
        <w:rPr>
          <w:rFonts w:ascii="Times New Roman" w:hAnsi="Times New Roman" w:cs="Times New Roman"/>
          <w:sz w:val="24"/>
          <w:szCs w:val="24"/>
        </w:rPr>
      </w:pPr>
      <w:r w:rsidRPr="00D92C1B">
        <w:rPr>
          <w:rFonts w:ascii="Times New Roman" w:hAnsi="Times New Roman" w:cs="Times New Roman"/>
          <w:sz w:val="24"/>
          <w:szCs w:val="24"/>
        </w:rPr>
        <w:t>Ģimenes dibināšana un laulība - ar mērķi veicināt atbalstu uzskatam, ka laulībā balstīta ģimene ir vērtība;</w:t>
      </w:r>
    </w:p>
    <w:p w14:paraId="0185FC72" w14:textId="77777777" w:rsidR="0092401B" w:rsidRPr="00D92C1B" w:rsidRDefault="0092401B" w:rsidP="0092401B">
      <w:pPr>
        <w:pStyle w:val="ListParagraph"/>
        <w:numPr>
          <w:ilvl w:val="0"/>
          <w:numId w:val="41"/>
        </w:numPr>
        <w:spacing w:after="0" w:line="240" w:lineRule="auto"/>
        <w:jc w:val="both"/>
        <w:rPr>
          <w:rFonts w:ascii="Times New Roman" w:hAnsi="Times New Roman" w:cs="Times New Roman"/>
          <w:sz w:val="24"/>
          <w:szCs w:val="24"/>
        </w:rPr>
      </w:pPr>
      <w:r w:rsidRPr="00D92C1B">
        <w:rPr>
          <w:rFonts w:ascii="Times New Roman" w:hAnsi="Times New Roman" w:cs="Times New Roman"/>
          <w:sz w:val="24"/>
          <w:szCs w:val="24"/>
        </w:rPr>
        <w:t>Ģimenes dzīves plānošana un bērna ienākšana ģimenē - ar mērķi palielināt materiālo atbalstu ekonomiski aktīvām ģimenēm, mazināt reproduktīvās veselības riskus, kā arī veicināt adopciju;</w:t>
      </w:r>
    </w:p>
    <w:p w14:paraId="0C325F9C" w14:textId="77777777" w:rsidR="0092401B" w:rsidRPr="00D92C1B" w:rsidRDefault="0092401B" w:rsidP="0092401B">
      <w:pPr>
        <w:pStyle w:val="ListParagraph"/>
        <w:numPr>
          <w:ilvl w:val="0"/>
          <w:numId w:val="41"/>
        </w:numPr>
        <w:spacing w:after="0" w:line="240" w:lineRule="auto"/>
        <w:jc w:val="both"/>
        <w:rPr>
          <w:rFonts w:ascii="Times New Roman" w:hAnsi="Times New Roman" w:cs="Times New Roman"/>
          <w:sz w:val="24"/>
          <w:szCs w:val="24"/>
        </w:rPr>
      </w:pPr>
      <w:r w:rsidRPr="00D92C1B">
        <w:rPr>
          <w:rFonts w:ascii="Times New Roman" w:hAnsi="Times New Roman" w:cs="Times New Roman"/>
          <w:sz w:val="24"/>
          <w:szCs w:val="24"/>
        </w:rPr>
        <w:t>Atbalsts vecāku pienākumu īstenošanai – ar mērķi dažādot darba un ģimenes dzīves saskaņošanas iespējas, mazināt šķēršļus preču, pakalpojumu un vides pieejamībai ģimenēm, kā arī mazināt apdraudējuma riskus bērna fiziskai un emocionālai integritātei;</w:t>
      </w:r>
    </w:p>
    <w:p w14:paraId="038A8E03" w14:textId="77777777" w:rsidR="0092401B" w:rsidRPr="00D92C1B" w:rsidRDefault="0092401B" w:rsidP="0092401B">
      <w:pPr>
        <w:pStyle w:val="ListParagraph"/>
        <w:numPr>
          <w:ilvl w:val="0"/>
          <w:numId w:val="41"/>
        </w:numPr>
        <w:spacing w:after="0" w:line="240" w:lineRule="auto"/>
        <w:jc w:val="both"/>
        <w:rPr>
          <w:rFonts w:ascii="Times New Roman" w:hAnsi="Times New Roman" w:cs="Times New Roman"/>
          <w:sz w:val="24"/>
          <w:szCs w:val="24"/>
        </w:rPr>
      </w:pPr>
      <w:r w:rsidRPr="00D92C1B">
        <w:rPr>
          <w:rFonts w:ascii="Times New Roman" w:hAnsi="Times New Roman" w:cs="Times New Roman"/>
          <w:sz w:val="24"/>
          <w:szCs w:val="24"/>
        </w:rPr>
        <w:t>Ģimenes stabilitāte – ar mērķi mazināt destabilizējošos faktorus;</w:t>
      </w:r>
    </w:p>
    <w:p w14:paraId="7576B9C1" w14:textId="77777777" w:rsidR="0092401B" w:rsidRPr="00D92C1B" w:rsidRDefault="0092401B" w:rsidP="0092401B">
      <w:pPr>
        <w:pStyle w:val="ListParagraph"/>
        <w:numPr>
          <w:ilvl w:val="0"/>
          <w:numId w:val="41"/>
        </w:numPr>
        <w:spacing w:after="0" w:line="240" w:lineRule="auto"/>
        <w:jc w:val="both"/>
        <w:rPr>
          <w:rFonts w:ascii="Times New Roman" w:hAnsi="Times New Roman" w:cs="Times New Roman"/>
          <w:sz w:val="24"/>
          <w:szCs w:val="24"/>
        </w:rPr>
      </w:pPr>
      <w:proofErr w:type="spellStart"/>
      <w:r w:rsidRPr="00D92C1B">
        <w:rPr>
          <w:rFonts w:ascii="Times New Roman" w:hAnsi="Times New Roman" w:cs="Times New Roman"/>
          <w:sz w:val="24"/>
          <w:szCs w:val="24"/>
        </w:rPr>
        <w:t>Ārpusģimenes</w:t>
      </w:r>
      <w:proofErr w:type="spellEnd"/>
      <w:r w:rsidRPr="00D92C1B">
        <w:rPr>
          <w:rFonts w:ascii="Times New Roman" w:hAnsi="Times New Roman" w:cs="Times New Roman"/>
          <w:sz w:val="24"/>
          <w:szCs w:val="24"/>
        </w:rPr>
        <w:t xml:space="preserve"> aprūpe – ar mērķi panākt, ka pēc </w:t>
      </w:r>
      <w:proofErr w:type="spellStart"/>
      <w:r w:rsidRPr="00D92C1B">
        <w:rPr>
          <w:rFonts w:ascii="Times New Roman" w:hAnsi="Times New Roman" w:cs="Times New Roman"/>
          <w:sz w:val="24"/>
          <w:szCs w:val="24"/>
        </w:rPr>
        <w:t>ārpusģimenes</w:t>
      </w:r>
      <w:proofErr w:type="spellEnd"/>
      <w:r w:rsidRPr="00D92C1B">
        <w:rPr>
          <w:rFonts w:ascii="Times New Roman" w:hAnsi="Times New Roman" w:cs="Times New Roman"/>
          <w:sz w:val="24"/>
          <w:szCs w:val="24"/>
        </w:rPr>
        <w:t xml:space="preserve"> aprūpes pakalpojuma saņemšanas bērns ir apguvis sociālās prasmes un ir spējīgs kļūt par pilnvērtīgu sabiedrības locekli ar neizkropļotu izpratni par ģimeni, tās dibināšanu, vecāku lomu tajā un bērnu audzināšanu.</w:t>
      </w:r>
    </w:p>
    <w:p w14:paraId="4DADFBD6" w14:textId="022EEB4B" w:rsidR="004D07B2" w:rsidRDefault="004D07B2" w:rsidP="00017D27">
      <w:pPr>
        <w:spacing w:after="0" w:line="240" w:lineRule="auto"/>
        <w:rPr>
          <w:rFonts w:ascii="Times New Roman" w:hAnsi="Times New Roman" w:cs="Times New Roman"/>
          <w:b/>
          <w:sz w:val="28"/>
          <w:szCs w:val="28"/>
        </w:rPr>
      </w:pPr>
    </w:p>
    <w:p w14:paraId="5D05436F" w14:textId="77777777" w:rsidR="00032DBA" w:rsidRDefault="00032DBA" w:rsidP="00017D27">
      <w:pPr>
        <w:spacing w:after="0" w:line="240" w:lineRule="auto"/>
        <w:rPr>
          <w:rFonts w:ascii="Times New Roman" w:hAnsi="Times New Roman" w:cs="Times New Roman"/>
          <w:b/>
          <w:sz w:val="28"/>
          <w:szCs w:val="28"/>
        </w:rPr>
      </w:pPr>
    </w:p>
    <w:p w14:paraId="7803B0F4" w14:textId="610FE35D" w:rsidR="004D07B2" w:rsidRPr="00134B4B" w:rsidRDefault="00343080" w:rsidP="00A448C4">
      <w:pPr>
        <w:pStyle w:val="Heading2"/>
        <w:rPr>
          <w:rFonts w:ascii="Times New Roman" w:hAnsi="Times New Roman" w:cs="Times New Roman"/>
          <w:b/>
          <w:color w:val="auto"/>
          <w:sz w:val="28"/>
          <w:szCs w:val="28"/>
        </w:rPr>
      </w:pPr>
      <w:bookmarkStart w:id="3" w:name="_Toc2939193"/>
      <w:r w:rsidRPr="00134B4B">
        <w:rPr>
          <w:rFonts w:ascii="Times New Roman" w:hAnsi="Times New Roman" w:cs="Times New Roman"/>
          <w:b/>
          <w:color w:val="auto"/>
          <w:sz w:val="28"/>
          <w:szCs w:val="28"/>
        </w:rPr>
        <w:t>1.1. </w:t>
      </w:r>
      <w:r w:rsidR="004D07B2" w:rsidRPr="00134B4B">
        <w:rPr>
          <w:rFonts w:ascii="Times New Roman" w:hAnsi="Times New Roman" w:cs="Times New Roman"/>
          <w:b/>
          <w:color w:val="auto"/>
          <w:sz w:val="28"/>
          <w:szCs w:val="28"/>
        </w:rPr>
        <w:t>Ģimenes dibināšana un laulība</w:t>
      </w:r>
      <w:bookmarkEnd w:id="3"/>
    </w:p>
    <w:p w14:paraId="40A8730E" w14:textId="77777777" w:rsidR="004D07B2" w:rsidRPr="001E5255" w:rsidRDefault="004D07B2" w:rsidP="004D07B2">
      <w:pPr>
        <w:spacing w:after="0" w:line="240" w:lineRule="auto"/>
        <w:jc w:val="center"/>
        <w:rPr>
          <w:rFonts w:ascii="Times New Roman" w:hAnsi="Times New Roman" w:cs="Times New Roman"/>
          <w:b/>
          <w:sz w:val="24"/>
          <w:szCs w:val="24"/>
        </w:rPr>
      </w:pPr>
    </w:p>
    <w:p w14:paraId="1952C804" w14:textId="77777777" w:rsidR="004D07B2" w:rsidRDefault="004D07B2" w:rsidP="004D07B2">
      <w:pPr>
        <w:spacing w:after="0" w:line="240" w:lineRule="auto"/>
        <w:rPr>
          <w:rFonts w:ascii="Times New Roman" w:hAnsi="Times New Roman" w:cs="Times New Roman"/>
          <w:sz w:val="24"/>
          <w:szCs w:val="24"/>
        </w:rPr>
      </w:pPr>
      <w:proofErr w:type="spellStart"/>
      <w:r w:rsidRPr="001E5255">
        <w:rPr>
          <w:rFonts w:ascii="Times New Roman" w:hAnsi="Times New Roman" w:cs="Times New Roman"/>
          <w:sz w:val="24"/>
          <w:szCs w:val="24"/>
          <w:u w:val="single"/>
        </w:rPr>
        <w:t>Apakšmērķis</w:t>
      </w:r>
      <w:proofErr w:type="spellEnd"/>
      <w:r w:rsidRPr="001E5255">
        <w:rPr>
          <w:rFonts w:ascii="Times New Roman" w:hAnsi="Times New Roman" w:cs="Times New Roman"/>
          <w:sz w:val="24"/>
          <w:szCs w:val="24"/>
        </w:rPr>
        <w:t>: veicināt atbalstu uzskatam, ka laulībā balstīta ģimene ir vērtība.</w:t>
      </w:r>
    </w:p>
    <w:p w14:paraId="5E1F5E1A" w14:textId="77777777" w:rsidR="00094C98" w:rsidRDefault="00094C98" w:rsidP="004D07B2">
      <w:pPr>
        <w:spacing w:after="0" w:line="240" w:lineRule="auto"/>
        <w:rPr>
          <w:rFonts w:ascii="Times New Roman" w:hAnsi="Times New Roman" w:cs="Times New Roman"/>
          <w:sz w:val="24"/>
          <w:szCs w:val="24"/>
        </w:rPr>
      </w:pPr>
    </w:p>
    <w:p w14:paraId="6AD2F735" w14:textId="4AC16D1E" w:rsidR="00DA3CF0" w:rsidRPr="00DA3CF0" w:rsidRDefault="0087349D" w:rsidP="007E5C03">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P</w:t>
      </w:r>
      <w:r w:rsidRPr="0087349D">
        <w:rPr>
          <w:rFonts w:ascii="Times New Roman" w:hAnsi="Times New Roman" w:cs="Times New Roman"/>
          <w:sz w:val="24"/>
          <w:szCs w:val="24"/>
        </w:rPr>
        <w:t>ētījum</w:t>
      </w:r>
      <w:r>
        <w:rPr>
          <w:rFonts w:ascii="Times New Roman" w:hAnsi="Times New Roman" w:cs="Times New Roman"/>
          <w:sz w:val="24"/>
          <w:szCs w:val="24"/>
        </w:rPr>
        <w:t>ā</w:t>
      </w:r>
      <w:r w:rsidRPr="0087349D">
        <w:rPr>
          <w:rFonts w:ascii="Times New Roman" w:hAnsi="Times New Roman" w:cs="Times New Roman"/>
          <w:sz w:val="24"/>
          <w:szCs w:val="24"/>
        </w:rPr>
        <w:t xml:space="preserve"> “Ģimenes valsts politikas pamatnostādņu 2011.-2017.gada </w:t>
      </w:r>
      <w:proofErr w:type="spellStart"/>
      <w:r w:rsidRPr="0087349D">
        <w:rPr>
          <w:rFonts w:ascii="Times New Roman" w:hAnsi="Times New Roman" w:cs="Times New Roman"/>
          <w:sz w:val="24"/>
          <w:szCs w:val="24"/>
        </w:rPr>
        <w:t>ex</w:t>
      </w:r>
      <w:proofErr w:type="spellEnd"/>
      <w:r w:rsidRPr="0087349D">
        <w:rPr>
          <w:rFonts w:ascii="Times New Roman" w:hAnsi="Times New Roman" w:cs="Times New Roman"/>
          <w:sz w:val="24"/>
          <w:szCs w:val="24"/>
        </w:rPr>
        <w:t>-post novērtējums”</w:t>
      </w:r>
      <w:r>
        <w:rPr>
          <w:rFonts w:ascii="Times New Roman" w:hAnsi="Times New Roman" w:cs="Times New Roman"/>
          <w:sz w:val="24"/>
          <w:szCs w:val="24"/>
        </w:rPr>
        <w:t xml:space="preserve"> a</w:t>
      </w:r>
      <w:r w:rsidR="00DA3CF0" w:rsidRPr="00DA3CF0">
        <w:rPr>
          <w:rFonts w:ascii="Times New Roman" w:hAnsi="Times New Roman" w:cs="Times New Roman"/>
          <w:sz w:val="24"/>
          <w:szCs w:val="24"/>
        </w:rPr>
        <w:t>pkopotā informācija par Pamatnostādnēs noteikto politikas rezultātu sasniegšanu rīcības virziena ietvaros liecina, ka noteiktie rādītāji ir sasniegti un ir vērojama pozitīva tendence gan attiecībā uz noslēgto laulību skaitu uz 1000 iedzīvotājiem, reģistrētā laulībā dzimušo bērnu skaitu un jaundzimušo skaitu, kam nav noteikta paternitāte, kas samazinās</w:t>
      </w:r>
      <w:r w:rsidR="00057386">
        <w:rPr>
          <w:rFonts w:ascii="Times New Roman" w:hAnsi="Times New Roman" w:cs="Times New Roman"/>
          <w:sz w:val="24"/>
          <w:szCs w:val="24"/>
        </w:rPr>
        <w:t xml:space="preserve"> </w:t>
      </w:r>
      <w:r w:rsidR="00057386">
        <w:rPr>
          <w:rFonts w:ascii="Times New Roman" w:hAnsi="Times New Roman" w:cs="Times New Roman"/>
          <w:bCs/>
          <w:sz w:val="24"/>
          <w:szCs w:val="24"/>
        </w:rPr>
        <w:t>(skatīt 1.attēlu</w:t>
      </w:r>
      <w:r w:rsidR="00DA3CF0" w:rsidRPr="00DA3CF0">
        <w:rPr>
          <w:rFonts w:ascii="Times New Roman" w:hAnsi="Times New Roman" w:cs="Times New Roman"/>
          <w:bCs/>
          <w:sz w:val="24"/>
          <w:szCs w:val="24"/>
        </w:rPr>
        <w:t xml:space="preserve">). </w:t>
      </w:r>
    </w:p>
    <w:p w14:paraId="3CC3D614" w14:textId="77777777" w:rsidR="00A704DA" w:rsidRDefault="00A704DA" w:rsidP="004D07B2">
      <w:pPr>
        <w:spacing w:after="0" w:line="240" w:lineRule="auto"/>
        <w:rPr>
          <w:rFonts w:ascii="Times New Roman" w:hAnsi="Times New Roman" w:cs="Times New Roman"/>
          <w:sz w:val="24"/>
          <w:szCs w:val="24"/>
        </w:rPr>
      </w:pPr>
    </w:p>
    <w:p w14:paraId="48E67909" w14:textId="77777777" w:rsidR="00A704DA" w:rsidRDefault="00A704DA" w:rsidP="004D07B2">
      <w:pPr>
        <w:spacing w:after="0" w:line="240" w:lineRule="auto"/>
        <w:rPr>
          <w:rFonts w:ascii="Times New Roman" w:hAnsi="Times New Roman" w:cs="Times New Roman"/>
          <w:sz w:val="24"/>
          <w:szCs w:val="24"/>
        </w:rPr>
      </w:pPr>
    </w:p>
    <w:p w14:paraId="12EE0C35" w14:textId="3717E442" w:rsidR="004235B4" w:rsidRDefault="004235B4" w:rsidP="00F524E1">
      <w:pPr>
        <w:pStyle w:val="Caption"/>
        <w:jc w:val="right"/>
        <w:rPr>
          <w:b w:val="0"/>
          <w:color w:val="auto"/>
          <w:sz w:val="24"/>
          <w:szCs w:val="24"/>
        </w:rPr>
      </w:pPr>
      <w:bookmarkStart w:id="4" w:name="_Toc531256089"/>
      <w:r>
        <w:rPr>
          <w:b w:val="0"/>
          <w:color w:val="auto"/>
          <w:sz w:val="24"/>
          <w:szCs w:val="24"/>
        </w:rPr>
        <w:t>1.attēls</w:t>
      </w:r>
      <w:r w:rsidR="00743798" w:rsidRPr="00743798">
        <w:rPr>
          <w:b w:val="0"/>
          <w:color w:val="auto"/>
          <w:sz w:val="24"/>
          <w:szCs w:val="24"/>
        </w:rPr>
        <w:t xml:space="preserve"> </w:t>
      </w:r>
    </w:p>
    <w:bookmarkEnd w:id="4"/>
    <w:p w14:paraId="31216BDC" w14:textId="3B7619C9" w:rsidR="009B3A67" w:rsidRPr="008F6230" w:rsidRDefault="009B3A67" w:rsidP="009B3A67">
      <w:pPr>
        <w:spacing w:after="0" w:line="240" w:lineRule="auto"/>
        <w:jc w:val="center"/>
        <w:rPr>
          <w:rFonts w:ascii="Times New Roman" w:hAnsi="Times New Roman" w:cs="Times New Roman"/>
          <w:b/>
          <w:sz w:val="24"/>
          <w:szCs w:val="24"/>
        </w:rPr>
      </w:pPr>
      <w:r w:rsidRPr="008F6230">
        <w:rPr>
          <w:rFonts w:ascii="Times New Roman" w:hAnsi="Times New Roman" w:cs="Times New Roman"/>
          <w:color w:val="000000"/>
          <w:sz w:val="24"/>
          <w:szCs w:val="24"/>
        </w:rPr>
        <w:t xml:space="preserve">Rīcības virziena </w:t>
      </w:r>
      <w:r>
        <w:rPr>
          <w:rFonts w:ascii="Times New Roman" w:hAnsi="Times New Roman" w:cs="Times New Roman"/>
          <w:color w:val="000000"/>
          <w:sz w:val="24"/>
          <w:szCs w:val="24"/>
        </w:rPr>
        <w:t xml:space="preserve">politikas </w:t>
      </w:r>
      <w:r w:rsidRPr="008F6230">
        <w:rPr>
          <w:rFonts w:ascii="Times New Roman" w:hAnsi="Times New Roman" w:cs="Times New Roman"/>
          <w:color w:val="000000"/>
          <w:sz w:val="24"/>
          <w:szCs w:val="24"/>
        </w:rPr>
        <w:t>rezultātu sasniegšanas pakāpe</w:t>
      </w:r>
      <w:r w:rsidR="00DE1336">
        <w:rPr>
          <w:rStyle w:val="FootnoteReference"/>
          <w:rFonts w:ascii="Times New Roman" w:hAnsi="Times New Roman" w:cs="Times New Roman"/>
          <w:color w:val="000000"/>
          <w:sz w:val="24"/>
          <w:szCs w:val="24"/>
        </w:rPr>
        <w:footnoteReference w:id="5"/>
      </w:r>
    </w:p>
    <w:p w14:paraId="4CBE22B7" w14:textId="77777777" w:rsidR="00A704DA" w:rsidRDefault="00A704DA" w:rsidP="004D07B2">
      <w:pPr>
        <w:spacing w:after="0" w:line="240" w:lineRule="auto"/>
        <w:rPr>
          <w:rFonts w:ascii="Times New Roman" w:hAnsi="Times New Roman" w:cs="Times New Roman"/>
          <w:sz w:val="24"/>
          <w:szCs w:val="24"/>
        </w:rPr>
      </w:pPr>
    </w:p>
    <w:p w14:paraId="35469528" w14:textId="77777777" w:rsidR="00A704DA" w:rsidRDefault="00A704DA" w:rsidP="004D07B2">
      <w:pPr>
        <w:spacing w:after="0" w:line="240" w:lineRule="auto"/>
        <w:rPr>
          <w:rFonts w:ascii="Times New Roman" w:hAnsi="Times New Roman" w:cs="Times New Roman"/>
          <w:sz w:val="24"/>
          <w:szCs w:val="24"/>
        </w:rPr>
      </w:pPr>
    </w:p>
    <w:p w14:paraId="1DF9BEFE" w14:textId="06E922F7" w:rsidR="00A704DA" w:rsidRPr="00FC3601" w:rsidRDefault="00A704DA" w:rsidP="004D07B2">
      <w:pPr>
        <w:spacing w:after="0" w:line="240" w:lineRule="auto"/>
        <w:rPr>
          <w:rFonts w:ascii="Times New Roman" w:hAnsi="Times New Roman" w:cs="Times New Roman"/>
          <w:sz w:val="24"/>
          <w:szCs w:val="24"/>
        </w:rPr>
      </w:pPr>
      <w:r>
        <w:rPr>
          <w:rFonts w:ascii="Times New Roman" w:hAnsi="Times New Roman" w:cs="Times New Roman"/>
          <w:b/>
          <w:noProof/>
          <w:sz w:val="28"/>
          <w:szCs w:val="28"/>
          <w:lang w:eastAsia="lv-LV"/>
        </w:rPr>
        <w:lastRenderedPageBreak/>
        <w:drawing>
          <wp:inline distT="0" distB="0" distL="0" distR="0" wp14:anchorId="421FD373" wp14:editId="1A9F9916">
            <wp:extent cx="5888142" cy="432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3308" cy="4328144"/>
                    </a:xfrm>
                    <a:prstGeom prst="rect">
                      <a:avLst/>
                    </a:prstGeom>
                    <a:noFill/>
                    <a:ln>
                      <a:noFill/>
                    </a:ln>
                  </pic:spPr>
                </pic:pic>
              </a:graphicData>
            </a:graphic>
          </wp:inline>
        </w:drawing>
      </w:r>
    </w:p>
    <w:p w14:paraId="360F4B5D" w14:textId="52CC1523" w:rsidR="00DA3CF0" w:rsidRPr="00D13144" w:rsidRDefault="0087349D" w:rsidP="007516F4">
      <w:pPr>
        <w:spacing w:after="0" w:line="240" w:lineRule="auto"/>
        <w:jc w:val="both"/>
        <w:rPr>
          <w:rFonts w:ascii="Times New Roman" w:hAnsi="Times New Roman" w:cs="Times New Roman"/>
          <w:i/>
          <w:sz w:val="20"/>
          <w:szCs w:val="20"/>
        </w:rPr>
      </w:pPr>
      <w:r w:rsidRPr="00D13144">
        <w:rPr>
          <w:rFonts w:ascii="Times New Roman" w:hAnsi="Times New Roman" w:cs="Times New Roman"/>
          <w:i/>
          <w:sz w:val="20"/>
          <w:szCs w:val="20"/>
        </w:rPr>
        <w:t xml:space="preserve">Avots: SIA “SAFEGE Baltija” (2018) Pētījums “Ģimenes valsts politikas pamatnostādņu 2011.-2017.gada </w:t>
      </w:r>
      <w:proofErr w:type="spellStart"/>
      <w:r w:rsidRPr="00D13144">
        <w:rPr>
          <w:rFonts w:ascii="Times New Roman" w:hAnsi="Times New Roman" w:cs="Times New Roman"/>
          <w:i/>
          <w:sz w:val="20"/>
          <w:szCs w:val="20"/>
        </w:rPr>
        <w:t>ex</w:t>
      </w:r>
      <w:proofErr w:type="spellEnd"/>
      <w:r w:rsidRPr="00D13144">
        <w:rPr>
          <w:rFonts w:ascii="Times New Roman" w:hAnsi="Times New Roman" w:cs="Times New Roman"/>
          <w:i/>
          <w:sz w:val="20"/>
          <w:szCs w:val="20"/>
        </w:rPr>
        <w:t>-post novērtējums”, 36.lpp.</w:t>
      </w:r>
    </w:p>
    <w:p w14:paraId="6B62B348" w14:textId="77777777" w:rsidR="0087349D" w:rsidRDefault="0087349D" w:rsidP="004D07B2">
      <w:pPr>
        <w:spacing w:after="0" w:line="240" w:lineRule="auto"/>
        <w:rPr>
          <w:rFonts w:ascii="Times New Roman" w:hAnsi="Times New Roman" w:cs="Times New Roman"/>
          <w:b/>
          <w:sz w:val="24"/>
          <w:szCs w:val="24"/>
        </w:rPr>
      </w:pPr>
    </w:p>
    <w:p w14:paraId="4484D016" w14:textId="77777777" w:rsidR="0087349D" w:rsidRPr="001E5255" w:rsidRDefault="0087349D" w:rsidP="004D07B2">
      <w:pPr>
        <w:spacing w:after="0" w:line="240" w:lineRule="auto"/>
        <w:rPr>
          <w:rFonts w:ascii="Times New Roman" w:hAnsi="Times New Roman" w:cs="Times New Roman"/>
          <w:b/>
          <w:sz w:val="24"/>
          <w:szCs w:val="24"/>
        </w:rPr>
      </w:pPr>
    </w:p>
    <w:p w14:paraId="2867C867" w14:textId="2EA47B88" w:rsidR="00D42435" w:rsidRDefault="00134B4B" w:rsidP="001C7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Pamatnostādnēs</w:t>
      </w:r>
      <w:r w:rsidR="00792AE0">
        <w:rPr>
          <w:rFonts w:ascii="Times New Roman" w:hAnsi="Times New Roman" w:cs="Times New Roman"/>
          <w:sz w:val="24"/>
          <w:szCs w:val="24"/>
        </w:rPr>
        <w:t xml:space="preserve"> minēts, ka l</w:t>
      </w:r>
      <w:r w:rsidR="00360A12" w:rsidRPr="001E5255">
        <w:rPr>
          <w:rFonts w:ascii="Times New Roman" w:hAnsi="Times New Roman" w:cs="Times New Roman"/>
          <w:sz w:val="24"/>
          <w:szCs w:val="24"/>
        </w:rPr>
        <w:t xml:space="preserve">aulībā balstīta ģimene ir tiesiski prognozējamāka – ir skaidras tiesības un pienākumi ģimenes locekļu starpā, kā arī izrietošās sekas (piemēram, uztura došanas pienākums laulātajam arī pēc laulības iziršanas, paternitātes prezumpcija, kopīpašuma un mantojuma tiesības). </w:t>
      </w:r>
      <w:r w:rsidR="0056739D">
        <w:rPr>
          <w:rFonts w:ascii="Times New Roman" w:hAnsi="Times New Roman" w:cs="Times New Roman"/>
          <w:sz w:val="24"/>
          <w:szCs w:val="24"/>
        </w:rPr>
        <w:t xml:space="preserve"> </w:t>
      </w:r>
      <w:r w:rsidR="00360A12" w:rsidRPr="001E5255">
        <w:rPr>
          <w:rFonts w:ascii="Times New Roman" w:hAnsi="Times New Roman" w:cs="Times New Roman"/>
          <w:sz w:val="24"/>
          <w:szCs w:val="24"/>
        </w:rPr>
        <w:t>Tomēr svarīgi atzīmēt arī to, ka mūsdienu sabiedrībā nereģistrēta sievietes un vīrieša kopdzīve kā fenomens ir plaši sociāli akceptēta, neraugoties uz to, ka cilvēkiem, kuri dzīvo nereģistrētā kopdzīvē, nevajadzētu būt šķēršļiem savas attiecības nostiprināt juridiski, uzņemoties laulāto personiskās tiesības un no tām izrietošos pienākumus, kā arī likumiski noregulējot mant</w:t>
      </w:r>
      <w:r w:rsidR="00E1652D" w:rsidRPr="001E5255">
        <w:rPr>
          <w:rFonts w:ascii="Times New Roman" w:hAnsi="Times New Roman" w:cs="Times New Roman"/>
          <w:sz w:val="24"/>
          <w:szCs w:val="24"/>
        </w:rPr>
        <w:t>iskās attiecības.</w:t>
      </w:r>
      <w:r w:rsidR="000F7B9F">
        <w:rPr>
          <w:rStyle w:val="FootnoteReference"/>
          <w:rFonts w:ascii="Times New Roman" w:hAnsi="Times New Roman" w:cs="Times New Roman"/>
          <w:sz w:val="24"/>
          <w:szCs w:val="24"/>
        </w:rPr>
        <w:footnoteReference w:id="6"/>
      </w:r>
      <w:r w:rsidR="00B1036E">
        <w:rPr>
          <w:rFonts w:ascii="Times New Roman" w:hAnsi="Times New Roman" w:cs="Times New Roman"/>
          <w:sz w:val="24"/>
          <w:szCs w:val="24"/>
        </w:rPr>
        <w:t xml:space="preserve"> </w:t>
      </w:r>
      <w:r w:rsidR="00360A12" w:rsidRPr="001E5255">
        <w:rPr>
          <w:rFonts w:ascii="Times New Roman" w:hAnsi="Times New Roman" w:cs="Times New Roman"/>
          <w:sz w:val="24"/>
          <w:szCs w:val="24"/>
        </w:rPr>
        <w:t>Vienla</w:t>
      </w:r>
      <w:r w:rsidR="00B1036E">
        <w:rPr>
          <w:rFonts w:ascii="Times New Roman" w:hAnsi="Times New Roman" w:cs="Times New Roman"/>
          <w:sz w:val="24"/>
          <w:szCs w:val="24"/>
        </w:rPr>
        <w:t>ikus jāuzsver arī t</w:t>
      </w:r>
      <w:r w:rsidR="00360A12" w:rsidRPr="001E5255">
        <w:rPr>
          <w:rFonts w:ascii="Times New Roman" w:hAnsi="Times New Roman" w:cs="Times New Roman"/>
          <w:sz w:val="24"/>
          <w:szCs w:val="24"/>
        </w:rPr>
        <w:t>ādu ģimeņu, kur dažādu iemeslu dēļ bērnu audzin</w:t>
      </w:r>
      <w:r w:rsidR="000C3BB4">
        <w:rPr>
          <w:rFonts w:ascii="Times New Roman" w:hAnsi="Times New Roman" w:cs="Times New Roman"/>
          <w:sz w:val="24"/>
          <w:szCs w:val="24"/>
        </w:rPr>
        <w:t>a viens no</w:t>
      </w:r>
      <w:r w:rsidR="00B1036E">
        <w:rPr>
          <w:rFonts w:ascii="Times New Roman" w:hAnsi="Times New Roman" w:cs="Times New Roman"/>
          <w:sz w:val="24"/>
          <w:szCs w:val="24"/>
        </w:rPr>
        <w:t xml:space="preserve"> bērna vecākiem (</w:t>
      </w:r>
      <w:r w:rsidR="00360A12" w:rsidRPr="001E5255">
        <w:rPr>
          <w:rFonts w:ascii="Times New Roman" w:hAnsi="Times New Roman" w:cs="Times New Roman"/>
          <w:sz w:val="24"/>
          <w:szCs w:val="24"/>
        </w:rPr>
        <w:t>piemēram, vecāk</w:t>
      </w:r>
      <w:r w:rsidR="00B1036E">
        <w:rPr>
          <w:rFonts w:ascii="Times New Roman" w:hAnsi="Times New Roman" w:cs="Times New Roman"/>
          <w:sz w:val="24"/>
          <w:szCs w:val="24"/>
        </w:rPr>
        <w:t>i ir šķīrušies vai ir atraitņi)</w:t>
      </w:r>
      <w:r w:rsidR="00A1150F" w:rsidRPr="00A1150F">
        <w:rPr>
          <w:rFonts w:ascii="Times New Roman" w:hAnsi="Times New Roman" w:cs="Times New Roman"/>
          <w:sz w:val="24"/>
          <w:szCs w:val="24"/>
        </w:rPr>
        <w:t xml:space="preserve"> </w:t>
      </w:r>
      <w:r w:rsidR="00360A12" w:rsidRPr="001E5255">
        <w:rPr>
          <w:rFonts w:ascii="Times New Roman" w:hAnsi="Times New Roman" w:cs="Times New Roman"/>
          <w:sz w:val="24"/>
          <w:szCs w:val="24"/>
        </w:rPr>
        <w:t>lielāka ievainojamība (piemēram, lielāks nabadzības risks)</w:t>
      </w:r>
      <w:r w:rsidR="00A1150F">
        <w:rPr>
          <w:rFonts w:ascii="Times New Roman" w:hAnsi="Times New Roman" w:cs="Times New Roman"/>
          <w:sz w:val="24"/>
          <w:szCs w:val="24"/>
        </w:rPr>
        <w:t xml:space="preserve"> un līdz ar to mērķēta atbalsta nepieciešamība</w:t>
      </w:r>
      <w:r w:rsidR="00360A12" w:rsidRPr="001E5255">
        <w:rPr>
          <w:rFonts w:ascii="Times New Roman" w:hAnsi="Times New Roman" w:cs="Times New Roman"/>
          <w:sz w:val="24"/>
          <w:szCs w:val="24"/>
        </w:rPr>
        <w:t>. Aizsargājot un sniedzot atbalstu un tiesisko aizsardzību ģimenēm vai indivīdiem, nav pieļaujama nekāda diskriminācija pēc ģimen</w:t>
      </w:r>
      <w:r w:rsidR="00724290" w:rsidRPr="001E5255">
        <w:rPr>
          <w:rFonts w:ascii="Times New Roman" w:hAnsi="Times New Roman" w:cs="Times New Roman"/>
          <w:sz w:val="24"/>
          <w:szCs w:val="24"/>
        </w:rPr>
        <w:t>es modeļa</w:t>
      </w:r>
      <w:r w:rsidR="00360A12" w:rsidRPr="001E5255">
        <w:rPr>
          <w:rFonts w:ascii="Times New Roman" w:hAnsi="Times New Roman" w:cs="Times New Roman"/>
          <w:sz w:val="24"/>
          <w:szCs w:val="24"/>
        </w:rPr>
        <w:t>.</w:t>
      </w:r>
    </w:p>
    <w:p w14:paraId="55F53E91" w14:textId="77777777" w:rsidR="001C71FD" w:rsidRDefault="001C71FD" w:rsidP="001C71FD">
      <w:pPr>
        <w:spacing w:after="0" w:line="240" w:lineRule="auto"/>
        <w:jc w:val="both"/>
        <w:rPr>
          <w:rFonts w:ascii="Times New Roman" w:hAnsi="Times New Roman" w:cs="Times New Roman"/>
          <w:sz w:val="24"/>
          <w:szCs w:val="24"/>
        </w:rPr>
      </w:pPr>
    </w:p>
    <w:p w14:paraId="33CAEB84" w14:textId="207B54D9" w:rsidR="00227401" w:rsidRPr="001E5255" w:rsidRDefault="00316DB6" w:rsidP="001C71FD">
      <w:pPr>
        <w:spacing w:after="0" w:line="240" w:lineRule="auto"/>
        <w:jc w:val="both"/>
        <w:rPr>
          <w:rFonts w:ascii="Times New Roman" w:hAnsi="Times New Roman" w:cs="Times New Roman"/>
          <w:sz w:val="24"/>
          <w:szCs w:val="24"/>
        </w:rPr>
      </w:pPr>
      <w:r w:rsidRPr="001E5255">
        <w:rPr>
          <w:rFonts w:ascii="Times New Roman" w:hAnsi="Times New Roman" w:cs="Times New Roman"/>
          <w:sz w:val="24"/>
          <w:szCs w:val="24"/>
        </w:rPr>
        <w:t xml:space="preserve">Saskaņā ar </w:t>
      </w:r>
      <w:r w:rsidR="00226D27">
        <w:rPr>
          <w:rFonts w:ascii="Times New Roman" w:hAnsi="Times New Roman" w:cs="Times New Roman"/>
          <w:sz w:val="24"/>
          <w:szCs w:val="24"/>
        </w:rPr>
        <w:t>Pētījumā</w:t>
      </w:r>
      <w:r w:rsidRPr="001E5255">
        <w:rPr>
          <w:rFonts w:ascii="Times New Roman" w:hAnsi="Times New Roman" w:cs="Times New Roman"/>
          <w:sz w:val="24"/>
          <w:szCs w:val="24"/>
        </w:rPr>
        <w:t xml:space="preserve"> secināto, l</w:t>
      </w:r>
      <w:r w:rsidR="00227401" w:rsidRPr="001E5255">
        <w:rPr>
          <w:rFonts w:ascii="Times New Roman" w:hAnsi="Times New Roman" w:cs="Times New Roman"/>
          <w:sz w:val="24"/>
          <w:szCs w:val="24"/>
        </w:rPr>
        <w:t xml:space="preserve">ai arī laulību skaits </w:t>
      </w:r>
      <w:r w:rsidR="00B66972">
        <w:rPr>
          <w:rFonts w:ascii="Times New Roman" w:hAnsi="Times New Roman" w:cs="Times New Roman"/>
          <w:sz w:val="24"/>
          <w:szCs w:val="24"/>
        </w:rPr>
        <w:t>P</w:t>
      </w:r>
      <w:r w:rsidR="00227401" w:rsidRPr="001E5255">
        <w:rPr>
          <w:rFonts w:ascii="Times New Roman" w:hAnsi="Times New Roman" w:cs="Times New Roman"/>
          <w:sz w:val="24"/>
          <w:szCs w:val="24"/>
        </w:rPr>
        <w:t>amatnostādņu īstenošanas periodā ir palielinājies, to vērtējot relatīvos skaitļos, tomēr nav iespējams novērtēt, cik lielā mērā valsts sniegtais atbalsts ir ietekmējis lēmumus par laulību noslēgšanu. Laulības skaita pieaugums drīzāk ir saistīts ar demogrāfisko situāciju, kura, pateicoties 80</w:t>
      </w:r>
      <w:r w:rsidR="00B0657F">
        <w:rPr>
          <w:rFonts w:ascii="Times New Roman" w:hAnsi="Times New Roman" w:cs="Times New Roman"/>
          <w:sz w:val="24"/>
          <w:szCs w:val="24"/>
        </w:rPr>
        <w:t>.</w:t>
      </w:r>
      <w:r w:rsidR="00227401" w:rsidRPr="001E5255">
        <w:rPr>
          <w:rFonts w:ascii="Times New Roman" w:hAnsi="Times New Roman" w:cs="Times New Roman"/>
          <w:sz w:val="24"/>
          <w:szCs w:val="24"/>
        </w:rPr>
        <w:t xml:space="preserve">gados dzimušajiem, pašlaik ir </w:t>
      </w:r>
      <w:r w:rsidR="00227401" w:rsidRPr="001E5255">
        <w:rPr>
          <w:rFonts w:ascii="Times New Roman" w:hAnsi="Times New Roman" w:cs="Times New Roman"/>
          <w:sz w:val="24"/>
          <w:szCs w:val="24"/>
        </w:rPr>
        <w:lastRenderedPageBreak/>
        <w:t>salīdzinoši liela grupa. Izmantojot laulību skaita pieaugumu kā pierādījumu politikas virziena efektivitātei</w:t>
      </w:r>
      <w:r w:rsidR="002D2390">
        <w:rPr>
          <w:rFonts w:ascii="Times New Roman" w:hAnsi="Times New Roman" w:cs="Times New Roman"/>
          <w:sz w:val="24"/>
          <w:szCs w:val="24"/>
        </w:rPr>
        <w:t>,</w:t>
      </w:r>
      <w:r w:rsidR="00227401" w:rsidRPr="001E5255">
        <w:rPr>
          <w:rFonts w:ascii="Times New Roman" w:hAnsi="Times New Roman" w:cs="Times New Roman"/>
          <w:sz w:val="24"/>
          <w:szCs w:val="24"/>
        </w:rPr>
        <w:t xml:space="preserve"> būtiski to skatīt kontekstā ar citiem demogrāfijas rādītājiem, piemēram, šķiršanās rādītājiem, atkārtoti noslēgto laulību skaitu, vidējo laulību ilgumu u.c., kas liecina par laulību stabilitāti vairāk kā noslēgto laulību skaits.</w:t>
      </w:r>
      <w:r w:rsidR="005663B3">
        <w:rPr>
          <w:rFonts w:ascii="Times New Roman" w:hAnsi="Times New Roman" w:cs="Times New Roman"/>
          <w:sz w:val="24"/>
          <w:szCs w:val="24"/>
        </w:rPr>
        <w:t xml:space="preserve"> </w:t>
      </w:r>
      <w:r w:rsidR="00227401" w:rsidRPr="001E5255">
        <w:rPr>
          <w:rFonts w:ascii="Times New Roman" w:hAnsi="Times New Roman" w:cs="Times New Roman"/>
          <w:sz w:val="24"/>
          <w:szCs w:val="24"/>
        </w:rPr>
        <w:t>Noslēgto laulību skaits uz 1 000 iedzīvotāju Latv</w:t>
      </w:r>
      <w:r w:rsidR="00FC58EB">
        <w:rPr>
          <w:rFonts w:ascii="Times New Roman" w:hAnsi="Times New Roman" w:cs="Times New Roman"/>
          <w:sz w:val="24"/>
          <w:szCs w:val="24"/>
        </w:rPr>
        <w:t>ijā, salīdzinot ar citām ES</w:t>
      </w:r>
      <w:r w:rsidR="001D44EF" w:rsidRPr="001E5255">
        <w:rPr>
          <w:rFonts w:ascii="Times New Roman" w:hAnsi="Times New Roman" w:cs="Times New Roman"/>
          <w:sz w:val="24"/>
          <w:szCs w:val="24"/>
        </w:rPr>
        <w:t xml:space="preserve"> valstīm, ir samērā augsts.</w:t>
      </w:r>
    </w:p>
    <w:p w14:paraId="047E99F2" w14:textId="1AAF31A1" w:rsidR="002B6E2F" w:rsidRPr="001E5255" w:rsidRDefault="002B6E2F" w:rsidP="001D44EF">
      <w:pPr>
        <w:spacing w:after="0" w:line="240" w:lineRule="auto"/>
        <w:jc w:val="both"/>
        <w:rPr>
          <w:rFonts w:ascii="Times New Roman" w:hAnsi="Times New Roman" w:cs="Times New Roman"/>
          <w:b/>
          <w:sz w:val="24"/>
          <w:szCs w:val="24"/>
        </w:rPr>
      </w:pPr>
      <w:r w:rsidRPr="001E5255">
        <w:rPr>
          <w:rFonts w:ascii="Times New Roman" w:hAnsi="Times New Roman" w:cs="Times New Roman"/>
          <w:b/>
          <w:sz w:val="24"/>
          <w:szCs w:val="24"/>
        </w:rPr>
        <w:tab/>
      </w:r>
    </w:p>
    <w:p w14:paraId="77C467DA" w14:textId="5CE36620" w:rsidR="004B30B2" w:rsidRDefault="00C81804" w:rsidP="001C71FD">
      <w:pPr>
        <w:spacing w:after="0" w:line="240" w:lineRule="auto"/>
        <w:jc w:val="both"/>
        <w:rPr>
          <w:rFonts w:ascii="Times New Roman" w:hAnsi="Times New Roman" w:cs="Times New Roman"/>
          <w:sz w:val="24"/>
          <w:szCs w:val="24"/>
        </w:rPr>
      </w:pPr>
      <w:r w:rsidRPr="001E5255">
        <w:rPr>
          <w:rFonts w:ascii="Times New Roman" w:hAnsi="Times New Roman" w:cs="Times New Roman"/>
          <w:sz w:val="24"/>
          <w:szCs w:val="24"/>
        </w:rPr>
        <w:t>Savukārt a</w:t>
      </w:r>
      <w:r w:rsidR="004B30B2" w:rsidRPr="001E5255">
        <w:rPr>
          <w:rFonts w:ascii="Times New Roman" w:hAnsi="Times New Roman" w:cs="Times New Roman"/>
          <w:sz w:val="24"/>
          <w:szCs w:val="24"/>
        </w:rPr>
        <w:t xml:space="preserve">ttiecībā uz politikas </w:t>
      </w:r>
      <w:r w:rsidR="002B6E2F" w:rsidRPr="001E5255">
        <w:rPr>
          <w:rFonts w:ascii="Times New Roman" w:hAnsi="Times New Roman" w:cs="Times New Roman"/>
          <w:sz w:val="24"/>
          <w:szCs w:val="24"/>
        </w:rPr>
        <w:t>rezul</w:t>
      </w:r>
      <w:r w:rsidR="004B30B2" w:rsidRPr="001E5255">
        <w:rPr>
          <w:rFonts w:ascii="Times New Roman" w:hAnsi="Times New Roman" w:cs="Times New Roman"/>
          <w:sz w:val="24"/>
          <w:szCs w:val="24"/>
        </w:rPr>
        <w:t>tātu</w:t>
      </w:r>
      <w:r w:rsidR="00D42435" w:rsidRPr="001E5255">
        <w:rPr>
          <w:rFonts w:ascii="Times New Roman" w:hAnsi="Times New Roman" w:cs="Times New Roman"/>
          <w:sz w:val="24"/>
          <w:szCs w:val="24"/>
        </w:rPr>
        <w:t xml:space="preserve"> „Palielinājies reģistrētā</w:t>
      </w:r>
      <w:r w:rsidR="00BE0488" w:rsidRPr="001E5255">
        <w:rPr>
          <w:rFonts w:ascii="Times New Roman" w:hAnsi="Times New Roman" w:cs="Times New Roman"/>
          <w:sz w:val="24"/>
          <w:szCs w:val="24"/>
        </w:rPr>
        <w:t xml:space="preserve"> laulībā dzimušo bērnu skaits” statistikas dati </w:t>
      </w:r>
      <w:r w:rsidR="007363DC" w:rsidRPr="001E5255">
        <w:rPr>
          <w:rFonts w:ascii="Times New Roman" w:hAnsi="Times New Roman" w:cs="Times New Roman"/>
          <w:sz w:val="24"/>
          <w:szCs w:val="24"/>
        </w:rPr>
        <w:t>liecina, ka r</w:t>
      </w:r>
      <w:r w:rsidR="00D42435" w:rsidRPr="001E5255">
        <w:rPr>
          <w:rFonts w:ascii="Times New Roman" w:hAnsi="Times New Roman" w:cs="Times New Roman"/>
          <w:sz w:val="24"/>
          <w:szCs w:val="24"/>
        </w:rPr>
        <w:t xml:space="preserve">eģistrētā laulībā dzimušo bērnu skaits ir palielinājies, </w:t>
      </w:r>
      <w:r w:rsidR="007363DC" w:rsidRPr="001E5255">
        <w:rPr>
          <w:rFonts w:ascii="Times New Roman" w:hAnsi="Times New Roman" w:cs="Times New Roman"/>
          <w:sz w:val="24"/>
          <w:szCs w:val="24"/>
        </w:rPr>
        <w:t xml:space="preserve">un </w:t>
      </w:r>
      <w:r w:rsidR="00D42435" w:rsidRPr="001E5255">
        <w:rPr>
          <w:rFonts w:ascii="Times New Roman" w:hAnsi="Times New Roman" w:cs="Times New Roman"/>
          <w:sz w:val="24"/>
          <w:szCs w:val="24"/>
        </w:rPr>
        <w:t>attiecīgi ir samazinājies arī to jaundzimušo īpatsvars, kuri dzimšanas reģistrā ierakstīti ar paternitātes atzīšanu. Dzimšanas reģistru ierakstu skaits, kuros ziņas par bērna tēvu tiek ierakstītas</w:t>
      </w:r>
      <w:r w:rsidR="00734D36">
        <w:rPr>
          <w:rFonts w:ascii="Times New Roman" w:hAnsi="Times New Roman" w:cs="Times New Roman"/>
          <w:sz w:val="24"/>
          <w:szCs w:val="24"/>
        </w:rPr>
        <w:t>,</w:t>
      </w:r>
      <w:r w:rsidR="00D42435" w:rsidRPr="001E5255">
        <w:rPr>
          <w:rFonts w:ascii="Times New Roman" w:hAnsi="Times New Roman" w:cs="Times New Roman"/>
          <w:sz w:val="24"/>
          <w:szCs w:val="24"/>
        </w:rPr>
        <w:t xml:space="preserve"> pamatojoties</w:t>
      </w:r>
      <w:r w:rsidR="00286608" w:rsidRPr="001E5255">
        <w:rPr>
          <w:rFonts w:ascii="Times New Roman" w:hAnsi="Times New Roman" w:cs="Times New Roman"/>
          <w:sz w:val="24"/>
          <w:szCs w:val="24"/>
        </w:rPr>
        <w:t xml:space="preserve"> uz paternitātes atzīšanu</w:t>
      </w:r>
      <w:r w:rsidR="00734D36">
        <w:rPr>
          <w:rFonts w:ascii="Times New Roman" w:hAnsi="Times New Roman" w:cs="Times New Roman"/>
          <w:sz w:val="24"/>
          <w:szCs w:val="24"/>
        </w:rPr>
        <w:t>,</w:t>
      </w:r>
      <w:r w:rsidR="00286608" w:rsidRPr="001E5255">
        <w:rPr>
          <w:rFonts w:ascii="Times New Roman" w:hAnsi="Times New Roman" w:cs="Times New Roman"/>
          <w:sz w:val="24"/>
          <w:szCs w:val="24"/>
        </w:rPr>
        <w:t xml:space="preserve"> 2011.</w:t>
      </w:r>
      <w:r w:rsidR="00D42435" w:rsidRPr="001E5255">
        <w:rPr>
          <w:rFonts w:ascii="Times New Roman" w:hAnsi="Times New Roman" w:cs="Times New Roman"/>
          <w:sz w:val="24"/>
          <w:szCs w:val="24"/>
        </w:rPr>
        <w:t>gadā bija</w:t>
      </w:r>
      <w:r w:rsidR="00286608" w:rsidRPr="001E5255">
        <w:rPr>
          <w:rFonts w:ascii="Times New Roman" w:hAnsi="Times New Roman" w:cs="Times New Roman"/>
          <w:sz w:val="24"/>
          <w:szCs w:val="24"/>
        </w:rPr>
        <w:t xml:space="preserve"> 7592, 2012. gadā – 8050, 2013.</w:t>
      </w:r>
      <w:r w:rsidR="00D42435" w:rsidRPr="001E5255">
        <w:rPr>
          <w:rFonts w:ascii="Times New Roman" w:hAnsi="Times New Roman" w:cs="Times New Roman"/>
          <w:sz w:val="24"/>
          <w:szCs w:val="24"/>
        </w:rPr>
        <w:t>gadā – 86</w:t>
      </w:r>
      <w:r w:rsidR="00734D36">
        <w:rPr>
          <w:rFonts w:ascii="Times New Roman" w:hAnsi="Times New Roman" w:cs="Times New Roman"/>
          <w:sz w:val="24"/>
          <w:szCs w:val="24"/>
        </w:rPr>
        <w:t>58 (</w:t>
      </w:r>
      <w:r w:rsidR="00D42435" w:rsidRPr="001E5255">
        <w:rPr>
          <w:rFonts w:ascii="Times New Roman" w:hAnsi="Times New Roman" w:cs="Times New Roman"/>
          <w:sz w:val="24"/>
          <w:szCs w:val="24"/>
        </w:rPr>
        <w:t>tajā skaitā ar trīspusēju paternitātes atzīšanu – 201</w:t>
      </w:r>
      <w:r w:rsidR="00734D36">
        <w:rPr>
          <w:rFonts w:ascii="Times New Roman" w:hAnsi="Times New Roman" w:cs="Times New Roman"/>
          <w:sz w:val="24"/>
          <w:szCs w:val="24"/>
        </w:rPr>
        <w:t>), 2014.gadā – 8881 (</w:t>
      </w:r>
      <w:r w:rsidR="00D42435" w:rsidRPr="001E5255">
        <w:rPr>
          <w:rFonts w:ascii="Times New Roman" w:hAnsi="Times New Roman" w:cs="Times New Roman"/>
          <w:sz w:val="24"/>
          <w:szCs w:val="24"/>
        </w:rPr>
        <w:t>tajā skaitā ar trīspusēju pat</w:t>
      </w:r>
      <w:r w:rsidR="00FA0EE5" w:rsidRPr="001E5255">
        <w:rPr>
          <w:rFonts w:ascii="Times New Roman" w:hAnsi="Times New Roman" w:cs="Times New Roman"/>
          <w:sz w:val="24"/>
          <w:szCs w:val="24"/>
        </w:rPr>
        <w:t>ernitātes atzīšanu – 210</w:t>
      </w:r>
      <w:r w:rsidR="00734D36">
        <w:rPr>
          <w:rFonts w:ascii="Times New Roman" w:hAnsi="Times New Roman" w:cs="Times New Roman"/>
          <w:sz w:val="24"/>
          <w:szCs w:val="24"/>
        </w:rPr>
        <w:t>)</w:t>
      </w:r>
      <w:r w:rsidR="00FA0EE5" w:rsidRPr="001E5255">
        <w:rPr>
          <w:rFonts w:ascii="Times New Roman" w:hAnsi="Times New Roman" w:cs="Times New Roman"/>
          <w:sz w:val="24"/>
          <w:szCs w:val="24"/>
        </w:rPr>
        <w:t>, 2015.</w:t>
      </w:r>
      <w:r w:rsidR="00734D36">
        <w:rPr>
          <w:rFonts w:ascii="Times New Roman" w:hAnsi="Times New Roman" w:cs="Times New Roman"/>
          <w:sz w:val="24"/>
          <w:szCs w:val="24"/>
        </w:rPr>
        <w:t>gadā – 8414 (</w:t>
      </w:r>
      <w:r w:rsidR="00D42435" w:rsidRPr="001E5255">
        <w:rPr>
          <w:rFonts w:ascii="Times New Roman" w:hAnsi="Times New Roman" w:cs="Times New Roman"/>
          <w:sz w:val="24"/>
          <w:szCs w:val="24"/>
        </w:rPr>
        <w:t>tajā skaitā ar trīspusēju pat</w:t>
      </w:r>
      <w:r w:rsidR="00286608" w:rsidRPr="001E5255">
        <w:rPr>
          <w:rFonts w:ascii="Times New Roman" w:hAnsi="Times New Roman" w:cs="Times New Roman"/>
          <w:sz w:val="24"/>
          <w:szCs w:val="24"/>
        </w:rPr>
        <w:t>ernitātes atzīšanu – 199</w:t>
      </w:r>
      <w:r w:rsidR="00734D36">
        <w:rPr>
          <w:rFonts w:ascii="Times New Roman" w:hAnsi="Times New Roman" w:cs="Times New Roman"/>
          <w:sz w:val="24"/>
          <w:szCs w:val="24"/>
        </w:rPr>
        <w:t>)</w:t>
      </w:r>
      <w:r w:rsidR="00286608" w:rsidRPr="001E5255">
        <w:rPr>
          <w:rFonts w:ascii="Times New Roman" w:hAnsi="Times New Roman" w:cs="Times New Roman"/>
          <w:sz w:val="24"/>
          <w:szCs w:val="24"/>
        </w:rPr>
        <w:t>, 2016.</w:t>
      </w:r>
      <w:r w:rsidR="00734D36">
        <w:rPr>
          <w:rFonts w:ascii="Times New Roman" w:hAnsi="Times New Roman" w:cs="Times New Roman"/>
          <w:sz w:val="24"/>
          <w:szCs w:val="24"/>
        </w:rPr>
        <w:t>gadā – 8366 (</w:t>
      </w:r>
      <w:r w:rsidR="00D42435" w:rsidRPr="001E5255">
        <w:rPr>
          <w:rFonts w:ascii="Times New Roman" w:hAnsi="Times New Roman" w:cs="Times New Roman"/>
          <w:sz w:val="24"/>
          <w:szCs w:val="24"/>
        </w:rPr>
        <w:t>tajā skaitā ar trīspusēju pat</w:t>
      </w:r>
      <w:r w:rsidR="00FA0EE5" w:rsidRPr="001E5255">
        <w:rPr>
          <w:rFonts w:ascii="Times New Roman" w:hAnsi="Times New Roman" w:cs="Times New Roman"/>
          <w:sz w:val="24"/>
          <w:szCs w:val="24"/>
        </w:rPr>
        <w:t>ernitātes atzīšanu – 198</w:t>
      </w:r>
      <w:r w:rsidR="00734D36">
        <w:rPr>
          <w:rFonts w:ascii="Times New Roman" w:hAnsi="Times New Roman" w:cs="Times New Roman"/>
          <w:sz w:val="24"/>
          <w:szCs w:val="24"/>
        </w:rPr>
        <w:t>)</w:t>
      </w:r>
      <w:r w:rsidR="00FA0EE5" w:rsidRPr="001E5255">
        <w:rPr>
          <w:rFonts w:ascii="Times New Roman" w:hAnsi="Times New Roman" w:cs="Times New Roman"/>
          <w:sz w:val="24"/>
          <w:szCs w:val="24"/>
        </w:rPr>
        <w:t>, 2017.</w:t>
      </w:r>
      <w:r w:rsidR="00734D36">
        <w:rPr>
          <w:rFonts w:ascii="Times New Roman" w:hAnsi="Times New Roman" w:cs="Times New Roman"/>
          <w:sz w:val="24"/>
          <w:szCs w:val="24"/>
        </w:rPr>
        <w:t>gadā – 7734 (</w:t>
      </w:r>
      <w:r w:rsidR="00D42435" w:rsidRPr="001E5255">
        <w:rPr>
          <w:rFonts w:ascii="Times New Roman" w:hAnsi="Times New Roman" w:cs="Times New Roman"/>
          <w:sz w:val="24"/>
          <w:szCs w:val="24"/>
        </w:rPr>
        <w:t>tajā skaitā ar trīspusēju paternitātes atzīšanu – 174</w:t>
      </w:r>
      <w:r w:rsidR="00734D36">
        <w:rPr>
          <w:rFonts w:ascii="Times New Roman" w:hAnsi="Times New Roman" w:cs="Times New Roman"/>
          <w:sz w:val="24"/>
          <w:szCs w:val="24"/>
        </w:rPr>
        <w:t>)</w:t>
      </w:r>
      <w:r w:rsidR="00D42435" w:rsidRPr="001E5255">
        <w:rPr>
          <w:rFonts w:ascii="Times New Roman" w:hAnsi="Times New Roman" w:cs="Times New Roman"/>
          <w:sz w:val="24"/>
          <w:szCs w:val="24"/>
        </w:rPr>
        <w:t xml:space="preserve">. </w:t>
      </w:r>
    </w:p>
    <w:p w14:paraId="291923EE" w14:textId="77777777" w:rsidR="001C71FD" w:rsidRDefault="001C71FD" w:rsidP="001C71FD">
      <w:pPr>
        <w:spacing w:after="0" w:line="240" w:lineRule="auto"/>
        <w:jc w:val="both"/>
        <w:rPr>
          <w:rFonts w:ascii="Times New Roman" w:hAnsi="Times New Roman" w:cs="Times New Roman"/>
          <w:sz w:val="24"/>
          <w:szCs w:val="24"/>
        </w:rPr>
      </w:pPr>
    </w:p>
    <w:p w14:paraId="14153C5F" w14:textId="77777777" w:rsidR="00FE7611" w:rsidRDefault="00D42435" w:rsidP="001C71FD">
      <w:pPr>
        <w:spacing w:after="0" w:line="240" w:lineRule="auto"/>
        <w:jc w:val="both"/>
        <w:rPr>
          <w:rFonts w:ascii="Times New Roman" w:hAnsi="Times New Roman" w:cs="Times New Roman"/>
          <w:sz w:val="24"/>
          <w:szCs w:val="24"/>
        </w:rPr>
      </w:pPr>
      <w:r w:rsidRPr="001E5255">
        <w:rPr>
          <w:rFonts w:ascii="Times New Roman" w:hAnsi="Times New Roman" w:cs="Times New Roman"/>
          <w:sz w:val="24"/>
          <w:szCs w:val="24"/>
        </w:rPr>
        <w:t>Kā pozitīva tendence jāuzsver, ka samazinās</w:t>
      </w:r>
      <w:r w:rsidR="004B30B2" w:rsidRPr="001E5255">
        <w:rPr>
          <w:sz w:val="24"/>
          <w:szCs w:val="24"/>
        </w:rPr>
        <w:t xml:space="preserve"> </w:t>
      </w:r>
      <w:r w:rsidR="004B30B2" w:rsidRPr="001E5255">
        <w:rPr>
          <w:rFonts w:ascii="Times New Roman" w:hAnsi="Times New Roman" w:cs="Times New Roman"/>
          <w:sz w:val="24"/>
          <w:szCs w:val="24"/>
        </w:rPr>
        <w:t>to bērnu skaits, kuriem, reģistrējot dzimšanu, nav noteikta paternitāte, raksturojot gan absolūtos, gan relatīvos skaitļos.</w:t>
      </w:r>
      <w:r w:rsidR="00FE7611">
        <w:rPr>
          <w:rFonts w:ascii="Times New Roman" w:hAnsi="Times New Roman" w:cs="Times New Roman"/>
          <w:sz w:val="24"/>
          <w:szCs w:val="24"/>
        </w:rPr>
        <w:t xml:space="preserve"> </w:t>
      </w:r>
    </w:p>
    <w:p w14:paraId="28CF91B2" w14:textId="77777777" w:rsidR="00FE7611" w:rsidRDefault="00FE7611" w:rsidP="001C71FD">
      <w:pPr>
        <w:spacing w:after="0" w:line="240" w:lineRule="auto"/>
        <w:jc w:val="both"/>
        <w:rPr>
          <w:rFonts w:ascii="Times New Roman" w:hAnsi="Times New Roman" w:cs="Times New Roman"/>
          <w:sz w:val="24"/>
          <w:szCs w:val="24"/>
        </w:rPr>
      </w:pPr>
    </w:p>
    <w:p w14:paraId="1C5B81D1" w14:textId="555D0B48" w:rsidR="00CD33D9" w:rsidRDefault="00D42435" w:rsidP="001C71FD">
      <w:pPr>
        <w:spacing w:after="0" w:line="240" w:lineRule="auto"/>
        <w:jc w:val="both"/>
        <w:rPr>
          <w:rFonts w:ascii="Times New Roman" w:hAnsi="Times New Roman" w:cs="Times New Roman"/>
          <w:sz w:val="24"/>
          <w:szCs w:val="24"/>
        </w:rPr>
      </w:pPr>
      <w:r w:rsidRPr="001E5255">
        <w:rPr>
          <w:rFonts w:ascii="Times New Roman" w:hAnsi="Times New Roman" w:cs="Times New Roman"/>
          <w:sz w:val="24"/>
          <w:szCs w:val="24"/>
        </w:rPr>
        <w:t xml:space="preserve">Vienlaikus jānorāda, ka ārpus laulības dzimušo bērnu īpatsvara pieaugums konstatējams ne tikai Latvijā, </w:t>
      </w:r>
      <w:r w:rsidR="005F3E60">
        <w:rPr>
          <w:rFonts w:ascii="Times New Roman" w:hAnsi="Times New Roman" w:cs="Times New Roman"/>
          <w:sz w:val="24"/>
          <w:szCs w:val="24"/>
        </w:rPr>
        <w:t>bet kopumā arī ES</w:t>
      </w:r>
      <w:r w:rsidRPr="001E5255">
        <w:rPr>
          <w:rFonts w:ascii="Times New Roman" w:hAnsi="Times New Roman" w:cs="Times New Roman"/>
          <w:sz w:val="24"/>
          <w:szCs w:val="24"/>
        </w:rPr>
        <w:t xml:space="preserve"> un atspoguļo tradicionālā ģimenes modeļa transformāciju. </w:t>
      </w:r>
      <w:r w:rsidR="00CC1361" w:rsidRPr="001E5255">
        <w:rPr>
          <w:rFonts w:ascii="Times New Roman" w:hAnsi="Times New Roman" w:cs="Times New Roman"/>
          <w:sz w:val="24"/>
          <w:szCs w:val="24"/>
        </w:rPr>
        <w:t xml:space="preserve">2016.gadā Latvijā ārpus laulības dzimušo bērnu skaita īpatsvars bija 40.9%. </w:t>
      </w:r>
      <w:r w:rsidR="00810346" w:rsidRPr="001E5255">
        <w:rPr>
          <w:rFonts w:ascii="Times New Roman" w:hAnsi="Times New Roman" w:cs="Times New Roman"/>
          <w:sz w:val="24"/>
          <w:szCs w:val="24"/>
        </w:rPr>
        <w:t>Zemākais ārpus laulības dzimušo bērnu īpatsvars ES 2016.gadā bija Grieķijā (9.4%), Horvātijā (18.9%), Kiprā (19.1%)</w:t>
      </w:r>
      <w:r w:rsidR="00FC061C">
        <w:rPr>
          <w:rFonts w:ascii="Times New Roman" w:hAnsi="Times New Roman" w:cs="Times New Roman"/>
          <w:sz w:val="24"/>
          <w:szCs w:val="24"/>
        </w:rPr>
        <w:t xml:space="preserve"> (skatīt 2.attēlu)</w:t>
      </w:r>
      <w:r w:rsidR="00810346" w:rsidRPr="001E5255">
        <w:rPr>
          <w:rFonts w:ascii="Times New Roman" w:hAnsi="Times New Roman" w:cs="Times New Roman"/>
          <w:sz w:val="24"/>
          <w:szCs w:val="24"/>
        </w:rPr>
        <w:t>.</w:t>
      </w:r>
    </w:p>
    <w:p w14:paraId="1D32E8A0" w14:textId="77777777" w:rsidR="002B6E2F" w:rsidRPr="001E5255" w:rsidRDefault="002B6E2F" w:rsidP="00FE7611">
      <w:pPr>
        <w:spacing w:after="0" w:line="240" w:lineRule="auto"/>
        <w:rPr>
          <w:rFonts w:ascii="Times New Roman" w:hAnsi="Times New Roman" w:cs="Times New Roman"/>
          <w:b/>
        </w:rPr>
      </w:pPr>
    </w:p>
    <w:p w14:paraId="509ED29C" w14:textId="77777777" w:rsidR="004235B4" w:rsidRDefault="005024FF" w:rsidP="005024FF">
      <w:pPr>
        <w:pStyle w:val="Caption"/>
        <w:jc w:val="right"/>
        <w:rPr>
          <w:b w:val="0"/>
          <w:color w:val="auto"/>
          <w:sz w:val="22"/>
          <w:szCs w:val="22"/>
        </w:rPr>
      </w:pPr>
      <w:bookmarkStart w:id="5" w:name="_Toc531256090"/>
      <w:r>
        <w:rPr>
          <w:b w:val="0"/>
          <w:color w:val="auto"/>
          <w:sz w:val="22"/>
          <w:szCs w:val="22"/>
        </w:rPr>
        <w:t>2. a</w:t>
      </w:r>
      <w:r w:rsidR="004235B4">
        <w:rPr>
          <w:b w:val="0"/>
          <w:color w:val="auto"/>
          <w:sz w:val="22"/>
          <w:szCs w:val="22"/>
        </w:rPr>
        <w:t>ttēls</w:t>
      </w:r>
    </w:p>
    <w:p w14:paraId="179C30AC" w14:textId="41D9C293" w:rsidR="00D42435" w:rsidRPr="00FE7611" w:rsidRDefault="002B6E2F" w:rsidP="00FE7611">
      <w:pPr>
        <w:pStyle w:val="Caption"/>
        <w:jc w:val="center"/>
        <w:rPr>
          <w:b w:val="0"/>
          <w:color w:val="auto"/>
          <w:sz w:val="22"/>
          <w:szCs w:val="22"/>
        </w:rPr>
      </w:pPr>
      <w:r w:rsidRPr="001E5255">
        <w:rPr>
          <w:b w:val="0"/>
          <w:color w:val="auto"/>
          <w:sz w:val="22"/>
          <w:szCs w:val="22"/>
        </w:rPr>
        <w:t>Ārlaulībā dzimušo bērnu īpatsvars ES dalībvalstīs 2016. gadā</w:t>
      </w:r>
      <w:bookmarkEnd w:id="5"/>
    </w:p>
    <w:p w14:paraId="5E040708" w14:textId="77777777" w:rsidR="00D42435" w:rsidRDefault="00D42435" w:rsidP="00D42435">
      <w:pPr>
        <w:spacing w:after="0" w:line="240" w:lineRule="auto"/>
        <w:ind w:left="-567"/>
        <w:jc w:val="center"/>
        <w:rPr>
          <w:rFonts w:ascii="Times New Roman" w:hAnsi="Times New Roman" w:cs="Times New Roman"/>
          <w:b/>
          <w:sz w:val="28"/>
          <w:szCs w:val="28"/>
        </w:rPr>
      </w:pPr>
      <w:r w:rsidRPr="00D42435">
        <w:rPr>
          <w:rFonts w:ascii="Times New Roman" w:hAnsi="Times New Roman" w:cs="Times New Roman"/>
          <w:b/>
          <w:noProof/>
          <w:sz w:val="28"/>
          <w:szCs w:val="28"/>
          <w:lang w:eastAsia="lv-LV"/>
        </w:rPr>
        <w:drawing>
          <wp:inline distT="0" distB="0" distL="0" distR="0" wp14:anchorId="09403D90" wp14:editId="6DBA77F1">
            <wp:extent cx="5787047"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4157" cy="2613057"/>
                    </a:xfrm>
                    <a:prstGeom prst="rect">
                      <a:avLst/>
                    </a:prstGeom>
                    <a:noFill/>
                    <a:ln>
                      <a:noFill/>
                    </a:ln>
                  </pic:spPr>
                </pic:pic>
              </a:graphicData>
            </a:graphic>
          </wp:inline>
        </w:drawing>
      </w:r>
    </w:p>
    <w:p w14:paraId="5B8EA1DC" w14:textId="63AF0CEC" w:rsidR="00D42435" w:rsidRPr="00D13144" w:rsidRDefault="00D42435" w:rsidP="0028728A">
      <w:pPr>
        <w:spacing w:after="0" w:line="240" w:lineRule="auto"/>
        <w:jc w:val="both"/>
        <w:rPr>
          <w:rFonts w:ascii="Times New Roman" w:hAnsi="Times New Roman" w:cs="Times New Roman"/>
          <w:i/>
          <w:sz w:val="20"/>
          <w:szCs w:val="20"/>
        </w:rPr>
      </w:pPr>
      <w:r w:rsidRPr="00D13144">
        <w:rPr>
          <w:rFonts w:ascii="Times New Roman" w:hAnsi="Times New Roman" w:cs="Times New Roman"/>
          <w:i/>
          <w:sz w:val="20"/>
          <w:szCs w:val="20"/>
        </w:rPr>
        <w:t>Avots: Statistisko datu krājums „Demogrāfija 2018”. Centrālā statistikas pārvalde, 2018.</w:t>
      </w:r>
      <w:r w:rsidR="00711836" w:rsidRPr="00D13144">
        <w:rPr>
          <w:rStyle w:val="FootnoteReference"/>
          <w:rFonts w:ascii="Times New Roman" w:hAnsi="Times New Roman" w:cs="Times New Roman"/>
          <w:i/>
          <w:sz w:val="20"/>
          <w:szCs w:val="20"/>
        </w:rPr>
        <w:footnoteReference w:id="7"/>
      </w:r>
      <w:r w:rsidRPr="00D13144">
        <w:rPr>
          <w:rFonts w:ascii="Times New Roman" w:hAnsi="Times New Roman" w:cs="Times New Roman"/>
          <w:i/>
          <w:sz w:val="20"/>
          <w:szCs w:val="20"/>
        </w:rPr>
        <w:t xml:space="preserve"> </w:t>
      </w:r>
    </w:p>
    <w:p w14:paraId="4863DF4D" w14:textId="77777777" w:rsidR="001C71FD" w:rsidRDefault="001C71FD" w:rsidP="001C71FD">
      <w:pPr>
        <w:spacing w:after="0" w:line="240" w:lineRule="auto"/>
        <w:jc w:val="both"/>
        <w:rPr>
          <w:rFonts w:ascii="Times New Roman" w:hAnsi="Times New Roman" w:cs="Times New Roman"/>
          <w:i/>
          <w:sz w:val="20"/>
          <w:szCs w:val="20"/>
        </w:rPr>
      </w:pPr>
    </w:p>
    <w:p w14:paraId="1DA44B5A" w14:textId="0A5B4B91" w:rsidR="009121E5" w:rsidRPr="001E5255" w:rsidRDefault="00E74B12" w:rsidP="001C71FD">
      <w:pPr>
        <w:spacing w:after="0" w:line="240" w:lineRule="auto"/>
        <w:jc w:val="both"/>
        <w:rPr>
          <w:rFonts w:ascii="Times New Roman" w:hAnsi="Times New Roman" w:cs="Times New Roman"/>
          <w:b/>
          <w:sz w:val="24"/>
          <w:szCs w:val="24"/>
        </w:rPr>
      </w:pPr>
      <w:r w:rsidRPr="001E5255">
        <w:rPr>
          <w:rFonts w:ascii="Times New Roman" w:hAnsi="Times New Roman" w:cs="Times New Roman"/>
          <w:color w:val="000000"/>
          <w:sz w:val="24"/>
          <w:szCs w:val="24"/>
        </w:rPr>
        <w:lastRenderedPageBreak/>
        <w:t xml:space="preserve">Lai apzinātu un izprastu iemeslus, kāpēc nozīmīgs īpatsvars pāru kopdzīvi nereģistrē, identificētu ar laulības nereģistrēšanu saistītus riskus ikdienas dzīvē un </w:t>
      </w:r>
      <w:proofErr w:type="spellStart"/>
      <w:r w:rsidRPr="001E5255">
        <w:rPr>
          <w:rFonts w:ascii="Times New Roman" w:hAnsi="Times New Roman" w:cs="Times New Roman"/>
          <w:color w:val="000000"/>
          <w:sz w:val="24"/>
          <w:szCs w:val="24"/>
        </w:rPr>
        <w:t>problēmjautājumus</w:t>
      </w:r>
      <w:proofErr w:type="spellEnd"/>
      <w:r w:rsidRPr="001E5255">
        <w:rPr>
          <w:rFonts w:ascii="Times New Roman" w:hAnsi="Times New Roman" w:cs="Times New Roman"/>
          <w:color w:val="000000"/>
          <w:sz w:val="24"/>
          <w:szCs w:val="24"/>
        </w:rPr>
        <w:t xml:space="preserve"> tiesiskajā regulējumā, kā arī novērtētu to izplatības biežumu un ietekmi uz iedzīvotāju dzīves kvalitāti, </w:t>
      </w:r>
      <w:proofErr w:type="spellStart"/>
      <w:r w:rsidRPr="001E5255">
        <w:rPr>
          <w:rFonts w:ascii="Times New Roman" w:hAnsi="Times New Roman" w:cs="Times New Roman"/>
          <w:color w:val="000000"/>
          <w:sz w:val="24"/>
          <w:szCs w:val="24"/>
        </w:rPr>
        <w:t>Pārresoru</w:t>
      </w:r>
      <w:proofErr w:type="spellEnd"/>
      <w:r w:rsidRPr="001E5255">
        <w:rPr>
          <w:rFonts w:ascii="Times New Roman" w:hAnsi="Times New Roman" w:cs="Times New Roman"/>
          <w:color w:val="000000"/>
          <w:sz w:val="24"/>
          <w:szCs w:val="24"/>
        </w:rPr>
        <w:t xml:space="preserve"> koordinācijas centrs 2015.gadā īstenoja pētījumu par laulības nereģistrēšanas problemātiku</w:t>
      </w:r>
      <w:r w:rsidR="00024CB3" w:rsidRPr="001E5255">
        <w:rPr>
          <w:rStyle w:val="FootnoteReference"/>
          <w:sz w:val="24"/>
          <w:szCs w:val="24"/>
        </w:rPr>
        <w:footnoteReference w:id="8"/>
      </w:r>
      <w:r w:rsidRPr="001E5255">
        <w:rPr>
          <w:rFonts w:ascii="Times New Roman" w:hAnsi="Times New Roman" w:cs="Times New Roman"/>
          <w:color w:val="000000"/>
          <w:sz w:val="24"/>
          <w:szCs w:val="24"/>
        </w:rPr>
        <w:t>.</w:t>
      </w:r>
      <w:r w:rsidR="00024CB3" w:rsidRPr="001E5255">
        <w:rPr>
          <w:rFonts w:ascii="Times New Roman" w:hAnsi="Times New Roman" w:cs="Times New Roman"/>
          <w:b/>
          <w:sz w:val="24"/>
          <w:szCs w:val="24"/>
        </w:rPr>
        <w:t xml:space="preserve"> </w:t>
      </w:r>
      <w:r w:rsidR="009121E5" w:rsidRPr="001E5255">
        <w:rPr>
          <w:rFonts w:ascii="Times New Roman" w:hAnsi="Times New Roman" w:cs="Times New Roman"/>
          <w:sz w:val="24"/>
          <w:szCs w:val="24"/>
        </w:rPr>
        <w:t>Jautājot par laulību neslēgšanas iemesliem, visbiežāk tik</w:t>
      </w:r>
      <w:r w:rsidR="00B0657F">
        <w:rPr>
          <w:rFonts w:ascii="Times New Roman" w:hAnsi="Times New Roman" w:cs="Times New Roman"/>
          <w:sz w:val="24"/>
          <w:szCs w:val="24"/>
        </w:rPr>
        <w:t>a</w:t>
      </w:r>
      <w:r w:rsidR="009121E5" w:rsidRPr="001E5255">
        <w:rPr>
          <w:rFonts w:ascii="Times New Roman" w:hAnsi="Times New Roman" w:cs="Times New Roman"/>
          <w:sz w:val="24"/>
          <w:szCs w:val="24"/>
        </w:rPr>
        <w:t xml:space="preserve"> minētas izmaksas kāzu rīkošanai, sarežģījumi ikdienas dzīvē nākotnē, prasot laulātā piekrišanu un ilgtermiņā arī sarežģīta un dārgāka attiecību šķiršana</w:t>
      </w:r>
      <w:r w:rsidR="00626F27">
        <w:rPr>
          <w:rFonts w:ascii="Times New Roman" w:hAnsi="Times New Roman" w:cs="Times New Roman"/>
          <w:sz w:val="24"/>
          <w:szCs w:val="24"/>
        </w:rPr>
        <w:t xml:space="preserve"> (skatīt </w:t>
      </w:r>
      <w:r w:rsidR="00A366F6">
        <w:rPr>
          <w:rFonts w:ascii="Times New Roman" w:hAnsi="Times New Roman" w:cs="Times New Roman"/>
          <w:sz w:val="24"/>
          <w:szCs w:val="24"/>
        </w:rPr>
        <w:t>3</w:t>
      </w:r>
      <w:r w:rsidR="00594AC7">
        <w:rPr>
          <w:rFonts w:ascii="Times New Roman" w:hAnsi="Times New Roman" w:cs="Times New Roman"/>
          <w:sz w:val="24"/>
          <w:szCs w:val="24"/>
        </w:rPr>
        <w:t>.attēlu)</w:t>
      </w:r>
      <w:r w:rsidR="009121E5" w:rsidRPr="001E5255">
        <w:rPr>
          <w:rFonts w:ascii="Times New Roman" w:hAnsi="Times New Roman" w:cs="Times New Roman"/>
          <w:sz w:val="24"/>
          <w:szCs w:val="24"/>
        </w:rPr>
        <w:t xml:space="preserve">. </w:t>
      </w:r>
    </w:p>
    <w:p w14:paraId="37CA8A2E" w14:textId="77777777" w:rsidR="009121E5" w:rsidRPr="009121E5" w:rsidRDefault="009121E5" w:rsidP="009121E5">
      <w:pPr>
        <w:spacing w:after="0" w:line="240" w:lineRule="auto"/>
        <w:jc w:val="both"/>
        <w:rPr>
          <w:rFonts w:ascii="Times New Roman" w:hAnsi="Times New Roman" w:cs="Times New Roman"/>
          <w:sz w:val="28"/>
          <w:szCs w:val="28"/>
        </w:rPr>
      </w:pPr>
    </w:p>
    <w:p w14:paraId="1D856CD6" w14:textId="166B4418" w:rsidR="00F0443A" w:rsidRDefault="00A366F6" w:rsidP="00A366F6">
      <w:pPr>
        <w:pStyle w:val="Caption"/>
        <w:jc w:val="right"/>
        <w:rPr>
          <w:b w:val="0"/>
          <w:color w:val="auto"/>
          <w:sz w:val="24"/>
          <w:szCs w:val="24"/>
        </w:rPr>
      </w:pPr>
      <w:r>
        <w:rPr>
          <w:b w:val="0"/>
          <w:color w:val="auto"/>
          <w:sz w:val="24"/>
          <w:szCs w:val="24"/>
        </w:rPr>
        <w:t>3</w:t>
      </w:r>
      <w:r w:rsidR="009121E5" w:rsidRPr="00024CB3">
        <w:rPr>
          <w:b w:val="0"/>
          <w:color w:val="auto"/>
          <w:sz w:val="24"/>
          <w:szCs w:val="24"/>
        </w:rPr>
        <w:t xml:space="preserve">. </w:t>
      </w:r>
      <w:bookmarkStart w:id="6" w:name="_Toc531256088"/>
      <w:r w:rsidR="009121E5" w:rsidRPr="00024CB3">
        <w:rPr>
          <w:b w:val="0"/>
          <w:color w:val="auto"/>
          <w:sz w:val="24"/>
          <w:szCs w:val="24"/>
        </w:rPr>
        <w:t>attēls</w:t>
      </w:r>
      <w:bookmarkEnd w:id="6"/>
    </w:p>
    <w:p w14:paraId="42EB7C22" w14:textId="22AD09D6" w:rsidR="009121E5" w:rsidRPr="00024CB3" w:rsidRDefault="009121E5" w:rsidP="00F0443A">
      <w:pPr>
        <w:pStyle w:val="Caption"/>
        <w:jc w:val="center"/>
        <w:rPr>
          <w:b w:val="0"/>
          <w:color w:val="auto"/>
          <w:sz w:val="24"/>
          <w:szCs w:val="24"/>
        </w:rPr>
      </w:pPr>
      <w:r w:rsidRPr="00024CB3">
        <w:rPr>
          <w:b w:val="0"/>
          <w:color w:val="auto"/>
          <w:sz w:val="24"/>
          <w:szCs w:val="24"/>
        </w:rPr>
        <w:t>Iemesli laulību neslēgšanai pāriem, kas dzīvo nereģistrētā kopdzīvē</w:t>
      </w:r>
    </w:p>
    <w:p w14:paraId="5F060648" w14:textId="77777777" w:rsidR="009121E5" w:rsidRDefault="009121E5" w:rsidP="009121E5">
      <w:r>
        <w:rPr>
          <w:noProof/>
          <w:lang w:eastAsia="lv-LV"/>
        </w:rPr>
        <w:drawing>
          <wp:inline distT="0" distB="0" distL="0" distR="0" wp14:anchorId="052BE182" wp14:editId="1FE1DE94">
            <wp:extent cx="5772150" cy="407666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4896" cy="4113915"/>
                    </a:xfrm>
                    <a:prstGeom prst="rect">
                      <a:avLst/>
                    </a:prstGeom>
                    <a:noFill/>
                    <a:ln>
                      <a:noFill/>
                    </a:ln>
                  </pic:spPr>
                </pic:pic>
              </a:graphicData>
            </a:graphic>
          </wp:inline>
        </w:drawing>
      </w:r>
    </w:p>
    <w:p w14:paraId="46C9AD52" w14:textId="77777777" w:rsidR="000272C6" w:rsidRDefault="000272C6" w:rsidP="001D44EF">
      <w:pPr>
        <w:autoSpaceDE w:val="0"/>
        <w:autoSpaceDN w:val="0"/>
        <w:adjustRightInd w:val="0"/>
        <w:spacing w:after="52" w:line="240" w:lineRule="auto"/>
        <w:jc w:val="both"/>
        <w:rPr>
          <w:rFonts w:ascii="Times New Roman" w:hAnsi="Times New Roman" w:cs="Times New Roman"/>
          <w:b/>
          <w:sz w:val="28"/>
          <w:szCs w:val="28"/>
        </w:rPr>
      </w:pPr>
    </w:p>
    <w:p w14:paraId="3FEAC377" w14:textId="7D393B0D" w:rsidR="00CF5AB6" w:rsidRPr="006F1CEE" w:rsidRDefault="000F7B9F" w:rsidP="00CF5AB6">
      <w:pPr>
        <w:autoSpaceDE w:val="0"/>
        <w:autoSpaceDN w:val="0"/>
        <w:adjustRightInd w:val="0"/>
        <w:spacing w:after="52" w:line="240" w:lineRule="auto"/>
        <w:jc w:val="both"/>
        <w:rPr>
          <w:rFonts w:ascii="Times New Roman" w:hAnsi="Times New Roman" w:cs="Times New Roman"/>
          <w:b/>
          <w:color w:val="000000"/>
          <w:sz w:val="24"/>
          <w:szCs w:val="24"/>
        </w:rPr>
      </w:pPr>
      <w:r w:rsidRPr="000F7B9F">
        <w:rPr>
          <w:rFonts w:ascii="Times New Roman" w:hAnsi="Times New Roman" w:cs="Times New Roman"/>
          <w:b/>
          <w:sz w:val="24"/>
          <w:szCs w:val="24"/>
        </w:rPr>
        <w:t>Pētījum</w:t>
      </w:r>
      <w:r w:rsidR="00733735">
        <w:rPr>
          <w:rFonts w:ascii="Times New Roman" w:hAnsi="Times New Roman" w:cs="Times New Roman"/>
          <w:b/>
          <w:sz w:val="24"/>
          <w:szCs w:val="24"/>
        </w:rPr>
        <w:t>ā</w:t>
      </w:r>
      <w:r w:rsidRPr="000F7B9F">
        <w:rPr>
          <w:rFonts w:ascii="Times New Roman" w:hAnsi="Times New Roman" w:cs="Times New Roman"/>
          <w:b/>
          <w:sz w:val="24"/>
          <w:szCs w:val="24"/>
        </w:rPr>
        <w:t xml:space="preserve"> </w:t>
      </w:r>
      <w:r w:rsidR="00733735">
        <w:rPr>
          <w:rFonts w:ascii="Times New Roman" w:hAnsi="Times New Roman" w:cs="Times New Roman"/>
          <w:b/>
          <w:sz w:val="24"/>
          <w:szCs w:val="24"/>
        </w:rPr>
        <w:t xml:space="preserve">paustie </w:t>
      </w:r>
      <w:r>
        <w:rPr>
          <w:rFonts w:ascii="Times New Roman" w:hAnsi="Times New Roman" w:cs="Times New Roman"/>
          <w:b/>
          <w:sz w:val="24"/>
          <w:szCs w:val="24"/>
        </w:rPr>
        <w:t>s</w:t>
      </w:r>
      <w:r w:rsidR="00CF5AB6" w:rsidRPr="006F1CEE">
        <w:rPr>
          <w:rFonts w:ascii="Times New Roman" w:hAnsi="Times New Roman" w:cs="Times New Roman"/>
          <w:b/>
          <w:sz w:val="24"/>
          <w:szCs w:val="24"/>
        </w:rPr>
        <w:t xml:space="preserve">ecinājumi par </w:t>
      </w:r>
      <w:r w:rsidR="00733735">
        <w:rPr>
          <w:rFonts w:ascii="Times New Roman" w:hAnsi="Times New Roman" w:cs="Times New Roman"/>
          <w:b/>
          <w:sz w:val="24"/>
          <w:szCs w:val="24"/>
        </w:rPr>
        <w:t xml:space="preserve">Pamatnostādņu </w:t>
      </w:r>
      <w:r w:rsidR="00CF5AB6" w:rsidRPr="006F1CEE">
        <w:rPr>
          <w:rFonts w:ascii="Times New Roman" w:hAnsi="Times New Roman" w:cs="Times New Roman"/>
          <w:b/>
          <w:sz w:val="24"/>
          <w:szCs w:val="24"/>
        </w:rPr>
        <w:t>rīcības virziena īstenošanu</w:t>
      </w:r>
      <w:r w:rsidR="00050DEE">
        <w:rPr>
          <w:rStyle w:val="FootnoteReference"/>
          <w:rFonts w:ascii="Times New Roman" w:hAnsi="Times New Roman" w:cs="Times New Roman"/>
          <w:b/>
          <w:sz w:val="24"/>
          <w:szCs w:val="24"/>
        </w:rPr>
        <w:footnoteReference w:id="9"/>
      </w:r>
    </w:p>
    <w:p w14:paraId="1E495BF0" w14:textId="77777777" w:rsidR="00A704DA" w:rsidRDefault="00A704DA" w:rsidP="001D44EF">
      <w:pPr>
        <w:autoSpaceDE w:val="0"/>
        <w:autoSpaceDN w:val="0"/>
        <w:adjustRightInd w:val="0"/>
        <w:spacing w:after="52" w:line="240" w:lineRule="auto"/>
        <w:jc w:val="both"/>
        <w:rPr>
          <w:rFonts w:ascii="Times New Roman" w:hAnsi="Times New Roman" w:cs="Times New Roman"/>
          <w:b/>
          <w:sz w:val="28"/>
          <w:szCs w:val="28"/>
        </w:rPr>
      </w:pPr>
    </w:p>
    <w:p w14:paraId="563A06E3" w14:textId="4CFCB68C" w:rsidR="00CF5AB6" w:rsidRPr="007A512D" w:rsidRDefault="00CF5AB6" w:rsidP="00D1443A">
      <w:pPr>
        <w:pStyle w:val="ListParagraph"/>
        <w:numPr>
          <w:ilvl w:val="0"/>
          <w:numId w:val="31"/>
        </w:numPr>
        <w:spacing w:after="0" w:line="240" w:lineRule="auto"/>
        <w:ind w:left="567" w:hanging="567"/>
        <w:jc w:val="both"/>
        <w:rPr>
          <w:rFonts w:ascii="Times New Roman" w:hAnsi="Times New Roman" w:cs="Times New Roman"/>
          <w:sz w:val="24"/>
          <w:szCs w:val="24"/>
        </w:rPr>
      </w:pPr>
      <w:r w:rsidRPr="00D22081">
        <w:rPr>
          <w:rFonts w:ascii="Times New Roman" w:hAnsi="Times New Roman" w:cs="Times New Roman"/>
          <w:sz w:val="24"/>
          <w:szCs w:val="24"/>
        </w:rPr>
        <w:t xml:space="preserve">Pamatnostādnēs izmantota normatīvā pieeja, kur Latvijas situācija raksturota ar laulību kā vēlamāko ģimenes formu, pamatojot to ar Satversmē noteikto, nevis balstoties statistikā un socioloģiskajos datos. </w:t>
      </w:r>
      <w:r w:rsidR="00D1443A" w:rsidRPr="00D22081">
        <w:rPr>
          <w:rFonts w:ascii="Times New Roman" w:hAnsi="Times New Roman" w:cs="Times New Roman"/>
          <w:sz w:val="24"/>
          <w:szCs w:val="24"/>
        </w:rPr>
        <w:t xml:space="preserve">Laulību neslēgšana pamatnostādņu skatījumā tiek pozicionēta kā </w:t>
      </w:r>
      <w:proofErr w:type="spellStart"/>
      <w:r w:rsidR="00D1443A" w:rsidRPr="00D22081">
        <w:rPr>
          <w:rFonts w:ascii="Times New Roman" w:hAnsi="Times New Roman" w:cs="Times New Roman"/>
          <w:sz w:val="24"/>
          <w:szCs w:val="24"/>
        </w:rPr>
        <w:t>ģimeņpratības</w:t>
      </w:r>
      <w:proofErr w:type="spellEnd"/>
      <w:r w:rsidR="00D1443A" w:rsidRPr="00D22081">
        <w:rPr>
          <w:rFonts w:ascii="Times New Roman" w:hAnsi="Times New Roman" w:cs="Times New Roman"/>
          <w:sz w:val="24"/>
          <w:szCs w:val="24"/>
        </w:rPr>
        <w:t xml:space="preserve"> trūkums, ko iespējams novērst, informējot par riskiem un sekmējot </w:t>
      </w:r>
      <w:r w:rsidR="00D1443A" w:rsidRPr="00D22081">
        <w:rPr>
          <w:rFonts w:ascii="Times New Roman" w:hAnsi="Times New Roman" w:cs="Times New Roman"/>
          <w:sz w:val="24"/>
          <w:szCs w:val="24"/>
        </w:rPr>
        <w:lastRenderedPageBreak/>
        <w:t>laulību procesa atvieglojumus. Lai arī valsts atbalsts, kā arī tiesiskās aizsardzības atšķirības laulībā un nereģistrētā kopdzīvē dzīvojošiem pāriem ir būtiska informācija, ne visos gadījumos tā kļūst par pamatu attieksmes un vēl jo vairāk rīcības maiņai.</w:t>
      </w:r>
    </w:p>
    <w:p w14:paraId="0B270C4F" w14:textId="18CA6E65" w:rsidR="00CF5AB6" w:rsidRPr="00B305F9" w:rsidRDefault="00D22081" w:rsidP="00B305F9">
      <w:pPr>
        <w:pStyle w:val="ListParagraph"/>
        <w:numPr>
          <w:ilvl w:val="0"/>
          <w:numId w:val="31"/>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Ģ</w:t>
      </w:r>
      <w:r w:rsidR="00CF5AB6" w:rsidRPr="00D22081">
        <w:rPr>
          <w:rFonts w:ascii="Times New Roman" w:hAnsi="Times New Roman" w:cs="Times New Roman"/>
          <w:sz w:val="24"/>
          <w:szCs w:val="24"/>
        </w:rPr>
        <w:t>imenes definīcijas nepieciešamības aktualitāte normatīvajā regulējumā nav izzudusi un nav pamata uzskatīt, ka tā izzudīs nāko</w:t>
      </w:r>
      <w:r w:rsidR="00B67FC3" w:rsidRPr="00D22081">
        <w:rPr>
          <w:rFonts w:ascii="Times New Roman" w:hAnsi="Times New Roman" w:cs="Times New Roman"/>
          <w:sz w:val="24"/>
          <w:szCs w:val="24"/>
        </w:rPr>
        <w:t xml:space="preserve">tnē, tāpēc </w:t>
      </w:r>
      <w:r w:rsidR="00CF5AB6" w:rsidRPr="00D22081">
        <w:rPr>
          <w:rFonts w:ascii="Times New Roman" w:hAnsi="Times New Roman" w:cs="Times New Roman"/>
          <w:sz w:val="24"/>
          <w:szCs w:val="24"/>
        </w:rPr>
        <w:t>ir nepieciešams veidot konstruktīvus risinājumus, lai secīgi un pēctecīgi nonāktu pie tād</w:t>
      </w:r>
      <w:r w:rsidR="00157D18">
        <w:rPr>
          <w:rFonts w:ascii="Times New Roman" w:hAnsi="Times New Roman" w:cs="Times New Roman"/>
          <w:sz w:val="24"/>
          <w:szCs w:val="24"/>
        </w:rPr>
        <w:t>a</w:t>
      </w:r>
      <w:r w:rsidR="00CF5AB6" w:rsidRPr="00D22081">
        <w:rPr>
          <w:rFonts w:ascii="Times New Roman" w:hAnsi="Times New Roman" w:cs="Times New Roman"/>
          <w:sz w:val="24"/>
          <w:szCs w:val="24"/>
        </w:rPr>
        <w:t xml:space="preserve"> ģimenes jēdziena un </w:t>
      </w:r>
      <w:proofErr w:type="spellStart"/>
      <w:r w:rsidR="00CF5AB6" w:rsidRPr="00D22081">
        <w:rPr>
          <w:rFonts w:ascii="Times New Roman" w:hAnsi="Times New Roman" w:cs="Times New Roman"/>
          <w:sz w:val="24"/>
          <w:szCs w:val="24"/>
        </w:rPr>
        <w:t>mērķgrupu</w:t>
      </w:r>
      <w:proofErr w:type="spellEnd"/>
      <w:r w:rsidR="00CF5AB6" w:rsidRPr="00D22081">
        <w:rPr>
          <w:rFonts w:ascii="Times New Roman" w:hAnsi="Times New Roman" w:cs="Times New Roman"/>
          <w:sz w:val="24"/>
          <w:szCs w:val="24"/>
        </w:rPr>
        <w:t xml:space="preserve"> traktējuma, kas atbilst mūsdienu ģimeņu formu un tipu daudzveidībai </w:t>
      </w:r>
      <w:r w:rsidR="006E25B3">
        <w:rPr>
          <w:rFonts w:ascii="Times New Roman" w:hAnsi="Times New Roman" w:cs="Times New Roman"/>
          <w:sz w:val="24"/>
          <w:szCs w:val="24"/>
        </w:rPr>
        <w:t>jo</w:t>
      </w:r>
      <w:r w:rsidR="00CF5AB6" w:rsidRPr="00D22081">
        <w:rPr>
          <w:rFonts w:ascii="Times New Roman" w:hAnsi="Times New Roman" w:cs="Times New Roman"/>
          <w:sz w:val="24"/>
          <w:szCs w:val="24"/>
        </w:rPr>
        <w:t xml:space="preserve">, kā norādīts pamatnostādnēs: „aizsargājot un sniedzot atbalstu un tiesisko aizsardzību ģimenēm vai indivīdiem, nav pieļaujama nekāda diskriminācija pēc ģimenes modeļa”. </w:t>
      </w:r>
      <w:r w:rsidR="00B67FC3" w:rsidRPr="00B305F9">
        <w:rPr>
          <w:rFonts w:ascii="Times New Roman" w:hAnsi="Times New Roman" w:cs="Times New Roman"/>
          <w:sz w:val="24"/>
          <w:szCs w:val="24"/>
        </w:rPr>
        <w:t xml:space="preserve">Vienlaikus </w:t>
      </w:r>
      <w:r w:rsidR="00CF5AB6" w:rsidRPr="00B305F9">
        <w:rPr>
          <w:rFonts w:ascii="Times New Roman" w:hAnsi="Times New Roman" w:cs="Times New Roman"/>
          <w:sz w:val="24"/>
          <w:szCs w:val="24"/>
        </w:rPr>
        <w:t xml:space="preserve">ir nepieciešams </w:t>
      </w:r>
      <w:proofErr w:type="spellStart"/>
      <w:r w:rsidR="00CF5AB6" w:rsidRPr="00B305F9">
        <w:rPr>
          <w:rFonts w:ascii="Times New Roman" w:hAnsi="Times New Roman" w:cs="Times New Roman"/>
          <w:sz w:val="24"/>
          <w:szCs w:val="24"/>
        </w:rPr>
        <w:t>izvērtējums</w:t>
      </w:r>
      <w:proofErr w:type="spellEnd"/>
      <w:r w:rsidR="00CF5AB6" w:rsidRPr="00B305F9">
        <w:rPr>
          <w:rFonts w:ascii="Times New Roman" w:hAnsi="Times New Roman" w:cs="Times New Roman"/>
          <w:sz w:val="24"/>
          <w:szCs w:val="24"/>
        </w:rPr>
        <w:t xml:space="preserve"> attiecībā uz pakalpojumu pieejamību sadalījumā pēc ģimeņu tipiem, jo īpaši dalījumā pēc laulībā un kopdzīvē bez laulību reģistrācijas dzīvojošām ģimenēm.</w:t>
      </w:r>
    </w:p>
    <w:p w14:paraId="740FDE01" w14:textId="0B7A0923" w:rsidR="00CF5AB6" w:rsidRPr="00D22081" w:rsidRDefault="00CF5AB6" w:rsidP="00D22081">
      <w:pPr>
        <w:pStyle w:val="ListParagraph"/>
        <w:numPr>
          <w:ilvl w:val="0"/>
          <w:numId w:val="31"/>
        </w:numPr>
        <w:spacing w:after="0" w:line="240" w:lineRule="auto"/>
        <w:ind w:left="567" w:hanging="567"/>
        <w:jc w:val="both"/>
        <w:rPr>
          <w:rStyle w:val="normaltextrun"/>
          <w:rFonts w:ascii="Times New Roman" w:hAnsi="Times New Roman" w:cs="Times New Roman"/>
          <w:sz w:val="24"/>
          <w:szCs w:val="24"/>
        </w:rPr>
      </w:pPr>
      <w:r w:rsidRPr="00D22081">
        <w:rPr>
          <w:rStyle w:val="normaltextrun"/>
          <w:rFonts w:ascii="Times New Roman" w:hAnsi="Times New Roman" w:cs="Times New Roman"/>
          <w:sz w:val="24"/>
          <w:szCs w:val="24"/>
        </w:rPr>
        <w:t>Tautas skaitīšanas rezultāti neatspoguļo ziņas par saliktajām ģimenēm Latvijā, ne post-nukleārajām ģimenēm, kurās vecāki audzina gan katrs savus iepriekšējā laulībā vai kopdzīvē dzimušos bērnus, gan kopīgos pāra bērnus, ne arī par citiem salīdzinoši jauniem ģimenes tipiem, piemēram</w:t>
      </w:r>
      <w:r w:rsidR="00F30D2B">
        <w:rPr>
          <w:rStyle w:val="normaltextrun"/>
          <w:rFonts w:ascii="Times New Roman" w:hAnsi="Times New Roman" w:cs="Times New Roman"/>
          <w:sz w:val="24"/>
          <w:szCs w:val="24"/>
        </w:rPr>
        <w:t>,</w:t>
      </w:r>
      <w:r w:rsidRPr="00D22081">
        <w:rPr>
          <w:rStyle w:val="normaltextrun"/>
          <w:rFonts w:ascii="Times New Roman" w:hAnsi="Times New Roman" w:cs="Times New Roman"/>
          <w:sz w:val="24"/>
          <w:szCs w:val="24"/>
        </w:rPr>
        <w:t xml:space="preserve"> transnacionālām ģimenēm. Nepieciešams izvērtēt iespējas papildināt Tautas skaitīšanas metodoloģiju, lai iegūtie dati par iedzī</w:t>
      </w:r>
      <w:r w:rsidR="003A0CF8">
        <w:rPr>
          <w:rStyle w:val="normaltextrun"/>
          <w:rFonts w:ascii="Times New Roman" w:hAnsi="Times New Roman" w:cs="Times New Roman"/>
          <w:sz w:val="24"/>
          <w:szCs w:val="24"/>
        </w:rPr>
        <w:t xml:space="preserve">votājiem un ģimenēm atspoguļotu </w:t>
      </w:r>
      <w:r w:rsidRPr="00D22081">
        <w:rPr>
          <w:rStyle w:val="normaltextrun"/>
          <w:rFonts w:ascii="Times New Roman" w:hAnsi="Times New Roman" w:cs="Times New Roman"/>
          <w:sz w:val="24"/>
          <w:szCs w:val="24"/>
        </w:rPr>
        <w:t>sociālo realitāti.</w:t>
      </w:r>
    </w:p>
    <w:p w14:paraId="1FC4CC1E" w14:textId="569E6FA3" w:rsidR="00CF5AB6" w:rsidRPr="00D22081" w:rsidRDefault="004E7B23" w:rsidP="00D22081">
      <w:pPr>
        <w:pStyle w:val="ListParagraph"/>
        <w:numPr>
          <w:ilvl w:val="0"/>
          <w:numId w:val="31"/>
        </w:numPr>
        <w:spacing w:after="0" w:line="240" w:lineRule="auto"/>
        <w:ind w:left="567" w:hanging="567"/>
        <w:jc w:val="both"/>
        <w:rPr>
          <w:rStyle w:val="normaltextrun"/>
          <w:rFonts w:ascii="Times New Roman" w:hAnsi="Times New Roman" w:cs="Times New Roman"/>
          <w:iCs/>
          <w:sz w:val="24"/>
          <w:szCs w:val="24"/>
        </w:rPr>
      </w:pPr>
      <w:r>
        <w:rPr>
          <w:rStyle w:val="normaltextrun"/>
          <w:rFonts w:ascii="Times New Roman" w:hAnsi="Times New Roman" w:cs="Times New Roman"/>
          <w:iCs/>
          <w:sz w:val="24"/>
          <w:szCs w:val="24"/>
        </w:rPr>
        <w:t>Pētnieki bija norādījuši, ka n</w:t>
      </w:r>
      <w:r w:rsidR="00CF5AB6" w:rsidRPr="00D22081">
        <w:rPr>
          <w:rStyle w:val="normaltextrun"/>
          <w:rFonts w:ascii="Times New Roman" w:hAnsi="Times New Roman" w:cs="Times New Roman"/>
          <w:iCs/>
          <w:sz w:val="24"/>
          <w:szCs w:val="24"/>
        </w:rPr>
        <w:t>epieciešams nodrošināt plašākas izvēles iespējas sakārtot savstarpējās attiecības, laulību reģistrējot pie notāra</w:t>
      </w:r>
      <w:r>
        <w:rPr>
          <w:rStyle w:val="normaltextrun"/>
          <w:rFonts w:ascii="Times New Roman" w:hAnsi="Times New Roman" w:cs="Times New Roman"/>
          <w:iCs/>
          <w:sz w:val="24"/>
          <w:szCs w:val="24"/>
        </w:rPr>
        <w:t>, jo š</w:t>
      </w:r>
      <w:r w:rsidR="00CF5AB6" w:rsidRPr="00D22081">
        <w:rPr>
          <w:rStyle w:val="normaltextrun"/>
          <w:rFonts w:ascii="Times New Roman" w:hAnsi="Times New Roman" w:cs="Times New Roman"/>
          <w:iCs/>
          <w:sz w:val="24"/>
          <w:szCs w:val="24"/>
        </w:rPr>
        <w:t xml:space="preserve">ādi grozījumi palielinātu noslēgto laulību skaitu un veicinātu ģimenes mantisko attiecību noregulēšanu. </w:t>
      </w:r>
      <w:r>
        <w:rPr>
          <w:rStyle w:val="normaltextrun"/>
          <w:rFonts w:ascii="Times New Roman" w:hAnsi="Times New Roman" w:cs="Times New Roman"/>
          <w:iCs/>
          <w:sz w:val="24"/>
          <w:szCs w:val="24"/>
        </w:rPr>
        <w:t xml:space="preserve">2016.gadā Tieslietu ministrija šādus grozījumus ir virzījusi, tomēr </w:t>
      </w:r>
      <w:r w:rsidR="0010400C" w:rsidRPr="0010400C">
        <w:rPr>
          <w:rFonts w:ascii="Times New Roman" w:hAnsi="Times New Roman" w:cs="Times New Roman"/>
          <w:iCs/>
          <w:sz w:val="24"/>
          <w:szCs w:val="24"/>
        </w:rPr>
        <w:t xml:space="preserve"> Saeima </w:t>
      </w:r>
      <w:r>
        <w:rPr>
          <w:rFonts w:ascii="Times New Roman" w:hAnsi="Times New Roman" w:cs="Times New Roman"/>
          <w:iCs/>
          <w:sz w:val="24"/>
          <w:szCs w:val="24"/>
        </w:rPr>
        <w:t>12.05.2016.</w:t>
      </w:r>
      <w:r w:rsidR="0010400C" w:rsidRPr="0010400C">
        <w:rPr>
          <w:rFonts w:ascii="Times New Roman" w:hAnsi="Times New Roman" w:cs="Times New Roman"/>
          <w:iCs/>
          <w:sz w:val="24"/>
          <w:szCs w:val="24"/>
        </w:rPr>
        <w:t xml:space="preserve"> pirmajā lasījumā pārliecinoši noraidīja grozījumus Civillikumā, ar kuriem bija iecerēts noteikt, ka no 2017.gada rudens reģistrēt laulību varētu arī pie zvērināta notāra.</w:t>
      </w:r>
      <w:r w:rsidR="0010400C" w:rsidRPr="0010400C">
        <w:rPr>
          <w:rFonts w:ascii="Arial" w:hAnsi="Arial" w:cs="Arial"/>
          <w:color w:val="181818"/>
          <w:sz w:val="26"/>
          <w:szCs w:val="26"/>
          <w:shd w:val="clear" w:color="auto" w:fill="FFFFFF"/>
        </w:rPr>
        <w:t xml:space="preserve"> </w:t>
      </w:r>
      <w:r w:rsidR="0010400C" w:rsidRPr="0010400C">
        <w:rPr>
          <w:rFonts w:ascii="Times New Roman" w:hAnsi="Times New Roman" w:cs="Times New Roman"/>
          <w:iCs/>
          <w:sz w:val="24"/>
          <w:szCs w:val="24"/>
        </w:rPr>
        <w:t>Tāpat tika noraidīti saistītie grozījumi Notariāta likumā un Civilstāvokļa aktu reģistrācijas likumā.</w:t>
      </w:r>
    </w:p>
    <w:p w14:paraId="5BD76932" w14:textId="1ECD68A0" w:rsidR="00CF5AB6" w:rsidRPr="00D22081" w:rsidRDefault="0096571E" w:rsidP="00D22081">
      <w:pPr>
        <w:pStyle w:val="ListParagraph"/>
        <w:numPr>
          <w:ilvl w:val="0"/>
          <w:numId w:val="31"/>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w:t>
      </w:r>
      <w:r w:rsidR="00CF5AB6" w:rsidRPr="00D22081">
        <w:rPr>
          <w:rFonts w:ascii="Times New Roman" w:hAnsi="Times New Roman" w:cs="Times New Roman"/>
          <w:sz w:val="24"/>
          <w:szCs w:val="24"/>
        </w:rPr>
        <w:t xml:space="preserve">epieciešama diskusija un praktisko instrumentu </w:t>
      </w:r>
      <w:proofErr w:type="spellStart"/>
      <w:r w:rsidR="00CF5AB6" w:rsidRPr="00D22081">
        <w:rPr>
          <w:rFonts w:ascii="Times New Roman" w:hAnsi="Times New Roman" w:cs="Times New Roman"/>
          <w:sz w:val="24"/>
          <w:szCs w:val="24"/>
        </w:rPr>
        <w:t>izvērtējums</w:t>
      </w:r>
      <w:proofErr w:type="spellEnd"/>
      <w:r w:rsidR="00CF5AB6" w:rsidRPr="00D22081">
        <w:rPr>
          <w:rFonts w:ascii="Times New Roman" w:hAnsi="Times New Roman" w:cs="Times New Roman"/>
          <w:sz w:val="24"/>
          <w:szCs w:val="24"/>
        </w:rPr>
        <w:t xml:space="preserve"> ģimenes un laulības tematikas integrācijai izglītības saturā kontekstā ar mūsdienu dzīves realitāti un bērnu interešu aizsardzību. Izpētes gaitā konstatēts, ka joprojām aktuāla ir horizontālās sadarbība</w:t>
      </w:r>
      <w:r w:rsidR="003A0CF8">
        <w:rPr>
          <w:rFonts w:ascii="Times New Roman" w:hAnsi="Times New Roman" w:cs="Times New Roman"/>
          <w:sz w:val="24"/>
          <w:szCs w:val="24"/>
        </w:rPr>
        <w:t xml:space="preserve">s īstenošana starp ministrijām. </w:t>
      </w:r>
      <w:r>
        <w:rPr>
          <w:rFonts w:ascii="Times New Roman" w:hAnsi="Times New Roman" w:cs="Times New Roman"/>
          <w:sz w:val="24"/>
          <w:szCs w:val="24"/>
        </w:rPr>
        <w:t>J</w:t>
      </w:r>
      <w:r w:rsidR="00CF5AB6" w:rsidRPr="00D22081">
        <w:rPr>
          <w:rFonts w:ascii="Times New Roman" w:hAnsi="Times New Roman" w:cs="Times New Roman"/>
          <w:sz w:val="24"/>
          <w:szCs w:val="24"/>
        </w:rPr>
        <w:t>āpilnveido sadarbība starp ministrijām nozares politikas izstrādes un uzraudzības procesā, lai panāktu sasaisti starp politikas dokumentiem un to mērķu sasniegšanu.</w:t>
      </w:r>
      <w:r w:rsidR="003A0CF8">
        <w:rPr>
          <w:rFonts w:ascii="Times New Roman" w:hAnsi="Times New Roman" w:cs="Times New Roman"/>
          <w:sz w:val="24"/>
          <w:szCs w:val="24"/>
        </w:rPr>
        <w:t xml:space="preserve"> </w:t>
      </w:r>
      <w:r w:rsidR="00CF5AB6" w:rsidRPr="00D22081">
        <w:rPr>
          <w:rFonts w:ascii="Times New Roman" w:hAnsi="Times New Roman" w:cs="Times New Roman"/>
          <w:sz w:val="24"/>
          <w:szCs w:val="24"/>
        </w:rPr>
        <w:t>Kā arī nepieciešams izveidot mehānismu attiecībā uz konkrētu pasākumu un aktivitāšu sas</w:t>
      </w:r>
      <w:r w:rsidR="00157D18">
        <w:rPr>
          <w:rFonts w:ascii="Times New Roman" w:hAnsi="Times New Roman" w:cs="Times New Roman"/>
          <w:sz w:val="24"/>
          <w:szCs w:val="24"/>
        </w:rPr>
        <w:t>a</w:t>
      </w:r>
      <w:r w:rsidR="00CF5AB6" w:rsidRPr="00D22081">
        <w:rPr>
          <w:rFonts w:ascii="Times New Roman" w:hAnsi="Times New Roman" w:cs="Times New Roman"/>
          <w:sz w:val="24"/>
          <w:szCs w:val="24"/>
        </w:rPr>
        <w:t xml:space="preserve">isti un iekļaušanu citos plānošanas dokumentos.  </w:t>
      </w:r>
    </w:p>
    <w:p w14:paraId="1E804D10" w14:textId="776AC712" w:rsidR="00A02A54" w:rsidRPr="00CF3946" w:rsidRDefault="00CF5AB6" w:rsidP="00CF3946">
      <w:pPr>
        <w:pStyle w:val="ListParagraph"/>
        <w:numPr>
          <w:ilvl w:val="0"/>
          <w:numId w:val="31"/>
        </w:numPr>
        <w:spacing w:after="0" w:line="240" w:lineRule="auto"/>
        <w:ind w:left="567" w:hanging="567"/>
        <w:jc w:val="both"/>
        <w:rPr>
          <w:rFonts w:ascii="Times New Roman" w:hAnsi="Times New Roman" w:cs="Times New Roman"/>
          <w:sz w:val="24"/>
          <w:szCs w:val="24"/>
        </w:rPr>
      </w:pPr>
      <w:r w:rsidRPr="00D22081">
        <w:rPr>
          <w:rFonts w:ascii="Times New Roman" w:hAnsi="Times New Roman" w:cs="Times New Roman"/>
          <w:sz w:val="24"/>
          <w:szCs w:val="24"/>
        </w:rPr>
        <w:t xml:space="preserve">Lai stiprinātu ģimeņu informētību, veicinot ģimenei draudzīgu sabiedrību un uzlabojot cilvēku dzīves kvalitāti, nepieciešams īstenot mērķtiecīgi plānotu un vadītu komunikāciju, kura kā stratēģisks instruments būtu vērsta politikas atbalstam, tieši un netieši popularizējot valsts atbalsta programmu, piemēram, izmantojot jau esošās platformas un tīmekļa vietnes: </w:t>
      </w:r>
      <w:hyperlink r:id="rId11" w:history="1">
        <w:r w:rsidRPr="00D22081">
          <w:rPr>
            <w:rStyle w:val="Hyperlink"/>
            <w:rFonts w:ascii="Times New Roman" w:hAnsi="Times New Roman" w:cs="Times New Roman"/>
            <w:sz w:val="24"/>
            <w:szCs w:val="24"/>
          </w:rPr>
          <w:t>http://www.darbsungimene.lv/</w:t>
        </w:r>
      </w:hyperlink>
      <w:r w:rsidRPr="00D22081">
        <w:rPr>
          <w:rFonts w:ascii="Times New Roman" w:hAnsi="Times New Roman" w:cs="Times New Roman"/>
          <w:sz w:val="24"/>
          <w:szCs w:val="24"/>
        </w:rPr>
        <w:t xml:space="preserve"> vai </w:t>
      </w:r>
      <w:hyperlink r:id="rId12" w:history="1">
        <w:r w:rsidRPr="00D22081">
          <w:rPr>
            <w:rStyle w:val="Hyperlink"/>
            <w:rFonts w:ascii="Times New Roman" w:hAnsi="Times New Roman" w:cs="Times New Roman"/>
            <w:sz w:val="24"/>
            <w:szCs w:val="24"/>
          </w:rPr>
          <w:t>https://www.vietagimenei.lv/</w:t>
        </w:r>
      </w:hyperlink>
      <w:r w:rsidRPr="00D22081">
        <w:rPr>
          <w:rFonts w:ascii="Times New Roman" w:hAnsi="Times New Roman" w:cs="Times New Roman"/>
          <w:sz w:val="24"/>
          <w:szCs w:val="24"/>
        </w:rPr>
        <w:t>.</w:t>
      </w:r>
    </w:p>
    <w:p w14:paraId="716784EB" w14:textId="77777777" w:rsidR="00A02A54" w:rsidRDefault="00A02A54" w:rsidP="001D44EF">
      <w:pPr>
        <w:autoSpaceDE w:val="0"/>
        <w:autoSpaceDN w:val="0"/>
        <w:adjustRightInd w:val="0"/>
        <w:spacing w:after="52" w:line="240" w:lineRule="auto"/>
        <w:jc w:val="both"/>
        <w:rPr>
          <w:rFonts w:ascii="Times New Roman" w:hAnsi="Times New Roman" w:cs="Times New Roman"/>
          <w:b/>
          <w:sz w:val="28"/>
          <w:szCs w:val="28"/>
        </w:rPr>
      </w:pPr>
    </w:p>
    <w:p w14:paraId="44EFA36F" w14:textId="77777777" w:rsidR="00B925D8" w:rsidRPr="001D44EF" w:rsidRDefault="00B925D8" w:rsidP="00B925D8">
      <w:pPr>
        <w:autoSpaceDE w:val="0"/>
        <w:autoSpaceDN w:val="0"/>
        <w:adjustRightInd w:val="0"/>
        <w:spacing w:after="0" w:line="240" w:lineRule="auto"/>
        <w:jc w:val="both"/>
        <w:rPr>
          <w:rFonts w:ascii="Times New Roman" w:hAnsi="Times New Roman" w:cs="Times New Roman"/>
          <w:b/>
          <w:sz w:val="28"/>
          <w:szCs w:val="28"/>
        </w:rPr>
      </w:pPr>
    </w:p>
    <w:p w14:paraId="385DC299" w14:textId="2F3EB753" w:rsidR="0017557C" w:rsidRPr="000A7481" w:rsidRDefault="00624442" w:rsidP="007516F4">
      <w:pPr>
        <w:pStyle w:val="Heading2"/>
        <w:rPr>
          <w:rFonts w:ascii="Times New Roman" w:hAnsi="Times New Roman" w:cs="Times New Roman"/>
          <w:b/>
          <w:color w:val="auto"/>
          <w:sz w:val="28"/>
          <w:szCs w:val="28"/>
        </w:rPr>
      </w:pPr>
      <w:bookmarkStart w:id="7" w:name="_Toc2939194"/>
      <w:r w:rsidRPr="000A7481">
        <w:rPr>
          <w:rFonts w:ascii="Times New Roman" w:hAnsi="Times New Roman" w:cs="Times New Roman"/>
          <w:b/>
          <w:color w:val="auto"/>
          <w:sz w:val="28"/>
          <w:szCs w:val="28"/>
        </w:rPr>
        <w:t>1.2.</w:t>
      </w:r>
      <w:r w:rsidR="0017557C" w:rsidRPr="000A7481">
        <w:rPr>
          <w:rFonts w:ascii="Times New Roman" w:hAnsi="Times New Roman" w:cs="Times New Roman"/>
          <w:b/>
          <w:color w:val="auto"/>
          <w:sz w:val="28"/>
          <w:szCs w:val="28"/>
        </w:rPr>
        <w:t>Ģimenes dzīves plānošana un bērna ienākšana ģimenē</w:t>
      </w:r>
      <w:bookmarkEnd w:id="7"/>
    </w:p>
    <w:p w14:paraId="6F011543" w14:textId="77777777" w:rsidR="0017557C" w:rsidRPr="000A7481" w:rsidRDefault="0017557C" w:rsidP="00A704DA">
      <w:pPr>
        <w:spacing w:after="0" w:line="240" w:lineRule="auto"/>
        <w:rPr>
          <w:rFonts w:ascii="Times New Roman" w:hAnsi="Times New Roman" w:cs="Times New Roman"/>
          <w:b/>
          <w:sz w:val="28"/>
          <w:szCs w:val="28"/>
        </w:rPr>
      </w:pPr>
    </w:p>
    <w:p w14:paraId="64D16997" w14:textId="77777777" w:rsidR="00820CA8" w:rsidRPr="00B125E4" w:rsidRDefault="00820CA8" w:rsidP="00820CA8">
      <w:pPr>
        <w:spacing w:after="0" w:line="240" w:lineRule="auto"/>
        <w:rPr>
          <w:rFonts w:ascii="Times New Roman" w:hAnsi="Times New Roman" w:cs="Times New Roman"/>
          <w:sz w:val="24"/>
          <w:szCs w:val="24"/>
          <w:u w:val="single"/>
        </w:rPr>
      </w:pPr>
      <w:proofErr w:type="spellStart"/>
      <w:r w:rsidRPr="00B125E4">
        <w:rPr>
          <w:rFonts w:ascii="Times New Roman" w:hAnsi="Times New Roman" w:cs="Times New Roman"/>
          <w:sz w:val="24"/>
          <w:szCs w:val="24"/>
          <w:u w:val="single"/>
        </w:rPr>
        <w:t>Apakšmērķi</w:t>
      </w:r>
      <w:proofErr w:type="spellEnd"/>
      <w:r w:rsidRPr="00B125E4">
        <w:rPr>
          <w:rFonts w:ascii="Times New Roman" w:hAnsi="Times New Roman" w:cs="Times New Roman"/>
          <w:sz w:val="24"/>
          <w:szCs w:val="24"/>
          <w:u w:val="single"/>
        </w:rPr>
        <w:t>:</w:t>
      </w:r>
    </w:p>
    <w:p w14:paraId="56BDCE53" w14:textId="1FB4D0C7" w:rsidR="00820CA8" w:rsidRPr="00B125E4" w:rsidRDefault="00820CA8" w:rsidP="005F727C">
      <w:pPr>
        <w:spacing w:after="0" w:line="240" w:lineRule="auto"/>
        <w:ind w:left="426"/>
        <w:rPr>
          <w:rFonts w:ascii="Times New Roman" w:hAnsi="Times New Roman" w:cs="Times New Roman"/>
          <w:sz w:val="24"/>
          <w:szCs w:val="24"/>
        </w:rPr>
      </w:pPr>
      <w:r w:rsidRPr="00B125E4">
        <w:rPr>
          <w:rFonts w:ascii="Times New Roman" w:hAnsi="Times New Roman" w:cs="Times New Roman"/>
          <w:sz w:val="24"/>
          <w:szCs w:val="24"/>
        </w:rPr>
        <w:t xml:space="preserve">- palielināt materiālo atbalstu ekonomiski aktīvām ģimenēm; </w:t>
      </w:r>
    </w:p>
    <w:p w14:paraId="237777E3" w14:textId="77777777" w:rsidR="00820CA8" w:rsidRPr="00B125E4" w:rsidRDefault="00820CA8" w:rsidP="005F727C">
      <w:pPr>
        <w:spacing w:after="0" w:line="240" w:lineRule="auto"/>
        <w:ind w:left="426"/>
        <w:rPr>
          <w:rFonts w:ascii="Times New Roman" w:hAnsi="Times New Roman" w:cs="Times New Roman"/>
          <w:sz w:val="24"/>
          <w:szCs w:val="24"/>
        </w:rPr>
      </w:pPr>
      <w:r w:rsidRPr="00B125E4">
        <w:rPr>
          <w:rFonts w:ascii="Times New Roman" w:hAnsi="Times New Roman" w:cs="Times New Roman"/>
          <w:sz w:val="24"/>
          <w:szCs w:val="24"/>
        </w:rPr>
        <w:t xml:space="preserve">- mazināt reproduktīvās veselības riskus; </w:t>
      </w:r>
    </w:p>
    <w:p w14:paraId="64FC5AD8" w14:textId="489646B8" w:rsidR="00B125E4" w:rsidRDefault="00820CA8" w:rsidP="00953EA9">
      <w:pPr>
        <w:spacing w:after="0" w:line="240" w:lineRule="auto"/>
        <w:ind w:left="426"/>
        <w:rPr>
          <w:rFonts w:ascii="Times New Roman" w:hAnsi="Times New Roman" w:cs="Times New Roman"/>
          <w:sz w:val="24"/>
          <w:szCs w:val="24"/>
        </w:rPr>
      </w:pPr>
      <w:r w:rsidRPr="00B125E4">
        <w:rPr>
          <w:rFonts w:ascii="Times New Roman" w:hAnsi="Times New Roman" w:cs="Times New Roman"/>
          <w:sz w:val="24"/>
          <w:szCs w:val="24"/>
        </w:rPr>
        <w:t>- veicināt adopciju</w:t>
      </w:r>
      <w:r w:rsidR="001A7860">
        <w:rPr>
          <w:rStyle w:val="FootnoteReference"/>
          <w:rFonts w:ascii="Times New Roman" w:hAnsi="Times New Roman" w:cs="Times New Roman"/>
          <w:sz w:val="24"/>
          <w:szCs w:val="24"/>
        </w:rPr>
        <w:footnoteReference w:id="10"/>
      </w:r>
      <w:r w:rsidRPr="00B125E4">
        <w:rPr>
          <w:rFonts w:ascii="Times New Roman" w:hAnsi="Times New Roman" w:cs="Times New Roman"/>
          <w:sz w:val="24"/>
          <w:szCs w:val="24"/>
        </w:rPr>
        <w:t>.</w:t>
      </w:r>
    </w:p>
    <w:p w14:paraId="4893ECDB" w14:textId="77777777" w:rsidR="00A704DA" w:rsidRDefault="00A704DA" w:rsidP="00A704DA">
      <w:pPr>
        <w:spacing w:after="0" w:line="240" w:lineRule="auto"/>
        <w:rPr>
          <w:rFonts w:ascii="Times New Roman" w:hAnsi="Times New Roman" w:cs="Times New Roman"/>
          <w:sz w:val="24"/>
          <w:szCs w:val="24"/>
        </w:rPr>
      </w:pPr>
    </w:p>
    <w:p w14:paraId="0A61D09E" w14:textId="0C0F3509" w:rsidR="00D259EB" w:rsidRPr="00D259EB" w:rsidRDefault="00A704DA" w:rsidP="009D759A">
      <w:pPr>
        <w:spacing w:after="0" w:line="240" w:lineRule="auto"/>
        <w:jc w:val="both"/>
        <w:rPr>
          <w:rStyle w:val="normaltextrun"/>
          <w:rFonts w:ascii="Times New Roman" w:eastAsiaTheme="majorEastAsia" w:hAnsi="Times New Roman" w:cs="Times New Roman"/>
          <w:iCs/>
          <w:sz w:val="24"/>
          <w:szCs w:val="24"/>
        </w:rPr>
      </w:pPr>
      <w:r w:rsidRPr="00D259EB">
        <w:rPr>
          <w:rStyle w:val="normaltextrun"/>
          <w:rFonts w:ascii="Times New Roman" w:eastAsiaTheme="majorEastAsia" w:hAnsi="Times New Roman" w:cs="Times New Roman"/>
          <w:iCs/>
          <w:sz w:val="24"/>
          <w:szCs w:val="24"/>
        </w:rPr>
        <w:t>Saskaņā ar apkopoto informāciju par Pamatnostādnēs noteikto politikas rezultātu sasniegšanu rīcības virziena “Ģimenes dzīves plānošana un bē</w:t>
      </w:r>
      <w:r w:rsidR="00382BE5">
        <w:rPr>
          <w:rStyle w:val="normaltextrun"/>
          <w:rFonts w:ascii="Times New Roman" w:eastAsiaTheme="majorEastAsia" w:hAnsi="Times New Roman" w:cs="Times New Roman"/>
          <w:iCs/>
          <w:sz w:val="24"/>
          <w:szCs w:val="24"/>
        </w:rPr>
        <w:t xml:space="preserve">rna ienākšana ģimenē” ietvaros </w:t>
      </w:r>
      <w:r w:rsidRPr="00D259EB">
        <w:rPr>
          <w:rStyle w:val="normaltextrun"/>
          <w:rFonts w:ascii="Times New Roman" w:eastAsiaTheme="majorEastAsia" w:hAnsi="Times New Roman" w:cs="Times New Roman"/>
          <w:iCs/>
          <w:sz w:val="24"/>
          <w:szCs w:val="24"/>
        </w:rPr>
        <w:t>var konstatēt, ka sasniegts ievērojams progress vairākās jomās, dažviet pat bū</w:t>
      </w:r>
      <w:r w:rsidR="0031452F">
        <w:rPr>
          <w:rStyle w:val="normaltextrun"/>
          <w:rFonts w:ascii="Times New Roman" w:eastAsiaTheme="majorEastAsia" w:hAnsi="Times New Roman" w:cs="Times New Roman"/>
          <w:iCs/>
          <w:sz w:val="24"/>
          <w:szCs w:val="24"/>
        </w:rPr>
        <w:t>tiski pārsniedzot plānoto (skatīt</w:t>
      </w:r>
      <w:r w:rsidRPr="00D259EB">
        <w:rPr>
          <w:rStyle w:val="normaltextrun"/>
          <w:rFonts w:ascii="Times New Roman" w:eastAsiaTheme="majorEastAsia" w:hAnsi="Times New Roman" w:cs="Times New Roman"/>
          <w:iCs/>
          <w:sz w:val="24"/>
          <w:szCs w:val="24"/>
        </w:rPr>
        <w:t xml:space="preserve"> </w:t>
      </w:r>
      <w:r w:rsidR="0031452F">
        <w:rPr>
          <w:rStyle w:val="normaltextrun"/>
          <w:rFonts w:ascii="Times New Roman" w:eastAsiaTheme="majorEastAsia" w:hAnsi="Times New Roman" w:cs="Times New Roman"/>
          <w:iCs/>
          <w:sz w:val="24"/>
          <w:szCs w:val="24"/>
        </w:rPr>
        <w:t>4. attēlu</w:t>
      </w:r>
      <w:r w:rsidRPr="00D259EB">
        <w:rPr>
          <w:rStyle w:val="normaltextrun"/>
          <w:rFonts w:ascii="Times New Roman" w:eastAsiaTheme="majorEastAsia" w:hAnsi="Times New Roman" w:cs="Times New Roman"/>
          <w:iCs/>
          <w:sz w:val="24"/>
          <w:szCs w:val="24"/>
        </w:rPr>
        <w:t>).</w:t>
      </w:r>
      <w:r w:rsidR="00D259EB" w:rsidRPr="00D259EB">
        <w:rPr>
          <w:rStyle w:val="normaltextrun"/>
          <w:rFonts w:ascii="Times New Roman" w:eastAsiaTheme="majorEastAsia" w:hAnsi="Times New Roman" w:cs="Times New Roman"/>
          <w:iCs/>
          <w:sz w:val="24"/>
          <w:szCs w:val="24"/>
        </w:rPr>
        <w:t xml:space="preserve"> </w:t>
      </w:r>
    </w:p>
    <w:p w14:paraId="6DF26AFE" w14:textId="77777777" w:rsidR="00A704DA" w:rsidRDefault="00A704DA" w:rsidP="00D259EB">
      <w:pPr>
        <w:spacing w:after="0" w:line="240" w:lineRule="auto"/>
        <w:rPr>
          <w:rFonts w:ascii="Times New Roman" w:hAnsi="Times New Roman" w:cs="Times New Roman"/>
          <w:sz w:val="24"/>
          <w:szCs w:val="24"/>
        </w:rPr>
      </w:pPr>
    </w:p>
    <w:p w14:paraId="020BA810" w14:textId="7E475DFF" w:rsidR="004235B4" w:rsidRDefault="000A29D2" w:rsidP="00F524E1">
      <w:pPr>
        <w:jc w:val="right"/>
        <w:rPr>
          <w:rFonts w:ascii="Times New Roman" w:hAnsi="Times New Roman" w:cs="Times New Roman"/>
        </w:rPr>
      </w:pPr>
      <w:r>
        <w:rPr>
          <w:rFonts w:ascii="Times New Roman" w:hAnsi="Times New Roman" w:cs="Times New Roman"/>
        </w:rPr>
        <w:t>4</w:t>
      </w:r>
      <w:r w:rsidR="00743798" w:rsidRPr="00F524E1">
        <w:rPr>
          <w:rFonts w:ascii="Times New Roman" w:hAnsi="Times New Roman" w:cs="Times New Roman"/>
        </w:rPr>
        <w:t xml:space="preserve">. </w:t>
      </w:r>
      <w:r w:rsidR="004235B4">
        <w:rPr>
          <w:rFonts w:ascii="Times New Roman" w:hAnsi="Times New Roman" w:cs="Times New Roman"/>
        </w:rPr>
        <w:t>attēls</w:t>
      </w:r>
    </w:p>
    <w:p w14:paraId="3C90A947" w14:textId="1997B468" w:rsidR="00A704DA" w:rsidRDefault="00624442" w:rsidP="007516F4">
      <w:pPr>
        <w:spacing w:after="0" w:line="240" w:lineRule="auto"/>
        <w:jc w:val="center"/>
        <w:rPr>
          <w:rFonts w:ascii="Times New Roman" w:hAnsi="Times New Roman" w:cs="Times New Roman"/>
          <w:sz w:val="24"/>
          <w:szCs w:val="24"/>
        </w:rPr>
      </w:pPr>
      <w:r w:rsidRPr="008F6230">
        <w:rPr>
          <w:rFonts w:ascii="Times New Roman" w:hAnsi="Times New Roman" w:cs="Times New Roman"/>
          <w:color w:val="000000"/>
          <w:sz w:val="24"/>
          <w:szCs w:val="24"/>
        </w:rPr>
        <w:t xml:space="preserve">Rīcības virziena </w:t>
      </w:r>
      <w:r>
        <w:rPr>
          <w:rFonts w:ascii="Times New Roman" w:hAnsi="Times New Roman" w:cs="Times New Roman"/>
          <w:color w:val="000000"/>
          <w:sz w:val="24"/>
          <w:szCs w:val="24"/>
        </w:rPr>
        <w:t xml:space="preserve">politikas </w:t>
      </w:r>
      <w:r w:rsidRPr="008F6230">
        <w:rPr>
          <w:rFonts w:ascii="Times New Roman" w:hAnsi="Times New Roman" w:cs="Times New Roman"/>
          <w:color w:val="000000"/>
          <w:sz w:val="24"/>
          <w:szCs w:val="24"/>
        </w:rPr>
        <w:t>rezultātu sasniegšanas pakāpe</w:t>
      </w:r>
    </w:p>
    <w:p w14:paraId="4C8FE582" w14:textId="6ED49638" w:rsidR="00A704DA" w:rsidRDefault="00A704DA" w:rsidP="00733643">
      <w:pPr>
        <w:spacing w:after="0" w:line="240" w:lineRule="auto"/>
        <w:ind w:left="-709" w:right="-306"/>
        <w:rPr>
          <w:rFonts w:ascii="Times New Roman" w:hAnsi="Times New Roman" w:cs="Times New Roman"/>
          <w:sz w:val="24"/>
          <w:szCs w:val="24"/>
        </w:rPr>
      </w:pPr>
      <w:r>
        <w:rPr>
          <w:noProof/>
          <w:lang w:eastAsia="lv-LV"/>
        </w:rPr>
        <w:drawing>
          <wp:inline distT="0" distB="0" distL="0" distR="0" wp14:anchorId="2F090755" wp14:editId="106C237D">
            <wp:extent cx="6638925" cy="504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8925" cy="5048250"/>
                    </a:xfrm>
                    <a:prstGeom prst="rect">
                      <a:avLst/>
                    </a:prstGeom>
                  </pic:spPr>
                </pic:pic>
              </a:graphicData>
            </a:graphic>
          </wp:inline>
        </w:drawing>
      </w:r>
    </w:p>
    <w:p w14:paraId="0BDEBBC8" w14:textId="77777777" w:rsidR="00A704DA" w:rsidRDefault="00A704DA" w:rsidP="00953EA9">
      <w:pPr>
        <w:spacing w:after="0" w:line="240" w:lineRule="auto"/>
        <w:ind w:left="426"/>
        <w:rPr>
          <w:rFonts w:ascii="Times New Roman" w:hAnsi="Times New Roman" w:cs="Times New Roman"/>
          <w:sz w:val="24"/>
          <w:szCs w:val="24"/>
        </w:rPr>
      </w:pPr>
    </w:p>
    <w:p w14:paraId="47007AAF" w14:textId="1F49B1EB" w:rsidR="00CB689F" w:rsidRDefault="00CB689F" w:rsidP="00953EA9">
      <w:pPr>
        <w:spacing w:after="0" w:line="240" w:lineRule="auto"/>
        <w:ind w:left="426"/>
        <w:rPr>
          <w:rFonts w:ascii="Times New Roman" w:eastAsia="Calibri" w:hAnsi="Times New Roman" w:cs="Times New Roman"/>
          <w:i/>
          <w:sz w:val="20"/>
          <w:szCs w:val="20"/>
        </w:rPr>
      </w:pPr>
      <w:proofErr w:type="spellStart"/>
      <w:r w:rsidRPr="00113C38">
        <w:rPr>
          <w:rFonts w:ascii="Times New Roman" w:hAnsi="Times New Roman" w:cs="Times New Roman"/>
          <w:i/>
          <w:sz w:val="20"/>
          <w:szCs w:val="20"/>
        </w:rPr>
        <w:t>Avots</w:t>
      </w:r>
      <w:r w:rsidR="007516F4" w:rsidRPr="00113C38">
        <w:rPr>
          <w:rFonts w:ascii="Times New Roman" w:hAnsi="Times New Roman" w:cs="Times New Roman"/>
          <w:i/>
          <w:sz w:val="20"/>
          <w:szCs w:val="20"/>
        </w:rPr>
        <w:t>:</w:t>
      </w:r>
      <w:r w:rsidR="007516F4" w:rsidRPr="00113C38">
        <w:rPr>
          <w:rFonts w:ascii="Times New Roman" w:eastAsia="Times New Roman" w:hAnsi="Times New Roman" w:cs="Times New Roman"/>
          <w:i/>
          <w:sz w:val="20"/>
          <w:szCs w:val="20"/>
        </w:rPr>
        <w:t>SIA</w:t>
      </w:r>
      <w:proofErr w:type="spellEnd"/>
      <w:r w:rsidR="007516F4" w:rsidRPr="00113C38">
        <w:rPr>
          <w:rFonts w:ascii="Times New Roman" w:eastAsia="Times New Roman" w:hAnsi="Times New Roman" w:cs="Times New Roman"/>
          <w:i/>
          <w:sz w:val="20"/>
          <w:szCs w:val="20"/>
        </w:rPr>
        <w:t xml:space="preserve"> “SAFEGE Baltija” (2018) </w:t>
      </w:r>
      <w:r w:rsidR="007516F4" w:rsidRPr="00113C38">
        <w:rPr>
          <w:rFonts w:ascii="Times New Roman" w:hAnsi="Times New Roman" w:cs="Times New Roman"/>
          <w:i/>
          <w:sz w:val="20"/>
          <w:szCs w:val="20"/>
        </w:rPr>
        <w:t xml:space="preserve">Pētījums </w:t>
      </w:r>
      <w:r w:rsidR="007516F4" w:rsidRPr="00113C38">
        <w:rPr>
          <w:rFonts w:ascii="Times New Roman" w:eastAsia="Calibri" w:hAnsi="Times New Roman" w:cs="Times New Roman"/>
          <w:i/>
          <w:sz w:val="20"/>
          <w:szCs w:val="20"/>
        </w:rPr>
        <w:t>“</w:t>
      </w:r>
      <w:r w:rsidR="007516F4" w:rsidRPr="00113C38">
        <w:rPr>
          <w:rFonts w:ascii="Times New Roman" w:hAnsi="Times New Roman" w:cs="Times New Roman"/>
          <w:bCs/>
          <w:i/>
          <w:kern w:val="36"/>
          <w:sz w:val="20"/>
          <w:szCs w:val="20"/>
        </w:rPr>
        <w:t xml:space="preserve">Ģimenes valsts politikas pamatnostādņu 2011.-2017.gada </w:t>
      </w:r>
      <w:proofErr w:type="spellStart"/>
      <w:r w:rsidR="007516F4" w:rsidRPr="00113C38">
        <w:rPr>
          <w:rFonts w:ascii="Times New Roman" w:hAnsi="Times New Roman" w:cs="Times New Roman"/>
          <w:bCs/>
          <w:i/>
          <w:kern w:val="36"/>
          <w:sz w:val="20"/>
          <w:szCs w:val="20"/>
        </w:rPr>
        <w:t>ex</w:t>
      </w:r>
      <w:proofErr w:type="spellEnd"/>
      <w:r w:rsidR="007516F4" w:rsidRPr="00113C38">
        <w:rPr>
          <w:rFonts w:ascii="Times New Roman" w:hAnsi="Times New Roman" w:cs="Times New Roman"/>
          <w:bCs/>
          <w:i/>
          <w:kern w:val="36"/>
          <w:sz w:val="20"/>
          <w:szCs w:val="20"/>
        </w:rPr>
        <w:t>-post novērtējums</w:t>
      </w:r>
      <w:r w:rsidR="007516F4" w:rsidRPr="00113C38">
        <w:rPr>
          <w:rFonts w:ascii="Times New Roman" w:eastAsia="Calibri" w:hAnsi="Times New Roman" w:cs="Times New Roman"/>
          <w:i/>
          <w:sz w:val="20"/>
          <w:szCs w:val="20"/>
        </w:rPr>
        <w:t>”, 103.lpp.</w:t>
      </w:r>
    </w:p>
    <w:p w14:paraId="693B39F1" w14:textId="77777777" w:rsidR="008E2EF8" w:rsidRPr="00113C38" w:rsidRDefault="008E2EF8" w:rsidP="00953EA9">
      <w:pPr>
        <w:spacing w:after="0" w:line="240" w:lineRule="auto"/>
        <w:ind w:left="426"/>
        <w:rPr>
          <w:rFonts w:ascii="Times New Roman" w:hAnsi="Times New Roman" w:cs="Times New Roman"/>
          <w:i/>
          <w:sz w:val="20"/>
          <w:szCs w:val="20"/>
        </w:rPr>
      </w:pPr>
    </w:p>
    <w:p w14:paraId="11352FF7" w14:textId="77777777" w:rsidR="008E2EF8" w:rsidRPr="00D259EB" w:rsidRDefault="008E2EF8" w:rsidP="008E2EF8">
      <w:pPr>
        <w:spacing w:after="0" w:line="240" w:lineRule="auto"/>
        <w:jc w:val="both"/>
        <w:rPr>
          <w:rStyle w:val="normaltextrun"/>
          <w:rFonts w:ascii="Times New Roman" w:eastAsiaTheme="majorEastAsia" w:hAnsi="Times New Roman" w:cs="Times New Roman"/>
          <w:iCs/>
          <w:sz w:val="24"/>
          <w:szCs w:val="24"/>
        </w:rPr>
      </w:pPr>
      <w:r w:rsidRPr="00D259EB">
        <w:rPr>
          <w:rStyle w:val="normaltextrun"/>
          <w:rFonts w:ascii="Times New Roman" w:eastAsiaTheme="majorEastAsia" w:hAnsi="Times New Roman" w:cs="Times New Roman"/>
          <w:sz w:val="24"/>
          <w:szCs w:val="24"/>
        </w:rPr>
        <w:t xml:space="preserve">Pieaugums konstatējums rādītājos, kas vērsti uz politikas rezultāta “palielinājusies dzimstība” sasniegšanu. Jānorāda, ka “ārpus” Pamatnostādnēs paredzētajiem pasākumiem, pārskata periodā tika īstenoti arī citi </w:t>
      </w:r>
      <w:r w:rsidRPr="00D259EB">
        <w:rPr>
          <w:rFonts w:ascii="Times New Roman" w:hAnsi="Times New Roman" w:cs="Times New Roman"/>
          <w:sz w:val="24"/>
          <w:szCs w:val="24"/>
        </w:rPr>
        <w:t>pasākumi ar būtisku fiskālu ietekmi uz valsts budžetu (piemēram, sociālo</w:t>
      </w:r>
      <w:r>
        <w:rPr>
          <w:rFonts w:ascii="Times New Roman" w:hAnsi="Times New Roman" w:cs="Times New Roman"/>
          <w:sz w:val="24"/>
          <w:szCs w:val="24"/>
        </w:rPr>
        <w:t xml:space="preserve"> pabalstu griestu atcelšana, ģimenes valsts pabalsta</w:t>
      </w:r>
      <w:r w:rsidRPr="00D259EB">
        <w:rPr>
          <w:rFonts w:ascii="Times New Roman" w:hAnsi="Times New Roman" w:cs="Times New Roman"/>
          <w:sz w:val="24"/>
          <w:szCs w:val="24"/>
        </w:rPr>
        <w:t xml:space="preserve"> diferencēšana, vecāku pabalsta reforma utt.).</w:t>
      </w:r>
      <w:r w:rsidRPr="00D259EB">
        <w:rPr>
          <w:rStyle w:val="Heading8Char"/>
          <w:rFonts w:ascii="Times New Roman" w:hAnsi="Times New Roman" w:cs="Times New Roman"/>
          <w:iCs/>
          <w:color w:val="auto"/>
          <w:sz w:val="24"/>
          <w:szCs w:val="24"/>
        </w:rPr>
        <w:t xml:space="preserve"> </w:t>
      </w:r>
      <w:r>
        <w:rPr>
          <w:rStyle w:val="normaltextrun"/>
          <w:rFonts w:ascii="Times New Roman" w:eastAsiaTheme="majorEastAsia" w:hAnsi="Times New Roman" w:cs="Times New Roman"/>
          <w:sz w:val="24"/>
          <w:szCs w:val="24"/>
        </w:rPr>
        <w:t>Tomēr 2017.</w:t>
      </w:r>
      <w:r w:rsidRPr="00D259EB">
        <w:rPr>
          <w:rStyle w:val="normaltextrun"/>
          <w:rFonts w:ascii="Times New Roman" w:eastAsiaTheme="majorEastAsia" w:hAnsi="Times New Roman" w:cs="Times New Roman"/>
          <w:sz w:val="24"/>
          <w:szCs w:val="24"/>
        </w:rPr>
        <w:t xml:space="preserve">gadā izaugsme vairs neparādās.  Demogrāfijas eksperti to primāri saista ar Latvijas iedzīvotāju vecumstruktūras izmaiņām.  </w:t>
      </w:r>
    </w:p>
    <w:p w14:paraId="01B483C7" w14:textId="77777777" w:rsidR="008E2EF8" w:rsidRDefault="008E2EF8" w:rsidP="008E2EF8">
      <w:pPr>
        <w:spacing w:after="0" w:line="240" w:lineRule="auto"/>
        <w:jc w:val="both"/>
        <w:rPr>
          <w:rFonts w:ascii="Times New Roman" w:hAnsi="Times New Roman" w:cs="Times New Roman"/>
          <w:sz w:val="24"/>
          <w:szCs w:val="24"/>
        </w:rPr>
      </w:pPr>
    </w:p>
    <w:p w14:paraId="741F142E" w14:textId="33424B9B" w:rsidR="00B125E4" w:rsidRDefault="005536D8" w:rsidP="008E2E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B125E4" w:rsidRPr="00B125E4">
        <w:rPr>
          <w:rFonts w:ascii="Times New Roman" w:hAnsi="Times New Roman" w:cs="Times New Roman"/>
          <w:sz w:val="24"/>
          <w:szCs w:val="24"/>
        </w:rPr>
        <w:t>tbalsta</w:t>
      </w:r>
      <w:r w:rsidR="00B125E4" w:rsidRPr="00B125E4">
        <w:rPr>
          <w:rFonts w:ascii="Times New Roman" w:hAnsi="Times New Roman" w:cs="Times New Roman"/>
          <w:b/>
          <w:sz w:val="24"/>
          <w:szCs w:val="24"/>
        </w:rPr>
        <w:t xml:space="preserve"> </w:t>
      </w:r>
      <w:r w:rsidR="00B125E4" w:rsidRPr="00B125E4">
        <w:rPr>
          <w:rFonts w:ascii="Times New Roman" w:hAnsi="Times New Roman" w:cs="Times New Roman"/>
          <w:sz w:val="24"/>
          <w:szCs w:val="24"/>
        </w:rPr>
        <w:t>apmērs ģimenēm – gan finansiālās palīdzības, gan atbalsta pakalpojumu veidā – ir atkarīgs no v</w:t>
      </w:r>
      <w:r w:rsidR="00B125E4">
        <w:rPr>
          <w:rFonts w:ascii="Times New Roman" w:hAnsi="Times New Roman" w:cs="Times New Roman"/>
          <w:sz w:val="24"/>
          <w:szCs w:val="24"/>
        </w:rPr>
        <w:t>isai dažādiem faktoriem, t.sk.</w:t>
      </w:r>
      <w:r w:rsidR="00FC5419">
        <w:rPr>
          <w:rFonts w:ascii="Times New Roman" w:hAnsi="Times New Roman" w:cs="Times New Roman"/>
          <w:sz w:val="24"/>
          <w:szCs w:val="24"/>
        </w:rPr>
        <w:t xml:space="preserve"> </w:t>
      </w:r>
      <w:r w:rsidR="00B125E4" w:rsidRPr="00B125E4">
        <w:rPr>
          <w:rFonts w:ascii="Times New Roman" w:hAnsi="Times New Roman" w:cs="Times New Roman"/>
          <w:sz w:val="24"/>
          <w:szCs w:val="24"/>
        </w:rPr>
        <w:t>politiskās iniciatīvas, tomēr galvenokārt – no valsts finansiālajām iespējām, kas, kā rāda turpmākie dati, laika posmā kop</w:t>
      </w:r>
      <w:r w:rsidR="00FC5419">
        <w:rPr>
          <w:rFonts w:ascii="Times New Roman" w:hAnsi="Times New Roman" w:cs="Times New Roman"/>
          <w:sz w:val="24"/>
          <w:szCs w:val="24"/>
        </w:rPr>
        <w:t>š Pamatnostādņu izstrādes 2011.</w:t>
      </w:r>
      <w:r w:rsidR="00B125E4" w:rsidRPr="00B125E4">
        <w:rPr>
          <w:rFonts w:ascii="Times New Roman" w:hAnsi="Times New Roman" w:cs="Times New Roman"/>
          <w:sz w:val="24"/>
          <w:szCs w:val="24"/>
        </w:rPr>
        <w:t>gadā Latvijā p</w:t>
      </w:r>
      <w:r w:rsidR="007F743E">
        <w:rPr>
          <w:rFonts w:ascii="Times New Roman" w:hAnsi="Times New Roman" w:cs="Times New Roman"/>
          <w:sz w:val="24"/>
          <w:szCs w:val="24"/>
        </w:rPr>
        <w:t xml:space="preserve">akāpeniski ir uzlabojušās (skatīt </w:t>
      </w:r>
      <w:r w:rsidR="00B125E4" w:rsidRPr="00B125E4">
        <w:rPr>
          <w:rFonts w:ascii="Times New Roman" w:hAnsi="Times New Roman" w:cs="Times New Roman"/>
          <w:sz w:val="24"/>
          <w:szCs w:val="24"/>
        </w:rPr>
        <w:t>1. tab</w:t>
      </w:r>
      <w:r w:rsidR="007F743E">
        <w:rPr>
          <w:rFonts w:ascii="Times New Roman" w:hAnsi="Times New Roman" w:cs="Times New Roman"/>
          <w:sz w:val="24"/>
          <w:szCs w:val="24"/>
        </w:rPr>
        <w:t>ulu</w:t>
      </w:r>
      <w:r w:rsidR="003C4A51">
        <w:rPr>
          <w:rFonts w:ascii="Times New Roman" w:hAnsi="Times New Roman" w:cs="Times New Roman"/>
          <w:sz w:val="24"/>
          <w:szCs w:val="24"/>
        </w:rPr>
        <w:t xml:space="preserve"> un </w:t>
      </w:r>
      <w:r w:rsidR="00750BCD" w:rsidRPr="00E82FB1">
        <w:rPr>
          <w:rFonts w:ascii="Times New Roman" w:hAnsi="Times New Roman" w:cs="Times New Roman"/>
          <w:sz w:val="24"/>
          <w:szCs w:val="24"/>
        </w:rPr>
        <w:t>5</w:t>
      </w:r>
      <w:r w:rsidR="003C4A51" w:rsidRPr="00E82FB1">
        <w:rPr>
          <w:rFonts w:ascii="Times New Roman" w:hAnsi="Times New Roman" w:cs="Times New Roman"/>
          <w:sz w:val="24"/>
          <w:szCs w:val="24"/>
        </w:rPr>
        <w:t>. attēlu</w:t>
      </w:r>
      <w:r w:rsidR="00B125E4" w:rsidRPr="00E82FB1">
        <w:rPr>
          <w:rFonts w:ascii="Times New Roman" w:hAnsi="Times New Roman" w:cs="Times New Roman"/>
          <w:sz w:val="24"/>
          <w:szCs w:val="24"/>
        </w:rPr>
        <w:t>).</w:t>
      </w:r>
    </w:p>
    <w:p w14:paraId="613D9266" w14:textId="77777777" w:rsidR="00B125E4" w:rsidRPr="00B125E4" w:rsidRDefault="00B125E4" w:rsidP="00B125E4">
      <w:pPr>
        <w:spacing w:after="0" w:line="240" w:lineRule="auto"/>
        <w:jc w:val="both"/>
        <w:rPr>
          <w:rFonts w:ascii="Times New Roman" w:hAnsi="Times New Roman" w:cs="Times New Roman"/>
          <w:sz w:val="24"/>
          <w:szCs w:val="24"/>
        </w:rPr>
      </w:pPr>
    </w:p>
    <w:p w14:paraId="46288642" w14:textId="6E04A631" w:rsidR="00DF68DD" w:rsidRPr="00DF68DD" w:rsidRDefault="00DF68DD" w:rsidP="00B125E4">
      <w:pPr>
        <w:pStyle w:val="tabula"/>
        <w:rPr>
          <w:b w:val="0"/>
          <w:color w:val="auto"/>
          <w:sz w:val="24"/>
        </w:rPr>
      </w:pPr>
      <w:r>
        <w:rPr>
          <w:b w:val="0"/>
          <w:color w:val="auto"/>
          <w:sz w:val="24"/>
        </w:rPr>
        <w:t>1. tabula</w:t>
      </w:r>
    </w:p>
    <w:p w14:paraId="6A8C3270" w14:textId="545B0CC8" w:rsidR="00DF68DD" w:rsidRPr="00DF68DD" w:rsidRDefault="00B125E4" w:rsidP="00DF68DD">
      <w:pPr>
        <w:pStyle w:val="tabula"/>
        <w:spacing w:after="0"/>
        <w:jc w:val="center"/>
        <w:rPr>
          <w:b w:val="0"/>
          <w:color w:val="auto"/>
          <w:sz w:val="24"/>
        </w:rPr>
      </w:pPr>
      <w:r w:rsidRPr="00DF68DD">
        <w:rPr>
          <w:b w:val="0"/>
          <w:color w:val="auto"/>
          <w:sz w:val="24"/>
        </w:rPr>
        <w:t xml:space="preserve">Vispārējās valdības sektora izdevumi pēc valdības funkcijām sadalījumā pa </w:t>
      </w:r>
      <w:proofErr w:type="spellStart"/>
      <w:r w:rsidRPr="00DF68DD">
        <w:rPr>
          <w:b w:val="0"/>
          <w:color w:val="auto"/>
          <w:sz w:val="24"/>
        </w:rPr>
        <w:t>apakšsektoriem</w:t>
      </w:r>
      <w:proofErr w:type="spellEnd"/>
      <w:r w:rsidRPr="00DF68DD">
        <w:rPr>
          <w:b w:val="0"/>
          <w:color w:val="auto"/>
          <w:sz w:val="24"/>
        </w:rPr>
        <w:t>:</w:t>
      </w:r>
    </w:p>
    <w:p w14:paraId="66A1042C" w14:textId="1F77DCB7" w:rsidR="00B125E4" w:rsidRPr="00DF68DD" w:rsidRDefault="00B125E4" w:rsidP="00DF68DD">
      <w:pPr>
        <w:pStyle w:val="tabula"/>
        <w:spacing w:after="0"/>
        <w:jc w:val="center"/>
        <w:rPr>
          <w:b w:val="0"/>
          <w:color w:val="auto"/>
          <w:sz w:val="24"/>
        </w:rPr>
      </w:pPr>
      <w:r w:rsidRPr="00DF68DD">
        <w:rPr>
          <w:b w:val="0"/>
          <w:color w:val="auto"/>
          <w:sz w:val="24"/>
        </w:rPr>
        <w:t xml:space="preserve">ģimene un bērni (milj. </w:t>
      </w:r>
      <w:proofErr w:type="spellStart"/>
      <w:r w:rsidRPr="00DF68DD">
        <w:rPr>
          <w:b w:val="0"/>
          <w:i/>
          <w:color w:val="auto"/>
          <w:sz w:val="24"/>
        </w:rPr>
        <w:t>euro</w:t>
      </w:r>
      <w:proofErr w:type="spellEnd"/>
      <w:r w:rsidRPr="00DF68DD">
        <w:rPr>
          <w:b w:val="0"/>
          <w:color w:val="auto"/>
          <w:sz w:val="24"/>
        </w:rPr>
        <w:t>)</w:t>
      </w:r>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12"/>
        <w:gridCol w:w="2513"/>
        <w:gridCol w:w="2513"/>
      </w:tblGrid>
      <w:tr w:rsidR="00B125E4" w:rsidRPr="00B125E4" w14:paraId="2BD92AB5" w14:textId="77777777" w:rsidTr="0095342F">
        <w:trPr>
          <w:trHeight w:val="225"/>
          <w:tblHeader/>
        </w:trPr>
        <w:tc>
          <w:tcPr>
            <w:tcW w:w="993" w:type="dxa"/>
            <w:tcBorders>
              <w:top w:val="nil"/>
              <w:left w:val="nil"/>
              <w:bottom w:val="single" w:sz="18" w:space="0" w:color="FFFFFF" w:themeColor="background1"/>
              <w:right w:val="nil"/>
            </w:tcBorders>
            <w:shd w:val="clear" w:color="auto" w:fill="2E74B5" w:themeFill="accent1" w:themeFillShade="BF"/>
            <w:noWrap/>
            <w:vAlign w:val="bottom"/>
            <w:hideMark/>
          </w:tcPr>
          <w:p w14:paraId="4A29EDB1" w14:textId="77777777" w:rsidR="00B125E4" w:rsidRPr="00B125E4" w:rsidRDefault="00B125E4" w:rsidP="00B125E4">
            <w:pPr>
              <w:jc w:val="center"/>
              <w:rPr>
                <w:rFonts w:ascii="Times New Roman" w:hAnsi="Times New Roman" w:cs="Times New Roman"/>
                <w:b/>
                <w:color w:val="FFFFFF" w:themeColor="background1"/>
                <w:sz w:val="20"/>
                <w:szCs w:val="20"/>
                <w:lang w:eastAsia="lv-LV"/>
              </w:rPr>
            </w:pPr>
            <w:r w:rsidRPr="00B125E4">
              <w:rPr>
                <w:rFonts w:ascii="Times New Roman" w:hAnsi="Times New Roman" w:cs="Times New Roman"/>
                <w:b/>
                <w:color w:val="FFFFFF" w:themeColor="background1"/>
                <w:sz w:val="20"/>
                <w:szCs w:val="20"/>
                <w:lang w:eastAsia="lv-LV"/>
              </w:rPr>
              <w:t>Gads</w:t>
            </w:r>
          </w:p>
        </w:tc>
        <w:tc>
          <w:tcPr>
            <w:tcW w:w="2512" w:type="dxa"/>
            <w:tcBorders>
              <w:top w:val="nil"/>
              <w:left w:val="nil"/>
              <w:bottom w:val="single" w:sz="18" w:space="0" w:color="FFFFFF" w:themeColor="background1"/>
              <w:right w:val="nil"/>
            </w:tcBorders>
            <w:shd w:val="clear" w:color="auto" w:fill="2E74B5" w:themeFill="accent1" w:themeFillShade="BF"/>
            <w:noWrap/>
            <w:vAlign w:val="bottom"/>
            <w:hideMark/>
          </w:tcPr>
          <w:p w14:paraId="459073BF" w14:textId="77777777" w:rsidR="00B125E4" w:rsidRPr="00B125E4" w:rsidRDefault="00B125E4" w:rsidP="00B125E4">
            <w:pPr>
              <w:jc w:val="center"/>
              <w:rPr>
                <w:rFonts w:ascii="Times New Roman" w:hAnsi="Times New Roman" w:cs="Times New Roman"/>
                <w:b/>
                <w:color w:val="FFFFFF" w:themeColor="background1"/>
                <w:sz w:val="20"/>
                <w:szCs w:val="20"/>
                <w:lang w:eastAsia="lv-LV"/>
              </w:rPr>
            </w:pPr>
            <w:r w:rsidRPr="00B125E4">
              <w:rPr>
                <w:rFonts w:ascii="Times New Roman" w:hAnsi="Times New Roman" w:cs="Times New Roman"/>
                <w:b/>
                <w:color w:val="FFFFFF" w:themeColor="background1"/>
                <w:sz w:val="20"/>
                <w:szCs w:val="20"/>
                <w:lang w:eastAsia="lv-LV"/>
              </w:rPr>
              <w:t>Kopējie izdevumi</w:t>
            </w:r>
          </w:p>
        </w:tc>
        <w:tc>
          <w:tcPr>
            <w:tcW w:w="2513" w:type="dxa"/>
            <w:tcBorders>
              <w:top w:val="nil"/>
              <w:left w:val="nil"/>
              <w:bottom w:val="single" w:sz="18" w:space="0" w:color="FFFFFF" w:themeColor="background1"/>
              <w:right w:val="nil"/>
            </w:tcBorders>
            <w:shd w:val="clear" w:color="auto" w:fill="2E74B5" w:themeFill="accent1" w:themeFillShade="BF"/>
            <w:noWrap/>
            <w:vAlign w:val="bottom"/>
            <w:hideMark/>
          </w:tcPr>
          <w:p w14:paraId="51B53510" w14:textId="77777777" w:rsidR="00B125E4" w:rsidRPr="00B125E4" w:rsidRDefault="00B125E4" w:rsidP="00B125E4">
            <w:pPr>
              <w:jc w:val="center"/>
              <w:rPr>
                <w:rFonts w:ascii="Times New Roman" w:hAnsi="Times New Roman" w:cs="Times New Roman"/>
                <w:b/>
                <w:color w:val="FFFFFF" w:themeColor="background1"/>
                <w:sz w:val="20"/>
                <w:szCs w:val="20"/>
                <w:lang w:eastAsia="lv-LV"/>
              </w:rPr>
            </w:pPr>
            <w:r w:rsidRPr="00B125E4">
              <w:rPr>
                <w:rFonts w:ascii="Times New Roman" w:hAnsi="Times New Roman" w:cs="Times New Roman"/>
                <w:b/>
                <w:color w:val="FFFFFF" w:themeColor="background1"/>
                <w:sz w:val="20"/>
                <w:szCs w:val="20"/>
                <w:lang w:eastAsia="lv-LV"/>
              </w:rPr>
              <w:t>% pret iekšzemes kopproduktu</w:t>
            </w:r>
          </w:p>
        </w:tc>
        <w:tc>
          <w:tcPr>
            <w:tcW w:w="2513" w:type="dxa"/>
            <w:tcBorders>
              <w:top w:val="nil"/>
              <w:left w:val="nil"/>
              <w:bottom w:val="single" w:sz="18" w:space="0" w:color="FFFFFF" w:themeColor="background1"/>
              <w:right w:val="nil"/>
            </w:tcBorders>
            <w:shd w:val="clear" w:color="auto" w:fill="2E74B5" w:themeFill="accent1" w:themeFillShade="BF"/>
            <w:noWrap/>
            <w:vAlign w:val="bottom"/>
            <w:hideMark/>
          </w:tcPr>
          <w:p w14:paraId="2FC17603" w14:textId="77777777" w:rsidR="00B125E4" w:rsidRPr="00B125E4" w:rsidRDefault="00B125E4" w:rsidP="00B125E4">
            <w:pPr>
              <w:jc w:val="center"/>
              <w:rPr>
                <w:rFonts w:ascii="Times New Roman" w:hAnsi="Times New Roman" w:cs="Times New Roman"/>
                <w:b/>
                <w:color w:val="FFFFFF" w:themeColor="background1"/>
                <w:sz w:val="20"/>
                <w:szCs w:val="20"/>
                <w:lang w:eastAsia="lv-LV"/>
              </w:rPr>
            </w:pPr>
            <w:r w:rsidRPr="00B125E4">
              <w:rPr>
                <w:rFonts w:ascii="Times New Roman" w:hAnsi="Times New Roman" w:cs="Times New Roman"/>
                <w:b/>
                <w:color w:val="FFFFFF" w:themeColor="background1"/>
                <w:sz w:val="20"/>
                <w:szCs w:val="20"/>
                <w:lang w:eastAsia="lv-LV"/>
              </w:rPr>
              <w:t>% pret kopējiem izdevumiem</w:t>
            </w:r>
          </w:p>
        </w:tc>
      </w:tr>
      <w:tr w:rsidR="00B125E4" w:rsidRPr="00B125E4" w14:paraId="3383927E"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45481E85"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2005.</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7AC7BA11"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149,850</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5B3A11A4"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1,102</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5DC396F8"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3,225</w:t>
            </w:r>
          </w:p>
        </w:tc>
      </w:tr>
      <w:tr w:rsidR="00B125E4" w:rsidRPr="00B125E4" w14:paraId="21408598"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5997C2EA"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2006.</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2E1D6E5D"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170,490</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3A1FBA15"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0,997</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6E32785D"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2,766</w:t>
            </w:r>
          </w:p>
        </w:tc>
      </w:tr>
      <w:tr w:rsidR="00B125E4" w:rsidRPr="00B125E4" w14:paraId="2EC62097"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4351CACC"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2007.</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33DDBEE4"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202,095</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5CF0EEF1"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0,895</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220B83A5"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2,632</w:t>
            </w:r>
          </w:p>
        </w:tc>
      </w:tr>
      <w:tr w:rsidR="00B125E4" w:rsidRPr="00B125E4" w14:paraId="1B4B5D56"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01DD1DEC"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2008.</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1AD18AC7"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180,508</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73C5B5EE"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0,741</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02E160CD"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1,969</w:t>
            </w:r>
          </w:p>
        </w:tc>
      </w:tr>
      <w:tr w:rsidR="00B125E4" w:rsidRPr="00B125E4" w14:paraId="51328983"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35485CF3"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2009.</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3422A34E"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195,242</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2FDFB6B0"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1,037</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34703F20"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2,348</w:t>
            </w:r>
          </w:p>
        </w:tc>
      </w:tr>
      <w:tr w:rsidR="00B125E4" w:rsidRPr="00B125E4" w14:paraId="12D557DE"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1AD24D18"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2010.</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10E457C8"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180,415</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230840C4"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1,006</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0EA96005"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2,210</w:t>
            </w:r>
          </w:p>
        </w:tc>
      </w:tr>
      <w:tr w:rsidR="00B125E4" w:rsidRPr="00B125E4" w14:paraId="5E5D2232"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1D988E08"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2011.</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008D8D18"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176,046</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516A906F"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0,867</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0033CD71"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2,143</w:t>
            </w:r>
          </w:p>
        </w:tc>
      </w:tr>
      <w:tr w:rsidR="00B125E4" w:rsidRPr="00B125E4" w14:paraId="3B50FE97"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35F5B035"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2012.</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2D75B387"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165,746</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17750675"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0,757</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7F8563C2"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1,995</w:t>
            </w:r>
          </w:p>
        </w:tc>
      </w:tr>
      <w:tr w:rsidR="00B125E4" w:rsidRPr="00B125E4" w14:paraId="3843DC4F"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2D43BD19"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2013.</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1ABA448C"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189,156</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76E467E0"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0,828</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33720558"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2,200</w:t>
            </w:r>
          </w:p>
        </w:tc>
      </w:tr>
      <w:tr w:rsidR="00B125E4" w:rsidRPr="00B125E4" w14:paraId="388CC4C5"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1E678649"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2014.</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04977238"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214,203</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41057DB3"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0,905</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0AB40E14"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2,368</w:t>
            </w:r>
          </w:p>
        </w:tc>
      </w:tr>
      <w:tr w:rsidR="00B125E4" w:rsidRPr="00B125E4" w14:paraId="4D157ADC"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0B65998E"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2015.</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53C083D9"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288,302</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1B8EFC91"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1,184</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577C0D42"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3,082</w:t>
            </w:r>
          </w:p>
        </w:tc>
      </w:tr>
      <w:tr w:rsidR="00B125E4" w:rsidRPr="00B125E4" w14:paraId="161C8D72" w14:textId="77777777" w:rsidTr="0095342F">
        <w:trPr>
          <w:trHeight w:val="225"/>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4C173A9D"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2016.</w:t>
            </w:r>
            <w:r w:rsidRPr="00B125E4">
              <w:rPr>
                <w:rFonts w:ascii="Times New Roman" w:hAnsi="Times New Roman" w:cs="Times New Roman"/>
                <w:b/>
                <w:bCs/>
                <w:noProof/>
                <w:color w:val="44546A" w:themeColor="text2"/>
                <w:sz w:val="20"/>
                <w:szCs w:val="20"/>
              </w:rPr>
              <w:t xml:space="preserve"> </w:t>
            </w:r>
          </w:p>
        </w:tc>
        <w:tc>
          <w:tcPr>
            <w:tcW w:w="2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32307A12"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302,571</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08C7C0A3"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1,214</w:t>
            </w:r>
          </w:p>
        </w:tc>
        <w:tc>
          <w:tcPr>
            <w:tcW w:w="25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1" w:themeFillTint="33"/>
            <w:noWrap/>
            <w:vAlign w:val="bottom"/>
            <w:hideMark/>
          </w:tcPr>
          <w:p w14:paraId="7235D440" w14:textId="77777777" w:rsidR="00B125E4" w:rsidRPr="00B125E4" w:rsidRDefault="00B125E4" w:rsidP="00B125E4">
            <w:pPr>
              <w:spacing w:after="0"/>
              <w:jc w:val="center"/>
              <w:rPr>
                <w:rFonts w:ascii="Times New Roman" w:hAnsi="Times New Roman" w:cs="Times New Roman"/>
                <w:sz w:val="20"/>
                <w:szCs w:val="20"/>
                <w:lang w:eastAsia="lv-LV"/>
              </w:rPr>
            </w:pPr>
            <w:r w:rsidRPr="00B125E4">
              <w:rPr>
                <w:rFonts w:ascii="Times New Roman" w:hAnsi="Times New Roman" w:cs="Times New Roman"/>
                <w:sz w:val="20"/>
                <w:szCs w:val="20"/>
                <w:lang w:eastAsia="lv-LV"/>
              </w:rPr>
              <w:t>3,250</w:t>
            </w:r>
          </w:p>
        </w:tc>
      </w:tr>
    </w:tbl>
    <w:p w14:paraId="64B7C497" w14:textId="6A3CF13C" w:rsidR="000272C6" w:rsidRPr="005668EB" w:rsidRDefault="00975016" w:rsidP="00B125E4">
      <w:pPr>
        <w:rPr>
          <w:rFonts w:ascii="Times New Roman" w:hAnsi="Times New Roman" w:cs="Times New Roman"/>
          <w:i/>
          <w:sz w:val="20"/>
          <w:szCs w:val="20"/>
        </w:rPr>
      </w:pPr>
      <w:r w:rsidRPr="005668EB">
        <w:rPr>
          <w:rFonts w:ascii="Times New Roman" w:hAnsi="Times New Roman" w:cs="Times New Roman"/>
          <w:i/>
          <w:sz w:val="20"/>
          <w:szCs w:val="20"/>
        </w:rPr>
        <w:t>Avots: CSP (2018)</w:t>
      </w:r>
      <w:r w:rsidRPr="005668EB">
        <w:rPr>
          <w:rStyle w:val="FootnoteReference"/>
          <w:rFonts w:ascii="Times New Roman" w:hAnsi="Times New Roman" w:cs="Times New Roman"/>
          <w:i/>
          <w:sz w:val="20"/>
          <w:szCs w:val="20"/>
        </w:rPr>
        <w:footnoteReference w:id="11"/>
      </w:r>
    </w:p>
    <w:p w14:paraId="43BEA7E8" w14:textId="22938FF5" w:rsidR="00FD2E61" w:rsidRDefault="00FD2E61" w:rsidP="00824EA0">
      <w:pPr>
        <w:spacing w:after="0" w:line="240" w:lineRule="auto"/>
        <w:jc w:val="both"/>
        <w:rPr>
          <w:rFonts w:ascii="Times New Roman" w:hAnsi="Times New Roman" w:cs="Times New Roman"/>
          <w:sz w:val="24"/>
          <w:szCs w:val="24"/>
        </w:rPr>
      </w:pPr>
      <w:r w:rsidRPr="00FD2E61">
        <w:rPr>
          <w:rFonts w:ascii="Times New Roman" w:hAnsi="Times New Roman" w:cs="Times New Roman"/>
          <w:sz w:val="24"/>
          <w:szCs w:val="24"/>
        </w:rPr>
        <w:t>Līdz ar t.s. “demogrāfijas ultimātu”, kad Latvijas Republikas 11. Saeimas frakciju un pie frakcijām nepiederoši deputāti noslēdza vienošanos par valsts atbalstu dzimstības veicināšanai un ģimenēm ar bērniem 2012. gadā, lemjot par 2013. gada valsts budžetu, un 2013. gada nogalē, strādājot pie 2014.gada valsts budžeta,</w:t>
      </w:r>
      <w:r w:rsidRPr="00FD2E61">
        <w:rPr>
          <w:rStyle w:val="FootnoteReference"/>
          <w:rFonts w:ascii="Times New Roman" w:hAnsi="Times New Roman" w:cs="Times New Roman"/>
          <w:sz w:val="24"/>
          <w:szCs w:val="24"/>
        </w:rPr>
        <w:footnoteReference w:id="12"/>
      </w:r>
      <w:r w:rsidRPr="00FD2E61">
        <w:rPr>
          <w:rFonts w:ascii="Times New Roman" w:hAnsi="Times New Roman" w:cs="Times New Roman"/>
          <w:sz w:val="24"/>
          <w:szCs w:val="24"/>
        </w:rPr>
        <w:t xml:space="preserve"> palielinājies  arī valsts izdevumu a</w:t>
      </w:r>
      <w:r>
        <w:rPr>
          <w:rFonts w:ascii="Times New Roman" w:hAnsi="Times New Roman" w:cs="Times New Roman"/>
          <w:sz w:val="24"/>
          <w:szCs w:val="24"/>
        </w:rPr>
        <w:t>pjoms ģimenēm ar bērniem, t.sk.</w:t>
      </w:r>
      <w:r w:rsidRPr="00FD2E61">
        <w:rPr>
          <w:rFonts w:ascii="Times New Roman" w:hAnsi="Times New Roman" w:cs="Times New Roman"/>
          <w:sz w:val="24"/>
          <w:szCs w:val="24"/>
        </w:rPr>
        <w:t xml:space="preserve"> attiecībā pret visiem izdevumiem un pret IKP.</w:t>
      </w:r>
    </w:p>
    <w:p w14:paraId="2BC2C2F9" w14:textId="60848266" w:rsidR="00FD2E61" w:rsidRDefault="00FD2E61" w:rsidP="00FD2E61">
      <w:pPr>
        <w:spacing w:after="0" w:line="240" w:lineRule="auto"/>
        <w:jc w:val="both"/>
        <w:rPr>
          <w:rFonts w:ascii="Times New Roman" w:hAnsi="Times New Roman" w:cs="Times New Roman"/>
          <w:sz w:val="24"/>
          <w:szCs w:val="24"/>
        </w:rPr>
      </w:pPr>
    </w:p>
    <w:p w14:paraId="568B5F4A" w14:textId="1DC1FA90" w:rsidR="00D628D0" w:rsidRDefault="00D628D0" w:rsidP="00FD2E61">
      <w:pPr>
        <w:spacing w:after="0" w:line="240" w:lineRule="auto"/>
        <w:jc w:val="both"/>
        <w:rPr>
          <w:rFonts w:ascii="Times New Roman" w:hAnsi="Times New Roman" w:cs="Times New Roman"/>
          <w:sz w:val="24"/>
          <w:szCs w:val="24"/>
        </w:rPr>
      </w:pPr>
    </w:p>
    <w:p w14:paraId="35B63477" w14:textId="767F14BA" w:rsidR="00D628D0" w:rsidRDefault="00D628D0" w:rsidP="00FD2E61">
      <w:pPr>
        <w:spacing w:after="0" w:line="240" w:lineRule="auto"/>
        <w:jc w:val="both"/>
        <w:rPr>
          <w:rFonts w:ascii="Times New Roman" w:hAnsi="Times New Roman" w:cs="Times New Roman"/>
          <w:sz w:val="24"/>
          <w:szCs w:val="24"/>
        </w:rPr>
      </w:pPr>
    </w:p>
    <w:p w14:paraId="044B21FA" w14:textId="02E8837F" w:rsidR="00D628D0" w:rsidRDefault="00D628D0" w:rsidP="00FD2E61">
      <w:pPr>
        <w:spacing w:after="0" w:line="240" w:lineRule="auto"/>
        <w:jc w:val="both"/>
        <w:rPr>
          <w:rFonts w:ascii="Times New Roman" w:hAnsi="Times New Roman" w:cs="Times New Roman"/>
          <w:sz w:val="24"/>
          <w:szCs w:val="24"/>
        </w:rPr>
      </w:pPr>
    </w:p>
    <w:p w14:paraId="2D094CB2" w14:textId="723338F1" w:rsidR="00D628D0" w:rsidRDefault="00D628D0" w:rsidP="00FD2E61">
      <w:pPr>
        <w:spacing w:after="0" w:line="240" w:lineRule="auto"/>
        <w:jc w:val="both"/>
        <w:rPr>
          <w:rFonts w:ascii="Times New Roman" w:hAnsi="Times New Roman" w:cs="Times New Roman"/>
          <w:sz w:val="24"/>
          <w:szCs w:val="24"/>
        </w:rPr>
      </w:pPr>
    </w:p>
    <w:p w14:paraId="321C7228" w14:textId="76C4B086" w:rsidR="00D628D0" w:rsidRDefault="00D628D0" w:rsidP="00FD2E61">
      <w:pPr>
        <w:spacing w:after="0" w:line="240" w:lineRule="auto"/>
        <w:jc w:val="both"/>
        <w:rPr>
          <w:rFonts w:ascii="Times New Roman" w:hAnsi="Times New Roman" w:cs="Times New Roman"/>
          <w:sz w:val="24"/>
          <w:szCs w:val="24"/>
        </w:rPr>
      </w:pPr>
    </w:p>
    <w:p w14:paraId="72B506C1" w14:textId="77777777" w:rsidR="00D628D0" w:rsidRPr="00FD2E61" w:rsidRDefault="00D628D0" w:rsidP="00FD2E61">
      <w:pPr>
        <w:spacing w:after="0" w:line="240" w:lineRule="auto"/>
        <w:jc w:val="both"/>
        <w:rPr>
          <w:rFonts w:ascii="Times New Roman" w:hAnsi="Times New Roman" w:cs="Times New Roman"/>
          <w:sz w:val="24"/>
          <w:szCs w:val="24"/>
        </w:rPr>
      </w:pPr>
    </w:p>
    <w:p w14:paraId="43688DE0" w14:textId="3D1EE182" w:rsidR="00DF68DD" w:rsidRPr="00DF68DD" w:rsidRDefault="00AE2A4A" w:rsidP="00B07581">
      <w:pPr>
        <w:pStyle w:val="Caption"/>
        <w:jc w:val="right"/>
        <w:rPr>
          <w:b w:val="0"/>
          <w:color w:val="auto"/>
          <w:sz w:val="24"/>
          <w:szCs w:val="24"/>
        </w:rPr>
      </w:pPr>
      <w:bookmarkStart w:id="8" w:name="_Toc531256091"/>
      <w:r>
        <w:rPr>
          <w:b w:val="0"/>
          <w:color w:val="auto"/>
          <w:sz w:val="24"/>
          <w:szCs w:val="24"/>
        </w:rPr>
        <w:lastRenderedPageBreak/>
        <w:t>5</w:t>
      </w:r>
      <w:r w:rsidR="00B07581" w:rsidRPr="00DF68DD">
        <w:rPr>
          <w:b w:val="0"/>
          <w:color w:val="auto"/>
          <w:sz w:val="24"/>
          <w:szCs w:val="24"/>
        </w:rPr>
        <w:t>.</w:t>
      </w:r>
      <w:r w:rsidR="00DF68DD" w:rsidRPr="00DF68DD">
        <w:rPr>
          <w:b w:val="0"/>
          <w:color w:val="auto"/>
          <w:sz w:val="24"/>
          <w:szCs w:val="24"/>
        </w:rPr>
        <w:t> attēls</w:t>
      </w:r>
    </w:p>
    <w:p w14:paraId="043C593C" w14:textId="1D17AFC1" w:rsidR="00FD2E61" w:rsidRPr="00DF68DD" w:rsidRDefault="00FD2E61" w:rsidP="00B07581">
      <w:pPr>
        <w:pStyle w:val="Caption"/>
        <w:jc w:val="right"/>
        <w:rPr>
          <w:b w:val="0"/>
          <w:color w:val="auto"/>
          <w:sz w:val="24"/>
          <w:szCs w:val="24"/>
        </w:rPr>
      </w:pPr>
      <w:r w:rsidRPr="00DF68DD">
        <w:rPr>
          <w:b w:val="0"/>
          <w:color w:val="auto"/>
          <w:sz w:val="24"/>
          <w:szCs w:val="24"/>
        </w:rPr>
        <w:t xml:space="preserve">Latvijas valsts budžeta izdevumi pabalstiem ģimenēm un bērniem (mij. </w:t>
      </w:r>
      <w:proofErr w:type="spellStart"/>
      <w:r w:rsidRPr="00DF68DD">
        <w:rPr>
          <w:b w:val="0"/>
          <w:i/>
          <w:color w:val="auto"/>
          <w:sz w:val="24"/>
          <w:szCs w:val="24"/>
        </w:rPr>
        <w:t>euro</w:t>
      </w:r>
      <w:proofErr w:type="spellEnd"/>
      <w:r w:rsidRPr="00DF68DD">
        <w:rPr>
          <w:b w:val="0"/>
          <w:color w:val="auto"/>
          <w:sz w:val="24"/>
          <w:szCs w:val="24"/>
        </w:rPr>
        <w:t>)</w:t>
      </w:r>
      <w:bookmarkEnd w:id="8"/>
    </w:p>
    <w:p w14:paraId="1A380022" w14:textId="77777777" w:rsidR="00FD2E61" w:rsidRDefault="00FD2E61" w:rsidP="00FD2E61">
      <w:pPr>
        <w:rPr>
          <w:highlight w:val="yellow"/>
        </w:rPr>
      </w:pPr>
      <w:r>
        <w:rPr>
          <w:noProof/>
          <w:lang w:eastAsia="lv-LV"/>
        </w:rPr>
        <w:drawing>
          <wp:inline distT="0" distB="0" distL="0" distR="0" wp14:anchorId="7169C7B4" wp14:editId="7F58D38A">
            <wp:extent cx="5886450" cy="3809608"/>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6071" cy="3841722"/>
                    </a:xfrm>
                    <a:prstGeom prst="rect">
                      <a:avLst/>
                    </a:prstGeom>
                    <a:ln w="3175">
                      <a:solidFill>
                        <a:schemeClr val="bg1">
                          <a:lumMod val="85000"/>
                        </a:schemeClr>
                      </a:solidFill>
                    </a:ln>
                  </pic:spPr>
                </pic:pic>
              </a:graphicData>
            </a:graphic>
          </wp:inline>
        </w:drawing>
      </w:r>
      <w:r w:rsidRPr="008D03B3">
        <w:rPr>
          <w:noProof/>
        </w:rPr>
        <w:t xml:space="preserve"> </w:t>
      </w:r>
    </w:p>
    <w:p w14:paraId="11232918" w14:textId="419DFB7F" w:rsidR="00D10894" w:rsidRPr="00415ABE" w:rsidRDefault="00992B84" w:rsidP="00595321">
      <w:pPr>
        <w:jc w:val="both"/>
        <w:rPr>
          <w:i/>
          <w:color w:val="1F4E79" w:themeColor="accent1" w:themeShade="80"/>
          <w:sz w:val="20"/>
          <w:szCs w:val="20"/>
        </w:rPr>
      </w:pPr>
      <w:r w:rsidRPr="00415ABE">
        <w:rPr>
          <w:rFonts w:ascii="Times New Roman" w:hAnsi="Times New Roman" w:cs="Times New Roman"/>
          <w:i/>
          <w:sz w:val="20"/>
          <w:szCs w:val="20"/>
        </w:rPr>
        <w:t xml:space="preserve">Avots: Datu bāze, CSP VFG040. Datu </w:t>
      </w:r>
      <w:proofErr w:type="spellStart"/>
      <w:r w:rsidRPr="00415ABE">
        <w:rPr>
          <w:rFonts w:ascii="Times New Roman" w:hAnsi="Times New Roman" w:cs="Times New Roman"/>
          <w:i/>
          <w:sz w:val="20"/>
          <w:szCs w:val="20"/>
        </w:rPr>
        <w:t>vizualizācija</w:t>
      </w:r>
      <w:proofErr w:type="spellEnd"/>
      <w:r w:rsidRPr="00415ABE">
        <w:rPr>
          <w:rFonts w:ascii="Times New Roman" w:hAnsi="Times New Roman" w:cs="Times New Roman"/>
          <w:i/>
          <w:sz w:val="20"/>
          <w:szCs w:val="20"/>
        </w:rPr>
        <w:t xml:space="preserve">: Hermanis, J. (07.05.2018.). Izdevumi ģimenēm ar bērniem Latvijā, 2000-2017 </w:t>
      </w:r>
      <w:r w:rsidR="0019726F" w:rsidRPr="00415ABE">
        <w:rPr>
          <w:rStyle w:val="FootnoteReference"/>
          <w:rFonts w:ascii="Times New Roman" w:hAnsi="Times New Roman" w:cs="Times New Roman"/>
          <w:i/>
          <w:sz w:val="20"/>
          <w:szCs w:val="20"/>
        </w:rPr>
        <w:footnoteReference w:id="13"/>
      </w:r>
    </w:p>
    <w:p w14:paraId="0CEC2A74" w14:textId="77777777" w:rsidR="00D10894" w:rsidRPr="00B925D8" w:rsidRDefault="00D10894" w:rsidP="00B925D8">
      <w:pPr>
        <w:autoSpaceDE w:val="0"/>
        <w:autoSpaceDN w:val="0"/>
        <w:adjustRightInd w:val="0"/>
        <w:spacing w:after="0" w:line="240" w:lineRule="auto"/>
        <w:rPr>
          <w:rFonts w:ascii="Times New Roman" w:hAnsi="Times New Roman" w:cs="Times New Roman"/>
          <w:color w:val="000000"/>
          <w:sz w:val="13"/>
          <w:szCs w:val="13"/>
        </w:rPr>
      </w:pPr>
    </w:p>
    <w:p w14:paraId="5B256879" w14:textId="5EC77ABE" w:rsidR="00B925D8" w:rsidRPr="001E6534" w:rsidRDefault="00B925D8" w:rsidP="00524EC6">
      <w:pPr>
        <w:autoSpaceDE w:val="0"/>
        <w:autoSpaceDN w:val="0"/>
        <w:adjustRightInd w:val="0"/>
        <w:spacing w:after="0" w:line="240" w:lineRule="auto"/>
        <w:jc w:val="both"/>
        <w:rPr>
          <w:rFonts w:ascii="Times New Roman" w:hAnsi="Times New Roman" w:cs="Times New Roman"/>
          <w:color w:val="000000"/>
          <w:sz w:val="24"/>
          <w:szCs w:val="24"/>
        </w:rPr>
      </w:pPr>
      <w:r w:rsidRPr="001E6534">
        <w:rPr>
          <w:rFonts w:ascii="Times New Roman" w:hAnsi="Times New Roman" w:cs="Times New Roman"/>
          <w:color w:val="000000"/>
          <w:sz w:val="24"/>
          <w:szCs w:val="24"/>
        </w:rPr>
        <w:t>Dati par Pamatnostādņu īstenošanas periodu laikā no 2011. līdz 2016. gadam uzrādīja pieaugumu visos rezultatīvajos rādītājos, kas šajā politikas plānošanas dokumentā vērsti uz politikas rezultāta “palielinājusies dzimstība” sasniegšanu. Pieauga gan dzimstības vispārīgais koeficients (2011</w:t>
      </w:r>
      <w:r w:rsidR="00EE7409">
        <w:rPr>
          <w:rFonts w:ascii="Times New Roman" w:hAnsi="Times New Roman" w:cs="Times New Roman"/>
          <w:color w:val="000000"/>
          <w:sz w:val="24"/>
          <w:szCs w:val="24"/>
        </w:rPr>
        <w:t>.</w:t>
      </w:r>
      <w:r w:rsidR="0058493C">
        <w:rPr>
          <w:rFonts w:ascii="Times New Roman" w:hAnsi="Times New Roman" w:cs="Times New Roman"/>
          <w:color w:val="000000"/>
          <w:sz w:val="24"/>
          <w:szCs w:val="24"/>
        </w:rPr>
        <w:t xml:space="preserve"> gadā</w:t>
      </w:r>
      <w:r w:rsidR="00EE7409">
        <w:rPr>
          <w:rFonts w:ascii="Times New Roman" w:hAnsi="Times New Roman" w:cs="Times New Roman"/>
          <w:color w:val="000000"/>
          <w:sz w:val="24"/>
          <w:szCs w:val="24"/>
        </w:rPr>
        <w:t xml:space="preserve"> </w:t>
      </w:r>
      <w:r w:rsidR="0058493C">
        <w:rPr>
          <w:rFonts w:ascii="Times New Roman" w:hAnsi="Times New Roman" w:cs="Times New Roman"/>
          <w:color w:val="000000"/>
          <w:sz w:val="24"/>
          <w:szCs w:val="24"/>
        </w:rPr>
        <w:t>- 9.1, 2016.gadā -</w:t>
      </w:r>
      <w:r w:rsidRPr="001E6534">
        <w:rPr>
          <w:rFonts w:ascii="Times New Roman" w:hAnsi="Times New Roman" w:cs="Times New Roman"/>
          <w:color w:val="000000"/>
          <w:sz w:val="24"/>
          <w:szCs w:val="24"/>
        </w:rPr>
        <w:t xml:space="preserve"> 11.2), gan arī palielinājās vecāku pabalsta saņēmēju skaits. Īpaši pozitīvas, pakāpeniskas izmaiņas šajā laika periodā apliecina arī citi ar dzimstību saistīti rādītāji: </w:t>
      </w:r>
    </w:p>
    <w:p w14:paraId="4525DCF9" w14:textId="3CB03EC2" w:rsidR="00B925D8" w:rsidRPr="001A1F06" w:rsidRDefault="001A1F06" w:rsidP="001A1F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00B925D8" w:rsidRPr="001A1F06">
        <w:rPr>
          <w:rFonts w:ascii="Times New Roman" w:hAnsi="Times New Roman" w:cs="Times New Roman"/>
          <w:color w:val="000000"/>
          <w:sz w:val="24"/>
          <w:szCs w:val="24"/>
        </w:rPr>
        <w:t>gan absolūtos (piemēram, palielinā</w:t>
      </w:r>
      <w:r w:rsidR="00030219">
        <w:rPr>
          <w:rFonts w:ascii="Times New Roman" w:hAnsi="Times New Roman" w:cs="Times New Roman"/>
          <w:color w:val="000000"/>
          <w:sz w:val="24"/>
          <w:szCs w:val="24"/>
        </w:rPr>
        <w:t xml:space="preserve">jies jaundzimušo skaits, 2011.gadā - 18 825, 2016.gadā - </w:t>
      </w:r>
      <w:r w:rsidR="00B925D8" w:rsidRPr="001A1F06">
        <w:rPr>
          <w:rFonts w:ascii="Times New Roman" w:hAnsi="Times New Roman" w:cs="Times New Roman"/>
          <w:color w:val="000000"/>
          <w:sz w:val="24"/>
          <w:szCs w:val="24"/>
        </w:rPr>
        <w:t xml:space="preserve">21 968), </w:t>
      </w:r>
    </w:p>
    <w:p w14:paraId="589B0F54" w14:textId="02375870" w:rsidR="00D10894" w:rsidRPr="001E6534" w:rsidRDefault="00C142C8" w:rsidP="00C142C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00D10894" w:rsidRPr="001E6534">
        <w:rPr>
          <w:rFonts w:ascii="Times New Roman" w:hAnsi="Times New Roman" w:cs="Times New Roman"/>
          <w:color w:val="000000"/>
          <w:sz w:val="24"/>
          <w:szCs w:val="24"/>
        </w:rPr>
        <w:t>gan relatīvos (ievērojami pieaudzis summārais dzimstības koeficients, 2011.</w:t>
      </w:r>
      <w:r w:rsidR="00467A69">
        <w:rPr>
          <w:rFonts w:ascii="Times New Roman" w:hAnsi="Times New Roman" w:cs="Times New Roman"/>
          <w:color w:val="000000"/>
          <w:sz w:val="24"/>
          <w:szCs w:val="24"/>
        </w:rPr>
        <w:t>gadā</w:t>
      </w:r>
      <w:r w:rsidR="007D2E6B">
        <w:rPr>
          <w:rFonts w:ascii="Times New Roman" w:hAnsi="Times New Roman" w:cs="Times New Roman"/>
          <w:color w:val="000000"/>
          <w:sz w:val="24"/>
          <w:szCs w:val="24"/>
        </w:rPr>
        <w:t xml:space="preserve"> </w:t>
      </w:r>
      <w:r w:rsidR="00467A69">
        <w:rPr>
          <w:rFonts w:ascii="Times New Roman" w:hAnsi="Times New Roman" w:cs="Times New Roman"/>
          <w:color w:val="000000"/>
          <w:sz w:val="24"/>
          <w:szCs w:val="24"/>
        </w:rPr>
        <w:t xml:space="preserve">- 1.34, 2016.gadā - </w:t>
      </w:r>
      <w:r w:rsidR="00D10894" w:rsidRPr="001E6534">
        <w:rPr>
          <w:rFonts w:ascii="Times New Roman" w:hAnsi="Times New Roman" w:cs="Times New Roman"/>
          <w:color w:val="000000"/>
          <w:sz w:val="24"/>
          <w:szCs w:val="24"/>
        </w:rPr>
        <w:t xml:space="preserve">1.74) skaitļos. </w:t>
      </w:r>
    </w:p>
    <w:p w14:paraId="4FA7DF4F" w14:textId="66A1F879" w:rsidR="0017557C" w:rsidRDefault="000268B5" w:rsidP="00D108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2017.</w:t>
      </w:r>
      <w:r w:rsidR="00D10894" w:rsidRPr="001E6534">
        <w:rPr>
          <w:rFonts w:ascii="Times New Roman" w:hAnsi="Times New Roman" w:cs="Times New Roman"/>
          <w:sz w:val="24"/>
          <w:szCs w:val="24"/>
        </w:rPr>
        <w:t>gada dati šādu izaugsmi vairs neuzrāda – par nedaudz vairāk kā tūkstoti ir samazinājies jaundzimušo skaits, nedaudz sarucis dzimstības vispārīga</w:t>
      </w:r>
      <w:r w:rsidR="00D55559">
        <w:rPr>
          <w:rFonts w:ascii="Times New Roman" w:hAnsi="Times New Roman" w:cs="Times New Roman"/>
          <w:sz w:val="24"/>
          <w:szCs w:val="24"/>
        </w:rPr>
        <w:t>is un summārais koeficients</w:t>
      </w:r>
      <w:r w:rsidR="005536D8">
        <w:rPr>
          <w:rFonts w:ascii="Times New Roman" w:hAnsi="Times New Roman" w:cs="Times New Roman"/>
          <w:sz w:val="24"/>
          <w:szCs w:val="24"/>
        </w:rPr>
        <w:t>.</w:t>
      </w:r>
    </w:p>
    <w:p w14:paraId="18B79FF0" w14:textId="21866032" w:rsidR="00F524E1" w:rsidRPr="00E82FB1" w:rsidRDefault="00D10894" w:rsidP="006E26E7">
      <w:pPr>
        <w:spacing w:after="0" w:line="240" w:lineRule="auto"/>
        <w:jc w:val="both"/>
        <w:rPr>
          <w:rFonts w:ascii="Times New Roman" w:hAnsi="Times New Roman" w:cs="Times New Roman"/>
          <w:b/>
          <w:sz w:val="24"/>
          <w:szCs w:val="24"/>
        </w:rPr>
      </w:pPr>
      <w:r w:rsidRPr="001E6534">
        <w:rPr>
          <w:rFonts w:ascii="Times New Roman" w:hAnsi="Times New Roman" w:cs="Times New Roman"/>
          <w:sz w:val="24"/>
          <w:szCs w:val="24"/>
        </w:rPr>
        <w:t>Demogrāfijas eksperti to primāri saista ar Latvijas iedzīvotāju vecumstruktūras izmaiņām – izteiktu reproduktīvā vecuma sieviešu skaita samazināšanos, ko ļoti būtiski ietekmējis gan dz</w:t>
      </w:r>
      <w:r w:rsidR="00253476">
        <w:rPr>
          <w:rFonts w:ascii="Times New Roman" w:hAnsi="Times New Roman" w:cs="Times New Roman"/>
          <w:sz w:val="24"/>
          <w:szCs w:val="24"/>
        </w:rPr>
        <w:t>imstības straujais kritums 1990</w:t>
      </w:r>
      <w:r w:rsidRPr="001E6534">
        <w:rPr>
          <w:rFonts w:ascii="Times New Roman" w:hAnsi="Times New Roman" w:cs="Times New Roman"/>
          <w:sz w:val="24"/>
          <w:szCs w:val="24"/>
        </w:rPr>
        <w:t>-ajos</w:t>
      </w:r>
      <w:r w:rsidR="008A4CC9">
        <w:rPr>
          <w:rFonts w:ascii="Times New Roman" w:hAnsi="Times New Roman" w:cs="Times New Roman"/>
          <w:sz w:val="24"/>
          <w:szCs w:val="24"/>
        </w:rPr>
        <w:t xml:space="preserve"> </w:t>
      </w:r>
      <w:r w:rsidR="00253476">
        <w:rPr>
          <w:rFonts w:ascii="Times New Roman" w:hAnsi="Times New Roman" w:cs="Times New Roman"/>
          <w:sz w:val="24"/>
          <w:szCs w:val="24"/>
        </w:rPr>
        <w:t>gados</w:t>
      </w:r>
      <w:r w:rsidRPr="001E6534">
        <w:rPr>
          <w:rFonts w:ascii="Times New Roman" w:hAnsi="Times New Roman" w:cs="Times New Roman"/>
          <w:sz w:val="24"/>
          <w:szCs w:val="24"/>
        </w:rPr>
        <w:t>, gan migrācijas ārkārtīgais pieaugums ekonomiskās krī</w:t>
      </w:r>
      <w:r w:rsidR="00253476">
        <w:rPr>
          <w:rFonts w:ascii="Times New Roman" w:hAnsi="Times New Roman" w:cs="Times New Roman"/>
          <w:sz w:val="24"/>
          <w:szCs w:val="24"/>
        </w:rPr>
        <w:t>zes laikā</w:t>
      </w:r>
      <w:r w:rsidR="00BD6B09">
        <w:rPr>
          <w:rFonts w:ascii="Times New Roman" w:hAnsi="Times New Roman" w:cs="Times New Roman"/>
          <w:sz w:val="24"/>
          <w:szCs w:val="24"/>
        </w:rPr>
        <w:t>,</w:t>
      </w:r>
      <w:r w:rsidR="00253476">
        <w:rPr>
          <w:rFonts w:ascii="Times New Roman" w:hAnsi="Times New Roman" w:cs="Times New Roman"/>
          <w:sz w:val="24"/>
          <w:szCs w:val="24"/>
        </w:rPr>
        <w:t xml:space="preserve"> sākot no 2009.gada.</w:t>
      </w:r>
      <w:r w:rsidRPr="001E6534">
        <w:rPr>
          <w:rFonts w:ascii="Times New Roman" w:hAnsi="Times New Roman" w:cs="Times New Roman"/>
          <w:sz w:val="24"/>
          <w:szCs w:val="24"/>
        </w:rPr>
        <w:t xml:space="preserve"> Šīs izmaiņas neatgriezeniski negatīvi arī nākotnē ietekmēs dzimstības rādītājus. Konstatējams, ka dzimstības sarukums saistīts tieši ar pirmo </w:t>
      </w:r>
      <w:r w:rsidRPr="001E6534">
        <w:rPr>
          <w:rFonts w:ascii="Times New Roman" w:hAnsi="Times New Roman" w:cs="Times New Roman"/>
          <w:sz w:val="24"/>
          <w:szCs w:val="24"/>
        </w:rPr>
        <w:lastRenderedPageBreak/>
        <w:t>bērnu sk</w:t>
      </w:r>
      <w:r w:rsidR="00824EA0">
        <w:rPr>
          <w:rFonts w:ascii="Times New Roman" w:hAnsi="Times New Roman" w:cs="Times New Roman"/>
          <w:sz w:val="24"/>
          <w:szCs w:val="24"/>
        </w:rPr>
        <w:t>aita samazinājumu (</w:t>
      </w:r>
      <w:r w:rsidR="00824EA0" w:rsidRPr="00E82FB1">
        <w:rPr>
          <w:rFonts w:ascii="Times New Roman" w:hAnsi="Times New Roman" w:cs="Times New Roman"/>
          <w:sz w:val="24"/>
          <w:szCs w:val="24"/>
        </w:rPr>
        <w:t xml:space="preserve">skatīt </w:t>
      </w:r>
      <w:r w:rsidR="00651369" w:rsidRPr="00E82FB1">
        <w:rPr>
          <w:rFonts w:ascii="Times New Roman" w:hAnsi="Times New Roman" w:cs="Times New Roman"/>
          <w:sz w:val="24"/>
          <w:szCs w:val="24"/>
        </w:rPr>
        <w:t>6</w:t>
      </w:r>
      <w:r w:rsidR="00824EA0" w:rsidRPr="00E82FB1">
        <w:rPr>
          <w:rFonts w:ascii="Times New Roman" w:hAnsi="Times New Roman" w:cs="Times New Roman"/>
          <w:sz w:val="24"/>
          <w:szCs w:val="24"/>
        </w:rPr>
        <w:t>.</w:t>
      </w:r>
      <w:r w:rsidRPr="00E82FB1">
        <w:rPr>
          <w:rFonts w:ascii="Times New Roman" w:hAnsi="Times New Roman" w:cs="Times New Roman"/>
          <w:sz w:val="24"/>
          <w:szCs w:val="24"/>
        </w:rPr>
        <w:t xml:space="preserve">attēlu), kamēr otro un trešo bērnu skaits ģimenēs pakāpeniski palielinās, kas kontekstā ar datiem par nabadzības riska mazināšanos </w:t>
      </w:r>
      <w:proofErr w:type="spellStart"/>
      <w:r w:rsidRPr="00E82FB1">
        <w:rPr>
          <w:rFonts w:ascii="Times New Roman" w:hAnsi="Times New Roman" w:cs="Times New Roman"/>
          <w:sz w:val="24"/>
          <w:szCs w:val="24"/>
        </w:rPr>
        <w:t>daudzbērnu</w:t>
      </w:r>
      <w:proofErr w:type="spellEnd"/>
      <w:r w:rsidRPr="00E82FB1">
        <w:rPr>
          <w:rFonts w:ascii="Times New Roman" w:hAnsi="Times New Roman" w:cs="Times New Roman"/>
          <w:sz w:val="24"/>
          <w:szCs w:val="24"/>
        </w:rPr>
        <w:t xml:space="preserve"> ģimeņu vidū ir vērtējams ļoti atzinīgi.</w:t>
      </w:r>
    </w:p>
    <w:p w14:paraId="577F7AD9" w14:textId="77777777" w:rsidR="00F524E1" w:rsidRPr="00E82FB1" w:rsidRDefault="00F524E1" w:rsidP="00D10894">
      <w:pPr>
        <w:spacing w:after="0" w:line="240" w:lineRule="auto"/>
        <w:jc w:val="center"/>
        <w:rPr>
          <w:rFonts w:ascii="Times New Roman" w:hAnsi="Times New Roman" w:cs="Times New Roman"/>
          <w:sz w:val="24"/>
          <w:szCs w:val="24"/>
        </w:rPr>
      </w:pPr>
    </w:p>
    <w:p w14:paraId="5098CDAB" w14:textId="77777777" w:rsidR="00F524E1" w:rsidRPr="00E82FB1" w:rsidRDefault="00F524E1" w:rsidP="00D10894">
      <w:pPr>
        <w:spacing w:after="0" w:line="240" w:lineRule="auto"/>
        <w:jc w:val="center"/>
        <w:rPr>
          <w:rFonts w:ascii="Times New Roman" w:hAnsi="Times New Roman" w:cs="Times New Roman"/>
          <w:sz w:val="24"/>
          <w:szCs w:val="24"/>
        </w:rPr>
      </w:pPr>
    </w:p>
    <w:p w14:paraId="75002CBE" w14:textId="1A199B9F" w:rsidR="00DF68DD" w:rsidRDefault="00651369" w:rsidP="00595321">
      <w:pPr>
        <w:spacing w:after="0" w:line="240" w:lineRule="auto"/>
        <w:jc w:val="right"/>
        <w:rPr>
          <w:rFonts w:ascii="Times New Roman" w:hAnsi="Times New Roman" w:cs="Times New Roman"/>
          <w:sz w:val="24"/>
          <w:szCs w:val="24"/>
        </w:rPr>
      </w:pPr>
      <w:r w:rsidRPr="00E82FB1">
        <w:rPr>
          <w:rFonts w:ascii="Times New Roman" w:hAnsi="Times New Roman" w:cs="Times New Roman"/>
          <w:sz w:val="24"/>
          <w:szCs w:val="24"/>
        </w:rPr>
        <w:t>6</w:t>
      </w:r>
      <w:r w:rsidR="00595321" w:rsidRPr="00E82FB1">
        <w:rPr>
          <w:rFonts w:ascii="Times New Roman" w:hAnsi="Times New Roman" w:cs="Times New Roman"/>
          <w:sz w:val="24"/>
          <w:szCs w:val="24"/>
        </w:rPr>
        <w:t>.</w:t>
      </w:r>
      <w:r w:rsidR="00DF68DD" w:rsidRPr="00E82FB1">
        <w:rPr>
          <w:rFonts w:ascii="Times New Roman" w:hAnsi="Times New Roman" w:cs="Times New Roman"/>
          <w:sz w:val="24"/>
          <w:szCs w:val="24"/>
        </w:rPr>
        <w:t xml:space="preserve"> attēls</w:t>
      </w:r>
    </w:p>
    <w:p w14:paraId="32517111" w14:textId="22C16558" w:rsidR="0017557C" w:rsidRPr="008517FA" w:rsidRDefault="00D10894" w:rsidP="00DF68DD">
      <w:pPr>
        <w:spacing w:after="0" w:line="240" w:lineRule="auto"/>
        <w:jc w:val="center"/>
        <w:rPr>
          <w:rFonts w:ascii="Times New Roman" w:hAnsi="Times New Roman" w:cs="Times New Roman"/>
          <w:b/>
          <w:sz w:val="24"/>
          <w:szCs w:val="24"/>
        </w:rPr>
      </w:pPr>
      <w:r w:rsidRPr="008517FA">
        <w:rPr>
          <w:rFonts w:ascii="Times New Roman" w:hAnsi="Times New Roman" w:cs="Times New Roman"/>
          <w:sz w:val="24"/>
          <w:szCs w:val="24"/>
        </w:rPr>
        <w:t>Dzimušo skaits pēc dzimšanas secības, tūks</w:t>
      </w:r>
      <w:r w:rsidR="008517FA">
        <w:rPr>
          <w:rFonts w:ascii="Times New Roman" w:hAnsi="Times New Roman" w:cs="Times New Roman"/>
          <w:sz w:val="24"/>
          <w:szCs w:val="24"/>
        </w:rPr>
        <w:t>t.</w:t>
      </w:r>
    </w:p>
    <w:p w14:paraId="796B5E08" w14:textId="77777777" w:rsidR="0017557C" w:rsidRDefault="0017557C" w:rsidP="007541DB">
      <w:pPr>
        <w:spacing w:after="0" w:line="240" w:lineRule="auto"/>
        <w:jc w:val="center"/>
        <w:rPr>
          <w:rFonts w:ascii="Times New Roman" w:hAnsi="Times New Roman" w:cs="Times New Roman"/>
          <w:b/>
          <w:sz w:val="28"/>
          <w:szCs w:val="28"/>
        </w:rPr>
      </w:pPr>
    </w:p>
    <w:p w14:paraId="27035657" w14:textId="77777777" w:rsidR="0017557C" w:rsidRDefault="00D10894" w:rsidP="007541DB">
      <w:pPr>
        <w:spacing w:after="0" w:line="240" w:lineRule="auto"/>
        <w:jc w:val="center"/>
        <w:rPr>
          <w:rFonts w:ascii="Times New Roman" w:hAnsi="Times New Roman" w:cs="Times New Roman"/>
          <w:b/>
          <w:sz w:val="28"/>
          <w:szCs w:val="28"/>
        </w:rPr>
      </w:pPr>
      <w:r w:rsidRPr="00D10894">
        <w:rPr>
          <w:rFonts w:ascii="Times New Roman" w:hAnsi="Times New Roman" w:cs="Times New Roman"/>
          <w:b/>
          <w:noProof/>
          <w:sz w:val="28"/>
          <w:szCs w:val="28"/>
          <w:lang w:eastAsia="lv-LV"/>
        </w:rPr>
        <w:drawing>
          <wp:inline distT="0" distB="0" distL="0" distR="0" wp14:anchorId="0A9BB600" wp14:editId="73C8957E">
            <wp:extent cx="5724663" cy="44100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587" cy="4416180"/>
                    </a:xfrm>
                    <a:prstGeom prst="rect">
                      <a:avLst/>
                    </a:prstGeom>
                    <a:noFill/>
                    <a:ln>
                      <a:noFill/>
                    </a:ln>
                  </pic:spPr>
                </pic:pic>
              </a:graphicData>
            </a:graphic>
          </wp:inline>
        </w:drawing>
      </w:r>
    </w:p>
    <w:p w14:paraId="4613FDC7" w14:textId="77777777" w:rsidR="0017557C" w:rsidRDefault="0017557C" w:rsidP="007541DB">
      <w:pPr>
        <w:spacing w:after="0" w:line="240" w:lineRule="auto"/>
        <w:jc w:val="center"/>
        <w:rPr>
          <w:rFonts w:ascii="Times New Roman" w:hAnsi="Times New Roman" w:cs="Times New Roman"/>
          <w:b/>
          <w:sz w:val="28"/>
          <w:szCs w:val="28"/>
        </w:rPr>
      </w:pPr>
    </w:p>
    <w:p w14:paraId="07FBA1A6" w14:textId="5D51B4B7" w:rsidR="0017557C" w:rsidRPr="00AA5918" w:rsidRDefault="005967F3" w:rsidP="005967F3">
      <w:pPr>
        <w:spacing w:after="0" w:line="240" w:lineRule="auto"/>
        <w:jc w:val="both"/>
        <w:rPr>
          <w:rFonts w:ascii="Times New Roman" w:hAnsi="Times New Roman" w:cs="Times New Roman"/>
          <w:b/>
          <w:i/>
          <w:sz w:val="28"/>
          <w:szCs w:val="28"/>
        </w:rPr>
      </w:pPr>
      <w:r w:rsidRPr="00AA5918">
        <w:rPr>
          <w:rFonts w:ascii="Times New Roman" w:hAnsi="Times New Roman" w:cs="Times New Roman"/>
          <w:i/>
          <w:sz w:val="20"/>
          <w:szCs w:val="20"/>
        </w:rPr>
        <w:t xml:space="preserve">Avots: Datu bāze, CSP IDG150. Dzīvi dzimušie pēc mātes pilnā vecuma, bērna dzimšanas secības, ģimenes stāvokļa un mātes izglītības līmeņa; Datu </w:t>
      </w:r>
      <w:proofErr w:type="spellStart"/>
      <w:r w:rsidRPr="00AA5918">
        <w:rPr>
          <w:rFonts w:ascii="Times New Roman" w:hAnsi="Times New Roman" w:cs="Times New Roman"/>
          <w:i/>
          <w:sz w:val="20"/>
          <w:szCs w:val="20"/>
        </w:rPr>
        <w:t>vizualizācija</w:t>
      </w:r>
      <w:proofErr w:type="spellEnd"/>
      <w:r w:rsidRPr="00AA5918">
        <w:rPr>
          <w:rFonts w:ascii="Times New Roman" w:hAnsi="Times New Roman" w:cs="Times New Roman"/>
          <w:i/>
          <w:sz w:val="20"/>
          <w:szCs w:val="20"/>
        </w:rPr>
        <w:t>: Hermanis, J. (09.10.2017.). Dzimušo skaits Latvijā kopš 1980.g. dalījumā pēc d</w:t>
      </w:r>
      <w:r w:rsidR="00E43D8C" w:rsidRPr="00AA5918">
        <w:rPr>
          <w:rFonts w:ascii="Times New Roman" w:hAnsi="Times New Roman" w:cs="Times New Roman"/>
          <w:i/>
          <w:sz w:val="20"/>
          <w:szCs w:val="20"/>
        </w:rPr>
        <w:t>zimšanas secības [22.11.2018.]</w:t>
      </w:r>
      <w:r w:rsidR="007A0486" w:rsidRPr="00AA5918">
        <w:rPr>
          <w:rStyle w:val="FootnoteReference"/>
          <w:rFonts w:ascii="Times New Roman" w:hAnsi="Times New Roman" w:cs="Times New Roman"/>
          <w:i/>
          <w:sz w:val="20"/>
          <w:szCs w:val="20"/>
        </w:rPr>
        <w:footnoteReference w:id="14"/>
      </w:r>
      <w:r w:rsidRPr="00AA5918">
        <w:rPr>
          <w:rFonts w:ascii="Times New Roman" w:hAnsi="Times New Roman" w:cs="Times New Roman"/>
          <w:i/>
          <w:sz w:val="20"/>
          <w:szCs w:val="20"/>
        </w:rPr>
        <w:t xml:space="preserve"> </w:t>
      </w:r>
    </w:p>
    <w:p w14:paraId="35C3D250" w14:textId="77777777" w:rsidR="0017557C" w:rsidRDefault="0017557C" w:rsidP="008517FA">
      <w:pPr>
        <w:spacing w:after="0" w:line="240" w:lineRule="auto"/>
        <w:rPr>
          <w:rFonts w:ascii="Times New Roman" w:hAnsi="Times New Roman" w:cs="Times New Roman"/>
          <w:b/>
          <w:sz w:val="28"/>
          <w:szCs w:val="28"/>
        </w:rPr>
      </w:pPr>
    </w:p>
    <w:p w14:paraId="5F2A8C5D" w14:textId="4324A092" w:rsidR="00CB689F" w:rsidRDefault="00CB689F" w:rsidP="004C12D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Saskaņā ar Pētījumā secināto n</w:t>
      </w:r>
      <w:r w:rsidR="005967F3" w:rsidRPr="00B125E4">
        <w:rPr>
          <w:rFonts w:ascii="Times New Roman" w:hAnsi="Times New Roman" w:cs="Times New Roman"/>
          <w:color w:val="000000"/>
          <w:sz w:val="24"/>
          <w:szCs w:val="24"/>
        </w:rPr>
        <w:t xml:space="preserve">o rezultatīvo rādītāju izvēles perspektīvas kopumā atzinīgi vērtējams, ka dzimstības rādītājs Pamatnostādnēs izteikts relatīvos skaitļos, vien iespējams atbilstošāks varētu būt summārais dzimstības koeficients, kas ir gan plašāk izmantots t.sk. starptautiskos salīdzinājumos, gan arī precīzāk raksturo paaudžu nomaiņu un dzimstības intensitāti. Ņemot vērā izmaiņas bērnu struktūrā (samazinoties pirmā bērna īpatsvaram un pieaugot nākamajiem), līdz šim īstenotās iniciatīvas plašākas ģimenes veidošanā, kā arī politikas </w:t>
      </w:r>
      <w:r w:rsidR="005967F3" w:rsidRPr="00B125E4">
        <w:rPr>
          <w:rFonts w:ascii="Times New Roman" w:hAnsi="Times New Roman" w:cs="Times New Roman"/>
          <w:color w:val="000000"/>
          <w:sz w:val="24"/>
          <w:szCs w:val="24"/>
        </w:rPr>
        <w:lastRenderedPageBreak/>
        <w:t xml:space="preserve">līderu izskanējušās domas “otrā bērna” vai “trešā bērna” politikas attīstībai, varētu tikt </w:t>
      </w:r>
      <w:r w:rsidR="005536D8" w:rsidRPr="00B125E4">
        <w:rPr>
          <w:rFonts w:ascii="Times New Roman" w:hAnsi="Times New Roman" w:cs="Times New Roman"/>
          <w:color w:val="000000"/>
          <w:sz w:val="24"/>
          <w:szCs w:val="24"/>
        </w:rPr>
        <w:t xml:space="preserve">apsvērta </w:t>
      </w:r>
      <w:r w:rsidR="005967F3" w:rsidRPr="00B125E4">
        <w:rPr>
          <w:rFonts w:ascii="Times New Roman" w:hAnsi="Times New Roman" w:cs="Times New Roman"/>
          <w:color w:val="000000"/>
          <w:sz w:val="24"/>
          <w:szCs w:val="24"/>
        </w:rPr>
        <w:t xml:space="preserve">iespēja dzimstības tendenču raksturojumā iekļaut arī rādītājus par bērnu skaitu ģimenē. </w:t>
      </w:r>
    </w:p>
    <w:p w14:paraId="15E63C15" w14:textId="437E0C17" w:rsidR="0017557C" w:rsidRPr="00E82FB1" w:rsidRDefault="005967F3" w:rsidP="00524EC6">
      <w:pPr>
        <w:spacing w:after="0" w:line="240" w:lineRule="auto"/>
        <w:jc w:val="both"/>
        <w:rPr>
          <w:rFonts w:ascii="Times New Roman" w:hAnsi="Times New Roman" w:cs="Times New Roman"/>
          <w:b/>
          <w:sz w:val="24"/>
          <w:szCs w:val="24"/>
        </w:rPr>
      </w:pPr>
      <w:r w:rsidRPr="00B125E4">
        <w:rPr>
          <w:rFonts w:ascii="Times New Roman" w:hAnsi="Times New Roman" w:cs="Times New Roman"/>
          <w:color w:val="000000"/>
          <w:sz w:val="24"/>
          <w:szCs w:val="24"/>
        </w:rPr>
        <w:t xml:space="preserve">Kā rādītāju, lai noteiktu, cik lielā mērā sasniegts viens no rīcības virziena politikas rezultātiem – palielinājusies dzimstība ekonomiski aktīvajās ģimenēs – Pamatnostādnes izvirza vecāku pabalsta saņēmēju skaitu (vidēji gadā). </w:t>
      </w:r>
      <w:r w:rsidR="004C12D6">
        <w:rPr>
          <w:rFonts w:ascii="Times New Roman" w:hAnsi="Times New Roman" w:cs="Times New Roman"/>
          <w:color w:val="000000"/>
          <w:sz w:val="24"/>
          <w:szCs w:val="24"/>
        </w:rPr>
        <w:t>Valsts sociālās apdrošināšanas aģentūras</w:t>
      </w:r>
      <w:r w:rsidRPr="00B125E4">
        <w:rPr>
          <w:rFonts w:ascii="Times New Roman" w:hAnsi="Times New Roman" w:cs="Times New Roman"/>
          <w:color w:val="000000"/>
          <w:sz w:val="24"/>
          <w:szCs w:val="24"/>
        </w:rPr>
        <w:t xml:space="preserve"> sniegtā informācija rāda, ka laika periodā kopš 2011. gada šis rādīt</w:t>
      </w:r>
      <w:r w:rsidR="00CD16C3">
        <w:rPr>
          <w:rFonts w:ascii="Times New Roman" w:hAnsi="Times New Roman" w:cs="Times New Roman"/>
          <w:color w:val="000000"/>
          <w:sz w:val="24"/>
          <w:szCs w:val="24"/>
        </w:rPr>
        <w:t>ājs ir būtiski pieaudzis (</w:t>
      </w:r>
      <w:r w:rsidR="00CD16C3" w:rsidRPr="00E82FB1">
        <w:rPr>
          <w:rFonts w:ascii="Times New Roman" w:hAnsi="Times New Roman" w:cs="Times New Roman"/>
          <w:color w:val="000000"/>
          <w:sz w:val="24"/>
          <w:szCs w:val="24"/>
        </w:rPr>
        <w:t xml:space="preserve">skatīt </w:t>
      </w:r>
      <w:r w:rsidR="002E6E72" w:rsidRPr="00E82FB1">
        <w:rPr>
          <w:rFonts w:ascii="Times New Roman" w:hAnsi="Times New Roman" w:cs="Times New Roman"/>
          <w:color w:val="000000"/>
          <w:sz w:val="24"/>
          <w:szCs w:val="24"/>
        </w:rPr>
        <w:t>7</w:t>
      </w:r>
      <w:r w:rsidR="00BA1AD2" w:rsidRPr="00E82FB1">
        <w:rPr>
          <w:rFonts w:ascii="Times New Roman" w:hAnsi="Times New Roman" w:cs="Times New Roman"/>
          <w:color w:val="000000"/>
          <w:sz w:val="24"/>
          <w:szCs w:val="24"/>
        </w:rPr>
        <w:t>. attēlu</w:t>
      </w:r>
      <w:r w:rsidRPr="00E82FB1">
        <w:rPr>
          <w:rFonts w:ascii="Times New Roman" w:hAnsi="Times New Roman" w:cs="Times New Roman"/>
          <w:color w:val="000000"/>
          <w:sz w:val="24"/>
          <w:szCs w:val="24"/>
        </w:rPr>
        <w:t>).</w:t>
      </w:r>
    </w:p>
    <w:p w14:paraId="0C824491" w14:textId="0A6D4298" w:rsidR="00AA64E6" w:rsidRDefault="002E6E72" w:rsidP="00AA64E6">
      <w:pPr>
        <w:spacing w:after="0" w:line="240" w:lineRule="auto"/>
        <w:jc w:val="right"/>
        <w:rPr>
          <w:rFonts w:ascii="Times New Roman" w:hAnsi="Times New Roman" w:cs="Times New Roman"/>
          <w:sz w:val="24"/>
          <w:szCs w:val="24"/>
        </w:rPr>
      </w:pPr>
      <w:r w:rsidRPr="00E82FB1">
        <w:rPr>
          <w:rFonts w:ascii="Times New Roman" w:hAnsi="Times New Roman" w:cs="Times New Roman"/>
          <w:sz w:val="24"/>
          <w:szCs w:val="24"/>
        </w:rPr>
        <w:t>7</w:t>
      </w:r>
      <w:r w:rsidR="00AA64E6" w:rsidRPr="00E82FB1">
        <w:rPr>
          <w:rFonts w:ascii="Times New Roman" w:hAnsi="Times New Roman" w:cs="Times New Roman"/>
          <w:sz w:val="24"/>
          <w:szCs w:val="24"/>
        </w:rPr>
        <w:t>. attēls</w:t>
      </w:r>
    </w:p>
    <w:p w14:paraId="3C9BA2DB" w14:textId="158964F1" w:rsidR="0017557C" w:rsidRDefault="0017557C" w:rsidP="005967F3">
      <w:pPr>
        <w:spacing w:after="0" w:line="240" w:lineRule="auto"/>
        <w:jc w:val="both"/>
        <w:rPr>
          <w:rFonts w:ascii="Times New Roman" w:hAnsi="Times New Roman" w:cs="Times New Roman"/>
          <w:b/>
          <w:sz w:val="28"/>
          <w:szCs w:val="28"/>
        </w:rPr>
      </w:pPr>
    </w:p>
    <w:p w14:paraId="52F2331D" w14:textId="77777777" w:rsidR="00AA64E6" w:rsidRPr="005967F3" w:rsidRDefault="00AA64E6" w:rsidP="005967F3">
      <w:pPr>
        <w:spacing w:after="0" w:line="240" w:lineRule="auto"/>
        <w:jc w:val="both"/>
        <w:rPr>
          <w:rFonts w:ascii="Times New Roman" w:hAnsi="Times New Roman" w:cs="Times New Roman"/>
          <w:b/>
          <w:sz w:val="28"/>
          <w:szCs w:val="28"/>
        </w:rPr>
      </w:pPr>
    </w:p>
    <w:p w14:paraId="39C3925C" w14:textId="77777777" w:rsidR="0017557C" w:rsidRDefault="005967F3" w:rsidP="007541DB">
      <w:pPr>
        <w:spacing w:after="0" w:line="240" w:lineRule="auto"/>
        <w:jc w:val="center"/>
        <w:rPr>
          <w:rFonts w:ascii="Times New Roman" w:hAnsi="Times New Roman" w:cs="Times New Roman"/>
          <w:b/>
          <w:sz w:val="28"/>
          <w:szCs w:val="28"/>
        </w:rPr>
      </w:pPr>
      <w:r w:rsidRPr="005967F3">
        <w:rPr>
          <w:rFonts w:ascii="Times New Roman" w:hAnsi="Times New Roman" w:cs="Times New Roman"/>
          <w:b/>
          <w:noProof/>
          <w:sz w:val="28"/>
          <w:szCs w:val="28"/>
          <w:lang w:eastAsia="lv-LV"/>
        </w:rPr>
        <w:drawing>
          <wp:inline distT="0" distB="0" distL="0" distR="0" wp14:anchorId="64BA4951" wp14:editId="599BA5A1">
            <wp:extent cx="5788025" cy="1785329"/>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025" cy="1785329"/>
                    </a:xfrm>
                    <a:prstGeom prst="rect">
                      <a:avLst/>
                    </a:prstGeom>
                    <a:noFill/>
                    <a:ln>
                      <a:noFill/>
                    </a:ln>
                  </pic:spPr>
                </pic:pic>
              </a:graphicData>
            </a:graphic>
          </wp:inline>
        </w:drawing>
      </w:r>
    </w:p>
    <w:p w14:paraId="1ED2B55B" w14:textId="3E226BF2" w:rsidR="005967F3" w:rsidRPr="001836C6" w:rsidRDefault="005967F3" w:rsidP="005967F3">
      <w:pPr>
        <w:spacing w:after="0" w:line="240" w:lineRule="auto"/>
        <w:rPr>
          <w:rFonts w:ascii="Times New Roman" w:hAnsi="Times New Roman" w:cs="Times New Roman"/>
          <w:i/>
          <w:sz w:val="20"/>
          <w:szCs w:val="20"/>
        </w:rPr>
      </w:pPr>
      <w:r w:rsidRPr="001836C6">
        <w:rPr>
          <w:rFonts w:ascii="Times New Roman" w:hAnsi="Times New Roman" w:cs="Times New Roman"/>
          <w:i/>
          <w:sz w:val="20"/>
          <w:szCs w:val="20"/>
        </w:rPr>
        <w:t xml:space="preserve">Avots: </w:t>
      </w:r>
      <w:r w:rsidR="001836C6" w:rsidRPr="001836C6">
        <w:rPr>
          <w:rFonts w:ascii="Times New Roman" w:hAnsi="Times New Roman" w:cs="Times New Roman"/>
          <w:i/>
          <w:color w:val="000000"/>
          <w:sz w:val="20"/>
          <w:szCs w:val="20"/>
        </w:rPr>
        <w:t>Valsts sociālās apdrošināšanas aģentūras</w:t>
      </w:r>
      <w:r w:rsidRPr="001836C6">
        <w:rPr>
          <w:rFonts w:ascii="Times New Roman" w:hAnsi="Times New Roman" w:cs="Times New Roman"/>
          <w:i/>
          <w:sz w:val="20"/>
          <w:szCs w:val="20"/>
        </w:rPr>
        <w:t xml:space="preserve"> </w:t>
      </w:r>
      <w:r w:rsidR="00B85E0E" w:rsidRPr="001836C6">
        <w:rPr>
          <w:rFonts w:ascii="Times New Roman" w:hAnsi="Times New Roman" w:cs="Times New Roman"/>
          <w:i/>
          <w:sz w:val="20"/>
          <w:szCs w:val="20"/>
        </w:rPr>
        <w:t>dati</w:t>
      </w:r>
      <w:r w:rsidR="00CD16C3" w:rsidRPr="001836C6">
        <w:rPr>
          <w:rFonts w:ascii="Times New Roman" w:hAnsi="Times New Roman" w:cs="Times New Roman"/>
          <w:i/>
          <w:sz w:val="20"/>
          <w:szCs w:val="20"/>
        </w:rPr>
        <w:t>.</w:t>
      </w:r>
    </w:p>
    <w:p w14:paraId="1484270C" w14:textId="77777777" w:rsidR="005967F3" w:rsidRDefault="005967F3" w:rsidP="007541DB">
      <w:pPr>
        <w:spacing w:after="0" w:line="240" w:lineRule="auto"/>
        <w:jc w:val="center"/>
        <w:rPr>
          <w:sz w:val="20"/>
          <w:szCs w:val="20"/>
        </w:rPr>
      </w:pPr>
    </w:p>
    <w:p w14:paraId="2CDAB9AC" w14:textId="77777777" w:rsidR="005967F3" w:rsidRDefault="005967F3" w:rsidP="00524EC6">
      <w:pPr>
        <w:spacing w:after="0" w:line="240" w:lineRule="auto"/>
        <w:jc w:val="both"/>
        <w:rPr>
          <w:rFonts w:ascii="Times New Roman" w:hAnsi="Times New Roman" w:cs="Times New Roman"/>
          <w:sz w:val="24"/>
          <w:szCs w:val="24"/>
        </w:rPr>
      </w:pPr>
      <w:r w:rsidRPr="00B125E4">
        <w:rPr>
          <w:rFonts w:ascii="Times New Roman" w:hAnsi="Times New Roman" w:cs="Times New Roman"/>
          <w:sz w:val="24"/>
          <w:szCs w:val="24"/>
        </w:rPr>
        <w:t>Vecāku pabalsta saņēmēju skaita pieaugums vērtējams pozitīvi. 2014. gadā tika īstenota vecāku pabalsta reforma, būtiski mainot vecāku pabalsta saņemšanas nosacījumus (sniedzot iespēju vecākiem izvēlēties vecāku pabalsta saņemšanas ilgumu, papildus ieviešot bērna kopšanas pabalstu).</w:t>
      </w:r>
    </w:p>
    <w:p w14:paraId="552157C4" w14:textId="77777777" w:rsidR="00524EC6" w:rsidRPr="00B125E4" w:rsidRDefault="00524EC6" w:rsidP="00524EC6">
      <w:pPr>
        <w:spacing w:after="0" w:line="240" w:lineRule="auto"/>
        <w:jc w:val="both"/>
        <w:rPr>
          <w:rFonts w:ascii="Times New Roman" w:hAnsi="Times New Roman" w:cs="Times New Roman"/>
          <w:sz w:val="24"/>
          <w:szCs w:val="24"/>
        </w:rPr>
      </w:pPr>
    </w:p>
    <w:p w14:paraId="2FBC749F" w14:textId="5345524B" w:rsidR="005967F3" w:rsidRDefault="005967F3" w:rsidP="00524EC6">
      <w:pPr>
        <w:spacing w:after="0" w:line="240" w:lineRule="auto"/>
        <w:jc w:val="both"/>
        <w:rPr>
          <w:sz w:val="24"/>
          <w:szCs w:val="24"/>
        </w:rPr>
      </w:pPr>
      <w:r w:rsidRPr="00B125E4">
        <w:rPr>
          <w:rFonts w:ascii="Times New Roman" w:hAnsi="Times New Roman" w:cs="Times New Roman"/>
          <w:sz w:val="24"/>
          <w:szCs w:val="24"/>
        </w:rPr>
        <w:t xml:space="preserve">Saskaņā ar </w:t>
      </w:r>
      <w:r w:rsidR="00524EC6">
        <w:rPr>
          <w:rFonts w:ascii="Times New Roman" w:hAnsi="Times New Roman" w:cs="Times New Roman"/>
          <w:sz w:val="24"/>
          <w:szCs w:val="24"/>
        </w:rPr>
        <w:t>P</w:t>
      </w:r>
      <w:r w:rsidRPr="00B125E4">
        <w:rPr>
          <w:rFonts w:ascii="Times New Roman" w:hAnsi="Times New Roman" w:cs="Times New Roman"/>
          <w:sz w:val="24"/>
          <w:szCs w:val="24"/>
        </w:rPr>
        <w:t>ētījuma i</w:t>
      </w:r>
      <w:r w:rsidR="00126DB6">
        <w:rPr>
          <w:rFonts w:ascii="Times New Roman" w:hAnsi="Times New Roman" w:cs="Times New Roman"/>
          <w:sz w:val="24"/>
          <w:szCs w:val="24"/>
        </w:rPr>
        <w:t>etvaros veiktās aptaujas datiem</w:t>
      </w:r>
      <w:r w:rsidRPr="00B125E4">
        <w:rPr>
          <w:rFonts w:ascii="Times New Roman" w:hAnsi="Times New Roman" w:cs="Times New Roman"/>
          <w:sz w:val="24"/>
          <w:szCs w:val="24"/>
        </w:rPr>
        <w:t xml:space="preserve"> ievērojami lielākā daļa Latvijas iedzīvotāju (69%) pauduši visai atzinīgu viedokli par elastīgākām iespējām apmaksāta bērnu kopšanas atvaļinājuma izmantošanai un vairāk nekā puse (53%) kā noderīgu vērtējuši vecāku pabalsta sistēmas izmaiņas kopumā.</w:t>
      </w:r>
      <w:r w:rsidR="00524EC6">
        <w:rPr>
          <w:rFonts w:ascii="Times New Roman" w:hAnsi="Times New Roman" w:cs="Times New Roman"/>
          <w:sz w:val="24"/>
          <w:szCs w:val="24"/>
        </w:rPr>
        <w:t xml:space="preserve"> </w:t>
      </w:r>
      <w:r w:rsidR="00F07D4D" w:rsidRPr="00B125E4">
        <w:rPr>
          <w:rFonts w:ascii="Times New Roman" w:hAnsi="Times New Roman" w:cs="Times New Roman"/>
          <w:sz w:val="24"/>
          <w:szCs w:val="24"/>
        </w:rPr>
        <w:t xml:space="preserve">Tomēr vienlaikus </w:t>
      </w:r>
      <w:r w:rsidR="00524EC6">
        <w:rPr>
          <w:rFonts w:ascii="Times New Roman" w:hAnsi="Times New Roman" w:cs="Times New Roman"/>
          <w:sz w:val="24"/>
          <w:szCs w:val="24"/>
        </w:rPr>
        <w:t>P</w:t>
      </w:r>
      <w:r w:rsidR="008E384A">
        <w:rPr>
          <w:rFonts w:ascii="Times New Roman" w:hAnsi="Times New Roman" w:cs="Times New Roman"/>
          <w:sz w:val="24"/>
          <w:szCs w:val="24"/>
        </w:rPr>
        <w:t>ētījumā</w:t>
      </w:r>
      <w:r w:rsidR="008E384A" w:rsidRPr="00B125E4">
        <w:rPr>
          <w:rFonts w:ascii="Times New Roman" w:hAnsi="Times New Roman" w:cs="Times New Roman"/>
          <w:sz w:val="24"/>
          <w:szCs w:val="24"/>
        </w:rPr>
        <w:t xml:space="preserve"> </w:t>
      </w:r>
      <w:r w:rsidRPr="00B125E4">
        <w:rPr>
          <w:rFonts w:ascii="Times New Roman" w:hAnsi="Times New Roman" w:cs="Times New Roman"/>
          <w:sz w:val="24"/>
          <w:szCs w:val="24"/>
        </w:rPr>
        <w:t>s</w:t>
      </w:r>
      <w:r w:rsidR="008E384A">
        <w:rPr>
          <w:rFonts w:ascii="Times New Roman" w:hAnsi="Times New Roman" w:cs="Times New Roman"/>
          <w:sz w:val="24"/>
          <w:szCs w:val="24"/>
        </w:rPr>
        <w:t>ecināts</w:t>
      </w:r>
      <w:r w:rsidR="00F07D4D" w:rsidRPr="00B125E4">
        <w:rPr>
          <w:rFonts w:ascii="Times New Roman" w:hAnsi="Times New Roman" w:cs="Times New Roman"/>
          <w:sz w:val="24"/>
          <w:szCs w:val="24"/>
        </w:rPr>
        <w:t xml:space="preserve">, ka šīs īstenotās nozīmīgās politikas iniciatīvas </w:t>
      </w:r>
      <w:r w:rsidRPr="00B125E4">
        <w:rPr>
          <w:rFonts w:ascii="Times New Roman" w:hAnsi="Times New Roman" w:cs="Times New Roman"/>
          <w:sz w:val="24"/>
          <w:szCs w:val="24"/>
        </w:rPr>
        <w:t xml:space="preserve">ietekmi uz </w:t>
      </w:r>
      <w:proofErr w:type="spellStart"/>
      <w:r w:rsidRPr="00B125E4">
        <w:rPr>
          <w:rFonts w:ascii="Times New Roman" w:hAnsi="Times New Roman" w:cs="Times New Roman"/>
          <w:sz w:val="24"/>
          <w:szCs w:val="24"/>
        </w:rPr>
        <w:t>mērķgrupas</w:t>
      </w:r>
      <w:proofErr w:type="spellEnd"/>
      <w:r w:rsidRPr="00B125E4">
        <w:rPr>
          <w:rFonts w:ascii="Times New Roman" w:hAnsi="Times New Roman" w:cs="Times New Roman"/>
          <w:sz w:val="24"/>
          <w:szCs w:val="24"/>
        </w:rPr>
        <w:t xml:space="preserve"> uzvedību un lēmumiem nav iespējams izmērīt vairāku iemeslu dēļ. Pirmkārt, pozitīvos sociāli apdrošināto vecāku pieauguma rādītājus noteikti ietekmē pakāpeniska valsts vispārējā atveseļošanās no ekonomiskās krīzes (bezdarba samazināšanās, atalgojuma</w:t>
      </w:r>
      <w:r w:rsidR="00660CD1">
        <w:rPr>
          <w:rFonts w:ascii="Times New Roman" w:hAnsi="Times New Roman" w:cs="Times New Roman"/>
          <w:sz w:val="24"/>
          <w:szCs w:val="24"/>
        </w:rPr>
        <w:t xml:space="preserve"> pie</w:t>
      </w:r>
      <w:r w:rsidR="00BD6B09">
        <w:rPr>
          <w:rFonts w:ascii="Times New Roman" w:hAnsi="Times New Roman" w:cs="Times New Roman"/>
          <w:sz w:val="24"/>
          <w:szCs w:val="24"/>
        </w:rPr>
        <w:t>au</w:t>
      </w:r>
      <w:r w:rsidR="00660CD1">
        <w:rPr>
          <w:rFonts w:ascii="Times New Roman" w:hAnsi="Times New Roman" w:cs="Times New Roman"/>
          <w:sz w:val="24"/>
          <w:szCs w:val="24"/>
        </w:rPr>
        <w:t>gums, kā rezultātā – lielāka</w:t>
      </w:r>
      <w:r w:rsidRPr="00B125E4">
        <w:rPr>
          <w:rFonts w:ascii="Times New Roman" w:hAnsi="Times New Roman" w:cs="Times New Roman"/>
          <w:sz w:val="24"/>
          <w:szCs w:val="24"/>
        </w:rPr>
        <w:t xml:space="preserve"> stabilitāte, kas pozitīvi ietekmē arī dzimstības rādītājus). Otrkārt, no 2015.ga</w:t>
      </w:r>
      <w:r w:rsidR="003C3BD4">
        <w:rPr>
          <w:rFonts w:ascii="Times New Roman" w:hAnsi="Times New Roman" w:cs="Times New Roman"/>
          <w:sz w:val="24"/>
          <w:szCs w:val="24"/>
        </w:rPr>
        <w:t>da 1.</w:t>
      </w:r>
      <w:r w:rsidRPr="00B125E4">
        <w:rPr>
          <w:rFonts w:ascii="Times New Roman" w:hAnsi="Times New Roman" w:cs="Times New Roman"/>
          <w:sz w:val="24"/>
          <w:szCs w:val="24"/>
        </w:rPr>
        <w:t>janvāra līdz ar vecāku pabalstu tika atcelti ekonomiskās krīzes laikā noteiktie</w:t>
      </w:r>
      <w:r w:rsidRPr="00F07D4D">
        <w:rPr>
          <w:rFonts w:ascii="Times New Roman" w:hAnsi="Times New Roman" w:cs="Times New Roman"/>
          <w:sz w:val="28"/>
          <w:szCs w:val="28"/>
        </w:rPr>
        <w:t xml:space="preserve"> </w:t>
      </w:r>
      <w:r w:rsidRPr="00B125E4">
        <w:rPr>
          <w:rFonts w:ascii="Times New Roman" w:hAnsi="Times New Roman" w:cs="Times New Roman"/>
          <w:sz w:val="24"/>
          <w:szCs w:val="24"/>
        </w:rPr>
        <w:t>ierobežojumi arī vairākiem citiem pabalstiem (maternitātes, paternitātes, slimības, bezdarbnieku) – neatkarīgi no piešķirtā pabalsta apmēra</w:t>
      </w:r>
      <w:r w:rsidR="00F07D4D" w:rsidRPr="00B125E4">
        <w:rPr>
          <w:rFonts w:ascii="Times New Roman" w:hAnsi="Times New Roman" w:cs="Times New Roman"/>
          <w:sz w:val="24"/>
          <w:szCs w:val="24"/>
        </w:rPr>
        <w:t>.</w:t>
      </w:r>
      <w:r w:rsidR="0084747F" w:rsidRPr="00B125E4">
        <w:rPr>
          <w:sz w:val="24"/>
          <w:szCs w:val="24"/>
        </w:rPr>
        <w:t xml:space="preserve"> </w:t>
      </w:r>
    </w:p>
    <w:p w14:paraId="204A88A1" w14:textId="6E71B3AE" w:rsidR="00524EC6" w:rsidRDefault="00524EC6" w:rsidP="00524EC6">
      <w:pPr>
        <w:autoSpaceDE w:val="0"/>
        <w:autoSpaceDN w:val="0"/>
        <w:adjustRightInd w:val="0"/>
        <w:spacing w:after="0" w:line="240" w:lineRule="auto"/>
        <w:jc w:val="both"/>
        <w:rPr>
          <w:rFonts w:ascii="Times New Roman" w:hAnsi="Times New Roman" w:cs="Times New Roman"/>
          <w:color w:val="000000"/>
          <w:sz w:val="24"/>
          <w:szCs w:val="24"/>
        </w:rPr>
      </w:pPr>
    </w:p>
    <w:p w14:paraId="7EE5A92A" w14:textId="5994E1AC" w:rsidR="009A14F3" w:rsidRDefault="006E37C1" w:rsidP="009A14F3">
      <w:pPr>
        <w:autoSpaceDE w:val="0"/>
        <w:autoSpaceDN w:val="0"/>
        <w:adjustRightInd w:val="0"/>
        <w:spacing w:after="0" w:line="240" w:lineRule="auto"/>
        <w:jc w:val="both"/>
        <w:rPr>
          <w:rFonts w:ascii="Times New Roman" w:hAnsi="Times New Roman" w:cs="Times New Roman"/>
          <w:color w:val="000000"/>
          <w:sz w:val="24"/>
          <w:szCs w:val="24"/>
        </w:rPr>
      </w:pPr>
      <w:r w:rsidRPr="00B125E4">
        <w:rPr>
          <w:rFonts w:ascii="Times New Roman" w:hAnsi="Times New Roman" w:cs="Times New Roman"/>
          <w:color w:val="000000"/>
          <w:sz w:val="24"/>
          <w:szCs w:val="24"/>
        </w:rPr>
        <w:t xml:space="preserve">Kopumā pozitīvas tendences vērojamas, analizējot rādītājus, kas saistīti ar Pamatnostādnēs ietverto ģimeņu </w:t>
      </w:r>
      <w:r w:rsidRPr="00724F91">
        <w:rPr>
          <w:rFonts w:ascii="Times New Roman" w:hAnsi="Times New Roman" w:cs="Times New Roman"/>
          <w:bCs/>
          <w:color w:val="000000"/>
          <w:sz w:val="24"/>
          <w:szCs w:val="24"/>
        </w:rPr>
        <w:t>reproduktīvo veselību</w:t>
      </w:r>
      <w:r w:rsidRPr="00724F91">
        <w:rPr>
          <w:rFonts w:ascii="Times New Roman" w:hAnsi="Times New Roman" w:cs="Times New Roman"/>
          <w:color w:val="000000"/>
          <w:sz w:val="24"/>
          <w:szCs w:val="24"/>
        </w:rPr>
        <w:t>.</w:t>
      </w:r>
      <w:r w:rsidRPr="00B125E4">
        <w:rPr>
          <w:rFonts w:ascii="Times New Roman" w:hAnsi="Times New Roman" w:cs="Times New Roman"/>
          <w:color w:val="000000"/>
          <w:sz w:val="24"/>
          <w:szCs w:val="24"/>
        </w:rPr>
        <w:t xml:space="preserve"> Līdz ar valsts atbalstu neauglības</w:t>
      </w:r>
      <w:r w:rsidR="004331C8">
        <w:rPr>
          <w:rFonts w:ascii="Times New Roman" w:hAnsi="Times New Roman" w:cs="Times New Roman"/>
          <w:color w:val="000000"/>
          <w:sz w:val="24"/>
          <w:szCs w:val="24"/>
        </w:rPr>
        <w:t xml:space="preserve"> ārstēšanai</w:t>
      </w:r>
      <w:r w:rsidRPr="00B125E4">
        <w:rPr>
          <w:rFonts w:ascii="Times New Roman" w:hAnsi="Times New Roman" w:cs="Times New Roman"/>
          <w:color w:val="000000"/>
          <w:sz w:val="24"/>
          <w:szCs w:val="24"/>
        </w:rPr>
        <w:t xml:space="preserve"> </w:t>
      </w:r>
      <w:r w:rsidR="006B29FA" w:rsidRPr="00B125E4">
        <w:rPr>
          <w:rFonts w:ascii="Times New Roman" w:hAnsi="Times New Roman" w:cs="Times New Roman"/>
          <w:color w:val="000000"/>
          <w:sz w:val="24"/>
          <w:szCs w:val="24"/>
        </w:rPr>
        <w:t xml:space="preserve">ir </w:t>
      </w:r>
      <w:r w:rsidRPr="00B125E4">
        <w:rPr>
          <w:rFonts w:ascii="Times New Roman" w:hAnsi="Times New Roman" w:cs="Times New Roman"/>
          <w:color w:val="000000"/>
          <w:sz w:val="24"/>
          <w:szCs w:val="24"/>
        </w:rPr>
        <w:t>divkāršojies medicīniskās apaugļošanas rezultātā dzimušo bērnu skaits.</w:t>
      </w:r>
      <w:r w:rsidR="005754DC">
        <w:rPr>
          <w:rFonts w:ascii="Times New Roman" w:hAnsi="Times New Roman" w:cs="Times New Roman"/>
          <w:color w:val="000000"/>
          <w:sz w:val="24"/>
          <w:szCs w:val="24"/>
        </w:rPr>
        <w:t xml:space="preserve"> </w:t>
      </w:r>
      <w:r w:rsidR="003C3BD4">
        <w:rPr>
          <w:rFonts w:ascii="Times New Roman" w:hAnsi="Times New Roman" w:cs="Times New Roman"/>
          <w:color w:val="000000"/>
          <w:sz w:val="24"/>
          <w:szCs w:val="24"/>
        </w:rPr>
        <w:t xml:space="preserve">Saskaņā ar </w:t>
      </w:r>
      <w:r w:rsidR="00132759">
        <w:rPr>
          <w:rFonts w:ascii="Times New Roman" w:hAnsi="Times New Roman" w:cs="Times New Roman"/>
          <w:color w:val="000000"/>
          <w:sz w:val="24"/>
          <w:szCs w:val="24"/>
        </w:rPr>
        <w:t>N</w:t>
      </w:r>
      <w:r w:rsidR="00243A60">
        <w:rPr>
          <w:rFonts w:ascii="Times New Roman" w:hAnsi="Times New Roman" w:cs="Times New Roman"/>
          <w:color w:val="000000"/>
          <w:sz w:val="24"/>
          <w:szCs w:val="24"/>
        </w:rPr>
        <w:t>acionālā</w:t>
      </w:r>
      <w:r w:rsidR="003C3BD4">
        <w:rPr>
          <w:rFonts w:ascii="Times New Roman" w:hAnsi="Times New Roman" w:cs="Times New Roman"/>
          <w:color w:val="000000"/>
          <w:sz w:val="24"/>
          <w:szCs w:val="24"/>
        </w:rPr>
        <w:t xml:space="preserve"> veselības dienesta sniegto informāciju</w:t>
      </w:r>
      <w:r w:rsidRPr="00B125E4">
        <w:rPr>
          <w:rFonts w:ascii="Times New Roman" w:hAnsi="Times New Roman" w:cs="Times New Roman"/>
          <w:color w:val="000000"/>
          <w:sz w:val="24"/>
          <w:szCs w:val="24"/>
        </w:rPr>
        <w:t xml:space="preserve">, pieprasījums pēc veselības aprūpes pakalpojumiem neauglības noteikšanai un ārstēšanai no valsts budžeta līdzekļiem ievērojami pārsniedz iespējas. </w:t>
      </w:r>
    </w:p>
    <w:p w14:paraId="16E05F07" w14:textId="77777777" w:rsidR="009A14F3" w:rsidRDefault="009A14F3" w:rsidP="009A14F3">
      <w:pPr>
        <w:autoSpaceDE w:val="0"/>
        <w:autoSpaceDN w:val="0"/>
        <w:adjustRightInd w:val="0"/>
        <w:spacing w:after="0" w:line="240" w:lineRule="auto"/>
        <w:jc w:val="both"/>
        <w:rPr>
          <w:rFonts w:ascii="Times New Roman" w:hAnsi="Times New Roman" w:cs="Times New Roman"/>
          <w:color w:val="000000"/>
          <w:sz w:val="24"/>
          <w:szCs w:val="24"/>
        </w:rPr>
      </w:pPr>
    </w:p>
    <w:p w14:paraId="5A883FA9" w14:textId="4BA8858E" w:rsidR="006E37C1" w:rsidRPr="00B125E4" w:rsidRDefault="006E37C1" w:rsidP="009A14F3">
      <w:pPr>
        <w:autoSpaceDE w:val="0"/>
        <w:autoSpaceDN w:val="0"/>
        <w:adjustRightInd w:val="0"/>
        <w:spacing w:after="0" w:line="240" w:lineRule="auto"/>
        <w:jc w:val="both"/>
        <w:rPr>
          <w:rFonts w:ascii="Times New Roman" w:hAnsi="Times New Roman" w:cs="Times New Roman"/>
          <w:color w:val="000000"/>
          <w:sz w:val="24"/>
          <w:szCs w:val="24"/>
        </w:rPr>
      </w:pPr>
      <w:r w:rsidRPr="00B125E4">
        <w:rPr>
          <w:rFonts w:ascii="Times New Roman" w:hAnsi="Times New Roman" w:cs="Times New Roman"/>
          <w:color w:val="000000"/>
          <w:sz w:val="24"/>
          <w:szCs w:val="24"/>
        </w:rPr>
        <w:t xml:space="preserve">Saskaņā ar statistikas datiem mākslīgo abortu skaits ir sarucis uz pusi – ja Pamatnostādņu uzsākšanas laikā mākslīgo abortu skaits uz 1000 jaundzimušajiem tuvojās 400, tad Pamatnostādņu noslēguma periodā šis rādītājs nokrita zem 200. Lai gan vērojamas pozitīvas </w:t>
      </w:r>
      <w:r w:rsidRPr="00B125E4">
        <w:rPr>
          <w:rFonts w:ascii="Times New Roman" w:hAnsi="Times New Roman" w:cs="Times New Roman"/>
          <w:color w:val="000000"/>
          <w:sz w:val="24"/>
          <w:szCs w:val="24"/>
        </w:rPr>
        <w:lastRenderedPageBreak/>
        <w:t>izmaiņas gan relatīvos, gan ab</w:t>
      </w:r>
      <w:r w:rsidR="00A77C9C">
        <w:rPr>
          <w:rFonts w:ascii="Times New Roman" w:hAnsi="Times New Roman" w:cs="Times New Roman"/>
          <w:color w:val="000000"/>
          <w:sz w:val="24"/>
          <w:szCs w:val="24"/>
        </w:rPr>
        <w:t>solūtos skaitļos, tomēr vēl aiz</w:t>
      </w:r>
      <w:r w:rsidRPr="00B125E4">
        <w:rPr>
          <w:rFonts w:ascii="Times New Roman" w:hAnsi="Times New Roman" w:cs="Times New Roman"/>
          <w:color w:val="000000"/>
          <w:sz w:val="24"/>
          <w:szCs w:val="24"/>
        </w:rPr>
        <w:t>vien Latvijā ik gadu mākslīgi tiek pārtrauktas kopumā gandrīz 40</w:t>
      </w:r>
      <w:r w:rsidR="00A372D9">
        <w:rPr>
          <w:rFonts w:ascii="Times New Roman" w:hAnsi="Times New Roman" w:cs="Times New Roman"/>
          <w:color w:val="000000"/>
          <w:sz w:val="24"/>
          <w:szCs w:val="24"/>
        </w:rPr>
        <w:t>00 grūtniecības. A</w:t>
      </w:r>
      <w:r w:rsidRPr="00B125E4">
        <w:rPr>
          <w:rFonts w:ascii="Times New Roman" w:hAnsi="Times New Roman" w:cs="Times New Roman"/>
          <w:color w:val="000000"/>
          <w:sz w:val="24"/>
          <w:szCs w:val="24"/>
        </w:rPr>
        <w:t>tzinīgi vērtējams fakts, ka, plānojot uzlabojumus mātes un</w:t>
      </w:r>
      <w:r w:rsidR="006F1CEE">
        <w:rPr>
          <w:rFonts w:ascii="Times New Roman" w:hAnsi="Times New Roman" w:cs="Times New Roman"/>
          <w:color w:val="000000"/>
          <w:sz w:val="24"/>
          <w:szCs w:val="24"/>
        </w:rPr>
        <w:t xml:space="preserve"> bērna veselībā, </w:t>
      </w:r>
      <w:r w:rsidRPr="00B125E4">
        <w:rPr>
          <w:rFonts w:ascii="Times New Roman" w:hAnsi="Times New Roman" w:cs="Times New Roman"/>
          <w:color w:val="000000"/>
          <w:sz w:val="24"/>
          <w:szCs w:val="24"/>
        </w:rPr>
        <w:t>tiek paredzēta iespēja sievietēm, kas pakļautas nabadzības un sociālās atstumtības riskam, saņemt no valsts budžeta līdzekļiem</w:t>
      </w:r>
      <w:r w:rsidR="00776CCC">
        <w:rPr>
          <w:rFonts w:ascii="Times New Roman" w:hAnsi="Times New Roman" w:cs="Times New Roman"/>
          <w:color w:val="000000"/>
          <w:sz w:val="24"/>
          <w:szCs w:val="24"/>
        </w:rPr>
        <w:t xml:space="preserve"> apmaksātu kontracepciju. </w:t>
      </w:r>
    </w:p>
    <w:p w14:paraId="7A12E35E" w14:textId="5711A804" w:rsidR="009A14F3" w:rsidRDefault="009A14F3" w:rsidP="009A14F3">
      <w:pPr>
        <w:spacing w:after="0" w:line="240" w:lineRule="auto"/>
        <w:jc w:val="both"/>
        <w:rPr>
          <w:rFonts w:ascii="Times New Roman" w:hAnsi="Times New Roman" w:cs="Times New Roman"/>
          <w:sz w:val="24"/>
          <w:szCs w:val="24"/>
        </w:rPr>
      </w:pPr>
    </w:p>
    <w:p w14:paraId="09B633D8" w14:textId="60AFEFB3" w:rsidR="006E37C1" w:rsidRPr="00B125E4" w:rsidRDefault="00285148" w:rsidP="009A14F3">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Saskaņā ar Pētījumā konstatēto v</w:t>
      </w:r>
      <w:r w:rsidR="006E37C1" w:rsidRPr="00B125E4">
        <w:rPr>
          <w:rFonts w:ascii="Times New Roman" w:hAnsi="Times New Roman" w:cs="Times New Roman"/>
          <w:sz w:val="24"/>
          <w:szCs w:val="24"/>
        </w:rPr>
        <w:t xml:space="preserve">isizteiktākās pozitīvās izmaiņas vērojamas politikas rezultātā un to raksturojošā rezultatīvajā rādītājā attiecībā uz palielinātu atbalstu ģimenēm ar bērniem </w:t>
      </w:r>
      <w:r w:rsidR="006E37C1" w:rsidRPr="006338DC">
        <w:rPr>
          <w:rFonts w:ascii="Times New Roman" w:hAnsi="Times New Roman" w:cs="Times New Roman"/>
          <w:bCs/>
          <w:sz w:val="24"/>
          <w:szCs w:val="24"/>
        </w:rPr>
        <w:t>mājokļu iegādei</w:t>
      </w:r>
      <w:r w:rsidR="006E37C1" w:rsidRPr="00B125E4">
        <w:rPr>
          <w:rFonts w:ascii="Times New Roman" w:hAnsi="Times New Roman" w:cs="Times New Roman"/>
          <w:b/>
          <w:bCs/>
          <w:sz w:val="24"/>
          <w:szCs w:val="24"/>
        </w:rPr>
        <w:t xml:space="preserve"> </w:t>
      </w:r>
      <w:r w:rsidR="006E37C1" w:rsidRPr="00B125E4">
        <w:rPr>
          <w:rFonts w:ascii="Times New Roman" w:hAnsi="Times New Roman" w:cs="Times New Roman"/>
          <w:sz w:val="24"/>
          <w:szCs w:val="24"/>
        </w:rPr>
        <w:t>– ja 201</w:t>
      </w:r>
      <w:r w:rsidR="00CA4F0F" w:rsidRPr="00B125E4">
        <w:rPr>
          <w:rFonts w:ascii="Times New Roman" w:hAnsi="Times New Roman" w:cs="Times New Roman"/>
          <w:sz w:val="24"/>
          <w:szCs w:val="24"/>
        </w:rPr>
        <w:t>4.</w:t>
      </w:r>
      <w:r w:rsidR="006E37C1" w:rsidRPr="00B125E4">
        <w:rPr>
          <w:rFonts w:ascii="Times New Roman" w:hAnsi="Times New Roman" w:cs="Times New Roman"/>
          <w:sz w:val="24"/>
          <w:szCs w:val="24"/>
        </w:rPr>
        <w:t>gadā, lai gan tika</w:t>
      </w:r>
      <w:r w:rsidR="007B49D6" w:rsidRPr="00B125E4">
        <w:rPr>
          <w:rFonts w:ascii="Times New Roman" w:hAnsi="Times New Roman" w:cs="Times New Roman"/>
          <w:color w:val="000000"/>
          <w:sz w:val="24"/>
          <w:szCs w:val="24"/>
        </w:rPr>
        <w:t xml:space="preserve"> </w:t>
      </w:r>
      <w:r w:rsidR="006E37C1" w:rsidRPr="00B125E4">
        <w:rPr>
          <w:rFonts w:ascii="Times New Roman" w:hAnsi="Times New Roman" w:cs="Times New Roman"/>
          <w:sz w:val="24"/>
          <w:szCs w:val="24"/>
        </w:rPr>
        <w:t>plānots izsniegt vismaz 75 galvojumus, netika izsniegts nevi</w:t>
      </w:r>
      <w:r w:rsidR="00CA4F0F" w:rsidRPr="00B125E4">
        <w:rPr>
          <w:rFonts w:ascii="Times New Roman" w:hAnsi="Times New Roman" w:cs="Times New Roman"/>
          <w:sz w:val="24"/>
          <w:szCs w:val="24"/>
        </w:rPr>
        <w:t>ens, piebilstot, ka 2015.-2017.</w:t>
      </w:r>
      <w:r w:rsidR="006E37C1" w:rsidRPr="00B125E4">
        <w:rPr>
          <w:rFonts w:ascii="Times New Roman" w:hAnsi="Times New Roman" w:cs="Times New Roman"/>
          <w:sz w:val="24"/>
          <w:szCs w:val="24"/>
        </w:rPr>
        <w:t>gadā plānots izsniegt 1000 galvojumus, tad dažu nākamo gadu laikā līdz Pamatnostādņu īst</w:t>
      </w:r>
      <w:r w:rsidR="00914CE0">
        <w:rPr>
          <w:rFonts w:ascii="Times New Roman" w:hAnsi="Times New Roman" w:cs="Times New Roman"/>
          <w:sz w:val="24"/>
          <w:szCs w:val="24"/>
        </w:rPr>
        <w:t>enošanas noslēgumam</w:t>
      </w:r>
      <w:r w:rsidR="006E37C1" w:rsidRPr="00B125E4">
        <w:rPr>
          <w:rFonts w:ascii="Times New Roman" w:hAnsi="Times New Roman" w:cs="Times New Roman"/>
          <w:sz w:val="24"/>
          <w:szCs w:val="24"/>
        </w:rPr>
        <w:t>, atbalstu bija saņēmušas jau 7408 ģimenes (</w:t>
      </w:r>
      <w:proofErr w:type="spellStart"/>
      <w:r w:rsidR="006E37C1" w:rsidRPr="00B125E4">
        <w:rPr>
          <w:rFonts w:ascii="Times New Roman" w:hAnsi="Times New Roman" w:cs="Times New Roman"/>
          <w:sz w:val="24"/>
          <w:szCs w:val="24"/>
        </w:rPr>
        <w:t>Izvērtējuma</w:t>
      </w:r>
      <w:proofErr w:type="spellEnd"/>
      <w:r w:rsidR="006E37C1" w:rsidRPr="00B125E4">
        <w:rPr>
          <w:rFonts w:ascii="Times New Roman" w:hAnsi="Times New Roman" w:cs="Times New Roman"/>
          <w:sz w:val="24"/>
          <w:szCs w:val="24"/>
        </w:rPr>
        <w:t xml:space="preserve"> </w:t>
      </w:r>
      <w:r w:rsidR="007E1672">
        <w:rPr>
          <w:rFonts w:ascii="Times New Roman" w:hAnsi="Times New Roman" w:cs="Times New Roman"/>
          <w:sz w:val="24"/>
          <w:szCs w:val="24"/>
        </w:rPr>
        <w:t xml:space="preserve">pētījuma veikšanas laikā </w:t>
      </w:r>
      <w:r w:rsidR="00CA4F0F" w:rsidRPr="00B125E4">
        <w:rPr>
          <w:rFonts w:ascii="Times New Roman" w:hAnsi="Times New Roman" w:cs="Times New Roman"/>
          <w:sz w:val="24"/>
          <w:szCs w:val="24"/>
        </w:rPr>
        <w:t>2018.</w:t>
      </w:r>
      <w:r w:rsidR="007E1672">
        <w:rPr>
          <w:rFonts w:ascii="Times New Roman" w:hAnsi="Times New Roman" w:cs="Times New Roman"/>
          <w:sz w:val="24"/>
          <w:szCs w:val="24"/>
        </w:rPr>
        <w:t xml:space="preserve">gada augustā </w:t>
      </w:r>
      <w:r w:rsidR="006E37C1" w:rsidRPr="00B125E4">
        <w:rPr>
          <w:rFonts w:ascii="Times New Roman" w:hAnsi="Times New Roman" w:cs="Times New Roman"/>
          <w:sz w:val="24"/>
          <w:szCs w:val="24"/>
        </w:rPr>
        <w:t xml:space="preserve">garantijas piešķirtas jau vairāk nekā 9000 ģimeņu). Turklāt pasākuma īstenošanas laikā palielinājies arī atbalsta apjoms, kas pieejams katrai ģimenei. Tādējādi šī aktivitāte nepārprotami vērtējama kā ļoti būtisks atbalsts ģimenēm ar bērniem. Tiesa, jāņem vērā Rīcības virziena </w:t>
      </w:r>
      <w:proofErr w:type="spellStart"/>
      <w:r w:rsidR="006E37C1" w:rsidRPr="00B125E4">
        <w:rPr>
          <w:rFonts w:ascii="Times New Roman" w:hAnsi="Times New Roman" w:cs="Times New Roman"/>
          <w:sz w:val="24"/>
          <w:szCs w:val="24"/>
        </w:rPr>
        <w:t>Izvērtējumā</w:t>
      </w:r>
      <w:proofErr w:type="spellEnd"/>
      <w:r w:rsidR="006E37C1" w:rsidRPr="00B125E4">
        <w:rPr>
          <w:rFonts w:ascii="Times New Roman" w:hAnsi="Times New Roman" w:cs="Times New Roman"/>
          <w:sz w:val="24"/>
          <w:szCs w:val="24"/>
        </w:rPr>
        <w:t xml:space="preserve"> ekspertu paustās bažas par šī politikas instrumenta riskiem – to, ka Mājokļu garantiju programmas īstenošana var veicināt nevienlīdzību ģimeņu vidū, vēl aktīvāku iedzīvotāju koncentrēšanos Rīgas un Pierīgas aglomerācijā</w:t>
      </w:r>
      <w:r w:rsidR="001B7D4C">
        <w:rPr>
          <w:rStyle w:val="FootnoteReference"/>
          <w:rFonts w:ascii="Times New Roman" w:hAnsi="Times New Roman" w:cs="Times New Roman"/>
          <w:sz w:val="24"/>
          <w:szCs w:val="24"/>
        </w:rPr>
        <w:footnoteReference w:id="15"/>
      </w:r>
      <w:r w:rsidR="006E37C1" w:rsidRPr="00B125E4">
        <w:rPr>
          <w:rFonts w:ascii="Times New Roman" w:hAnsi="Times New Roman" w:cs="Times New Roman"/>
          <w:sz w:val="24"/>
          <w:szCs w:val="24"/>
        </w:rPr>
        <w:t>.</w:t>
      </w:r>
    </w:p>
    <w:p w14:paraId="41A9936C" w14:textId="77777777" w:rsidR="009A14F3" w:rsidRDefault="009A14F3" w:rsidP="009A14F3">
      <w:pPr>
        <w:autoSpaceDE w:val="0"/>
        <w:autoSpaceDN w:val="0"/>
        <w:adjustRightInd w:val="0"/>
        <w:spacing w:after="0" w:line="240" w:lineRule="auto"/>
        <w:jc w:val="both"/>
        <w:rPr>
          <w:rFonts w:ascii="Times New Roman" w:hAnsi="Times New Roman" w:cs="Times New Roman"/>
          <w:color w:val="000000"/>
          <w:sz w:val="28"/>
          <w:szCs w:val="28"/>
        </w:rPr>
      </w:pPr>
    </w:p>
    <w:p w14:paraId="6EA2E30B" w14:textId="0B66DDB9" w:rsidR="006E37C1" w:rsidRPr="00B125E4" w:rsidRDefault="00E17643" w:rsidP="00AA3742">
      <w:pPr>
        <w:autoSpaceDE w:val="0"/>
        <w:autoSpaceDN w:val="0"/>
        <w:adjustRightInd w:val="0"/>
        <w:spacing w:after="0" w:line="240" w:lineRule="auto"/>
        <w:jc w:val="both"/>
        <w:rPr>
          <w:rFonts w:ascii="Times New Roman" w:hAnsi="Times New Roman" w:cs="Times New Roman"/>
          <w:color w:val="000000"/>
          <w:sz w:val="24"/>
          <w:szCs w:val="24"/>
        </w:rPr>
      </w:pPr>
      <w:r w:rsidRPr="00B125E4">
        <w:rPr>
          <w:rFonts w:ascii="Times New Roman" w:hAnsi="Times New Roman" w:cs="Times New Roman"/>
          <w:color w:val="000000"/>
          <w:sz w:val="24"/>
          <w:szCs w:val="24"/>
        </w:rPr>
        <w:t>Ņemot vērā 2.</w:t>
      </w:r>
      <w:r w:rsidR="009F14D9" w:rsidRPr="00B125E4">
        <w:rPr>
          <w:rFonts w:ascii="Times New Roman" w:hAnsi="Times New Roman" w:cs="Times New Roman"/>
          <w:color w:val="000000"/>
          <w:sz w:val="24"/>
          <w:szCs w:val="24"/>
        </w:rPr>
        <w:t xml:space="preserve">Rīcības virziena mērķi – palielināt materiālo atbalstu ekonomiski aktīvām ģimenēm –, un tam pakārtoto uzdevumu – </w:t>
      </w:r>
      <w:r w:rsidR="009F14D9" w:rsidRPr="00B125E4">
        <w:rPr>
          <w:rFonts w:ascii="Times New Roman" w:hAnsi="Times New Roman" w:cs="Times New Roman"/>
          <w:i/>
          <w:iCs/>
          <w:color w:val="000000"/>
          <w:sz w:val="24"/>
          <w:szCs w:val="24"/>
        </w:rPr>
        <w:t xml:space="preserve">“Noteikt un īstenot risinājumus, lai sekmētu mājokļa pieejamību vai atbalstu mājokļa renovācijai ekonomiski aktīvām ģimenēm” </w:t>
      </w:r>
      <w:r w:rsidR="009F14D9" w:rsidRPr="00B125E4">
        <w:rPr>
          <w:rFonts w:ascii="Times New Roman" w:hAnsi="Times New Roman" w:cs="Times New Roman"/>
          <w:color w:val="000000"/>
          <w:sz w:val="24"/>
          <w:szCs w:val="24"/>
        </w:rPr>
        <w:t xml:space="preserve">–, </w:t>
      </w:r>
      <w:r w:rsidR="00285148">
        <w:rPr>
          <w:rFonts w:ascii="Times New Roman" w:hAnsi="Times New Roman" w:cs="Times New Roman"/>
          <w:color w:val="000000"/>
          <w:sz w:val="24"/>
          <w:szCs w:val="24"/>
        </w:rPr>
        <w:t xml:space="preserve">Pētījumā </w:t>
      </w:r>
      <w:r w:rsidR="009F14D9" w:rsidRPr="00B125E4">
        <w:rPr>
          <w:rFonts w:ascii="Times New Roman" w:hAnsi="Times New Roman" w:cs="Times New Roman"/>
          <w:color w:val="000000"/>
          <w:sz w:val="24"/>
          <w:szCs w:val="24"/>
        </w:rPr>
        <w:t>konstatē</w:t>
      </w:r>
      <w:r w:rsidR="00285148">
        <w:rPr>
          <w:rFonts w:ascii="Times New Roman" w:hAnsi="Times New Roman" w:cs="Times New Roman"/>
          <w:color w:val="000000"/>
          <w:sz w:val="24"/>
          <w:szCs w:val="24"/>
        </w:rPr>
        <w:t>t</w:t>
      </w:r>
      <w:r w:rsidR="009F14D9" w:rsidRPr="00B125E4">
        <w:rPr>
          <w:rFonts w:ascii="Times New Roman" w:hAnsi="Times New Roman" w:cs="Times New Roman"/>
          <w:color w:val="000000"/>
          <w:sz w:val="24"/>
          <w:szCs w:val="24"/>
        </w:rPr>
        <w:t>s, ka izvirzītais politikas rezultāts ir pārāk šaurs, vēr</w:t>
      </w:r>
      <w:r w:rsidR="003566FC">
        <w:rPr>
          <w:rFonts w:ascii="Times New Roman" w:hAnsi="Times New Roman" w:cs="Times New Roman"/>
          <w:color w:val="000000"/>
          <w:sz w:val="24"/>
          <w:szCs w:val="24"/>
        </w:rPr>
        <w:t>s</w:t>
      </w:r>
      <w:r w:rsidR="009F14D9" w:rsidRPr="00B125E4">
        <w:rPr>
          <w:rFonts w:ascii="Times New Roman" w:hAnsi="Times New Roman" w:cs="Times New Roman"/>
          <w:color w:val="000000"/>
          <w:sz w:val="24"/>
          <w:szCs w:val="24"/>
        </w:rPr>
        <w:t xml:space="preserve">ts tikai uz vienu mājokļu politikas aspektu – mājokļa iegādi, lai gan tā rezultatīvie rādītāji nosacīti atbalstu mājokļa pieejamībai tver plašāk. Kā otrs rezultatīvais rādītājs tā izpildi nosaka arī “noslēgto ilgtermiņa īres līgumu skaits”. </w:t>
      </w:r>
      <w:r w:rsidR="00AA3742">
        <w:rPr>
          <w:rFonts w:ascii="Times New Roman" w:hAnsi="Times New Roman" w:cs="Times New Roman"/>
          <w:color w:val="000000"/>
          <w:sz w:val="24"/>
          <w:szCs w:val="24"/>
        </w:rPr>
        <w:t xml:space="preserve"> </w:t>
      </w:r>
      <w:r w:rsidR="009F14D9" w:rsidRPr="00B125E4">
        <w:rPr>
          <w:rFonts w:ascii="Times New Roman" w:hAnsi="Times New Roman" w:cs="Times New Roman"/>
          <w:color w:val="000000"/>
          <w:sz w:val="24"/>
          <w:szCs w:val="24"/>
        </w:rPr>
        <w:t>Rādītāja “noslēgto ilgtermiņa īres līgumu skaits” sasniegšanā septiņu gadu laikā nav vērojams nekāds izmērāms progress, lai gan tieši atbalsts mājokļa īrei varētu būt viens no būtiskākajiem atbalsta veidiem mājokļa pieejamībai lielai daļai ekonomiski aktīvo ģimeņu, kuru ienākumu nav atbilstoši mājokļa iegādei.</w:t>
      </w:r>
    </w:p>
    <w:p w14:paraId="64C5FD58" w14:textId="77777777" w:rsidR="00B93B89" w:rsidRDefault="00B93B89" w:rsidP="00C36179">
      <w:pPr>
        <w:autoSpaceDE w:val="0"/>
        <w:autoSpaceDN w:val="0"/>
        <w:adjustRightInd w:val="0"/>
        <w:spacing w:after="52" w:line="240" w:lineRule="auto"/>
        <w:jc w:val="both"/>
        <w:rPr>
          <w:rFonts w:ascii="Times New Roman" w:hAnsi="Times New Roman" w:cs="Times New Roman"/>
          <w:b/>
          <w:sz w:val="32"/>
          <w:szCs w:val="32"/>
        </w:rPr>
      </w:pPr>
    </w:p>
    <w:p w14:paraId="76A2EADE" w14:textId="2C55A597" w:rsidR="00E17643" w:rsidRPr="006F1CEE" w:rsidRDefault="005568C6" w:rsidP="002C5DE7">
      <w:pPr>
        <w:autoSpaceDE w:val="0"/>
        <w:autoSpaceDN w:val="0"/>
        <w:adjustRightInd w:val="0"/>
        <w:spacing w:after="52" w:line="240" w:lineRule="auto"/>
        <w:jc w:val="both"/>
        <w:rPr>
          <w:rFonts w:ascii="Times New Roman" w:hAnsi="Times New Roman" w:cs="Times New Roman"/>
          <w:b/>
          <w:color w:val="000000"/>
          <w:sz w:val="24"/>
          <w:szCs w:val="24"/>
        </w:rPr>
      </w:pPr>
      <w:r>
        <w:rPr>
          <w:rFonts w:ascii="Times New Roman" w:hAnsi="Times New Roman" w:cs="Times New Roman"/>
          <w:b/>
          <w:sz w:val="24"/>
          <w:szCs w:val="24"/>
        </w:rPr>
        <w:t>Pētījumā paustie s</w:t>
      </w:r>
      <w:r w:rsidR="00C36179" w:rsidRPr="006F1CEE">
        <w:rPr>
          <w:rFonts w:ascii="Times New Roman" w:hAnsi="Times New Roman" w:cs="Times New Roman"/>
          <w:b/>
          <w:sz w:val="24"/>
          <w:szCs w:val="24"/>
        </w:rPr>
        <w:t xml:space="preserve">ecinājumi par </w:t>
      </w:r>
      <w:r>
        <w:rPr>
          <w:rFonts w:ascii="Times New Roman" w:hAnsi="Times New Roman" w:cs="Times New Roman"/>
          <w:b/>
          <w:sz w:val="24"/>
          <w:szCs w:val="24"/>
        </w:rPr>
        <w:t xml:space="preserve">Pamatnostādņu </w:t>
      </w:r>
      <w:r w:rsidR="00C36179" w:rsidRPr="006F1CEE">
        <w:rPr>
          <w:rFonts w:ascii="Times New Roman" w:hAnsi="Times New Roman" w:cs="Times New Roman"/>
          <w:b/>
          <w:sz w:val="24"/>
          <w:szCs w:val="24"/>
        </w:rPr>
        <w:t>rīcības virziena īstenošanu</w:t>
      </w:r>
    </w:p>
    <w:p w14:paraId="5BEDE8DF" w14:textId="7BBA4BBD" w:rsidR="00E17643" w:rsidRPr="006F1CEE" w:rsidRDefault="00002FC0" w:rsidP="00E17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Finansiāls atbalsts, a</w:t>
      </w:r>
      <w:r w:rsidR="00E17643" w:rsidRPr="006F1CEE">
        <w:rPr>
          <w:rFonts w:ascii="Times New Roman" w:hAnsi="Times New Roman" w:cs="Times New Roman"/>
          <w:color w:val="000000"/>
          <w:sz w:val="24"/>
          <w:szCs w:val="24"/>
        </w:rPr>
        <w:t xml:space="preserve">tbalsts nodokļu atvieglojumu un pakalpojumu formā </w:t>
      </w:r>
    </w:p>
    <w:p w14:paraId="510B9E29" w14:textId="77777777" w:rsidR="00E17643" w:rsidRPr="006F1CEE" w:rsidRDefault="00E17643" w:rsidP="00F65370">
      <w:pPr>
        <w:autoSpaceDE w:val="0"/>
        <w:autoSpaceDN w:val="0"/>
        <w:adjustRightInd w:val="0"/>
        <w:spacing w:after="52" w:line="240" w:lineRule="auto"/>
        <w:ind w:left="426"/>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 Iedzīvotāju viedokļos vērojama nekonsekvence – visai zemi ir ģimeņu ar bērniem apmierinātības rādītāji ar valsts un pašvaldību sniegto atbalstu kopumā, tomēr, izvērtējot atsevišķus Pamatnostādņu periodā saņemtos atbalsta veidus, ievērojami bieži tie vērtēti kā ļoti noderīgi. </w:t>
      </w:r>
    </w:p>
    <w:p w14:paraId="45BF5AFE" w14:textId="16858B11" w:rsidR="00E17643" w:rsidRPr="006F1CEE" w:rsidRDefault="00E17643" w:rsidP="00F65370">
      <w:pPr>
        <w:autoSpaceDE w:val="0"/>
        <w:autoSpaceDN w:val="0"/>
        <w:adjustRightInd w:val="0"/>
        <w:spacing w:after="52" w:line="240" w:lineRule="auto"/>
        <w:ind w:left="426"/>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 Saskaņā ar </w:t>
      </w:r>
      <w:r w:rsidR="00A7680F">
        <w:rPr>
          <w:rFonts w:ascii="Times New Roman" w:hAnsi="Times New Roman" w:cs="Times New Roman"/>
          <w:color w:val="000000"/>
          <w:sz w:val="24"/>
          <w:szCs w:val="24"/>
        </w:rPr>
        <w:t>Pētījuma</w:t>
      </w:r>
      <w:r w:rsidRPr="006F1CEE">
        <w:rPr>
          <w:rFonts w:ascii="Times New Roman" w:hAnsi="Times New Roman" w:cs="Times New Roman"/>
          <w:color w:val="000000"/>
          <w:sz w:val="24"/>
          <w:szCs w:val="24"/>
        </w:rPr>
        <w:t xml:space="preserve"> ietvaros veikto ģimeņu aptauju: pašreizējo atbalsta veidu TOP5 (“ļoti noderīgi”) – brīvpusdienas 1-4. klases skolēniem, nodokļu un citas atlaides ģimenēm ar bērniem, paplašināta </w:t>
      </w:r>
      <w:proofErr w:type="spellStart"/>
      <w:r w:rsidRPr="006F1CEE">
        <w:rPr>
          <w:rFonts w:ascii="Times New Roman" w:hAnsi="Times New Roman" w:cs="Times New Roman"/>
          <w:color w:val="000000"/>
          <w:sz w:val="24"/>
          <w:szCs w:val="24"/>
        </w:rPr>
        <w:t>daudzbērnu</w:t>
      </w:r>
      <w:proofErr w:type="spellEnd"/>
      <w:r w:rsidRPr="006F1CEE">
        <w:rPr>
          <w:rFonts w:ascii="Times New Roman" w:hAnsi="Times New Roman" w:cs="Times New Roman"/>
          <w:color w:val="000000"/>
          <w:sz w:val="24"/>
          <w:szCs w:val="24"/>
        </w:rPr>
        <w:t xml:space="preserve"> ģimenes definīcija, atbalsts ģimenēm, kas audzina bērnus ar invaliditāti, elastīgākas iespējas apmaksāta bērnu kopšanas atvaļinājuma izmantošanai. </w:t>
      </w:r>
    </w:p>
    <w:p w14:paraId="5912A2C8" w14:textId="77777777" w:rsidR="00E17643" w:rsidRPr="006F1CEE" w:rsidRDefault="00E17643" w:rsidP="00F65370">
      <w:pPr>
        <w:autoSpaceDE w:val="0"/>
        <w:autoSpaceDN w:val="0"/>
        <w:adjustRightInd w:val="0"/>
        <w:spacing w:after="52" w:line="240" w:lineRule="auto"/>
        <w:ind w:left="426"/>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 Nākotnē primāri no valsts budžeta līdzekļiem atbalstāmās </w:t>
      </w:r>
      <w:proofErr w:type="spellStart"/>
      <w:r w:rsidRPr="006F1CEE">
        <w:rPr>
          <w:rFonts w:ascii="Times New Roman" w:hAnsi="Times New Roman" w:cs="Times New Roman"/>
          <w:color w:val="000000"/>
          <w:sz w:val="24"/>
          <w:szCs w:val="24"/>
        </w:rPr>
        <w:t>mērķgrupas</w:t>
      </w:r>
      <w:proofErr w:type="spellEnd"/>
      <w:r w:rsidRPr="006F1CEE">
        <w:rPr>
          <w:rFonts w:ascii="Times New Roman" w:hAnsi="Times New Roman" w:cs="Times New Roman"/>
          <w:color w:val="000000"/>
          <w:sz w:val="24"/>
          <w:szCs w:val="24"/>
        </w:rPr>
        <w:t xml:space="preserve"> TOP3 (“valstij ir noteikti jāsniedz atbalsts”) – ģimenes, kurās audzina bērnus ar invaliditāti, ģimenes, kuras ir zaudējušas apgādnieku, </w:t>
      </w:r>
      <w:proofErr w:type="spellStart"/>
      <w:r w:rsidRPr="006F1CEE">
        <w:rPr>
          <w:rFonts w:ascii="Times New Roman" w:hAnsi="Times New Roman" w:cs="Times New Roman"/>
          <w:color w:val="000000"/>
          <w:sz w:val="24"/>
          <w:szCs w:val="24"/>
        </w:rPr>
        <w:t>daudzbērnu</w:t>
      </w:r>
      <w:proofErr w:type="spellEnd"/>
      <w:r w:rsidRPr="006F1CEE">
        <w:rPr>
          <w:rFonts w:ascii="Times New Roman" w:hAnsi="Times New Roman" w:cs="Times New Roman"/>
          <w:color w:val="000000"/>
          <w:sz w:val="24"/>
          <w:szCs w:val="24"/>
        </w:rPr>
        <w:t xml:space="preserve"> ģimenes (3+ bērni). </w:t>
      </w:r>
    </w:p>
    <w:p w14:paraId="3AFBAAB3" w14:textId="77777777" w:rsidR="00E17643" w:rsidRPr="006F1CEE" w:rsidRDefault="00E17643" w:rsidP="000F624B">
      <w:pPr>
        <w:autoSpaceDE w:val="0"/>
        <w:autoSpaceDN w:val="0"/>
        <w:adjustRightInd w:val="0"/>
        <w:spacing w:after="0" w:line="240" w:lineRule="auto"/>
        <w:ind w:left="425"/>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lastRenderedPageBreak/>
        <w:t xml:space="preserve">• Perspektīvā nozīmīgākais atbalsts sniedzams TOP3 – nodrošināt ilgākas darbnespējas lapas vecākiem, kuru bērniem diagnosticētas un tiek ārstētas smagas slimības, ieviest bezmaksas ēdināšanu bērnudārzos, radīt apmaksāta atvaļinājuma iespējas ārkārtas gadījumos, kad nepieciešams rūpēties par smagi slimiem vai aprūpējamiem tuviniekiem. </w:t>
      </w:r>
    </w:p>
    <w:p w14:paraId="63D058E9" w14:textId="7A503CBE" w:rsidR="00E17643" w:rsidRPr="006F1CEE" w:rsidRDefault="00E17643" w:rsidP="000F624B">
      <w:pPr>
        <w:autoSpaceDE w:val="0"/>
        <w:autoSpaceDN w:val="0"/>
        <w:adjustRightInd w:val="0"/>
        <w:spacing w:after="0" w:line="240" w:lineRule="auto"/>
        <w:ind w:left="425"/>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 Analizējot </w:t>
      </w:r>
      <w:proofErr w:type="spellStart"/>
      <w:r w:rsidRPr="006F1CEE">
        <w:rPr>
          <w:rFonts w:ascii="Times New Roman" w:hAnsi="Times New Roman" w:cs="Times New Roman"/>
          <w:color w:val="000000"/>
          <w:sz w:val="24"/>
          <w:szCs w:val="24"/>
        </w:rPr>
        <w:t>mērķgrupas</w:t>
      </w:r>
      <w:proofErr w:type="spellEnd"/>
      <w:r w:rsidRPr="006F1CEE">
        <w:rPr>
          <w:rFonts w:ascii="Times New Roman" w:hAnsi="Times New Roman" w:cs="Times New Roman"/>
          <w:color w:val="000000"/>
          <w:sz w:val="24"/>
          <w:szCs w:val="24"/>
        </w:rPr>
        <w:t xml:space="preserve"> vajadzības</w:t>
      </w:r>
      <w:r w:rsidR="005030C2">
        <w:rPr>
          <w:rFonts w:ascii="Times New Roman" w:hAnsi="Times New Roman" w:cs="Times New Roman"/>
          <w:color w:val="000000"/>
          <w:sz w:val="24"/>
          <w:szCs w:val="24"/>
        </w:rPr>
        <w:t>, izmantojot</w:t>
      </w:r>
      <w:r w:rsidRPr="006F1CEE">
        <w:rPr>
          <w:rFonts w:ascii="Times New Roman" w:hAnsi="Times New Roman" w:cs="Times New Roman"/>
          <w:color w:val="000000"/>
          <w:sz w:val="24"/>
          <w:szCs w:val="24"/>
        </w:rPr>
        <w:t xml:space="preserve"> </w:t>
      </w:r>
      <w:r w:rsidR="005030C2">
        <w:rPr>
          <w:rFonts w:ascii="Times New Roman" w:hAnsi="Times New Roman" w:cs="Times New Roman"/>
          <w:color w:val="000000"/>
          <w:sz w:val="24"/>
          <w:szCs w:val="24"/>
        </w:rPr>
        <w:t>P</w:t>
      </w:r>
      <w:r w:rsidRPr="006F1CEE">
        <w:rPr>
          <w:rFonts w:ascii="Times New Roman" w:hAnsi="Times New Roman" w:cs="Times New Roman"/>
          <w:color w:val="000000"/>
          <w:sz w:val="24"/>
          <w:szCs w:val="24"/>
        </w:rPr>
        <w:t>ētījuma ietvaros veiktās aptaujas rezultātus, konstatēt</w:t>
      </w:r>
      <w:r w:rsidR="005030C2">
        <w:rPr>
          <w:rFonts w:ascii="Times New Roman" w:hAnsi="Times New Roman" w:cs="Times New Roman"/>
          <w:color w:val="000000"/>
          <w:sz w:val="24"/>
          <w:szCs w:val="24"/>
        </w:rPr>
        <w:t>s</w:t>
      </w:r>
      <w:r w:rsidRPr="006F1CEE">
        <w:rPr>
          <w:rFonts w:ascii="Times New Roman" w:hAnsi="Times New Roman" w:cs="Times New Roman"/>
          <w:color w:val="000000"/>
          <w:sz w:val="24"/>
          <w:szCs w:val="24"/>
        </w:rPr>
        <w:t xml:space="preserve">, ka ģimenes vairāk nekā </w:t>
      </w:r>
      <w:r w:rsidR="00133DB2">
        <w:rPr>
          <w:rFonts w:ascii="Times New Roman" w:hAnsi="Times New Roman" w:cs="Times New Roman"/>
          <w:color w:val="000000"/>
          <w:sz w:val="24"/>
          <w:szCs w:val="24"/>
        </w:rPr>
        <w:t>jebkādus jaunus pabalstu veidus</w:t>
      </w:r>
      <w:r w:rsidRPr="006F1CEE">
        <w:rPr>
          <w:rFonts w:ascii="Times New Roman" w:hAnsi="Times New Roman" w:cs="Times New Roman"/>
          <w:color w:val="000000"/>
          <w:sz w:val="24"/>
          <w:szCs w:val="24"/>
        </w:rPr>
        <w:t xml:space="preserve"> vēlas stabilitāti esošajā sistēmā un </w:t>
      </w:r>
      <w:r w:rsidR="005030C2">
        <w:rPr>
          <w:rFonts w:ascii="Times New Roman" w:hAnsi="Times New Roman" w:cs="Times New Roman"/>
          <w:color w:val="000000"/>
          <w:sz w:val="24"/>
          <w:szCs w:val="24"/>
        </w:rPr>
        <w:t>“</w:t>
      </w:r>
      <w:r w:rsidRPr="006F1CEE">
        <w:rPr>
          <w:rFonts w:ascii="Times New Roman" w:hAnsi="Times New Roman" w:cs="Times New Roman"/>
          <w:color w:val="000000"/>
          <w:sz w:val="24"/>
          <w:szCs w:val="24"/>
        </w:rPr>
        <w:t>deklaratīvi</w:t>
      </w:r>
      <w:r w:rsidR="005030C2">
        <w:rPr>
          <w:rFonts w:ascii="Times New Roman" w:hAnsi="Times New Roman" w:cs="Times New Roman"/>
          <w:color w:val="000000"/>
          <w:sz w:val="24"/>
          <w:szCs w:val="24"/>
        </w:rPr>
        <w:t>”</w:t>
      </w:r>
      <w:r w:rsidRPr="006F1CEE">
        <w:rPr>
          <w:rFonts w:ascii="Times New Roman" w:hAnsi="Times New Roman" w:cs="Times New Roman"/>
          <w:color w:val="000000"/>
          <w:sz w:val="24"/>
          <w:szCs w:val="24"/>
        </w:rPr>
        <w:t xml:space="preserve"> noteikto atbalsta pakalpojumu (veselības, izglītības, bērnu uzraudzības u.c.) par valsts budžeta līdzekļiem reāl</w:t>
      </w:r>
      <w:r w:rsidR="005030C2">
        <w:rPr>
          <w:rFonts w:ascii="Times New Roman" w:hAnsi="Times New Roman" w:cs="Times New Roman"/>
          <w:color w:val="000000"/>
          <w:sz w:val="24"/>
          <w:szCs w:val="24"/>
        </w:rPr>
        <w:t>u</w:t>
      </w:r>
      <w:r w:rsidRPr="006F1CEE">
        <w:rPr>
          <w:rFonts w:ascii="Times New Roman" w:hAnsi="Times New Roman" w:cs="Times New Roman"/>
          <w:color w:val="000000"/>
          <w:sz w:val="24"/>
          <w:szCs w:val="24"/>
        </w:rPr>
        <w:t xml:space="preserve"> pieejamību neatkarīgi no dzīves vietas u.c. faktoriem. </w:t>
      </w:r>
    </w:p>
    <w:p w14:paraId="227F0A87" w14:textId="0A25FBDA" w:rsidR="00E17643" w:rsidRDefault="00E17643" w:rsidP="002D6CFA">
      <w:pPr>
        <w:autoSpaceDE w:val="0"/>
        <w:autoSpaceDN w:val="0"/>
        <w:adjustRightInd w:val="0"/>
        <w:spacing w:after="0" w:line="240" w:lineRule="auto"/>
        <w:ind w:left="426"/>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Latvijas ģim</w:t>
      </w:r>
      <w:r w:rsidR="008E71C3">
        <w:rPr>
          <w:rFonts w:ascii="Times New Roman" w:hAnsi="Times New Roman" w:cs="Times New Roman"/>
          <w:color w:val="000000"/>
          <w:sz w:val="24"/>
          <w:szCs w:val="24"/>
        </w:rPr>
        <w:t>eņu ar bērniem atbalsta jomā iedzīvotāju ienākuma nodokļa</w:t>
      </w:r>
      <w:r w:rsidRPr="006F1CEE">
        <w:rPr>
          <w:rFonts w:ascii="Times New Roman" w:hAnsi="Times New Roman" w:cs="Times New Roman"/>
          <w:color w:val="000000"/>
          <w:sz w:val="24"/>
          <w:szCs w:val="24"/>
        </w:rPr>
        <w:t xml:space="preserve"> atvieglojumiem par apgādājamiem ir ļoti būtisk</w:t>
      </w:r>
      <w:r w:rsidR="000975A0">
        <w:rPr>
          <w:rFonts w:ascii="Times New Roman" w:hAnsi="Times New Roman" w:cs="Times New Roman"/>
          <w:color w:val="000000"/>
          <w:sz w:val="24"/>
          <w:szCs w:val="24"/>
        </w:rPr>
        <w:t>a loma. Šāda pieeja ir vērsta uz</w:t>
      </w:r>
      <w:r w:rsidRPr="006F1CEE">
        <w:rPr>
          <w:rFonts w:ascii="Times New Roman" w:hAnsi="Times New Roman" w:cs="Times New Roman"/>
          <w:color w:val="000000"/>
          <w:sz w:val="24"/>
          <w:szCs w:val="24"/>
        </w:rPr>
        <w:t xml:space="preserve"> nodarbinātības veicināšanu, tā īpaši atbalstoša ir vecākiem, ku</w:t>
      </w:r>
      <w:r w:rsidR="002D6CFA">
        <w:rPr>
          <w:rFonts w:ascii="Times New Roman" w:hAnsi="Times New Roman" w:cs="Times New Roman"/>
          <w:color w:val="000000"/>
          <w:sz w:val="24"/>
          <w:szCs w:val="24"/>
        </w:rPr>
        <w:t>ri abi strādā algotu darbu.</w:t>
      </w:r>
    </w:p>
    <w:p w14:paraId="70A57339" w14:textId="77777777" w:rsidR="002D6CFA" w:rsidRPr="006F1CEE" w:rsidRDefault="002D6CFA" w:rsidP="002D6CFA">
      <w:pPr>
        <w:autoSpaceDE w:val="0"/>
        <w:autoSpaceDN w:val="0"/>
        <w:adjustRightInd w:val="0"/>
        <w:spacing w:after="0" w:line="240" w:lineRule="auto"/>
        <w:ind w:left="426"/>
        <w:jc w:val="both"/>
        <w:rPr>
          <w:rFonts w:ascii="Times New Roman" w:hAnsi="Times New Roman" w:cs="Times New Roman"/>
          <w:b/>
        </w:rPr>
      </w:pPr>
    </w:p>
    <w:p w14:paraId="7EC3A4E5" w14:textId="77777777" w:rsidR="00C36179" w:rsidRPr="006F1CEE" w:rsidRDefault="00C36179" w:rsidP="00C36179">
      <w:pPr>
        <w:autoSpaceDE w:val="0"/>
        <w:autoSpaceDN w:val="0"/>
        <w:adjustRightInd w:val="0"/>
        <w:spacing w:after="0" w:line="240" w:lineRule="auto"/>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Atbalsts mājokļa pieejamībai </w:t>
      </w:r>
    </w:p>
    <w:p w14:paraId="3299ECD0" w14:textId="77777777" w:rsidR="00C36179" w:rsidRPr="006F1CEE" w:rsidRDefault="00C36179" w:rsidP="000F624B">
      <w:pPr>
        <w:autoSpaceDE w:val="0"/>
        <w:autoSpaceDN w:val="0"/>
        <w:adjustRightInd w:val="0"/>
        <w:spacing w:after="0" w:line="240" w:lineRule="auto"/>
        <w:ind w:left="425"/>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 Iespējas iegādāties mājokli ar valsts sniegtu garantiju šobrīd ir ģimenēm, kuru finansiālā situācija atbilst komercbanku nosacījumiem, bet kuras nespēj sakrāt pirmajai iemaksai. </w:t>
      </w:r>
    </w:p>
    <w:p w14:paraId="561EB8B5" w14:textId="77777777" w:rsidR="00C36179" w:rsidRPr="006F1CEE" w:rsidRDefault="00C36179" w:rsidP="000F624B">
      <w:pPr>
        <w:autoSpaceDE w:val="0"/>
        <w:autoSpaceDN w:val="0"/>
        <w:adjustRightInd w:val="0"/>
        <w:spacing w:after="0" w:line="240" w:lineRule="auto"/>
        <w:ind w:left="425"/>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 Šobrīd valstiskā līmenī nav veiktas visaptverošas, rezultatīvas aktivitātes īres mājokļu tirgus attīstībai. </w:t>
      </w:r>
    </w:p>
    <w:p w14:paraId="73A0ED17" w14:textId="20662388" w:rsidR="00C36179" w:rsidRPr="006F1CEE" w:rsidRDefault="00C36179" w:rsidP="000F624B">
      <w:pPr>
        <w:autoSpaceDE w:val="0"/>
        <w:autoSpaceDN w:val="0"/>
        <w:adjustRightInd w:val="0"/>
        <w:spacing w:after="0" w:line="240" w:lineRule="auto"/>
        <w:ind w:left="425"/>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 Ņemot vērā to, ka liela daļa Latvijas dzīvojamā fonda </w:t>
      </w:r>
      <w:r w:rsidR="00FA606D">
        <w:rPr>
          <w:rFonts w:ascii="Times New Roman" w:hAnsi="Times New Roman" w:cs="Times New Roman"/>
          <w:color w:val="000000"/>
          <w:sz w:val="24"/>
          <w:szCs w:val="24"/>
        </w:rPr>
        <w:t>veidota iepriekšējā gadsimta 70</w:t>
      </w:r>
      <w:r w:rsidR="00D13BFD">
        <w:rPr>
          <w:rFonts w:ascii="Times New Roman" w:hAnsi="Times New Roman" w:cs="Times New Roman"/>
          <w:color w:val="000000"/>
          <w:sz w:val="24"/>
          <w:szCs w:val="24"/>
        </w:rPr>
        <w:t>-</w:t>
      </w:r>
      <w:r w:rsidRPr="006F1CEE">
        <w:rPr>
          <w:rFonts w:ascii="Times New Roman" w:hAnsi="Times New Roman" w:cs="Times New Roman"/>
          <w:color w:val="000000"/>
          <w:sz w:val="24"/>
          <w:szCs w:val="24"/>
        </w:rPr>
        <w:t xml:space="preserve">ajos gados, daļai mājokļu ir zemi energoefektivitātes un sanitārtehniskie rādītāji, kas īpaši kritiski ietekmē ģimenes ar zemākiem ienākumiem, kuras visbiežāk dzīvo zemākas kvalitātes mājoklī. </w:t>
      </w:r>
    </w:p>
    <w:p w14:paraId="7FB4766D" w14:textId="0CACBA67" w:rsidR="00C36179" w:rsidRPr="006F1CEE" w:rsidRDefault="00C36179" w:rsidP="000F624B">
      <w:pPr>
        <w:autoSpaceDE w:val="0"/>
        <w:autoSpaceDN w:val="0"/>
        <w:adjustRightInd w:val="0"/>
        <w:spacing w:after="0" w:line="240" w:lineRule="auto"/>
        <w:ind w:left="425"/>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Konstatējams, ka elek</w:t>
      </w:r>
      <w:r w:rsidR="005F6DDF">
        <w:rPr>
          <w:rFonts w:ascii="Times New Roman" w:hAnsi="Times New Roman" w:cs="Times New Roman"/>
          <w:color w:val="000000"/>
          <w:sz w:val="24"/>
          <w:szCs w:val="24"/>
        </w:rPr>
        <w:t>troenerģijas izmaksas ģimenēm</w:t>
      </w:r>
      <w:r w:rsidRPr="006F1CEE">
        <w:rPr>
          <w:rFonts w:ascii="Times New Roman" w:hAnsi="Times New Roman" w:cs="Times New Roman"/>
          <w:color w:val="000000"/>
          <w:sz w:val="24"/>
          <w:szCs w:val="24"/>
        </w:rPr>
        <w:t xml:space="preserve"> proporcionāli citiem izdevumiem </w:t>
      </w:r>
      <w:r w:rsidR="005F6DDF">
        <w:rPr>
          <w:rFonts w:ascii="Times New Roman" w:hAnsi="Times New Roman" w:cs="Times New Roman"/>
          <w:color w:val="000000"/>
          <w:sz w:val="24"/>
          <w:szCs w:val="24"/>
        </w:rPr>
        <w:t xml:space="preserve">ir </w:t>
      </w:r>
      <w:r w:rsidRPr="006F1CEE">
        <w:rPr>
          <w:rFonts w:ascii="Times New Roman" w:hAnsi="Times New Roman" w:cs="Times New Roman"/>
          <w:color w:val="000000"/>
          <w:sz w:val="24"/>
          <w:szCs w:val="24"/>
        </w:rPr>
        <w:t xml:space="preserve">nelielas, daudz būtiskāk ģimenes budžetu ietekmē maksa par siltumu, karsto ūdeni u.tml., līdz ar to pašreizējie pasākumi nesniedz būtisku ieguldījumu enerģētiskās nabadzības mazināšanā un ir jāpaplašina. </w:t>
      </w:r>
    </w:p>
    <w:p w14:paraId="4930232A" w14:textId="77777777" w:rsidR="00C36179" w:rsidRPr="006F1CEE" w:rsidRDefault="00C36179" w:rsidP="000F624B">
      <w:pPr>
        <w:autoSpaceDE w:val="0"/>
        <w:autoSpaceDN w:val="0"/>
        <w:adjustRightInd w:val="0"/>
        <w:spacing w:after="0" w:line="240" w:lineRule="auto"/>
        <w:ind w:left="425"/>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 Šobrīd valstī nav izstrādāts vienots politikas dokuments mājokļu politikas jomā, darbs pie mājokļu politikas pamatnostādnēm uzsākts vien 2018.gada otrā pusē. </w:t>
      </w:r>
    </w:p>
    <w:p w14:paraId="56C1EDEE" w14:textId="48D18C10" w:rsidR="00C36179" w:rsidRPr="006F1CEE" w:rsidRDefault="000F624B" w:rsidP="000F624B">
      <w:pPr>
        <w:autoSpaceDE w:val="0"/>
        <w:autoSpaceDN w:val="0"/>
        <w:adjustRightInd w:val="0"/>
        <w:spacing w:after="0" w:line="240" w:lineRule="auto"/>
        <w:ind w:left="425"/>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6179" w:rsidRPr="006F1CEE">
        <w:rPr>
          <w:rFonts w:ascii="Times New Roman" w:hAnsi="Times New Roman" w:cs="Times New Roman"/>
          <w:color w:val="000000"/>
          <w:sz w:val="24"/>
          <w:szCs w:val="24"/>
        </w:rPr>
        <w:t>Risks precīzai, pierādījumos balstītai politikas plānošanai ir arī sistemātisku, metodoloģiski precīzu datu trūkums, jo</w:t>
      </w:r>
      <w:r w:rsidR="000D707D">
        <w:rPr>
          <w:rFonts w:ascii="Times New Roman" w:hAnsi="Times New Roman" w:cs="Times New Roman"/>
          <w:color w:val="000000"/>
          <w:sz w:val="24"/>
          <w:szCs w:val="24"/>
        </w:rPr>
        <w:t xml:space="preserve"> Latvijā nenotiek sistemātisks M</w:t>
      </w:r>
      <w:r w:rsidR="00AC4054">
        <w:rPr>
          <w:rFonts w:ascii="Times New Roman" w:hAnsi="Times New Roman" w:cs="Times New Roman"/>
          <w:color w:val="000000"/>
          <w:sz w:val="24"/>
          <w:szCs w:val="24"/>
        </w:rPr>
        <w:t>ājokļu monitorings (</w:t>
      </w:r>
      <w:r w:rsidR="00C36179" w:rsidRPr="006F1CEE">
        <w:rPr>
          <w:rFonts w:ascii="Times New Roman" w:hAnsi="Times New Roman" w:cs="Times New Roman"/>
          <w:color w:val="000000"/>
          <w:sz w:val="24"/>
          <w:szCs w:val="24"/>
        </w:rPr>
        <w:t>salīdzinošu datu pieejamība būtu ļoti nozīmīga, lai, pirmkārt, pašvaldības identificētu precīzos datos savu pozīciju un nepieciešamo izaugsmi, otrkārt, varētu mērķtiecīgi plānot mājokļu jomas attīstību</w:t>
      </w:r>
      <w:r w:rsidR="00AC4054">
        <w:rPr>
          <w:rFonts w:ascii="Times New Roman" w:hAnsi="Times New Roman" w:cs="Times New Roman"/>
          <w:color w:val="000000"/>
          <w:sz w:val="24"/>
          <w:szCs w:val="24"/>
        </w:rPr>
        <w:t>)</w:t>
      </w:r>
      <w:r w:rsidR="00C36179" w:rsidRPr="006F1CEE">
        <w:rPr>
          <w:rFonts w:ascii="Times New Roman" w:hAnsi="Times New Roman" w:cs="Times New Roman"/>
          <w:color w:val="000000"/>
          <w:sz w:val="24"/>
          <w:szCs w:val="24"/>
        </w:rPr>
        <w:t xml:space="preserve">. </w:t>
      </w:r>
    </w:p>
    <w:p w14:paraId="68D19DF9" w14:textId="3EFCC7C8" w:rsidR="00C36179" w:rsidRPr="006F1CEE" w:rsidRDefault="00C36179" w:rsidP="000F624B">
      <w:pPr>
        <w:autoSpaceDE w:val="0"/>
        <w:autoSpaceDN w:val="0"/>
        <w:adjustRightInd w:val="0"/>
        <w:spacing w:after="0" w:line="240" w:lineRule="auto"/>
        <w:ind w:left="425"/>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Nav skaidri izprotama mājokļu politikas un ģimenes</w:t>
      </w:r>
      <w:r w:rsidR="00F15271">
        <w:rPr>
          <w:rFonts w:ascii="Times New Roman" w:hAnsi="Times New Roman" w:cs="Times New Roman"/>
          <w:color w:val="000000"/>
          <w:sz w:val="24"/>
          <w:szCs w:val="24"/>
        </w:rPr>
        <w:t xml:space="preserve"> politikas savstarpējā saistība.</w:t>
      </w:r>
    </w:p>
    <w:p w14:paraId="66891E29" w14:textId="77777777" w:rsidR="00A11B38" w:rsidRPr="006F1CEE" w:rsidRDefault="00A11B38" w:rsidP="00C36179">
      <w:pPr>
        <w:autoSpaceDE w:val="0"/>
        <w:autoSpaceDN w:val="0"/>
        <w:adjustRightInd w:val="0"/>
        <w:spacing w:after="0" w:line="240" w:lineRule="auto"/>
        <w:rPr>
          <w:rFonts w:ascii="Times New Roman" w:hAnsi="Times New Roman" w:cs="Times New Roman"/>
          <w:color w:val="000000"/>
          <w:sz w:val="24"/>
          <w:szCs w:val="24"/>
        </w:rPr>
      </w:pPr>
    </w:p>
    <w:p w14:paraId="2177A059" w14:textId="77777777" w:rsidR="00C36179" w:rsidRDefault="00C36179" w:rsidP="00C36179">
      <w:pPr>
        <w:autoSpaceDE w:val="0"/>
        <w:autoSpaceDN w:val="0"/>
        <w:adjustRightInd w:val="0"/>
        <w:spacing w:after="0" w:line="240" w:lineRule="auto"/>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Bērnu traumatisms </w:t>
      </w:r>
    </w:p>
    <w:p w14:paraId="72FDAFAC" w14:textId="390BE428" w:rsidR="007E01A1" w:rsidRPr="007E01A1" w:rsidRDefault="007E01A1" w:rsidP="007E01A1">
      <w:pPr>
        <w:autoSpaceDE w:val="0"/>
        <w:autoSpaceDN w:val="0"/>
        <w:adjustRightInd w:val="0"/>
        <w:spacing w:after="0" w:line="24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E01A1">
        <w:rPr>
          <w:rFonts w:ascii="Times New Roman" w:hAnsi="Times New Roman" w:cs="Times New Roman"/>
          <w:sz w:val="24"/>
          <w:szCs w:val="24"/>
        </w:rPr>
        <w:t xml:space="preserve">• Neskatoties uz līdz šim īstenotajiem pasākumiem, </w:t>
      </w:r>
      <w:r w:rsidR="00D764C2">
        <w:rPr>
          <w:rFonts w:ascii="Times New Roman" w:hAnsi="Times New Roman" w:cs="Times New Roman"/>
          <w:sz w:val="24"/>
          <w:szCs w:val="24"/>
        </w:rPr>
        <w:t xml:space="preserve">bērnu traumatisma </w:t>
      </w:r>
      <w:r w:rsidRPr="007E01A1">
        <w:rPr>
          <w:rFonts w:ascii="Times New Roman" w:hAnsi="Times New Roman" w:cs="Times New Roman"/>
          <w:sz w:val="24"/>
          <w:szCs w:val="24"/>
        </w:rPr>
        <w:t>rādītāji Latvijā ir ļoti augsti.</w:t>
      </w:r>
    </w:p>
    <w:p w14:paraId="054F47EF" w14:textId="3DB01DA9" w:rsidR="00C36179" w:rsidRPr="006F1CEE" w:rsidRDefault="00C36179" w:rsidP="009E1507">
      <w:pPr>
        <w:autoSpaceDE w:val="0"/>
        <w:autoSpaceDN w:val="0"/>
        <w:adjustRightInd w:val="0"/>
        <w:spacing w:after="52" w:line="240" w:lineRule="auto"/>
        <w:ind w:left="426"/>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xml:space="preserve">• Lai izstrādātu visatbilstošākos risinājumus bērnu traumatisma mazināšanai, jāapzinās, ka pašreiz šīs problemātikas apzināšanai ir pieejami vien ierobežoti dati. Kā uzsver VM, ar noteiktām slimībām slimojošo pacientu reģistrs par pacientiem, kuri guvuši traumas, nesniedz pietiekamu informāciju, reģistrā iekļauta tikai informācija par traumām, ar kurām persona ir nonākusi </w:t>
      </w:r>
      <w:r w:rsidR="00F73B5D">
        <w:rPr>
          <w:rFonts w:ascii="Times New Roman" w:hAnsi="Times New Roman" w:cs="Times New Roman"/>
          <w:color w:val="000000"/>
          <w:sz w:val="24"/>
          <w:szCs w:val="24"/>
        </w:rPr>
        <w:t xml:space="preserve">stacionārajā </w:t>
      </w:r>
      <w:r w:rsidRPr="006F1CEE">
        <w:rPr>
          <w:rFonts w:ascii="Times New Roman" w:hAnsi="Times New Roman" w:cs="Times New Roman"/>
          <w:color w:val="000000"/>
          <w:sz w:val="24"/>
          <w:szCs w:val="24"/>
        </w:rPr>
        <w:t xml:space="preserve">ārstniecības iestādē, bet nav datu par ambulatoriem gadījumiem, kas ir lielākā daļa no šādām traumām. </w:t>
      </w:r>
    </w:p>
    <w:p w14:paraId="59DD7B72" w14:textId="63D2A288" w:rsidR="00C36179" w:rsidRPr="006F1CEE" w:rsidRDefault="00C36179" w:rsidP="00204796">
      <w:pPr>
        <w:autoSpaceDE w:val="0"/>
        <w:autoSpaceDN w:val="0"/>
        <w:adjustRightInd w:val="0"/>
        <w:spacing w:after="52" w:line="240" w:lineRule="auto"/>
        <w:ind w:left="426"/>
        <w:jc w:val="both"/>
        <w:rPr>
          <w:rFonts w:ascii="Times New Roman" w:hAnsi="Times New Roman" w:cs="Times New Roman"/>
          <w:color w:val="000000"/>
          <w:sz w:val="24"/>
          <w:szCs w:val="24"/>
        </w:rPr>
      </w:pPr>
      <w:r w:rsidRPr="006F1CEE">
        <w:rPr>
          <w:rFonts w:ascii="Times New Roman" w:hAnsi="Times New Roman" w:cs="Times New Roman"/>
          <w:color w:val="000000"/>
          <w:sz w:val="24"/>
          <w:szCs w:val="24"/>
        </w:rPr>
        <w:t>• Nenoliedzot bērnu traumatisma kā tēmas aktualizācijas nepieciešamību ģimenes politikā, salīdzinot “Ģimenes valsts politikas pamatnostādnēs 2011.–2017.gadam” un “Sabiedrības veselīb</w:t>
      </w:r>
      <w:r w:rsidR="001C27C5">
        <w:rPr>
          <w:rFonts w:ascii="Times New Roman" w:hAnsi="Times New Roman" w:cs="Times New Roman"/>
          <w:color w:val="000000"/>
          <w:sz w:val="24"/>
          <w:szCs w:val="24"/>
        </w:rPr>
        <w:t>as pamatnostādnēs 2014. - 2020.</w:t>
      </w:r>
      <w:r w:rsidRPr="006F1CEE">
        <w:rPr>
          <w:rFonts w:ascii="Times New Roman" w:hAnsi="Times New Roman" w:cs="Times New Roman"/>
          <w:color w:val="000000"/>
          <w:sz w:val="24"/>
          <w:szCs w:val="24"/>
        </w:rPr>
        <w:t xml:space="preserve">gadam” noteiktos mērķus, uzdevumus un pasākumus bērnu traumatisma mazināšanas kontekstā, </w:t>
      </w:r>
      <w:r w:rsidR="00080AC2">
        <w:rPr>
          <w:rFonts w:ascii="Times New Roman" w:hAnsi="Times New Roman" w:cs="Times New Roman"/>
          <w:color w:val="000000"/>
          <w:sz w:val="24"/>
          <w:szCs w:val="24"/>
        </w:rPr>
        <w:t>vērojama</w:t>
      </w:r>
      <w:r w:rsidRPr="006F1CEE">
        <w:rPr>
          <w:rFonts w:ascii="Times New Roman" w:hAnsi="Times New Roman" w:cs="Times New Roman"/>
          <w:color w:val="000000"/>
          <w:sz w:val="24"/>
          <w:szCs w:val="24"/>
        </w:rPr>
        <w:t xml:space="preserve"> iespējama atsevišķu šīs </w:t>
      </w:r>
      <w:r w:rsidRPr="006F1CEE">
        <w:rPr>
          <w:rFonts w:ascii="Times New Roman" w:hAnsi="Times New Roman" w:cs="Times New Roman"/>
          <w:color w:val="000000"/>
          <w:sz w:val="24"/>
          <w:szCs w:val="24"/>
        </w:rPr>
        <w:lastRenderedPageBreak/>
        <w:t>tēmas pasākumu, piemēram, sabiedrības informēšanas kampaņas, pārklāšanās</w:t>
      </w:r>
      <w:r w:rsidR="0029771D">
        <w:rPr>
          <w:rFonts w:ascii="Times New Roman" w:hAnsi="Times New Roman" w:cs="Times New Roman"/>
          <w:color w:val="000000"/>
          <w:sz w:val="24"/>
          <w:szCs w:val="24"/>
        </w:rPr>
        <w:t xml:space="preserve">. </w:t>
      </w:r>
      <w:r w:rsidRPr="006F1CEE">
        <w:rPr>
          <w:rFonts w:ascii="Times New Roman" w:hAnsi="Times New Roman" w:cs="Times New Roman"/>
          <w:color w:val="000000"/>
          <w:sz w:val="24"/>
          <w:szCs w:val="24"/>
        </w:rPr>
        <w:t>Līdzīga situācija vērojama arī seksuālās un repr</w:t>
      </w:r>
      <w:r w:rsidR="00204796">
        <w:rPr>
          <w:rFonts w:ascii="Times New Roman" w:hAnsi="Times New Roman" w:cs="Times New Roman"/>
          <w:color w:val="000000"/>
          <w:sz w:val="24"/>
          <w:szCs w:val="24"/>
        </w:rPr>
        <w:t xml:space="preserve">oduktīvās veselības kontekstā. </w:t>
      </w:r>
      <w:r w:rsidRPr="006F1CEE">
        <w:rPr>
          <w:rFonts w:ascii="Times New Roman" w:hAnsi="Times New Roman" w:cs="Times New Roman"/>
          <w:color w:val="000000"/>
          <w:sz w:val="24"/>
          <w:szCs w:val="24"/>
        </w:rPr>
        <w:t xml:space="preserve">Līdz ar to </w:t>
      </w:r>
      <w:r w:rsidR="00F73B5D" w:rsidRPr="006F1CEE">
        <w:rPr>
          <w:rFonts w:ascii="Times New Roman" w:hAnsi="Times New Roman" w:cs="Times New Roman"/>
          <w:color w:val="000000"/>
          <w:sz w:val="24"/>
          <w:szCs w:val="24"/>
        </w:rPr>
        <w:t xml:space="preserve">ir </w:t>
      </w:r>
      <w:r w:rsidRPr="006F1CEE">
        <w:rPr>
          <w:rFonts w:ascii="Times New Roman" w:hAnsi="Times New Roman" w:cs="Times New Roman"/>
          <w:color w:val="000000"/>
          <w:sz w:val="24"/>
          <w:szCs w:val="24"/>
        </w:rPr>
        <w:t xml:space="preserve">ieteicams vienoties par vadošo institūciju šīs jomas koordinēšanā perspektīvā, tā ievērojot labo praksi </w:t>
      </w:r>
      <w:proofErr w:type="spellStart"/>
      <w:r w:rsidRPr="006F1CEE">
        <w:rPr>
          <w:rFonts w:ascii="Times New Roman" w:hAnsi="Times New Roman" w:cs="Times New Roman"/>
          <w:color w:val="000000"/>
          <w:sz w:val="24"/>
          <w:szCs w:val="24"/>
        </w:rPr>
        <w:t>rīcībpolitikas</w:t>
      </w:r>
      <w:proofErr w:type="spellEnd"/>
      <w:r w:rsidRPr="006F1CEE">
        <w:rPr>
          <w:rFonts w:ascii="Times New Roman" w:hAnsi="Times New Roman" w:cs="Times New Roman"/>
          <w:color w:val="000000"/>
          <w:sz w:val="24"/>
          <w:szCs w:val="24"/>
        </w:rPr>
        <w:t xml:space="preserve"> plānošanā, nodrošinot horizontālo integrāciju un saskaņotību, paplašinātu politikas perspektīvu, kopīgas prioritātes, bet vienlaikus – veicamo pasākumu nepārklāšanos. </w:t>
      </w:r>
    </w:p>
    <w:p w14:paraId="20D5B628" w14:textId="77777777" w:rsidR="00E17643" w:rsidRPr="006F1CEE" w:rsidRDefault="00E17643" w:rsidP="0017557C">
      <w:pPr>
        <w:pStyle w:val="Default"/>
        <w:spacing w:after="22"/>
        <w:jc w:val="both"/>
        <w:rPr>
          <w:rFonts w:ascii="Times New Roman" w:hAnsi="Times New Roman" w:cs="Times New Roman"/>
          <w:b/>
        </w:rPr>
      </w:pPr>
    </w:p>
    <w:p w14:paraId="41B9EC08" w14:textId="77777777" w:rsidR="009E1507" w:rsidRPr="007851D4" w:rsidRDefault="009E1507" w:rsidP="007851D4">
      <w:pPr>
        <w:autoSpaceDE w:val="0"/>
        <w:autoSpaceDN w:val="0"/>
        <w:adjustRightInd w:val="0"/>
        <w:spacing w:after="0" w:line="240" w:lineRule="auto"/>
        <w:rPr>
          <w:rFonts w:ascii="Times New Roman" w:hAnsi="Times New Roman" w:cs="Times New Roman"/>
          <w:color w:val="000000"/>
          <w:sz w:val="24"/>
          <w:szCs w:val="24"/>
        </w:rPr>
      </w:pPr>
      <w:r w:rsidRPr="007851D4">
        <w:rPr>
          <w:rFonts w:ascii="Times New Roman" w:hAnsi="Times New Roman" w:cs="Times New Roman"/>
          <w:color w:val="000000"/>
          <w:sz w:val="24"/>
          <w:szCs w:val="24"/>
        </w:rPr>
        <w:t xml:space="preserve">Seksuālās un reproduktīvās veselības risku mazināšana </w:t>
      </w:r>
    </w:p>
    <w:p w14:paraId="14A0BE09" w14:textId="65E0FC58" w:rsidR="009E1507" w:rsidRPr="007851D4" w:rsidRDefault="001D6CD0" w:rsidP="007851D4">
      <w:pPr>
        <w:numPr>
          <w:ilvl w:val="0"/>
          <w:numId w:val="28"/>
        </w:numPr>
        <w:autoSpaceDE w:val="0"/>
        <w:autoSpaceDN w:val="0"/>
        <w:adjustRightInd w:val="0"/>
        <w:spacing w:after="0" w:line="240" w:lineRule="auto"/>
        <w:ind w:left="426"/>
        <w:jc w:val="both"/>
        <w:rPr>
          <w:rFonts w:ascii="Times New Roman" w:hAnsi="Times New Roman" w:cs="Times New Roman"/>
          <w:color w:val="000000"/>
          <w:sz w:val="24"/>
          <w:szCs w:val="24"/>
        </w:rPr>
      </w:pPr>
      <w:proofErr w:type="spellStart"/>
      <w:r w:rsidRPr="007851D4">
        <w:rPr>
          <w:rFonts w:ascii="Times New Roman" w:hAnsi="Times New Roman" w:cs="Times New Roman"/>
          <w:color w:val="000000"/>
          <w:sz w:val="24"/>
          <w:szCs w:val="24"/>
        </w:rPr>
        <w:t>Izvērtējuma</w:t>
      </w:r>
      <w:proofErr w:type="spellEnd"/>
      <w:r w:rsidRPr="007851D4">
        <w:rPr>
          <w:rFonts w:ascii="Times New Roman" w:hAnsi="Times New Roman" w:cs="Times New Roman"/>
          <w:color w:val="000000"/>
          <w:sz w:val="24"/>
          <w:szCs w:val="24"/>
        </w:rPr>
        <w:t xml:space="preserve"> P</w:t>
      </w:r>
      <w:r w:rsidR="009E1507" w:rsidRPr="007851D4">
        <w:rPr>
          <w:rFonts w:ascii="Times New Roman" w:hAnsi="Times New Roman" w:cs="Times New Roman"/>
          <w:color w:val="000000"/>
          <w:sz w:val="24"/>
          <w:szCs w:val="24"/>
        </w:rPr>
        <w:t xml:space="preserve">ētījuma ietvaros intervētie eksperti uzskata, ka Pamatnostādņu īstenošanas periodā seksuāli reproduktīvās veselības tēma tikusi drīzāk </w:t>
      </w:r>
      <w:proofErr w:type="spellStart"/>
      <w:r w:rsidR="009E1507" w:rsidRPr="007851D4">
        <w:rPr>
          <w:rFonts w:ascii="Times New Roman" w:hAnsi="Times New Roman" w:cs="Times New Roman"/>
          <w:color w:val="000000"/>
          <w:sz w:val="24"/>
          <w:szCs w:val="24"/>
        </w:rPr>
        <w:t>stigmatizēta</w:t>
      </w:r>
      <w:proofErr w:type="spellEnd"/>
      <w:r w:rsidR="009E1507" w:rsidRPr="007851D4">
        <w:rPr>
          <w:rFonts w:ascii="Times New Roman" w:hAnsi="Times New Roman" w:cs="Times New Roman"/>
          <w:color w:val="000000"/>
          <w:sz w:val="24"/>
          <w:szCs w:val="24"/>
        </w:rPr>
        <w:t xml:space="preserve">, vecākos radot bažas par pasniegtā </w:t>
      </w:r>
      <w:r w:rsidR="009E1507" w:rsidRPr="007851D4">
        <w:rPr>
          <w:rFonts w:ascii="Times New Roman" w:hAnsi="Times New Roman" w:cs="Times New Roman"/>
          <w:sz w:val="24"/>
          <w:szCs w:val="24"/>
        </w:rPr>
        <w:t xml:space="preserve">satura neatbilstību bērnu vajadzībām un interesēm, kā rezultātā izglītības iestādes seksuāli reproduktīvās veselības jautājumus aptver visai vispārīgi. Līdz ar to pazeminās kopējais informētības līmenis un pieaug veselības riski šajā jomā (STS jauniešu vidū, pirmreizēji atklāto HIV rādītāji). </w:t>
      </w:r>
    </w:p>
    <w:p w14:paraId="2473077A" w14:textId="563F7637" w:rsidR="009E1507" w:rsidRPr="007851D4" w:rsidRDefault="009E1507" w:rsidP="007851D4">
      <w:pPr>
        <w:numPr>
          <w:ilvl w:val="0"/>
          <w:numId w:val="29"/>
        </w:numPr>
        <w:autoSpaceDE w:val="0"/>
        <w:autoSpaceDN w:val="0"/>
        <w:adjustRightInd w:val="0"/>
        <w:spacing w:after="0" w:line="240" w:lineRule="auto"/>
        <w:ind w:left="426"/>
        <w:jc w:val="both"/>
        <w:rPr>
          <w:rFonts w:ascii="Times New Roman" w:hAnsi="Times New Roman" w:cs="Times New Roman"/>
          <w:sz w:val="24"/>
          <w:szCs w:val="24"/>
        </w:rPr>
      </w:pPr>
      <w:r w:rsidRPr="007851D4">
        <w:rPr>
          <w:rFonts w:ascii="Times New Roman" w:hAnsi="Times New Roman" w:cs="Times New Roman"/>
          <w:sz w:val="24"/>
          <w:szCs w:val="24"/>
        </w:rPr>
        <w:t>Labklājības un ves</w:t>
      </w:r>
      <w:r w:rsidR="004E1265" w:rsidRPr="007851D4">
        <w:rPr>
          <w:rFonts w:ascii="Times New Roman" w:hAnsi="Times New Roman" w:cs="Times New Roman"/>
          <w:sz w:val="24"/>
          <w:szCs w:val="24"/>
        </w:rPr>
        <w:t>elības sektoru sadarbība, t.sk.</w:t>
      </w:r>
      <w:r w:rsidRPr="007851D4">
        <w:rPr>
          <w:rFonts w:ascii="Times New Roman" w:hAnsi="Times New Roman" w:cs="Times New Roman"/>
          <w:sz w:val="24"/>
          <w:szCs w:val="24"/>
        </w:rPr>
        <w:t xml:space="preserve"> </w:t>
      </w:r>
      <w:proofErr w:type="spellStart"/>
      <w:r w:rsidRPr="007851D4">
        <w:rPr>
          <w:rFonts w:ascii="Times New Roman" w:hAnsi="Times New Roman" w:cs="Times New Roman"/>
          <w:sz w:val="24"/>
          <w:szCs w:val="24"/>
        </w:rPr>
        <w:t>mikrolīmenī</w:t>
      </w:r>
      <w:proofErr w:type="spellEnd"/>
      <w:r w:rsidRPr="007851D4">
        <w:rPr>
          <w:rFonts w:ascii="Times New Roman" w:hAnsi="Times New Roman" w:cs="Times New Roman"/>
          <w:sz w:val="24"/>
          <w:szCs w:val="24"/>
        </w:rPr>
        <w:t xml:space="preserve"> – pašvaldībās, sadarbojoties sociālajam darbiniekam un ģimenes ārstam, ir kritiski nozīmīga sociāli mazāk aizsargātāko grupu seksuālās un reproduktīvās veselības risku mazināšanā. Šajā līmenī vēl nepieciešams veicināt izpratni un savstarpēju atbildību, no sabiedrības veselības speciālistu puses – jo īpaši ģimenes ārstu vidū. </w:t>
      </w:r>
    </w:p>
    <w:p w14:paraId="2ACD2D1C" w14:textId="383D6A87" w:rsidR="00E04F8D" w:rsidRPr="007851D4" w:rsidRDefault="0024678D" w:rsidP="007851D4">
      <w:pPr>
        <w:numPr>
          <w:ilvl w:val="0"/>
          <w:numId w:val="29"/>
        </w:numPr>
        <w:autoSpaceDE w:val="0"/>
        <w:autoSpaceDN w:val="0"/>
        <w:adjustRightInd w:val="0"/>
        <w:spacing w:after="0" w:line="240" w:lineRule="auto"/>
        <w:ind w:left="426"/>
        <w:jc w:val="both"/>
        <w:rPr>
          <w:rFonts w:ascii="Times New Roman" w:hAnsi="Times New Roman" w:cs="Times New Roman"/>
          <w:sz w:val="24"/>
          <w:szCs w:val="24"/>
        </w:rPr>
      </w:pPr>
      <w:r w:rsidRPr="007851D4">
        <w:rPr>
          <w:rFonts w:ascii="Times New Roman" w:hAnsi="Times New Roman" w:cs="Times New Roman"/>
          <w:sz w:val="24"/>
          <w:szCs w:val="24"/>
        </w:rPr>
        <w:t>Negatīva grūtniecības pieredze vai pāragra bērna zaudējuma pieredze būtiski ietekmē lēmumu par nākamā bērna radīšanu.</w:t>
      </w:r>
      <w:r w:rsidR="001014AD" w:rsidRPr="007851D4">
        <w:rPr>
          <w:rFonts w:ascii="Times New Roman" w:hAnsi="Times New Roman" w:cs="Times New Roman"/>
          <w:sz w:val="24"/>
          <w:szCs w:val="24"/>
        </w:rPr>
        <w:t xml:space="preserve"> Ģimenes, kas </w:t>
      </w:r>
      <w:proofErr w:type="spellStart"/>
      <w:r w:rsidR="001014AD" w:rsidRPr="007851D4">
        <w:rPr>
          <w:rFonts w:ascii="Times New Roman" w:hAnsi="Times New Roman" w:cs="Times New Roman"/>
          <w:sz w:val="24"/>
          <w:szCs w:val="24"/>
        </w:rPr>
        <w:t>saskārušās</w:t>
      </w:r>
      <w:proofErr w:type="spellEnd"/>
      <w:r w:rsidR="001014AD" w:rsidRPr="007851D4">
        <w:rPr>
          <w:rFonts w:ascii="Times New Roman" w:hAnsi="Times New Roman" w:cs="Times New Roman"/>
          <w:sz w:val="24"/>
          <w:szCs w:val="24"/>
        </w:rPr>
        <w:t xml:space="preserve"> ar perinatālās mirstības jautājumiem, pāragru bērna zaudējumu – grupa, kurai tiek sniegts visai ierobežots atbalsts</w:t>
      </w:r>
      <w:r w:rsidR="007851D4">
        <w:rPr>
          <w:rFonts w:ascii="Times New Roman" w:hAnsi="Times New Roman" w:cs="Times New Roman"/>
          <w:sz w:val="24"/>
          <w:szCs w:val="24"/>
        </w:rPr>
        <w:t>.</w:t>
      </w:r>
    </w:p>
    <w:p w14:paraId="794A03E7" w14:textId="397A5FB2" w:rsidR="00D22081" w:rsidRDefault="00D22081" w:rsidP="0017557C">
      <w:pPr>
        <w:pStyle w:val="Default"/>
        <w:spacing w:after="22"/>
        <w:jc w:val="both"/>
        <w:rPr>
          <w:rFonts w:ascii="Times New Roman" w:hAnsi="Times New Roman" w:cs="Times New Roman"/>
          <w:b/>
          <w:color w:val="000000" w:themeColor="text1"/>
          <w:sz w:val="28"/>
          <w:szCs w:val="28"/>
        </w:rPr>
      </w:pPr>
    </w:p>
    <w:p w14:paraId="26B61246" w14:textId="325BDAD8" w:rsidR="00925C63" w:rsidRDefault="00925C63" w:rsidP="0017557C">
      <w:pPr>
        <w:pStyle w:val="Default"/>
        <w:spacing w:after="22"/>
        <w:jc w:val="both"/>
        <w:rPr>
          <w:rFonts w:ascii="Times New Roman" w:hAnsi="Times New Roman" w:cs="Times New Roman"/>
          <w:b/>
          <w:color w:val="000000" w:themeColor="text1"/>
          <w:sz w:val="28"/>
          <w:szCs w:val="28"/>
        </w:rPr>
      </w:pPr>
    </w:p>
    <w:p w14:paraId="08E76631" w14:textId="77777777" w:rsidR="00925C63" w:rsidRPr="001C27C5" w:rsidRDefault="00925C63" w:rsidP="0017557C">
      <w:pPr>
        <w:pStyle w:val="Default"/>
        <w:spacing w:after="22"/>
        <w:jc w:val="both"/>
        <w:rPr>
          <w:rFonts w:ascii="Times New Roman" w:hAnsi="Times New Roman" w:cs="Times New Roman"/>
          <w:b/>
          <w:color w:val="000000" w:themeColor="text1"/>
          <w:sz w:val="28"/>
          <w:szCs w:val="28"/>
        </w:rPr>
      </w:pPr>
    </w:p>
    <w:p w14:paraId="5302135C" w14:textId="68252883" w:rsidR="0017557C" w:rsidRPr="001C27C5" w:rsidRDefault="00AD02CC" w:rsidP="001B5D5A">
      <w:pPr>
        <w:pStyle w:val="Heading2"/>
        <w:rPr>
          <w:rFonts w:ascii="Times New Roman" w:hAnsi="Times New Roman" w:cs="Times New Roman"/>
          <w:b/>
          <w:color w:val="000000" w:themeColor="text1"/>
          <w:sz w:val="28"/>
          <w:szCs w:val="28"/>
        </w:rPr>
      </w:pPr>
      <w:bookmarkStart w:id="9" w:name="_Toc2939195"/>
      <w:r w:rsidRPr="001C27C5">
        <w:rPr>
          <w:rFonts w:ascii="Times New Roman" w:hAnsi="Times New Roman" w:cs="Times New Roman"/>
          <w:b/>
          <w:color w:val="000000" w:themeColor="text1"/>
          <w:sz w:val="28"/>
          <w:szCs w:val="28"/>
        </w:rPr>
        <w:t xml:space="preserve">1.3. </w:t>
      </w:r>
      <w:r w:rsidR="0017557C" w:rsidRPr="001C27C5">
        <w:rPr>
          <w:rFonts w:ascii="Times New Roman" w:hAnsi="Times New Roman" w:cs="Times New Roman"/>
          <w:b/>
          <w:color w:val="000000" w:themeColor="text1"/>
          <w:sz w:val="28"/>
          <w:szCs w:val="28"/>
        </w:rPr>
        <w:t>Atbalsts vecāku pienākumu īstenošanai</w:t>
      </w:r>
      <w:bookmarkEnd w:id="9"/>
    </w:p>
    <w:p w14:paraId="405E3374" w14:textId="77777777" w:rsidR="007B543E" w:rsidRPr="008F6230" w:rsidRDefault="007B543E" w:rsidP="0017557C">
      <w:pPr>
        <w:pStyle w:val="Default"/>
        <w:spacing w:after="22"/>
        <w:jc w:val="both"/>
        <w:rPr>
          <w:rFonts w:ascii="Times New Roman" w:hAnsi="Times New Roman" w:cs="Times New Roman"/>
          <w:u w:val="single"/>
        </w:rPr>
      </w:pPr>
      <w:proofErr w:type="spellStart"/>
      <w:r w:rsidRPr="008F6230">
        <w:rPr>
          <w:rFonts w:ascii="Times New Roman" w:hAnsi="Times New Roman" w:cs="Times New Roman"/>
          <w:u w:val="single"/>
        </w:rPr>
        <w:t>Apakšmērķi</w:t>
      </w:r>
      <w:proofErr w:type="spellEnd"/>
      <w:r w:rsidRPr="008F6230">
        <w:rPr>
          <w:rFonts w:ascii="Times New Roman" w:hAnsi="Times New Roman" w:cs="Times New Roman"/>
          <w:u w:val="single"/>
        </w:rPr>
        <w:t xml:space="preserve">: </w:t>
      </w:r>
    </w:p>
    <w:p w14:paraId="15BF0B0C" w14:textId="77777777" w:rsidR="007B543E" w:rsidRPr="008F6230" w:rsidRDefault="007B543E" w:rsidP="005F727C">
      <w:pPr>
        <w:pStyle w:val="Default"/>
        <w:spacing w:after="22"/>
        <w:ind w:left="142"/>
        <w:jc w:val="both"/>
        <w:rPr>
          <w:rFonts w:ascii="Times New Roman" w:hAnsi="Times New Roman" w:cs="Times New Roman"/>
        </w:rPr>
      </w:pPr>
      <w:r w:rsidRPr="008F6230">
        <w:rPr>
          <w:rFonts w:ascii="Times New Roman" w:hAnsi="Times New Roman" w:cs="Times New Roman"/>
        </w:rPr>
        <w:t xml:space="preserve">- dažādot darba un ģimenes dzīves saskaņošanas iespējas; </w:t>
      </w:r>
    </w:p>
    <w:p w14:paraId="6C100AE4" w14:textId="77777777" w:rsidR="007B543E" w:rsidRPr="008F6230" w:rsidRDefault="007B543E" w:rsidP="005F727C">
      <w:pPr>
        <w:pStyle w:val="Default"/>
        <w:spacing w:after="22"/>
        <w:ind w:left="142"/>
        <w:jc w:val="both"/>
        <w:rPr>
          <w:rFonts w:ascii="Times New Roman" w:hAnsi="Times New Roman" w:cs="Times New Roman"/>
        </w:rPr>
      </w:pPr>
      <w:r w:rsidRPr="008F6230">
        <w:rPr>
          <w:rFonts w:ascii="Times New Roman" w:hAnsi="Times New Roman" w:cs="Times New Roman"/>
        </w:rPr>
        <w:t xml:space="preserve">- mazināt šķēršļus preču, pakalpojumu un vides pieejamībai ģimenēm; </w:t>
      </w:r>
    </w:p>
    <w:p w14:paraId="6076DD8C" w14:textId="3E7EBF18" w:rsidR="007B543E" w:rsidRPr="008F6230" w:rsidRDefault="007B543E" w:rsidP="005F727C">
      <w:pPr>
        <w:pStyle w:val="Default"/>
        <w:spacing w:after="22"/>
        <w:ind w:left="142"/>
        <w:jc w:val="both"/>
        <w:rPr>
          <w:rFonts w:ascii="Times New Roman" w:hAnsi="Times New Roman" w:cs="Times New Roman"/>
          <w:b/>
        </w:rPr>
      </w:pPr>
      <w:r w:rsidRPr="008F6230">
        <w:rPr>
          <w:rFonts w:ascii="Times New Roman" w:hAnsi="Times New Roman" w:cs="Times New Roman"/>
        </w:rPr>
        <w:t>- mazināt apdraudējuma riskus bērna fiziskai un emocionālai integritātei.</w:t>
      </w:r>
    </w:p>
    <w:p w14:paraId="11ADA457" w14:textId="77777777" w:rsidR="0017557C" w:rsidRPr="008F6230" w:rsidRDefault="0017557C" w:rsidP="007541DB">
      <w:pPr>
        <w:spacing w:after="0" w:line="240" w:lineRule="auto"/>
        <w:jc w:val="center"/>
        <w:rPr>
          <w:rFonts w:ascii="Times New Roman" w:hAnsi="Times New Roman" w:cs="Times New Roman"/>
          <w:b/>
          <w:sz w:val="24"/>
          <w:szCs w:val="24"/>
        </w:rPr>
      </w:pPr>
    </w:p>
    <w:p w14:paraId="4D865101" w14:textId="2CB543BB" w:rsidR="004226B4" w:rsidRPr="00E82FB1" w:rsidRDefault="004226B4" w:rsidP="00263E60">
      <w:pPr>
        <w:autoSpaceDE w:val="0"/>
        <w:autoSpaceDN w:val="0"/>
        <w:adjustRightInd w:val="0"/>
        <w:spacing w:after="0" w:line="240" w:lineRule="auto"/>
        <w:jc w:val="both"/>
        <w:rPr>
          <w:rFonts w:ascii="Times New Roman" w:hAnsi="Times New Roman" w:cs="Times New Roman"/>
          <w:color w:val="000000"/>
          <w:sz w:val="24"/>
          <w:szCs w:val="24"/>
        </w:rPr>
      </w:pPr>
      <w:r w:rsidRPr="008F6230">
        <w:rPr>
          <w:rFonts w:ascii="Times New Roman" w:hAnsi="Times New Roman" w:cs="Times New Roman"/>
          <w:color w:val="000000"/>
          <w:sz w:val="24"/>
          <w:szCs w:val="24"/>
        </w:rPr>
        <w:t xml:space="preserve">Kā liecina </w:t>
      </w:r>
      <w:r w:rsidR="005030C2">
        <w:rPr>
          <w:rFonts w:ascii="Times New Roman" w:hAnsi="Times New Roman" w:cs="Times New Roman"/>
          <w:color w:val="000000"/>
          <w:sz w:val="24"/>
          <w:szCs w:val="24"/>
        </w:rPr>
        <w:t xml:space="preserve">Pētījuma ietvaros veiktā </w:t>
      </w:r>
      <w:r w:rsidRPr="008F6230">
        <w:rPr>
          <w:rFonts w:ascii="Times New Roman" w:hAnsi="Times New Roman" w:cs="Times New Roman"/>
          <w:color w:val="000000"/>
          <w:sz w:val="24"/>
          <w:szCs w:val="24"/>
        </w:rPr>
        <w:t>datu analīze, rīcības virziena ietvaros noteiktie politikas rezultāti</w:t>
      </w:r>
      <w:r w:rsidR="001D6521">
        <w:rPr>
          <w:rFonts w:ascii="Times New Roman" w:hAnsi="Times New Roman" w:cs="Times New Roman"/>
          <w:color w:val="000000"/>
          <w:sz w:val="24"/>
          <w:szCs w:val="24"/>
        </w:rPr>
        <w:t xml:space="preserve"> ir lielākoties </w:t>
      </w:r>
      <w:r w:rsidR="001C0D9F">
        <w:rPr>
          <w:rFonts w:ascii="Times New Roman" w:hAnsi="Times New Roman" w:cs="Times New Roman"/>
          <w:color w:val="000000"/>
          <w:sz w:val="24"/>
          <w:szCs w:val="24"/>
        </w:rPr>
        <w:t>sasniegti (</w:t>
      </w:r>
      <w:r w:rsidR="001C0D9F" w:rsidRPr="00E82FB1">
        <w:rPr>
          <w:rFonts w:ascii="Times New Roman" w:hAnsi="Times New Roman" w:cs="Times New Roman"/>
          <w:color w:val="000000"/>
          <w:sz w:val="24"/>
          <w:szCs w:val="24"/>
        </w:rPr>
        <w:t xml:space="preserve">skatīt  </w:t>
      </w:r>
      <w:r w:rsidR="000D1C3F" w:rsidRPr="00E82FB1">
        <w:rPr>
          <w:rFonts w:ascii="Times New Roman" w:hAnsi="Times New Roman" w:cs="Times New Roman"/>
          <w:color w:val="000000"/>
          <w:sz w:val="24"/>
          <w:szCs w:val="24"/>
        </w:rPr>
        <w:t>8</w:t>
      </w:r>
      <w:r w:rsidR="001D6521" w:rsidRPr="00E82FB1">
        <w:rPr>
          <w:rFonts w:ascii="Times New Roman" w:hAnsi="Times New Roman" w:cs="Times New Roman"/>
          <w:color w:val="000000"/>
          <w:sz w:val="24"/>
          <w:szCs w:val="24"/>
        </w:rPr>
        <w:t>.attēlu</w:t>
      </w:r>
      <w:r w:rsidRPr="00E82FB1">
        <w:rPr>
          <w:rFonts w:ascii="Times New Roman" w:hAnsi="Times New Roman" w:cs="Times New Roman"/>
          <w:color w:val="000000"/>
          <w:sz w:val="24"/>
          <w:szCs w:val="24"/>
        </w:rPr>
        <w:t xml:space="preserve">) </w:t>
      </w:r>
    </w:p>
    <w:p w14:paraId="673574F3" w14:textId="77777777" w:rsidR="00925C63" w:rsidRDefault="00925C63" w:rsidP="00AB1AAD">
      <w:pPr>
        <w:spacing w:after="0" w:line="240" w:lineRule="auto"/>
        <w:jc w:val="right"/>
        <w:rPr>
          <w:rFonts w:ascii="Times New Roman" w:hAnsi="Times New Roman" w:cs="Times New Roman"/>
          <w:color w:val="000000"/>
          <w:sz w:val="24"/>
          <w:szCs w:val="24"/>
        </w:rPr>
      </w:pPr>
    </w:p>
    <w:p w14:paraId="5CE0DC90" w14:textId="77777777" w:rsidR="00925C63" w:rsidRDefault="00925C63" w:rsidP="00AB1AAD">
      <w:pPr>
        <w:spacing w:after="0" w:line="240" w:lineRule="auto"/>
        <w:jc w:val="right"/>
        <w:rPr>
          <w:rFonts w:ascii="Times New Roman" w:hAnsi="Times New Roman" w:cs="Times New Roman"/>
          <w:color w:val="000000"/>
          <w:sz w:val="24"/>
          <w:szCs w:val="24"/>
        </w:rPr>
      </w:pPr>
    </w:p>
    <w:p w14:paraId="4E34BC46" w14:textId="08D48AE3" w:rsidR="00837D83" w:rsidRDefault="000D1C3F" w:rsidP="00AB1AAD">
      <w:pPr>
        <w:spacing w:after="0" w:line="240" w:lineRule="auto"/>
        <w:jc w:val="right"/>
        <w:rPr>
          <w:rFonts w:ascii="Times New Roman" w:hAnsi="Times New Roman" w:cs="Times New Roman"/>
          <w:color w:val="000000"/>
          <w:sz w:val="24"/>
          <w:szCs w:val="24"/>
        </w:rPr>
      </w:pPr>
      <w:r w:rsidRPr="00E82FB1">
        <w:rPr>
          <w:rFonts w:ascii="Times New Roman" w:hAnsi="Times New Roman" w:cs="Times New Roman"/>
          <w:color w:val="000000"/>
          <w:sz w:val="24"/>
          <w:szCs w:val="24"/>
        </w:rPr>
        <w:t>8</w:t>
      </w:r>
      <w:r w:rsidR="001D6521" w:rsidRPr="00E82FB1">
        <w:rPr>
          <w:rFonts w:ascii="Times New Roman" w:hAnsi="Times New Roman" w:cs="Times New Roman"/>
          <w:color w:val="000000"/>
          <w:sz w:val="24"/>
          <w:szCs w:val="24"/>
        </w:rPr>
        <w:t>.</w:t>
      </w:r>
      <w:r w:rsidR="00824F6C" w:rsidRPr="00E82FB1">
        <w:rPr>
          <w:rFonts w:ascii="Times New Roman" w:hAnsi="Times New Roman" w:cs="Times New Roman"/>
          <w:color w:val="000000"/>
          <w:sz w:val="24"/>
          <w:szCs w:val="24"/>
        </w:rPr>
        <w:t xml:space="preserve"> attēls</w:t>
      </w:r>
    </w:p>
    <w:p w14:paraId="67B1085A" w14:textId="77777777" w:rsidR="00824F6C" w:rsidRDefault="00824F6C" w:rsidP="00AB1AAD">
      <w:pPr>
        <w:spacing w:after="0" w:line="240" w:lineRule="auto"/>
        <w:jc w:val="right"/>
        <w:rPr>
          <w:rFonts w:ascii="Times New Roman" w:hAnsi="Times New Roman" w:cs="Times New Roman"/>
          <w:color w:val="000000"/>
          <w:sz w:val="24"/>
          <w:szCs w:val="24"/>
        </w:rPr>
      </w:pPr>
    </w:p>
    <w:p w14:paraId="34DE846E" w14:textId="1EEBA0B5" w:rsidR="0017557C" w:rsidRPr="008F6230" w:rsidRDefault="004226B4" w:rsidP="00837D83">
      <w:pPr>
        <w:spacing w:after="0" w:line="240" w:lineRule="auto"/>
        <w:jc w:val="center"/>
        <w:rPr>
          <w:rFonts w:ascii="Times New Roman" w:hAnsi="Times New Roman" w:cs="Times New Roman"/>
          <w:b/>
          <w:sz w:val="24"/>
          <w:szCs w:val="24"/>
        </w:rPr>
      </w:pPr>
      <w:r w:rsidRPr="008F6230">
        <w:rPr>
          <w:rFonts w:ascii="Times New Roman" w:hAnsi="Times New Roman" w:cs="Times New Roman"/>
          <w:color w:val="000000"/>
          <w:sz w:val="24"/>
          <w:szCs w:val="24"/>
        </w:rPr>
        <w:t xml:space="preserve">Rīcības virziena </w:t>
      </w:r>
      <w:r w:rsidR="00624442">
        <w:rPr>
          <w:rFonts w:ascii="Times New Roman" w:hAnsi="Times New Roman" w:cs="Times New Roman"/>
          <w:color w:val="000000"/>
          <w:sz w:val="24"/>
          <w:szCs w:val="24"/>
        </w:rPr>
        <w:t xml:space="preserve">politikas </w:t>
      </w:r>
      <w:r w:rsidRPr="008F6230">
        <w:rPr>
          <w:rFonts w:ascii="Times New Roman" w:hAnsi="Times New Roman" w:cs="Times New Roman"/>
          <w:color w:val="000000"/>
          <w:sz w:val="24"/>
          <w:szCs w:val="24"/>
        </w:rPr>
        <w:t>rezultātu sasniegšanas pakāpe</w:t>
      </w:r>
    </w:p>
    <w:p w14:paraId="578B4D78" w14:textId="77777777" w:rsidR="0017557C" w:rsidRDefault="0017557C" w:rsidP="007541DB">
      <w:pPr>
        <w:spacing w:after="0" w:line="240" w:lineRule="auto"/>
        <w:jc w:val="center"/>
        <w:rPr>
          <w:rFonts w:ascii="Times New Roman" w:hAnsi="Times New Roman" w:cs="Times New Roman"/>
          <w:b/>
          <w:sz w:val="28"/>
          <w:szCs w:val="28"/>
        </w:rPr>
      </w:pPr>
    </w:p>
    <w:p w14:paraId="1627E8CF" w14:textId="77777777" w:rsidR="0017557C" w:rsidRDefault="004226B4" w:rsidP="007541DB">
      <w:pPr>
        <w:spacing w:after="0" w:line="240" w:lineRule="auto"/>
        <w:jc w:val="center"/>
        <w:rPr>
          <w:rFonts w:ascii="Times New Roman" w:hAnsi="Times New Roman" w:cs="Times New Roman"/>
          <w:b/>
          <w:sz w:val="28"/>
          <w:szCs w:val="28"/>
        </w:rPr>
      </w:pPr>
      <w:r>
        <w:rPr>
          <w:noProof/>
          <w:lang w:eastAsia="lv-LV"/>
        </w:rPr>
        <w:lastRenderedPageBreak/>
        <w:drawing>
          <wp:inline distT="0" distB="0" distL="0" distR="0" wp14:anchorId="432DFF55" wp14:editId="1C4EE2F4">
            <wp:extent cx="5793761" cy="44380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4491" cy="4461554"/>
                    </a:xfrm>
                    <a:prstGeom prst="rect">
                      <a:avLst/>
                    </a:prstGeom>
                  </pic:spPr>
                </pic:pic>
              </a:graphicData>
            </a:graphic>
          </wp:inline>
        </w:drawing>
      </w:r>
    </w:p>
    <w:p w14:paraId="141B1C7A" w14:textId="50CD6C81" w:rsidR="0017557C" w:rsidRPr="00D65959" w:rsidRDefault="005030C2" w:rsidP="004226B4">
      <w:pPr>
        <w:spacing w:after="0" w:line="240" w:lineRule="auto"/>
        <w:rPr>
          <w:rFonts w:ascii="Times New Roman" w:hAnsi="Times New Roman" w:cs="Times New Roman"/>
          <w:b/>
          <w:i/>
          <w:sz w:val="20"/>
          <w:szCs w:val="20"/>
        </w:rPr>
      </w:pPr>
      <w:r w:rsidRPr="00D65959">
        <w:rPr>
          <w:rFonts w:ascii="Times New Roman" w:hAnsi="Times New Roman" w:cs="Times New Roman"/>
          <w:i/>
          <w:sz w:val="20"/>
          <w:szCs w:val="20"/>
        </w:rPr>
        <w:t>Avots:</w:t>
      </w:r>
      <w:r w:rsidR="001B5D5A" w:rsidRPr="00D65959">
        <w:rPr>
          <w:rStyle w:val="FootnoteReference"/>
          <w:rFonts w:ascii="Times New Roman" w:hAnsi="Times New Roman" w:cs="Times New Roman"/>
          <w:i/>
          <w:sz w:val="20"/>
          <w:szCs w:val="20"/>
        </w:rPr>
        <w:t xml:space="preserve"> </w:t>
      </w:r>
      <w:r w:rsidR="001B5D5A" w:rsidRPr="00D65959">
        <w:rPr>
          <w:rStyle w:val="FootnoteReference"/>
          <w:rFonts w:ascii="Times New Roman" w:hAnsi="Times New Roman" w:cs="Times New Roman"/>
          <w:i/>
          <w:sz w:val="20"/>
          <w:szCs w:val="20"/>
        </w:rPr>
        <w:footnoteRef/>
      </w:r>
      <w:r w:rsidR="001B5D5A" w:rsidRPr="00D65959">
        <w:rPr>
          <w:rFonts w:ascii="Times New Roman" w:hAnsi="Times New Roman" w:cs="Times New Roman"/>
          <w:i/>
          <w:sz w:val="20"/>
          <w:szCs w:val="20"/>
        </w:rPr>
        <w:t xml:space="preserve"> </w:t>
      </w:r>
      <w:r w:rsidR="001B5D5A" w:rsidRPr="00D65959">
        <w:rPr>
          <w:rFonts w:ascii="Times New Roman" w:eastAsia="Times New Roman" w:hAnsi="Times New Roman" w:cs="Times New Roman"/>
          <w:i/>
          <w:sz w:val="20"/>
          <w:szCs w:val="20"/>
        </w:rPr>
        <w:t xml:space="preserve">SIA “SAFEGE Baltija” (2018) </w:t>
      </w:r>
      <w:r w:rsidR="001B5D5A" w:rsidRPr="00D65959">
        <w:rPr>
          <w:rFonts w:ascii="Times New Roman" w:hAnsi="Times New Roman" w:cs="Times New Roman"/>
          <w:i/>
          <w:sz w:val="20"/>
          <w:szCs w:val="20"/>
        </w:rPr>
        <w:t xml:space="preserve">Pētījums </w:t>
      </w:r>
      <w:r w:rsidR="001B5D5A" w:rsidRPr="00D65959">
        <w:rPr>
          <w:rFonts w:ascii="Times New Roman" w:eastAsia="Calibri" w:hAnsi="Times New Roman" w:cs="Times New Roman"/>
          <w:i/>
          <w:sz w:val="20"/>
          <w:szCs w:val="20"/>
        </w:rPr>
        <w:t>“</w:t>
      </w:r>
      <w:r w:rsidR="001B5D5A" w:rsidRPr="00D65959">
        <w:rPr>
          <w:rFonts w:ascii="Times New Roman" w:hAnsi="Times New Roman" w:cs="Times New Roman"/>
          <w:bCs/>
          <w:i/>
          <w:kern w:val="36"/>
          <w:sz w:val="20"/>
          <w:szCs w:val="20"/>
        </w:rPr>
        <w:t xml:space="preserve">Ģimenes valsts politikas pamatnostādņu 2011.-2017.gada </w:t>
      </w:r>
      <w:proofErr w:type="spellStart"/>
      <w:r w:rsidR="001B5D5A" w:rsidRPr="00D65959">
        <w:rPr>
          <w:rFonts w:ascii="Times New Roman" w:hAnsi="Times New Roman" w:cs="Times New Roman"/>
          <w:bCs/>
          <w:i/>
          <w:kern w:val="36"/>
          <w:sz w:val="20"/>
          <w:szCs w:val="20"/>
        </w:rPr>
        <w:t>ex</w:t>
      </w:r>
      <w:proofErr w:type="spellEnd"/>
      <w:r w:rsidR="001B5D5A" w:rsidRPr="00D65959">
        <w:rPr>
          <w:rFonts w:ascii="Times New Roman" w:hAnsi="Times New Roman" w:cs="Times New Roman"/>
          <w:bCs/>
          <w:i/>
          <w:kern w:val="36"/>
          <w:sz w:val="20"/>
          <w:szCs w:val="20"/>
        </w:rPr>
        <w:t>-post novērtējums</w:t>
      </w:r>
      <w:r w:rsidR="001B5D5A" w:rsidRPr="00D65959">
        <w:rPr>
          <w:rFonts w:ascii="Times New Roman" w:eastAsia="Calibri" w:hAnsi="Times New Roman" w:cs="Times New Roman"/>
          <w:i/>
          <w:sz w:val="20"/>
          <w:szCs w:val="20"/>
        </w:rPr>
        <w:t>”, 167.lpp.</w:t>
      </w:r>
    </w:p>
    <w:p w14:paraId="1DA39775" w14:textId="77777777" w:rsidR="0017557C" w:rsidRDefault="0017557C" w:rsidP="00263E60">
      <w:pPr>
        <w:spacing w:after="0" w:line="240" w:lineRule="auto"/>
        <w:rPr>
          <w:rFonts w:ascii="Times New Roman" w:hAnsi="Times New Roman" w:cs="Times New Roman"/>
          <w:b/>
          <w:sz w:val="28"/>
          <w:szCs w:val="28"/>
        </w:rPr>
      </w:pPr>
    </w:p>
    <w:p w14:paraId="28943912" w14:textId="477C5650" w:rsidR="00ED11B8" w:rsidRDefault="00263E60" w:rsidP="006A27B9">
      <w:pPr>
        <w:autoSpaceDE w:val="0"/>
        <w:autoSpaceDN w:val="0"/>
        <w:adjustRightInd w:val="0"/>
        <w:spacing w:after="0" w:line="240" w:lineRule="auto"/>
        <w:jc w:val="both"/>
        <w:rPr>
          <w:rFonts w:ascii="Times New Roman" w:hAnsi="Times New Roman" w:cs="Times New Roman"/>
          <w:color w:val="000000"/>
          <w:sz w:val="24"/>
          <w:szCs w:val="24"/>
        </w:rPr>
      </w:pPr>
      <w:r w:rsidRPr="00F170F3">
        <w:rPr>
          <w:rFonts w:ascii="Times New Roman" w:hAnsi="Times New Roman" w:cs="Times New Roman"/>
          <w:color w:val="000000"/>
          <w:sz w:val="24"/>
          <w:szCs w:val="24"/>
        </w:rPr>
        <w:t xml:space="preserve">Politikas rezultātam – </w:t>
      </w:r>
      <w:r w:rsidRPr="00F170F3">
        <w:rPr>
          <w:rFonts w:ascii="Times New Roman" w:hAnsi="Times New Roman" w:cs="Times New Roman"/>
          <w:i/>
          <w:iCs/>
          <w:color w:val="000000"/>
          <w:sz w:val="24"/>
          <w:szCs w:val="24"/>
        </w:rPr>
        <w:t>Uzlabojas bērnu attīstībai un audzināšanai labvēlīgi apstākļi</w:t>
      </w:r>
      <w:r w:rsidR="0049644C">
        <w:rPr>
          <w:rFonts w:ascii="Times New Roman" w:hAnsi="Times New Roman" w:cs="Times New Roman"/>
          <w:i/>
          <w:iCs/>
          <w:color w:val="000000"/>
          <w:sz w:val="24"/>
          <w:szCs w:val="24"/>
        </w:rPr>
        <w:t xml:space="preserve"> </w:t>
      </w:r>
      <w:r w:rsidRPr="00F170F3">
        <w:rPr>
          <w:rFonts w:ascii="Times New Roman" w:hAnsi="Times New Roman" w:cs="Times New Roman"/>
          <w:i/>
          <w:iCs/>
          <w:color w:val="000000"/>
          <w:sz w:val="24"/>
          <w:szCs w:val="24"/>
        </w:rPr>
        <w:t xml:space="preserve"> </w:t>
      </w:r>
      <w:r w:rsidRPr="00F170F3">
        <w:rPr>
          <w:rFonts w:ascii="Times New Roman" w:hAnsi="Times New Roman" w:cs="Times New Roman"/>
          <w:color w:val="000000"/>
          <w:sz w:val="24"/>
          <w:szCs w:val="24"/>
        </w:rPr>
        <w:t>ir izvirzī</w:t>
      </w:r>
      <w:r w:rsidR="00456CD5">
        <w:rPr>
          <w:rFonts w:ascii="Times New Roman" w:hAnsi="Times New Roman" w:cs="Times New Roman"/>
          <w:color w:val="000000"/>
          <w:sz w:val="24"/>
          <w:szCs w:val="24"/>
        </w:rPr>
        <w:t xml:space="preserve">ti divi rezultatīvie rādītāji. </w:t>
      </w:r>
      <w:r w:rsidRPr="00F170F3">
        <w:rPr>
          <w:rFonts w:ascii="Times New Roman" w:hAnsi="Times New Roman" w:cs="Times New Roman"/>
          <w:color w:val="000000"/>
          <w:sz w:val="24"/>
          <w:szCs w:val="24"/>
        </w:rPr>
        <w:t xml:space="preserve">Viens no tiem ir ‘Mājās gūto bērnu (0-17) traumatisma gadījuma īpatsvars %’. </w:t>
      </w:r>
      <w:r w:rsidR="005030C2">
        <w:rPr>
          <w:rFonts w:ascii="Times New Roman" w:hAnsi="Times New Roman" w:cs="Times New Roman"/>
          <w:color w:val="000000"/>
          <w:sz w:val="24"/>
          <w:szCs w:val="24"/>
        </w:rPr>
        <w:t>Saskaņā ar Pētījumā paustajiem secinājumiem t</w:t>
      </w:r>
      <w:r w:rsidRPr="00F170F3">
        <w:rPr>
          <w:rFonts w:ascii="Times New Roman" w:hAnsi="Times New Roman" w:cs="Times New Roman"/>
          <w:color w:val="000000"/>
          <w:sz w:val="24"/>
          <w:szCs w:val="24"/>
        </w:rPr>
        <w:t xml:space="preserve">ieši šāda rezultatīvā rādītāja izvirzīšana virzienam ir samērā neatbilstoša, jo virziena </w:t>
      </w:r>
      <w:r w:rsidRPr="00F170F3">
        <w:rPr>
          <w:rFonts w:ascii="Times New Roman" w:hAnsi="Times New Roman" w:cs="Times New Roman"/>
          <w:i/>
          <w:iCs/>
          <w:color w:val="000000"/>
          <w:sz w:val="24"/>
          <w:szCs w:val="24"/>
        </w:rPr>
        <w:t xml:space="preserve">Atbalsts vecāku pienākumu īstenošanā </w:t>
      </w:r>
      <w:r w:rsidRPr="00F170F3">
        <w:rPr>
          <w:rFonts w:ascii="Times New Roman" w:hAnsi="Times New Roman" w:cs="Times New Roman"/>
          <w:color w:val="000000"/>
          <w:sz w:val="24"/>
          <w:szCs w:val="24"/>
        </w:rPr>
        <w:t xml:space="preserve">ietvaros bērnu traumatisms ir skatīts ļoti netieši. </w:t>
      </w:r>
    </w:p>
    <w:p w14:paraId="184E3F6E" w14:textId="77777777" w:rsidR="00614176" w:rsidRPr="00F170F3" w:rsidRDefault="00614176" w:rsidP="00AD49F4">
      <w:pPr>
        <w:autoSpaceDE w:val="0"/>
        <w:autoSpaceDN w:val="0"/>
        <w:adjustRightInd w:val="0"/>
        <w:spacing w:after="0" w:line="240" w:lineRule="auto"/>
        <w:jc w:val="both"/>
        <w:rPr>
          <w:rFonts w:ascii="Times New Roman" w:hAnsi="Times New Roman" w:cs="Times New Roman"/>
          <w:color w:val="000000"/>
          <w:sz w:val="24"/>
          <w:szCs w:val="24"/>
        </w:rPr>
      </w:pPr>
    </w:p>
    <w:p w14:paraId="538A53F6" w14:textId="54EB6F27" w:rsidR="00C442DD" w:rsidRPr="00C442DD" w:rsidRDefault="00263E60" w:rsidP="00C442DD">
      <w:pPr>
        <w:autoSpaceDE w:val="0"/>
        <w:autoSpaceDN w:val="0"/>
        <w:adjustRightInd w:val="0"/>
        <w:spacing w:after="0" w:line="240" w:lineRule="auto"/>
        <w:jc w:val="both"/>
        <w:rPr>
          <w:rFonts w:ascii="Times New Roman" w:hAnsi="Times New Roman" w:cs="Times New Roman"/>
          <w:sz w:val="24"/>
          <w:szCs w:val="24"/>
        </w:rPr>
      </w:pPr>
      <w:proofErr w:type="spellStart"/>
      <w:r w:rsidRPr="00F170F3">
        <w:rPr>
          <w:rFonts w:ascii="Times New Roman" w:hAnsi="Times New Roman" w:cs="Times New Roman"/>
          <w:color w:val="000000"/>
          <w:sz w:val="24"/>
          <w:szCs w:val="24"/>
        </w:rPr>
        <w:t>Apakšvirziena</w:t>
      </w:r>
      <w:proofErr w:type="spellEnd"/>
      <w:r w:rsidRPr="00F170F3">
        <w:rPr>
          <w:rFonts w:ascii="Times New Roman" w:hAnsi="Times New Roman" w:cs="Times New Roman"/>
          <w:color w:val="000000"/>
          <w:sz w:val="24"/>
          <w:szCs w:val="24"/>
        </w:rPr>
        <w:t xml:space="preserve"> </w:t>
      </w:r>
      <w:r w:rsidRPr="00F170F3">
        <w:rPr>
          <w:rFonts w:ascii="Times New Roman" w:hAnsi="Times New Roman" w:cs="Times New Roman"/>
          <w:i/>
          <w:iCs/>
          <w:color w:val="000000"/>
          <w:sz w:val="24"/>
          <w:szCs w:val="24"/>
        </w:rPr>
        <w:t xml:space="preserve">Ģimenei draudzīga vide </w:t>
      </w:r>
      <w:r w:rsidRPr="00F170F3">
        <w:rPr>
          <w:rFonts w:ascii="Times New Roman" w:hAnsi="Times New Roman" w:cs="Times New Roman"/>
          <w:color w:val="000000"/>
          <w:sz w:val="24"/>
          <w:szCs w:val="24"/>
        </w:rPr>
        <w:t>ietvaros tiek analizēta bērnu traumatisma situācija. Konstatētās problēmas fokusējas uz drošu vidi, kas nodrošinātu bērnu traumatisma samazināšanos, tomēr</w:t>
      </w:r>
      <w:r w:rsidR="005030C2">
        <w:rPr>
          <w:rFonts w:ascii="Times New Roman" w:hAnsi="Times New Roman" w:cs="Times New Roman"/>
          <w:color w:val="000000"/>
          <w:sz w:val="24"/>
          <w:szCs w:val="24"/>
        </w:rPr>
        <w:t xml:space="preserve"> saskaņā ar Pētījumā konstatēto </w:t>
      </w:r>
      <w:r w:rsidRPr="00F170F3">
        <w:rPr>
          <w:rFonts w:ascii="Times New Roman" w:hAnsi="Times New Roman" w:cs="Times New Roman"/>
          <w:color w:val="000000"/>
          <w:sz w:val="24"/>
          <w:szCs w:val="24"/>
        </w:rPr>
        <w:t>rīcības virzienā nav noteikts neviens uzdevums, kas būtu vērsts b</w:t>
      </w:r>
      <w:r w:rsidR="00ED11B8" w:rsidRPr="00F170F3">
        <w:rPr>
          <w:rFonts w:ascii="Times New Roman" w:hAnsi="Times New Roman" w:cs="Times New Roman"/>
          <w:color w:val="000000"/>
          <w:sz w:val="24"/>
          <w:szCs w:val="24"/>
        </w:rPr>
        <w:t>ērnu traumatisma samazināšanai.</w:t>
      </w:r>
      <w:r w:rsidR="00EF71D0" w:rsidRPr="00F170F3">
        <w:rPr>
          <w:rFonts w:ascii="Times New Roman" w:hAnsi="Times New Roman" w:cs="Times New Roman"/>
          <w:color w:val="000000"/>
          <w:sz w:val="24"/>
          <w:szCs w:val="24"/>
        </w:rPr>
        <w:t xml:space="preserve"> </w:t>
      </w:r>
      <w:r w:rsidRPr="00F170F3">
        <w:rPr>
          <w:rFonts w:ascii="Times New Roman" w:hAnsi="Times New Roman" w:cs="Times New Roman"/>
          <w:color w:val="000000"/>
          <w:sz w:val="24"/>
          <w:szCs w:val="24"/>
        </w:rPr>
        <w:t xml:space="preserve">Turklāt </w:t>
      </w:r>
      <w:proofErr w:type="spellStart"/>
      <w:r w:rsidRPr="00F170F3">
        <w:rPr>
          <w:rFonts w:ascii="Times New Roman" w:hAnsi="Times New Roman" w:cs="Times New Roman"/>
          <w:color w:val="000000"/>
          <w:sz w:val="24"/>
          <w:szCs w:val="24"/>
        </w:rPr>
        <w:t>apakšvirziens</w:t>
      </w:r>
      <w:proofErr w:type="spellEnd"/>
      <w:r w:rsidRPr="00F170F3">
        <w:rPr>
          <w:rFonts w:ascii="Times New Roman" w:hAnsi="Times New Roman" w:cs="Times New Roman"/>
          <w:color w:val="000000"/>
          <w:sz w:val="24"/>
          <w:szCs w:val="24"/>
        </w:rPr>
        <w:t xml:space="preserve"> </w:t>
      </w:r>
      <w:r w:rsidRPr="00F170F3">
        <w:rPr>
          <w:rFonts w:ascii="Times New Roman" w:hAnsi="Times New Roman" w:cs="Times New Roman"/>
          <w:i/>
          <w:iCs/>
          <w:color w:val="000000"/>
          <w:sz w:val="24"/>
          <w:szCs w:val="24"/>
        </w:rPr>
        <w:t xml:space="preserve">Ģimenei draudzīga vide </w:t>
      </w:r>
      <w:r w:rsidRPr="00F170F3">
        <w:rPr>
          <w:rFonts w:ascii="Times New Roman" w:hAnsi="Times New Roman" w:cs="Times New Roman"/>
          <w:color w:val="000000"/>
          <w:sz w:val="24"/>
          <w:szCs w:val="24"/>
        </w:rPr>
        <w:t>risina ģimeņu vajadzības saistībā ap ārējo publisko vidi, bet rezultatīvai</w:t>
      </w:r>
      <w:r w:rsidR="000701B2">
        <w:rPr>
          <w:rFonts w:ascii="Times New Roman" w:hAnsi="Times New Roman" w:cs="Times New Roman"/>
          <w:color w:val="000000"/>
          <w:sz w:val="24"/>
          <w:szCs w:val="24"/>
        </w:rPr>
        <w:t>s</w:t>
      </w:r>
      <w:r w:rsidRPr="00F170F3">
        <w:rPr>
          <w:rFonts w:ascii="Times New Roman" w:hAnsi="Times New Roman" w:cs="Times New Roman"/>
          <w:color w:val="000000"/>
          <w:sz w:val="24"/>
          <w:szCs w:val="24"/>
        </w:rPr>
        <w:t xml:space="preserve"> rādītājs uzsver mājās gūto traumu samazinājumu. Ja strikti skatās virziena </w:t>
      </w:r>
      <w:r w:rsidRPr="00F170F3">
        <w:rPr>
          <w:rFonts w:ascii="Times New Roman" w:hAnsi="Times New Roman" w:cs="Times New Roman"/>
          <w:i/>
          <w:iCs/>
          <w:color w:val="000000"/>
          <w:sz w:val="24"/>
          <w:szCs w:val="24"/>
        </w:rPr>
        <w:t xml:space="preserve">Atbalsts vecāku pienākumu īstenošanā </w:t>
      </w:r>
      <w:r w:rsidRPr="00F170F3">
        <w:rPr>
          <w:rFonts w:ascii="Times New Roman" w:hAnsi="Times New Roman" w:cs="Times New Roman"/>
          <w:color w:val="000000"/>
          <w:sz w:val="24"/>
          <w:szCs w:val="24"/>
        </w:rPr>
        <w:t>izvirzītajos uzdevumos, kā arī rīcības plānos gan 2012.-2014.gadam un 2016.-2017.gadam nav specifisku uzdevumu vai pasākumu, kuri rezultētos vai būtu vērsti uz bērnu traum</w:t>
      </w:r>
      <w:r w:rsidR="00051317" w:rsidRPr="00F170F3">
        <w:rPr>
          <w:rFonts w:ascii="Times New Roman" w:hAnsi="Times New Roman" w:cs="Times New Roman"/>
          <w:color w:val="000000"/>
          <w:sz w:val="24"/>
          <w:szCs w:val="24"/>
        </w:rPr>
        <w:t xml:space="preserve">atisma mājās </w:t>
      </w:r>
      <w:r w:rsidRPr="00F170F3">
        <w:rPr>
          <w:rFonts w:ascii="Times New Roman" w:hAnsi="Times New Roman" w:cs="Times New Roman"/>
          <w:color w:val="000000"/>
          <w:sz w:val="24"/>
          <w:szCs w:val="24"/>
        </w:rPr>
        <w:t xml:space="preserve">samazinājumu. Tāpēc </w:t>
      </w:r>
      <w:r w:rsidR="005030C2">
        <w:rPr>
          <w:rFonts w:ascii="Times New Roman" w:hAnsi="Times New Roman" w:cs="Times New Roman"/>
          <w:color w:val="000000"/>
          <w:sz w:val="24"/>
          <w:szCs w:val="24"/>
        </w:rPr>
        <w:t xml:space="preserve">saskaņā ar Pētījumā secināto </w:t>
      </w:r>
      <w:r w:rsidRPr="00F170F3">
        <w:rPr>
          <w:rFonts w:ascii="Times New Roman" w:hAnsi="Times New Roman" w:cs="Times New Roman"/>
          <w:color w:val="000000"/>
          <w:sz w:val="24"/>
          <w:szCs w:val="24"/>
        </w:rPr>
        <w:t xml:space="preserve">nevar uzskatīt, ka rādītājā noteiktais un arī sasniegtais bērnu traumatisma samazinājums, ir ģimenes politikas apzināti virzīts un sasniegts rezultāts. </w:t>
      </w:r>
      <w:r w:rsidR="00C442DD" w:rsidRPr="00C442DD">
        <w:rPr>
          <w:rFonts w:ascii="Times New Roman" w:hAnsi="Times New Roman" w:cs="Times New Roman"/>
          <w:sz w:val="24"/>
          <w:szCs w:val="24"/>
        </w:rPr>
        <w:t xml:space="preserve">Tai pat laikā ir jāuzsver, ka bērnu traumatisms daudz tiešāk tiek risināts virzienā </w:t>
      </w:r>
      <w:r w:rsidR="00C442DD" w:rsidRPr="00C442DD">
        <w:rPr>
          <w:rFonts w:ascii="Times New Roman" w:eastAsia="Times New Roman" w:hAnsi="Times New Roman" w:cs="Times New Roman"/>
          <w:bCs/>
          <w:i/>
          <w:sz w:val="24"/>
          <w:szCs w:val="24"/>
          <w:lang w:eastAsia="lv-LV"/>
        </w:rPr>
        <w:t>Ģimenes dzīves plānošana un bērna ienākšana ģimenē</w:t>
      </w:r>
      <w:r w:rsidR="00C442DD" w:rsidRPr="00C442DD">
        <w:rPr>
          <w:rFonts w:ascii="Times New Roman" w:eastAsia="Times New Roman" w:hAnsi="Times New Roman" w:cs="Times New Roman"/>
          <w:bCs/>
          <w:sz w:val="24"/>
          <w:szCs w:val="24"/>
          <w:lang w:eastAsia="lv-LV"/>
        </w:rPr>
        <w:t xml:space="preserve"> ar uzdevumu</w:t>
      </w:r>
      <w:r w:rsidR="00C442DD" w:rsidRPr="00C442DD">
        <w:rPr>
          <w:rFonts w:ascii="Times New Roman" w:hAnsi="Times New Roman" w:cs="Times New Roman"/>
          <w:sz w:val="24"/>
          <w:szCs w:val="24"/>
        </w:rPr>
        <w:t xml:space="preserve"> </w:t>
      </w:r>
      <w:r w:rsidR="00C442DD" w:rsidRPr="00C442DD">
        <w:rPr>
          <w:rFonts w:ascii="Times New Roman" w:hAnsi="Times New Roman" w:cs="Times New Roman"/>
          <w:i/>
          <w:sz w:val="24"/>
          <w:szCs w:val="24"/>
        </w:rPr>
        <w:t>Informēt topošos un jaunos vecākus par bērnu traumatisma profilakses jautājumiem</w:t>
      </w:r>
      <w:r w:rsidR="00C442DD" w:rsidRPr="00C442DD">
        <w:rPr>
          <w:rFonts w:ascii="Times New Roman" w:hAnsi="Times New Roman" w:cs="Times New Roman"/>
          <w:sz w:val="24"/>
          <w:szCs w:val="24"/>
        </w:rPr>
        <w:t>.</w:t>
      </w:r>
    </w:p>
    <w:p w14:paraId="2F9D8E56" w14:textId="1004C9B6" w:rsidR="00B637E0" w:rsidRPr="001B1D6C" w:rsidRDefault="001B1D6C" w:rsidP="001B1D6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L</w:t>
      </w:r>
      <w:r w:rsidR="00B637E0" w:rsidRPr="00F170F3">
        <w:rPr>
          <w:rFonts w:ascii="Times New Roman" w:hAnsi="Times New Roman" w:cs="Times New Roman"/>
          <w:sz w:val="24"/>
          <w:szCs w:val="24"/>
        </w:rPr>
        <w:t>ai arī rezultatīvais rādītājs</w:t>
      </w:r>
      <w:r w:rsidR="00CA52BB">
        <w:rPr>
          <w:rFonts w:ascii="Times New Roman" w:hAnsi="Times New Roman" w:cs="Times New Roman"/>
          <w:sz w:val="24"/>
          <w:szCs w:val="24"/>
        </w:rPr>
        <w:t>,</w:t>
      </w:r>
      <w:r w:rsidR="00B637E0" w:rsidRPr="00F170F3">
        <w:rPr>
          <w:rFonts w:ascii="Times New Roman" w:hAnsi="Times New Roman" w:cs="Times New Roman"/>
          <w:sz w:val="24"/>
          <w:szCs w:val="24"/>
        </w:rPr>
        <w:t xml:space="preserve"> </w:t>
      </w:r>
      <w:r w:rsidR="008A0FD8">
        <w:rPr>
          <w:rFonts w:ascii="Times New Roman" w:hAnsi="Times New Roman" w:cs="Times New Roman"/>
          <w:sz w:val="24"/>
          <w:szCs w:val="24"/>
        </w:rPr>
        <w:t xml:space="preserve">salīdzinot pamatnostādņu </w:t>
      </w:r>
      <w:r w:rsidR="00CA52BB">
        <w:rPr>
          <w:rFonts w:ascii="Times New Roman" w:hAnsi="Times New Roman" w:cs="Times New Roman"/>
          <w:sz w:val="24"/>
          <w:szCs w:val="24"/>
        </w:rPr>
        <w:t xml:space="preserve">perioda sākumu un beigas, </w:t>
      </w:r>
      <w:r w:rsidR="00B637E0" w:rsidRPr="00F170F3">
        <w:rPr>
          <w:rFonts w:ascii="Times New Roman" w:hAnsi="Times New Roman" w:cs="Times New Roman"/>
          <w:sz w:val="24"/>
          <w:szCs w:val="24"/>
        </w:rPr>
        <w:t>ir sasniegts – mājās gūtais</w:t>
      </w:r>
      <w:r w:rsidR="006C4B69">
        <w:rPr>
          <w:rFonts w:ascii="Times New Roman" w:hAnsi="Times New Roman" w:cs="Times New Roman"/>
          <w:sz w:val="24"/>
          <w:szCs w:val="24"/>
        </w:rPr>
        <w:t xml:space="preserve"> traumatisms samazinās (skatīt</w:t>
      </w:r>
      <w:r w:rsidR="007D2E6B">
        <w:rPr>
          <w:rFonts w:ascii="Times New Roman" w:hAnsi="Times New Roman" w:cs="Times New Roman"/>
          <w:sz w:val="24"/>
          <w:szCs w:val="24"/>
        </w:rPr>
        <w:t xml:space="preserve"> 2</w:t>
      </w:r>
      <w:r w:rsidR="00FF0819">
        <w:rPr>
          <w:rFonts w:ascii="Times New Roman" w:hAnsi="Times New Roman" w:cs="Times New Roman"/>
          <w:sz w:val="24"/>
          <w:szCs w:val="24"/>
        </w:rPr>
        <w:t>.</w:t>
      </w:r>
      <w:r w:rsidR="00B637E0" w:rsidRPr="00F170F3">
        <w:rPr>
          <w:rFonts w:ascii="Times New Roman" w:hAnsi="Times New Roman" w:cs="Times New Roman"/>
          <w:sz w:val="24"/>
          <w:szCs w:val="24"/>
        </w:rPr>
        <w:t xml:space="preserve">tabulu), </w:t>
      </w:r>
      <w:r w:rsidR="009A4EFA">
        <w:rPr>
          <w:rFonts w:ascii="Times New Roman" w:hAnsi="Times New Roman" w:cs="Times New Roman"/>
          <w:sz w:val="24"/>
          <w:szCs w:val="24"/>
        </w:rPr>
        <w:t xml:space="preserve">tomēr </w:t>
      </w:r>
      <w:r w:rsidR="00B637E0" w:rsidRPr="00F170F3">
        <w:rPr>
          <w:rFonts w:ascii="Times New Roman" w:hAnsi="Times New Roman" w:cs="Times New Roman"/>
          <w:sz w:val="24"/>
          <w:szCs w:val="24"/>
        </w:rPr>
        <w:t xml:space="preserve">problēma kā tāda saglabā savu aktualitāti. </w:t>
      </w:r>
    </w:p>
    <w:p w14:paraId="4A6A4E83" w14:textId="77777777" w:rsidR="0017557C" w:rsidRPr="00F170F3" w:rsidRDefault="0017557C" w:rsidP="007541DB">
      <w:pPr>
        <w:spacing w:after="0" w:line="240" w:lineRule="auto"/>
        <w:jc w:val="center"/>
        <w:rPr>
          <w:rFonts w:ascii="Times New Roman" w:hAnsi="Times New Roman" w:cs="Times New Roman"/>
          <w:b/>
          <w:sz w:val="24"/>
          <w:szCs w:val="24"/>
        </w:rPr>
      </w:pPr>
    </w:p>
    <w:p w14:paraId="4EAE22A4" w14:textId="189CE9EA" w:rsidR="00824F6C" w:rsidRDefault="007D2E6B" w:rsidP="00B637E0">
      <w:pPr>
        <w:pStyle w:val="BodyText"/>
        <w:tabs>
          <w:tab w:val="left" w:pos="6840"/>
          <w:tab w:val="right" w:pos="9000"/>
        </w:tabs>
        <w:spacing w:after="0"/>
        <w:contextualSpacing/>
        <w:jc w:val="right"/>
        <w:rPr>
          <w:color w:val="auto"/>
          <w:sz w:val="24"/>
          <w:szCs w:val="24"/>
        </w:rPr>
      </w:pPr>
      <w:r>
        <w:rPr>
          <w:color w:val="auto"/>
          <w:sz w:val="24"/>
          <w:szCs w:val="24"/>
        </w:rPr>
        <w:t>2</w:t>
      </w:r>
      <w:r w:rsidR="00FF0819">
        <w:rPr>
          <w:color w:val="auto"/>
          <w:sz w:val="24"/>
          <w:szCs w:val="24"/>
        </w:rPr>
        <w:t>. t</w:t>
      </w:r>
      <w:r w:rsidR="00824F6C">
        <w:rPr>
          <w:color w:val="auto"/>
          <w:sz w:val="24"/>
          <w:szCs w:val="24"/>
        </w:rPr>
        <w:t>abula</w:t>
      </w:r>
      <w:r w:rsidR="00B637E0" w:rsidRPr="00AB1AAD">
        <w:rPr>
          <w:color w:val="auto"/>
          <w:sz w:val="24"/>
          <w:szCs w:val="24"/>
        </w:rPr>
        <w:t xml:space="preserve"> </w:t>
      </w:r>
    </w:p>
    <w:p w14:paraId="6B52DD31" w14:textId="1056E469" w:rsidR="00B637E0" w:rsidRPr="00AB1AAD" w:rsidRDefault="00B637E0" w:rsidP="00824F6C">
      <w:pPr>
        <w:pStyle w:val="BodyText"/>
        <w:tabs>
          <w:tab w:val="left" w:pos="6840"/>
          <w:tab w:val="right" w:pos="9000"/>
        </w:tabs>
        <w:spacing w:after="0"/>
        <w:contextualSpacing/>
        <w:jc w:val="center"/>
        <w:rPr>
          <w:color w:val="auto"/>
          <w:sz w:val="24"/>
          <w:szCs w:val="24"/>
        </w:rPr>
      </w:pPr>
      <w:r w:rsidRPr="00AB1AAD">
        <w:rPr>
          <w:color w:val="auto"/>
          <w:sz w:val="24"/>
          <w:szCs w:val="24"/>
        </w:rPr>
        <w:t>Mājās gūto bērnu (0-17) traumatisma gadījuma  īpatsvars %</w:t>
      </w:r>
    </w:p>
    <w:tbl>
      <w:tblPr>
        <w:tblW w:w="919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10" w:type="dxa"/>
          <w:right w:w="10" w:type="dxa"/>
        </w:tblCellMar>
        <w:tblLook w:val="04A0" w:firstRow="1" w:lastRow="0" w:firstColumn="1" w:lastColumn="0" w:noHBand="0" w:noVBand="1"/>
      </w:tblPr>
      <w:tblGrid>
        <w:gridCol w:w="4483"/>
        <w:gridCol w:w="704"/>
        <w:gridCol w:w="704"/>
        <w:gridCol w:w="703"/>
        <w:gridCol w:w="616"/>
        <w:gridCol w:w="661"/>
        <w:gridCol w:w="704"/>
        <w:gridCol w:w="616"/>
      </w:tblGrid>
      <w:tr w:rsidR="00B637E0" w:rsidRPr="00AB1AAD" w14:paraId="219ED252" w14:textId="77777777" w:rsidTr="001D72E5">
        <w:tc>
          <w:tcPr>
            <w:tcW w:w="4652" w:type="dxa"/>
            <w:shd w:val="clear" w:color="auto" w:fill="2E74B5" w:themeFill="accent1" w:themeFillShade="BF"/>
            <w:tcMar>
              <w:top w:w="0" w:type="dxa"/>
              <w:left w:w="108" w:type="dxa"/>
              <w:bottom w:w="0" w:type="dxa"/>
              <w:right w:w="108" w:type="dxa"/>
            </w:tcMar>
          </w:tcPr>
          <w:p w14:paraId="64FC8654" w14:textId="77777777" w:rsidR="00B637E0" w:rsidRPr="00AB1AAD" w:rsidRDefault="00B637E0" w:rsidP="00221CC8">
            <w:pPr>
              <w:suppressAutoHyphens/>
              <w:autoSpaceDN w:val="0"/>
              <w:spacing w:after="0"/>
              <w:rPr>
                <w:rFonts w:ascii="Times New Roman" w:hAnsi="Times New Roman" w:cs="Times New Roman"/>
                <w:b/>
                <w:color w:val="FFFFFF" w:themeColor="background1"/>
                <w:sz w:val="20"/>
                <w:szCs w:val="20"/>
              </w:rPr>
            </w:pPr>
            <w:r w:rsidRPr="00AB1AAD">
              <w:rPr>
                <w:rFonts w:ascii="Times New Roman" w:hAnsi="Times New Roman" w:cs="Times New Roman"/>
                <w:b/>
                <w:color w:val="FFFFFF" w:themeColor="background1"/>
                <w:sz w:val="20"/>
                <w:szCs w:val="20"/>
              </w:rPr>
              <w:t xml:space="preserve">Rezultatīvais rādītājs  </w:t>
            </w:r>
          </w:p>
        </w:tc>
        <w:tc>
          <w:tcPr>
            <w:tcW w:w="709" w:type="dxa"/>
            <w:shd w:val="clear" w:color="auto" w:fill="2E74B5" w:themeFill="accent1" w:themeFillShade="BF"/>
            <w:tcMar>
              <w:top w:w="0" w:type="dxa"/>
              <w:left w:w="108" w:type="dxa"/>
              <w:bottom w:w="0" w:type="dxa"/>
              <w:right w:w="108" w:type="dxa"/>
            </w:tcMar>
            <w:hideMark/>
          </w:tcPr>
          <w:p w14:paraId="46BA2326" w14:textId="77777777" w:rsidR="00B637E0" w:rsidRPr="00AB1AAD" w:rsidRDefault="00B637E0" w:rsidP="00221CC8">
            <w:pPr>
              <w:suppressAutoHyphens/>
              <w:autoSpaceDN w:val="0"/>
              <w:spacing w:after="0"/>
              <w:rPr>
                <w:rFonts w:ascii="Times New Roman" w:hAnsi="Times New Roman" w:cs="Times New Roman"/>
                <w:b/>
                <w:color w:val="FFFFFF" w:themeColor="background1"/>
                <w:sz w:val="20"/>
                <w:szCs w:val="20"/>
              </w:rPr>
            </w:pPr>
            <w:r w:rsidRPr="00AB1AAD">
              <w:rPr>
                <w:rFonts w:ascii="Times New Roman" w:hAnsi="Times New Roman" w:cs="Times New Roman"/>
                <w:b/>
                <w:color w:val="FFFFFF" w:themeColor="background1"/>
                <w:sz w:val="20"/>
                <w:szCs w:val="20"/>
              </w:rPr>
              <w:t>2011</w:t>
            </w:r>
          </w:p>
        </w:tc>
        <w:tc>
          <w:tcPr>
            <w:tcW w:w="709" w:type="dxa"/>
            <w:shd w:val="clear" w:color="auto" w:fill="2E74B5" w:themeFill="accent1" w:themeFillShade="BF"/>
            <w:tcMar>
              <w:top w:w="0" w:type="dxa"/>
              <w:left w:w="108" w:type="dxa"/>
              <w:bottom w:w="0" w:type="dxa"/>
              <w:right w:w="108" w:type="dxa"/>
            </w:tcMar>
            <w:hideMark/>
          </w:tcPr>
          <w:p w14:paraId="6DE35273" w14:textId="77777777" w:rsidR="00B637E0" w:rsidRPr="00AB1AAD" w:rsidRDefault="00B637E0" w:rsidP="00221CC8">
            <w:pPr>
              <w:suppressAutoHyphens/>
              <w:autoSpaceDN w:val="0"/>
              <w:spacing w:after="0"/>
              <w:rPr>
                <w:rFonts w:ascii="Times New Roman" w:hAnsi="Times New Roman" w:cs="Times New Roman"/>
                <w:b/>
                <w:color w:val="FFFFFF" w:themeColor="background1"/>
                <w:sz w:val="20"/>
                <w:szCs w:val="20"/>
              </w:rPr>
            </w:pPr>
            <w:r w:rsidRPr="00AB1AAD">
              <w:rPr>
                <w:rFonts w:ascii="Times New Roman" w:hAnsi="Times New Roman" w:cs="Times New Roman"/>
                <w:b/>
                <w:color w:val="FFFFFF" w:themeColor="background1"/>
                <w:sz w:val="20"/>
                <w:szCs w:val="20"/>
              </w:rPr>
              <w:t>2012</w:t>
            </w:r>
          </w:p>
        </w:tc>
        <w:tc>
          <w:tcPr>
            <w:tcW w:w="708" w:type="dxa"/>
            <w:shd w:val="clear" w:color="auto" w:fill="2E74B5" w:themeFill="accent1" w:themeFillShade="BF"/>
            <w:tcMar>
              <w:top w:w="0" w:type="dxa"/>
              <w:left w:w="108" w:type="dxa"/>
              <w:bottom w:w="0" w:type="dxa"/>
              <w:right w:w="108" w:type="dxa"/>
            </w:tcMar>
            <w:hideMark/>
          </w:tcPr>
          <w:p w14:paraId="44DF0A53" w14:textId="77777777" w:rsidR="00B637E0" w:rsidRPr="00AB1AAD" w:rsidRDefault="00B637E0" w:rsidP="00221CC8">
            <w:pPr>
              <w:suppressAutoHyphens/>
              <w:autoSpaceDN w:val="0"/>
              <w:spacing w:after="0"/>
              <w:rPr>
                <w:rFonts w:ascii="Times New Roman" w:hAnsi="Times New Roman" w:cs="Times New Roman"/>
                <w:b/>
                <w:color w:val="FFFFFF" w:themeColor="background1"/>
                <w:sz w:val="20"/>
                <w:szCs w:val="20"/>
              </w:rPr>
            </w:pPr>
            <w:r w:rsidRPr="00AB1AAD">
              <w:rPr>
                <w:rFonts w:ascii="Times New Roman" w:hAnsi="Times New Roman" w:cs="Times New Roman"/>
                <w:b/>
                <w:color w:val="FFFFFF" w:themeColor="background1"/>
                <w:sz w:val="20"/>
                <w:szCs w:val="20"/>
              </w:rPr>
              <w:t>2013</w:t>
            </w:r>
          </w:p>
        </w:tc>
        <w:tc>
          <w:tcPr>
            <w:tcW w:w="616" w:type="dxa"/>
            <w:shd w:val="clear" w:color="auto" w:fill="2E74B5" w:themeFill="accent1" w:themeFillShade="BF"/>
            <w:tcMar>
              <w:top w:w="0" w:type="dxa"/>
              <w:left w:w="108" w:type="dxa"/>
              <w:bottom w:w="0" w:type="dxa"/>
              <w:right w:w="108" w:type="dxa"/>
            </w:tcMar>
            <w:hideMark/>
          </w:tcPr>
          <w:p w14:paraId="3B9BF86E" w14:textId="77777777" w:rsidR="00B637E0" w:rsidRPr="00AB1AAD" w:rsidRDefault="00B637E0" w:rsidP="00221CC8">
            <w:pPr>
              <w:suppressAutoHyphens/>
              <w:autoSpaceDN w:val="0"/>
              <w:spacing w:after="0"/>
              <w:rPr>
                <w:rFonts w:ascii="Times New Roman" w:hAnsi="Times New Roman" w:cs="Times New Roman"/>
                <w:b/>
                <w:color w:val="FFFFFF" w:themeColor="background1"/>
                <w:sz w:val="20"/>
                <w:szCs w:val="20"/>
              </w:rPr>
            </w:pPr>
            <w:r w:rsidRPr="00AB1AAD">
              <w:rPr>
                <w:rFonts w:ascii="Times New Roman" w:hAnsi="Times New Roman" w:cs="Times New Roman"/>
                <w:b/>
                <w:color w:val="FFFFFF" w:themeColor="background1"/>
                <w:sz w:val="20"/>
                <w:szCs w:val="20"/>
              </w:rPr>
              <w:t>2014</w:t>
            </w:r>
          </w:p>
        </w:tc>
        <w:tc>
          <w:tcPr>
            <w:tcW w:w="663" w:type="dxa"/>
            <w:shd w:val="clear" w:color="auto" w:fill="2E74B5" w:themeFill="accent1" w:themeFillShade="BF"/>
            <w:tcMar>
              <w:top w:w="0" w:type="dxa"/>
              <w:left w:w="108" w:type="dxa"/>
              <w:bottom w:w="0" w:type="dxa"/>
              <w:right w:w="108" w:type="dxa"/>
            </w:tcMar>
            <w:hideMark/>
          </w:tcPr>
          <w:p w14:paraId="69966B7A" w14:textId="77777777" w:rsidR="00B637E0" w:rsidRPr="00AB1AAD" w:rsidRDefault="00B637E0" w:rsidP="00221CC8">
            <w:pPr>
              <w:suppressAutoHyphens/>
              <w:autoSpaceDN w:val="0"/>
              <w:spacing w:after="0"/>
              <w:rPr>
                <w:rFonts w:ascii="Times New Roman" w:hAnsi="Times New Roman" w:cs="Times New Roman"/>
                <w:b/>
                <w:color w:val="FFFFFF" w:themeColor="background1"/>
                <w:sz w:val="20"/>
                <w:szCs w:val="20"/>
              </w:rPr>
            </w:pPr>
            <w:r w:rsidRPr="00AB1AAD">
              <w:rPr>
                <w:rFonts w:ascii="Times New Roman" w:hAnsi="Times New Roman" w:cs="Times New Roman"/>
                <w:b/>
                <w:color w:val="FFFFFF" w:themeColor="background1"/>
                <w:sz w:val="20"/>
                <w:szCs w:val="20"/>
              </w:rPr>
              <w:t>2015</w:t>
            </w:r>
          </w:p>
        </w:tc>
        <w:tc>
          <w:tcPr>
            <w:tcW w:w="709" w:type="dxa"/>
            <w:shd w:val="clear" w:color="auto" w:fill="2E74B5" w:themeFill="accent1" w:themeFillShade="BF"/>
            <w:tcMar>
              <w:top w:w="0" w:type="dxa"/>
              <w:left w:w="108" w:type="dxa"/>
              <w:bottom w:w="0" w:type="dxa"/>
              <w:right w:w="108" w:type="dxa"/>
            </w:tcMar>
            <w:hideMark/>
          </w:tcPr>
          <w:p w14:paraId="4AA60727" w14:textId="77777777" w:rsidR="00B637E0" w:rsidRPr="00AB1AAD" w:rsidRDefault="00B637E0" w:rsidP="00221CC8">
            <w:pPr>
              <w:suppressAutoHyphens/>
              <w:autoSpaceDN w:val="0"/>
              <w:spacing w:after="0"/>
              <w:rPr>
                <w:rFonts w:ascii="Times New Roman" w:hAnsi="Times New Roman" w:cs="Times New Roman"/>
                <w:b/>
                <w:color w:val="FFFFFF" w:themeColor="background1"/>
                <w:sz w:val="20"/>
                <w:szCs w:val="20"/>
              </w:rPr>
            </w:pPr>
            <w:r w:rsidRPr="00AB1AAD">
              <w:rPr>
                <w:rFonts w:ascii="Times New Roman" w:hAnsi="Times New Roman" w:cs="Times New Roman"/>
                <w:b/>
                <w:color w:val="FFFFFF" w:themeColor="background1"/>
                <w:sz w:val="20"/>
                <w:szCs w:val="20"/>
              </w:rPr>
              <w:t>2016</w:t>
            </w:r>
          </w:p>
        </w:tc>
        <w:tc>
          <w:tcPr>
            <w:tcW w:w="425" w:type="dxa"/>
            <w:shd w:val="clear" w:color="auto" w:fill="2E74B5" w:themeFill="accent1" w:themeFillShade="BF"/>
            <w:tcMar>
              <w:top w:w="0" w:type="dxa"/>
              <w:left w:w="108" w:type="dxa"/>
              <w:bottom w:w="0" w:type="dxa"/>
              <w:right w:w="108" w:type="dxa"/>
            </w:tcMar>
            <w:hideMark/>
          </w:tcPr>
          <w:p w14:paraId="5E6D4938" w14:textId="77777777" w:rsidR="00B637E0" w:rsidRPr="00AB1AAD" w:rsidRDefault="00B637E0" w:rsidP="00221CC8">
            <w:pPr>
              <w:suppressAutoHyphens/>
              <w:autoSpaceDN w:val="0"/>
              <w:spacing w:after="0"/>
              <w:rPr>
                <w:rFonts w:ascii="Times New Roman" w:hAnsi="Times New Roman" w:cs="Times New Roman"/>
                <w:b/>
                <w:color w:val="FFFFFF" w:themeColor="background1"/>
                <w:sz w:val="20"/>
                <w:szCs w:val="20"/>
              </w:rPr>
            </w:pPr>
            <w:r w:rsidRPr="00AB1AAD">
              <w:rPr>
                <w:rFonts w:ascii="Times New Roman" w:hAnsi="Times New Roman" w:cs="Times New Roman"/>
                <w:b/>
                <w:color w:val="FFFFFF" w:themeColor="background1"/>
                <w:sz w:val="20"/>
                <w:szCs w:val="20"/>
              </w:rPr>
              <w:t>2017</w:t>
            </w:r>
          </w:p>
        </w:tc>
      </w:tr>
      <w:tr w:rsidR="00B637E0" w:rsidRPr="00AB1AAD" w14:paraId="4561FE4B" w14:textId="77777777" w:rsidTr="001D72E5">
        <w:tc>
          <w:tcPr>
            <w:tcW w:w="4652" w:type="dxa"/>
            <w:shd w:val="clear" w:color="auto" w:fill="DEEAF6" w:themeFill="accent1" w:themeFillTint="33"/>
            <w:tcMar>
              <w:top w:w="0" w:type="dxa"/>
              <w:left w:w="108" w:type="dxa"/>
              <w:bottom w:w="0" w:type="dxa"/>
              <w:right w:w="108" w:type="dxa"/>
            </w:tcMar>
          </w:tcPr>
          <w:p w14:paraId="64F7599F" w14:textId="77777777" w:rsidR="00B637E0" w:rsidRPr="00AB1AAD" w:rsidRDefault="00B637E0" w:rsidP="00221CC8">
            <w:pPr>
              <w:pStyle w:val="BodyText"/>
              <w:tabs>
                <w:tab w:val="left" w:pos="6840"/>
                <w:tab w:val="right" w:pos="9000"/>
              </w:tabs>
              <w:spacing w:after="0"/>
              <w:contextualSpacing/>
              <w:rPr>
                <w:sz w:val="20"/>
                <w:szCs w:val="20"/>
              </w:rPr>
            </w:pPr>
            <w:r w:rsidRPr="00AB1AAD">
              <w:rPr>
                <w:sz w:val="20"/>
                <w:szCs w:val="20"/>
              </w:rPr>
              <w:t xml:space="preserve">Mājās gūto bērnu (0-17) traumatisma gadījuma  īpatsvars % </w:t>
            </w:r>
          </w:p>
          <w:p w14:paraId="00360DB2" w14:textId="77777777" w:rsidR="00B637E0" w:rsidRPr="00AB1AAD" w:rsidRDefault="00B637E0" w:rsidP="00221CC8">
            <w:pPr>
              <w:pStyle w:val="BodyText"/>
              <w:tabs>
                <w:tab w:val="left" w:pos="6840"/>
                <w:tab w:val="right" w:pos="9000"/>
              </w:tabs>
              <w:spacing w:after="0"/>
              <w:contextualSpacing/>
              <w:rPr>
                <w:i/>
                <w:sz w:val="20"/>
                <w:szCs w:val="20"/>
              </w:rPr>
            </w:pPr>
            <w:r w:rsidRPr="00AB1AAD">
              <w:rPr>
                <w:sz w:val="20"/>
                <w:szCs w:val="20"/>
              </w:rPr>
              <w:t>(</w:t>
            </w:r>
            <w:r w:rsidRPr="00AB1AAD">
              <w:rPr>
                <w:i/>
                <w:sz w:val="20"/>
                <w:szCs w:val="20"/>
              </w:rPr>
              <w:t xml:space="preserve">Datu avots: Ar noteiktām slimībām slimojošu pacientu reģistrs par pacientiem, kuri ārstniecības iestādē pēc </w:t>
            </w:r>
          </w:p>
          <w:p w14:paraId="34B80C7A" w14:textId="77777777" w:rsidR="00B637E0" w:rsidRPr="00AB1AAD" w:rsidRDefault="00B637E0" w:rsidP="00221CC8">
            <w:pPr>
              <w:suppressAutoHyphens/>
              <w:autoSpaceDN w:val="0"/>
              <w:spacing w:after="0"/>
              <w:rPr>
                <w:rFonts w:ascii="Times New Roman" w:hAnsi="Times New Roman" w:cs="Times New Roman"/>
                <w:sz w:val="20"/>
                <w:szCs w:val="20"/>
              </w:rPr>
            </w:pPr>
            <w:r w:rsidRPr="00AB1AAD">
              <w:rPr>
                <w:rFonts w:ascii="Times New Roman" w:hAnsi="Times New Roman" w:cs="Times New Roman"/>
                <w:i/>
                <w:sz w:val="20"/>
                <w:szCs w:val="20"/>
              </w:rPr>
              <w:t>neatliekamās medicīniskās palīdzības vērsušies traumas, ievainojuma vai saindēšanās dēļ</w:t>
            </w:r>
            <w:r w:rsidRPr="00AB1AAD">
              <w:rPr>
                <w:rFonts w:ascii="Times New Roman" w:hAnsi="Times New Roman" w:cs="Times New Roman"/>
                <w:sz w:val="20"/>
                <w:szCs w:val="20"/>
              </w:rPr>
              <w:t>)</w:t>
            </w:r>
          </w:p>
        </w:tc>
        <w:tc>
          <w:tcPr>
            <w:tcW w:w="709" w:type="dxa"/>
            <w:shd w:val="clear" w:color="auto" w:fill="DEEAF6" w:themeFill="accent1" w:themeFillTint="33"/>
            <w:tcMar>
              <w:top w:w="0" w:type="dxa"/>
              <w:left w:w="108" w:type="dxa"/>
              <w:bottom w:w="0" w:type="dxa"/>
              <w:right w:w="108" w:type="dxa"/>
            </w:tcMar>
            <w:vAlign w:val="center"/>
          </w:tcPr>
          <w:p w14:paraId="13C3819C" w14:textId="77777777" w:rsidR="00B637E0" w:rsidRPr="00AB1AAD" w:rsidRDefault="00B637E0" w:rsidP="00221CC8">
            <w:pPr>
              <w:suppressAutoHyphens/>
              <w:autoSpaceDN w:val="0"/>
              <w:spacing w:after="0"/>
              <w:rPr>
                <w:rFonts w:ascii="Times New Roman" w:hAnsi="Times New Roman" w:cs="Times New Roman"/>
                <w:sz w:val="20"/>
                <w:szCs w:val="20"/>
              </w:rPr>
            </w:pPr>
            <w:r w:rsidRPr="00AB1AAD">
              <w:rPr>
                <w:rFonts w:ascii="Times New Roman" w:hAnsi="Times New Roman" w:cs="Times New Roman"/>
                <w:sz w:val="20"/>
                <w:szCs w:val="20"/>
              </w:rPr>
              <w:t>51%</w:t>
            </w:r>
          </w:p>
        </w:tc>
        <w:tc>
          <w:tcPr>
            <w:tcW w:w="709" w:type="dxa"/>
            <w:shd w:val="clear" w:color="auto" w:fill="DEEAF6" w:themeFill="accent1" w:themeFillTint="33"/>
            <w:tcMar>
              <w:top w:w="0" w:type="dxa"/>
              <w:left w:w="108" w:type="dxa"/>
              <w:bottom w:w="0" w:type="dxa"/>
              <w:right w:w="108" w:type="dxa"/>
            </w:tcMar>
            <w:vAlign w:val="center"/>
          </w:tcPr>
          <w:p w14:paraId="4E500501" w14:textId="77777777" w:rsidR="00B637E0" w:rsidRPr="00AB1AAD" w:rsidRDefault="00B637E0" w:rsidP="00221CC8">
            <w:pPr>
              <w:suppressAutoHyphens/>
              <w:autoSpaceDN w:val="0"/>
              <w:spacing w:after="0"/>
              <w:rPr>
                <w:rFonts w:ascii="Times New Roman" w:hAnsi="Times New Roman" w:cs="Times New Roman"/>
                <w:sz w:val="20"/>
                <w:szCs w:val="20"/>
              </w:rPr>
            </w:pPr>
            <w:r w:rsidRPr="00AB1AAD">
              <w:rPr>
                <w:rFonts w:ascii="Times New Roman" w:hAnsi="Times New Roman" w:cs="Times New Roman"/>
                <w:sz w:val="20"/>
                <w:szCs w:val="20"/>
              </w:rPr>
              <w:t>58%</w:t>
            </w:r>
          </w:p>
        </w:tc>
        <w:tc>
          <w:tcPr>
            <w:tcW w:w="708" w:type="dxa"/>
            <w:shd w:val="clear" w:color="auto" w:fill="DEEAF6" w:themeFill="accent1" w:themeFillTint="33"/>
            <w:tcMar>
              <w:top w:w="0" w:type="dxa"/>
              <w:left w:w="108" w:type="dxa"/>
              <w:bottom w:w="0" w:type="dxa"/>
              <w:right w:w="108" w:type="dxa"/>
            </w:tcMar>
            <w:vAlign w:val="center"/>
          </w:tcPr>
          <w:p w14:paraId="6EDCCE34" w14:textId="77777777" w:rsidR="00B637E0" w:rsidRPr="00AB1AAD" w:rsidRDefault="00B637E0" w:rsidP="00221CC8">
            <w:pPr>
              <w:suppressAutoHyphens/>
              <w:autoSpaceDN w:val="0"/>
              <w:spacing w:after="0"/>
              <w:rPr>
                <w:rFonts w:ascii="Times New Roman" w:hAnsi="Times New Roman" w:cs="Times New Roman"/>
                <w:sz w:val="20"/>
                <w:szCs w:val="20"/>
              </w:rPr>
            </w:pPr>
            <w:r w:rsidRPr="00AB1AAD">
              <w:rPr>
                <w:rFonts w:ascii="Times New Roman" w:hAnsi="Times New Roman" w:cs="Times New Roman"/>
                <w:sz w:val="20"/>
                <w:szCs w:val="20"/>
              </w:rPr>
              <w:t>61%</w:t>
            </w:r>
          </w:p>
        </w:tc>
        <w:tc>
          <w:tcPr>
            <w:tcW w:w="616" w:type="dxa"/>
            <w:shd w:val="clear" w:color="auto" w:fill="DEEAF6" w:themeFill="accent1" w:themeFillTint="33"/>
            <w:tcMar>
              <w:top w:w="0" w:type="dxa"/>
              <w:left w:w="108" w:type="dxa"/>
              <w:bottom w:w="0" w:type="dxa"/>
              <w:right w:w="108" w:type="dxa"/>
            </w:tcMar>
            <w:vAlign w:val="center"/>
          </w:tcPr>
          <w:p w14:paraId="27DF8EBD" w14:textId="77777777" w:rsidR="00B637E0" w:rsidRPr="00AB1AAD" w:rsidRDefault="00B637E0" w:rsidP="00221CC8">
            <w:pPr>
              <w:suppressAutoHyphens/>
              <w:autoSpaceDN w:val="0"/>
              <w:spacing w:after="0"/>
              <w:rPr>
                <w:rFonts w:ascii="Times New Roman" w:hAnsi="Times New Roman" w:cs="Times New Roman"/>
                <w:sz w:val="20"/>
                <w:szCs w:val="20"/>
              </w:rPr>
            </w:pPr>
            <w:r w:rsidRPr="00AB1AAD">
              <w:rPr>
                <w:rFonts w:ascii="Times New Roman" w:hAnsi="Times New Roman" w:cs="Times New Roman"/>
                <w:sz w:val="20"/>
                <w:szCs w:val="20"/>
              </w:rPr>
              <w:t>60%</w:t>
            </w:r>
          </w:p>
        </w:tc>
        <w:tc>
          <w:tcPr>
            <w:tcW w:w="663" w:type="dxa"/>
            <w:shd w:val="clear" w:color="auto" w:fill="DEEAF6" w:themeFill="accent1" w:themeFillTint="33"/>
            <w:tcMar>
              <w:top w:w="0" w:type="dxa"/>
              <w:left w:w="108" w:type="dxa"/>
              <w:bottom w:w="0" w:type="dxa"/>
              <w:right w:w="108" w:type="dxa"/>
            </w:tcMar>
            <w:vAlign w:val="center"/>
          </w:tcPr>
          <w:p w14:paraId="4673A73A" w14:textId="77777777" w:rsidR="00B637E0" w:rsidRPr="00AB1AAD" w:rsidRDefault="00B637E0" w:rsidP="00221CC8">
            <w:pPr>
              <w:suppressAutoHyphens/>
              <w:autoSpaceDN w:val="0"/>
              <w:spacing w:after="0"/>
              <w:rPr>
                <w:rFonts w:ascii="Times New Roman" w:hAnsi="Times New Roman" w:cs="Times New Roman"/>
                <w:sz w:val="20"/>
                <w:szCs w:val="20"/>
              </w:rPr>
            </w:pPr>
            <w:r w:rsidRPr="00AB1AAD">
              <w:rPr>
                <w:rFonts w:ascii="Times New Roman" w:hAnsi="Times New Roman" w:cs="Times New Roman"/>
                <w:sz w:val="20"/>
                <w:szCs w:val="20"/>
              </w:rPr>
              <w:t>53%</w:t>
            </w:r>
          </w:p>
        </w:tc>
        <w:tc>
          <w:tcPr>
            <w:tcW w:w="709" w:type="dxa"/>
            <w:shd w:val="clear" w:color="auto" w:fill="DEEAF6" w:themeFill="accent1" w:themeFillTint="33"/>
            <w:tcMar>
              <w:top w:w="0" w:type="dxa"/>
              <w:left w:w="108" w:type="dxa"/>
              <w:bottom w:w="0" w:type="dxa"/>
              <w:right w:w="108" w:type="dxa"/>
            </w:tcMar>
            <w:vAlign w:val="center"/>
          </w:tcPr>
          <w:p w14:paraId="5DE3293F" w14:textId="77777777" w:rsidR="00B637E0" w:rsidRPr="00AB1AAD" w:rsidRDefault="00B637E0" w:rsidP="00221CC8">
            <w:pPr>
              <w:suppressAutoHyphens/>
              <w:autoSpaceDN w:val="0"/>
              <w:spacing w:after="0"/>
              <w:rPr>
                <w:rFonts w:ascii="Times New Roman" w:hAnsi="Times New Roman" w:cs="Times New Roman"/>
                <w:sz w:val="20"/>
                <w:szCs w:val="20"/>
              </w:rPr>
            </w:pPr>
            <w:r w:rsidRPr="00AB1AAD">
              <w:rPr>
                <w:rFonts w:ascii="Times New Roman" w:hAnsi="Times New Roman" w:cs="Times New Roman"/>
                <w:sz w:val="20"/>
                <w:szCs w:val="20"/>
              </w:rPr>
              <w:t>42%</w:t>
            </w:r>
          </w:p>
        </w:tc>
        <w:tc>
          <w:tcPr>
            <w:tcW w:w="425" w:type="dxa"/>
            <w:shd w:val="clear" w:color="auto" w:fill="DEEAF6" w:themeFill="accent1" w:themeFillTint="33"/>
            <w:tcMar>
              <w:top w:w="0" w:type="dxa"/>
              <w:left w:w="108" w:type="dxa"/>
              <w:bottom w:w="0" w:type="dxa"/>
              <w:right w:w="108" w:type="dxa"/>
            </w:tcMar>
            <w:vAlign w:val="center"/>
          </w:tcPr>
          <w:p w14:paraId="6EB2332B" w14:textId="77777777" w:rsidR="00B637E0" w:rsidRPr="00AB1AAD" w:rsidRDefault="00B637E0" w:rsidP="00221CC8">
            <w:pPr>
              <w:suppressAutoHyphens/>
              <w:autoSpaceDN w:val="0"/>
              <w:spacing w:after="0"/>
              <w:rPr>
                <w:rFonts w:ascii="Times New Roman" w:hAnsi="Times New Roman" w:cs="Times New Roman"/>
                <w:sz w:val="20"/>
                <w:szCs w:val="20"/>
              </w:rPr>
            </w:pPr>
            <w:r w:rsidRPr="00AB1AAD">
              <w:rPr>
                <w:rFonts w:ascii="Times New Roman" w:hAnsi="Times New Roman" w:cs="Times New Roman"/>
                <w:sz w:val="20"/>
                <w:szCs w:val="20"/>
              </w:rPr>
              <w:t>49%</w:t>
            </w:r>
          </w:p>
        </w:tc>
      </w:tr>
    </w:tbl>
    <w:p w14:paraId="5B655EE2" w14:textId="77777777" w:rsidR="0017557C" w:rsidRPr="00F170F3" w:rsidRDefault="0017557C" w:rsidP="007541DB">
      <w:pPr>
        <w:spacing w:after="0" w:line="240" w:lineRule="auto"/>
        <w:jc w:val="center"/>
        <w:rPr>
          <w:rFonts w:ascii="Times New Roman" w:hAnsi="Times New Roman" w:cs="Times New Roman"/>
          <w:b/>
          <w:sz w:val="24"/>
          <w:szCs w:val="24"/>
        </w:rPr>
      </w:pPr>
    </w:p>
    <w:p w14:paraId="1E08C76D" w14:textId="77777777" w:rsidR="001050B3" w:rsidRPr="001050B3" w:rsidRDefault="001050B3" w:rsidP="001050B3">
      <w:pPr>
        <w:spacing w:after="0" w:line="240" w:lineRule="auto"/>
        <w:jc w:val="both"/>
        <w:rPr>
          <w:rFonts w:ascii="Times New Roman" w:hAnsi="Times New Roman" w:cs="Times New Roman"/>
          <w:sz w:val="24"/>
          <w:szCs w:val="24"/>
        </w:rPr>
      </w:pPr>
      <w:r w:rsidRPr="001050B3">
        <w:rPr>
          <w:rFonts w:ascii="Times New Roman" w:hAnsi="Times New Roman" w:cs="Times New Roman"/>
          <w:sz w:val="24"/>
          <w:szCs w:val="24"/>
        </w:rPr>
        <w:t>Salīdzinot ar situāciju ES, kur arī bērnu mirstība no ārējiem cēloņiem ir galvenais mirstības cēlonis vecumā līdz 4 gadiem</w:t>
      </w:r>
      <w:r w:rsidRPr="001050B3">
        <w:rPr>
          <w:rStyle w:val="FootnoteReference"/>
          <w:rFonts w:ascii="Times New Roman" w:hAnsi="Times New Roman" w:cs="Times New Roman"/>
          <w:sz w:val="24"/>
          <w:szCs w:val="24"/>
        </w:rPr>
        <w:footnoteReference w:id="16"/>
      </w:r>
      <w:r w:rsidRPr="001050B3">
        <w:rPr>
          <w:rFonts w:ascii="Times New Roman" w:hAnsi="Times New Roman" w:cs="Times New Roman"/>
          <w:sz w:val="24"/>
          <w:szCs w:val="24"/>
        </w:rPr>
        <w:t>, Latvija tomēr uzrāda vissliktākos rezultātus ar visaugstākajiem bērnu mirstības no ārējiem cēloņiem līdz 4 gadu vecumam visā ES – 2014. gadā 14 gadījumi uz 100 000 iedzīvotāju.</w:t>
      </w:r>
      <w:r w:rsidRPr="001050B3">
        <w:rPr>
          <w:rStyle w:val="FootnoteReference"/>
          <w:rFonts w:ascii="Times New Roman" w:hAnsi="Times New Roman" w:cs="Times New Roman"/>
          <w:sz w:val="24"/>
          <w:szCs w:val="24"/>
        </w:rPr>
        <w:footnoteReference w:id="17"/>
      </w:r>
    </w:p>
    <w:p w14:paraId="5AF5E38F" w14:textId="77777777" w:rsidR="0017557C" w:rsidRPr="00F170F3" w:rsidRDefault="0017557C" w:rsidP="00CB1953">
      <w:pPr>
        <w:spacing w:after="0" w:line="240" w:lineRule="auto"/>
        <w:rPr>
          <w:rFonts w:ascii="Times New Roman" w:hAnsi="Times New Roman" w:cs="Times New Roman"/>
          <w:b/>
          <w:sz w:val="24"/>
          <w:szCs w:val="24"/>
        </w:rPr>
      </w:pPr>
    </w:p>
    <w:p w14:paraId="2627CE86" w14:textId="46492FA3" w:rsidR="00CB1953" w:rsidRPr="00F170F3" w:rsidRDefault="00CB1953" w:rsidP="00631967">
      <w:pPr>
        <w:spacing w:after="0" w:line="240" w:lineRule="auto"/>
        <w:jc w:val="both"/>
        <w:rPr>
          <w:rFonts w:ascii="Times New Roman" w:hAnsi="Times New Roman" w:cs="Times New Roman"/>
          <w:sz w:val="24"/>
          <w:szCs w:val="24"/>
        </w:rPr>
      </w:pPr>
      <w:r w:rsidRPr="00F170F3">
        <w:rPr>
          <w:rFonts w:ascii="Times New Roman" w:hAnsi="Times New Roman" w:cs="Times New Roman"/>
          <w:sz w:val="24"/>
          <w:szCs w:val="24"/>
        </w:rPr>
        <w:t xml:space="preserve">Otrs </w:t>
      </w:r>
      <w:r w:rsidRPr="00F170F3">
        <w:rPr>
          <w:rFonts w:ascii="Times New Roman" w:eastAsia="Times New Roman" w:hAnsi="Times New Roman" w:cs="Times New Roman"/>
          <w:sz w:val="24"/>
          <w:szCs w:val="24"/>
          <w:lang w:eastAsia="lv-LV"/>
        </w:rPr>
        <w:t>note</w:t>
      </w:r>
      <w:r w:rsidR="006E5209">
        <w:rPr>
          <w:rFonts w:ascii="Times New Roman" w:eastAsia="Times New Roman" w:hAnsi="Times New Roman" w:cs="Times New Roman"/>
          <w:sz w:val="24"/>
          <w:szCs w:val="24"/>
          <w:lang w:eastAsia="lv-LV"/>
        </w:rPr>
        <w:t xml:space="preserve">iktais rezultatīvais rādītājs - </w:t>
      </w:r>
      <w:r w:rsidRPr="00F170F3">
        <w:rPr>
          <w:rFonts w:ascii="Times New Roman" w:eastAsia="Times New Roman" w:hAnsi="Times New Roman" w:cs="Times New Roman"/>
          <w:i/>
          <w:sz w:val="24"/>
          <w:szCs w:val="24"/>
          <w:lang w:eastAsia="lv-LV"/>
        </w:rPr>
        <w:t>Aukļu dienestu pašvaldībās skaits, kurās piesaistīts valsts finansējums</w:t>
      </w:r>
      <w:r w:rsidRPr="00F170F3">
        <w:rPr>
          <w:rFonts w:ascii="Times New Roman" w:eastAsia="Times New Roman" w:hAnsi="Times New Roman" w:cs="Times New Roman"/>
          <w:sz w:val="24"/>
          <w:szCs w:val="24"/>
          <w:lang w:eastAsia="lv-LV"/>
        </w:rPr>
        <w:t xml:space="preserve"> ir sasniegts</w:t>
      </w:r>
      <w:r w:rsidRPr="00F170F3">
        <w:rPr>
          <w:rFonts w:ascii="Times New Roman" w:hAnsi="Times New Roman" w:cs="Times New Roman"/>
          <w:sz w:val="24"/>
          <w:szCs w:val="24"/>
        </w:rPr>
        <w:t xml:space="preserve"> – aukļu pakalpojumus 2017.gadā līdzfinansēja 20 pašvaldības.</w:t>
      </w:r>
      <w:r w:rsidRPr="00F170F3">
        <w:rPr>
          <w:rStyle w:val="FootnoteReference"/>
          <w:rFonts w:ascii="Times New Roman" w:hAnsi="Times New Roman" w:cs="Times New Roman"/>
          <w:sz w:val="24"/>
          <w:szCs w:val="24"/>
        </w:rPr>
        <w:footnoteReference w:id="18"/>
      </w:r>
      <w:r w:rsidRPr="00F170F3">
        <w:rPr>
          <w:rFonts w:ascii="Times New Roman" w:hAnsi="Times New Roman" w:cs="Times New Roman"/>
          <w:sz w:val="24"/>
          <w:szCs w:val="24"/>
        </w:rPr>
        <w:t xml:space="preserve"> </w:t>
      </w:r>
      <w:r w:rsidRPr="00F170F3">
        <w:rPr>
          <w:rStyle w:val="FootnoteReference"/>
          <w:rFonts w:ascii="Times New Roman" w:hAnsi="Times New Roman" w:cs="Times New Roman"/>
          <w:sz w:val="24"/>
          <w:szCs w:val="24"/>
        </w:rPr>
        <w:footnoteReference w:id="19"/>
      </w:r>
    </w:p>
    <w:p w14:paraId="635D5883" w14:textId="501E532F" w:rsidR="00CB1953" w:rsidRPr="00F170F3" w:rsidRDefault="009D0213" w:rsidP="00631967">
      <w:pPr>
        <w:pStyle w:val="Default"/>
        <w:jc w:val="both"/>
        <w:rPr>
          <w:rFonts w:ascii="Times New Roman" w:hAnsi="Times New Roman" w:cs="Times New Roman"/>
          <w:color w:val="auto"/>
        </w:rPr>
      </w:pPr>
      <w:r w:rsidRPr="00F170F3">
        <w:rPr>
          <w:rFonts w:ascii="Times New Roman" w:hAnsi="Times New Roman" w:cs="Times New Roman"/>
          <w:color w:val="auto"/>
        </w:rPr>
        <w:t xml:space="preserve">Jāsecina, ka uzdevumi un rīcības plānos īstenotie pasākumi ir kalpojuši rezultatīvā rādītāja sasniegšanai. </w:t>
      </w:r>
      <w:r w:rsidR="00CB1953" w:rsidRPr="00F170F3">
        <w:rPr>
          <w:rFonts w:ascii="Times New Roman" w:hAnsi="Times New Roman" w:cs="Times New Roman"/>
          <w:color w:val="auto"/>
          <w:lang w:eastAsia="lv-LV"/>
        </w:rPr>
        <w:t>Veiktā pasākuma noderīgumu ilustrē arī sabiedrības vērtējums un uzskats par šāda atbalsta nepieciešamību. Pētījuma ietvaros veiktā</w:t>
      </w:r>
      <w:r w:rsidR="004173F2">
        <w:rPr>
          <w:rFonts w:ascii="Times New Roman" w:hAnsi="Times New Roman" w:cs="Times New Roman"/>
          <w:color w:val="auto"/>
          <w:lang w:eastAsia="lv-LV"/>
        </w:rPr>
        <w:t>s</w:t>
      </w:r>
      <w:r w:rsidR="00CB1953" w:rsidRPr="00F170F3">
        <w:rPr>
          <w:rFonts w:ascii="Times New Roman" w:hAnsi="Times New Roman" w:cs="Times New Roman"/>
          <w:color w:val="auto"/>
          <w:lang w:eastAsia="lv-LV"/>
        </w:rPr>
        <w:t xml:space="preserve"> sabiedrības aptauj</w:t>
      </w:r>
      <w:r w:rsidR="008A0FD8">
        <w:rPr>
          <w:rFonts w:ascii="Times New Roman" w:hAnsi="Times New Roman" w:cs="Times New Roman"/>
          <w:color w:val="auto"/>
          <w:lang w:eastAsia="lv-LV"/>
        </w:rPr>
        <w:t>as rezultāti apliecina, ka šādu iniciatīvu</w:t>
      </w:r>
      <w:r w:rsidR="00CB1953" w:rsidRPr="00F170F3">
        <w:rPr>
          <w:rFonts w:ascii="Times New Roman" w:hAnsi="Times New Roman" w:cs="Times New Roman"/>
          <w:color w:val="auto"/>
          <w:lang w:eastAsia="lv-LV"/>
        </w:rPr>
        <w:t xml:space="preserve"> kā atbalsta pasākums ģimen</w:t>
      </w:r>
      <w:r w:rsidR="004173F2">
        <w:rPr>
          <w:rFonts w:ascii="Times New Roman" w:hAnsi="Times New Roman" w:cs="Times New Roman"/>
          <w:color w:val="auto"/>
          <w:lang w:eastAsia="lv-LV"/>
        </w:rPr>
        <w:t>es</w:t>
      </w:r>
      <w:r w:rsidR="00CB1953" w:rsidRPr="00F170F3">
        <w:rPr>
          <w:rFonts w:ascii="Times New Roman" w:hAnsi="Times New Roman" w:cs="Times New Roman"/>
          <w:color w:val="auto"/>
          <w:lang w:eastAsia="lv-LV"/>
        </w:rPr>
        <w:t xml:space="preserve"> uztver pozitīvi. </w:t>
      </w:r>
      <w:r w:rsidR="00CB1953" w:rsidRPr="00F170F3">
        <w:rPr>
          <w:rFonts w:ascii="Times New Roman" w:hAnsi="Times New Roman" w:cs="Times New Roman"/>
          <w:color w:val="auto"/>
        </w:rPr>
        <w:t xml:space="preserve">Aptaujas dati rāda, ka 52% procenti respondentu piekrīt, ka valstij ir jāsniedz atbalsts ģimenēm bērnu pieskatīšanai ģimenei nepieciešamajā laikā. </w:t>
      </w:r>
    </w:p>
    <w:p w14:paraId="0F199021" w14:textId="77777777" w:rsidR="0017557C" w:rsidRPr="00F170F3" w:rsidRDefault="0017557C" w:rsidP="008E78E2">
      <w:pPr>
        <w:spacing w:after="0" w:line="240" w:lineRule="auto"/>
        <w:jc w:val="both"/>
        <w:rPr>
          <w:rFonts w:ascii="Times New Roman" w:hAnsi="Times New Roman" w:cs="Times New Roman"/>
          <w:b/>
          <w:sz w:val="24"/>
          <w:szCs w:val="24"/>
        </w:rPr>
      </w:pPr>
    </w:p>
    <w:p w14:paraId="62BB0319" w14:textId="080E54C7" w:rsidR="008E78E2" w:rsidRPr="00F170F3" w:rsidRDefault="00A45D8E" w:rsidP="008E78E2">
      <w:pPr>
        <w:suppressAutoHyphens/>
        <w:spacing w:after="0" w:line="240" w:lineRule="auto"/>
        <w:jc w:val="both"/>
        <w:rPr>
          <w:rFonts w:ascii="Times New Roman" w:eastAsia="Times New Roman" w:hAnsi="Times New Roman" w:cs="Times New Roman"/>
          <w:sz w:val="24"/>
          <w:szCs w:val="24"/>
          <w:lang w:eastAsia="lv-LV"/>
        </w:rPr>
      </w:pPr>
      <w:r>
        <w:rPr>
          <w:rStyle w:val="normaltextrun"/>
          <w:rFonts w:ascii="Times New Roman" w:hAnsi="Times New Roman" w:cs="Times New Roman"/>
          <w:sz w:val="24"/>
          <w:szCs w:val="24"/>
        </w:rPr>
        <w:t>P</w:t>
      </w:r>
      <w:r w:rsidR="008E78E2" w:rsidRPr="00F170F3">
        <w:rPr>
          <w:rStyle w:val="normaltextrun"/>
          <w:rFonts w:ascii="Times New Roman" w:hAnsi="Times New Roman" w:cs="Times New Roman"/>
          <w:sz w:val="24"/>
          <w:szCs w:val="24"/>
        </w:rPr>
        <w:t xml:space="preserve">olitikas rezultāta </w:t>
      </w:r>
      <w:r w:rsidR="008E78E2" w:rsidRPr="00F170F3">
        <w:rPr>
          <w:rFonts w:ascii="Times New Roman" w:eastAsia="Times New Roman" w:hAnsi="Times New Roman" w:cs="Times New Roman"/>
          <w:i/>
          <w:sz w:val="24"/>
          <w:szCs w:val="24"/>
          <w:lang w:eastAsia="lv-LV"/>
        </w:rPr>
        <w:t>Uzlabojas bērnu attīstībai un audzināšanai labvēlīgi apstākļi</w:t>
      </w:r>
      <w:r w:rsidR="008E78E2" w:rsidRPr="00F170F3">
        <w:rPr>
          <w:rFonts w:ascii="Times New Roman" w:eastAsia="Times New Roman" w:hAnsi="Times New Roman" w:cs="Times New Roman"/>
          <w:sz w:val="24"/>
          <w:szCs w:val="24"/>
          <w:lang w:eastAsia="lv-LV"/>
        </w:rPr>
        <w:t xml:space="preserve"> sasniegšana ir veikta ļoti secīgi un mērķēti. Kopumā </w:t>
      </w:r>
      <w:proofErr w:type="spellStart"/>
      <w:r w:rsidR="008E78E2" w:rsidRPr="00F170F3">
        <w:rPr>
          <w:rFonts w:ascii="Times New Roman" w:eastAsia="Times New Roman" w:hAnsi="Times New Roman" w:cs="Times New Roman"/>
          <w:sz w:val="24"/>
          <w:szCs w:val="24"/>
          <w:lang w:eastAsia="lv-LV"/>
        </w:rPr>
        <w:t>apakšvirzienā</w:t>
      </w:r>
      <w:proofErr w:type="spellEnd"/>
      <w:r w:rsidR="008E78E2" w:rsidRPr="00F170F3">
        <w:rPr>
          <w:rFonts w:ascii="Times New Roman" w:eastAsia="Times New Roman" w:hAnsi="Times New Roman" w:cs="Times New Roman"/>
          <w:sz w:val="24"/>
          <w:szCs w:val="24"/>
          <w:lang w:eastAsia="lv-LV"/>
        </w:rPr>
        <w:t xml:space="preserve"> </w:t>
      </w:r>
      <w:r w:rsidR="008E78E2" w:rsidRPr="00F170F3">
        <w:rPr>
          <w:rFonts w:ascii="Times New Roman" w:eastAsia="Times New Roman" w:hAnsi="Times New Roman" w:cs="Times New Roman"/>
          <w:i/>
          <w:sz w:val="24"/>
          <w:szCs w:val="24"/>
          <w:lang w:eastAsia="lv-LV"/>
        </w:rPr>
        <w:t>Darba un ģimenes dzīves saskaņošana</w:t>
      </w:r>
      <w:r w:rsidR="008E78E2" w:rsidRPr="00F170F3">
        <w:rPr>
          <w:rFonts w:ascii="Times New Roman" w:eastAsia="Times New Roman" w:hAnsi="Times New Roman" w:cs="Times New Roman"/>
          <w:sz w:val="24"/>
          <w:szCs w:val="24"/>
          <w:lang w:eastAsia="lv-LV"/>
        </w:rPr>
        <w:t xml:space="preserve"> ir konstatējama vistiešāk veiktā intervences loģika konstatēto problēmu risināšanā.</w:t>
      </w:r>
    </w:p>
    <w:p w14:paraId="3B72D05E" w14:textId="77777777" w:rsidR="0017557C" w:rsidRPr="00F170F3" w:rsidRDefault="0017557C" w:rsidP="007541DB">
      <w:pPr>
        <w:spacing w:after="0" w:line="240" w:lineRule="auto"/>
        <w:jc w:val="center"/>
        <w:rPr>
          <w:rFonts w:ascii="Times New Roman" w:hAnsi="Times New Roman" w:cs="Times New Roman"/>
          <w:b/>
          <w:sz w:val="24"/>
          <w:szCs w:val="24"/>
        </w:rPr>
      </w:pPr>
    </w:p>
    <w:p w14:paraId="3EB06A69" w14:textId="0E16B944" w:rsidR="008E78E2" w:rsidRPr="00E82FB1" w:rsidRDefault="008E78E2" w:rsidP="008E78E2">
      <w:pPr>
        <w:shd w:val="clear" w:color="auto" w:fill="FFFFFF"/>
        <w:spacing w:after="0" w:line="240" w:lineRule="auto"/>
        <w:jc w:val="both"/>
        <w:rPr>
          <w:rFonts w:ascii="Times New Roman" w:eastAsia="Times New Roman" w:hAnsi="Times New Roman" w:cs="Times New Roman"/>
          <w:sz w:val="24"/>
          <w:szCs w:val="24"/>
          <w:lang w:eastAsia="lv-LV"/>
        </w:rPr>
      </w:pPr>
      <w:r w:rsidRPr="00F170F3">
        <w:rPr>
          <w:rFonts w:ascii="Times New Roman" w:hAnsi="Times New Roman" w:cs="Times New Roman"/>
          <w:sz w:val="24"/>
          <w:szCs w:val="24"/>
        </w:rPr>
        <w:t>Otrs iz</w:t>
      </w:r>
      <w:r w:rsidR="00BE510A">
        <w:rPr>
          <w:rFonts w:ascii="Times New Roman" w:hAnsi="Times New Roman" w:cs="Times New Roman"/>
          <w:sz w:val="24"/>
          <w:szCs w:val="24"/>
        </w:rPr>
        <w:t xml:space="preserve">virzītais politikas rezultāts - </w:t>
      </w:r>
      <w:r w:rsidRPr="00F170F3">
        <w:rPr>
          <w:rFonts w:ascii="Times New Roman" w:hAnsi="Times New Roman" w:cs="Times New Roman"/>
          <w:sz w:val="24"/>
          <w:szCs w:val="24"/>
        </w:rPr>
        <w:t xml:space="preserve"> </w:t>
      </w:r>
      <w:r w:rsidRPr="00F170F3">
        <w:rPr>
          <w:rFonts w:ascii="Times New Roman" w:eastAsia="Times New Roman" w:hAnsi="Times New Roman" w:cs="Times New Roman"/>
          <w:i/>
          <w:sz w:val="24"/>
          <w:szCs w:val="24"/>
          <w:lang w:eastAsia="lv-LV"/>
        </w:rPr>
        <w:t>Uzlabojas ģimeņu vērtējums par valsts nodrošināto atbalstu ģimenēm ar bērniem</w:t>
      </w:r>
      <w:r w:rsidRPr="00F170F3">
        <w:rPr>
          <w:rFonts w:ascii="Times New Roman" w:eastAsia="Times New Roman" w:hAnsi="Times New Roman" w:cs="Times New Roman"/>
          <w:sz w:val="24"/>
          <w:szCs w:val="24"/>
          <w:lang w:eastAsia="lv-LV"/>
        </w:rPr>
        <w:t xml:space="preserve">, kam izvirzīts rezultatīvais rādītājs </w:t>
      </w:r>
      <w:r w:rsidRPr="00F170F3">
        <w:rPr>
          <w:rFonts w:ascii="Times New Roman" w:eastAsia="Times New Roman" w:hAnsi="Times New Roman" w:cs="Times New Roman"/>
          <w:i/>
          <w:sz w:val="24"/>
          <w:szCs w:val="24"/>
          <w:lang w:eastAsia="lv-LV"/>
        </w:rPr>
        <w:t>Iedzīvotāju īpatsvars %, kuri ir apmierināti ar valsts atbalstu ģimenēm ar bērniem</w:t>
      </w:r>
      <w:r w:rsidRPr="00F170F3">
        <w:rPr>
          <w:rFonts w:ascii="Times New Roman" w:eastAsia="Times New Roman" w:hAnsi="Times New Roman" w:cs="Times New Roman"/>
          <w:sz w:val="24"/>
          <w:szCs w:val="24"/>
          <w:lang w:eastAsia="lv-LV"/>
        </w:rPr>
        <w:t xml:space="preserve">. </w:t>
      </w:r>
      <w:r w:rsidR="009357F8" w:rsidRPr="00F170F3">
        <w:rPr>
          <w:rFonts w:ascii="Times New Roman" w:eastAsia="Times New Roman" w:hAnsi="Times New Roman" w:cs="Times New Roman"/>
          <w:sz w:val="24"/>
          <w:szCs w:val="24"/>
          <w:lang w:eastAsia="lv-LV"/>
        </w:rPr>
        <w:t>R</w:t>
      </w:r>
      <w:r w:rsidRPr="00F170F3">
        <w:rPr>
          <w:rFonts w:ascii="Times New Roman" w:eastAsia="Times New Roman" w:hAnsi="Times New Roman" w:cs="Times New Roman"/>
          <w:sz w:val="24"/>
          <w:szCs w:val="24"/>
          <w:lang w:eastAsia="lv-LV"/>
        </w:rPr>
        <w:t>ezultatīvā rā</w:t>
      </w:r>
      <w:r w:rsidR="009357F8" w:rsidRPr="00F170F3">
        <w:rPr>
          <w:rFonts w:ascii="Times New Roman" w:eastAsia="Times New Roman" w:hAnsi="Times New Roman" w:cs="Times New Roman"/>
          <w:sz w:val="24"/>
          <w:szCs w:val="24"/>
          <w:lang w:eastAsia="lv-LV"/>
        </w:rPr>
        <w:t>dītāja sākuma, tas ir 2009.gada i</w:t>
      </w:r>
      <w:r w:rsidRPr="00F170F3">
        <w:rPr>
          <w:rFonts w:ascii="Times New Roman" w:eastAsia="Times New Roman" w:hAnsi="Times New Roman" w:cs="Times New Roman"/>
          <w:sz w:val="24"/>
          <w:szCs w:val="24"/>
          <w:lang w:eastAsia="lv-LV"/>
        </w:rPr>
        <w:t>zvirz</w:t>
      </w:r>
      <w:r w:rsidR="009357F8" w:rsidRPr="00F170F3">
        <w:rPr>
          <w:rFonts w:ascii="Times New Roman" w:eastAsia="Times New Roman" w:hAnsi="Times New Roman" w:cs="Times New Roman"/>
          <w:sz w:val="24"/>
          <w:szCs w:val="24"/>
          <w:lang w:eastAsia="lv-LV"/>
        </w:rPr>
        <w:t>ītie</w:t>
      </w:r>
      <w:r w:rsidRPr="00F170F3">
        <w:rPr>
          <w:rFonts w:ascii="Times New Roman" w:eastAsia="Times New Roman" w:hAnsi="Times New Roman" w:cs="Times New Roman"/>
          <w:sz w:val="24"/>
          <w:szCs w:val="24"/>
          <w:lang w:eastAsia="lv-LV"/>
        </w:rPr>
        <w:t xml:space="preserve"> </w:t>
      </w:r>
      <w:r w:rsidR="009357F8" w:rsidRPr="00F170F3">
        <w:rPr>
          <w:rFonts w:ascii="Times New Roman" w:eastAsia="Times New Roman" w:hAnsi="Times New Roman" w:cs="Times New Roman"/>
          <w:sz w:val="24"/>
          <w:szCs w:val="24"/>
          <w:lang w:eastAsia="lv-LV"/>
        </w:rPr>
        <w:t>33,8%</w:t>
      </w:r>
      <w:r w:rsidR="009357F8" w:rsidRPr="00F170F3">
        <w:rPr>
          <w:rStyle w:val="FootnoteReference"/>
          <w:rFonts w:ascii="Times New Roman" w:eastAsia="Times New Roman" w:hAnsi="Times New Roman" w:cs="Times New Roman"/>
          <w:sz w:val="24"/>
          <w:szCs w:val="24"/>
          <w:lang w:eastAsia="lv-LV"/>
        </w:rPr>
        <w:footnoteReference w:id="20"/>
      </w:r>
      <w:r w:rsidR="009357F8" w:rsidRPr="00F170F3">
        <w:rPr>
          <w:rFonts w:ascii="Times New Roman" w:eastAsia="Times New Roman" w:hAnsi="Times New Roman" w:cs="Times New Roman"/>
          <w:sz w:val="24"/>
          <w:szCs w:val="24"/>
          <w:lang w:eastAsia="lv-LV"/>
        </w:rPr>
        <w:t xml:space="preserve"> procenti ir iegūti</w:t>
      </w:r>
      <w:r w:rsidRPr="00F170F3">
        <w:rPr>
          <w:rFonts w:ascii="Times New Roman" w:eastAsia="Times New Roman" w:hAnsi="Times New Roman" w:cs="Times New Roman"/>
          <w:sz w:val="24"/>
          <w:szCs w:val="24"/>
          <w:lang w:eastAsia="lv-LV"/>
        </w:rPr>
        <w:t xml:space="preserve"> no 2008.gada SKDS veiktās aptaujas </w:t>
      </w:r>
      <w:r w:rsidRPr="00F170F3">
        <w:rPr>
          <w:rFonts w:ascii="Times New Roman" w:hAnsi="Times New Roman" w:cs="Times New Roman"/>
          <w:sz w:val="24"/>
          <w:szCs w:val="24"/>
        </w:rPr>
        <w:lastRenderedPageBreak/>
        <w:t xml:space="preserve">„Demogrāfija un ģimenes stāvoklis Latvijā”. Rādītājs </w:t>
      </w:r>
      <w:r w:rsidR="00C04999">
        <w:rPr>
          <w:rFonts w:ascii="Times New Roman" w:hAnsi="Times New Roman" w:cs="Times New Roman"/>
          <w:sz w:val="24"/>
          <w:szCs w:val="24"/>
        </w:rPr>
        <w:t xml:space="preserve">- </w:t>
      </w:r>
      <w:r w:rsidRPr="00F170F3">
        <w:rPr>
          <w:rFonts w:ascii="Times New Roman" w:eastAsia="Times New Roman" w:hAnsi="Times New Roman" w:cs="Times New Roman"/>
          <w:sz w:val="24"/>
          <w:szCs w:val="24"/>
          <w:lang w:eastAsia="lv-LV"/>
        </w:rPr>
        <w:t xml:space="preserve">33,8% ir iedzīvotāji, kas pilnībā un daļēji piekrīt apgalvojumam "Latvijas valsts atbalsta ģimenes ar bērniem". </w:t>
      </w:r>
      <w:r w:rsidR="00BD42A0" w:rsidRPr="00F170F3">
        <w:rPr>
          <w:rFonts w:ascii="Times New Roman" w:eastAsia="Times New Roman" w:hAnsi="Times New Roman" w:cs="Times New Roman"/>
          <w:sz w:val="24"/>
          <w:szCs w:val="24"/>
          <w:lang w:eastAsia="lv-LV"/>
        </w:rPr>
        <w:t>Tomēr</w:t>
      </w:r>
      <w:r w:rsidRPr="00F170F3">
        <w:rPr>
          <w:rFonts w:ascii="Times New Roman" w:eastAsia="Times New Roman" w:hAnsi="Times New Roman" w:cs="Times New Roman"/>
          <w:sz w:val="24"/>
          <w:szCs w:val="24"/>
          <w:lang w:eastAsia="lv-LV"/>
        </w:rPr>
        <w:t xml:space="preserve"> </w:t>
      </w:r>
      <w:r w:rsidR="000E611C">
        <w:rPr>
          <w:rFonts w:ascii="Times New Roman" w:eastAsia="Times New Roman" w:hAnsi="Times New Roman" w:cs="Times New Roman"/>
          <w:sz w:val="24"/>
          <w:szCs w:val="24"/>
          <w:lang w:eastAsia="lv-LV"/>
        </w:rPr>
        <w:t xml:space="preserve">pētnieku ieskatā </w:t>
      </w:r>
      <w:r w:rsidRPr="00F170F3">
        <w:rPr>
          <w:rFonts w:ascii="Times New Roman" w:eastAsia="Times New Roman" w:hAnsi="Times New Roman" w:cs="Times New Roman"/>
          <w:sz w:val="24"/>
          <w:szCs w:val="24"/>
          <w:lang w:eastAsia="lv-LV"/>
        </w:rPr>
        <w:t>viedoklis par to, vai valsts atbalsta ģimenes ar bērniem nav vienādojams ar apmierinā</w:t>
      </w:r>
      <w:r w:rsidR="00060F4F" w:rsidRPr="00F170F3">
        <w:rPr>
          <w:rFonts w:ascii="Times New Roman" w:eastAsia="Times New Roman" w:hAnsi="Times New Roman" w:cs="Times New Roman"/>
          <w:sz w:val="24"/>
          <w:szCs w:val="24"/>
          <w:lang w:eastAsia="lv-LV"/>
        </w:rPr>
        <w:t>tību ar esošo atbalstu kā tādu un t</w:t>
      </w:r>
      <w:r w:rsidRPr="00F170F3">
        <w:rPr>
          <w:rFonts w:ascii="Times New Roman" w:eastAsia="Times New Roman" w:hAnsi="Times New Roman" w:cs="Times New Roman"/>
          <w:sz w:val="24"/>
          <w:szCs w:val="24"/>
          <w:lang w:eastAsia="lv-LV"/>
        </w:rPr>
        <w:t>āpēc tieši šī rādītāja izvirzīšana par</w:t>
      </w:r>
      <w:r w:rsidR="00060F4F" w:rsidRPr="00F170F3">
        <w:rPr>
          <w:rFonts w:ascii="Times New Roman" w:eastAsia="Times New Roman" w:hAnsi="Times New Roman" w:cs="Times New Roman"/>
          <w:sz w:val="24"/>
          <w:szCs w:val="24"/>
          <w:lang w:eastAsia="lv-LV"/>
        </w:rPr>
        <w:t xml:space="preserve"> ats</w:t>
      </w:r>
      <w:r w:rsidR="00145466">
        <w:rPr>
          <w:rFonts w:ascii="Times New Roman" w:eastAsia="Times New Roman" w:hAnsi="Times New Roman" w:cs="Times New Roman"/>
          <w:sz w:val="24"/>
          <w:szCs w:val="24"/>
          <w:lang w:eastAsia="lv-LV"/>
        </w:rPr>
        <w:t>k</w:t>
      </w:r>
      <w:r w:rsidR="00060F4F" w:rsidRPr="00F170F3">
        <w:rPr>
          <w:rFonts w:ascii="Times New Roman" w:eastAsia="Times New Roman" w:hAnsi="Times New Roman" w:cs="Times New Roman"/>
          <w:sz w:val="24"/>
          <w:szCs w:val="24"/>
          <w:lang w:eastAsia="lv-LV"/>
        </w:rPr>
        <w:t>aites punktu ir diskutējama</w:t>
      </w:r>
      <w:r w:rsidRPr="00F170F3">
        <w:rPr>
          <w:rFonts w:ascii="Times New Roman" w:eastAsia="Times New Roman" w:hAnsi="Times New Roman" w:cs="Times New Roman"/>
          <w:sz w:val="24"/>
          <w:szCs w:val="24"/>
          <w:lang w:eastAsia="lv-LV"/>
        </w:rPr>
        <w:t xml:space="preserve">. </w:t>
      </w:r>
      <w:r w:rsidR="00C04999">
        <w:rPr>
          <w:rFonts w:ascii="Times New Roman" w:eastAsia="Times New Roman" w:hAnsi="Times New Roman" w:cs="Times New Roman"/>
          <w:sz w:val="24"/>
          <w:szCs w:val="24"/>
          <w:lang w:eastAsia="lv-LV"/>
        </w:rPr>
        <w:t xml:space="preserve">Tādējādi </w:t>
      </w:r>
      <w:r w:rsidR="00C04999">
        <w:rPr>
          <w:rFonts w:ascii="Times New Roman" w:hAnsi="Times New Roman" w:cs="Times New Roman"/>
          <w:sz w:val="24"/>
          <w:szCs w:val="24"/>
        </w:rPr>
        <w:t>p</w:t>
      </w:r>
      <w:r w:rsidRPr="00F170F3">
        <w:rPr>
          <w:rFonts w:ascii="Times New Roman" w:hAnsi="Times New Roman" w:cs="Times New Roman"/>
          <w:sz w:val="24"/>
          <w:szCs w:val="24"/>
        </w:rPr>
        <w:t>recīzāku informāciju sniegtu</w:t>
      </w:r>
      <w:r w:rsidR="00C04999">
        <w:rPr>
          <w:rFonts w:ascii="Times New Roman" w:hAnsi="Times New Roman" w:cs="Times New Roman"/>
          <w:sz w:val="24"/>
          <w:szCs w:val="24"/>
        </w:rPr>
        <w:t>, ja tiktu</w:t>
      </w:r>
      <w:r w:rsidRPr="00F170F3">
        <w:rPr>
          <w:rFonts w:ascii="Times New Roman" w:hAnsi="Times New Roman" w:cs="Times New Roman"/>
          <w:sz w:val="24"/>
          <w:szCs w:val="24"/>
        </w:rPr>
        <w:t xml:space="preserve"> </w:t>
      </w:r>
      <w:r w:rsidR="00C04999">
        <w:rPr>
          <w:rFonts w:ascii="Times New Roman" w:hAnsi="Times New Roman" w:cs="Times New Roman"/>
          <w:sz w:val="24"/>
          <w:szCs w:val="24"/>
        </w:rPr>
        <w:t xml:space="preserve">izmantots </w:t>
      </w:r>
      <w:r w:rsidRPr="00F170F3">
        <w:rPr>
          <w:rFonts w:ascii="Times New Roman" w:hAnsi="Times New Roman" w:cs="Times New Roman"/>
          <w:sz w:val="24"/>
          <w:szCs w:val="24"/>
        </w:rPr>
        <w:t xml:space="preserve">respondentu novērtējums jautājumā “Cik apmierināts/-a Jūs jūtaties šādās jomās?”, kura ietvaros ir lūgts izteikt apmierinātību arī par </w:t>
      </w:r>
      <w:r w:rsidRPr="00F170F3">
        <w:rPr>
          <w:rFonts w:ascii="Times New Roman" w:eastAsia="Times New Roman" w:hAnsi="Times New Roman" w:cs="Times New Roman"/>
          <w:sz w:val="24"/>
          <w:szCs w:val="24"/>
          <w:lang w:eastAsia="lv-LV"/>
        </w:rPr>
        <w:t>nodokļu atvieglojumiem ģimenēm ar bērniem, valsts pabalsta bērniem lielumu un sociālās palīdz</w:t>
      </w:r>
      <w:r w:rsidR="00AE5B13" w:rsidRPr="00F170F3">
        <w:rPr>
          <w:rFonts w:ascii="Times New Roman" w:eastAsia="Times New Roman" w:hAnsi="Times New Roman" w:cs="Times New Roman"/>
          <w:sz w:val="24"/>
          <w:szCs w:val="24"/>
          <w:lang w:eastAsia="lv-LV"/>
        </w:rPr>
        <w:t>ības ģimenēm ar bērniem apjomu (s</w:t>
      </w:r>
      <w:r w:rsidR="003D3687">
        <w:rPr>
          <w:rFonts w:ascii="Times New Roman" w:eastAsia="Times New Roman" w:hAnsi="Times New Roman" w:cs="Times New Roman"/>
          <w:sz w:val="24"/>
          <w:szCs w:val="24"/>
          <w:lang w:eastAsia="lv-LV"/>
        </w:rPr>
        <w:t xml:space="preserve">katīt </w:t>
      </w:r>
      <w:r w:rsidR="003D3687" w:rsidRPr="00E82FB1">
        <w:rPr>
          <w:rFonts w:ascii="Times New Roman" w:eastAsia="Times New Roman" w:hAnsi="Times New Roman" w:cs="Times New Roman"/>
          <w:sz w:val="24"/>
          <w:szCs w:val="24"/>
          <w:lang w:eastAsia="lv-LV"/>
        </w:rPr>
        <w:t>9.</w:t>
      </w:r>
      <w:r w:rsidRPr="00E82FB1">
        <w:rPr>
          <w:rFonts w:ascii="Times New Roman" w:eastAsia="Times New Roman" w:hAnsi="Times New Roman" w:cs="Times New Roman"/>
          <w:sz w:val="24"/>
          <w:szCs w:val="24"/>
          <w:lang w:eastAsia="lv-LV"/>
        </w:rPr>
        <w:t xml:space="preserve"> attēlu</w:t>
      </w:r>
      <w:r w:rsidR="00AE5B13" w:rsidRPr="00E82FB1">
        <w:rPr>
          <w:rFonts w:ascii="Times New Roman" w:hAnsi="Times New Roman" w:cs="Times New Roman"/>
          <w:sz w:val="24"/>
          <w:szCs w:val="24"/>
        </w:rPr>
        <w:t>).</w:t>
      </w:r>
    </w:p>
    <w:p w14:paraId="04747C75" w14:textId="607421D1" w:rsidR="003F211E" w:rsidRDefault="003F211E" w:rsidP="007F2C80">
      <w:pPr>
        <w:shd w:val="clear" w:color="auto" w:fill="FFFFFF"/>
        <w:spacing w:after="0" w:line="240" w:lineRule="auto"/>
        <w:rPr>
          <w:noProof/>
          <w:color w:val="1F4E79" w:themeColor="accent1" w:themeShade="80"/>
          <w:sz w:val="20"/>
          <w:szCs w:val="20"/>
        </w:rPr>
      </w:pPr>
    </w:p>
    <w:p w14:paraId="6242441D" w14:textId="77777777" w:rsidR="0020015C" w:rsidRPr="00E82FB1" w:rsidRDefault="0020015C" w:rsidP="007F2C80">
      <w:pPr>
        <w:shd w:val="clear" w:color="auto" w:fill="FFFFFF"/>
        <w:spacing w:after="0" w:line="240" w:lineRule="auto"/>
        <w:rPr>
          <w:noProof/>
          <w:color w:val="1F4E79" w:themeColor="accent1" w:themeShade="80"/>
          <w:sz w:val="20"/>
          <w:szCs w:val="20"/>
        </w:rPr>
      </w:pPr>
    </w:p>
    <w:p w14:paraId="31F2A44F" w14:textId="56374F90" w:rsidR="00A66E64" w:rsidRDefault="003D3687" w:rsidP="003F211E">
      <w:pPr>
        <w:shd w:val="clear" w:color="auto" w:fill="FFFFFF"/>
        <w:spacing w:after="0" w:line="240" w:lineRule="auto"/>
        <w:jc w:val="right"/>
        <w:rPr>
          <w:rFonts w:ascii="Times New Roman" w:hAnsi="Times New Roman" w:cs="Times New Roman"/>
          <w:noProof/>
          <w:sz w:val="24"/>
          <w:szCs w:val="24"/>
        </w:rPr>
      </w:pPr>
      <w:r w:rsidRPr="00E82FB1">
        <w:rPr>
          <w:rFonts w:ascii="Times New Roman" w:hAnsi="Times New Roman" w:cs="Times New Roman"/>
          <w:noProof/>
          <w:sz w:val="24"/>
          <w:szCs w:val="24"/>
        </w:rPr>
        <w:t>9.</w:t>
      </w:r>
      <w:r w:rsidR="00A66E64" w:rsidRPr="00E82FB1">
        <w:rPr>
          <w:rFonts w:ascii="Times New Roman" w:hAnsi="Times New Roman" w:cs="Times New Roman"/>
          <w:noProof/>
          <w:sz w:val="24"/>
          <w:szCs w:val="24"/>
        </w:rPr>
        <w:t>attēls</w:t>
      </w:r>
      <w:r w:rsidR="003F211E" w:rsidRPr="003F211E">
        <w:rPr>
          <w:rFonts w:ascii="Times New Roman" w:hAnsi="Times New Roman" w:cs="Times New Roman"/>
          <w:noProof/>
          <w:sz w:val="24"/>
          <w:szCs w:val="24"/>
        </w:rPr>
        <w:t xml:space="preserve"> </w:t>
      </w:r>
    </w:p>
    <w:p w14:paraId="22F41C95" w14:textId="77777777" w:rsidR="00A66E64" w:rsidRDefault="00A66E64" w:rsidP="003F211E">
      <w:pPr>
        <w:shd w:val="clear" w:color="auto" w:fill="FFFFFF"/>
        <w:spacing w:after="0" w:line="240" w:lineRule="auto"/>
        <w:jc w:val="right"/>
        <w:rPr>
          <w:rFonts w:ascii="Times New Roman" w:hAnsi="Times New Roman" w:cs="Times New Roman"/>
          <w:noProof/>
          <w:sz w:val="24"/>
          <w:szCs w:val="24"/>
        </w:rPr>
      </w:pPr>
    </w:p>
    <w:p w14:paraId="2E60217D" w14:textId="4496369A" w:rsidR="00AE5B13" w:rsidRPr="003F211E" w:rsidRDefault="003F211E" w:rsidP="00A66E64">
      <w:pPr>
        <w:shd w:val="clear" w:color="auto" w:fill="FFFFFF"/>
        <w:spacing w:after="0" w:line="240" w:lineRule="auto"/>
        <w:jc w:val="center"/>
        <w:rPr>
          <w:rFonts w:ascii="Times New Roman" w:hAnsi="Times New Roman" w:cs="Times New Roman"/>
          <w:noProof/>
          <w:sz w:val="24"/>
          <w:szCs w:val="24"/>
        </w:rPr>
      </w:pPr>
      <w:r w:rsidRPr="003F211E">
        <w:rPr>
          <w:rFonts w:ascii="Times New Roman" w:hAnsi="Times New Roman" w:cs="Times New Roman"/>
          <w:sz w:val="24"/>
          <w:szCs w:val="24"/>
        </w:rPr>
        <w:t>Cik apmierināts/-a Jūs jūtaties šādās jomās?</w:t>
      </w:r>
      <w:r w:rsidRPr="003F211E">
        <w:rPr>
          <w:color w:val="1F4E79" w:themeColor="accent1" w:themeShade="80"/>
          <w:sz w:val="20"/>
          <w:szCs w:val="20"/>
        </w:rPr>
        <w:t xml:space="preserve"> </w:t>
      </w:r>
      <w:r w:rsidRPr="00A9255C">
        <w:rPr>
          <w:rStyle w:val="FootnoteReference"/>
          <w:color w:val="1F4E79" w:themeColor="accent1" w:themeShade="80"/>
          <w:sz w:val="20"/>
          <w:szCs w:val="20"/>
        </w:rPr>
        <w:footnoteReference w:id="21"/>
      </w:r>
    </w:p>
    <w:p w14:paraId="455BCDA2" w14:textId="6FDDFFB4" w:rsidR="009357F8" w:rsidRPr="003F211E" w:rsidRDefault="003F211E" w:rsidP="003F211E">
      <w:pPr>
        <w:shd w:val="clear" w:color="auto" w:fill="FFFFFF"/>
        <w:spacing w:after="0" w:line="240" w:lineRule="auto"/>
        <w:jc w:val="both"/>
        <w:rPr>
          <w:noProof/>
          <w:color w:val="1F4E79" w:themeColor="accent1" w:themeShade="80"/>
          <w:sz w:val="20"/>
          <w:szCs w:val="20"/>
        </w:rPr>
      </w:pPr>
      <w:r w:rsidRPr="00FE75D7">
        <w:rPr>
          <w:rFonts w:ascii="Times New Roman" w:hAnsi="Times New Roman" w:cs="Times New Roman"/>
          <w:noProof/>
          <w:color w:val="1F4E79" w:themeColor="accent1" w:themeShade="80"/>
          <w:lang w:eastAsia="lv-LV"/>
        </w:rPr>
        <w:lastRenderedPageBreak/>
        <w:drawing>
          <wp:inline distT="0" distB="0" distL="0" distR="0" wp14:anchorId="7C766B89" wp14:editId="7620F864">
            <wp:extent cx="6029038" cy="709612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040676" cy="7109822"/>
                    </a:xfrm>
                    <a:prstGeom prst="rect">
                      <a:avLst/>
                    </a:prstGeom>
                  </pic:spPr>
                </pic:pic>
              </a:graphicData>
            </a:graphic>
          </wp:inline>
        </w:drawing>
      </w:r>
    </w:p>
    <w:p w14:paraId="06F86011" w14:textId="77777777" w:rsidR="005030C2" w:rsidRDefault="005030C2" w:rsidP="006E5209">
      <w:pPr>
        <w:shd w:val="clear" w:color="auto" w:fill="FFFFFF"/>
        <w:spacing w:after="0" w:line="240" w:lineRule="auto"/>
        <w:jc w:val="both"/>
        <w:rPr>
          <w:rFonts w:ascii="Times New Roman" w:eastAsia="Times New Roman" w:hAnsi="Times New Roman" w:cs="Times New Roman"/>
          <w:sz w:val="24"/>
          <w:szCs w:val="24"/>
          <w:lang w:eastAsia="lv-LV"/>
        </w:rPr>
      </w:pPr>
    </w:p>
    <w:p w14:paraId="32A77C86" w14:textId="2E65E7A7" w:rsidR="003F211E" w:rsidRDefault="009357F8" w:rsidP="006E5209">
      <w:pPr>
        <w:shd w:val="clear" w:color="auto" w:fill="FFFFFF"/>
        <w:spacing w:after="0" w:line="240" w:lineRule="auto"/>
        <w:jc w:val="both"/>
        <w:rPr>
          <w:rFonts w:ascii="Times New Roman" w:eastAsia="Times New Roman" w:hAnsi="Times New Roman" w:cs="Times New Roman"/>
          <w:sz w:val="24"/>
          <w:szCs w:val="24"/>
          <w:lang w:eastAsia="lv-LV"/>
        </w:rPr>
      </w:pPr>
      <w:r w:rsidRPr="00F170F3">
        <w:rPr>
          <w:rFonts w:ascii="Times New Roman" w:eastAsia="Times New Roman" w:hAnsi="Times New Roman" w:cs="Times New Roman"/>
          <w:sz w:val="24"/>
          <w:szCs w:val="24"/>
          <w:lang w:eastAsia="lv-LV"/>
        </w:rPr>
        <w:t>Apkopojot šos datus</w:t>
      </w:r>
      <w:r w:rsidR="00CB2D0D">
        <w:rPr>
          <w:rFonts w:ascii="Times New Roman" w:eastAsia="Times New Roman" w:hAnsi="Times New Roman" w:cs="Times New Roman"/>
          <w:sz w:val="24"/>
          <w:szCs w:val="24"/>
          <w:lang w:eastAsia="lv-LV"/>
        </w:rPr>
        <w:t>,</w:t>
      </w:r>
      <w:r w:rsidRPr="00F170F3">
        <w:rPr>
          <w:rFonts w:ascii="Times New Roman" w:eastAsia="Times New Roman" w:hAnsi="Times New Roman" w:cs="Times New Roman"/>
          <w:sz w:val="24"/>
          <w:szCs w:val="24"/>
          <w:lang w:eastAsia="lv-LV"/>
        </w:rPr>
        <w:t xml:space="preserve"> </w:t>
      </w:r>
      <w:r w:rsidR="005030C2">
        <w:rPr>
          <w:rFonts w:ascii="Times New Roman" w:eastAsia="Times New Roman" w:hAnsi="Times New Roman" w:cs="Times New Roman"/>
          <w:sz w:val="24"/>
          <w:szCs w:val="24"/>
          <w:lang w:eastAsia="lv-LV"/>
        </w:rPr>
        <w:t>Pētījumā</w:t>
      </w:r>
      <w:r w:rsidRPr="00F170F3">
        <w:rPr>
          <w:rFonts w:ascii="Times New Roman" w:eastAsia="Times New Roman" w:hAnsi="Times New Roman" w:cs="Times New Roman"/>
          <w:sz w:val="24"/>
          <w:szCs w:val="24"/>
          <w:lang w:eastAsia="lv-LV"/>
        </w:rPr>
        <w:t xml:space="preserve"> secināt</w:t>
      </w:r>
      <w:r w:rsidR="005030C2">
        <w:rPr>
          <w:rFonts w:ascii="Times New Roman" w:eastAsia="Times New Roman" w:hAnsi="Times New Roman" w:cs="Times New Roman"/>
          <w:sz w:val="24"/>
          <w:szCs w:val="24"/>
          <w:lang w:eastAsia="lv-LV"/>
        </w:rPr>
        <w:t>s</w:t>
      </w:r>
      <w:r w:rsidRPr="00F170F3">
        <w:rPr>
          <w:rFonts w:ascii="Times New Roman" w:eastAsia="Times New Roman" w:hAnsi="Times New Roman" w:cs="Times New Roman"/>
          <w:sz w:val="24"/>
          <w:szCs w:val="24"/>
          <w:lang w:eastAsia="lv-LV"/>
        </w:rPr>
        <w:t xml:space="preserve">, ka novērtējums respondentiem ar bērniem par valsts sniegto atbalstu vidēji </w:t>
      </w:r>
      <w:r w:rsidR="004173F2" w:rsidRPr="00F170F3">
        <w:rPr>
          <w:rFonts w:ascii="Times New Roman" w:eastAsia="Times New Roman" w:hAnsi="Times New Roman" w:cs="Times New Roman"/>
          <w:sz w:val="24"/>
          <w:szCs w:val="24"/>
          <w:lang w:eastAsia="lv-LV"/>
        </w:rPr>
        <w:t xml:space="preserve">ir </w:t>
      </w:r>
      <w:r w:rsidRPr="00F170F3">
        <w:rPr>
          <w:rFonts w:ascii="Times New Roman" w:eastAsia="Times New Roman" w:hAnsi="Times New Roman" w:cs="Times New Roman"/>
          <w:sz w:val="24"/>
          <w:szCs w:val="24"/>
          <w:lang w:eastAsia="lv-LV"/>
        </w:rPr>
        <w:t>30%. Šie dati, kas, protams, nav tieši salīdzināmi ar pētījuma ietvaros veiktajā aptaujā iegūto informāciju, tomēr precīzāk ilustrē tēmu "apmierinātība ar atbalstu".</w:t>
      </w:r>
    </w:p>
    <w:p w14:paraId="6D81BA03" w14:textId="150032BA" w:rsidR="005A4F00" w:rsidRPr="00E82FB1" w:rsidRDefault="005A4F00" w:rsidP="008025C2">
      <w:pPr>
        <w:shd w:val="clear" w:color="auto" w:fill="FFFFFF"/>
        <w:spacing w:after="0" w:line="240" w:lineRule="auto"/>
        <w:jc w:val="both"/>
        <w:rPr>
          <w:rFonts w:ascii="Times New Roman" w:hAnsi="Times New Roman" w:cs="Times New Roman"/>
          <w:sz w:val="24"/>
          <w:szCs w:val="24"/>
          <w:lang w:eastAsia="lv-LV"/>
        </w:rPr>
      </w:pPr>
      <w:r w:rsidRPr="00F170F3">
        <w:rPr>
          <w:rFonts w:ascii="Times New Roman" w:eastAsia="Times New Roman" w:hAnsi="Times New Roman" w:cs="Times New Roman"/>
          <w:sz w:val="24"/>
          <w:szCs w:val="24"/>
          <w:lang w:eastAsia="lv-LV"/>
        </w:rPr>
        <w:t xml:space="preserve">Pētījuma ietvaros </w:t>
      </w:r>
      <w:r w:rsidR="008D315B">
        <w:rPr>
          <w:rFonts w:ascii="Times New Roman" w:eastAsia="Times New Roman" w:hAnsi="Times New Roman" w:cs="Times New Roman"/>
          <w:sz w:val="24"/>
          <w:szCs w:val="24"/>
          <w:lang w:eastAsia="lv-LV"/>
        </w:rPr>
        <w:t xml:space="preserve">2018.gadā </w:t>
      </w:r>
      <w:r w:rsidRPr="00F170F3">
        <w:rPr>
          <w:rFonts w:ascii="Times New Roman" w:eastAsia="Times New Roman" w:hAnsi="Times New Roman" w:cs="Times New Roman"/>
          <w:sz w:val="24"/>
          <w:szCs w:val="24"/>
          <w:lang w:eastAsia="lv-LV"/>
        </w:rPr>
        <w:t xml:space="preserve">veiktajā aptaujā respondenti salīdzinājumā ar </w:t>
      </w:r>
      <w:r w:rsidR="00BF5A88" w:rsidRPr="00BF5A88">
        <w:rPr>
          <w:rStyle w:val="Strong"/>
          <w:rFonts w:ascii="Times New Roman" w:hAnsi="Times New Roman" w:cs="Times New Roman"/>
          <w:b w:val="0"/>
          <w:sz w:val="24"/>
          <w:szCs w:val="24"/>
        </w:rPr>
        <w:t>Tirgus un sa</w:t>
      </w:r>
      <w:r w:rsidR="00BF5A88">
        <w:rPr>
          <w:rStyle w:val="Strong"/>
          <w:rFonts w:ascii="Times New Roman" w:hAnsi="Times New Roman" w:cs="Times New Roman"/>
          <w:b w:val="0"/>
          <w:sz w:val="24"/>
          <w:szCs w:val="24"/>
        </w:rPr>
        <w:t>biedriskās domas pētījumu centra</w:t>
      </w:r>
      <w:r w:rsidR="00BF5A88" w:rsidRPr="00BF5A88">
        <w:rPr>
          <w:rStyle w:val="Strong"/>
          <w:rFonts w:ascii="Times New Roman" w:hAnsi="Times New Roman" w:cs="Times New Roman"/>
          <w:b w:val="0"/>
          <w:sz w:val="24"/>
          <w:szCs w:val="24"/>
        </w:rPr>
        <w:t xml:space="preserve"> SKDS</w:t>
      </w:r>
      <w:r w:rsidR="00BF5A88">
        <w:rPr>
          <w:rFonts w:ascii="Times New Roman" w:eastAsia="Times New Roman" w:hAnsi="Times New Roman" w:cs="Times New Roman"/>
          <w:sz w:val="24"/>
          <w:szCs w:val="24"/>
          <w:lang w:eastAsia="lv-LV"/>
        </w:rPr>
        <w:t xml:space="preserve"> </w:t>
      </w:r>
      <w:r w:rsidR="008D315B">
        <w:rPr>
          <w:rFonts w:ascii="Times New Roman" w:eastAsia="Times New Roman" w:hAnsi="Times New Roman" w:cs="Times New Roman"/>
          <w:sz w:val="24"/>
          <w:szCs w:val="24"/>
          <w:lang w:eastAsia="lv-LV"/>
        </w:rPr>
        <w:t>2008.gada</w:t>
      </w:r>
      <w:r w:rsidRPr="00F170F3">
        <w:rPr>
          <w:rFonts w:ascii="Times New Roman" w:eastAsia="Times New Roman" w:hAnsi="Times New Roman" w:cs="Times New Roman"/>
          <w:sz w:val="24"/>
          <w:szCs w:val="24"/>
          <w:lang w:eastAsia="lv-LV"/>
        </w:rPr>
        <w:t xml:space="preserve"> pētījumu ir bijuši pozitīvāki, vērtējot vispārīgi savu apmierinātību ar valsts un pašvaldības atbalstu (</w:t>
      </w:r>
      <w:r w:rsidR="003E6771" w:rsidRPr="00E82FB1">
        <w:rPr>
          <w:rFonts w:ascii="Times New Roman" w:eastAsia="Times New Roman" w:hAnsi="Times New Roman" w:cs="Times New Roman"/>
          <w:sz w:val="24"/>
          <w:szCs w:val="24"/>
          <w:lang w:eastAsia="lv-LV"/>
        </w:rPr>
        <w:t xml:space="preserve">skatīt </w:t>
      </w:r>
      <w:r w:rsidR="008E7FB8" w:rsidRPr="00E82FB1">
        <w:rPr>
          <w:rFonts w:ascii="Times New Roman" w:eastAsia="Times New Roman" w:hAnsi="Times New Roman" w:cs="Times New Roman"/>
          <w:sz w:val="24"/>
          <w:szCs w:val="24"/>
          <w:lang w:eastAsia="lv-LV"/>
        </w:rPr>
        <w:t>10</w:t>
      </w:r>
      <w:r w:rsidRPr="00E82FB1">
        <w:rPr>
          <w:rFonts w:ascii="Times New Roman" w:eastAsia="Times New Roman" w:hAnsi="Times New Roman" w:cs="Times New Roman"/>
          <w:sz w:val="24"/>
          <w:szCs w:val="24"/>
          <w:lang w:eastAsia="lv-LV"/>
        </w:rPr>
        <w:t>.</w:t>
      </w:r>
      <w:r w:rsidR="008E7FB8" w:rsidRPr="00E82FB1">
        <w:rPr>
          <w:rFonts w:ascii="Times New Roman" w:eastAsia="Times New Roman" w:hAnsi="Times New Roman" w:cs="Times New Roman"/>
          <w:sz w:val="24"/>
          <w:szCs w:val="24"/>
          <w:lang w:eastAsia="lv-LV"/>
        </w:rPr>
        <w:t>attēlu)</w:t>
      </w:r>
      <w:r w:rsidRPr="00E82FB1">
        <w:rPr>
          <w:rFonts w:ascii="Times New Roman" w:hAnsi="Times New Roman" w:cs="Times New Roman"/>
          <w:sz w:val="24"/>
          <w:szCs w:val="24"/>
          <w:lang w:eastAsia="lv-LV"/>
        </w:rPr>
        <w:t xml:space="preserve">. </w:t>
      </w:r>
      <w:r w:rsidR="00DD0DF9" w:rsidRPr="00E82FB1">
        <w:rPr>
          <w:rFonts w:ascii="Times New Roman" w:eastAsia="Times New Roman" w:hAnsi="Times New Roman" w:cs="Times New Roman"/>
          <w:sz w:val="24"/>
          <w:szCs w:val="24"/>
          <w:lang w:eastAsia="lv-LV"/>
        </w:rPr>
        <w:t xml:space="preserve">Vērtējot </w:t>
      </w:r>
      <w:r w:rsidR="00DD0DF9" w:rsidRPr="00E82FB1">
        <w:rPr>
          <w:rFonts w:ascii="Times New Roman" w:eastAsia="Times New Roman" w:hAnsi="Times New Roman" w:cs="Times New Roman"/>
          <w:sz w:val="24"/>
          <w:szCs w:val="24"/>
          <w:lang w:eastAsia="lv-LV"/>
        </w:rPr>
        <w:lastRenderedPageBreak/>
        <w:t>apmierinātību – ļoti noderīgs un noderīgs, tiek iegūts vid</w:t>
      </w:r>
      <w:r w:rsidR="001A73D6" w:rsidRPr="00E82FB1">
        <w:rPr>
          <w:rFonts w:ascii="Times New Roman" w:eastAsia="Times New Roman" w:hAnsi="Times New Roman" w:cs="Times New Roman"/>
          <w:sz w:val="24"/>
          <w:szCs w:val="24"/>
          <w:lang w:eastAsia="lv-LV"/>
        </w:rPr>
        <w:t xml:space="preserve">ējais vērtējums – 55,5%. Secināms, ka </w:t>
      </w:r>
      <w:r w:rsidR="00DD0DF9" w:rsidRPr="00E82FB1">
        <w:rPr>
          <w:rFonts w:ascii="Times New Roman" w:eastAsia="Times New Roman" w:hAnsi="Times New Roman" w:cs="Times New Roman"/>
          <w:sz w:val="24"/>
          <w:szCs w:val="24"/>
          <w:lang w:eastAsia="lv-LV"/>
        </w:rPr>
        <w:t>respondenti ir apmierināti ar valsts sniegto atbalstu, ja tiek vērtētas konkrētas ģimenēm sniegtā atbalsta iniciatīvas.</w:t>
      </w:r>
    </w:p>
    <w:p w14:paraId="09F94EBB" w14:textId="2F06BF08" w:rsidR="00A66E64" w:rsidRDefault="00EC0924" w:rsidP="005A4F00">
      <w:pPr>
        <w:shd w:val="clear" w:color="auto" w:fill="FFFFFF"/>
        <w:jc w:val="right"/>
        <w:rPr>
          <w:rFonts w:ascii="Times New Roman" w:eastAsia="Times New Roman" w:hAnsi="Times New Roman" w:cs="Times New Roman"/>
          <w:lang w:eastAsia="lv-LV"/>
        </w:rPr>
      </w:pPr>
      <w:r w:rsidRPr="00E82FB1">
        <w:rPr>
          <w:rFonts w:ascii="Times New Roman" w:eastAsia="Times New Roman" w:hAnsi="Times New Roman" w:cs="Times New Roman"/>
          <w:lang w:eastAsia="lv-LV"/>
        </w:rPr>
        <w:t>10</w:t>
      </w:r>
      <w:r w:rsidR="00A66E64" w:rsidRPr="00E82FB1">
        <w:rPr>
          <w:rFonts w:ascii="Times New Roman" w:eastAsia="Times New Roman" w:hAnsi="Times New Roman" w:cs="Times New Roman"/>
          <w:lang w:eastAsia="lv-LV"/>
        </w:rPr>
        <w:t>. attēls</w:t>
      </w:r>
    </w:p>
    <w:p w14:paraId="24C9FF14" w14:textId="2BFF0E46" w:rsidR="005A4F00" w:rsidRDefault="005A4F00" w:rsidP="00A66E64">
      <w:pPr>
        <w:shd w:val="clear" w:color="auto" w:fill="FFFFFF"/>
        <w:jc w:val="center"/>
        <w:rPr>
          <w:sz w:val="20"/>
        </w:rPr>
      </w:pPr>
      <w:r w:rsidRPr="00EC0924">
        <w:rPr>
          <w:rFonts w:ascii="Times New Roman" w:hAnsi="Times New Roman" w:cs="Times New Roman"/>
          <w:lang w:eastAsia="lv-LV"/>
        </w:rPr>
        <w:t>Respondentu vērtējums par valsts atbalstu ģimenēm</w:t>
      </w:r>
      <w:r w:rsidR="00593327">
        <w:rPr>
          <w:rStyle w:val="FootnoteReference"/>
          <w:rFonts w:ascii="Times New Roman" w:hAnsi="Times New Roman" w:cs="Times New Roman"/>
          <w:lang w:eastAsia="lv-LV"/>
        </w:rPr>
        <w:footnoteReference w:id="22"/>
      </w:r>
      <w:r>
        <w:rPr>
          <w:noProof/>
          <w:sz w:val="20"/>
          <w:lang w:eastAsia="lv-LV"/>
        </w:rPr>
        <w:drawing>
          <wp:inline distT="0" distB="0" distL="0" distR="0" wp14:anchorId="1B5FE0FA" wp14:editId="75FC519D">
            <wp:extent cx="5901338" cy="6391083"/>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0848" cy="6401382"/>
                    </a:xfrm>
                    <a:prstGeom prst="rect">
                      <a:avLst/>
                    </a:prstGeom>
                    <a:noFill/>
                  </pic:spPr>
                </pic:pic>
              </a:graphicData>
            </a:graphic>
          </wp:inline>
        </w:drawing>
      </w:r>
    </w:p>
    <w:p w14:paraId="71D1F8ED" w14:textId="5F696F68" w:rsidR="00985673" w:rsidRPr="006E4EF3" w:rsidRDefault="005A4F00" w:rsidP="00985673">
      <w:pPr>
        <w:rPr>
          <w:rFonts w:ascii="Times New Roman" w:hAnsi="Times New Roman" w:cs="Times New Roman"/>
          <w:i/>
          <w:sz w:val="20"/>
          <w:szCs w:val="20"/>
        </w:rPr>
      </w:pPr>
      <w:r w:rsidRPr="006E4EF3">
        <w:rPr>
          <w:rFonts w:ascii="Times New Roman" w:hAnsi="Times New Roman" w:cs="Times New Roman"/>
          <w:i/>
          <w:sz w:val="20"/>
          <w:szCs w:val="20"/>
        </w:rPr>
        <w:t>Avots: “</w:t>
      </w:r>
      <w:proofErr w:type="spellStart"/>
      <w:r w:rsidRPr="006E4EF3">
        <w:rPr>
          <w:rFonts w:ascii="Times New Roman" w:hAnsi="Times New Roman" w:cs="Times New Roman"/>
          <w:i/>
          <w:sz w:val="20"/>
          <w:szCs w:val="20"/>
        </w:rPr>
        <w:t>Norstat</w:t>
      </w:r>
      <w:proofErr w:type="spellEnd"/>
      <w:r w:rsidRPr="006E4EF3">
        <w:rPr>
          <w:rFonts w:ascii="Times New Roman" w:hAnsi="Times New Roman" w:cs="Times New Roman"/>
          <w:i/>
          <w:sz w:val="20"/>
          <w:szCs w:val="20"/>
        </w:rPr>
        <w:t>” aptauja 2018. gada septembrī-oktobrī, n=1616</w:t>
      </w:r>
    </w:p>
    <w:p w14:paraId="6C355387" w14:textId="77777777" w:rsidR="001B4A69" w:rsidRDefault="001B4A69" w:rsidP="00985673">
      <w:pPr>
        <w:spacing w:after="0" w:line="240" w:lineRule="auto"/>
        <w:rPr>
          <w:rFonts w:ascii="Times New Roman" w:hAnsi="Times New Roman" w:cs="Times New Roman"/>
          <w:sz w:val="24"/>
          <w:szCs w:val="24"/>
        </w:rPr>
      </w:pPr>
    </w:p>
    <w:p w14:paraId="1F479C01" w14:textId="21F6ABEA" w:rsidR="00985673" w:rsidRPr="00EF4832" w:rsidRDefault="001B4A69" w:rsidP="0098567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V</w:t>
      </w:r>
      <w:r w:rsidR="00985673" w:rsidRPr="00EF4832">
        <w:rPr>
          <w:rFonts w:ascii="Times New Roman" w:hAnsi="Times New Roman" w:cs="Times New Roman"/>
          <w:sz w:val="24"/>
          <w:szCs w:val="24"/>
        </w:rPr>
        <w:t>isatzinīgākie vērtējumi sniegti šādiem atbalsta veidiem:</w:t>
      </w:r>
    </w:p>
    <w:p w14:paraId="1938883D" w14:textId="22E8F409" w:rsidR="00985673" w:rsidRPr="00EF4832" w:rsidRDefault="00985673" w:rsidP="00EA23DF">
      <w:pPr>
        <w:pStyle w:val="ListParagraph"/>
        <w:numPr>
          <w:ilvl w:val="0"/>
          <w:numId w:val="31"/>
        </w:numPr>
        <w:spacing w:after="0" w:line="240" w:lineRule="auto"/>
        <w:ind w:left="567" w:hanging="283"/>
        <w:jc w:val="both"/>
        <w:rPr>
          <w:rFonts w:ascii="Times New Roman" w:hAnsi="Times New Roman" w:cs="Times New Roman"/>
          <w:sz w:val="24"/>
          <w:szCs w:val="24"/>
        </w:rPr>
      </w:pPr>
      <w:r w:rsidRPr="00EF4832">
        <w:rPr>
          <w:rFonts w:ascii="Times New Roman" w:hAnsi="Times New Roman" w:cs="Times New Roman"/>
          <w:sz w:val="24"/>
          <w:szCs w:val="24"/>
        </w:rPr>
        <w:t>brīvpusdienas 1</w:t>
      </w:r>
      <w:r w:rsidR="004173F2">
        <w:rPr>
          <w:rFonts w:ascii="Times New Roman" w:hAnsi="Times New Roman" w:cs="Times New Roman"/>
          <w:sz w:val="24"/>
          <w:szCs w:val="24"/>
        </w:rPr>
        <w:t>.</w:t>
      </w:r>
      <w:r w:rsidRPr="00EF4832">
        <w:rPr>
          <w:rFonts w:ascii="Times New Roman" w:hAnsi="Times New Roman" w:cs="Times New Roman"/>
          <w:sz w:val="24"/>
          <w:szCs w:val="24"/>
        </w:rPr>
        <w:t xml:space="preserve">-4. klases skolēniem (sākotnēji – no valsts budžeta līdzekļiem pakāpeniski pa klasei katru gadu, šobrīd jau daudzas pašvaldības finansē ēdināšanu arī vecākās klasēs), </w:t>
      </w:r>
    </w:p>
    <w:p w14:paraId="28CF56A4" w14:textId="77777777" w:rsidR="00985673" w:rsidRPr="00EF4832" w:rsidRDefault="00985673" w:rsidP="00EA23DF">
      <w:pPr>
        <w:pStyle w:val="ListParagraph"/>
        <w:numPr>
          <w:ilvl w:val="0"/>
          <w:numId w:val="31"/>
        </w:numPr>
        <w:spacing w:after="0" w:line="240" w:lineRule="auto"/>
        <w:ind w:left="567" w:hanging="283"/>
        <w:jc w:val="both"/>
        <w:rPr>
          <w:rFonts w:ascii="Times New Roman" w:hAnsi="Times New Roman" w:cs="Times New Roman"/>
          <w:sz w:val="24"/>
          <w:szCs w:val="24"/>
        </w:rPr>
      </w:pPr>
      <w:r w:rsidRPr="00EF4832">
        <w:rPr>
          <w:rFonts w:ascii="Times New Roman" w:hAnsi="Times New Roman" w:cs="Times New Roman"/>
          <w:sz w:val="24"/>
          <w:szCs w:val="24"/>
        </w:rPr>
        <w:t xml:space="preserve">nodokļu un citas atlaides ģimenēm ar bērniem (tika paaugstināti IIN atvieglojumi, noteikta atlaide </w:t>
      </w:r>
      <w:proofErr w:type="spellStart"/>
      <w:r w:rsidRPr="00EF4832">
        <w:rPr>
          <w:rFonts w:ascii="Times New Roman" w:hAnsi="Times New Roman" w:cs="Times New Roman"/>
          <w:sz w:val="24"/>
          <w:szCs w:val="24"/>
        </w:rPr>
        <w:t>daudzbērnu</w:t>
      </w:r>
      <w:proofErr w:type="spellEnd"/>
      <w:r w:rsidRPr="00EF4832">
        <w:rPr>
          <w:rFonts w:ascii="Times New Roman" w:hAnsi="Times New Roman" w:cs="Times New Roman"/>
          <w:sz w:val="24"/>
          <w:szCs w:val="24"/>
        </w:rPr>
        <w:t xml:space="preserve"> ģimenēm NĪN), </w:t>
      </w:r>
    </w:p>
    <w:p w14:paraId="353B9A2F" w14:textId="27510DC7" w:rsidR="00985673" w:rsidRPr="00EF4832" w:rsidRDefault="00985673" w:rsidP="00EA23DF">
      <w:pPr>
        <w:pStyle w:val="ListParagraph"/>
        <w:numPr>
          <w:ilvl w:val="0"/>
          <w:numId w:val="31"/>
        </w:numPr>
        <w:spacing w:after="0" w:line="240" w:lineRule="auto"/>
        <w:ind w:left="567" w:hanging="283"/>
        <w:jc w:val="both"/>
        <w:rPr>
          <w:rFonts w:ascii="Times New Roman" w:hAnsi="Times New Roman" w:cs="Times New Roman"/>
          <w:sz w:val="24"/>
          <w:szCs w:val="24"/>
        </w:rPr>
      </w:pPr>
      <w:r w:rsidRPr="00EF4832">
        <w:rPr>
          <w:rFonts w:ascii="Times New Roman" w:hAnsi="Times New Roman" w:cs="Times New Roman"/>
          <w:sz w:val="24"/>
          <w:szCs w:val="24"/>
        </w:rPr>
        <w:t xml:space="preserve">paplašināta </w:t>
      </w:r>
      <w:proofErr w:type="spellStart"/>
      <w:r w:rsidRPr="00EF4832">
        <w:rPr>
          <w:rFonts w:ascii="Times New Roman" w:hAnsi="Times New Roman" w:cs="Times New Roman"/>
          <w:sz w:val="24"/>
          <w:szCs w:val="24"/>
        </w:rPr>
        <w:t>daudzbērnu</w:t>
      </w:r>
      <w:proofErr w:type="spellEnd"/>
      <w:r w:rsidRPr="00EF4832">
        <w:rPr>
          <w:rFonts w:ascii="Times New Roman" w:hAnsi="Times New Roman" w:cs="Times New Roman"/>
          <w:sz w:val="24"/>
          <w:szCs w:val="24"/>
        </w:rPr>
        <w:t xml:space="preserve"> ģimenes definīcija (sākot ar 2016.gadu tika palielināts bērnu vecums, kas tiek ņemti vērā</w:t>
      </w:r>
      <w:r w:rsidR="00145466">
        <w:rPr>
          <w:rFonts w:ascii="Times New Roman" w:hAnsi="Times New Roman" w:cs="Times New Roman"/>
          <w:sz w:val="24"/>
          <w:szCs w:val="24"/>
        </w:rPr>
        <w:t>,</w:t>
      </w:r>
      <w:r w:rsidRPr="00EF4832">
        <w:rPr>
          <w:rFonts w:ascii="Times New Roman" w:hAnsi="Times New Roman" w:cs="Times New Roman"/>
          <w:sz w:val="24"/>
          <w:szCs w:val="24"/>
        </w:rPr>
        <w:t xml:space="preserve"> nosakot </w:t>
      </w:r>
      <w:proofErr w:type="spellStart"/>
      <w:r w:rsidRPr="00EF4832">
        <w:rPr>
          <w:rFonts w:ascii="Times New Roman" w:hAnsi="Times New Roman" w:cs="Times New Roman"/>
          <w:sz w:val="24"/>
          <w:szCs w:val="24"/>
        </w:rPr>
        <w:t>daudzbērnu</w:t>
      </w:r>
      <w:proofErr w:type="spellEnd"/>
      <w:r w:rsidRPr="00EF4832">
        <w:rPr>
          <w:rFonts w:ascii="Times New Roman" w:hAnsi="Times New Roman" w:cs="Times New Roman"/>
          <w:sz w:val="24"/>
          <w:szCs w:val="24"/>
        </w:rPr>
        <w:t xml:space="preserve"> ģimenes statusu līdz 24 gadiem, iepriekš – 18 gadi. Tādējādi ģimenes var ilgāk izmantot Goda ģimeņu kartes priekšrocības), </w:t>
      </w:r>
    </w:p>
    <w:p w14:paraId="4A96D74A" w14:textId="77777777" w:rsidR="00985673" w:rsidRPr="00EF4832" w:rsidRDefault="00985673" w:rsidP="00EA23DF">
      <w:pPr>
        <w:pStyle w:val="ListParagraph"/>
        <w:numPr>
          <w:ilvl w:val="0"/>
          <w:numId w:val="31"/>
        </w:numPr>
        <w:spacing w:after="0" w:line="240" w:lineRule="auto"/>
        <w:ind w:left="567" w:hanging="283"/>
        <w:jc w:val="both"/>
        <w:rPr>
          <w:rFonts w:ascii="Times New Roman" w:hAnsi="Times New Roman" w:cs="Times New Roman"/>
          <w:sz w:val="24"/>
          <w:szCs w:val="24"/>
        </w:rPr>
      </w:pPr>
      <w:r w:rsidRPr="00EF4832">
        <w:rPr>
          <w:rFonts w:ascii="Times New Roman" w:hAnsi="Times New Roman" w:cs="Times New Roman"/>
          <w:sz w:val="24"/>
          <w:szCs w:val="24"/>
        </w:rPr>
        <w:t xml:space="preserve">atbalsts ģimenēm, kas audzina bērnus ar invaliditāti (piemēram, asistenta pakalpojumi pašvaldībās, asistenti izglītības iestādēs, “atelpas brīža” pakalpojums bērniem ar smagiem funkcionāliem traucējumiem), </w:t>
      </w:r>
    </w:p>
    <w:p w14:paraId="08343F32" w14:textId="1B531517" w:rsidR="00985673" w:rsidRPr="00A0394C" w:rsidRDefault="00985673" w:rsidP="005A4F00">
      <w:pPr>
        <w:pStyle w:val="ListParagraph"/>
        <w:numPr>
          <w:ilvl w:val="0"/>
          <w:numId w:val="31"/>
        </w:numPr>
        <w:spacing w:after="0" w:line="240" w:lineRule="auto"/>
        <w:ind w:left="567" w:hanging="283"/>
        <w:jc w:val="both"/>
        <w:rPr>
          <w:rFonts w:ascii="Times New Roman" w:hAnsi="Times New Roman" w:cs="Times New Roman"/>
          <w:sz w:val="24"/>
          <w:szCs w:val="24"/>
        </w:rPr>
      </w:pPr>
      <w:r w:rsidRPr="00EF4832">
        <w:rPr>
          <w:rFonts w:ascii="Times New Roman" w:hAnsi="Times New Roman" w:cs="Times New Roman"/>
          <w:sz w:val="24"/>
          <w:szCs w:val="24"/>
        </w:rPr>
        <w:t>elastīgākas iespējas apmaksāta bērnu kopšanas atvaļinājuma izmantošanai.</w:t>
      </w:r>
    </w:p>
    <w:p w14:paraId="01F11ED0" w14:textId="77777777" w:rsidR="00237E53" w:rsidRDefault="00237E53" w:rsidP="000E6495">
      <w:pPr>
        <w:spacing w:after="0" w:line="240" w:lineRule="auto"/>
        <w:jc w:val="both"/>
        <w:rPr>
          <w:rFonts w:ascii="Times New Roman" w:hAnsi="Times New Roman" w:cs="Times New Roman"/>
          <w:sz w:val="24"/>
          <w:szCs w:val="24"/>
          <w:lang w:eastAsia="lv-LV"/>
        </w:rPr>
      </w:pPr>
    </w:p>
    <w:p w14:paraId="5540DC09" w14:textId="2411E1B4" w:rsidR="00B33C42" w:rsidRDefault="00466376" w:rsidP="000E6495">
      <w:p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A</w:t>
      </w:r>
      <w:r w:rsidR="00101A8A">
        <w:rPr>
          <w:rFonts w:ascii="Times New Roman" w:hAnsi="Times New Roman" w:cs="Times New Roman"/>
          <w:sz w:val="24"/>
          <w:szCs w:val="24"/>
          <w:lang w:eastAsia="lv-LV"/>
        </w:rPr>
        <w:t xml:space="preserve">ttiecībā uz </w:t>
      </w:r>
      <w:r w:rsidR="00B33C42" w:rsidRPr="000E6495">
        <w:rPr>
          <w:rFonts w:ascii="Times New Roman" w:hAnsi="Times New Roman" w:cs="Times New Roman"/>
          <w:sz w:val="24"/>
          <w:szCs w:val="24"/>
          <w:lang w:eastAsia="lv-LV"/>
        </w:rPr>
        <w:t>valsts atbalstu ģimenēm ar bērnu ar funkcionāliem traucējumiem</w:t>
      </w:r>
      <w:r w:rsidR="004E6992">
        <w:rPr>
          <w:rFonts w:ascii="Times New Roman" w:hAnsi="Times New Roman" w:cs="Times New Roman"/>
          <w:sz w:val="24"/>
          <w:szCs w:val="24"/>
          <w:lang w:eastAsia="lv-LV"/>
        </w:rPr>
        <w:t xml:space="preserve"> </w:t>
      </w:r>
      <w:r w:rsidR="00B33C42" w:rsidRPr="000E6495">
        <w:rPr>
          <w:rFonts w:ascii="Times New Roman" w:hAnsi="Times New Roman" w:cs="Times New Roman"/>
          <w:sz w:val="24"/>
          <w:szCs w:val="24"/>
          <w:lang w:eastAsia="lv-LV"/>
        </w:rPr>
        <w:t>un ilgstoši slimojošu bērnu aprūpi mājās</w:t>
      </w:r>
      <w:r w:rsidR="00B637B1">
        <w:rPr>
          <w:rFonts w:ascii="Times New Roman" w:hAnsi="Times New Roman" w:cs="Times New Roman"/>
          <w:sz w:val="24"/>
          <w:szCs w:val="24"/>
          <w:lang w:eastAsia="lv-LV"/>
        </w:rPr>
        <w:t xml:space="preserve"> aptaujas</w:t>
      </w:r>
      <w:r w:rsidR="00B33C42" w:rsidRPr="000E6495">
        <w:rPr>
          <w:rFonts w:ascii="Times New Roman" w:hAnsi="Times New Roman" w:cs="Times New Roman"/>
          <w:sz w:val="24"/>
          <w:szCs w:val="24"/>
          <w:lang w:eastAsia="lv-LV"/>
        </w:rPr>
        <w:t xml:space="preserve"> rezultāti liecina, ka vairāk nekā puse no</w:t>
      </w:r>
      <w:r w:rsidR="00B33C42" w:rsidRPr="000E6495">
        <w:rPr>
          <w:rStyle w:val="normaltextrun"/>
          <w:rFonts w:ascii="Times New Roman" w:hAnsi="Times New Roman" w:cs="Times New Roman"/>
          <w:sz w:val="24"/>
          <w:szCs w:val="24"/>
        </w:rPr>
        <w:t xml:space="preserve"> aptaujātajiem sniegto atbalstu novērtē pozitīvi. Jāatzīmē, ka šis nav konkrēti pakalpojumu izmantotāju viedoklis, bet sabiedrības kopumā. </w:t>
      </w:r>
      <w:r w:rsidR="00B33C42" w:rsidRPr="000E6495">
        <w:rPr>
          <w:rFonts w:ascii="Times New Roman" w:hAnsi="Times New Roman" w:cs="Times New Roman"/>
          <w:sz w:val="24"/>
          <w:szCs w:val="24"/>
          <w:lang w:eastAsia="lv-LV"/>
        </w:rPr>
        <w:t xml:space="preserve">Kopumā respondenti līdz šim īstenotos pasākumus ģimenēm, kas audzina bērnus ar invaliditāti, vērtē kā noderīgus. Summējot, 62% respondenti atbalsta iniciatīvas ir novērtējuši pozitīvi, savukārt par iniciatīvu nav informēti/ nezina par tādām 20% respondentu. </w:t>
      </w:r>
    </w:p>
    <w:p w14:paraId="1A37C989" w14:textId="77777777" w:rsidR="00237E53" w:rsidRDefault="00237E53" w:rsidP="005A6F3D">
      <w:pPr>
        <w:spacing w:after="0" w:line="240" w:lineRule="auto"/>
        <w:jc w:val="both"/>
        <w:rPr>
          <w:rFonts w:ascii="Times New Roman" w:hAnsi="Times New Roman" w:cs="Times New Roman"/>
          <w:sz w:val="24"/>
          <w:szCs w:val="24"/>
          <w:lang w:eastAsia="lv-LV"/>
        </w:rPr>
      </w:pPr>
    </w:p>
    <w:p w14:paraId="34463AFC" w14:textId="51B31E56" w:rsidR="00B33C42" w:rsidRDefault="00EF7566" w:rsidP="005A6F3D">
      <w:pPr>
        <w:spacing w:after="0" w:line="240" w:lineRule="auto"/>
        <w:jc w:val="both"/>
        <w:rPr>
          <w:rFonts w:ascii="Times New Roman" w:hAnsi="Times New Roman" w:cs="Times New Roman"/>
          <w:sz w:val="24"/>
          <w:szCs w:val="24"/>
        </w:rPr>
      </w:pPr>
      <w:r w:rsidRPr="00EF7566">
        <w:rPr>
          <w:rFonts w:ascii="Times New Roman" w:eastAsia="Times New Roman" w:hAnsi="Times New Roman" w:cs="Times New Roman"/>
          <w:sz w:val="24"/>
          <w:szCs w:val="24"/>
          <w:lang w:eastAsia="lv-LV"/>
        </w:rPr>
        <w:t>Uz</w:t>
      </w:r>
      <w:r w:rsidR="00E26EEF">
        <w:rPr>
          <w:rFonts w:ascii="Times New Roman" w:eastAsia="Times New Roman" w:hAnsi="Times New Roman" w:cs="Times New Roman"/>
          <w:sz w:val="24"/>
          <w:szCs w:val="24"/>
          <w:lang w:eastAsia="lv-LV"/>
        </w:rPr>
        <w:t xml:space="preserve"> </w:t>
      </w:r>
      <w:r w:rsidRPr="00EF7566">
        <w:rPr>
          <w:rFonts w:ascii="Times New Roman" w:eastAsia="Times New Roman" w:hAnsi="Times New Roman" w:cs="Times New Roman"/>
          <w:sz w:val="24"/>
          <w:szCs w:val="24"/>
          <w:lang w:eastAsia="lv-LV"/>
        </w:rPr>
        <w:t>2017.</w:t>
      </w:r>
      <w:r w:rsidR="00E26EEF">
        <w:rPr>
          <w:rFonts w:ascii="Times New Roman" w:eastAsia="Times New Roman" w:hAnsi="Times New Roman" w:cs="Times New Roman"/>
          <w:sz w:val="24"/>
          <w:szCs w:val="24"/>
          <w:lang w:eastAsia="lv-LV"/>
        </w:rPr>
        <w:t xml:space="preserve">gada </w:t>
      </w:r>
      <w:r w:rsidRPr="00EF7566">
        <w:rPr>
          <w:rFonts w:ascii="Times New Roman" w:eastAsia="Times New Roman" w:hAnsi="Times New Roman" w:cs="Times New Roman"/>
          <w:sz w:val="24"/>
          <w:szCs w:val="24"/>
          <w:lang w:eastAsia="lv-LV"/>
        </w:rPr>
        <w:t xml:space="preserve"> </w:t>
      </w:r>
      <w:r w:rsidR="00E26EEF">
        <w:rPr>
          <w:rFonts w:ascii="Times New Roman" w:eastAsia="Times New Roman" w:hAnsi="Times New Roman" w:cs="Times New Roman"/>
          <w:sz w:val="24"/>
          <w:szCs w:val="24"/>
          <w:lang w:eastAsia="lv-LV"/>
        </w:rPr>
        <w:t xml:space="preserve">31.decembri </w:t>
      </w:r>
      <w:r w:rsidRPr="00EF7566">
        <w:rPr>
          <w:rFonts w:ascii="Times New Roman" w:eastAsia="Times New Roman" w:hAnsi="Times New Roman" w:cs="Times New Roman"/>
          <w:sz w:val="24"/>
          <w:szCs w:val="24"/>
          <w:lang w:eastAsia="lv-LV"/>
        </w:rPr>
        <w:t xml:space="preserve">"atelpas brīža" jeb īslaicīgās aprūpes pakalpojumu pie sociālo pakalpojumu sniedzējiem saņēmuši 48 bērni ar smagiem funkcionāliem traucējumiem. </w:t>
      </w:r>
      <w:r>
        <w:rPr>
          <w:rStyle w:val="normaltextrun"/>
          <w:rFonts w:ascii="Times New Roman" w:hAnsi="Times New Roman" w:cs="Times New Roman"/>
          <w:sz w:val="24"/>
          <w:szCs w:val="24"/>
          <w:shd w:val="clear" w:color="auto" w:fill="FFFFFF"/>
        </w:rPr>
        <w:t>A</w:t>
      </w:r>
      <w:r w:rsidRPr="00EF7566">
        <w:rPr>
          <w:rStyle w:val="normaltextrun"/>
          <w:rFonts w:ascii="Times New Roman" w:hAnsi="Times New Roman" w:cs="Times New Roman"/>
          <w:sz w:val="24"/>
          <w:szCs w:val="24"/>
          <w:shd w:val="clear" w:color="auto" w:fill="FFFFFF"/>
        </w:rPr>
        <w:t xml:space="preserve">nalizējot iemeslus zemam pakalpojuma izmantojumam, </w:t>
      </w:r>
      <w:r w:rsidR="00C4487C">
        <w:rPr>
          <w:rStyle w:val="normaltextrun"/>
          <w:rFonts w:ascii="Times New Roman" w:hAnsi="Times New Roman" w:cs="Times New Roman"/>
          <w:sz w:val="24"/>
          <w:szCs w:val="24"/>
          <w:shd w:val="clear" w:color="auto" w:fill="FFFFFF"/>
        </w:rPr>
        <w:t xml:space="preserve">secināms, ka </w:t>
      </w:r>
      <w:r w:rsidRPr="00EF7566">
        <w:rPr>
          <w:rFonts w:ascii="Times New Roman" w:hAnsi="Times New Roman" w:cs="Times New Roman"/>
          <w:sz w:val="24"/>
          <w:szCs w:val="24"/>
        </w:rPr>
        <w:t>bieži vien pakalpojums tiek piedāvāts tālu no pakalpojuma saņēmēja dzīves vietas, kas apgrūtina “atelpas brīža” izmantošanu.</w:t>
      </w:r>
      <w:r w:rsidR="00C4487C">
        <w:rPr>
          <w:rFonts w:ascii="Times New Roman" w:hAnsi="Times New Roman" w:cs="Times New Roman"/>
          <w:sz w:val="24"/>
          <w:szCs w:val="24"/>
        </w:rPr>
        <w:t xml:space="preserve"> </w:t>
      </w:r>
    </w:p>
    <w:p w14:paraId="0244A802" w14:textId="77777777" w:rsidR="003C709A" w:rsidRDefault="003C709A" w:rsidP="005A6F3D">
      <w:pPr>
        <w:spacing w:after="0" w:line="240" w:lineRule="auto"/>
        <w:jc w:val="both"/>
        <w:rPr>
          <w:rFonts w:ascii="Times New Roman" w:eastAsia="Times New Roman" w:hAnsi="Times New Roman" w:cs="Times New Roman"/>
          <w:sz w:val="24"/>
          <w:szCs w:val="24"/>
          <w:lang w:eastAsia="lv-LV"/>
        </w:rPr>
      </w:pPr>
    </w:p>
    <w:p w14:paraId="3BF23A16" w14:textId="40986E34" w:rsidR="00005435" w:rsidRDefault="00466376" w:rsidP="005A6F3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Savukārt attiecībā uz pasākumu </w:t>
      </w:r>
      <w:r w:rsidR="00596BF8">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padarīt pieejamāku no valsts budžeta finansēto tehnisko palīglīdzekļu pakalpojumu</w:t>
      </w:r>
      <w:r w:rsidR="00005435">
        <w:rPr>
          <w:rFonts w:ascii="Times New Roman" w:eastAsia="Times New Roman" w:hAnsi="Times New Roman" w:cs="Times New Roman"/>
          <w:sz w:val="24"/>
          <w:szCs w:val="24"/>
          <w:lang w:eastAsia="lv-LV"/>
        </w:rPr>
        <w:t xml:space="preserve">, </w:t>
      </w:r>
      <w:r w:rsidR="00005435" w:rsidRPr="00005435">
        <w:rPr>
          <w:rFonts w:ascii="Times New Roman" w:hAnsi="Times New Roman" w:cs="Times New Roman"/>
          <w:sz w:val="24"/>
          <w:szCs w:val="24"/>
        </w:rPr>
        <w:t xml:space="preserve">pētījumā </w:t>
      </w:r>
      <w:r w:rsidR="00005435">
        <w:rPr>
          <w:rFonts w:ascii="Times New Roman" w:hAnsi="Times New Roman" w:cs="Times New Roman"/>
          <w:sz w:val="24"/>
          <w:szCs w:val="24"/>
        </w:rPr>
        <w:t>“</w:t>
      </w:r>
      <w:r w:rsidR="00005435" w:rsidRPr="00005435">
        <w:rPr>
          <w:rFonts w:ascii="Times New Roman" w:hAnsi="Times New Roman" w:cs="Times New Roman"/>
          <w:sz w:val="24"/>
          <w:szCs w:val="24"/>
        </w:rPr>
        <w:t>Motivācijas paaugstināšanas un atbalsta pakalpojumu potenciālās mērķa grupas profilēšana un vajadzību izpēte</w:t>
      </w:r>
      <w:r w:rsidR="00005435">
        <w:rPr>
          <w:rFonts w:ascii="Times New Roman" w:hAnsi="Times New Roman" w:cs="Times New Roman"/>
          <w:sz w:val="24"/>
          <w:szCs w:val="24"/>
        </w:rPr>
        <w:t>”</w:t>
      </w:r>
      <w:r w:rsidR="00005435" w:rsidRPr="00005435">
        <w:rPr>
          <w:rFonts w:ascii="Times New Roman" w:hAnsi="Times New Roman" w:cs="Times New Roman"/>
          <w:sz w:val="24"/>
          <w:szCs w:val="24"/>
        </w:rPr>
        <w:t xml:space="preserve"> respondenti norāda uz </w:t>
      </w:r>
      <w:r w:rsidR="00045796">
        <w:rPr>
          <w:rFonts w:ascii="Times New Roman" w:hAnsi="Times New Roman" w:cs="Times New Roman"/>
          <w:sz w:val="24"/>
          <w:szCs w:val="24"/>
        </w:rPr>
        <w:t xml:space="preserve">tehnisko </w:t>
      </w:r>
      <w:r w:rsidR="00005435" w:rsidRPr="00005435">
        <w:rPr>
          <w:rFonts w:ascii="Times New Roman" w:hAnsi="Times New Roman" w:cs="Times New Roman"/>
          <w:sz w:val="24"/>
          <w:szCs w:val="24"/>
        </w:rPr>
        <w:t>palīglīdzekļu dārdzību un nepiemērotību konkrētajai personai ar invaliditāti (pieaugušajam vai bērnam) kā šķērsli efektīvākai ģimenes locekļa aprūpei.</w:t>
      </w:r>
      <w:r w:rsidR="00005435" w:rsidRPr="00005435">
        <w:rPr>
          <w:rStyle w:val="FootnoteReference"/>
          <w:rFonts w:ascii="Times New Roman" w:hAnsi="Times New Roman" w:cs="Times New Roman"/>
          <w:sz w:val="24"/>
          <w:szCs w:val="24"/>
        </w:rPr>
        <w:footnoteReference w:id="23"/>
      </w:r>
      <w:r w:rsidR="00005435" w:rsidRPr="00005435">
        <w:rPr>
          <w:rFonts w:ascii="Times New Roman" w:hAnsi="Times New Roman" w:cs="Times New Roman"/>
          <w:sz w:val="24"/>
          <w:szCs w:val="24"/>
        </w:rPr>
        <w:t xml:space="preserve"> </w:t>
      </w:r>
    </w:p>
    <w:p w14:paraId="520F8623" w14:textId="77777777" w:rsidR="00596BF8" w:rsidRDefault="00596BF8" w:rsidP="00005435">
      <w:pPr>
        <w:spacing w:after="0" w:line="240" w:lineRule="auto"/>
        <w:jc w:val="both"/>
        <w:rPr>
          <w:rFonts w:ascii="Times New Roman" w:hAnsi="Times New Roman" w:cs="Times New Roman"/>
          <w:sz w:val="24"/>
          <w:szCs w:val="24"/>
        </w:rPr>
      </w:pPr>
    </w:p>
    <w:p w14:paraId="02B87E25" w14:textId="59582CE6" w:rsidR="00B35BE2" w:rsidRPr="00B35BE2" w:rsidRDefault="00596BF8" w:rsidP="00000F23">
      <w:p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Pr="00596BF8">
        <w:rPr>
          <w:rFonts w:ascii="Times New Roman" w:hAnsi="Times New Roman" w:cs="Times New Roman"/>
          <w:sz w:val="24"/>
          <w:szCs w:val="24"/>
          <w:lang w:eastAsia="lv-LV"/>
        </w:rPr>
        <w:t xml:space="preserve">asākums </w:t>
      </w:r>
      <w:r>
        <w:rPr>
          <w:rFonts w:ascii="Times New Roman" w:hAnsi="Times New Roman" w:cs="Times New Roman"/>
          <w:sz w:val="24"/>
          <w:szCs w:val="24"/>
          <w:lang w:eastAsia="lv-LV"/>
        </w:rPr>
        <w:t xml:space="preserve">- </w:t>
      </w:r>
      <w:r w:rsidRPr="00596BF8">
        <w:rPr>
          <w:rFonts w:ascii="Times New Roman" w:hAnsi="Times New Roman" w:cs="Times New Roman"/>
          <w:sz w:val="24"/>
          <w:szCs w:val="24"/>
          <w:lang w:eastAsia="lv-LV"/>
        </w:rPr>
        <w:t>n</w:t>
      </w:r>
      <w:r w:rsidR="00E93622">
        <w:rPr>
          <w:rFonts w:ascii="Times New Roman" w:hAnsi="Times New Roman" w:cs="Times New Roman"/>
          <w:sz w:val="24"/>
          <w:szCs w:val="24"/>
          <w:lang w:eastAsia="lv-LV"/>
        </w:rPr>
        <w:t>odrošināt asistenta pakalpojumu</w:t>
      </w:r>
      <w:r w:rsidR="00AF5847">
        <w:rPr>
          <w:rFonts w:ascii="Times New Roman" w:hAnsi="Times New Roman" w:cs="Times New Roman"/>
          <w:sz w:val="24"/>
          <w:szCs w:val="24"/>
          <w:lang w:eastAsia="lv-LV"/>
        </w:rPr>
        <w:t xml:space="preserve">, lai sekmētu bērnu ar invaliditāti integrāciju </w:t>
      </w:r>
      <w:r w:rsidR="00A243AD">
        <w:rPr>
          <w:rFonts w:ascii="Times New Roman" w:hAnsi="Times New Roman" w:cs="Times New Roman"/>
          <w:sz w:val="24"/>
          <w:szCs w:val="24"/>
          <w:lang w:eastAsia="lv-LV"/>
        </w:rPr>
        <w:t xml:space="preserve">vispārizglītojošās iestādēs, secināms, ka </w:t>
      </w:r>
      <w:r w:rsidR="00B35BE2" w:rsidRPr="00B35BE2">
        <w:rPr>
          <w:rFonts w:ascii="Times New Roman" w:hAnsi="Times New Roman" w:cs="Times New Roman"/>
          <w:sz w:val="24"/>
          <w:szCs w:val="24"/>
          <w:lang w:eastAsia="lv-LV"/>
        </w:rPr>
        <w:t xml:space="preserve">šī brīža asistentu skaits neatspoguļo vajadzību pēc pakalpojuma. Prasības asistentam ir ļoti augstas, savukārt atalgojums mazs. </w:t>
      </w:r>
      <w:r w:rsidR="00B35BE2">
        <w:rPr>
          <w:rFonts w:ascii="Times New Roman" w:hAnsi="Times New Roman" w:cs="Times New Roman"/>
          <w:sz w:val="24"/>
          <w:szCs w:val="24"/>
          <w:lang w:eastAsia="lv-LV"/>
        </w:rPr>
        <w:t>Š</w:t>
      </w:r>
      <w:r w:rsidR="00B35BE2" w:rsidRPr="00B35BE2">
        <w:rPr>
          <w:rFonts w:ascii="Times New Roman" w:hAnsi="Times New Roman" w:cs="Times New Roman"/>
          <w:sz w:val="24"/>
          <w:szCs w:val="24"/>
          <w:lang w:eastAsia="lv-LV"/>
        </w:rPr>
        <w:t xml:space="preserve">obrīd šis rīks ir nepietiekami finansēts, lai tam būtu attīstība un ilgtspēja. </w:t>
      </w:r>
      <w:r w:rsidR="00000F23">
        <w:rPr>
          <w:rStyle w:val="FootnoteReference"/>
          <w:rFonts w:ascii="Times New Roman" w:hAnsi="Times New Roman" w:cs="Times New Roman"/>
          <w:sz w:val="24"/>
          <w:szCs w:val="24"/>
          <w:lang w:eastAsia="lv-LV"/>
        </w:rPr>
        <w:footnoteReference w:id="24"/>
      </w:r>
    </w:p>
    <w:p w14:paraId="77E4E6B3" w14:textId="77777777" w:rsidR="00EF4832" w:rsidRDefault="00EF4832" w:rsidP="00005435">
      <w:pPr>
        <w:spacing w:after="0" w:line="240" w:lineRule="auto"/>
        <w:jc w:val="both"/>
        <w:rPr>
          <w:rFonts w:ascii="Times New Roman" w:hAnsi="Times New Roman" w:cs="Times New Roman"/>
          <w:sz w:val="24"/>
          <w:szCs w:val="24"/>
          <w:lang w:eastAsia="lv-LV"/>
        </w:rPr>
      </w:pPr>
    </w:p>
    <w:p w14:paraId="62365D30" w14:textId="586879D5" w:rsidR="00E86FC5" w:rsidRPr="00E82FB1" w:rsidRDefault="00E86FC5" w:rsidP="00E86FC5">
      <w:pPr>
        <w:spacing w:after="0" w:line="240" w:lineRule="auto"/>
        <w:jc w:val="both"/>
        <w:rPr>
          <w:rFonts w:ascii="Times New Roman" w:hAnsi="Times New Roman" w:cs="Times New Roman"/>
          <w:sz w:val="24"/>
          <w:szCs w:val="24"/>
        </w:rPr>
      </w:pPr>
      <w:r w:rsidRPr="00E86FC5">
        <w:rPr>
          <w:rFonts w:ascii="Times New Roman" w:hAnsi="Times New Roman" w:cs="Times New Roman"/>
          <w:sz w:val="24"/>
          <w:szCs w:val="24"/>
        </w:rPr>
        <w:t>Vienlaikus</w:t>
      </w:r>
      <w:r w:rsidR="004E7D6C">
        <w:rPr>
          <w:rFonts w:ascii="Times New Roman" w:hAnsi="Times New Roman" w:cs="Times New Roman"/>
          <w:sz w:val="24"/>
          <w:szCs w:val="24"/>
        </w:rPr>
        <w:t xml:space="preserve"> </w:t>
      </w:r>
      <w:proofErr w:type="spellStart"/>
      <w:r w:rsidR="005A6F3D">
        <w:rPr>
          <w:rFonts w:ascii="Times New Roman" w:hAnsi="Times New Roman" w:cs="Times New Roman"/>
          <w:sz w:val="24"/>
          <w:szCs w:val="24"/>
        </w:rPr>
        <w:t>Pētijumā</w:t>
      </w:r>
      <w:proofErr w:type="spellEnd"/>
      <w:r w:rsidR="005A6F3D">
        <w:rPr>
          <w:rFonts w:ascii="Times New Roman" w:hAnsi="Times New Roman" w:cs="Times New Roman"/>
          <w:sz w:val="24"/>
          <w:szCs w:val="24"/>
        </w:rPr>
        <w:t xml:space="preserve"> </w:t>
      </w:r>
      <w:r w:rsidR="004E7D6C">
        <w:rPr>
          <w:rFonts w:ascii="Times New Roman" w:hAnsi="Times New Roman" w:cs="Times New Roman"/>
          <w:sz w:val="24"/>
          <w:szCs w:val="24"/>
        </w:rPr>
        <w:t>nor</w:t>
      </w:r>
      <w:r w:rsidR="005A6F3D">
        <w:rPr>
          <w:rFonts w:ascii="Times New Roman" w:hAnsi="Times New Roman" w:cs="Times New Roman"/>
          <w:sz w:val="24"/>
          <w:szCs w:val="24"/>
        </w:rPr>
        <w:t>ādīts</w:t>
      </w:r>
      <w:r w:rsidR="00AE3D02">
        <w:rPr>
          <w:rFonts w:ascii="Times New Roman" w:hAnsi="Times New Roman" w:cs="Times New Roman"/>
          <w:sz w:val="24"/>
          <w:szCs w:val="24"/>
        </w:rPr>
        <w:t>, ka</w:t>
      </w:r>
      <w:r w:rsidRPr="00E86FC5">
        <w:rPr>
          <w:rFonts w:ascii="Times New Roman" w:hAnsi="Times New Roman" w:cs="Times New Roman"/>
          <w:sz w:val="24"/>
          <w:szCs w:val="24"/>
        </w:rPr>
        <w:t xml:space="preserve"> jāapzinās</w:t>
      </w:r>
      <w:r w:rsidR="00AE3D02">
        <w:rPr>
          <w:rFonts w:ascii="Times New Roman" w:hAnsi="Times New Roman" w:cs="Times New Roman"/>
          <w:sz w:val="24"/>
          <w:szCs w:val="24"/>
        </w:rPr>
        <w:t xml:space="preserve"> tas</w:t>
      </w:r>
      <w:r w:rsidRPr="00E86FC5">
        <w:rPr>
          <w:rFonts w:ascii="Times New Roman" w:hAnsi="Times New Roman" w:cs="Times New Roman"/>
          <w:sz w:val="24"/>
          <w:szCs w:val="24"/>
        </w:rPr>
        <w:t xml:space="preserve">, </w:t>
      </w:r>
      <w:r w:rsidR="00AE3D02">
        <w:rPr>
          <w:rFonts w:ascii="Times New Roman" w:hAnsi="Times New Roman" w:cs="Times New Roman"/>
          <w:sz w:val="24"/>
          <w:szCs w:val="24"/>
        </w:rPr>
        <w:t xml:space="preserve">ka </w:t>
      </w:r>
      <w:r w:rsidR="0080110B">
        <w:rPr>
          <w:rFonts w:ascii="Times New Roman" w:hAnsi="Times New Roman" w:cs="Times New Roman"/>
          <w:sz w:val="24"/>
          <w:szCs w:val="24"/>
        </w:rPr>
        <w:t xml:space="preserve">aptaujātās </w:t>
      </w:r>
      <w:r w:rsidRPr="00E86FC5">
        <w:rPr>
          <w:rFonts w:ascii="Times New Roman" w:hAnsi="Times New Roman" w:cs="Times New Roman"/>
          <w:sz w:val="24"/>
          <w:szCs w:val="24"/>
        </w:rPr>
        <w:t xml:space="preserve">ģimenes no valsts šobrīd visvairāk sagaida nevis kādas jaunas, līdz šim nebijušas iniciatīvas, bet gan vienlīdzīgas saņemšanas iespējas deklaratīvi nodrošinātajiem atbalsta pasākumiem, jo īpaši – kvalitatīviem bērnu pieskatīšanas, veselības, izglītības u.c. pakalpojumiem neatkarīgi no pakalpojumu saņēmēja </w:t>
      </w:r>
      <w:r w:rsidRPr="00E86FC5">
        <w:rPr>
          <w:rFonts w:ascii="Times New Roman" w:hAnsi="Times New Roman" w:cs="Times New Roman"/>
          <w:sz w:val="24"/>
          <w:szCs w:val="24"/>
        </w:rPr>
        <w:lastRenderedPageBreak/>
        <w:t>dzīvesvietas, finansiālā stāvokļa u.c. faktoriem (</w:t>
      </w:r>
      <w:r>
        <w:rPr>
          <w:rFonts w:ascii="Times New Roman" w:hAnsi="Times New Roman" w:cs="Times New Roman"/>
          <w:sz w:val="24"/>
          <w:szCs w:val="24"/>
        </w:rPr>
        <w:t xml:space="preserve">skatīt </w:t>
      </w:r>
      <w:r w:rsidR="00927D88" w:rsidRPr="00E82FB1">
        <w:rPr>
          <w:rFonts w:ascii="Times New Roman" w:hAnsi="Times New Roman" w:cs="Times New Roman"/>
          <w:sz w:val="24"/>
          <w:szCs w:val="24"/>
        </w:rPr>
        <w:t>11</w:t>
      </w:r>
      <w:r w:rsidR="007B5DD0" w:rsidRPr="00E82FB1">
        <w:rPr>
          <w:rFonts w:ascii="Times New Roman" w:hAnsi="Times New Roman" w:cs="Times New Roman"/>
          <w:sz w:val="24"/>
          <w:szCs w:val="24"/>
        </w:rPr>
        <w:t>.</w:t>
      </w:r>
      <w:r w:rsidRPr="00E82FB1">
        <w:rPr>
          <w:rFonts w:ascii="Times New Roman" w:hAnsi="Times New Roman" w:cs="Times New Roman"/>
          <w:sz w:val="24"/>
          <w:szCs w:val="24"/>
        </w:rPr>
        <w:t>att</w:t>
      </w:r>
      <w:r w:rsidR="007B5DD0" w:rsidRPr="00E82FB1">
        <w:rPr>
          <w:rFonts w:ascii="Times New Roman" w:hAnsi="Times New Roman" w:cs="Times New Roman"/>
          <w:sz w:val="24"/>
          <w:szCs w:val="24"/>
        </w:rPr>
        <w:t>ēlu</w:t>
      </w:r>
      <w:r w:rsidRPr="00E82FB1">
        <w:rPr>
          <w:rFonts w:ascii="Times New Roman" w:hAnsi="Times New Roman" w:cs="Times New Roman"/>
          <w:sz w:val="24"/>
          <w:szCs w:val="24"/>
        </w:rPr>
        <w:t>). Šādu viedokli atbalstījuši ap ¾ no visiem respondentiem.</w:t>
      </w:r>
    </w:p>
    <w:p w14:paraId="2373510C" w14:textId="77777777" w:rsidR="00EF4832" w:rsidRPr="00E82FB1" w:rsidRDefault="00EF4832" w:rsidP="00005435">
      <w:pPr>
        <w:spacing w:after="0" w:line="240" w:lineRule="auto"/>
        <w:jc w:val="both"/>
        <w:rPr>
          <w:rFonts w:ascii="Times New Roman" w:hAnsi="Times New Roman" w:cs="Times New Roman"/>
          <w:sz w:val="24"/>
          <w:szCs w:val="24"/>
          <w:lang w:eastAsia="lv-LV"/>
        </w:rPr>
      </w:pPr>
    </w:p>
    <w:p w14:paraId="19F9021E" w14:textId="77777777" w:rsidR="00EF4832" w:rsidRPr="00E82FB1" w:rsidRDefault="00EF4832" w:rsidP="00005435">
      <w:pPr>
        <w:spacing w:after="0" w:line="240" w:lineRule="auto"/>
        <w:jc w:val="both"/>
        <w:rPr>
          <w:rFonts w:ascii="Times New Roman" w:hAnsi="Times New Roman" w:cs="Times New Roman"/>
          <w:sz w:val="24"/>
          <w:szCs w:val="24"/>
          <w:lang w:eastAsia="lv-LV"/>
        </w:rPr>
      </w:pPr>
    </w:p>
    <w:p w14:paraId="695690E7" w14:textId="5BFC7761" w:rsidR="001C5631" w:rsidRPr="00466796" w:rsidRDefault="00927D88" w:rsidP="007B5DD0">
      <w:pPr>
        <w:pStyle w:val="Caption"/>
        <w:jc w:val="right"/>
        <w:rPr>
          <w:b w:val="0"/>
          <w:color w:val="auto"/>
          <w:sz w:val="24"/>
          <w:szCs w:val="24"/>
        </w:rPr>
      </w:pPr>
      <w:r w:rsidRPr="00E82FB1">
        <w:rPr>
          <w:b w:val="0"/>
          <w:color w:val="auto"/>
          <w:sz w:val="24"/>
          <w:szCs w:val="24"/>
        </w:rPr>
        <w:t>11</w:t>
      </w:r>
      <w:r w:rsidR="00972EE4" w:rsidRPr="00E82FB1">
        <w:rPr>
          <w:b w:val="0"/>
          <w:color w:val="auto"/>
          <w:sz w:val="24"/>
          <w:szCs w:val="24"/>
        </w:rPr>
        <w:t>.</w:t>
      </w:r>
      <w:r w:rsidR="007B5DD0" w:rsidRPr="00E82FB1">
        <w:rPr>
          <w:b w:val="0"/>
          <w:color w:val="auto"/>
          <w:sz w:val="24"/>
          <w:szCs w:val="24"/>
        </w:rPr>
        <w:t>attēls</w:t>
      </w:r>
    </w:p>
    <w:p w14:paraId="21683C44" w14:textId="0F7D41B9" w:rsidR="001C5631" w:rsidRPr="008765FD" w:rsidRDefault="001C5631" w:rsidP="001C5631">
      <w:pPr>
        <w:pStyle w:val="Caption"/>
        <w:jc w:val="center"/>
        <w:rPr>
          <w:b w:val="0"/>
          <w:color w:val="auto"/>
          <w:sz w:val="24"/>
          <w:szCs w:val="24"/>
        </w:rPr>
      </w:pPr>
      <w:r w:rsidRPr="008765FD">
        <w:rPr>
          <w:b w:val="0"/>
          <w:color w:val="auto"/>
          <w:sz w:val="24"/>
          <w:szCs w:val="24"/>
        </w:rPr>
        <w:t>Latvijas ģimeņu viedoklis par atbalsta pasākumiem ģimenēm ar bērniem perspektīvā</w:t>
      </w:r>
    </w:p>
    <w:p w14:paraId="36DCC8C2" w14:textId="77777777" w:rsidR="001C5631" w:rsidRDefault="001C5631" w:rsidP="001C5631">
      <w:pPr>
        <w:jc w:val="center"/>
      </w:pPr>
      <w:r>
        <w:rPr>
          <w:noProof/>
          <w:lang w:eastAsia="lv-LV"/>
        </w:rPr>
        <w:drawing>
          <wp:inline distT="0" distB="0" distL="0" distR="0" wp14:anchorId="69D15F01" wp14:editId="20369749">
            <wp:extent cx="5704449" cy="2474264"/>
            <wp:effectExtent l="19050" t="19050" r="10795" b="215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121" cy="2484965"/>
                    </a:xfrm>
                    <a:prstGeom prst="rect">
                      <a:avLst/>
                    </a:prstGeom>
                    <a:noFill/>
                    <a:ln w="3175">
                      <a:solidFill>
                        <a:schemeClr val="bg1">
                          <a:lumMod val="85000"/>
                        </a:schemeClr>
                      </a:solidFill>
                    </a:ln>
                  </pic:spPr>
                </pic:pic>
              </a:graphicData>
            </a:graphic>
          </wp:inline>
        </w:drawing>
      </w:r>
    </w:p>
    <w:p w14:paraId="4F0E7BF7" w14:textId="77777777" w:rsidR="001C5631" w:rsidRPr="002D3CE7" w:rsidRDefault="001C5631" w:rsidP="001C5631">
      <w:pPr>
        <w:rPr>
          <w:rFonts w:ascii="Times New Roman" w:hAnsi="Times New Roman" w:cs="Times New Roman"/>
          <w:i/>
          <w:sz w:val="20"/>
          <w:szCs w:val="20"/>
        </w:rPr>
      </w:pPr>
      <w:r w:rsidRPr="002D3CE7">
        <w:rPr>
          <w:rFonts w:ascii="Times New Roman" w:hAnsi="Times New Roman" w:cs="Times New Roman"/>
          <w:i/>
          <w:sz w:val="20"/>
          <w:szCs w:val="20"/>
        </w:rPr>
        <w:t>Avots: “</w:t>
      </w:r>
      <w:proofErr w:type="spellStart"/>
      <w:r w:rsidRPr="002D3CE7">
        <w:rPr>
          <w:rFonts w:ascii="Times New Roman" w:hAnsi="Times New Roman" w:cs="Times New Roman"/>
          <w:i/>
          <w:sz w:val="20"/>
          <w:szCs w:val="20"/>
        </w:rPr>
        <w:t>Norstat</w:t>
      </w:r>
      <w:proofErr w:type="spellEnd"/>
      <w:r w:rsidRPr="002D3CE7">
        <w:rPr>
          <w:rFonts w:ascii="Times New Roman" w:hAnsi="Times New Roman" w:cs="Times New Roman"/>
          <w:i/>
          <w:sz w:val="20"/>
          <w:szCs w:val="20"/>
        </w:rPr>
        <w:t>” aptauja 2018. gada septembrī-oktobrī, n=1616</w:t>
      </w:r>
    </w:p>
    <w:p w14:paraId="79B68320" w14:textId="2C245278" w:rsidR="001C5631" w:rsidRPr="007B5DD0" w:rsidRDefault="009C06E9" w:rsidP="007B5D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001C5631" w:rsidRPr="007B5DD0">
        <w:rPr>
          <w:rFonts w:ascii="Times New Roman" w:hAnsi="Times New Roman" w:cs="Times New Roman"/>
          <w:sz w:val="24"/>
          <w:szCs w:val="24"/>
        </w:rPr>
        <w:t xml:space="preserve">ā īpaši aizsargājamas grupas, kurām noteikti būtu nepieciešams valsts sniegts atbalsts, aptaujas dalībnieki atzīmējuši ģimenes, kuras audzina bērnus ar invaliditāti un tās, kuras ir zaudējušas apgādnieku (atbildi: “valstij noteikti ir jāatbalsta” atzīmējuši attiecīgi 78% un 67% respondentu), kā arī </w:t>
      </w:r>
      <w:proofErr w:type="spellStart"/>
      <w:r w:rsidR="001C5631" w:rsidRPr="007B5DD0">
        <w:rPr>
          <w:rFonts w:ascii="Times New Roman" w:hAnsi="Times New Roman" w:cs="Times New Roman"/>
          <w:sz w:val="24"/>
          <w:szCs w:val="24"/>
        </w:rPr>
        <w:t>daudzbērnu</w:t>
      </w:r>
      <w:proofErr w:type="spellEnd"/>
      <w:r w:rsidR="001C5631" w:rsidRPr="007B5DD0">
        <w:rPr>
          <w:rFonts w:ascii="Times New Roman" w:hAnsi="Times New Roman" w:cs="Times New Roman"/>
          <w:sz w:val="24"/>
          <w:szCs w:val="24"/>
        </w:rPr>
        <w:t xml:space="preserve"> ģimenes (3+ bērni)</w:t>
      </w:r>
      <w:r w:rsidR="005F42E4">
        <w:rPr>
          <w:rStyle w:val="FootnoteReference"/>
          <w:rFonts w:ascii="Times New Roman" w:hAnsi="Times New Roman" w:cs="Times New Roman"/>
          <w:sz w:val="24"/>
          <w:szCs w:val="24"/>
        </w:rPr>
        <w:footnoteReference w:id="25"/>
      </w:r>
      <w:r w:rsidR="001C5631" w:rsidRPr="007B5DD0">
        <w:rPr>
          <w:rFonts w:ascii="Times New Roman" w:hAnsi="Times New Roman" w:cs="Times New Roman"/>
          <w:sz w:val="24"/>
          <w:szCs w:val="24"/>
        </w:rPr>
        <w:t>.</w:t>
      </w:r>
    </w:p>
    <w:p w14:paraId="5E60FC51" w14:textId="3B2C1583" w:rsidR="003F211E" w:rsidRPr="00B6487B" w:rsidRDefault="003F211E" w:rsidP="009662F0">
      <w:pPr>
        <w:spacing w:after="0" w:line="240" w:lineRule="auto"/>
        <w:jc w:val="both"/>
        <w:rPr>
          <w:rFonts w:ascii="Times New Roman" w:eastAsia="Times New Roman" w:hAnsi="Times New Roman" w:cs="Times New Roman"/>
          <w:sz w:val="24"/>
          <w:szCs w:val="24"/>
          <w:lang w:eastAsia="lv-LV"/>
        </w:rPr>
      </w:pPr>
    </w:p>
    <w:p w14:paraId="2E0C6E67" w14:textId="58DDA9B6" w:rsidR="003051D6" w:rsidRPr="00E82FB1" w:rsidRDefault="00B17ACF" w:rsidP="003051D6">
      <w:pPr>
        <w:spacing w:after="0" w:line="240" w:lineRule="auto"/>
        <w:jc w:val="both"/>
        <w:rPr>
          <w:rFonts w:ascii="Times New Roman" w:eastAsia="Times New Roman" w:hAnsi="Times New Roman" w:cs="Times New Roman"/>
          <w:i/>
          <w:sz w:val="24"/>
          <w:szCs w:val="24"/>
          <w:lang w:eastAsia="lv-LV"/>
        </w:rPr>
      </w:pPr>
      <w:r>
        <w:rPr>
          <w:rFonts w:ascii="Times New Roman" w:hAnsi="Times New Roman" w:cs="Times New Roman"/>
          <w:sz w:val="24"/>
          <w:szCs w:val="24"/>
        </w:rPr>
        <w:t xml:space="preserve">Savukārt attiecībā uz trešo </w:t>
      </w:r>
      <w:r w:rsidR="003051D6" w:rsidRPr="00B6487B">
        <w:rPr>
          <w:rFonts w:ascii="Times New Roman" w:hAnsi="Times New Roman" w:cs="Times New Roman"/>
          <w:sz w:val="24"/>
          <w:szCs w:val="24"/>
        </w:rPr>
        <w:t>izv</w:t>
      </w:r>
      <w:r>
        <w:rPr>
          <w:rFonts w:ascii="Times New Roman" w:hAnsi="Times New Roman" w:cs="Times New Roman"/>
          <w:sz w:val="24"/>
          <w:szCs w:val="24"/>
        </w:rPr>
        <w:t>irzīto politikas rezultātu</w:t>
      </w:r>
      <w:r w:rsidR="00CE6C6F">
        <w:rPr>
          <w:rFonts w:ascii="Times New Roman" w:hAnsi="Times New Roman" w:cs="Times New Roman"/>
          <w:sz w:val="24"/>
          <w:szCs w:val="24"/>
        </w:rPr>
        <w:t xml:space="preserve"> - </w:t>
      </w:r>
      <w:r w:rsidR="003051D6" w:rsidRPr="00B6487B">
        <w:rPr>
          <w:rFonts w:ascii="Times New Roman" w:eastAsia="Times New Roman" w:hAnsi="Times New Roman" w:cs="Times New Roman"/>
          <w:i/>
          <w:sz w:val="24"/>
          <w:szCs w:val="24"/>
          <w:lang w:eastAsia="lv-LV"/>
        </w:rPr>
        <w:t>Pieaug ģimeņu ar bērniem apmierinātība ar dzīves kvalitāti</w:t>
      </w:r>
      <w:r w:rsidR="003051D6" w:rsidRPr="00B6487B">
        <w:rPr>
          <w:rFonts w:ascii="Times New Roman" w:eastAsia="Times New Roman" w:hAnsi="Times New Roman" w:cs="Times New Roman"/>
          <w:sz w:val="24"/>
          <w:szCs w:val="24"/>
          <w:lang w:eastAsia="lv-LV"/>
        </w:rPr>
        <w:t xml:space="preserve">, kam rezultatīvais rādītājs ir </w:t>
      </w:r>
      <w:r w:rsidR="003051D6" w:rsidRPr="00B6487B">
        <w:rPr>
          <w:rFonts w:ascii="Times New Roman" w:eastAsia="Times New Roman" w:hAnsi="Times New Roman" w:cs="Times New Roman"/>
          <w:i/>
          <w:sz w:val="24"/>
          <w:szCs w:val="24"/>
          <w:lang w:eastAsia="lv-LV"/>
        </w:rPr>
        <w:t>Aptaujāto iedzīvotāju, kuru aprūpē ir bērni, īpatsvars %, kuri ir apm</w:t>
      </w:r>
      <w:r w:rsidR="008740D8">
        <w:rPr>
          <w:rFonts w:ascii="Times New Roman" w:eastAsia="Times New Roman" w:hAnsi="Times New Roman" w:cs="Times New Roman"/>
          <w:i/>
          <w:sz w:val="24"/>
          <w:szCs w:val="24"/>
          <w:lang w:eastAsia="lv-LV"/>
        </w:rPr>
        <w:t xml:space="preserve">ierināti ar sadzīves apstākļiem </w:t>
      </w:r>
      <w:r w:rsidR="008740D8" w:rsidRPr="008740D8">
        <w:rPr>
          <w:rFonts w:ascii="Times New Roman" w:eastAsia="Times New Roman" w:hAnsi="Times New Roman" w:cs="Times New Roman"/>
          <w:sz w:val="24"/>
          <w:szCs w:val="24"/>
          <w:lang w:eastAsia="lv-LV"/>
        </w:rPr>
        <w:t>a</w:t>
      </w:r>
      <w:r w:rsidR="00B8697E">
        <w:rPr>
          <w:rFonts w:ascii="Times New Roman" w:eastAsia="Times New Roman" w:hAnsi="Times New Roman" w:cs="Times New Roman"/>
          <w:sz w:val="24"/>
          <w:szCs w:val="24"/>
          <w:lang w:eastAsia="lv-LV"/>
        </w:rPr>
        <w:t>tbilstoši aptaujas rezultātiem</w:t>
      </w:r>
      <w:r w:rsidR="00BE2854" w:rsidRPr="00B6487B">
        <w:rPr>
          <w:rFonts w:ascii="Times New Roman" w:eastAsia="Times New Roman" w:hAnsi="Times New Roman" w:cs="Times New Roman"/>
          <w:sz w:val="24"/>
          <w:szCs w:val="24"/>
          <w:lang w:eastAsia="lv-LV"/>
        </w:rPr>
        <w:t xml:space="preserve"> secināms, ka</w:t>
      </w:r>
      <w:r w:rsidR="003051D6" w:rsidRPr="00B6487B">
        <w:rPr>
          <w:rFonts w:ascii="Times New Roman" w:eastAsia="Times New Roman" w:hAnsi="Times New Roman" w:cs="Times New Roman"/>
          <w:sz w:val="24"/>
          <w:szCs w:val="24"/>
          <w:lang w:eastAsia="lv-LV"/>
        </w:rPr>
        <w:t xml:space="preserve"> apmierinātība</w:t>
      </w:r>
      <w:r w:rsidR="002911FE" w:rsidRPr="00B6487B">
        <w:rPr>
          <w:rFonts w:ascii="Times New Roman" w:eastAsia="Times New Roman" w:hAnsi="Times New Roman" w:cs="Times New Roman"/>
          <w:sz w:val="24"/>
          <w:szCs w:val="24"/>
          <w:lang w:eastAsia="lv-LV"/>
        </w:rPr>
        <w:t xml:space="preserve"> ar sadzīves apstākļiem</w:t>
      </w:r>
      <w:r w:rsidR="003051D6" w:rsidRPr="00B6487B">
        <w:rPr>
          <w:rFonts w:ascii="Times New Roman" w:eastAsia="Times New Roman" w:hAnsi="Times New Roman" w:cs="Times New Roman"/>
          <w:sz w:val="24"/>
          <w:szCs w:val="24"/>
          <w:lang w:eastAsia="lv-LV"/>
        </w:rPr>
        <w:t xml:space="preserve"> ir pieaugusi</w:t>
      </w:r>
      <w:r w:rsidR="002D7076" w:rsidRPr="00B6487B">
        <w:rPr>
          <w:rFonts w:ascii="Times New Roman" w:eastAsia="Times New Roman" w:hAnsi="Times New Roman" w:cs="Times New Roman"/>
          <w:sz w:val="24"/>
          <w:szCs w:val="24"/>
          <w:lang w:eastAsia="lv-LV"/>
        </w:rPr>
        <w:t>, kaut arī šis pieaugums ir pavisam neliels, proti,</w:t>
      </w:r>
      <w:r w:rsidR="002D7076" w:rsidRPr="00B6487B">
        <w:rPr>
          <w:rFonts w:eastAsia="Times New Roman"/>
          <w:color w:val="44546A" w:themeColor="text2"/>
          <w:sz w:val="24"/>
          <w:szCs w:val="24"/>
          <w:lang w:eastAsia="lv-LV"/>
        </w:rPr>
        <w:t xml:space="preserve"> </w:t>
      </w:r>
      <w:r w:rsidR="002D7076" w:rsidRPr="00B6487B">
        <w:rPr>
          <w:rFonts w:ascii="Times New Roman" w:eastAsia="Times New Roman" w:hAnsi="Times New Roman" w:cs="Times New Roman"/>
          <w:sz w:val="24"/>
          <w:szCs w:val="24"/>
          <w:lang w:eastAsia="lv-LV"/>
        </w:rPr>
        <w:t>no 56%</w:t>
      </w:r>
      <w:r w:rsidR="002D7076" w:rsidRPr="00B6487B">
        <w:rPr>
          <w:rStyle w:val="FootnoteReference"/>
          <w:rFonts w:ascii="Times New Roman" w:eastAsia="Times New Roman" w:hAnsi="Times New Roman" w:cs="Times New Roman"/>
          <w:sz w:val="24"/>
          <w:szCs w:val="24"/>
          <w:lang w:eastAsia="lv-LV"/>
        </w:rPr>
        <w:footnoteReference w:id="26"/>
      </w:r>
      <w:r w:rsidR="002D7076" w:rsidRPr="00B6487B">
        <w:rPr>
          <w:rFonts w:ascii="Times New Roman" w:eastAsia="Times New Roman" w:hAnsi="Times New Roman" w:cs="Times New Roman"/>
          <w:sz w:val="24"/>
          <w:szCs w:val="24"/>
          <w:lang w:eastAsia="lv-LV"/>
        </w:rPr>
        <w:t xml:space="preserve"> līdz </w:t>
      </w:r>
      <w:r w:rsidR="002D7076" w:rsidRPr="00B6487B">
        <w:rPr>
          <w:rFonts w:ascii="Times New Roman" w:hAnsi="Times New Roman" w:cs="Times New Roman"/>
          <w:sz w:val="24"/>
          <w:szCs w:val="24"/>
          <w:shd w:val="clear" w:color="auto" w:fill="FFFFFF"/>
        </w:rPr>
        <w:t>57,3 %</w:t>
      </w:r>
      <w:r w:rsidR="007F435E">
        <w:rPr>
          <w:rFonts w:ascii="Times New Roman" w:eastAsia="Times New Roman" w:hAnsi="Times New Roman" w:cs="Times New Roman"/>
          <w:sz w:val="24"/>
          <w:szCs w:val="24"/>
          <w:lang w:eastAsia="lv-LV"/>
        </w:rPr>
        <w:t xml:space="preserve"> (</w:t>
      </w:r>
      <w:r w:rsidR="007F435E" w:rsidRPr="00E82FB1">
        <w:rPr>
          <w:rFonts w:ascii="Times New Roman" w:eastAsia="Times New Roman" w:hAnsi="Times New Roman" w:cs="Times New Roman"/>
          <w:sz w:val="24"/>
          <w:szCs w:val="24"/>
          <w:lang w:eastAsia="lv-LV"/>
        </w:rPr>
        <w:t>skatīt</w:t>
      </w:r>
      <w:r w:rsidR="00620444" w:rsidRPr="00E82FB1">
        <w:rPr>
          <w:rFonts w:ascii="Times New Roman" w:eastAsia="Times New Roman" w:hAnsi="Times New Roman" w:cs="Times New Roman"/>
          <w:sz w:val="24"/>
          <w:szCs w:val="24"/>
          <w:lang w:eastAsia="lv-LV"/>
        </w:rPr>
        <w:t xml:space="preserve"> </w:t>
      </w:r>
      <w:r w:rsidR="005867F2" w:rsidRPr="00E82FB1">
        <w:rPr>
          <w:rFonts w:ascii="Times New Roman" w:eastAsia="Times New Roman" w:hAnsi="Times New Roman" w:cs="Times New Roman"/>
          <w:sz w:val="24"/>
          <w:szCs w:val="24"/>
          <w:lang w:eastAsia="lv-LV"/>
        </w:rPr>
        <w:t>12</w:t>
      </w:r>
      <w:r w:rsidR="007F435E" w:rsidRPr="00E82FB1">
        <w:rPr>
          <w:rFonts w:ascii="Times New Roman" w:eastAsia="Times New Roman" w:hAnsi="Times New Roman" w:cs="Times New Roman"/>
          <w:sz w:val="24"/>
          <w:szCs w:val="24"/>
          <w:lang w:eastAsia="lv-LV"/>
        </w:rPr>
        <w:t>.attēlu</w:t>
      </w:r>
      <w:r w:rsidR="003051D6" w:rsidRPr="00E82FB1">
        <w:rPr>
          <w:rFonts w:ascii="Times New Roman" w:eastAsia="Times New Roman" w:hAnsi="Times New Roman" w:cs="Times New Roman"/>
          <w:sz w:val="24"/>
          <w:szCs w:val="24"/>
          <w:lang w:eastAsia="lv-LV"/>
        </w:rPr>
        <w:t>)</w:t>
      </w:r>
      <w:r w:rsidR="002D7076" w:rsidRPr="00E82FB1">
        <w:rPr>
          <w:rFonts w:ascii="Times New Roman" w:eastAsia="Times New Roman" w:hAnsi="Times New Roman" w:cs="Times New Roman"/>
          <w:sz w:val="24"/>
          <w:szCs w:val="24"/>
          <w:lang w:eastAsia="lv-LV"/>
        </w:rPr>
        <w:t>.</w:t>
      </w:r>
    </w:p>
    <w:p w14:paraId="7732892E" w14:textId="6669523F" w:rsidR="0045272E" w:rsidRDefault="0045272E" w:rsidP="003051D6">
      <w:pPr>
        <w:spacing w:after="0" w:line="240" w:lineRule="auto"/>
        <w:jc w:val="both"/>
        <w:rPr>
          <w:rFonts w:ascii="Times New Roman" w:hAnsi="Times New Roman" w:cs="Times New Roman"/>
          <w:sz w:val="28"/>
          <w:szCs w:val="28"/>
        </w:rPr>
      </w:pPr>
    </w:p>
    <w:p w14:paraId="71851626" w14:textId="19AF92CA" w:rsidR="009413D1" w:rsidRDefault="009413D1" w:rsidP="003051D6">
      <w:pPr>
        <w:spacing w:after="0" w:line="240" w:lineRule="auto"/>
        <w:jc w:val="both"/>
        <w:rPr>
          <w:rFonts w:ascii="Times New Roman" w:hAnsi="Times New Roman" w:cs="Times New Roman"/>
          <w:sz w:val="28"/>
          <w:szCs w:val="28"/>
        </w:rPr>
      </w:pPr>
    </w:p>
    <w:p w14:paraId="7F9F00E8" w14:textId="11F2C6F6" w:rsidR="009413D1" w:rsidRDefault="009413D1" w:rsidP="003051D6">
      <w:pPr>
        <w:spacing w:after="0" w:line="240" w:lineRule="auto"/>
        <w:jc w:val="both"/>
        <w:rPr>
          <w:rFonts w:ascii="Times New Roman" w:hAnsi="Times New Roman" w:cs="Times New Roman"/>
          <w:sz w:val="28"/>
          <w:szCs w:val="28"/>
        </w:rPr>
      </w:pPr>
    </w:p>
    <w:p w14:paraId="29C77674" w14:textId="641804A0" w:rsidR="009413D1" w:rsidRDefault="009413D1" w:rsidP="003051D6">
      <w:pPr>
        <w:spacing w:after="0" w:line="240" w:lineRule="auto"/>
        <w:jc w:val="both"/>
        <w:rPr>
          <w:rFonts w:ascii="Times New Roman" w:hAnsi="Times New Roman" w:cs="Times New Roman"/>
          <w:sz w:val="28"/>
          <w:szCs w:val="28"/>
        </w:rPr>
      </w:pPr>
    </w:p>
    <w:p w14:paraId="087648B8" w14:textId="3CD05F1C" w:rsidR="009413D1" w:rsidRDefault="009413D1" w:rsidP="003051D6">
      <w:pPr>
        <w:spacing w:after="0" w:line="240" w:lineRule="auto"/>
        <w:jc w:val="both"/>
        <w:rPr>
          <w:rFonts w:ascii="Times New Roman" w:hAnsi="Times New Roman" w:cs="Times New Roman"/>
          <w:sz w:val="28"/>
          <w:szCs w:val="28"/>
        </w:rPr>
      </w:pPr>
    </w:p>
    <w:p w14:paraId="20DD8BB7" w14:textId="6E45BD73" w:rsidR="009413D1" w:rsidRDefault="009413D1" w:rsidP="003051D6">
      <w:pPr>
        <w:spacing w:after="0" w:line="240" w:lineRule="auto"/>
        <w:jc w:val="both"/>
        <w:rPr>
          <w:rFonts w:ascii="Times New Roman" w:hAnsi="Times New Roman" w:cs="Times New Roman"/>
          <w:sz w:val="28"/>
          <w:szCs w:val="28"/>
        </w:rPr>
      </w:pPr>
    </w:p>
    <w:p w14:paraId="0481DA0B" w14:textId="049695D1" w:rsidR="009413D1" w:rsidRDefault="009413D1" w:rsidP="003051D6">
      <w:pPr>
        <w:spacing w:after="0" w:line="240" w:lineRule="auto"/>
        <w:jc w:val="both"/>
        <w:rPr>
          <w:rFonts w:ascii="Times New Roman" w:hAnsi="Times New Roman" w:cs="Times New Roman"/>
          <w:sz w:val="28"/>
          <w:szCs w:val="28"/>
        </w:rPr>
      </w:pPr>
    </w:p>
    <w:p w14:paraId="1FFE20C9" w14:textId="77777777" w:rsidR="009413D1" w:rsidRPr="00E82FB1" w:rsidRDefault="009413D1" w:rsidP="003051D6">
      <w:pPr>
        <w:spacing w:after="0" w:line="240" w:lineRule="auto"/>
        <w:jc w:val="both"/>
        <w:rPr>
          <w:rFonts w:ascii="Times New Roman" w:hAnsi="Times New Roman" w:cs="Times New Roman"/>
          <w:sz w:val="28"/>
          <w:szCs w:val="28"/>
        </w:rPr>
      </w:pPr>
    </w:p>
    <w:p w14:paraId="02ACE662" w14:textId="6D681936" w:rsidR="00EC75AB" w:rsidRDefault="005867F2" w:rsidP="003051D6">
      <w:pPr>
        <w:spacing w:after="0"/>
        <w:jc w:val="right"/>
        <w:rPr>
          <w:rFonts w:ascii="Times New Roman" w:hAnsi="Times New Roman" w:cs="Times New Roman"/>
          <w:sz w:val="24"/>
          <w:szCs w:val="24"/>
        </w:rPr>
      </w:pPr>
      <w:r w:rsidRPr="00E82FB1">
        <w:rPr>
          <w:rFonts w:ascii="Times New Roman" w:hAnsi="Times New Roman" w:cs="Times New Roman"/>
          <w:sz w:val="24"/>
          <w:szCs w:val="24"/>
        </w:rPr>
        <w:lastRenderedPageBreak/>
        <w:t>12</w:t>
      </w:r>
      <w:r w:rsidR="00EC75AB" w:rsidRPr="00E82FB1">
        <w:rPr>
          <w:rFonts w:ascii="Times New Roman" w:hAnsi="Times New Roman" w:cs="Times New Roman"/>
          <w:sz w:val="24"/>
          <w:szCs w:val="24"/>
        </w:rPr>
        <w:t>.attēls</w:t>
      </w:r>
    </w:p>
    <w:p w14:paraId="0EC39005" w14:textId="77777777" w:rsidR="00EC75AB" w:rsidRDefault="00EC75AB" w:rsidP="003051D6">
      <w:pPr>
        <w:spacing w:after="0"/>
        <w:jc w:val="right"/>
        <w:rPr>
          <w:rFonts w:ascii="Times New Roman" w:hAnsi="Times New Roman" w:cs="Times New Roman"/>
          <w:sz w:val="24"/>
          <w:szCs w:val="24"/>
        </w:rPr>
      </w:pPr>
    </w:p>
    <w:p w14:paraId="2DF41F44" w14:textId="0D185A81" w:rsidR="003051D6" w:rsidRPr="0045272E" w:rsidRDefault="003051D6" w:rsidP="00EC75AB">
      <w:pPr>
        <w:spacing w:after="0"/>
        <w:jc w:val="center"/>
        <w:rPr>
          <w:rFonts w:ascii="Times New Roman" w:hAnsi="Times New Roman" w:cs="Times New Roman"/>
          <w:sz w:val="24"/>
          <w:szCs w:val="24"/>
        </w:rPr>
      </w:pPr>
      <w:r w:rsidRPr="0045272E">
        <w:rPr>
          <w:rFonts w:ascii="Times New Roman" w:hAnsi="Times New Roman" w:cs="Times New Roman"/>
          <w:sz w:val="24"/>
          <w:szCs w:val="24"/>
        </w:rPr>
        <w:t>Apmierinātība ar ģimenes pastāvīgo mājokli un sadzīves apstākļiem</w:t>
      </w:r>
      <w:r w:rsidR="00602AC0">
        <w:rPr>
          <w:rStyle w:val="FootnoteReference"/>
          <w:rFonts w:ascii="Times New Roman" w:hAnsi="Times New Roman" w:cs="Times New Roman"/>
          <w:sz w:val="24"/>
          <w:szCs w:val="24"/>
        </w:rPr>
        <w:footnoteReference w:id="27"/>
      </w:r>
    </w:p>
    <w:p w14:paraId="09602FE0" w14:textId="77777777" w:rsidR="003051D6" w:rsidRDefault="003051D6" w:rsidP="003051D6">
      <w:r>
        <w:rPr>
          <w:noProof/>
          <w:lang w:eastAsia="lv-LV"/>
        </w:rPr>
        <w:drawing>
          <wp:inline distT="0" distB="0" distL="0" distR="0" wp14:anchorId="4539640E" wp14:editId="45C053BD">
            <wp:extent cx="5547098" cy="2317750"/>
            <wp:effectExtent l="0" t="0" r="15875" b="25400"/>
            <wp:docPr id="28" name="Chart 1">
              <a:extLst xmlns:a="http://schemas.openxmlformats.org/drawingml/2006/main">
                <a:ext uri="{FF2B5EF4-FFF2-40B4-BE49-F238E27FC236}">
                  <a16:creationId xmlns:a16="http://schemas.microsoft.com/office/drawing/2014/main" id="{83EEAC84-B786-4642-9650-4CC2F6FE2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195261" w14:textId="77777777" w:rsidR="003051D6" w:rsidRPr="00CF2EE1" w:rsidRDefault="003051D6" w:rsidP="003051D6">
      <w:pPr>
        <w:rPr>
          <w:rFonts w:ascii="Times New Roman" w:hAnsi="Times New Roman" w:cs="Times New Roman"/>
          <w:i/>
          <w:sz w:val="20"/>
          <w:szCs w:val="20"/>
        </w:rPr>
      </w:pPr>
      <w:r w:rsidRPr="00CF2EE1">
        <w:rPr>
          <w:rFonts w:ascii="Times New Roman" w:hAnsi="Times New Roman" w:cs="Times New Roman"/>
          <w:i/>
          <w:sz w:val="20"/>
          <w:szCs w:val="20"/>
        </w:rPr>
        <w:t>Avots: “</w:t>
      </w:r>
      <w:proofErr w:type="spellStart"/>
      <w:r w:rsidRPr="00CF2EE1">
        <w:rPr>
          <w:rFonts w:ascii="Times New Roman" w:hAnsi="Times New Roman" w:cs="Times New Roman"/>
          <w:i/>
          <w:sz w:val="20"/>
          <w:szCs w:val="20"/>
        </w:rPr>
        <w:t>Norstat</w:t>
      </w:r>
      <w:proofErr w:type="spellEnd"/>
      <w:r w:rsidRPr="00CF2EE1">
        <w:rPr>
          <w:rFonts w:ascii="Times New Roman" w:hAnsi="Times New Roman" w:cs="Times New Roman"/>
          <w:i/>
          <w:sz w:val="20"/>
          <w:szCs w:val="20"/>
        </w:rPr>
        <w:t>” aptauja 2018. gada septembrī-oktobrī, n=1616</w:t>
      </w:r>
    </w:p>
    <w:p w14:paraId="4F0FCEE1" w14:textId="75951E78" w:rsidR="00D5778B" w:rsidRPr="00B6487B" w:rsidRDefault="00D5778B" w:rsidP="001D6553">
      <w:pPr>
        <w:spacing w:after="0" w:line="240" w:lineRule="auto"/>
        <w:jc w:val="both"/>
        <w:rPr>
          <w:rFonts w:ascii="Times New Roman" w:hAnsi="Times New Roman" w:cs="Times New Roman"/>
          <w:sz w:val="24"/>
          <w:szCs w:val="24"/>
        </w:rPr>
      </w:pPr>
      <w:r w:rsidRPr="00B6487B">
        <w:rPr>
          <w:rFonts w:ascii="Times New Roman" w:eastAsia="Times New Roman" w:hAnsi="Times New Roman" w:cs="Times New Roman"/>
          <w:sz w:val="24"/>
          <w:szCs w:val="24"/>
          <w:lang w:eastAsia="lv-LV"/>
        </w:rPr>
        <w:t>C</w:t>
      </w:r>
      <w:r w:rsidR="00C30257">
        <w:rPr>
          <w:rFonts w:ascii="Times New Roman" w:eastAsia="Times New Roman" w:hAnsi="Times New Roman" w:cs="Times New Roman"/>
          <w:sz w:val="24"/>
          <w:szCs w:val="24"/>
          <w:lang w:eastAsia="lv-LV"/>
        </w:rPr>
        <w:t xml:space="preserve">eturtais politikas rezultāts - </w:t>
      </w:r>
      <w:r w:rsidRPr="00B6487B">
        <w:rPr>
          <w:rFonts w:ascii="Times New Roman" w:eastAsia="Times New Roman" w:hAnsi="Times New Roman" w:cs="Times New Roman"/>
          <w:i/>
          <w:sz w:val="24"/>
          <w:szCs w:val="24"/>
          <w:lang w:eastAsia="lv-LV"/>
        </w:rPr>
        <w:t xml:space="preserve">Komersanti ir „ģimenei draudzīgāki” </w:t>
      </w:r>
      <w:r w:rsidRPr="00B6487B">
        <w:rPr>
          <w:rFonts w:ascii="Times New Roman" w:eastAsia="Times New Roman" w:hAnsi="Times New Roman" w:cs="Times New Roman"/>
          <w:sz w:val="24"/>
          <w:szCs w:val="24"/>
          <w:lang w:eastAsia="lv-LV"/>
        </w:rPr>
        <w:t xml:space="preserve">ar rezultatīvo rādītāju </w:t>
      </w:r>
      <w:r w:rsidRPr="00B6487B">
        <w:rPr>
          <w:rFonts w:ascii="Times New Roman" w:eastAsia="Times New Roman" w:hAnsi="Times New Roman" w:cs="Times New Roman"/>
          <w:i/>
          <w:sz w:val="24"/>
          <w:szCs w:val="24"/>
          <w:lang w:eastAsia="lv-LV"/>
        </w:rPr>
        <w:t>Komersantu skaits, kuriem piešķirts „Ģimenei draudzīga komersanta” statuss</w:t>
      </w:r>
      <w:r w:rsidRPr="00B6487B">
        <w:rPr>
          <w:rFonts w:ascii="Times New Roman" w:eastAsia="Times New Roman" w:hAnsi="Times New Roman" w:cs="Times New Roman"/>
          <w:sz w:val="24"/>
          <w:szCs w:val="24"/>
          <w:lang w:eastAsia="lv-LV"/>
        </w:rPr>
        <w:t>. Rezultatīvais rādītājs vērtējams kā sasniegts, jo pieaug to uzņēmumu skaits, kas iegūst statusu. Jāsecina, ka iniciatīva “Ģimenei draudzīgs ko</w:t>
      </w:r>
      <w:r w:rsidR="00297AE8">
        <w:rPr>
          <w:rFonts w:ascii="Times New Roman" w:eastAsia="Times New Roman" w:hAnsi="Times New Roman" w:cs="Times New Roman"/>
          <w:sz w:val="24"/>
          <w:szCs w:val="24"/>
          <w:lang w:eastAsia="lv-LV"/>
        </w:rPr>
        <w:t>mersants” ir sevi apliecinājusi -</w:t>
      </w:r>
      <w:r w:rsidRPr="00B6487B">
        <w:rPr>
          <w:rFonts w:ascii="Times New Roman" w:eastAsia="Times New Roman" w:hAnsi="Times New Roman" w:cs="Times New Roman"/>
          <w:sz w:val="24"/>
          <w:szCs w:val="24"/>
          <w:lang w:eastAsia="lv-LV"/>
        </w:rPr>
        <w:t xml:space="preserve"> komersantu skaits, kas iegūst statusu</w:t>
      </w:r>
      <w:r w:rsidR="000E4334">
        <w:rPr>
          <w:rFonts w:ascii="Times New Roman" w:eastAsia="Times New Roman" w:hAnsi="Times New Roman" w:cs="Times New Roman"/>
          <w:sz w:val="24"/>
          <w:szCs w:val="24"/>
          <w:lang w:eastAsia="lv-LV"/>
        </w:rPr>
        <w:t>,</w:t>
      </w:r>
      <w:r w:rsidRPr="00B6487B">
        <w:rPr>
          <w:rFonts w:ascii="Times New Roman" w:eastAsia="Times New Roman" w:hAnsi="Times New Roman" w:cs="Times New Roman"/>
          <w:sz w:val="24"/>
          <w:szCs w:val="24"/>
          <w:lang w:eastAsia="lv-LV"/>
        </w:rPr>
        <w:t xml:space="preserve"> katru gadu pieaug. Pētījumā apkopotā informācija liecina, ka iniciatīvas sekmīgai attīstībai un pilnveidošanai ir nepieciešams izsvērt ieguvumus, kurus uzņēmējiem sniedz dalība iniciatīvā</w:t>
      </w:r>
      <w:r w:rsidR="00297AE8">
        <w:rPr>
          <w:rFonts w:ascii="Times New Roman" w:eastAsia="Times New Roman" w:hAnsi="Times New Roman" w:cs="Times New Roman"/>
          <w:sz w:val="24"/>
          <w:szCs w:val="24"/>
          <w:lang w:eastAsia="lv-LV"/>
        </w:rPr>
        <w:t xml:space="preserve"> -</w:t>
      </w:r>
      <w:r w:rsidRPr="00B6487B">
        <w:rPr>
          <w:rFonts w:ascii="Times New Roman" w:eastAsia="Times New Roman" w:hAnsi="Times New Roman" w:cs="Times New Roman"/>
          <w:sz w:val="24"/>
          <w:szCs w:val="24"/>
          <w:lang w:eastAsia="lv-LV"/>
        </w:rPr>
        <w:t xml:space="preserve"> gan publiski izteiktas pateicības, gan dažādu konkurences priekšrocību un atbalsta pasākumu veidā.</w:t>
      </w:r>
    </w:p>
    <w:p w14:paraId="6DECA587" w14:textId="77777777" w:rsidR="009357F8" w:rsidRPr="00B6487B" w:rsidRDefault="009357F8" w:rsidP="00A70E78">
      <w:pPr>
        <w:spacing w:after="0" w:line="240" w:lineRule="auto"/>
        <w:rPr>
          <w:rFonts w:ascii="Times New Roman" w:hAnsi="Times New Roman" w:cs="Times New Roman"/>
          <w:b/>
          <w:sz w:val="24"/>
          <w:szCs w:val="24"/>
        </w:rPr>
      </w:pPr>
    </w:p>
    <w:p w14:paraId="4215AFA8" w14:textId="5D0C7BC6" w:rsidR="00BF0C23" w:rsidRDefault="00BF0C23" w:rsidP="001D6553">
      <w:pPr>
        <w:spacing w:after="0" w:line="240" w:lineRule="auto"/>
        <w:jc w:val="both"/>
        <w:rPr>
          <w:rFonts w:ascii="Times New Roman" w:hAnsi="Times New Roman" w:cs="Times New Roman"/>
          <w:sz w:val="24"/>
          <w:szCs w:val="24"/>
        </w:rPr>
      </w:pPr>
      <w:r w:rsidRPr="00B6487B">
        <w:rPr>
          <w:rFonts w:ascii="Times New Roman" w:eastAsia="Times New Roman" w:hAnsi="Times New Roman" w:cs="Times New Roman"/>
          <w:sz w:val="24"/>
          <w:szCs w:val="24"/>
          <w:lang w:eastAsia="lv-LV"/>
        </w:rPr>
        <w:t xml:space="preserve">Piektais un pēdējais virziena </w:t>
      </w:r>
      <w:r w:rsidRPr="00B6487B">
        <w:rPr>
          <w:rFonts w:ascii="Times New Roman" w:eastAsia="Times New Roman" w:hAnsi="Times New Roman" w:cs="Times New Roman"/>
          <w:i/>
          <w:sz w:val="24"/>
          <w:szCs w:val="24"/>
          <w:lang w:eastAsia="lv-LV"/>
        </w:rPr>
        <w:t>Atbalsts vecāku pienākumu īstenošanā</w:t>
      </w:r>
      <w:r w:rsidRPr="00B6487B">
        <w:rPr>
          <w:rFonts w:ascii="Times New Roman" w:eastAsia="Times New Roman" w:hAnsi="Times New Roman" w:cs="Times New Roman"/>
          <w:sz w:val="24"/>
          <w:szCs w:val="24"/>
          <w:lang w:eastAsia="lv-LV"/>
        </w:rPr>
        <w:t xml:space="preserve"> politikas rezultāts ir </w:t>
      </w:r>
      <w:r w:rsidRPr="00B6487B">
        <w:rPr>
          <w:rFonts w:ascii="Times New Roman" w:eastAsia="Times New Roman" w:hAnsi="Times New Roman" w:cs="Times New Roman"/>
          <w:i/>
          <w:sz w:val="24"/>
          <w:szCs w:val="24"/>
          <w:lang w:eastAsia="lv-LV"/>
        </w:rPr>
        <w:t xml:space="preserve">Samazinās nabadzības riskam pakļauto ģimeņu īpatsvars </w:t>
      </w:r>
      <w:r w:rsidRPr="00B6487B">
        <w:rPr>
          <w:rFonts w:ascii="Times New Roman" w:eastAsia="Times New Roman" w:hAnsi="Times New Roman" w:cs="Times New Roman"/>
          <w:sz w:val="24"/>
          <w:szCs w:val="24"/>
          <w:lang w:eastAsia="lv-LV"/>
        </w:rPr>
        <w:t xml:space="preserve">un tā ietvaros noteiktais rezultatīvais rādītājs </w:t>
      </w:r>
      <w:r w:rsidRPr="00B6487B">
        <w:rPr>
          <w:rFonts w:ascii="Times New Roman" w:eastAsia="Times New Roman" w:hAnsi="Times New Roman" w:cs="Times New Roman"/>
          <w:i/>
          <w:sz w:val="24"/>
          <w:szCs w:val="24"/>
          <w:lang w:eastAsia="lv-LV"/>
        </w:rPr>
        <w:t>Nabadzības riska indekss mājsaimniecībām ar apgādībā esošiem bērniem</w:t>
      </w:r>
      <w:r w:rsidRPr="00B6487B">
        <w:rPr>
          <w:rFonts w:ascii="Times New Roman" w:eastAsia="Times New Roman" w:hAnsi="Times New Roman" w:cs="Times New Roman"/>
          <w:sz w:val="24"/>
          <w:szCs w:val="24"/>
          <w:lang w:eastAsia="lv-LV"/>
        </w:rPr>
        <w:t>. Jāvērtē, ka izvirzītais rādītājs ir daļēji sasniegts. Rādītājs nenoliedzami ir samazinājies</w:t>
      </w:r>
      <w:r w:rsidR="003E7957">
        <w:rPr>
          <w:rFonts w:ascii="Times New Roman" w:eastAsia="Times New Roman" w:hAnsi="Times New Roman" w:cs="Times New Roman"/>
          <w:sz w:val="24"/>
          <w:szCs w:val="24"/>
          <w:lang w:eastAsia="lv-LV"/>
        </w:rPr>
        <w:t>,</w:t>
      </w:r>
      <w:r w:rsidRPr="00B6487B">
        <w:rPr>
          <w:rFonts w:ascii="Times New Roman" w:eastAsia="Times New Roman" w:hAnsi="Times New Roman" w:cs="Times New Roman"/>
          <w:sz w:val="24"/>
          <w:szCs w:val="24"/>
          <w:lang w:eastAsia="lv-LV"/>
        </w:rPr>
        <w:t xml:space="preserve"> salīdzinot 2009.gada un 2014.gada rādītājus, attiecīgi 21,4% un 20</w:t>
      </w:r>
      <w:r w:rsidR="00AC676E">
        <w:rPr>
          <w:rFonts w:ascii="Times New Roman" w:eastAsia="Times New Roman" w:hAnsi="Times New Roman" w:cs="Times New Roman"/>
          <w:sz w:val="24"/>
          <w:szCs w:val="24"/>
          <w:lang w:eastAsia="lv-LV"/>
        </w:rPr>
        <w:t>,</w:t>
      </w:r>
      <w:r w:rsidRPr="00B6487B">
        <w:rPr>
          <w:rFonts w:ascii="Times New Roman" w:eastAsia="Times New Roman" w:hAnsi="Times New Roman" w:cs="Times New Roman"/>
          <w:sz w:val="24"/>
          <w:szCs w:val="24"/>
          <w:lang w:eastAsia="lv-LV"/>
        </w:rPr>
        <w:t>8%. N</w:t>
      </w:r>
      <w:r w:rsidRPr="00B6487B">
        <w:rPr>
          <w:rFonts w:ascii="Times New Roman" w:hAnsi="Times New Roman" w:cs="Times New Roman"/>
          <w:sz w:val="24"/>
          <w:szCs w:val="24"/>
        </w:rPr>
        <w:t>abadzības riskam pakļauto bērnu īpatsvar</w:t>
      </w:r>
      <w:r w:rsidR="00D01F72" w:rsidRPr="00B6487B">
        <w:rPr>
          <w:rFonts w:ascii="Times New Roman" w:hAnsi="Times New Roman" w:cs="Times New Roman"/>
          <w:sz w:val="24"/>
          <w:szCs w:val="24"/>
        </w:rPr>
        <w:t>s 2016. gadā bija 18,4 % (2015.</w:t>
      </w:r>
      <w:r w:rsidRPr="00B6487B">
        <w:rPr>
          <w:rFonts w:ascii="Times New Roman" w:hAnsi="Times New Roman" w:cs="Times New Roman"/>
          <w:sz w:val="24"/>
          <w:szCs w:val="24"/>
        </w:rPr>
        <w:t>gadā – 18,6 %). Tādejādi formāli rezultatīvais rādītājs ir sasniegts un nabadzības riska indekss samazinās. Tomēr analizējot indeksu detalizētāk var secināt,</w:t>
      </w:r>
      <w:r w:rsidRPr="00BF0C23">
        <w:rPr>
          <w:rFonts w:ascii="Times New Roman" w:hAnsi="Times New Roman" w:cs="Times New Roman"/>
          <w:sz w:val="28"/>
          <w:szCs w:val="28"/>
        </w:rPr>
        <w:t xml:space="preserve"> </w:t>
      </w:r>
      <w:r w:rsidRPr="00B6487B">
        <w:rPr>
          <w:rFonts w:ascii="Times New Roman" w:hAnsi="Times New Roman" w:cs="Times New Roman"/>
          <w:sz w:val="24"/>
          <w:szCs w:val="24"/>
        </w:rPr>
        <w:t>ka vērojami atšķirīgi rādītāji dažādās sociālajās grupās. Mājsaimniecībās, kurās apgādībā esošos bērnus audzina tikai viens no vecākiem, nabadzības risks joprojām ir au</w:t>
      </w:r>
      <w:r w:rsidR="00D01F72" w:rsidRPr="00B6487B">
        <w:rPr>
          <w:rFonts w:ascii="Times New Roman" w:hAnsi="Times New Roman" w:cs="Times New Roman"/>
          <w:sz w:val="24"/>
          <w:szCs w:val="24"/>
        </w:rPr>
        <w:t>gsts un sasniedza 34,3 % (2015.</w:t>
      </w:r>
      <w:r w:rsidRPr="00B6487B">
        <w:rPr>
          <w:rFonts w:ascii="Times New Roman" w:hAnsi="Times New Roman" w:cs="Times New Roman"/>
          <w:sz w:val="24"/>
          <w:szCs w:val="24"/>
        </w:rPr>
        <w:t xml:space="preserve">gadā – 34,4 %). Ievērojami samazinājies nabadzības risks mājsaimniecībās, kurās divi pieaugušie audzina trīs vai </w:t>
      </w:r>
      <w:r w:rsidR="00D01F72" w:rsidRPr="00B6487B">
        <w:rPr>
          <w:rFonts w:ascii="Times New Roman" w:hAnsi="Times New Roman" w:cs="Times New Roman"/>
          <w:sz w:val="24"/>
          <w:szCs w:val="24"/>
        </w:rPr>
        <w:t>vairāk bērnus – no 25,5 % 2015.gadā līdz 19,8 % 2016.</w:t>
      </w:r>
      <w:r w:rsidRPr="00B6487B">
        <w:rPr>
          <w:rFonts w:ascii="Times New Roman" w:hAnsi="Times New Roman" w:cs="Times New Roman"/>
          <w:sz w:val="24"/>
          <w:szCs w:val="24"/>
        </w:rPr>
        <w:t>gadā. Nabadzības risks ir būtiski zemāks mājsaimniecībās, kurās divi pieaugušie audzina vienu vai divus bērnus – attiecīgi 13,4 % un 14,4 %.</w:t>
      </w:r>
      <w:r w:rsidRPr="00B6487B">
        <w:rPr>
          <w:rStyle w:val="FootnoteReference"/>
          <w:rFonts w:ascii="Times New Roman" w:hAnsi="Times New Roman" w:cs="Times New Roman"/>
          <w:sz w:val="24"/>
          <w:szCs w:val="24"/>
        </w:rPr>
        <w:footnoteReference w:id="28"/>
      </w:r>
      <w:r w:rsidRPr="00B6487B">
        <w:rPr>
          <w:rFonts w:ascii="Times New Roman" w:hAnsi="Times New Roman" w:cs="Times New Roman"/>
          <w:sz w:val="24"/>
          <w:szCs w:val="24"/>
        </w:rPr>
        <w:t xml:space="preserve"> Tātad samazinājumus un tādejādi arī rezultatīvā rādītāja sasniegšana pēc būtības ir mājsaimniecībās, kurās divi pieaugušie audzina trīs vai vairāk bērnus, kā arī mājsaimniecībās, kurās divi pieaugušie audzina </w:t>
      </w:r>
      <w:r w:rsidRPr="00B6487B">
        <w:rPr>
          <w:rFonts w:ascii="Times New Roman" w:hAnsi="Times New Roman" w:cs="Times New Roman"/>
          <w:sz w:val="24"/>
          <w:szCs w:val="24"/>
        </w:rPr>
        <w:lastRenderedPageBreak/>
        <w:t>vienu</w:t>
      </w:r>
      <w:r w:rsidR="0067756B">
        <w:rPr>
          <w:rFonts w:ascii="Times New Roman" w:hAnsi="Times New Roman" w:cs="Times New Roman"/>
          <w:sz w:val="24"/>
          <w:szCs w:val="24"/>
        </w:rPr>
        <w:t xml:space="preserve"> vai divus bērnus. Tāpēc vērtējams</w:t>
      </w:r>
      <w:r w:rsidRPr="00B6487B">
        <w:rPr>
          <w:rFonts w:ascii="Times New Roman" w:hAnsi="Times New Roman" w:cs="Times New Roman"/>
          <w:sz w:val="24"/>
          <w:szCs w:val="24"/>
        </w:rPr>
        <w:t>, ka rādītājs ir daļēji sasniegts, jo ievainojamāka</w:t>
      </w:r>
      <w:r w:rsidR="0067756B">
        <w:rPr>
          <w:rFonts w:ascii="Times New Roman" w:hAnsi="Times New Roman" w:cs="Times New Roman"/>
          <w:sz w:val="24"/>
          <w:szCs w:val="24"/>
        </w:rPr>
        <w:t xml:space="preserve">i grupai – viena vecāka ģimenēm - </w:t>
      </w:r>
      <w:r w:rsidRPr="00B6487B">
        <w:rPr>
          <w:rFonts w:ascii="Times New Roman" w:hAnsi="Times New Roman" w:cs="Times New Roman"/>
          <w:sz w:val="24"/>
          <w:szCs w:val="24"/>
        </w:rPr>
        <w:t xml:space="preserve"> nabadzības riska indekss </w:t>
      </w:r>
      <w:r w:rsidR="0067756B">
        <w:rPr>
          <w:rFonts w:ascii="Times New Roman" w:hAnsi="Times New Roman" w:cs="Times New Roman"/>
          <w:sz w:val="24"/>
          <w:szCs w:val="24"/>
        </w:rPr>
        <w:t xml:space="preserve">joprojām </w:t>
      </w:r>
      <w:r w:rsidRPr="00B6487B">
        <w:rPr>
          <w:rFonts w:ascii="Times New Roman" w:hAnsi="Times New Roman" w:cs="Times New Roman"/>
          <w:sz w:val="24"/>
          <w:szCs w:val="24"/>
        </w:rPr>
        <w:t>ir augsts.</w:t>
      </w:r>
    </w:p>
    <w:p w14:paraId="1CA91FAD" w14:textId="77777777" w:rsidR="00B33C42" w:rsidRDefault="00B33C42" w:rsidP="001D6553">
      <w:pPr>
        <w:spacing w:after="0" w:line="240" w:lineRule="auto"/>
        <w:jc w:val="both"/>
        <w:rPr>
          <w:rFonts w:ascii="Times New Roman" w:hAnsi="Times New Roman" w:cs="Times New Roman"/>
          <w:sz w:val="24"/>
          <w:szCs w:val="24"/>
        </w:rPr>
      </w:pPr>
    </w:p>
    <w:p w14:paraId="7EC57ED1" w14:textId="77777777" w:rsidR="00BF0C23" w:rsidRPr="00BF0C23" w:rsidRDefault="00BF0C23" w:rsidP="00BF0C23">
      <w:pPr>
        <w:spacing w:after="0" w:line="240" w:lineRule="auto"/>
        <w:jc w:val="both"/>
        <w:rPr>
          <w:rFonts w:ascii="Times New Roman" w:hAnsi="Times New Roman" w:cs="Times New Roman"/>
          <w:sz w:val="28"/>
          <w:szCs w:val="28"/>
        </w:rPr>
      </w:pPr>
    </w:p>
    <w:p w14:paraId="5770405F" w14:textId="3C9AC4B0" w:rsidR="00BF0C23" w:rsidRPr="00B6487B" w:rsidRDefault="00BF0C23" w:rsidP="00FC01D7">
      <w:pPr>
        <w:pStyle w:val="NormalWeb"/>
        <w:shd w:val="clear" w:color="auto" w:fill="FFFFFF"/>
        <w:spacing w:before="0" w:beforeAutospacing="0" w:after="0" w:afterAutospacing="0"/>
        <w:rPr>
          <w:color w:val="auto"/>
        </w:rPr>
      </w:pPr>
      <w:r w:rsidRPr="00B6487B">
        <w:rPr>
          <w:color w:val="auto"/>
        </w:rPr>
        <w:t xml:space="preserve">Kopumā, neskatoties uz atsevišķām </w:t>
      </w:r>
      <w:proofErr w:type="spellStart"/>
      <w:r w:rsidRPr="00B6487B">
        <w:rPr>
          <w:color w:val="auto"/>
        </w:rPr>
        <w:t>iebildēm</w:t>
      </w:r>
      <w:proofErr w:type="spellEnd"/>
      <w:r w:rsidRPr="00B6487B">
        <w:rPr>
          <w:color w:val="auto"/>
        </w:rPr>
        <w:t>, rezultatīvo rādītāju sasniegšana ir vērtējama kā sekmīgi izpildīta.</w:t>
      </w:r>
    </w:p>
    <w:p w14:paraId="086266FD" w14:textId="77777777" w:rsidR="00BF0C23" w:rsidRDefault="00BF0C23" w:rsidP="0017557C">
      <w:pPr>
        <w:pStyle w:val="Default"/>
        <w:spacing w:after="22"/>
        <w:jc w:val="both"/>
        <w:rPr>
          <w:rFonts w:ascii="Times New Roman" w:hAnsi="Times New Roman" w:cs="Times New Roman"/>
          <w:b/>
          <w:sz w:val="28"/>
          <w:szCs w:val="28"/>
        </w:rPr>
      </w:pPr>
    </w:p>
    <w:p w14:paraId="07FD37C7" w14:textId="77777777" w:rsidR="002C79F8" w:rsidRDefault="000A551E" w:rsidP="002C79F8">
      <w:pPr>
        <w:spacing w:after="0" w:line="240" w:lineRule="auto"/>
        <w:rPr>
          <w:rFonts w:ascii="Times New Roman" w:hAnsi="Times New Roman" w:cs="Times New Roman"/>
          <w:b/>
        </w:rPr>
      </w:pPr>
      <w:r w:rsidRPr="002D3CE7">
        <w:rPr>
          <w:rFonts w:ascii="Times New Roman" w:hAnsi="Times New Roman" w:cs="Times New Roman"/>
          <w:b/>
        </w:rPr>
        <w:t>Pētījumā paustie s</w:t>
      </w:r>
      <w:r w:rsidR="009643BC" w:rsidRPr="002D3CE7">
        <w:rPr>
          <w:rFonts w:ascii="Times New Roman" w:hAnsi="Times New Roman" w:cs="Times New Roman"/>
          <w:b/>
        </w:rPr>
        <w:t xml:space="preserve">ecinājumi par </w:t>
      </w:r>
      <w:r w:rsidRPr="002D3CE7">
        <w:rPr>
          <w:rFonts w:ascii="Times New Roman" w:hAnsi="Times New Roman" w:cs="Times New Roman"/>
          <w:b/>
        </w:rPr>
        <w:t xml:space="preserve">Pamatnostādņu </w:t>
      </w:r>
      <w:r w:rsidR="002C79F8">
        <w:rPr>
          <w:rFonts w:ascii="Times New Roman" w:hAnsi="Times New Roman" w:cs="Times New Roman"/>
          <w:b/>
        </w:rPr>
        <w:t xml:space="preserve">rīcības virziena īstenošanu </w:t>
      </w:r>
    </w:p>
    <w:p w14:paraId="66209337" w14:textId="47C5BD55" w:rsidR="009643BC" w:rsidRPr="002C79F8" w:rsidRDefault="009643BC" w:rsidP="002C79F8">
      <w:pPr>
        <w:spacing w:after="0" w:line="240" w:lineRule="auto"/>
        <w:rPr>
          <w:rFonts w:ascii="Times New Roman" w:hAnsi="Times New Roman" w:cs="Times New Roman"/>
          <w:b/>
        </w:rPr>
      </w:pPr>
      <w:r w:rsidRPr="009643BC">
        <w:rPr>
          <w:rFonts w:ascii="Times New Roman" w:hAnsi="Times New Roman" w:cs="Times New Roman"/>
          <w:sz w:val="24"/>
          <w:szCs w:val="24"/>
        </w:rPr>
        <w:t>Dažādot darba un ģimenes dzīves saskaņošanas iespējas</w:t>
      </w:r>
    </w:p>
    <w:p w14:paraId="0ABC911B" w14:textId="77777777" w:rsidR="009643BC" w:rsidRDefault="009643BC" w:rsidP="002C79F8">
      <w:pPr>
        <w:pStyle w:val="ListParagraph"/>
        <w:numPr>
          <w:ilvl w:val="0"/>
          <w:numId w:val="31"/>
        </w:numPr>
        <w:spacing w:after="0" w:line="240" w:lineRule="auto"/>
        <w:ind w:left="426" w:hanging="142"/>
        <w:jc w:val="both"/>
        <w:rPr>
          <w:rFonts w:ascii="Times New Roman" w:hAnsi="Times New Roman" w:cs="Times New Roman"/>
          <w:sz w:val="24"/>
          <w:szCs w:val="24"/>
        </w:rPr>
      </w:pPr>
      <w:r w:rsidRPr="009643BC">
        <w:rPr>
          <w:rFonts w:ascii="Times New Roman" w:hAnsi="Times New Roman" w:cs="Times New Roman"/>
          <w:sz w:val="24"/>
          <w:szCs w:val="24"/>
        </w:rPr>
        <w:t>Attiecībā uz darba un ģimenes dzīves līdzsvaru raksturīga šaura pieeja dažādu iniciatīvu nodrošināšanai. Apkopotā informācija liecina, ka izplatītākā darba un ģimenes dzīves līdzsvara iniciatīva ir elastīgs darba laiks. Tas norāda uz šauru uzņēmēju izpratni par darba un ģimenes saskaņošanas jomu. Līdzīgu atziņu var izvirzīt arī par darba ņēmēju zināšanām un izpratni, gan par darba un ģimenes dzīves saskaņošanu, gan par Darba likumā nodrošinātajām iespējām kopumā.</w:t>
      </w:r>
    </w:p>
    <w:p w14:paraId="270A571D" w14:textId="500FD41E" w:rsidR="00DE11A8" w:rsidRPr="004D72E8" w:rsidRDefault="00DE11A8" w:rsidP="002C79F8">
      <w:pPr>
        <w:pStyle w:val="ListParagraph"/>
        <w:numPr>
          <w:ilvl w:val="0"/>
          <w:numId w:val="31"/>
        </w:numPr>
        <w:spacing w:after="0" w:line="240" w:lineRule="auto"/>
        <w:ind w:left="426" w:hanging="142"/>
        <w:jc w:val="both"/>
        <w:rPr>
          <w:rFonts w:ascii="Times New Roman" w:hAnsi="Times New Roman" w:cs="Times New Roman"/>
          <w:sz w:val="24"/>
          <w:szCs w:val="24"/>
        </w:rPr>
      </w:pPr>
      <w:r w:rsidRPr="004D72E8">
        <w:rPr>
          <w:rFonts w:ascii="Times New Roman" w:eastAsia="Times New Roman" w:hAnsi="Times New Roman" w:cs="Times New Roman"/>
          <w:sz w:val="24"/>
          <w:szCs w:val="24"/>
        </w:rPr>
        <w:t xml:space="preserve">Vēl aizvien </w:t>
      </w:r>
      <w:r w:rsidRPr="004D72E8">
        <w:rPr>
          <w:rFonts w:ascii="Times New Roman" w:hAnsi="Times New Roman" w:cs="Times New Roman"/>
          <w:sz w:val="24"/>
          <w:szCs w:val="24"/>
        </w:rPr>
        <w:t>praksē daudziem bērniem netiek n</w:t>
      </w:r>
      <w:r w:rsidR="005D6C53">
        <w:rPr>
          <w:rFonts w:ascii="Times New Roman" w:hAnsi="Times New Roman" w:cs="Times New Roman"/>
          <w:sz w:val="24"/>
          <w:szCs w:val="24"/>
        </w:rPr>
        <w:t>odrošināta vieta pašvaldības pirmskolas izglītības iestādē</w:t>
      </w:r>
      <w:r w:rsidRPr="004D72E8">
        <w:rPr>
          <w:rFonts w:ascii="Times New Roman" w:hAnsi="Times New Roman" w:cs="Times New Roman"/>
          <w:sz w:val="24"/>
          <w:szCs w:val="24"/>
        </w:rPr>
        <w:t xml:space="preserve"> atbilstoši likuma “Par pašvaldībām” 15. panta 4. punktā definētajam, ka pirmsskolas un skolas vecuma bērnu nodrošināšana ar vietām mācību un audzināšanas iestādēs ir pašvaldību autonomā funkcija</w:t>
      </w:r>
      <w:r w:rsidRPr="004D72E8">
        <w:rPr>
          <w:rStyle w:val="FootnoteReference"/>
          <w:rFonts w:ascii="Times New Roman" w:hAnsi="Times New Roman" w:cs="Times New Roman"/>
          <w:sz w:val="24"/>
          <w:szCs w:val="24"/>
        </w:rPr>
        <w:footnoteReference w:id="29"/>
      </w:r>
      <w:r w:rsidRPr="004D72E8">
        <w:rPr>
          <w:rFonts w:ascii="Times New Roman" w:hAnsi="Times New Roman" w:cs="Times New Roman"/>
          <w:sz w:val="24"/>
          <w:szCs w:val="24"/>
        </w:rPr>
        <w:t xml:space="preserve">. Vienlaikus ģimeņu </w:t>
      </w:r>
      <w:r w:rsidR="00A84C00" w:rsidRPr="004D72E8">
        <w:rPr>
          <w:rFonts w:ascii="Times New Roman" w:hAnsi="Times New Roman" w:cs="Times New Roman"/>
          <w:sz w:val="24"/>
          <w:szCs w:val="24"/>
        </w:rPr>
        <w:t>ieskatā</w:t>
      </w:r>
      <w:r w:rsidR="004D72E8">
        <w:rPr>
          <w:rFonts w:ascii="Times New Roman" w:hAnsi="Times New Roman" w:cs="Times New Roman"/>
          <w:sz w:val="24"/>
          <w:szCs w:val="24"/>
        </w:rPr>
        <w:t>, ļoti nozīmīgs atbalsts</w:t>
      </w:r>
      <w:r w:rsidRPr="004D72E8">
        <w:rPr>
          <w:rFonts w:ascii="Times New Roman" w:hAnsi="Times New Roman" w:cs="Times New Roman"/>
          <w:sz w:val="24"/>
          <w:szCs w:val="24"/>
        </w:rPr>
        <w:t xml:space="preserve"> ir nodrošināt bezmaksas ēdināšanu bērniem PII.</w:t>
      </w:r>
    </w:p>
    <w:p w14:paraId="0D04CAF1" w14:textId="0F364449" w:rsidR="00E0483F" w:rsidRDefault="009643BC" w:rsidP="002C79F8">
      <w:pPr>
        <w:pStyle w:val="ListParagraph"/>
        <w:numPr>
          <w:ilvl w:val="0"/>
          <w:numId w:val="31"/>
        </w:numPr>
        <w:spacing w:after="0" w:line="240" w:lineRule="auto"/>
        <w:ind w:left="426" w:hanging="142"/>
        <w:jc w:val="both"/>
        <w:rPr>
          <w:rFonts w:ascii="Times New Roman" w:hAnsi="Times New Roman" w:cs="Times New Roman"/>
          <w:sz w:val="24"/>
          <w:szCs w:val="24"/>
        </w:rPr>
      </w:pPr>
      <w:r w:rsidRPr="009643BC">
        <w:rPr>
          <w:rFonts w:ascii="Times New Roman" w:hAnsi="Times New Roman" w:cs="Times New Roman"/>
          <w:sz w:val="24"/>
          <w:szCs w:val="24"/>
        </w:rPr>
        <w:t xml:space="preserve">Saskaņā ar </w:t>
      </w:r>
      <w:r w:rsidR="00DC4049">
        <w:rPr>
          <w:rFonts w:ascii="Times New Roman" w:hAnsi="Times New Roman" w:cs="Times New Roman"/>
          <w:sz w:val="24"/>
          <w:szCs w:val="24"/>
        </w:rPr>
        <w:t>Pētījuma</w:t>
      </w:r>
      <w:r w:rsidRPr="009643BC">
        <w:rPr>
          <w:rFonts w:ascii="Times New Roman" w:hAnsi="Times New Roman" w:cs="Times New Roman"/>
          <w:sz w:val="24"/>
          <w:szCs w:val="24"/>
        </w:rPr>
        <w:t xml:space="preserve"> ietvaros veikto ģimeņu aptauju mērķēts atbalsts ģimenēm darba un ģimenes</w:t>
      </w:r>
      <w:r w:rsidR="00DC4049">
        <w:rPr>
          <w:rFonts w:ascii="Times New Roman" w:hAnsi="Times New Roman" w:cs="Times New Roman"/>
          <w:sz w:val="24"/>
          <w:szCs w:val="24"/>
        </w:rPr>
        <w:t xml:space="preserve"> dzīves savienošanā tiek vērtēt</w:t>
      </w:r>
      <w:r w:rsidRPr="009643BC">
        <w:rPr>
          <w:rFonts w:ascii="Times New Roman" w:hAnsi="Times New Roman" w:cs="Times New Roman"/>
          <w:sz w:val="24"/>
          <w:szCs w:val="24"/>
        </w:rPr>
        <w:t xml:space="preserve">s pozitīvi. </w:t>
      </w:r>
    </w:p>
    <w:p w14:paraId="03AF16BE" w14:textId="292F150B" w:rsidR="006D5BE5" w:rsidRPr="006D5BE5" w:rsidRDefault="006D5BE5" w:rsidP="002C79F8">
      <w:pPr>
        <w:pStyle w:val="ListParagraph"/>
        <w:numPr>
          <w:ilvl w:val="0"/>
          <w:numId w:val="31"/>
        </w:numPr>
        <w:spacing w:after="0" w:line="240" w:lineRule="auto"/>
        <w:ind w:left="426" w:hanging="142"/>
        <w:jc w:val="both"/>
        <w:rPr>
          <w:rFonts w:ascii="Times New Roman" w:hAnsi="Times New Roman" w:cs="Times New Roman"/>
          <w:sz w:val="24"/>
          <w:szCs w:val="24"/>
        </w:rPr>
      </w:pPr>
      <w:r w:rsidRPr="006D5BE5">
        <w:rPr>
          <w:rFonts w:ascii="Times New Roman" w:hAnsi="Times New Roman" w:cs="Times New Roman"/>
          <w:sz w:val="24"/>
          <w:szCs w:val="24"/>
        </w:rPr>
        <w:t>Bērnu pieskatīšanas pakalpojumu trūkums pamatskolas pirmajās klasēs</w:t>
      </w:r>
      <w:r>
        <w:rPr>
          <w:rFonts w:ascii="Times New Roman" w:hAnsi="Times New Roman" w:cs="Times New Roman"/>
          <w:sz w:val="24"/>
          <w:szCs w:val="24"/>
        </w:rPr>
        <w:t>.</w:t>
      </w:r>
    </w:p>
    <w:p w14:paraId="7F177067" w14:textId="3B2DDCC7" w:rsidR="009643BC" w:rsidRDefault="00E0483F" w:rsidP="002C79F8">
      <w:pPr>
        <w:pStyle w:val="ListParagraph"/>
        <w:numPr>
          <w:ilvl w:val="0"/>
          <w:numId w:val="31"/>
        </w:numPr>
        <w:spacing w:after="0" w:line="240" w:lineRule="auto"/>
        <w:ind w:left="426" w:hanging="142"/>
        <w:jc w:val="both"/>
        <w:rPr>
          <w:rFonts w:ascii="Times New Roman" w:hAnsi="Times New Roman" w:cs="Times New Roman"/>
          <w:sz w:val="24"/>
          <w:szCs w:val="24"/>
        </w:rPr>
      </w:pPr>
      <w:r w:rsidRPr="00E0483F">
        <w:rPr>
          <w:rStyle w:val="normaltextrun"/>
          <w:rFonts w:ascii="Times New Roman" w:hAnsi="Times New Roman" w:cs="Times New Roman"/>
          <w:sz w:val="24"/>
          <w:szCs w:val="24"/>
        </w:rPr>
        <w:t>Sabiedrībā turpina dominēt šaura izpratne par bērnu aprūpes pienākumu sadalījumu ģimenē.</w:t>
      </w:r>
      <w:r w:rsidRPr="00E0483F">
        <w:rPr>
          <w:rFonts w:ascii="Times New Roman" w:hAnsi="Times New Roman" w:cs="Times New Roman"/>
          <w:sz w:val="24"/>
          <w:szCs w:val="24"/>
        </w:rPr>
        <w:t xml:space="preserve"> </w:t>
      </w:r>
      <w:r>
        <w:rPr>
          <w:rFonts w:ascii="Times New Roman" w:hAnsi="Times New Roman" w:cs="Times New Roman"/>
          <w:sz w:val="24"/>
          <w:szCs w:val="24"/>
        </w:rPr>
        <w:t xml:space="preserve"> P</w:t>
      </w:r>
      <w:r w:rsidR="009643BC" w:rsidRPr="009643BC">
        <w:rPr>
          <w:rFonts w:ascii="Times New Roman" w:hAnsi="Times New Roman" w:cs="Times New Roman"/>
          <w:sz w:val="24"/>
          <w:szCs w:val="24"/>
        </w:rPr>
        <w:t>ozitīvi</w:t>
      </w:r>
      <w:r>
        <w:rPr>
          <w:rFonts w:ascii="Times New Roman" w:hAnsi="Times New Roman" w:cs="Times New Roman"/>
          <w:sz w:val="24"/>
          <w:szCs w:val="24"/>
        </w:rPr>
        <w:t xml:space="preserve"> tiek</w:t>
      </w:r>
      <w:r w:rsidR="009643BC" w:rsidRPr="009643BC">
        <w:rPr>
          <w:rFonts w:ascii="Times New Roman" w:hAnsi="Times New Roman" w:cs="Times New Roman"/>
          <w:sz w:val="24"/>
          <w:szCs w:val="24"/>
        </w:rPr>
        <w:t xml:space="preserve"> vērtē</w:t>
      </w:r>
      <w:r>
        <w:rPr>
          <w:rFonts w:ascii="Times New Roman" w:hAnsi="Times New Roman" w:cs="Times New Roman"/>
          <w:sz w:val="24"/>
          <w:szCs w:val="24"/>
        </w:rPr>
        <w:t>ta iniciatīva</w:t>
      </w:r>
      <w:r w:rsidR="009643BC" w:rsidRPr="009643BC">
        <w:rPr>
          <w:rFonts w:ascii="Times New Roman" w:hAnsi="Times New Roman" w:cs="Times New Roman"/>
          <w:sz w:val="24"/>
          <w:szCs w:val="24"/>
        </w:rPr>
        <w:t xml:space="preserve"> noteikt lielāku tēvu iesaisti bērnu aprūpē. </w:t>
      </w:r>
    </w:p>
    <w:p w14:paraId="41401714" w14:textId="77777777" w:rsidR="009643BC" w:rsidRPr="00D6271F" w:rsidRDefault="009643BC" w:rsidP="00D6271F">
      <w:pPr>
        <w:spacing w:after="0" w:line="240" w:lineRule="auto"/>
        <w:rPr>
          <w:rFonts w:ascii="Times New Roman" w:hAnsi="Times New Roman" w:cs="Times New Roman"/>
          <w:sz w:val="24"/>
          <w:szCs w:val="24"/>
        </w:rPr>
      </w:pPr>
    </w:p>
    <w:p w14:paraId="52C23740" w14:textId="77777777" w:rsidR="009643BC" w:rsidRPr="009643BC" w:rsidRDefault="009643BC" w:rsidP="009643BC">
      <w:pPr>
        <w:spacing w:after="0" w:line="240" w:lineRule="auto"/>
        <w:rPr>
          <w:rFonts w:ascii="Times New Roman" w:hAnsi="Times New Roman" w:cs="Times New Roman"/>
          <w:sz w:val="24"/>
          <w:szCs w:val="24"/>
        </w:rPr>
      </w:pPr>
      <w:r w:rsidRPr="009643BC">
        <w:rPr>
          <w:rFonts w:ascii="Times New Roman" w:hAnsi="Times New Roman" w:cs="Times New Roman"/>
          <w:sz w:val="24"/>
          <w:szCs w:val="24"/>
        </w:rPr>
        <w:t xml:space="preserve">Šķēršļu mazināšana preču, pakalpojumu un vides pieejamībai ģimenēm </w:t>
      </w:r>
    </w:p>
    <w:p w14:paraId="7FCE7C0C" w14:textId="646DF1FA" w:rsidR="009643BC" w:rsidRDefault="009643BC" w:rsidP="00F26336">
      <w:pPr>
        <w:pStyle w:val="ListParagraph"/>
        <w:numPr>
          <w:ilvl w:val="0"/>
          <w:numId w:val="31"/>
        </w:numPr>
        <w:spacing w:after="0" w:line="240" w:lineRule="auto"/>
        <w:ind w:left="567" w:hanging="142"/>
        <w:jc w:val="both"/>
        <w:rPr>
          <w:rFonts w:ascii="Times New Roman" w:hAnsi="Times New Roman" w:cs="Times New Roman"/>
          <w:sz w:val="24"/>
          <w:szCs w:val="24"/>
        </w:rPr>
      </w:pPr>
      <w:r w:rsidRPr="009643BC">
        <w:rPr>
          <w:rFonts w:ascii="Times New Roman" w:hAnsi="Times New Roman" w:cs="Times New Roman"/>
          <w:sz w:val="24"/>
          <w:szCs w:val="24"/>
        </w:rPr>
        <w:t xml:space="preserve">Palielinās to darba devēju skaits, kas ir orientēti uz ilgtspēju, tai skaitā, iegūstot statusu Ģimenei draudzīgs uzņēmums. </w:t>
      </w:r>
    </w:p>
    <w:p w14:paraId="2DD16A1D" w14:textId="6D5F3A35" w:rsidR="009643BC" w:rsidRPr="00DF3FAF" w:rsidRDefault="009643BC" w:rsidP="00F26336">
      <w:pPr>
        <w:pStyle w:val="ListParagraph"/>
        <w:numPr>
          <w:ilvl w:val="0"/>
          <w:numId w:val="31"/>
        </w:numPr>
        <w:spacing w:after="0" w:line="240" w:lineRule="auto"/>
        <w:ind w:left="567" w:hanging="142"/>
        <w:jc w:val="both"/>
        <w:rPr>
          <w:rFonts w:ascii="Times New Roman" w:hAnsi="Times New Roman" w:cs="Times New Roman"/>
          <w:sz w:val="24"/>
          <w:szCs w:val="24"/>
        </w:rPr>
      </w:pPr>
      <w:r w:rsidRPr="00E371DB">
        <w:rPr>
          <w:rFonts w:ascii="Times New Roman" w:hAnsi="Times New Roman" w:cs="Times New Roman"/>
          <w:sz w:val="24"/>
          <w:szCs w:val="24"/>
        </w:rPr>
        <w:t>Ģimenes novērtē tās iniciatīvas, kas ir ļo</w:t>
      </w:r>
      <w:r w:rsidR="009D0850" w:rsidRPr="00E371DB">
        <w:rPr>
          <w:rFonts w:ascii="Times New Roman" w:hAnsi="Times New Roman" w:cs="Times New Roman"/>
          <w:sz w:val="24"/>
          <w:szCs w:val="24"/>
        </w:rPr>
        <w:t xml:space="preserve">ti praktiskas un </w:t>
      </w:r>
      <w:r w:rsidRPr="00E371DB">
        <w:rPr>
          <w:rFonts w:ascii="Times New Roman" w:hAnsi="Times New Roman" w:cs="Times New Roman"/>
          <w:sz w:val="24"/>
          <w:szCs w:val="24"/>
        </w:rPr>
        <w:t>sniedz būtisku atspaidu ģimenes ikdienā, gan samazinot t</w:t>
      </w:r>
      <w:r w:rsidR="00AF295E" w:rsidRPr="00E371DB">
        <w:rPr>
          <w:rFonts w:ascii="Times New Roman" w:hAnsi="Times New Roman" w:cs="Times New Roman"/>
          <w:sz w:val="24"/>
          <w:szCs w:val="24"/>
        </w:rPr>
        <w:t>ēriņus, gan atvieglojot sadzīvi, p</w:t>
      </w:r>
      <w:r w:rsidRPr="00E371DB">
        <w:rPr>
          <w:rFonts w:ascii="Times New Roman" w:hAnsi="Times New Roman" w:cs="Times New Roman"/>
          <w:sz w:val="24"/>
          <w:szCs w:val="24"/>
        </w:rPr>
        <w:t>iemēram, Latvijas Goda ģimenes apliecība “3+ Ģimenes karte”.</w:t>
      </w:r>
    </w:p>
    <w:p w14:paraId="00CA635B" w14:textId="02850E00" w:rsidR="004815EA" w:rsidRDefault="004815EA" w:rsidP="00F26336">
      <w:pPr>
        <w:pStyle w:val="ListParagraph"/>
        <w:numPr>
          <w:ilvl w:val="0"/>
          <w:numId w:val="31"/>
        </w:numPr>
        <w:spacing w:after="0" w:line="240" w:lineRule="auto"/>
        <w:ind w:left="567" w:hanging="142"/>
        <w:jc w:val="both"/>
        <w:rPr>
          <w:rFonts w:ascii="Times New Roman" w:hAnsi="Times New Roman" w:cs="Times New Roman"/>
          <w:sz w:val="24"/>
          <w:szCs w:val="24"/>
        </w:rPr>
      </w:pPr>
      <w:r w:rsidRPr="003C06EC">
        <w:rPr>
          <w:rFonts w:ascii="Times New Roman" w:hAnsi="Times New Roman" w:cs="Times New Roman"/>
          <w:sz w:val="24"/>
          <w:szCs w:val="24"/>
          <w:lang w:eastAsia="lv-LV"/>
        </w:rPr>
        <w:t>Pakalpojumu “</w:t>
      </w:r>
      <w:r w:rsidRPr="003C06EC">
        <w:rPr>
          <w:rFonts w:ascii="Times New Roman" w:eastAsia="Times New Roman" w:hAnsi="Times New Roman" w:cs="Times New Roman"/>
          <w:sz w:val="24"/>
          <w:szCs w:val="24"/>
          <w:lang w:eastAsia="lv-LV"/>
        </w:rPr>
        <w:t>atelpas brīdis” ir izmantojis neliels ģimeņu skaits.</w:t>
      </w:r>
      <w:r w:rsidR="00D30FFC" w:rsidRPr="00596BF8">
        <w:rPr>
          <w:rFonts w:ascii="Times New Roman" w:hAnsi="Times New Roman" w:cs="Times New Roman"/>
          <w:sz w:val="24"/>
          <w:szCs w:val="24"/>
        </w:rPr>
        <w:t xml:space="preserve"> Tādējādi, </w:t>
      </w:r>
      <w:r w:rsidR="00D30FFC" w:rsidRPr="00596BF8">
        <w:rPr>
          <w:rFonts w:ascii="Times New Roman" w:hAnsi="Times New Roman" w:cs="Times New Roman"/>
          <w:sz w:val="24"/>
          <w:szCs w:val="24"/>
          <w:lang w:eastAsia="lv-LV"/>
        </w:rPr>
        <w:t>lai sekmētu bērnu ar funkcionāliem traucējumiem un ilgstoši slimojošu bērnu aprūpi mājās</w:t>
      </w:r>
      <w:r w:rsidR="00D30FFC" w:rsidRPr="00596BF8">
        <w:rPr>
          <w:rFonts w:ascii="Times New Roman" w:hAnsi="Times New Roman" w:cs="Times New Roman"/>
          <w:sz w:val="24"/>
          <w:szCs w:val="24"/>
        </w:rPr>
        <w:t xml:space="preserve"> būtu lietderīgi, ja “atelpas brīdis” kļūtu lietotājam draudzīgāks, piemēram, būtu pieejams tuvāk pakalpojumu saņēmējam, sniedzot iespēju pakāpeniski iepazīties ar jaunu vidi un aprūpētāju. </w:t>
      </w:r>
    </w:p>
    <w:p w14:paraId="49D137BB" w14:textId="410D778D" w:rsidR="002B51AE" w:rsidRPr="002C79F8" w:rsidRDefault="00660ECF" w:rsidP="00F26336">
      <w:pPr>
        <w:pStyle w:val="ListParagraph"/>
        <w:numPr>
          <w:ilvl w:val="0"/>
          <w:numId w:val="31"/>
        </w:numPr>
        <w:spacing w:after="0" w:line="240" w:lineRule="auto"/>
        <w:ind w:left="567" w:hanging="142"/>
        <w:jc w:val="both"/>
        <w:rPr>
          <w:rFonts w:ascii="Times New Roman" w:hAnsi="Times New Roman" w:cs="Times New Roman"/>
          <w:sz w:val="24"/>
          <w:szCs w:val="24"/>
        </w:rPr>
      </w:pPr>
      <w:r w:rsidRPr="002C79F8">
        <w:rPr>
          <w:rFonts w:ascii="Times New Roman" w:hAnsi="Times New Roman" w:cs="Times New Roman"/>
          <w:sz w:val="24"/>
          <w:szCs w:val="24"/>
        </w:rPr>
        <w:t xml:space="preserve">Lai </w:t>
      </w:r>
      <w:r w:rsidR="00F42342" w:rsidRPr="002C79F8">
        <w:rPr>
          <w:rFonts w:ascii="Times New Roman" w:hAnsi="Times New Roman" w:cs="Times New Roman"/>
          <w:sz w:val="24"/>
          <w:szCs w:val="24"/>
        </w:rPr>
        <w:t>bērns</w:t>
      </w:r>
      <w:r w:rsidRPr="002C79F8">
        <w:rPr>
          <w:rFonts w:ascii="Times New Roman" w:hAnsi="Times New Roman" w:cs="Times New Roman"/>
          <w:sz w:val="24"/>
          <w:szCs w:val="24"/>
        </w:rPr>
        <w:t xml:space="preserve"> ar funkcionāliem </w:t>
      </w:r>
      <w:r w:rsidR="00F42342" w:rsidRPr="002C79F8">
        <w:rPr>
          <w:rFonts w:ascii="Times New Roman" w:hAnsi="Times New Roman" w:cs="Times New Roman"/>
          <w:sz w:val="24"/>
          <w:szCs w:val="24"/>
        </w:rPr>
        <w:t xml:space="preserve">varētu saņemt tieši viņa vajadzībām </w:t>
      </w:r>
      <w:r w:rsidR="00F42342" w:rsidRPr="002C79F8">
        <w:rPr>
          <w:rFonts w:ascii="Times New Roman" w:hAnsi="Times New Roman" w:cs="Times New Roman"/>
          <w:color w:val="000000"/>
          <w:spacing w:val="-5"/>
          <w:sz w:val="24"/>
          <w:szCs w:val="24"/>
          <w:shd w:val="clear" w:color="auto" w:fill="FFFFFF"/>
        </w:rPr>
        <w:t xml:space="preserve">pielāgotus </w:t>
      </w:r>
      <w:r w:rsidRPr="002C79F8">
        <w:rPr>
          <w:rFonts w:ascii="Times New Roman" w:hAnsi="Times New Roman" w:cs="Times New Roman"/>
          <w:color w:val="000000"/>
          <w:spacing w:val="-5"/>
          <w:sz w:val="24"/>
          <w:szCs w:val="24"/>
          <w:shd w:val="clear" w:color="auto" w:fill="FFFFFF"/>
        </w:rPr>
        <w:t xml:space="preserve">tehniskos </w:t>
      </w:r>
      <w:r w:rsidR="00F42342" w:rsidRPr="002C79F8">
        <w:rPr>
          <w:rFonts w:ascii="Times New Roman" w:hAnsi="Times New Roman" w:cs="Times New Roman"/>
          <w:color w:val="000000"/>
          <w:spacing w:val="-5"/>
          <w:sz w:val="24"/>
          <w:szCs w:val="24"/>
          <w:shd w:val="clear" w:color="auto" w:fill="FFFFFF"/>
        </w:rPr>
        <w:t xml:space="preserve">palīglīdzekļus, </w:t>
      </w:r>
      <w:r w:rsidR="00F42342" w:rsidRPr="002C79F8">
        <w:rPr>
          <w:rFonts w:ascii="Times New Roman" w:hAnsi="Times New Roman" w:cs="Times New Roman"/>
          <w:sz w:val="24"/>
          <w:szCs w:val="24"/>
        </w:rPr>
        <w:t xml:space="preserve">nepieciešams </w:t>
      </w:r>
      <w:r w:rsidR="00BF061B" w:rsidRPr="002C79F8">
        <w:rPr>
          <w:rFonts w:ascii="Times New Roman" w:hAnsi="Times New Roman" w:cs="Times New Roman"/>
          <w:sz w:val="24"/>
          <w:szCs w:val="24"/>
        </w:rPr>
        <w:t xml:space="preserve">turpināt darbu pie tehnisko palīglīdzekļu sistēmas uzlabošanas, ieviešot </w:t>
      </w:r>
      <w:r w:rsidR="00F42342" w:rsidRPr="002C79F8">
        <w:rPr>
          <w:rFonts w:ascii="Times New Roman" w:hAnsi="Times New Roman" w:cs="Times New Roman"/>
          <w:sz w:val="24"/>
          <w:szCs w:val="24"/>
        </w:rPr>
        <w:t xml:space="preserve">organizācijas modeli, kas paredz </w:t>
      </w:r>
      <w:r w:rsidR="006851E1" w:rsidRPr="002C79F8">
        <w:rPr>
          <w:rFonts w:ascii="Times New Roman" w:hAnsi="Times New Roman" w:cs="Times New Roman"/>
          <w:sz w:val="24"/>
          <w:szCs w:val="24"/>
        </w:rPr>
        <w:t>tehnisko palīglīdzekļu</w:t>
      </w:r>
      <w:r w:rsidR="00F42342" w:rsidRPr="002C79F8">
        <w:rPr>
          <w:rFonts w:ascii="Times New Roman" w:hAnsi="Times New Roman" w:cs="Times New Roman"/>
          <w:sz w:val="24"/>
          <w:szCs w:val="24"/>
        </w:rPr>
        <w:t xml:space="preserve"> iegādi pie ražotājiem vai piegādātājiem tiešas patērētāju</w:t>
      </w:r>
      <w:r w:rsidR="00AF48D1">
        <w:rPr>
          <w:rFonts w:ascii="Times New Roman" w:hAnsi="Times New Roman" w:cs="Times New Roman"/>
          <w:sz w:val="24"/>
          <w:szCs w:val="24"/>
        </w:rPr>
        <w:t xml:space="preserve"> izvēles sistēmas ietvaros.</w:t>
      </w:r>
    </w:p>
    <w:p w14:paraId="520D77CA" w14:textId="77777777" w:rsidR="00C24DF7" w:rsidRPr="003808E3" w:rsidRDefault="00C24DF7" w:rsidP="003808E3">
      <w:pPr>
        <w:spacing w:after="0" w:line="240" w:lineRule="auto"/>
        <w:jc w:val="both"/>
        <w:rPr>
          <w:rFonts w:ascii="Times New Roman" w:hAnsi="Times New Roman" w:cs="Times New Roman"/>
          <w:b/>
        </w:rPr>
      </w:pPr>
    </w:p>
    <w:p w14:paraId="50CDB5C5" w14:textId="77777777" w:rsidR="009643BC" w:rsidRPr="009643BC" w:rsidRDefault="009643BC" w:rsidP="009643BC">
      <w:pPr>
        <w:spacing w:after="0" w:line="240" w:lineRule="auto"/>
        <w:rPr>
          <w:rFonts w:ascii="Times New Roman" w:hAnsi="Times New Roman" w:cs="Times New Roman"/>
          <w:sz w:val="24"/>
          <w:szCs w:val="24"/>
        </w:rPr>
      </w:pPr>
      <w:r w:rsidRPr="009643BC">
        <w:rPr>
          <w:rFonts w:ascii="Times New Roman" w:hAnsi="Times New Roman" w:cs="Times New Roman"/>
          <w:sz w:val="24"/>
          <w:szCs w:val="24"/>
        </w:rPr>
        <w:t>Apdraudējuma risku bērna fiziskai un emocionālai integritātei mazināšana</w:t>
      </w:r>
    </w:p>
    <w:p w14:paraId="7EC33708" w14:textId="3EF04439" w:rsidR="009643BC" w:rsidRPr="00102172" w:rsidRDefault="00C24DF7" w:rsidP="003808E3">
      <w:pPr>
        <w:pStyle w:val="ListParagraph"/>
        <w:numPr>
          <w:ilvl w:val="0"/>
          <w:numId w:val="31"/>
        </w:numPr>
        <w:spacing w:after="0" w:line="240" w:lineRule="auto"/>
        <w:ind w:left="567" w:hanging="283"/>
        <w:jc w:val="both"/>
        <w:rPr>
          <w:rFonts w:ascii="Times New Roman" w:hAnsi="Times New Roman" w:cs="Times New Roman"/>
          <w:sz w:val="24"/>
          <w:szCs w:val="24"/>
        </w:rPr>
      </w:pPr>
      <w:r w:rsidRPr="00102172">
        <w:rPr>
          <w:rFonts w:ascii="Times New Roman" w:hAnsi="Times New Roman" w:cs="Times New Roman"/>
          <w:sz w:val="24"/>
          <w:szCs w:val="24"/>
        </w:rPr>
        <w:lastRenderedPageBreak/>
        <w:t xml:space="preserve">Iztrūkst atbalsta </w:t>
      </w:r>
      <w:r w:rsidR="009E2BE0" w:rsidRPr="00102172">
        <w:rPr>
          <w:rFonts w:ascii="Times New Roman" w:hAnsi="Times New Roman" w:cs="Times New Roman"/>
          <w:sz w:val="24"/>
          <w:szCs w:val="24"/>
        </w:rPr>
        <w:t xml:space="preserve">sistēmas </w:t>
      </w:r>
      <w:r w:rsidRPr="00102172">
        <w:rPr>
          <w:rFonts w:ascii="Times New Roman" w:hAnsi="Times New Roman" w:cs="Times New Roman"/>
          <w:sz w:val="24"/>
          <w:szCs w:val="24"/>
        </w:rPr>
        <w:t>ģ</w:t>
      </w:r>
      <w:r w:rsidR="009643BC" w:rsidRPr="00102172">
        <w:rPr>
          <w:rFonts w:ascii="Times New Roman" w:hAnsi="Times New Roman" w:cs="Times New Roman"/>
          <w:sz w:val="24"/>
          <w:szCs w:val="24"/>
        </w:rPr>
        <w:t>imenēm, kur bērnu/-s audzina viens pieaugušai</w:t>
      </w:r>
      <w:r w:rsidR="000C3BB4" w:rsidRPr="00102172">
        <w:rPr>
          <w:rFonts w:ascii="Times New Roman" w:hAnsi="Times New Roman" w:cs="Times New Roman"/>
          <w:sz w:val="24"/>
          <w:szCs w:val="24"/>
        </w:rPr>
        <w:t>s.</w:t>
      </w:r>
      <w:r w:rsidR="00E232A8" w:rsidRPr="00102172">
        <w:rPr>
          <w:rFonts w:ascii="Times New Roman" w:hAnsi="Times New Roman" w:cs="Times New Roman"/>
          <w:sz w:val="24"/>
          <w:szCs w:val="24"/>
        </w:rPr>
        <w:t xml:space="preserve"> </w:t>
      </w:r>
      <w:r w:rsidR="009643BC" w:rsidRPr="00102172">
        <w:rPr>
          <w:rFonts w:ascii="Times New Roman" w:hAnsi="Times New Roman" w:cs="Times New Roman"/>
          <w:sz w:val="24"/>
          <w:szCs w:val="24"/>
        </w:rPr>
        <w:t xml:space="preserve">Īpaša uzmanība </w:t>
      </w:r>
      <w:r w:rsidR="00665ADC" w:rsidRPr="00102172">
        <w:rPr>
          <w:rFonts w:ascii="Times New Roman" w:hAnsi="Times New Roman" w:cs="Times New Roman"/>
          <w:sz w:val="24"/>
          <w:szCs w:val="24"/>
        </w:rPr>
        <w:t>P</w:t>
      </w:r>
      <w:r w:rsidR="009643BC" w:rsidRPr="00102172">
        <w:rPr>
          <w:rFonts w:ascii="Times New Roman" w:hAnsi="Times New Roman" w:cs="Times New Roman"/>
          <w:sz w:val="24"/>
          <w:szCs w:val="24"/>
        </w:rPr>
        <w:t xml:space="preserve">amatnostādnēs ir vērsta uz nepilngadīgo māšu situāciju, kuras pārsvarā vienas audzina savu/s bērnus, bet </w:t>
      </w:r>
      <w:proofErr w:type="spellStart"/>
      <w:r w:rsidR="009643BC" w:rsidRPr="00102172">
        <w:rPr>
          <w:rFonts w:ascii="Times New Roman" w:hAnsi="Times New Roman" w:cs="Times New Roman"/>
          <w:sz w:val="24"/>
          <w:szCs w:val="24"/>
        </w:rPr>
        <w:t>mērķagrupas</w:t>
      </w:r>
      <w:proofErr w:type="spellEnd"/>
      <w:r w:rsidR="009643BC" w:rsidRPr="00102172">
        <w:rPr>
          <w:rFonts w:ascii="Times New Roman" w:hAnsi="Times New Roman" w:cs="Times New Roman"/>
          <w:sz w:val="24"/>
          <w:szCs w:val="24"/>
        </w:rPr>
        <w:t xml:space="preserve"> atbalstam nav paredzētu konkrētu rīcību.</w:t>
      </w:r>
    </w:p>
    <w:p w14:paraId="11E92FC6" w14:textId="6ACABC73" w:rsidR="00B42558" w:rsidRPr="00B42558" w:rsidRDefault="009643BC" w:rsidP="00B42558">
      <w:pPr>
        <w:pStyle w:val="ListParagraph"/>
        <w:numPr>
          <w:ilvl w:val="0"/>
          <w:numId w:val="31"/>
        </w:numPr>
        <w:spacing w:after="0" w:line="240" w:lineRule="auto"/>
        <w:ind w:left="567" w:hanging="283"/>
        <w:jc w:val="both"/>
        <w:rPr>
          <w:rFonts w:ascii="Times New Roman" w:hAnsi="Times New Roman" w:cs="Times New Roman"/>
          <w:sz w:val="24"/>
          <w:szCs w:val="24"/>
        </w:rPr>
      </w:pPr>
      <w:r w:rsidRPr="009643BC">
        <w:rPr>
          <w:rFonts w:ascii="Times New Roman" w:hAnsi="Times New Roman" w:cs="Times New Roman"/>
          <w:sz w:val="24"/>
          <w:szCs w:val="24"/>
        </w:rPr>
        <w:t>Bērnu fiziskās integritātes apdraudējuma mazināšana ir skatīta šauri cau</w:t>
      </w:r>
      <w:r w:rsidR="000E1723">
        <w:rPr>
          <w:rFonts w:ascii="Times New Roman" w:hAnsi="Times New Roman" w:cs="Times New Roman"/>
          <w:sz w:val="24"/>
          <w:szCs w:val="24"/>
        </w:rPr>
        <w:t xml:space="preserve">r bērnu mājās gūto traumatismu, taču </w:t>
      </w:r>
      <w:r w:rsidRPr="009643BC">
        <w:rPr>
          <w:rFonts w:ascii="Times New Roman" w:hAnsi="Times New Roman" w:cs="Times New Roman"/>
          <w:sz w:val="24"/>
          <w:szCs w:val="24"/>
        </w:rPr>
        <w:t xml:space="preserve">bērnu mājās gūtās traumas ir dominējošais traumatisma avots tikai jaunākajās vecuma grupās. </w:t>
      </w:r>
    </w:p>
    <w:p w14:paraId="1572F93E" w14:textId="69E090FE" w:rsidR="006F22B4" w:rsidRPr="0020546A" w:rsidRDefault="009643BC" w:rsidP="001050B3">
      <w:pPr>
        <w:pStyle w:val="ListParagraph"/>
        <w:numPr>
          <w:ilvl w:val="0"/>
          <w:numId w:val="31"/>
        </w:numPr>
        <w:spacing w:after="0" w:line="240" w:lineRule="auto"/>
        <w:ind w:left="568" w:hanging="284"/>
        <w:jc w:val="both"/>
        <w:rPr>
          <w:rFonts w:ascii="Times New Roman" w:hAnsi="Times New Roman" w:cs="Times New Roman"/>
          <w:b/>
        </w:rPr>
      </w:pPr>
      <w:r w:rsidRPr="009643BC">
        <w:rPr>
          <w:rFonts w:ascii="Times New Roman" w:hAnsi="Times New Roman" w:cs="Times New Roman"/>
          <w:sz w:val="24"/>
          <w:szCs w:val="24"/>
        </w:rPr>
        <w:t>Domājot par šī mērķa tālāku attīstību, svarīga ir izpratne par iekļaujošu izglītību un tās nodrošināšanu, risinot ģimeņu, kurās ir bērni ar funkcionālajiem traucējumiem, kā arī pašu bērnu vajadzības</w:t>
      </w:r>
      <w:r w:rsidR="00EF4C4E">
        <w:rPr>
          <w:rFonts w:ascii="Times New Roman" w:hAnsi="Times New Roman" w:cs="Times New Roman"/>
          <w:sz w:val="24"/>
          <w:szCs w:val="24"/>
        </w:rPr>
        <w:t>.</w:t>
      </w:r>
      <w:r w:rsidRPr="009643BC">
        <w:rPr>
          <w:rFonts w:ascii="Times New Roman" w:hAnsi="Times New Roman" w:cs="Times New Roman"/>
          <w:sz w:val="24"/>
          <w:szCs w:val="24"/>
        </w:rPr>
        <w:t xml:space="preserve"> </w:t>
      </w:r>
      <w:r w:rsidR="00EF4C4E" w:rsidRPr="00D76564">
        <w:rPr>
          <w:rFonts w:ascii="Times New Roman" w:hAnsi="Times New Roman" w:cs="Times New Roman"/>
          <w:sz w:val="24"/>
          <w:szCs w:val="24"/>
          <w:lang w:eastAsia="lv-LV"/>
        </w:rPr>
        <w:t>Pedagogiem trūkst sagatavotības strādāt ar bērniem ar īpašajām vajadzībām, funkcionālajiem traucējumiem.</w:t>
      </w:r>
      <w:r w:rsidR="00EF4C4E" w:rsidRPr="00D76564">
        <w:rPr>
          <w:lang w:eastAsia="lv-LV"/>
        </w:rPr>
        <w:t xml:space="preserve"> </w:t>
      </w:r>
      <w:r w:rsidR="00EF4C4E" w:rsidRPr="00D76564">
        <w:rPr>
          <w:rFonts w:ascii="Times New Roman" w:hAnsi="Times New Roman" w:cs="Times New Roman"/>
          <w:sz w:val="24"/>
          <w:szCs w:val="24"/>
          <w:lang w:eastAsia="lv-LV"/>
        </w:rPr>
        <w:t>Asistentu skaits (</w:t>
      </w:r>
      <w:r w:rsidR="00EF4C4E" w:rsidRPr="00D76564">
        <w:rPr>
          <w:rFonts w:ascii="Times New Roman" w:eastAsia="Times New Roman" w:hAnsi="Times New Roman" w:cs="Times New Roman"/>
          <w:sz w:val="24"/>
          <w:szCs w:val="24"/>
          <w:lang w:eastAsia="lv-LV"/>
        </w:rPr>
        <w:t>asistenta pakalpojums</w:t>
      </w:r>
      <w:r w:rsidR="00EF4C4E" w:rsidRPr="00D76564">
        <w:rPr>
          <w:rFonts w:eastAsia="Times New Roman"/>
          <w:b/>
          <w:lang w:eastAsia="lv-LV"/>
        </w:rPr>
        <w:t xml:space="preserve"> </w:t>
      </w:r>
      <w:r w:rsidR="00EF4C4E" w:rsidRPr="00D76564">
        <w:rPr>
          <w:rFonts w:ascii="Times New Roman" w:eastAsia="Times New Roman" w:hAnsi="Times New Roman" w:cs="Times New Roman"/>
          <w:sz w:val="24"/>
          <w:szCs w:val="24"/>
          <w:lang w:eastAsia="lv-LV"/>
        </w:rPr>
        <w:t>izglītojamajiem ar speciālām vajadzībām, kuri integrēti vispārējās izglītības iestādēs)</w:t>
      </w:r>
      <w:r w:rsidR="00EF4C4E" w:rsidRPr="00D76564">
        <w:rPr>
          <w:rFonts w:ascii="Times New Roman" w:hAnsi="Times New Roman" w:cs="Times New Roman"/>
          <w:sz w:val="24"/>
          <w:szCs w:val="24"/>
          <w:lang w:eastAsia="lv-LV"/>
        </w:rPr>
        <w:t xml:space="preserve"> neatspoguļo reālo vajadzību pēc pakalpojuma</w:t>
      </w:r>
      <w:r w:rsidR="00EF4C4E">
        <w:rPr>
          <w:rFonts w:ascii="Times New Roman" w:hAnsi="Times New Roman" w:cs="Times New Roman"/>
          <w:sz w:val="24"/>
          <w:szCs w:val="24"/>
          <w:lang w:eastAsia="lv-LV"/>
        </w:rPr>
        <w:t>.</w:t>
      </w:r>
    </w:p>
    <w:p w14:paraId="70157817" w14:textId="77777777" w:rsidR="00280E9A" w:rsidRPr="003808E3" w:rsidRDefault="00280E9A" w:rsidP="0017557C">
      <w:pPr>
        <w:pStyle w:val="Default"/>
        <w:spacing w:after="22"/>
        <w:jc w:val="both"/>
        <w:rPr>
          <w:rFonts w:ascii="Times New Roman" w:hAnsi="Times New Roman" w:cs="Times New Roman"/>
          <w:b/>
          <w:color w:val="auto"/>
          <w:sz w:val="28"/>
          <w:szCs w:val="28"/>
        </w:rPr>
      </w:pPr>
    </w:p>
    <w:p w14:paraId="4E2B0BB2" w14:textId="732E3D47" w:rsidR="00011702" w:rsidRPr="003808E3" w:rsidRDefault="00EC75AB" w:rsidP="00D1777F">
      <w:pPr>
        <w:pStyle w:val="Heading2"/>
        <w:rPr>
          <w:rFonts w:ascii="Times New Roman" w:hAnsi="Times New Roman" w:cs="Times New Roman"/>
          <w:b/>
          <w:color w:val="auto"/>
          <w:sz w:val="28"/>
          <w:szCs w:val="28"/>
        </w:rPr>
      </w:pPr>
      <w:bookmarkStart w:id="10" w:name="_Toc2939196"/>
      <w:r w:rsidRPr="003808E3">
        <w:rPr>
          <w:rFonts w:ascii="Times New Roman" w:hAnsi="Times New Roman" w:cs="Times New Roman"/>
          <w:b/>
          <w:color w:val="auto"/>
          <w:sz w:val="28"/>
          <w:szCs w:val="28"/>
        </w:rPr>
        <w:t>1.4.</w:t>
      </w:r>
      <w:r w:rsidR="0017557C" w:rsidRPr="003808E3">
        <w:rPr>
          <w:rFonts w:ascii="Times New Roman" w:hAnsi="Times New Roman" w:cs="Times New Roman"/>
          <w:b/>
          <w:color w:val="auto"/>
          <w:sz w:val="28"/>
          <w:szCs w:val="28"/>
        </w:rPr>
        <w:t xml:space="preserve"> Ģimenes stabilitāte.</w:t>
      </w:r>
      <w:bookmarkEnd w:id="10"/>
    </w:p>
    <w:p w14:paraId="4BC54F0A" w14:textId="77777777" w:rsidR="00011702" w:rsidRDefault="00011702" w:rsidP="0017557C">
      <w:pPr>
        <w:pStyle w:val="Default"/>
        <w:spacing w:after="22"/>
        <w:jc w:val="both"/>
        <w:rPr>
          <w:rFonts w:ascii="Times New Roman" w:hAnsi="Times New Roman" w:cs="Times New Roman"/>
          <w:b/>
          <w:sz w:val="28"/>
          <w:szCs w:val="28"/>
        </w:rPr>
      </w:pPr>
    </w:p>
    <w:p w14:paraId="32AF1303" w14:textId="75E1498B" w:rsidR="00011702" w:rsidRPr="00AF36C8" w:rsidRDefault="00011702" w:rsidP="0017557C">
      <w:pPr>
        <w:pStyle w:val="Default"/>
        <w:spacing w:after="22"/>
        <w:jc w:val="both"/>
        <w:rPr>
          <w:rFonts w:ascii="Times New Roman" w:hAnsi="Times New Roman" w:cs="Times New Roman"/>
          <w:b/>
        </w:rPr>
      </w:pPr>
      <w:proofErr w:type="spellStart"/>
      <w:r w:rsidRPr="00AF36C8">
        <w:rPr>
          <w:rFonts w:ascii="Times New Roman" w:hAnsi="Times New Roman" w:cs="Times New Roman"/>
          <w:u w:val="single"/>
        </w:rPr>
        <w:t>Apakšmērķis</w:t>
      </w:r>
      <w:proofErr w:type="spellEnd"/>
      <w:r w:rsidRPr="00AF36C8">
        <w:rPr>
          <w:rFonts w:ascii="Times New Roman" w:hAnsi="Times New Roman" w:cs="Times New Roman"/>
          <w:u w:val="single"/>
        </w:rPr>
        <w:t>:</w:t>
      </w:r>
      <w:r w:rsidRPr="00AF36C8">
        <w:rPr>
          <w:rFonts w:ascii="Times New Roman" w:hAnsi="Times New Roman" w:cs="Times New Roman"/>
        </w:rPr>
        <w:t xml:space="preserve"> mazināt destabilizējošos faktorus.</w:t>
      </w:r>
    </w:p>
    <w:p w14:paraId="4CAAF92C" w14:textId="77777777" w:rsidR="0017557C" w:rsidRPr="00AF36C8" w:rsidRDefault="0017557C" w:rsidP="0017557C">
      <w:pPr>
        <w:pStyle w:val="Default"/>
        <w:spacing w:after="22"/>
        <w:jc w:val="both"/>
        <w:rPr>
          <w:rFonts w:ascii="Times New Roman" w:hAnsi="Times New Roman" w:cs="Times New Roman"/>
          <w:b/>
        </w:rPr>
      </w:pPr>
    </w:p>
    <w:p w14:paraId="6D6D2801" w14:textId="77777777" w:rsidR="00FC01D7" w:rsidRPr="00AF36C8" w:rsidRDefault="00FC01D7" w:rsidP="003808E3">
      <w:pPr>
        <w:spacing w:after="0" w:line="240" w:lineRule="auto"/>
        <w:jc w:val="both"/>
        <w:rPr>
          <w:rFonts w:ascii="Times New Roman" w:hAnsi="Times New Roman" w:cs="Times New Roman"/>
          <w:sz w:val="24"/>
          <w:szCs w:val="24"/>
        </w:rPr>
      </w:pPr>
      <w:r w:rsidRPr="00AF36C8">
        <w:rPr>
          <w:rFonts w:ascii="Times New Roman" w:hAnsi="Times New Roman" w:cs="Times New Roman"/>
          <w:sz w:val="24"/>
          <w:szCs w:val="24"/>
        </w:rPr>
        <w:t>Dati par vardarbības ģimenē gadījumiem, to samazināšanos vai pieaugumu, var tikt interpretēti dažādi, tomēr ziņojumu skaita pieaugums par ģimenē notiekošiem vardarbības gadījumiem ir uzskatāms par pozitīvu tendenci, jo tas liecina par speciālistu spējām vardarbību atpazīt, par cietušo lielāku uzticēšanos speciālistiem un par aizsardzības sistēmas efektivitāti. Jāņem vērā, ka pārskata periodā Pamatnostādnēs definēto rādītāju attiecībā uz vardarbības gadījumiem kvalitāti ietekmēja gan izmaiņas uzskaites kārtībā, gan izmaiņas normatīvajos aktos, tādēļ nevar viennozīmīgi salīdzināt 2009. un 2013.gada datus un konstatēt kāda radītāja pieauguma vai samazināšanas tendences</w:t>
      </w:r>
      <w:r w:rsidRPr="00AF36C8">
        <w:rPr>
          <w:rFonts w:ascii="Times New Roman" w:hAnsi="Times New Roman" w:cs="Times New Roman"/>
          <w:sz w:val="24"/>
          <w:szCs w:val="24"/>
          <w:vertAlign w:val="superscript"/>
        </w:rPr>
        <w:footnoteReference w:id="30"/>
      </w:r>
      <w:r w:rsidRPr="00AF36C8">
        <w:rPr>
          <w:rFonts w:ascii="Times New Roman" w:hAnsi="Times New Roman" w:cs="Times New Roman"/>
          <w:sz w:val="24"/>
          <w:szCs w:val="24"/>
        </w:rPr>
        <w:t xml:space="preserve">.  </w:t>
      </w:r>
    </w:p>
    <w:p w14:paraId="0FA4A73A" w14:textId="77777777" w:rsidR="00FC01D7" w:rsidRDefault="00FC01D7" w:rsidP="00FC01D7">
      <w:pPr>
        <w:ind w:left="568"/>
        <w:rPr>
          <w:highlight w:val="yellow"/>
        </w:rPr>
      </w:pPr>
    </w:p>
    <w:p w14:paraId="52F5BA51" w14:textId="617AA2B4" w:rsidR="007E3D78" w:rsidRDefault="00FC01D7" w:rsidP="00361060">
      <w:pPr>
        <w:ind w:left="567" w:hanging="567"/>
        <w:jc w:val="right"/>
        <w:rPr>
          <w:rFonts w:ascii="Times New Roman" w:hAnsi="Times New Roman" w:cs="Times New Roman"/>
          <w:sz w:val="24"/>
          <w:szCs w:val="24"/>
        </w:rPr>
      </w:pPr>
      <w:r w:rsidRPr="0097087E">
        <w:rPr>
          <w:rFonts w:ascii="Times New Roman" w:hAnsi="Times New Roman" w:cs="Times New Roman"/>
          <w:sz w:val="24"/>
          <w:szCs w:val="24"/>
        </w:rPr>
        <w:t>1</w:t>
      </w:r>
      <w:r w:rsidR="002F79C3" w:rsidRPr="0097087E">
        <w:rPr>
          <w:rFonts w:ascii="Times New Roman" w:hAnsi="Times New Roman" w:cs="Times New Roman"/>
          <w:sz w:val="24"/>
          <w:szCs w:val="24"/>
        </w:rPr>
        <w:t>3</w:t>
      </w:r>
      <w:r w:rsidR="007E3D78" w:rsidRPr="0097087E">
        <w:rPr>
          <w:rFonts w:ascii="Times New Roman" w:hAnsi="Times New Roman" w:cs="Times New Roman"/>
          <w:sz w:val="24"/>
          <w:szCs w:val="24"/>
        </w:rPr>
        <w:t>.attēls</w:t>
      </w:r>
      <w:r w:rsidRPr="00A82815">
        <w:rPr>
          <w:rFonts w:ascii="Times New Roman" w:hAnsi="Times New Roman" w:cs="Times New Roman"/>
          <w:sz w:val="24"/>
          <w:szCs w:val="24"/>
        </w:rPr>
        <w:t xml:space="preserve"> </w:t>
      </w:r>
    </w:p>
    <w:p w14:paraId="4742E529" w14:textId="5AE289EA" w:rsidR="00ED4AD7" w:rsidRPr="008F6230" w:rsidRDefault="00ED4AD7" w:rsidP="00ED4AD7">
      <w:pPr>
        <w:spacing w:after="0" w:line="240" w:lineRule="auto"/>
        <w:jc w:val="center"/>
        <w:rPr>
          <w:rFonts w:ascii="Times New Roman" w:hAnsi="Times New Roman" w:cs="Times New Roman"/>
          <w:b/>
          <w:sz w:val="24"/>
          <w:szCs w:val="24"/>
        </w:rPr>
      </w:pPr>
      <w:r w:rsidRPr="008F6230">
        <w:rPr>
          <w:rFonts w:ascii="Times New Roman" w:hAnsi="Times New Roman" w:cs="Times New Roman"/>
          <w:color w:val="000000"/>
          <w:sz w:val="24"/>
          <w:szCs w:val="24"/>
        </w:rPr>
        <w:t xml:space="preserve">Rīcības virziena </w:t>
      </w:r>
      <w:r>
        <w:rPr>
          <w:rFonts w:ascii="Times New Roman" w:hAnsi="Times New Roman" w:cs="Times New Roman"/>
          <w:color w:val="000000"/>
          <w:sz w:val="24"/>
          <w:szCs w:val="24"/>
        </w:rPr>
        <w:t xml:space="preserve">politikas </w:t>
      </w:r>
      <w:r w:rsidRPr="008F6230">
        <w:rPr>
          <w:rFonts w:ascii="Times New Roman" w:hAnsi="Times New Roman" w:cs="Times New Roman"/>
          <w:color w:val="000000"/>
          <w:sz w:val="24"/>
          <w:szCs w:val="24"/>
        </w:rPr>
        <w:t>rezultātu sasniegšanas pakāpe</w:t>
      </w:r>
      <w:r w:rsidR="00D66D5D">
        <w:rPr>
          <w:rStyle w:val="FootnoteReference"/>
          <w:rFonts w:ascii="Times New Roman" w:hAnsi="Times New Roman" w:cs="Times New Roman"/>
          <w:color w:val="000000"/>
          <w:sz w:val="24"/>
          <w:szCs w:val="24"/>
        </w:rPr>
        <w:footnoteReference w:id="31"/>
      </w:r>
    </w:p>
    <w:p w14:paraId="38ECDFFA" w14:textId="77777777" w:rsidR="00D11409" w:rsidRDefault="00D11409" w:rsidP="007E3D78">
      <w:pPr>
        <w:ind w:left="567" w:hanging="567"/>
        <w:jc w:val="center"/>
        <w:rPr>
          <w:rFonts w:ascii="Times New Roman" w:hAnsi="Times New Roman" w:cs="Times New Roman"/>
          <w:sz w:val="24"/>
          <w:szCs w:val="24"/>
        </w:rPr>
      </w:pPr>
    </w:p>
    <w:p w14:paraId="72594532" w14:textId="77777777" w:rsidR="00D11409" w:rsidRPr="00A82815" w:rsidRDefault="00D11409" w:rsidP="007E3D78">
      <w:pPr>
        <w:ind w:left="567" w:hanging="567"/>
        <w:jc w:val="center"/>
        <w:rPr>
          <w:rFonts w:ascii="Times New Roman" w:hAnsi="Times New Roman" w:cs="Times New Roman"/>
          <w:sz w:val="24"/>
          <w:szCs w:val="24"/>
        </w:rPr>
      </w:pPr>
    </w:p>
    <w:p w14:paraId="4C4BA6A9" w14:textId="495432EB" w:rsidR="0070199F" w:rsidRPr="00577475" w:rsidRDefault="00A82815" w:rsidP="0070199F">
      <w:pPr>
        <w:spacing w:after="0" w:line="240" w:lineRule="auto"/>
        <w:jc w:val="both"/>
        <w:rPr>
          <w:rFonts w:ascii="Times New Roman" w:hAnsi="Times New Roman" w:cs="Times New Roman"/>
          <w:i/>
          <w:sz w:val="20"/>
          <w:szCs w:val="20"/>
        </w:rPr>
      </w:pPr>
      <w:r>
        <w:rPr>
          <w:color w:val="1F4E79" w:themeColor="accent1" w:themeShade="80"/>
          <w:sz w:val="20"/>
          <w:szCs w:val="20"/>
        </w:rPr>
        <w:object w:dxaOrig="9600" w:dyaOrig="5390" w14:anchorId="7E145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65pt;height:346.7pt" o:ole="">
            <v:imagedata r:id="rId22" o:title=""/>
          </v:shape>
          <o:OLEObject Type="Embed" ProgID="PowerPoint.Slide.12" ShapeID="_x0000_i1025" DrawAspect="Content" ObjectID="_1615712151" r:id="rId23"/>
        </w:object>
      </w:r>
      <w:r w:rsidR="00161107" w:rsidRPr="002D3CE7">
        <w:rPr>
          <w:rFonts w:ascii="Times New Roman" w:hAnsi="Times New Roman" w:cs="Times New Roman"/>
          <w:i/>
          <w:sz w:val="20"/>
          <w:szCs w:val="20"/>
        </w:rPr>
        <w:t>Avots:</w:t>
      </w:r>
      <w:r w:rsidR="0070199F" w:rsidRPr="0070199F">
        <w:rPr>
          <w:rFonts w:ascii="Times New Roman" w:hAnsi="Times New Roman" w:cs="Times New Roman"/>
          <w:i/>
          <w:sz w:val="20"/>
          <w:szCs w:val="20"/>
        </w:rPr>
        <w:t xml:space="preserve"> Avots: SIA “SAFEGE Baltija” (2018) Pētījums “Ģimenes valsts politikas pamatnostādņu 2011.-201</w:t>
      </w:r>
      <w:r w:rsidR="0070199F">
        <w:rPr>
          <w:rFonts w:ascii="Times New Roman" w:hAnsi="Times New Roman" w:cs="Times New Roman"/>
          <w:i/>
          <w:sz w:val="20"/>
          <w:szCs w:val="20"/>
        </w:rPr>
        <w:t xml:space="preserve">7.gada </w:t>
      </w:r>
      <w:proofErr w:type="spellStart"/>
      <w:r w:rsidR="0070199F">
        <w:rPr>
          <w:rFonts w:ascii="Times New Roman" w:hAnsi="Times New Roman" w:cs="Times New Roman"/>
          <w:i/>
          <w:sz w:val="20"/>
          <w:szCs w:val="20"/>
        </w:rPr>
        <w:t>ex</w:t>
      </w:r>
      <w:proofErr w:type="spellEnd"/>
      <w:r w:rsidR="0070199F">
        <w:rPr>
          <w:rFonts w:ascii="Times New Roman" w:hAnsi="Times New Roman" w:cs="Times New Roman"/>
          <w:i/>
          <w:sz w:val="20"/>
          <w:szCs w:val="20"/>
        </w:rPr>
        <w:t xml:space="preserve">-post novērtējums”, </w:t>
      </w:r>
      <w:r w:rsidR="00FB641B">
        <w:rPr>
          <w:rFonts w:ascii="Times New Roman" w:hAnsi="Times New Roman" w:cs="Times New Roman"/>
          <w:i/>
          <w:sz w:val="20"/>
          <w:szCs w:val="20"/>
        </w:rPr>
        <w:t>208.</w:t>
      </w:r>
      <w:r w:rsidR="0070199F" w:rsidRPr="0070199F">
        <w:rPr>
          <w:rFonts w:ascii="Times New Roman" w:hAnsi="Times New Roman" w:cs="Times New Roman"/>
          <w:i/>
          <w:sz w:val="20"/>
          <w:szCs w:val="20"/>
        </w:rPr>
        <w:t>lpp.</w:t>
      </w:r>
    </w:p>
    <w:p w14:paraId="2253D9D8" w14:textId="03429215" w:rsidR="00161107" w:rsidRPr="005A2633" w:rsidRDefault="00161107" w:rsidP="00DE1FF1">
      <w:pPr>
        <w:rPr>
          <w:color w:val="1F4E79" w:themeColor="accent1" w:themeShade="80"/>
          <w:sz w:val="20"/>
          <w:szCs w:val="20"/>
        </w:rPr>
      </w:pPr>
    </w:p>
    <w:p w14:paraId="6FEF4340" w14:textId="2E43266F" w:rsidR="00161107" w:rsidRDefault="00795DD8" w:rsidP="00164D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2C5DE7" w:rsidRPr="00AF36C8">
        <w:rPr>
          <w:rFonts w:ascii="Times New Roman" w:hAnsi="Times New Roman" w:cs="Times New Roman"/>
          <w:sz w:val="24"/>
          <w:szCs w:val="24"/>
        </w:rPr>
        <w:t>ārskata periodā netika novērota pieauguma tendence ierosināto krimināllietu skaitā par nodarījumu pret tuvinie</w:t>
      </w:r>
      <w:r w:rsidR="005A2633">
        <w:rPr>
          <w:rFonts w:ascii="Times New Roman" w:hAnsi="Times New Roman" w:cs="Times New Roman"/>
          <w:sz w:val="24"/>
          <w:szCs w:val="24"/>
        </w:rPr>
        <w:t>kiem, tas skaidrojams ar ieviest</w:t>
      </w:r>
      <w:r w:rsidR="002C5DE7" w:rsidRPr="00AF36C8">
        <w:rPr>
          <w:rFonts w:ascii="Times New Roman" w:hAnsi="Times New Roman" w:cs="Times New Roman"/>
          <w:sz w:val="24"/>
          <w:szCs w:val="24"/>
        </w:rPr>
        <w:t xml:space="preserve">o pagaidu aizsardzības </w:t>
      </w:r>
      <w:r w:rsidR="00A46016">
        <w:rPr>
          <w:rFonts w:ascii="Times New Roman" w:hAnsi="Times New Roman" w:cs="Times New Roman"/>
          <w:sz w:val="24"/>
          <w:szCs w:val="24"/>
        </w:rPr>
        <w:t xml:space="preserve">pret vardarbību </w:t>
      </w:r>
      <w:r w:rsidR="002C5DE7" w:rsidRPr="00AF36C8">
        <w:rPr>
          <w:rFonts w:ascii="Times New Roman" w:hAnsi="Times New Roman" w:cs="Times New Roman"/>
          <w:sz w:val="24"/>
          <w:szCs w:val="24"/>
        </w:rPr>
        <w:t>mehānismu un tā efektivitāti. Pārskata periodā vērojams būtisks samazinājums to personu skaitā, kuras ieguva traumas vardarbības ģimenē dēļ un vērsušās stacionārajās iestādēs. Vienlaikus kopējais reģistrā reģistrēto traumu samazinājums ir jāvērtē kontekstā ar to, ka stacionārā ārstēto pacientu skaitam Latvijā ir vispārēja tendence samazināties, bet a</w:t>
      </w:r>
      <w:r w:rsidR="0097087E">
        <w:rPr>
          <w:rFonts w:ascii="Times New Roman" w:hAnsi="Times New Roman" w:cs="Times New Roman"/>
          <w:sz w:val="24"/>
          <w:szCs w:val="24"/>
        </w:rPr>
        <w:t>mbulatoros gadījumus nereģistrē (skatīt 13.attēlu).</w:t>
      </w:r>
    </w:p>
    <w:p w14:paraId="7BA245A3" w14:textId="42F5536A" w:rsidR="002C5DE7" w:rsidRPr="00AF36C8" w:rsidRDefault="002C5DE7" w:rsidP="00164D10">
      <w:pPr>
        <w:spacing w:after="0" w:line="240" w:lineRule="auto"/>
        <w:jc w:val="both"/>
        <w:rPr>
          <w:rFonts w:ascii="Times New Roman" w:hAnsi="Times New Roman" w:cs="Times New Roman"/>
          <w:sz w:val="24"/>
          <w:szCs w:val="24"/>
        </w:rPr>
      </w:pPr>
    </w:p>
    <w:p w14:paraId="1CDFE981" w14:textId="587C98F6" w:rsidR="002C5DE7" w:rsidRDefault="002C5DE7" w:rsidP="002C5DE7">
      <w:pPr>
        <w:spacing w:after="0" w:line="240" w:lineRule="auto"/>
        <w:jc w:val="both"/>
        <w:rPr>
          <w:rFonts w:ascii="Times New Roman" w:hAnsi="Times New Roman" w:cs="Times New Roman"/>
          <w:sz w:val="24"/>
          <w:szCs w:val="24"/>
        </w:rPr>
      </w:pPr>
      <w:r w:rsidRPr="00AF36C8">
        <w:rPr>
          <w:rFonts w:ascii="Times New Roman" w:hAnsi="Times New Roman" w:cs="Times New Roman"/>
          <w:sz w:val="24"/>
          <w:szCs w:val="24"/>
        </w:rPr>
        <w:t>Pretēji plānotajam ir pieaudzis to gadījumu skaits, kad vecākiem pārtrauc aizgādības tiesības, jo ir konstatēta</w:t>
      </w:r>
      <w:r w:rsidR="00361060">
        <w:rPr>
          <w:rFonts w:ascii="Times New Roman" w:hAnsi="Times New Roman" w:cs="Times New Roman"/>
          <w:sz w:val="24"/>
          <w:szCs w:val="24"/>
        </w:rPr>
        <w:t xml:space="preserve"> vecāku vardarbība pret bērnu.</w:t>
      </w:r>
      <w:r w:rsidR="00770AF6">
        <w:rPr>
          <w:rFonts w:ascii="Times New Roman" w:hAnsi="Times New Roman" w:cs="Times New Roman"/>
          <w:sz w:val="24"/>
          <w:szCs w:val="24"/>
        </w:rPr>
        <w:t xml:space="preserve"> Šī tendence norāda uz to, ka daudz aktīvāk nepieciešams attīstīt preventīvos pasākumus, tai skaitā piedāvāt vecākiem izglītojošos pasākumus. </w:t>
      </w:r>
    </w:p>
    <w:p w14:paraId="12084FA8" w14:textId="77777777" w:rsidR="00164D10" w:rsidRDefault="00164D10" w:rsidP="00164D10">
      <w:pPr>
        <w:spacing w:after="0" w:line="240" w:lineRule="auto"/>
        <w:jc w:val="both"/>
        <w:rPr>
          <w:rFonts w:ascii="Times New Roman" w:hAnsi="Times New Roman" w:cs="Times New Roman"/>
          <w:sz w:val="24"/>
          <w:szCs w:val="24"/>
        </w:rPr>
      </w:pPr>
    </w:p>
    <w:p w14:paraId="63E4A6B0" w14:textId="2C007295" w:rsidR="00164D10" w:rsidRDefault="002C5DE7" w:rsidP="00164D10">
      <w:pPr>
        <w:spacing w:after="0" w:line="240" w:lineRule="auto"/>
        <w:jc w:val="both"/>
        <w:rPr>
          <w:rFonts w:ascii="Times New Roman" w:hAnsi="Times New Roman" w:cs="Times New Roman"/>
          <w:sz w:val="24"/>
          <w:szCs w:val="24"/>
        </w:rPr>
      </w:pPr>
      <w:r w:rsidRPr="00AF36C8">
        <w:rPr>
          <w:rFonts w:ascii="Times New Roman" w:hAnsi="Times New Roman" w:cs="Times New Roman"/>
          <w:sz w:val="24"/>
          <w:szCs w:val="24"/>
        </w:rPr>
        <w:t>Attiecībā uz apmācīt</w:t>
      </w:r>
      <w:r w:rsidR="0060085A">
        <w:rPr>
          <w:rFonts w:ascii="Times New Roman" w:hAnsi="Times New Roman" w:cs="Times New Roman"/>
          <w:sz w:val="24"/>
          <w:szCs w:val="24"/>
        </w:rPr>
        <w:t xml:space="preserve">o speciālistu skaitu, datos </w:t>
      </w:r>
      <w:r w:rsidRPr="00AF36C8">
        <w:rPr>
          <w:rFonts w:ascii="Times New Roman" w:hAnsi="Times New Roman" w:cs="Times New Roman"/>
          <w:sz w:val="24"/>
          <w:szCs w:val="24"/>
        </w:rPr>
        <w:t xml:space="preserve">ir iekļauti tikai tie speciālisti, kuri par valsts budžeta līdzekļiem ir apguvuši 40 stundu vai 24 stundu kursu par speciālajām zināšanām bērnu tiesību aizsardzības jomā. Vienlaikus pārskata periodā speciālistu apmācības tika īstenotas arī par pašvaldību budžeta līdzekļiem, kursi par bērnu tiesībām un vardarbības novēršanu tika iekļauti augstskolu programmās kā obligātie vai izvēles kursi (Valsts policijas koledža un Latvijas Universitāte), tādejādi faktiski apmācīto speciālistu skaits ir lielāks. </w:t>
      </w:r>
    </w:p>
    <w:p w14:paraId="5BC0CB4C" w14:textId="10129854" w:rsidR="002C5DE7" w:rsidRDefault="002C5DE7" w:rsidP="00164D10">
      <w:pPr>
        <w:spacing w:after="0" w:line="240" w:lineRule="auto"/>
        <w:jc w:val="both"/>
        <w:rPr>
          <w:rFonts w:ascii="Times New Roman" w:hAnsi="Times New Roman" w:cs="Times New Roman"/>
          <w:sz w:val="24"/>
          <w:szCs w:val="24"/>
        </w:rPr>
      </w:pPr>
      <w:r w:rsidRPr="00AF36C8">
        <w:rPr>
          <w:rFonts w:ascii="Times New Roman" w:hAnsi="Times New Roman" w:cs="Times New Roman"/>
          <w:sz w:val="24"/>
          <w:szCs w:val="24"/>
        </w:rPr>
        <w:lastRenderedPageBreak/>
        <w:t xml:space="preserve">Rehabilitācijas pakalpojumi, it īpaši institūcijā, pārskata perioda beigās tika nodrošināti lielākam no prettiesiskām darbībām cietušo bērnu skaitam nekā pārskata perioda sākumā, pieauga arī pavadoņu skaits, jo </w:t>
      </w:r>
      <w:r w:rsidR="00A46016">
        <w:rPr>
          <w:rFonts w:ascii="Times New Roman" w:hAnsi="Times New Roman" w:cs="Times New Roman"/>
          <w:sz w:val="24"/>
          <w:szCs w:val="24"/>
        </w:rPr>
        <w:t>līdz 2015.gadam, kad ieviesa valsts apmaksātu rehabilitāciju no vardarbības cietušām pilngadīgām personām,</w:t>
      </w:r>
      <w:r w:rsidRPr="00AF36C8">
        <w:rPr>
          <w:rFonts w:ascii="Times New Roman" w:hAnsi="Times New Roman" w:cs="Times New Roman"/>
          <w:sz w:val="24"/>
          <w:szCs w:val="24"/>
        </w:rPr>
        <w:t xml:space="preserve"> tā bija vienīgā iespēja, kā no vardarbības ģimenē cietušajiem nodrošināt nepieciešamu palīdzību. Līdz ar civilprocesuālas pagaidu aizsardzības </w:t>
      </w:r>
      <w:r w:rsidR="00A46016">
        <w:rPr>
          <w:rFonts w:ascii="Times New Roman" w:hAnsi="Times New Roman" w:cs="Times New Roman"/>
          <w:sz w:val="24"/>
          <w:szCs w:val="24"/>
        </w:rPr>
        <w:t xml:space="preserve">pret vardarbību </w:t>
      </w:r>
      <w:r w:rsidRPr="00AF36C8">
        <w:rPr>
          <w:rFonts w:ascii="Times New Roman" w:hAnsi="Times New Roman" w:cs="Times New Roman"/>
          <w:sz w:val="24"/>
          <w:szCs w:val="24"/>
        </w:rPr>
        <w:t xml:space="preserve">ieviešanu 2014.gadā un valsts apmaksāto rehabilitācijas pakalpojumu ieviešanu no vardarbības cietušām pilngadīgām personām un vardarbību veikušām personām </w:t>
      </w:r>
      <w:r w:rsidR="00A46016">
        <w:rPr>
          <w:rFonts w:ascii="Times New Roman" w:hAnsi="Times New Roman" w:cs="Times New Roman"/>
          <w:sz w:val="24"/>
          <w:szCs w:val="24"/>
        </w:rPr>
        <w:t xml:space="preserve">2015.gadā </w:t>
      </w:r>
      <w:r w:rsidRPr="00AF36C8">
        <w:rPr>
          <w:rFonts w:ascii="Times New Roman" w:hAnsi="Times New Roman" w:cs="Times New Roman"/>
          <w:sz w:val="24"/>
          <w:szCs w:val="24"/>
        </w:rPr>
        <w:t xml:space="preserve">valstī ir vairāk iespēju, kā pasargāt no vardarbības ģimenē cietušos, un krīzes centru pakalpojumi vairs nav vienīgā alternatīva. </w:t>
      </w:r>
    </w:p>
    <w:p w14:paraId="78F5673D" w14:textId="77777777" w:rsidR="002270F2" w:rsidRDefault="002270F2" w:rsidP="003C1C4B">
      <w:pPr>
        <w:spacing w:after="0" w:line="240" w:lineRule="auto"/>
        <w:jc w:val="both"/>
        <w:rPr>
          <w:rFonts w:ascii="Times New Roman" w:hAnsi="Times New Roman" w:cs="Times New Roman"/>
          <w:sz w:val="24"/>
          <w:szCs w:val="24"/>
        </w:rPr>
      </w:pPr>
    </w:p>
    <w:p w14:paraId="56CB0169" w14:textId="425E6AF6" w:rsidR="00770AF6" w:rsidRPr="00770AF6" w:rsidRDefault="002270F2" w:rsidP="003C1C4B">
      <w:pPr>
        <w:spacing w:after="0" w:line="240" w:lineRule="auto"/>
        <w:jc w:val="both"/>
        <w:rPr>
          <w:rFonts w:ascii="Times New Roman" w:eastAsia="Times New Roman" w:hAnsi="Times New Roman" w:cs="Times New Roman"/>
          <w:color w:val="000000"/>
          <w:sz w:val="24"/>
          <w:szCs w:val="24"/>
        </w:rPr>
      </w:pPr>
      <w:r w:rsidRPr="00770AF6">
        <w:rPr>
          <w:rFonts w:ascii="Times New Roman" w:hAnsi="Times New Roman" w:cs="Times New Roman"/>
          <w:sz w:val="24"/>
          <w:szCs w:val="24"/>
        </w:rPr>
        <w:t>Pārskata periodā publicēto pētījumu dati norāda uz visai augstu vardarbības ģimen</w:t>
      </w:r>
      <w:r w:rsidRPr="008F33A0">
        <w:rPr>
          <w:rFonts w:ascii="Times New Roman" w:hAnsi="Times New Roman" w:cs="Times New Roman"/>
          <w:sz w:val="24"/>
          <w:szCs w:val="24"/>
        </w:rPr>
        <w:t>ē l</w:t>
      </w:r>
      <w:r w:rsidRPr="00770AF6">
        <w:rPr>
          <w:rFonts w:ascii="Times New Roman" w:hAnsi="Times New Roman" w:cs="Times New Roman"/>
          <w:sz w:val="24"/>
          <w:szCs w:val="24"/>
        </w:rPr>
        <w:t xml:space="preserve">īmeni, kā arī uz augstu vardarbības toleranci. </w:t>
      </w:r>
      <w:r w:rsidRPr="00770AF6">
        <w:rPr>
          <w:rFonts w:ascii="Times New Roman" w:eastAsia="Calibri" w:hAnsi="Times New Roman" w:cs="Times New Roman"/>
          <w:sz w:val="24"/>
          <w:szCs w:val="24"/>
        </w:rPr>
        <w:t xml:space="preserve">Latvija ir viena no ES dalībvalstīm, kurā vardarbība pret sievietēm un vardarbība ģimenē ir īpaši izplatīta - no partnera vardarbības vismaz reizi dzīvē ir cietusi katra trešā sieviete, katrā otrajā sievietes slepkavībā Latvijā ir vainojams tuvinieks, bet katram trešajam vardarbības upuris dzīvo kaimiņos. </w:t>
      </w:r>
      <w:r w:rsidR="00634481" w:rsidRPr="00770AF6">
        <w:rPr>
          <w:rFonts w:ascii="Times New Roman" w:eastAsia="MS PGothic" w:hAnsi="Times New Roman" w:cs="Times New Roman"/>
          <w:color w:val="000000"/>
          <w:kern w:val="24"/>
          <w:sz w:val="24"/>
          <w:szCs w:val="24"/>
        </w:rPr>
        <w:t>T</w:t>
      </w:r>
      <w:r w:rsidR="00634481" w:rsidRPr="00770AF6">
        <w:rPr>
          <w:rFonts w:ascii="Times New Roman" w:eastAsia="MS PGothic" w:hAnsi="Times New Roman" w:cs="Times New Roman"/>
          <w:color w:val="000000"/>
          <w:kern w:val="24"/>
          <w:sz w:val="24"/>
          <w:szCs w:val="24"/>
          <w:lang w:eastAsia="lv-LV"/>
        </w:rPr>
        <w:t xml:space="preserve">ikai 17% </w:t>
      </w:r>
      <w:r w:rsidR="00634481" w:rsidRPr="00770AF6">
        <w:rPr>
          <w:rFonts w:ascii="Times New Roman" w:eastAsia="MS PGothic" w:hAnsi="Times New Roman" w:cs="Times New Roman"/>
          <w:color w:val="000000"/>
          <w:kern w:val="24"/>
          <w:sz w:val="24"/>
          <w:szCs w:val="24"/>
        </w:rPr>
        <w:t xml:space="preserve">cietušo </w:t>
      </w:r>
      <w:r w:rsidR="00634481" w:rsidRPr="00770AF6">
        <w:rPr>
          <w:rFonts w:ascii="Times New Roman" w:eastAsia="MS PGothic" w:hAnsi="Times New Roman" w:cs="Times New Roman"/>
          <w:color w:val="000000"/>
          <w:kern w:val="24"/>
          <w:sz w:val="24"/>
          <w:szCs w:val="24"/>
          <w:lang w:eastAsia="lv-LV"/>
        </w:rPr>
        <w:t xml:space="preserve">par </w:t>
      </w:r>
      <w:r w:rsidR="00634481" w:rsidRPr="00770AF6">
        <w:rPr>
          <w:rFonts w:ascii="Times New Roman" w:eastAsia="MS PGothic" w:hAnsi="Times New Roman" w:cs="Times New Roman"/>
          <w:color w:val="000000"/>
          <w:kern w:val="24"/>
          <w:sz w:val="24"/>
          <w:szCs w:val="24"/>
        </w:rPr>
        <w:t>piedzīvoto vardarbību</w:t>
      </w:r>
      <w:r w:rsidR="00634481" w:rsidRPr="00770AF6">
        <w:rPr>
          <w:rFonts w:ascii="Times New Roman" w:eastAsia="MS PGothic" w:hAnsi="Times New Roman" w:cs="Times New Roman"/>
          <w:color w:val="000000"/>
          <w:kern w:val="24"/>
          <w:sz w:val="24"/>
          <w:szCs w:val="24"/>
          <w:lang w:eastAsia="lv-LV"/>
        </w:rPr>
        <w:t xml:space="preserve"> paziņojušas policijai</w:t>
      </w:r>
      <w:r w:rsidR="00634481" w:rsidRPr="00770AF6">
        <w:rPr>
          <w:rFonts w:ascii="Times New Roman" w:eastAsia="MS PGothic" w:hAnsi="Times New Roman" w:cs="Times New Roman"/>
          <w:color w:val="000000"/>
          <w:kern w:val="24"/>
          <w:sz w:val="24"/>
          <w:szCs w:val="24"/>
        </w:rPr>
        <w:t>.</w:t>
      </w:r>
      <w:r w:rsidR="00634481" w:rsidRPr="00770AF6">
        <w:rPr>
          <w:rFonts w:ascii="Times New Roman" w:eastAsia="Calibri" w:hAnsi="Times New Roman" w:cs="Times New Roman"/>
          <w:sz w:val="24"/>
          <w:szCs w:val="24"/>
        </w:rPr>
        <w:t xml:space="preserve"> Vienlaikus k</w:t>
      </w:r>
      <w:r w:rsidR="00634481" w:rsidRPr="00770AF6">
        <w:rPr>
          <w:rFonts w:ascii="Times New Roman" w:hAnsi="Times New Roman" w:cs="Times New Roman"/>
          <w:color w:val="000000"/>
          <w:kern w:val="24"/>
          <w:sz w:val="24"/>
          <w:szCs w:val="24"/>
        </w:rPr>
        <w:t>atrs trešais Latvijas iedzīvotājs uzskatīja,</w:t>
      </w:r>
      <w:r w:rsidR="00634481" w:rsidRPr="00770AF6">
        <w:rPr>
          <w:rFonts w:ascii="Times New Roman" w:eastAsia="MS PGothic" w:hAnsi="Times New Roman" w:cs="Times New Roman"/>
          <w:color w:val="000000"/>
          <w:kern w:val="24"/>
          <w:sz w:val="24"/>
          <w:szCs w:val="24"/>
        </w:rPr>
        <w:t xml:space="preserve"> ka vardarbība ir privāta lieta, </w:t>
      </w:r>
      <w:r w:rsidR="00634481" w:rsidRPr="00770AF6">
        <w:rPr>
          <w:rFonts w:ascii="Times New Roman" w:eastAsia="MS PGothic" w:hAnsi="Times New Roman" w:cs="Times New Roman"/>
          <w:color w:val="000000"/>
          <w:kern w:val="24"/>
          <w:sz w:val="24"/>
          <w:szCs w:val="24"/>
          <w:lang w:eastAsia="lv-LV"/>
        </w:rPr>
        <w:t>vairāk nekā puse bija pārliecināta, ka vardarbību izprovocē pašas cietušās, un 40% uzskatīja, ka sievietes izdomā vai pārspīlē apgalvojumus par vardarbību</w:t>
      </w:r>
      <w:r w:rsidR="00634481" w:rsidRPr="00770AF6">
        <w:rPr>
          <w:rFonts w:ascii="Times New Roman" w:eastAsia="MS PGothic" w:hAnsi="Times New Roman" w:cs="Times New Roman"/>
          <w:color w:val="000000"/>
          <w:kern w:val="24"/>
          <w:sz w:val="24"/>
          <w:szCs w:val="24"/>
        </w:rPr>
        <w:t xml:space="preserve">. </w:t>
      </w:r>
      <w:r w:rsidR="00770AF6" w:rsidRPr="00770AF6">
        <w:rPr>
          <w:rFonts w:ascii="Times New Roman" w:eastAsia="Calibri" w:hAnsi="Times New Roman" w:cs="Times New Roman"/>
          <w:sz w:val="24"/>
          <w:szCs w:val="24"/>
        </w:rPr>
        <w:t xml:space="preserve">Lai mazinātu sabiedrības iecietību </w:t>
      </w:r>
      <w:r w:rsidR="00F26336">
        <w:rPr>
          <w:rFonts w:ascii="Times New Roman" w:eastAsia="Calibri" w:hAnsi="Times New Roman" w:cs="Times New Roman"/>
          <w:sz w:val="24"/>
          <w:szCs w:val="24"/>
        </w:rPr>
        <w:t>pret vardarbību, 2017.gadā LM</w:t>
      </w:r>
      <w:r w:rsidR="00770AF6" w:rsidRPr="00770AF6">
        <w:rPr>
          <w:rFonts w:ascii="Times New Roman" w:eastAsia="Calibri" w:hAnsi="Times New Roman" w:cs="Times New Roman"/>
          <w:sz w:val="24"/>
          <w:szCs w:val="24"/>
        </w:rPr>
        <w:t xml:space="preserve"> kopā ar sadarbības partneriem uzsāka </w:t>
      </w:r>
      <w:r w:rsidR="00770AF6" w:rsidRPr="00770AF6">
        <w:rPr>
          <w:rFonts w:ascii="Times New Roman" w:eastAsia="Times New Roman" w:hAnsi="Times New Roman" w:cs="Times New Roman"/>
          <w:sz w:val="24"/>
          <w:szCs w:val="24"/>
        </w:rPr>
        <w:t>izpratnes veidošanas kampaņu par nulles toleranci attiecībā uz vardarbību pret sievietēm “Vardarbībai patīk klusums”</w:t>
      </w:r>
      <w:r w:rsidR="00770AF6" w:rsidRPr="00770AF6">
        <w:rPr>
          <w:rFonts w:ascii="Times New Roman" w:eastAsia="Calibri" w:hAnsi="Times New Roman" w:cs="Times New Roman"/>
          <w:sz w:val="24"/>
          <w:szCs w:val="24"/>
        </w:rPr>
        <w:t xml:space="preserve">. Kampaņas ietvaros tika realizēta virkne aktivitāšu, tai skaitā, informatīvā un izglītojošā kampaņa </w:t>
      </w:r>
      <w:r w:rsidR="00770AF6" w:rsidRPr="00770AF6">
        <w:rPr>
          <w:rFonts w:ascii="Times New Roman" w:eastAsia="Calibri" w:hAnsi="Times New Roman" w:cs="Times New Roman"/>
          <w:color w:val="000000"/>
          <w:sz w:val="24"/>
          <w:szCs w:val="24"/>
        </w:rPr>
        <w:t xml:space="preserve">medijos </w:t>
      </w:r>
      <w:r w:rsidR="00770AF6" w:rsidRPr="00770AF6">
        <w:rPr>
          <w:rFonts w:ascii="Times New Roman" w:eastAsia="Times New Roman" w:hAnsi="Times New Roman" w:cs="Times New Roman"/>
          <w:bCs/>
          <w:color w:val="000000"/>
          <w:sz w:val="24"/>
          <w:szCs w:val="24"/>
        </w:rPr>
        <w:t>"Sitieni starp kaimiņiem un savējiem skar arī tevi", tika sagatavoti informatīvi un uz dažādām sabiedrības grupām vērsti video, audio un animācijas klipi, sniegts atbalsts un juridiskas konsultācijas no vardarbības cietušām sievietēm u.c.</w:t>
      </w:r>
    </w:p>
    <w:p w14:paraId="5BF8CED6" w14:textId="349692DD" w:rsidR="0017557C" w:rsidRPr="002270F2" w:rsidRDefault="0017557C" w:rsidP="0017557C">
      <w:pPr>
        <w:pStyle w:val="Default"/>
        <w:spacing w:after="22"/>
        <w:jc w:val="both"/>
        <w:rPr>
          <w:rFonts w:ascii="Times New Roman" w:hAnsi="Times New Roman" w:cs="Times New Roman"/>
          <w:b/>
        </w:rPr>
      </w:pPr>
    </w:p>
    <w:p w14:paraId="7323DA0B" w14:textId="649F5C75" w:rsidR="0017557C" w:rsidRPr="00361060" w:rsidRDefault="00161107" w:rsidP="00361060">
      <w:pPr>
        <w:autoSpaceDE w:val="0"/>
        <w:autoSpaceDN w:val="0"/>
        <w:adjustRightInd w:val="0"/>
        <w:spacing w:after="52" w:line="240" w:lineRule="auto"/>
        <w:jc w:val="both"/>
        <w:rPr>
          <w:rFonts w:ascii="Times New Roman" w:hAnsi="Times New Roman" w:cs="Times New Roman"/>
          <w:b/>
          <w:color w:val="000000"/>
          <w:sz w:val="24"/>
          <w:szCs w:val="24"/>
        </w:rPr>
      </w:pPr>
      <w:r>
        <w:rPr>
          <w:rFonts w:ascii="Times New Roman" w:hAnsi="Times New Roman" w:cs="Times New Roman"/>
          <w:b/>
          <w:sz w:val="24"/>
          <w:szCs w:val="24"/>
        </w:rPr>
        <w:t>Pētījumā paustie s</w:t>
      </w:r>
      <w:r w:rsidR="002C5DE7" w:rsidRPr="00361060">
        <w:rPr>
          <w:rFonts w:ascii="Times New Roman" w:hAnsi="Times New Roman" w:cs="Times New Roman"/>
          <w:b/>
          <w:sz w:val="24"/>
          <w:szCs w:val="24"/>
        </w:rPr>
        <w:t>ecinājumi par</w:t>
      </w:r>
      <w:r>
        <w:rPr>
          <w:rFonts w:ascii="Times New Roman" w:hAnsi="Times New Roman" w:cs="Times New Roman"/>
          <w:b/>
          <w:sz w:val="24"/>
          <w:szCs w:val="24"/>
        </w:rPr>
        <w:t xml:space="preserve"> Pamatnostādņu</w:t>
      </w:r>
      <w:r w:rsidR="002C5DE7" w:rsidRPr="00361060">
        <w:rPr>
          <w:rFonts w:ascii="Times New Roman" w:hAnsi="Times New Roman" w:cs="Times New Roman"/>
          <w:b/>
          <w:sz w:val="24"/>
          <w:szCs w:val="24"/>
        </w:rPr>
        <w:t xml:space="preserve"> rīcības virziena īstenošanu</w:t>
      </w:r>
    </w:p>
    <w:p w14:paraId="651CD76B" w14:textId="4846D50E" w:rsidR="002C5DE7" w:rsidRPr="004B38CE" w:rsidRDefault="002C5DE7" w:rsidP="00E90B36">
      <w:pPr>
        <w:pStyle w:val="ListParagraph"/>
        <w:numPr>
          <w:ilvl w:val="0"/>
          <w:numId w:val="32"/>
        </w:numPr>
        <w:spacing w:after="0" w:line="240" w:lineRule="auto"/>
        <w:ind w:left="714" w:hanging="357"/>
        <w:jc w:val="both"/>
        <w:rPr>
          <w:rFonts w:ascii="Times New Roman" w:hAnsi="Times New Roman" w:cs="Times New Roman"/>
          <w:sz w:val="24"/>
          <w:szCs w:val="24"/>
        </w:rPr>
      </w:pPr>
      <w:r w:rsidRPr="004B38CE">
        <w:rPr>
          <w:rFonts w:ascii="Times New Roman" w:hAnsi="Times New Roman" w:cs="Times New Roman"/>
          <w:sz w:val="24"/>
          <w:szCs w:val="24"/>
        </w:rPr>
        <w:t xml:space="preserve">Būtiska ir šī rīcības virziena </w:t>
      </w:r>
      <w:proofErr w:type="spellStart"/>
      <w:r w:rsidRPr="004B38CE">
        <w:rPr>
          <w:rFonts w:ascii="Times New Roman" w:hAnsi="Times New Roman" w:cs="Times New Roman"/>
          <w:sz w:val="24"/>
          <w:szCs w:val="24"/>
        </w:rPr>
        <w:t>implicītās</w:t>
      </w:r>
      <w:proofErr w:type="spellEnd"/>
      <w:r w:rsidR="00471696">
        <w:rPr>
          <w:rStyle w:val="FootnoteReference"/>
          <w:rFonts w:ascii="Times New Roman" w:hAnsi="Times New Roman" w:cs="Times New Roman"/>
          <w:sz w:val="24"/>
          <w:szCs w:val="24"/>
        </w:rPr>
        <w:footnoteReference w:id="32"/>
      </w:r>
      <w:r w:rsidRPr="004B38CE">
        <w:rPr>
          <w:rFonts w:ascii="Times New Roman" w:hAnsi="Times New Roman" w:cs="Times New Roman"/>
          <w:sz w:val="24"/>
          <w:szCs w:val="24"/>
        </w:rPr>
        <w:t xml:space="preserve"> politikas iezīme, kas attiecīgi rada grūtības koordinējošā institucionālā elementa noteikšanā un visu iesaistīto pušu izpratnē par katras iesaistītās puses uzdevumiem un atbildību.</w:t>
      </w:r>
    </w:p>
    <w:p w14:paraId="1E81177D" w14:textId="77777777" w:rsidR="002C5DE7" w:rsidRPr="004B38CE" w:rsidRDefault="002C5DE7" w:rsidP="00E90B36">
      <w:pPr>
        <w:pStyle w:val="ListParagraph"/>
        <w:numPr>
          <w:ilvl w:val="0"/>
          <w:numId w:val="32"/>
        </w:numPr>
        <w:spacing w:after="0" w:line="240" w:lineRule="auto"/>
        <w:ind w:left="714" w:hanging="357"/>
        <w:jc w:val="both"/>
        <w:rPr>
          <w:rFonts w:ascii="Times New Roman" w:hAnsi="Times New Roman" w:cs="Times New Roman"/>
          <w:sz w:val="24"/>
          <w:szCs w:val="24"/>
        </w:rPr>
      </w:pPr>
      <w:r w:rsidRPr="004B38CE">
        <w:rPr>
          <w:rFonts w:ascii="Times New Roman" w:eastAsia="Times New Roman" w:hAnsi="Times New Roman" w:cs="Times New Roman"/>
          <w:bCs/>
          <w:sz w:val="24"/>
          <w:szCs w:val="24"/>
          <w:lang w:eastAsia="en-GB"/>
        </w:rPr>
        <w:t xml:space="preserve">Šī rīcības virziena ietvaros notikušās aktivitātes un vardarbības ģimenē </w:t>
      </w:r>
      <w:proofErr w:type="spellStart"/>
      <w:r w:rsidRPr="004B38CE">
        <w:rPr>
          <w:rFonts w:ascii="Times New Roman" w:eastAsia="Times New Roman" w:hAnsi="Times New Roman" w:cs="Times New Roman"/>
          <w:bCs/>
          <w:sz w:val="24"/>
          <w:szCs w:val="24"/>
          <w:lang w:eastAsia="en-GB"/>
        </w:rPr>
        <w:t>rīcībpolitisko</w:t>
      </w:r>
      <w:proofErr w:type="spellEnd"/>
      <w:r w:rsidRPr="004B38CE">
        <w:rPr>
          <w:rFonts w:ascii="Times New Roman" w:eastAsia="Times New Roman" w:hAnsi="Times New Roman" w:cs="Times New Roman"/>
          <w:bCs/>
          <w:sz w:val="24"/>
          <w:szCs w:val="24"/>
          <w:lang w:eastAsia="en-GB"/>
        </w:rPr>
        <w:t xml:space="preserve"> jautājumu esamība politiskajā dienaskārtībā ir īstenota vairāk pateicoties ārējam spiedienam un tam, ko politikas veidošanā dēvē par „iespēju logu” </w:t>
      </w:r>
      <w:r w:rsidRPr="004B38CE">
        <w:rPr>
          <w:rFonts w:ascii="Times New Roman" w:eastAsia="Times New Roman" w:hAnsi="Times New Roman" w:cs="Times New Roman"/>
          <w:bCs/>
          <w:i/>
          <w:sz w:val="24"/>
          <w:szCs w:val="24"/>
          <w:lang w:eastAsia="en-GB"/>
        </w:rPr>
        <w:t>(</w:t>
      </w:r>
      <w:proofErr w:type="spellStart"/>
      <w:r w:rsidRPr="004B38CE">
        <w:rPr>
          <w:rFonts w:ascii="Times New Roman" w:eastAsia="Times New Roman" w:hAnsi="Times New Roman" w:cs="Times New Roman"/>
          <w:bCs/>
          <w:i/>
          <w:sz w:val="24"/>
          <w:szCs w:val="24"/>
          <w:lang w:eastAsia="en-GB"/>
        </w:rPr>
        <w:t>window</w:t>
      </w:r>
      <w:proofErr w:type="spellEnd"/>
      <w:r w:rsidRPr="004B38CE">
        <w:rPr>
          <w:rFonts w:ascii="Times New Roman" w:eastAsia="Times New Roman" w:hAnsi="Times New Roman" w:cs="Times New Roman"/>
          <w:bCs/>
          <w:i/>
          <w:sz w:val="24"/>
          <w:szCs w:val="24"/>
          <w:lang w:eastAsia="en-GB"/>
        </w:rPr>
        <w:t xml:space="preserve"> </w:t>
      </w:r>
      <w:proofErr w:type="spellStart"/>
      <w:r w:rsidRPr="004B38CE">
        <w:rPr>
          <w:rFonts w:ascii="Times New Roman" w:eastAsia="Times New Roman" w:hAnsi="Times New Roman" w:cs="Times New Roman"/>
          <w:bCs/>
          <w:i/>
          <w:sz w:val="24"/>
          <w:szCs w:val="24"/>
          <w:lang w:eastAsia="en-GB"/>
        </w:rPr>
        <w:t>of</w:t>
      </w:r>
      <w:proofErr w:type="spellEnd"/>
      <w:r w:rsidRPr="004B38CE">
        <w:rPr>
          <w:rFonts w:ascii="Times New Roman" w:eastAsia="Times New Roman" w:hAnsi="Times New Roman" w:cs="Times New Roman"/>
          <w:bCs/>
          <w:i/>
          <w:sz w:val="24"/>
          <w:szCs w:val="24"/>
          <w:lang w:eastAsia="en-GB"/>
        </w:rPr>
        <w:t xml:space="preserve"> </w:t>
      </w:r>
      <w:proofErr w:type="spellStart"/>
      <w:r w:rsidRPr="004B38CE">
        <w:rPr>
          <w:rFonts w:ascii="Times New Roman" w:eastAsia="Times New Roman" w:hAnsi="Times New Roman" w:cs="Times New Roman"/>
          <w:bCs/>
          <w:i/>
          <w:sz w:val="24"/>
          <w:szCs w:val="24"/>
          <w:lang w:eastAsia="en-GB"/>
        </w:rPr>
        <w:t>opportunity</w:t>
      </w:r>
      <w:proofErr w:type="spellEnd"/>
      <w:r w:rsidRPr="004B38CE">
        <w:rPr>
          <w:rStyle w:val="FootnoteReference"/>
          <w:rFonts w:ascii="Times New Roman" w:eastAsia="Times New Roman" w:hAnsi="Times New Roman" w:cs="Times New Roman"/>
          <w:bCs/>
          <w:sz w:val="24"/>
          <w:szCs w:val="24"/>
          <w:lang w:eastAsia="en-GB"/>
        </w:rPr>
        <w:footnoteReference w:id="33"/>
      </w:r>
      <w:r w:rsidRPr="004B38CE">
        <w:rPr>
          <w:rFonts w:ascii="Times New Roman" w:eastAsia="Times New Roman" w:hAnsi="Times New Roman" w:cs="Times New Roman"/>
          <w:bCs/>
          <w:sz w:val="24"/>
          <w:szCs w:val="24"/>
          <w:lang w:eastAsia="en-GB"/>
        </w:rPr>
        <w:t>). Ārējo faktoru ietekmi un vardarbības ģimenē un vardarbības pret sievietēm un bērniem problemātikas nonākšanu publiskā diskursa līmenī, kā arī īstenoto politisko pasākumu pakāpi šī rīcības virziena realizēšanā atzīst visi intervētie iesaistīto pušu pārstāvji.</w:t>
      </w:r>
    </w:p>
    <w:p w14:paraId="596ED44D" w14:textId="6CE630CA" w:rsidR="002C5DE7" w:rsidRPr="004B38CE" w:rsidRDefault="002C5DE7" w:rsidP="00E90B36">
      <w:pPr>
        <w:pStyle w:val="ListParagraph"/>
        <w:numPr>
          <w:ilvl w:val="0"/>
          <w:numId w:val="32"/>
        </w:numPr>
        <w:suppressAutoHyphens/>
        <w:spacing w:after="0" w:line="240" w:lineRule="auto"/>
        <w:ind w:left="714" w:hanging="357"/>
        <w:jc w:val="both"/>
        <w:rPr>
          <w:rFonts w:ascii="Times New Roman" w:eastAsia="Times New Roman" w:hAnsi="Times New Roman" w:cs="Times New Roman"/>
          <w:bCs/>
          <w:sz w:val="24"/>
          <w:szCs w:val="24"/>
          <w:lang w:eastAsia="en-GB"/>
        </w:rPr>
      </w:pPr>
      <w:r w:rsidRPr="004B38CE">
        <w:rPr>
          <w:rFonts w:ascii="Times New Roman" w:hAnsi="Times New Roman" w:cs="Times New Roman"/>
          <w:sz w:val="24"/>
          <w:szCs w:val="24"/>
        </w:rPr>
        <w:t xml:space="preserve">Iepriekš īstenotās programmas ietvaros tika noteiktas trīs galvenās jomas, kurās nepieciešams aktīvi darboties, lai sasniegtu izvirzīto mērķi – (1) </w:t>
      </w:r>
      <w:proofErr w:type="spellStart"/>
      <w:r w:rsidRPr="004B38CE">
        <w:rPr>
          <w:rFonts w:ascii="Times New Roman" w:hAnsi="Times New Roman" w:cs="Times New Roman"/>
          <w:sz w:val="24"/>
          <w:szCs w:val="24"/>
        </w:rPr>
        <w:t>prevencija</w:t>
      </w:r>
      <w:proofErr w:type="spellEnd"/>
      <w:r w:rsidRPr="004B38CE">
        <w:rPr>
          <w:rFonts w:ascii="Times New Roman" w:hAnsi="Times New Roman" w:cs="Times New Roman"/>
          <w:sz w:val="24"/>
          <w:szCs w:val="24"/>
        </w:rPr>
        <w:t xml:space="preserve"> un profilakse, (2) vardarbības atpazīšana un atklāšana, (3) kā arī institūciju sadarbība palīdzības un rehabilitācijas pakalpojumu sniegšanā.</w:t>
      </w:r>
      <w:r w:rsidRPr="004B38CE">
        <w:rPr>
          <w:rStyle w:val="FootnoteReference"/>
          <w:rFonts w:ascii="Times New Roman" w:hAnsi="Times New Roman" w:cs="Times New Roman"/>
          <w:sz w:val="24"/>
          <w:szCs w:val="24"/>
        </w:rPr>
        <w:footnoteReference w:id="34"/>
      </w:r>
      <w:r w:rsidRPr="004B38CE">
        <w:rPr>
          <w:rFonts w:ascii="Times New Roman" w:hAnsi="Times New Roman" w:cs="Times New Roman"/>
          <w:sz w:val="24"/>
          <w:szCs w:val="24"/>
        </w:rPr>
        <w:t xml:space="preserve"> No </w:t>
      </w:r>
      <w:proofErr w:type="spellStart"/>
      <w:r w:rsidRPr="004B38CE">
        <w:rPr>
          <w:rFonts w:ascii="Times New Roman" w:hAnsi="Times New Roman" w:cs="Times New Roman"/>
          <w:sz w:val="24"/>
          <w:szCs w:val="24"/>
        </w:rPr>
        <w:t>izvērtējuma</w:t>
      </w:r>
      <w:proofErr w:type="spellEnd"/>
      <w:r w:rsidRPr="004B38CE">
        <w:rPr>
          <w:rFonts w:ascii="Times New Roman" w:hAnsi="Times New Roman" w:cs="Times New Roman"/>
          <w:sz w:val="24"/>
          <w:szCs w:val="24"/>
        </w:rPr>
        <w:t xml:space="preserve"> konstatējams</w:t>
      </w:r>
      <w:r w:rsidR="00636183">
        <w:rPr>
          <w:rFonts w:ascii="Times New Roman" w:hAnsi="Times New Roman" w:cs="Times New Roman"/>
          <w:sz w:val="24"/>
          <w:szCs w:val="24"/>
        </w:rPr>
        <w:t>,</w:t>
      </w:r>
      <w:r w:rsidRPr="004B38CE">
        <w:rPr>
          <w:rFonts w:ascii="Times New Roman" w:hAnsi="Times New Roman" w:cs="Times New Roman"/>
          <w:sz w:val="24"/>
          <w:szCs w:val="24"/>
        </w:rPr>
        <w:t xml:space="preserve"> ka šo jomu aktualitāte nav zudusi nevienā no punktiem</w:t>
      </w:r>
      <w:r w:rsidR="00636183">
        <w:rPr>
          <w:rFonts w:ascii="Times New Roman" w:hAnsi="Times New Roman" w:cs="Times New Roman"/>
          <w:sz w:val="24"/>
          <w:szCs w:val="24"/>
        </w:rPr>
        <w:t>,</w:t>
      </w:r>
      <w:r w:rsidRPr="004B38CE">
        <w:rPr>
          <w:rFonts w:ascii="Times New Roman" w:hAnsi="Times New Roman" w:cs="Times New Roman"/>
          <w:sz w:val="24"/>
          <w:szCs w:val="24"/>
        </w:rPr>
        <w:t xml:space="preserve"> un tādējādi turpmāk</w:t>
      </w:r>
      <w:r w:rsidR="00636183">
        <w:rPr>
          <w:rFonts w:ascii="Times New Roman" w:hAnsi="Times New Roman" w:cs="Times New Roman"/>
          <w:sz w:val="24"/>
          <w:szCs w:val="24"/>
        </w:rPr>
        <w:t>ā</w:t>
      </w:r>
      <w:r w:rsidRPr="004B38CE">
        <w:rPr>
          <w:rFonts w:ascii="Times New Roman" w:hAnsi="Times New Roman" w:cs="Times New Roman"/>
          <w:sz w:val="24"/>
          <w:szCs w:val="24"/>
        </w:rPr>
        <w:t xml:space="preserve"> </w:t>
      </w:r>
      <w:proofErr w:type="spellStart"/>
      <w:r w:rsidRPr="004B38CE">
        <w:rPr>
          <w:rFonts w:ascii="Times New Roman" w:hAnsi="Times New Roman" w:cs="Times New Roman"/>
          <w:sz w:val="24"/>
          <w:szCs w:val="24"/>
        </w:rPr>
        <w:t>rīcībpolitikas</w:t>
      </w:r>
      <w:proofErr w:type="spellEnd"/>
      <w:r w:rsidRPr="004B38CE">
        <w:rPr>
          <w:rFonts w:ascii="Times New Roman" w:hAnsi="Times New Roman" w:cs="Times New Roman"/>
          <w:sz w:val="24"/>
          <w:szCs w:val="24"/>
        </w:rPr>
        <w:t xml:space="preserve"> </w:t>
      </w:r>
      <w:r w:rsidRPr="004B38CE">
        <w:rPr>
          <w:rFonts w:ascii="Times New Roman" w:hAnsi="Times New Roman" w:cs="Times New Roman"/>
          <w:sz w:val="24"/>
          <w:szCs w:val="24"/>
        </w:rPr>
        <w:lastRenderedPageBreak/>
        <w:t>veidošanā šis universālais dalījums būtu saglabājams, attiecīgi plānojot katras jomas īstenošanu gan pēc procesa, gan tā koordinēšanas.</w:t>
      </w:r>
    </w:p>
    <w:p w14:paraId="0D93FE31" w14:textId="357C4E61" w:rsidR="002C5DE7" w:rsidRPr="004B38CE" w:rsidRDefault="002C5DE7" w:rsidP="00361060">
      <w:pPr>
        <w:pStyle w:val="ListParagraph"/>
        <w:numPr>
          <w:ilvl w:val="0"/>
          <w:numId w:val="32"/>
        </w:numPr>
        <w:suppressAutoHyphens/>
        <w:spacing w:after="0" w:line="240" w:lineRule="auto"/>
        <w:jc w:val="both"/>
        <w:rPr>
          <w:rFonts w:ascii="Times New Roman" w:eastAsia="Times New Roman" w:hAnsi="Times New Roman" w:cs="Times New Roman"/>
          <w:bCs/>
          <w:sz w:val="24"/>
          <w:szCs w:val="24"/>
          <w:lang w:eastAsia="en-GB"/>
        </w:rPr>
      </w:pPr>
      <w:r w:rsidRPr="004B38CE">
        <w:rPr>
          <w:rFonts w:ascii="Times New Roman" w:hAnsi="Times New Roman" w:cs="Times New Roman"/>
          <w:sz w:val="24"/>
          <w:szCs w:val="24"/>
        </w:rPr>
        <w:t xml:space="preserve">Esošā </w:t>
      </w:r>
      <w:proofErr w:type="spellStart"/>
      <w:r w:rsidRPr="004B38CE">
        <w:rPr>
          <w:rFonts w:ascii="Times New Roman" w:hAnsi="Times New Roman" w:cs="Times New Roman"/>
          <w:sz w:val="24"/>
          <w:szCs w:val="24"/>
        </w:rPr>
        <w:t>rīcībpolitika</w:t>
      </w:r>
      <w:proofErr w:type="spellEnd"/>
      <w:r w:rsidRPr="004B38CE">
        <w:rPr>
          <w:rFonts w:ascii="Times New Roman" w:hAnsi="Times New Roman" w:cs="Times New Roman"/>
          <w:sz w:val="24"/>
          <w:szCs w:val="24"/>
        </w:rPr>
        <w:t xml:space="preserve"> ir vērtējama kā reaģējoša nevis </w:t>
      </w:r>
      <w:proofErr w:type="spellStart"/>
      <w:r w:rsidRPr="004B38CE">
        <w:rPr>
          <w:rFonts w:ascii="Times New Roman" w:hAnsi="Times New Roman" w:cs="Times New Roman"/>
          <w:sz w:val="24"/>
          <w:szCs w:val="24"/>
        </w:rPr>
        <w:t>proaktīva</w:t>
      </w:r>
      <w:proofErr w:type="spellEnd"/>
      <w:r w:rsidRPr="004B38CE">
        <w:rPr>
          <w:rFonts w:ascii="Times New Roman" w:hAnsi="Times New Roman" w:cs="Times New Roman"/>
          <w:sz w:val="24"/>
          <w:szCs w:val="24"/>
        </w:rPr>
        <w:t xml:space="preserve">, lielāku uzmanību pievēršot vardarbības atpazīšanas un atklāšanas veicināšanai, kā arī rehabilitācijas sniegšanai, vismazāk uzmanības ir pievērsts vardarbības </w:t>
      </w:r>
      <w:proofErr w:type="spellStart"/>
      <w:r w:rsidRPr="004B38CE">
        <w:rPr>
          <w:rFonts w:ascii="Times New Roman" w:hAnsi="Times New Roman" w:cs="Times New Roman"/>
          <w:sz w:val="24"/>
          <w:szCs w:val="24"/>
        </w:rPr>
        <w:t>prevencei</w:t>
      </w:r>
      <w:proofErr w:type="spellEnd"/>
      <w:r w:rsidRPr="004B38CE">
        <w:rPr>
          <w:rFonts w:ascii="Times New Roman" w:hAnsi="Times New Roman" w:cs="Times New Roman"/>
          <w:sz w:val="24"/>
          <w:szCs w:val="24"/>
        </w:rPr>
        <w:t>, kam ilgtermiņā var būt būtiska loma vardarbības</w:t>
      </w:r>
      <w:r w:rsidR="00361060" w:rsidRPr="004B38CE">
        <w:rPr>
          <w:rFonts w:ascii="Times New Roman" w:hAnsi="Times New Roman" w:cs="Times New Roman"/>
          <w:sz w:val="24"/>
          <w:szCs w:val="24"/>
        </w:rPr>
        <w:t xml:space="preserve"> </w:t>
      </w:r>
      <w:r w:rsidRPr="004B38CE">
        <w:rPr>
          <w:rFonts w:ascii="Times New Roman" w:hAnsi="Times New Roman" w:cs="Times New Roman"/>
          <w:sz w:val="24"/>
          <w:szCs w:val="24"/>
        </w:rPr>
        <w:t xml:space="preserve">mazināšanai. </w:t>
      </w:r>
    </w:p>
    <w:p w14:paraId="018B467E" w14:textId="14200A1F" w:rsidR="002C5DE7" w:rsidRPr="00E90B36" w:rsidRDefault="002C5DE7" w:rsidP="00E90B36">
      <w:pPr>
        <w:pStyle w:val="ListParagraph"/>
        <w:numPr>
          <w:ilvl w:val="0"/>
          <w:numId w:val="32"/>
        </w:numPr>
        <w:spacing w:after="0" w:line="240" w:lineRule="auto"/>
        <w:jc w:val="both"/>
        <w:rPr>
          <w:rFonts w:ascii="Times New Roman" w:eastAsia="Times New Roman" w:hAnsi="Times New Roman" w:cs="Times New Roman"/>
          <w:bCs/>
          <w:sz w:val="24"/>
          <w:szCs w:val="24"/>
          <w:lang w:eastAsia="en-GB"/>
        </w:rPr>
      </w:pPr>
      <w:r w:rsidRPr="00E90B36">
        <w:rPr>
          <w:rFonts w:ascii="Times New Roman" w:hAnsi="Times New Roman" w:cs="Times New Roman"/>
          <w:sz w:val="24"/>
          <w:szCs w:val="24"/>
        </w:rPr>
        <w:t xml:space="preserve">Lai arī ir veikta virkne pasākumu vardarbības atpazīšanas veicināšanai, tomēr vēl joprojām daudzu cilvēku uztverē vardarbība, kas notiek ģimenē, tiek vērtēta kā pieļaujama (vai pat normāla) parādība. Lielā mērā tas ir saistīts ar zināšanu trūkumu par citiem, nevardarbīgiem konfliktu risināšanas un bērnu audzināšanas veidiem. Ir nepieciešams sniegt zināšanas, kas samazinātu gan vardarbības tolerances līmeni, gan arī iemācītu rīkoties nevardarbīgi. </w:t>
      </w:r>
      <w:r w:rsidRPr="00E90B36">
        <w:rPr>
          <w:rFonts w:ascii="Times New Roman" w:eastAsia="Times New Roman" w:hAnsi="Times New Roman" w:cs="Times New Roman"/>
          <w:bCs/>
          <w:sz w:val="24"/>
          <w:szCs w:val="24"/>
          <w:lang w:eastAsia="en-GB"/>
        </w:rPr>
        <w:t>Konfliktu risināšanas prasmju attīstība bērnudārzā un skolā ir virziens, kam ilgtermiņā var būt būtiska ietekme uz sabiedrības prasmēm nevardarbīg</w:t>
      </w:r>
      <w:r w:rsidR="00A46016">
        <w:rPr>
          <w:rFonts w:ascii="Times New Roman" w:eastAsia="Times New Roman" w:hAnsi="Times New Roman" w:cs="Times New Roman"/>
          <w:bCs/>
          <w:sz w:val="24"/>
          <w:szCs w:val="24"/>
          <w:lang w:eastAsia="en-GB"/>
        </w:rPr>
        <w:t>u</w:t>
      </w:r>
      <w:r w:rsidRPr="00E90B36">
        <w:rPr>
          <w:rFonts w:ascii="Times New Roman" w:eastAsia="Times New Roman" w:hAnsi="Times New Roman" w:cs="Times New Roman"/>
          <w:bCs/>
          <w:sz w:val="24"/>
          <w:szCs w:val="24"/>
          <w:lang w:eastAsia="en-GB"/>
        </w:rPr>
        <w:t xml:space="preserve"> strīdu risināšanai. Šo virzienu plaši izmanto Skandināvijā, pievēršot pastiprinātu uzmanību bērnu un jauniešu prasmēm risināt konfliktus nevardarbīgā veidā.</w:t>
      </w:r>
    </w:p>
    <w:p w14:paraId="571BF516" w14:textId="0C165E29" w:rsidR="002C5DE7" w:rsidRPr="00E90B36" w:rsidRDefault="002C5DE7" w:rsidP="00E90B36">
      <w:pPr>
        <w:pStyle w:val="ListParagraph"/>
        <w:numPr>
          <w:ilvl w:val="0"/>
          <w:numId w:val="32"/>
        </w:numPr>
        <w:spacing w:after="0" w:line="240" w:lineRule="auto"/>
        <w:jc w:val="both"/>
        <w:rPr>
          <w:rFonts w:ascii="Times New Roman" w:eastAsia="Times New Roman" w:hAnsi="Times New Roman" w:cs="Times New Roman"/>
          <w:bCs/>
          <w:sz w:val="24"/>
          <w:szCs w:val="24"/>
          <w:lang w:eastAsia="en-GB"/>
        </w:rPr>
      </w:pPr>
      <w:r w:rsidRPr="00E90B36">
        <w:rPr>
          <w:rFonts w:ascii="Times New Roman" w:hAnsi="Times New Roman" w:cs="Times New Roman"/>
          <w:sz w:val="24"/>
          <w:szCs w:val="24"/>
        </w:rPr>
        <w:t xml:space="preserve">Vardarbības atpazīšana un problēmas izpratne jāveicina arī speciālistu vidū – veselības aprūpes, </w:t>
      </w:r>
      <w:proofErr w:type="spellStart"/>
      <w:r w:rsidRPr="00E90B36">
        <w:rPr>
          <w:rFonts w:ascii="Times New Roman" w:hAnsi="Times New Roman" w:cs="Times New Roman"/>
          <w:sz w:val="24"/>
          <w:szCs w:val="24"/>
        </w:rPr>
        <w:t>tiesībsarg</w:t>
      </w:r>
      <w:r w:rsidR="000941D9">
        <w:rPr>
          <w:rFonts w:ascii="Times New Roman" w:hAnsi="Times New Roman" w:cs="Times New Roman"/>
          <w:sz w:val="24"/>
          <w:szCs w:val="24"/>
        </w:rPr>
        <w:t>ājošo</w:t>
      </w:r>
      <w:proofErr w:type="spellEnd"/>
      <w:r w:rsidR="000941D9">
        <w:rPr>
          <w:rFonts w:ascii="Times New Roman" w:hAnsi="Times New Roman" w:cs="Times New Roman"/>
          <w:sz w:val="24"/>
          <w:szCs w:val="24"/>
        </w:rPr>
        <w:t xml:space="preserve"> iestāžu darbinieku u.c</w:t>
      </w:r>
      <w:r w:rsidRPr="00E90B36">
        <w:rPr>
          <w:rFonts w:ascii="Times New Roman" w:hAnsi="Times New Roman" w:cs="Times New Roman"/>
          <w:sz w:val="24"/>
          <w:szCs w:val="24"/>
        </w:rPr>
        <w:t xml:space="preserve">. Nepieciešams nodrošināt vienoti augstu visu speciālistu zināšanu līmeni, kā arī to, lai rīcība vardarbības ģimenē gadījumos būtu standartizēta, nevis atkarīga no iesaistīto speciālistu individuālām īpašībām, izpratnes vai vēlmes palīdzēt. </w:t>
      </w:r>
    </w:p>
    <w:p w14:paraId="6696385D" w14:textId="77777777" w:rsidR="002C5DE7" w:rsidRPr="00E90B36" w:rsidRDefault="002C5DE7" w:rsidP="00361060">
      <w:pPr>
        <w:pStyle w:val="ListParagraph"/>
        <w:numPr>
          <w:ilvl w:val="0"/>
          <w:numId w:val="32"/>
        </w:numPr>
        <w:spacing w:after="0" w:line="240" w:lineRule="auto"/>
        <w:ind w:left="714" w:hanging="357"/>
        <w:jc w:val="both"/>
        <w:rPr>
          <w:rFonts w:ascii="Times New Roman" w:hAnsi="Times New Roman" w:cs="Times New Roman"/>
          <w:sz w:val="24"/>
          <w:szCs w:val="24"/>
        </w:rPr>
      </w:pPr>
      <w:r w:rsidRPr="00E90B36">
        <w:rPr>
          <w:rFonts w:ascii="Times New Roman" w:hAnsi="Times New Roman" w:cs="Times New Roman"/>
          <w:sz w:val="24"/>
          <w:szCs w:val="24"/>
        </w:rPr>
        <w:t xml:space="preserve">Attīstot palīdzības un sociālās rehabilitācijas pakalpojumus, nepieciešams stiprināt arī institūciju sadarbību, kas līdz šim ir bijis viens no vājākajiem vardarbības novēršanas politikas īstenošanas posmiem, jo gadījumu risināšanā var būt iesaistītas daudzas institūcijas un dažādu nozaru speciālisti, kuru sadarbība ir vāji koordinēta. </w:t>
      </w:r>
    </w:p>
    <w:p w14:paraId="2C63E1BE" w14:textId="77777777" w:rsidR="002C5DE7" w:rsidRPr="00E90B36" w:rsidRDefault="002C5DE7" w:rsidP="00361060">
      <w:pPr>
        <w:pStyle w:val="ListParagraph"/>
        <w:numPr>
          <w:ilvl w:val="0"/>
          <w:numId w:val="32"/>
        </w:numPr>
        <w:spacing w:after="0" w:line="240" w:lineRule="auto"/>
        <w:ind w:left="714" w:hanging="357"/>
        <w:jc w:val="both"/>
        <w:rPr>
          <w:rFonts w:ascii="Times New Roman" w:eastAsia="Times New Roman" w:hAnsi="Times New Roman" w:cs="Times New Roman"/>
          <w:bCs/>
          <w:sz w:val="24"/>
          <w:szCs w:val="24"/>
          <w:lang w:eastAsia="en-GB"/>
        </w:rPr>
      </w:pPr>
      <w:r w:rsidRPr="00E90B36">
        <w:rPr>
          <w:rFonts w:ascii="Times New Roman" w:hAnsi="Times New Roman" w:cs="Times New Roman"/>
          <w:sz w:val="24"/>
          <w:szCs w:val="24"/>
        </w:rPr>
        <w:t xml:space="preserve">Ir stiprināma un atbalstāma </w:t>
      </w:r>
      <w:proofErr w:type="spellStart"/>
      <w:r w:rsidRPr="00E90B36">
        <w:rPr>
          <w:rFonts w:ascii="Times New Roman" w:hAnsi="Times New Roman" w:cs="Times New Roman"/>
          <w:sz w:val="24"/>
          <w:szCs w:val="24"/>
        </w:rPr>
        <w:t>mediācijas</w:t>
      </w:r>
      <w:proofErr w:type="spellEnd"/>
      <w:r w:rsidRPr="00E90B36">
        <w:rPr>
          <w:rFonts w:ascii="Times New Roman" w:hAnsi="Times New Roman" w:cs="Times New Roman"/>
          <w:sz w:val="24"/>
          <w:szCs w:val="24"/>
        </w:rPr>
        <w:t xml:space="preserve"> institūta ieviešana Latvijā, tomēr </w:t>
      </w:r>
      <w:proofErr w:type="spellStart"/>
      <w:r w:rsidRPr="00E90B36">
        <w:rPr>
          <w:rFonts w:ascii="Times New Roman" w:hAnsi="Times New Roman" w:cs="Times New Roman"/>
          <w:sz w:val="24"/>
          <w:szCs w:val="24"/>
        </w:rPr>
        <w:t>mediācija</w:t>
      </w:r>
      <w:proofErr w:type="spellEnd"/>
      <w:r w:rsidRPr="00E90B36">
        <w:rPr>
          <w:rFonts w:ascii="Times New Roman" w:hAnsi="Times New Roman" w:cs="Times New Roman"/>
          <w:sz w:val="24"/>
          <w:szCs w:val="24"/>
        </w:rPr>
        <w:t xml:space="preserve"> vardarbības ģimenē gadījumos bez iepriekšēja individuāla darba ar varmāku un cietušo nav pieļaujama.</w:t>
      </w:r>
      <w:r w:rsidRPr="00E90B36">
        <w:rPr>
          <w:rStyle w:val="FootnoteReference"/>
          <w:rFonts w:ascii="Times New Roman" w:hAnsi="Times New Roman" w:cs="Times New Roman"/>
          <w:sz w:val="24"/>
          <w:szCs w:val="24"/>
        </w:rPr>
        <w:footnoteReference w:id="35"/>
      </w:r>
    </w:p>
    <w:p w14:paraId="0ED7FE7C" w14:textId="6DF48A32" w:rsidR="002C5DE7" w:rsidRDefault="002C5DE7" w:rsidP="00361060">
      <w:pPr>
        <w:pStyle w:val="ListParagraph"/>
        <w:numPr>
          <w:ilvl w:val="0"/>
          <w:numId w:val="32"/>
        </w:numPr>
        <w:spacing w:after="0" w:line="240" w:lineRule="auto"/>
        <w:ind w:left="714" w:hanging="357"/>
        <w:jc w:val="both"/>
        <w:rPr>
          <w:rFonts w:ascii="Times New Roman" w:hAnsi="Times New Roman" w:cs="Times New Roman"/>
          <w:sz w:val="24"/>
          <w:szCs w:val="24"/>
          <w:shd w:val="clear" w:color="auto" w:fill="FFFFFF"/>
        </w:rPr>
      </w:pPr>
      <w:r w:rsidRPr="00E90B36">
        <w:rPr>
          <w:rFonts w:ascii="Times New Roman" w:hAnsi="Times New Roman" w:cs="Times New Roman"/>
          <w:sz w:val="24"/>
          <w:szCs w:val="24"/>
          <w:shd w:val="clear" w:color="auto" w:fill="FFFFFF"/>
        </w:rPr>
        <w:t>Ir nepieciešama padziļināta izpratne un diskusijas par bērna labāko interešu konceptu un ievērošanas principu vis</w:t>
      </w:r>
      <w:r w:rsidR="000A04A3">
        <w:rPr>
          <w:rFonts w:ascii="Times New Roman" w:hAnsi="Times New Roman" w:cs="Times New Roman"/>
          <w:sz w:val="24"/>
          <w:szCs w:val="24"/>
          <w:shd w:val="clear" w:color="auto" w:fill="FFFFFF"/>
        </w:rPr>
        <w:t>u</w:t>
      </w:r>
      <w:r w:rsidRPr="00E90B36">
        <w:rPr>
          <w:rFonts w:ascii="Times New Roman" w:hAnsi="Times New Roman" w:cs="Times New Roman"/>
          <w:sz w:val="24"/>
          <w:szCs w:val="24"/>
          <w:shd w:val="clear" w:color="auto" w:fill="FFFFFF"/>
        </w:rPr>
        <w:t xml:space="preserve"> speciālistu darbā, gan runājot par bērna situāciju īstermiņā, gan ilgtermiņā. </w:t>
      </w:r>
    </w:p>
    <w:p w14:paraId="1ECA2961" w14:textId="24C664A2" w:rsidR="0017557C" w:rsidRPr="00361060" w:rsidRDefault="002C5DE7" w:rsidP="00E90B36">
      <w:pPr>
        <w:pStyle w:val="ListParagraph"/>
        <w:numPr>
          <w:ilvl w:val="0"/>
          <w:numId w:val="32"/>
        </w:numPr>
        <w:spacing w:after="0" w:line="240" w:lineRule="auto"/>
        <w:jc w:val="both"/>
        <w:rPr>
          <w:rFonts w:ascii="Times New Roman" w:hAnsi="Times New Roman" w:cs="Times New Roman"/>
          <w:sz w:val="24"/>
          <w:szCs w:val="24"/>
          <w:shd w:val="clear" w:color="auto" w:fill="FFFFFF"/>
        </w:rPr>
      </w:pPr>
      <w:r w:rsidRPr="00361060">
        <w:rPr>
          <w:rFonts w:ascii="Times New Roman" w:hAnsi="Times New Roman" w:cs="Times New Roman"/>
          <w:sz w:val="24"/>
          <w:szCs w:val="24"/>
          <w:shd w:val="clear" w:color="auto" w:fill="FFFFFF"/>
        </w:rPr>
        <w:t>Visu iesaistīto pušu pārstāvji atzīst nepieciešamību pēc regulārām un mērķtiecīgām informatīvajām kampaņām vardarbības mazināšanai. Ir j</w:t>
      </w:r>
      <w:r w:rsidRPr="00361060">
        <w:rPr>
          <w:rFonts w:ascii="Times New Roman" w:hAnsi="Times New Roman" w:cs="Times New Roman"/>
          <w:bCs/>
          <w:sz w:val="24"/>
          <w:szCs w:val="24"/>
        </w:rPr>
        <w:t xml:space="preserve">āpilnveido sabiedrības zināšanas par vardarbības ģimenē riskiem un pazīmēm, kā arī jāinformē par iestādēm, kurās ir iespējams saņemt atbalstu vardarbības gadījumos. Nepieciešams attīstīt instrumentus, kā vairot sabiedrības izpratni un veicināt nulles tolerances izplatību pret dažāda veida vardarbību ģimenē. </w:t>
      </w:r>
      <w:r w:rsidRPr="00361060">
        <w:rPr>
          <w:rFonts w:ascii="Times New Roman" w:hAnsi="Times New Roman" w:cs="Times New Roman"/>
          <w:sz w:val="24"/>
          <w:szCs w:val="24"/>
        </w:rPr>
        <w:t>Risinot problēmas, kas saistītas ar vardarbību ģimenē, nepieciešams mazināt arī sabiedrībā pastāvošos stereotipus, jo sabiedrības attieksme var ļoti lielā mērā noteikt to, vai cietušais iedrošināsies ziņot par vardarbības gadījumu un tiks atbalstīts kopienā, savukārt pieejamo pakalpojumu klāsts ar noteiktām darbības vadlīnijām un operatīvu dažādas institūcijas pārstāvošo profesionāļu iesaistīšanos ļaus gan vardarbībā cietušajai, gan vardarbību veikušajai personai saņemt nepieciešamo</w:t>
      </w:r>
      <w:r w:rsidR="00361060">
        <w:rPr>
          <w:rFonts w:ascii="Times New Roman" w:hAnsi="Times New Roman" w:cs="Times New Roman"/>
          <w:sz w:val="24"/>
          <w:szCs w:val="24"/>
        </w:rPr>
        <w:t>.</w:t>
      </w:r>
    </w:p>
    <w:p w14:paraId="4ADDF3CB" w14:textId="730CC82A" w:rsidR="00361060" w:rsidRPr="00361060" w:rsidRDefault="00361060" w:rsidP="00361060">
      <w:pPr>
        <w:pStyle w:val="ListParagraph"/>
        <w:numPr>
          <w:ilvl w:val="0"/>
          <w:numId w:val="32"/>
        </w:numPr>
        <w:autoSpaceDE w:val="0"/>
        <w:autoSpaceDN w:val="0"/>
        <w:adjustRightInd w:val="0"/>
        <w:spacing w:after="0" w:line="240" w:lineRule="auto"/>
        <w:ind w:left="714" w:hanging="357"/>
        <w:jc w:val="both"/>
        <w:rPr>
          <w:rFonts w:ascii="Times New Roman" w:hAnsi="Times New Roman" w:cs="Times New Roman"/>
          <w:sz w:val="24"/>
          <w:szCs w:val="24"/>
        </w:rPr>
      </w:pPr>
      <w:r w:rsidRPr="00361060">
        <w:rPr>
          <w:rFonts w:ascii="Times New Roman" w:hAnsi="Times New Roman" w:cs="Times New Roman"/>
          <w:sz w:val="24"/>
          <w:szCs w:val="24"/>
        </w:rPr>
        <w:t xml:space="preserve">Dati  par vardarbību ir apzināti un tiek apkopoti, tomēr līdz šim nav ticis pilnībā izvērtēts, kādi dati ir nepieciešami </w:t>
      </w:r>
      <w:proofErr w:type="spellStart"/>
      <w:r w:rsidRPr="00361060">
        <w:rPr>
          <w:rFonts w:ascii="Times New Roman" w:hAnsi="Times New Roman" w:cs="Times New Roman"/>
          <w:sz w:val="24"/>
          <w:szCs w:val="24"/>
        </w:rPr>
        <w:t>rīcībpolitikas</w:t>
      </w:r>
      <w:proofErr w:type="spellEnd"/>
      <w:r w:rsidRPr="00361060">
        <w:rPr>
          <w:rFonts w:ascii="Times New Roman" w:hAnsi="Times New Roman" w:cs="Times New Roman"/>
          <w:sz w:val="24"/>
          <w:szCs w:val="24"/>
        </w:rPr>
        <w:t xml:space="preserve"> veidošanai un kādi ir uzkrāto datu izmantošanas </w:t>
      </w:r>
      <w:r w:rsidRPr="00361060">
        <w:rPr>
          <w:rFonts w:ascii="Times New Roman" w:hAnsi="Times New Roman" w:cs="Times New Roman"/>
          <w:sz w:val="24"/>
          <w:szCs w:val="24"/>
        </w:rPr>
        <w:lastRenderedPageBreak/>
        <w:t>mērķi. Līdz ar to</w:t>
      </w:r>
      <w:r w:rsidR="00045134">
        <w:rPr>
          <w:rFonts w:ascii="Times New Roman" w:hAnsi="Times New Roman" w:cs="Times New Roman"/>
          <w:sz w:val="24"/>
          <w:szCs w:val="24"/>
        </w:rPr>
        <w:t>,</w:t>
      </w:r>
      <w:r w:rsidRPr="00361060">
        <w:rPr>
          <w:rFonts w:ascii="Times New Roman" w:hAnsi="Times New Roman" w:cs="Times New Roman"/>
          <w:sz w:val="24"/>
          <w:szCs w:val="24"/>
        </w:rPr>
        <w:t xml:space="preserve"> politikas veidotājiem nepieciešams definēt ne tikai kādi dati ir vācami, bet arī formulēt to izmantošanas mērķus. Tas visām iesaistītajām pusēm ļaus ne tikai izprast dažādu datu apzināšanas un apkopošanas lomu, bet arī vērtēt apstākļus, kas ietekmē datu izmaiņas</w:t>
      </w:r>
      <w:r w:rsidR="00084BE3">
        <w:rPr>
          <w:rFonts w:ascii="Times New Roman" w:hAnsi="Times New Roman" w:cs="Times New Roman"/>
          <w:sz w:val="24"/>
          <w:szCs w:val="24"/>
        </w:rPr>
        <w:t>,</w:t>
      </w:r>
      <w:r w:rsidRPr="00361060">
        <w:rPr>
          <w:rFonts w:ascii="Times New Roman" w:hAnsi="Times New Roman" w:cs="Times New Roman"/>
          <w:sz w:val="24"/>
          <w:szCs w:val="24"/>
        </w:rPr>
        <w:t xml:space="preserve"> un analizēt konkrētas intervences rezultātus. </w:t>
      </w:r>
    </w:p>
    <w:p w14:paraId="3FDE919B" w14:textId="42BEC81C" w:rsidR="00361060" w:rsidRPr="00361060" w:rsidRDefault="00361060" w:rsidP="00361060">
      <w:pPr>
        <w:pStyle w:val="ListParagraph"/>
        <w:numPr>
          <w:ilvl w:val="0"/>
          <w:numId w:val="32"/>
        </w:numPr>
        <w:autoSpaceDE w:val="0"/>
        <w:autoSpaceDN w:val="0"/>
        <w:adjustRightInd w:val="0"/>
        <w:spacing w:after="0" w:line="240" w:lineRule="auto"/>
        <w:ind w:left="714" w:hanging="357"/>
        <w:jc w:val="both"/>
        <w:rPr>
          <w:rFonts w:ascii="Times New Roman" w:hAnsi="Times New Roman" w:cs="Times New Roman"/>
          <w:sz w:val="24"/>
          <w:szCs w:val="24"/>
        </w:rPr>
      </w:pPr>
      <w:r w:rsidRPr="00361060">
        <w:rPr>
          <w:rFonts w:ascii="Times New Roman" w:hAnsi="Times New Roman" w:cs="Times New Roman"/>
          <w:sz w:val="24"/>
          <w:szCs w:val="24"/>
        </w:rPr>
        <w:t xml:space="preserve">Nepieciešams izvērtēt vardarbības gadījumu un pakalpojumu </w:t>
      </w:r>
      <w:r w:rsidRPr="005A5552">
        <w:rPr>
          <w:rFonts w:ascii="Times New Roman" w:hAnsi="Times New Roman" w:cs="Times New Roman"/>
          <w:sz w:val="24"/>
          <w:szCs w:val="24"/>
        </w:rPr>
        <w:t xml:space="preserve">ietveršanu </w:t>
      </w:r>
      <w:r w:rsidR="005A5552" w:rsidRPr="005A5552">
        <w:rPr>
          <w:rFonts w:ascii="Times New Roman" w:hAnsi="Times New Roman" w:cs="Times New Roman"/>
          <w:sz w:val="24"/>
          <w:szCs w:val="24"/>
          <w:shd w:val="clear" w:color="auto" w:fill="FFFFFF"/>
        </w:rPr>
        <w:t>sociālo pabalstu administrēšanas</w:t>
      </w:r>
      <w:r w:rsidRPr="005A5552">
        <w:rPr>
          <w:rFonts w:ascii="Times New Roman" w:hAnsi="Times New Roman" w:cs="Times New Roman"/>
          <w:sz w:val="24"/>
          <w:szCs w:val="24"/>
        </w:rPr>
        <w:t xml:space="preserve"> </w:t>
      </w:r>
      <w:r w:rsidRPr="00361060">
        <w:rPr>
          <w:rFonts w:ascii="Times New Roman" w:hAnsi="Times New Roman" w:cs="Times New Roman"/>
          <w:sz w:val="24"/>
          <w:szCs w:val="24"/>
        </w:rPr>
        <w:t>sistēmā</w:t>
      </w:r>
      <w:r w:rsidR="005A4DBB">
        <w:rPr>
          <w:rFonts w:ascii="Times New Roman" w:hAnsi="Times New Roman" w:cs="Times New Roman"/>
          <w:sz w:val="24"/>
          <w:szCs w:val="24"/>
        </w:rPr>
        <w:t xml:space="preserve"> (SOPA)</w:t>
      </w:r>
      <w:r w:rsidRPr="00361060">
        <w:rPr>
          <w:rFonts w:ascii="Times New Roman" w:hAnsi="Times New Roman" w:cs="Times New Roman"/>
          <w:sz w:val="24"/>
          <w:szCs w:val="24"/>
        </w:rPr>
        <w:t xml:space="preserve">.  Šāda moduļa izveide ir saistīta ar izmaksām un šī iekļaušanu normatīvajā regulējumā, tāpēc būtu nepieciešams papildus veikt izmaksu-ieguvumu analīzi, lai apzinātu ne tikai indikatīvās izmaksas, bet arī novērtētu ilgtermiņa ieguvumus. </w:t>
      </w:r>
    </w:p>
    <w:p w14:paraId="5884BF7F" w14:textId="7CD7BC72" w:rsidR="00361060" w:rsidRPr="00361060" w:rsidRDefault="00084BE3" w:rsidP="00361060">
      <w:pPr>
        <w:pStyle w:val="ListParagraph"/>
        <w:numPr>
          <w:ilvl w:val="0"/>
          <w:numId w:val="32"/>
        </w:numPr>
        <w:autoSpaceDE w:val="0"/>
        <w:autoSpaceDN w:val="0"/>
        <w:adjustRightInd w:val="0"/>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No esošajiem datiem</w:t>
      </w:r>
      <w:r w:rsidR="00361060" w:rsidRPr="00361060">
        <w:rPr>
          <w:rFonts w:ascii="Times New Roman" w:hAnsi="Times New Roman" w:cs="Times New Roman"/>
          <w:sz w:val="24"/>
          <w:szCs w:val="24"/>
        </w:rPr>
        <w:t xml:space="preserve"> nav identificējams atkārtotu vardarbības gadījumu skaits, kā arī nav konstatējams, kāds īpatsvars no personām atkārtoti nonāk institūciju redzeslokā</w:t>
      </w:r>
      <w:r>
        <w:rPr>
          <w:rFonts w:ascii="Times New Roman" w:hAnsi="Times New Roman" w:cs="Times New Roman"/>
          <w:sz w:val="24"/>
          <w:szCs w:val="24"/>
        </w:rPr>
        <w:t>,</w:t>
      </w:r>
      <w:r w:rsidR="00361060" w:rsidRPr="00361060">
        <w:rPr>
          <w:rFonts w:ascii="Times New Roman" w:hAnsi="Times New Roman" w:cs="Times New Roman"/>
          <w:sz w:val="24"/>
          <w:szCs w:val="24"/>
        </w:rPr>
        <w:t xml:space="preserve"> un tādējādi ir problemātiski izvērtējama konkrēto atbalsta pasākumu ietekme vardarbības situāciju mazināšanā v</w:t>
      </w:r>
      <w:r>
        <w:rPr>
          <w:rFonts w:ascii="Times New Roman" w:hAnsi="Times New Roman" w:cs="Times New Roman"/>
          <w:sz w:val="24"/>
          <w:szCs w:val="24"/>
        </w:rPr>
        <w:t xml:space="preserve">ai novēršanā. </w:t>
      </w:r>
      <w:r w:rsidR="00C124F9">
        <w:rPr>
          <w:rFonts w:ascii="Times New Roman" w:hAnsi="Times New Roman" w:cs="Times New Roman"/>
          <w:sz w:val="24"/>
          <w:szCs w:val="24"/>
        </w:rPr>
        <w:t>Dati par r</w:t>
      </w:r>
      <w:r>
        <w:rPr>
          <w:rFonts w:ascii="Times New Roman" w:hAnsi="Times New Roman" w:cs="Times New Roman"/>
          <w:sz w:val="24"/>
          <w:szCs w:val="24"/>
        </w:rPr>
        <w:t>ecidīva gadījumi</w:t>
      </w:r>
      <w:r w:rsidR="00C124F9">
        <w:rPr>
          <w:rFonts w:ascii="Times New Roman" w:hAnsi="Times New Roman" w:cs="Times New Roman"/>
          <w:sz w:val="24"/>
          <w:szCs w:val="24"/>
        </w:rPr>
        <w:t>em</w:t>
      </w:r>
      <w:r w:rsidR="00361060" w:rsidRPr="00361060">
        <w:rPr>
          <w:rFonts w:ascii="Times New Roman" w:hAnsi="Times New Roman" w:cs="Times New Roman"/>
          <w:sz w:val="24"/>
          <w:szCs w:val="24"/>
        </w:rPr>
        <w:t xml:space="preserve"> ļautu precīzāk apjaust problēmas mērogus un mērķtiecīgāk novirzīt resursus darbam ar ģimenēm – gan cietušajiem, gan vardarbību veikušām personām. </w:t>
      </w:r>
    </w:p>
    <w:p w14:paraId="39140FB0" w14:textId="77777777" w:rsidR="00F73BE1" w:rsidRPr="0017557C" w:rsidRDefault="00F73BE1" w:rsidP="0017557C">
      <w:pPr>
        <w:pStyle w:val="Default"/>
        <w:spacing w:after="22"/>
        <w:jc w:val="both"/>
        <w:rPr>
          <w:rFonts w:ascii="Times New Roman" w:hAnsi="Times New Roman" w:cs="Times New Roman"/>
          <w:b/>
          <w:sz w:val="28"/>
          <w:szCs w:val="28"/>
        </w:rPr>
      </w:pPr>
    </w:p>
    <w:p w14:paraId="3E79ED10" w14:textId="039C1F3C" w:rsidR="0017557C" w:rsidRPr="00D8100F" w:rsidRDefault="00155675" w:rsidP="00755E96">
      <w:pPr>
        <w:pStyle w:val="Heading2"/>
        <w:rPr>
          <w:rFonts w:ascii="Times New Roman" w:hAnsi="Times New Roman" w:cs="Times New Roman"/>
          <w:b/>
          <w:color w:val="auto"/>
          <w:sz w:val="28"/>
          <w:szCs w:val="28"/>
        </w:rPr>
      </w:pPr>
      <w:bookmarkStart w:id="11" w:name="_Toc2939197"/>
      <w:r w:rsidRPr="00D8100F">
        <w:rPr>
          <w:rFonts w:ascii="Times New Roman" w:hAnsi="Times New Roman" w:cs="Times New Roman"/>
          <w:b/>
          <w:color w:val="auto"/>
          <w:sz w:val="28"/>
          <w:szCs w:val="28"/>
        </w:rPr>
        <w:t xml:space="preserve">1.5. </w:t>
      </w:r>
      <w:proofErr w:type="spellStart"/>
      <w:r w:rsidR="0017557C" w:rsidRPr="00D8100F">
        <w:rPr>
          <w:rFonts w:ascii="Times New Roman" w:hAnsi="Times New Roman" w:cs="Times New Roman"/>
          <w:b/>
          <w:color w:val="auto"/>
          <w:sz w:val="28"/>
          <w:szCs w:val="28"/>
        </w:rPr>
        <w:t>Ārpusģimenes</w:t>
      </w:r>
      <w:proofErr w:type="spellEnd"/>
      <w:r w:rsidR="0017557C" w:rsidRPr="00D8100F">
        <w:rPr>
          <w:rFonts w:ascii="Times New Roman" w:hAnsi="Times New Roman" w:cs="Times New Roman"/>
          <w:b/>
          <w:color w:val="auto"/>
          <w:sz w:val="28"/>
          <w:szCs w:val="28"/>
        </w:rPr>
        <w:t xml:space="preserve"> aprūpe</w:t>
      </w:r>
      <w:bookmarkEnd w:id="11"/>
    </w:p>
    <w:p w14:paraId="58436619" w14:textId="77777777" w:rsidR="00E76B05" w:rsidRPr="00E508FC" w:rsidRDefault="00E76B05" w:rsidP="0017557C">
      <w:pPr>
        <w:pStyle w:val="Default"/>
        <w:jc w:val="both"/>
        <w:rPr>
          <w:rFonts w:ascii="Times New Roman" w:hAnsi="Times New Roman" w:cs="Times New Roman"/>
          <w:b/>
          <w:sz w:val="28"/>
          <w:szCs w:val="28"/>
        </w:rPr>
      </w:pPr>
    </w:p>
    <w:p w14:paraId="668845C4" w14:textId="25672199" w:rsidR="0017557C" w:rsidRPr="005451D9" w:rsidRDefault="005F727C" w:rsidP="0017557C">
      <w:pPr>
        <w:pStyle w:val="Default"/>
        <w:spacing w:after="22"/>
        <w:jc w:val="both"/>
        <w:rPr>
          <w:rFonts w:ascii="Times New Roman" w:hAnsi="Times New Roman" w:cs="Times New Roman"/>
        </w:rPr>
      </w:pPr>
      <w:proofErr w:type="spellStart"/>
      <w:r w:rsidRPr="005451D9">
        <w:rPr>
          <w:rFonts w:ascii="Times New Roman" w:hAnsi="Times New Roman" w:cs="Times New Roman"/>
          <w:u w:val="single"/>
        </w:rPr>
        <w:t>Apakšmērķis</w:t>
      </w:r>
      <w:proofErr w:type="spellEnd"/>
      <w:r w:rsidRPr="005451D9">
        <w:rPr>
          <w:rFonts w:ascii="Times New Roman" w:hAnsi="Times New Roman" w:cs="Times New Roman"/>
          <w:u w:val="single"/>
        </w:rPr>
        <w:t>:</w:t>
      </w:r>
      <w:r w:rsidRPr="005451D9">
        <w:rPr>
          <w:rFonts w:ascii="Times New Roman" w:hAnsi="Times New Roman" w:cs="Times New Roman"/>
        </w:rPr>
        <w:t xml:space="preserve"> panākt, ka pēc </w:t>
      </w:r>
      <w:proofErr w:type="spellStart"/>
      <w:r w:rsidRPr="005451D9">
        <w:rPr>
          <w:rFonts w:ascii="Times New Roman" w:hAnsi="Times New Roman" w:cs="Times New Roman"/>
        </w:rPr>
        <w:t>ārpusģimenes</w:t>
      </w:r>
      <w:proofErr w:type="spellEnd"/>
      <w:r w:rsidRPr="005451D9">
        <w:rPr>
          <w:rFonts w:ascii="Times New Roman" w:hAnsi="Times New Roman" w:cs="Times New Roman"/>
        </w:rPr>
        <w:t xml:space="preserve"> aprūpes pakalpojuma saņemšanas bērns ir apguvis sociālās prasmes un ir spējīgs kļūt par pilnvērtīgu sabiedrības locekli ar neizkropļotu izpratni par ģimeni, tās dibināšanu, vecāku lomu tajā un bērnu audzināšanu.</w:t>
      </w:r>
    </w:p>
    <w:p w14:paraId="0080B032" w14:textId="77777777" w:rsidR="005F727C" w:rsidRPr="005451D9" w:rsidRDefault="005F727C" w:rsidP="0017557C">
      <w:pPr>
        <w:pStyle w:val="Default"/>
        <w:spacing w:after="22"/>
        <w:jc w:val="both"/>
        <w:rPr>
          <w:rFonts w:ascii="Times New Roman" w:hAnsi="Times New Roman" w:cs="Times New Roman"/>
          <w:b/>
        </w:rPr>
      </w:pPr>
    </w:p>
    <w:p w14:paraId="4AFC43B6" w14:textId="177895B3" w:rsidR="00FF4AD1" w:rsidRPr="00D767D3" w:rsidRDefault="00DD625D" w:rsidP="00DA7F87">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P</w:t>
      </w:r>
      <w:r w:rsidRPr="00DD625D">
        <w:rPr>
          <w:rFonts w:ascii="Times New Roman" w:hAnsi="Times New Roman" w:cs="Times New Roman"/>
          <w:sz w:val="24"/>
          <w:szCs w:val="24"/>
        </w:rPr>
        <w:t xml:space="preserve">ētījuma </w:t>
      </w:r>
      <w:r>
        <w:rPr>
          <w:rFonts w:ascii="Times New Roman" w:hAnsi="Times New Roman" w:cs="Times New Roman"/>
          <w:sz w:val="24"/>
          <w:szCs w:val="24"/>
        </w:rPr>
        <w:t>ietvaros a</w:t>
      </w:r>
      <w:r w:rsidR="00E76B05">
        <w:rPr>
          <w:rFonts w:ascii="Times New Roman" w:hAnsi="Times New Roman" w:cs="Times New Roman"/>
          <w:sz w:val="24"/>
          <w:szCs w:val="24"/>
        </w:rPr>
        <w:t>pkopotā informācija par P</w:t>
      </w:r>
      <w:r w:rsidR="00FF4AD1" w:rsidRPr="005451D9">
        <w:rPr>
          <w:rFonts w:ascii="Times New Roman" w:hAnsi="Times New Roman" w:cs="Times New Roman"/>
          <w:sz w:val="24"/>
          <w:szCs w:val="24"/>
        </w:rPr>
        <w:t xml:space="preserve">amatnostādnēs noteikto politikas rezultātu sasniegšanu </w:t>
      </w:r>
      <w:proofErr w:type="spellStart"/>
      <w:r w:rsidR="00FF4AD1" w:rsidRPr="005451D9">
        <w:rPr>
          <w:rFonts w:ascii="Times New Roman" w:hAnsi="Times New Roman" w:cs="Times New Roman"/>
          <w:sz w:val="24"/>
          <w:szCs w:val="24"/>
        </w:rPr>
        <w:t>ārpusģimenes</w:t>
      </w:r>
      <w:proofErr w:type="spellEnd"/>
      <w:r w:rsidR="00FF4AD1" w:rsidRPr="005451D9">
        <w:rPr>
          <w:rFonts w:ascii="Times New Roman" w:hAnsi="Times New Roman" w:cs="Times New Roman"/>
          <w:sz w:val="24"/>
          <w:szCs w:val="24"/>
        </w:rPr>
        <w:t xml:space="preserve"> aprūpes jomā liecina, ka gandrīz visi noteiktie rādītāji ir sasniegti un ka ir vērojama pozitīva tendence gan attiecībā uz </w:t>
      </w:r>
      <w:proofErr w:type="spellStart"/>
      <w:r w:rsidR="00FF4AD1" w:rsidRPr="005451D9">
        <w:rPr>
          <w:rFonts w:ascii="Times New Roman" w:hAnsi="Times New Roman" w:cs="Times New Roman"/>
          <w:sz w:val="24"/>
          <w:szCs w:val="24"/>
        </w:rPr>
        <w:t>ārpusģimenes</w:t>
      </w:r>
      <w:proofErr w:type="spellEnd"/>
      <w:r w:rsidR="00FF4AD1" w:rsidRPr="005451D9">
        <w:rPr>
          <w:rFonts w:ascii="Times New Roman" w:hAnsi="Times New Roman" w:cs="Times New Roman"/>
          <w:sz w:val="24"/>
          <w:szCs w:val="24"/>
        </w:rPr>
        <w:t xml:space="preserve"> aprūpē esošo bērnu skaita vecuma grupā 0-17 samazinājumu, gan </w:t>
      </w:r>
      <w:r w:rsidR="00FF4AD1" w:rsidRPr="005451D9">
        <w:rPr>
          <w:rFonts w:ascii="Times New Roman" w:hAnsi="Times New Roman" w:cs="Times New Roman"/>
          <w:bCs/>
          <w:sz w:val="24"/>
          <w:szCs w:val="24"/>
        </w:rPr>
        <w:t xml:space="preserve">aizbildnībā un audžuģimenēs (ģimeniskā vidē) dzīvojošu bērnu skaita attiecībā pret visiem bērniem, kas ir </w:t>
      </w:r>
      <w:proofErr w:type="spellStart"/>
      <w:r w:rsidR="00FF4AD1" w:rsidRPr="005451D9">
        <w:rPr>
          <w:rFonts w:ascii="Times New Roman" w:hAnsi="Times New Roman" w:cs="Times New Roman"/>
          <w:bCs/>
          <w:sz w:val="24"/>
          <w:szCs w:val="24"/>
        </w:rPr>
        <w:t>ārpusģimen</w:t>
      </w:r>
      <w:r w:rsidR="002F79C3">
        <w:rPr>
          <w:rFonts w:ascii="Times New Roman" w:hAnsi="Times New Roman" w:cs="Times New Roman"/>
          <w:bCs/>
          <w:sz w:val="24"/>
          <w:szCs w:val="24"/>
        </w:rPr>
        <w:t>es</w:t>
      </w:r>
      <w:proofErr w:type="spellEnd"/>
      <w:r w:rsidR="002F79C3">
        <w:rPr>
          <w:rFonts w:ascii="Times New Roman" w:hAnsi="Times New Roman" w:cs="Times New Roman"/>
          <w:bCs/>
          <w:sz w:val="24"/>
          <w:szCs w:val="24"/>
        </w:rPr>
        <w:t xml:space="preserve"> aprūpē, pieaugumu (skatīt </w:t>
      </w:r>
      <w:r w:rsidR="002F79C3" w:rsidRPr="00D767D3">
        <w:rPr>
          <w:rFonts w:ascii="Times New Roman" w:hAnsi="Times New Roman" w:cs="Times New Roman"/>
          <w:bCs/>
          <w:sz w:val="24"/>
          <w:szCs w:val="24"/>
        </w:rPr>
        <w:t>14</w:t>
      </w:r>
      <w:r w:rsidR="00894976" w:rsidRPr="00D767D3">
        <w:rPr>
          <w:rFonts w:ascii="Times New Roman" w:hAnsi="Times New Roman" w:cs="Times New Roman"/>
          <w:bCs/>
          <w:sz w:val="24"/>
          <w:szCs w:val="24"/>
        </w:rPr>
        <w:t>.attēlu</w:t>
      </w:r>
      <w:r w:rsidR="00FF4AD1" w:rsidRPr="00D767D3">
        <w:rPr>
          <w:rFonts w:ascii="Times New Roman" w:hAnsi="Times New Roman" w:cs="Times New Roman"/>
          <w:bCs/>
          <w:sz w:val="24"/>
          <w:szCs w:val="24"/>
        </w:rPr>
        <w:t xml:space="preserve">). </w:t>
      </w:r>
    </w:p>
    <w:p w14:paraId="1842B0EC" w14:textId="77777777" w:rsidR="00914F86" w:rsidRPr="00D767D3" w:rsidRDefault="00914F86" w:rsidP="00894976">
      <w:pPr>
        <w:spacing w:after="0" w:line="240" w:lineRule="auto"/>
        <w:jc w:val="both"/>
        <w:rPr>
          <w:rFonts w:ascii="Times New Roman" w:hAnsi="Times New Roman" w:cs="Times New Roman"/>
          <w:bCs/>
          <w:sz w:val="24"/>
          <w:szCs w:val="24"/>
        </w:rPr>
      </w:pPr>
    </w:p>
    <w:p w14:paraId="1FE0C782" w14:textId="13596662" w:rsidR="007E3D78" w:rsidRDefault="00914F86" w:rsidP="00914F86">
      <w:pPr>
        <w:pStyle w:val="Caption"/>
        <w:jc w:val="right"/>
        <w:rPr>
          <w:b w:val="0"/>
          <w:color w:val="auto"/>
          <w:sz w:val="24"/>
          <w:szCs w:val="24"/>
        </w:rPr>
      </w:pPr>
      <w:r w:rsidRPr="00D767D3">
        <w:rPr>
          <w:b w:val="0"/>
          <w:color w:val="auto"/>
          <w:sz w:val="24"/>
          <w:szCs w:val="24"/>
        </w:rPr>
        <w:t>1</w:t>
      </w:r>
      <w:r w:rsidR="002F79C3" w:rsidRPr="00D767D3">
        <w:rPr>
          <w:b w:val="0"/>
          <w:color w:val="auto"/>
          <w:sz w:val="24"/>
          <w:szCs w:val="24"/>
        </w:rPr>
        <w:t>4</w:t>
      </w:r>
      <w:r w:rsidR="007E3D78" w:rsidRPr="00D767D3">
        <w:rPr>
          <w:b w:val="0"/>
          <w:color w:val="auto"/>
          <w:sz w:val="24"/>
          <w:szCs w:val="24"/>
        </w:rPr>
        <w:t>. attēls</w:t>
      </w:r>
      <w:r w:rsidR="00FF4AD1" w:rsidRPr="00FF4AD1">
        <w:rPr>
          <w:b w:val="0"/>
          <w:color w:val="auto"/>
          <w:sz w:val="24"/>
          <w:szCs w:val="24"/>
        </w:rPr>
        <w:t xml:space="preserve"> </w:t>
      </w:r>
    </w:p>
    <w:p w14:paraId="0D6323F4" w14:textId="1766F061" w:rsidR="008A1889" w:rsidRPr="008F6230" w:rsidRDefault="008A1889" w:rsidP="008A1889">
      <w:pPr>
        <w:spacing w:after="0" w:line="240" w:lineRule="auto"/>
        <w:jc w:val="center"/>
        <w:rPr>
          <w:rFonts w:ascii="Times New Roman" w:hAnsi="Times New Roman" w:cs="Times New Roman"/>
          <w:b/>
          <w:sz w:val="24"/>
          <w:szCs w:val="24"/>
        </w:rPr>
      </w:pPr>
      <w:r w:rsidRPr="008F6230">
        <w:rPr>
          <w:rFonts w:ascii="Times New Roman" w:hAnsi="Times New Roman" w:cs="Times New Roman"/>
          <w:color w:val="000000"/>
          <w:sz w:val="24"/>
          <w:szCs w:val="24"/>
        </w:rPr>
        <w:t xml:space="preserve">Rīcības virziena </w:t>
      </w:r>
      <w:r>
        <w:rPr>
          <w:rFonts w:ascii="Times New Roman" w:hAnsi="Times New Roman" w:cs="Times New Roman"/>
          <w:color w:val="000000"/>
          <w:sz w:val="24"/>
          <w:szCs w:val="24"/>
        </w:rPr>
        <w:t xml:space="preserve">politikas </w:t>
      </w:r>
      <w:r w:rsidRPr="008F6230">
        <w:rPr>
          <w:rFonts w:ascii="Times New Roman" w:hAnsi="Times New Roman" w:cs="Times New Roman"/>
          <w:color w:val="000000"/>
          <w:sz w:val="24"/>
          <w:szCs w:val="24"/>
        </w:rPr>
        <w:t>rezultātu sasniegšanas pakāpe</w:t>
      </w:r>
      <w:r w:rsidR="00155675">
        <w:rPr>
          <w:rStyle w:val="FootnoteReference"/>
          <w:rFonts w:ascii="Times New Roman" w:hAnsi="Times New Roman" w:cs="Times New Roman"/>
          <w:color w:val="000000"/>
          <w:sz w:val="24"/>
          <w:szCs w:val="24"/>
        </w:rPr>
        <w:footnoteReference w:id="36"/>
      </w:r>
    </w:p>
    <w:p w14:paraId="4ABE68F2" w14:textId="726E5295" w:rsidR="00FF4AD1" w:rsidRPr="00FF4AD1" w:rsidRDefault="00FF4AD1" w:rsidP="00914F86">
      <w:pPr>
        <w:pStyle w:val="Caption"/>
        <w:jc w:val="right"/>
        <w:rPr>
          <w:b w:val="0"/>
          <w:color w:val="auto"/>
          <w:sz w:val="24"/>
          <w:szCs w:val="24"/>
        </w:rPr>
      </w:pPr>
    </w:p>
    <w:p w14:paraId="5D212C68" w14:textId="1D2FAF04" w:rsidR="00DD625D" w:rsidRDefault="00E04DFB" w:rsidP="003B2AC2">
      <w:pPr>
        <w:rPr>
          <w:noProof/>
          <w:lang w:eastAsia="lv-LV"/>
        </w:rPr>
      </w:pPr>
      <w:r>
        <w:rPr>
          <w:noProof/>
          <w:lang w:eastAsia="lv-LV"/>
        </w:rPr>
        <w:object w:dxaOrig="9600" w:dyaOrig="5390" w14:anchorId="31BD6C9B">
          <v:shape id="_x0000_i1026" type="#_x0000_t75" style="width:482.2pt;height:337.6pt" o:ole="">
            <v:imagedata r:id="rId24" o:title=""/>
          </v:shape>
          <o:OLEObject Type="Embed" ProgID="PowerPoint.Slide.12" ShapeID="_x0000_i1026" DrawAspect="Content" ObjectID="_1615712152" r:id="rId25"/>
        </w:object>
      </w:r>
      <w:r w:rsidR="00DD625D" w:rsidRPr="00A7642D">
        <w:rPr>
          <w:rFonts w:ascii="Times New Roman" w:hAnsi="Times New Roman" w:cs="Times New Roman"/>
          <w:i/>
          <w:noProof/>
          <w:sz w:val="20"/>
          <w:szCs w:val="20"/>
          <w:lang w:eastAsia="lv-LV"/>
        </w:rPr>
        <w:t>Avots: SIA “SAFEGE Baltija” (2018) Pētījums “Ģimenes valsts politikas pamatnostādņu 2011.-2017.gada ex-post novērtējums”, 234.lpp.</w:t>
      </w:r>
    </w:p>
    <w:p w14:paraId="516B55A0" w14:textId="3B00DDE5" w:rsidR="00E76B05" w:rsidRPr="00413A4F" w:rsidRDefault="003B2AC2" w:rsidP="00413A4F">
      <w:pPr>
        <w:spacing w:after="0" w:line="240" w:lineRule="auto"/>
        <w:jc w:val="both"/>
        <w:rPr>
          <w:noProof/>
          <w:lang w:eastAsia="lv-LV"/>
        </w:rPr>
      </w:pPr>
      <w:r w:rsidRPr="003B2AC2">
        <w:rPr>
          <w:rFonts w:ascii="Times New Roman" w:hAnsi="Times New Roman" w:cs="Times New Roman"/>
          <w:noProof/>
          <w:sz w:val="24"/>
          <w:szCs w:val="24"/>
          <w:lang w:eastAsia="lv-LV"/>
        </w:rPr>
        <w:t>Ā</w:t>
      </w:r>
      <w:proofErr w:type="spellStart"/>
      <w:r w:rsidR="00FF4AD1" w:rsidRPr="005451D9">
        <w:rPr>
          <w:rFonts w:ascii="Times New Roman" w:hAnsi="Times New Roman" w:cs="Times New Roman"/>
          <w:sz w:val="24"/>
          <w:szCs w:val="24"/>
        </w:rPr>
        <w:t>rpusģimenes</w:t>
      </w:r>
      <w:proofErr w:type="spellEnd"/>
      <w:r w:rsidR="00FF4AD1" w:rsidRPr="005451D9">
        <w:rPr>
          <w:rFonts w:ascii="Times New Roman" w:hAnsi="Times New Roman" w:cs="Times New Roman"/>
          <w:sz w:val="24"/>
          <w:szCs w:val="24"/>
        </w:rPr>
        <w:t xml:space="preserve"> aprūpes institūcijās ie</w:t>
      </w:r>
      <w:r>
        <w:rPr>
          <w:rFonts w:ascii="Times New Roman" w:hAnsi="Times New Roman" w:cs="Times New Roman"/>
          <w:sz w:val="24"/>
          <w:szCs w:val="24"/>
        </w:rPr>
        <w:t xml:space="preserve">vietoto bērnu skaits </w:t>
      </w:r>
      <w:r w:rsidR="00F9374A">
        <w:rPr>
          <w:rFonts w:ascii="Times New Roman" w:hAnsi="Times New Roman" w:cs="Times New Roman"/>
          <w:sz w:val="24"/>
          <w:szCs w:val="24"/>
        </w:rPr>
        <w:t>uz  2017.gada 31.decembri</w:t>
      </w:r>
      <w:r w:rsidR="00C5083E">
        <w:rPr>
          <w:rFonts w:ascii="Times New Roman" w:hAnsi="Times New Roman" w:cs="Times New Roman"/>
          <w:sz w:val="24"/>
          <w:szCs w:val="24"/>
        </w:rPr>
        <w:t xml:space="preserve"> </w:t>
      </w:r>
      <w:r w:rsidR="00F9374A">
        <w:rPr>
          <w:rFonts w:ascii="Times New Roman" w:hAnsi="Times New Roman" w:cs="Times New Roman"/>
          <w:sz w:val="24"/>
          <w:szCs w:val="24"/>
        </w:rPr>
        <w:t xml:space="preserve">- </w:t>
      </w:r>
      <w:r w:rsidR="00FF4AD1" w:rsidRPr="005451D9">
        <w:rPr>
          <w:rFonts w:ascii="Times New Roman" w:hAnsi="Times New Roman" w:cs="Times New Roman"/>
          <w:sz w:val="24"/>
          <w:szCs w:val="24"/>
        </w:rPr>
        <w:t>15%. Analizējot datus par adopciju</w:t>
      </w:r>
      <w:r w:rsidR="00267D68">
        <w:rPr>
          <w:rFonts w:ascii="Times New Roman" w:hAnsi="Times New Roman" w:cs="Times New Roman"/>
          <w:sz w:val="24"/>
          <w:szCs w:val="24"/>
        </w:rPr>
        <w:t>,</w:t>
      </w:r>
      <w:r w:rsidR="00FF4AD1" w:rsidRPr="005451D9">
        <w:rPr>
          <w:rFonts w:ascii="Times New Roman" w:hAnsi="Times New Roman" w:cs="Times New Roman"/>
          <w:sz w:val="24"/>
          <w:szCs w:val="24"/>
        </w:rPr>
        <w:t xml:space="preserve"> redzams, ka ir pieaudzis kopējais adoptētāju skaits, kā arī samazinājies adoptēto bērnu uz ārvalstīm īpatsvars, tomēr adoptēto bērnu Latvijā īpatsvars ir palicis nemainīgs 2014.gada rezultātu līmenī.</w:t>
      </w:r>
    </w:p>
    <w:p w14:paraId="1A09A76F" w14:textId="42C464BC" w:rsidR="00751386" w:rsidRPr="00E76B05" w:rsidRDefault="006026A5" w:rsidP="00E76B05">
      <w:pPr>
        <w:pStyle w:val="Default"/>
        <w:spacing w:after="22"/>
        <w:jc w:val="right"/>
        <w:rPr>
          <w:rFonts w:ascii="Times New Roman" w:hAnsi="Times New Roman" w:cs="Times New Roman"/>
        </w:rPr>
      </w:pPr>
      <w:r w:rsidRPr="00FB5201">
        <w:rPr>
          <w:rFonts w:ascii="Times New Roman" w:hAnsi="Times New Roman" w:cs="Times New Roman"/>
        </w:rPr>
        <w:t>15</w:t>
      </w:r>
      <w:r w:rsidR="00E76B05" w:rsidRPr="00FB5201">
        <w:rPr>
          <w:rFonts w:ascii="Times New Roman" w:hAnsi="Times New Roman" w:cs="Times New Roman"/>
        </w:rPr>
        <w:t>.attēls</w:t>
      </w:r>
    </w:p>
    <w:p w14:paraId="7F6904FE" w14:textId="0C7272DB" w:rsidR="00751386" w:rsidRPr="00CF6439" w:rsidRDefault="00751386" w:rsidP="00CF6439">
      <w:pPr>
        <w:pStyle w:val="Caption"/>
        <w:tabs>
          <w:tab w:val="left" w:pos="1701"/>
        </w:tabs>
        <w:jc w:val="right"/>
        <w:rPr>
          <w:b w:val="0"/>
          <w:color w:val="auto"/>
          <w:sz w:val="22"/>
          <w:szCs w:val="22"/>
        </w:rPr>
      </w:pPr>
      <w:r w:rsidRPr="00CF6439">
        <w:rPr>
          <w:b w:val="0"/>
          <w:noProof/>
          <w:color w:val="auto"/>
          <w:sz w:val="22"/>
          <w:szCs w:val="22"/>
          <w:highlight w:val="yellow"/>
          <w:lang w:eastAsia="lv-LV"/>
        </w:rPr>
        <w:drawing>
          <wp:anchor distT="0" distB="0" distL="114300" distR="114300" simplePos="0" relativeHeight="251659264" behindDoc="1" locked="0" layoutInCell="1" allowOverlap="1" wp14:anchorId="02BCAAC1" wp14:editId="6CBDF0C9">
            <wp:simplePos x="0" y="0"/>
            <wp:positionH relativeFrom="column">
              <wp:posOffset>-123825</wp:posOffset>
            </wp:positionH>
            <wp:positionV relativeFrom="paragraph">
              <wp:posOffset>119380</wp:posOffset>
            </wp:positionV>
            <wp:extent cx="5972175" cy="2369820"/>
            <wp:effectExtent l="0" t="0" r="0" b="0"/>
            <wp:wrapNone/>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roofErr w:type="spellStart"/>
      <w:r w:rsidRPr="00CF6439">
        <w:rPr>
          <w:b w:val="0"/>
          <w:color w:val="auto"/>
          <w:sz w:val="22"/>
          <w:szCs w:val="22"/>
        </w:rPr>
        <w:t>Ārpusģimenes</w:t>
      </w:r>
      <w:proofErr w:type="spellEnd"/>
      <w:r w:rsidRPr="00CF6439">
        <w:rPr>
          <w:b w:val="0"/>
          <w:color w:val="auto"/>
          <w:sz w:val="22"/>
          <w:szCs w:val="22"/>
        </w:rPr>
        <w:t xml:space="preserve"> aprūpē esošo bērnu skaita izmaiņas, 2009.-2017.gads </w:t>
      </w:r>
    </w:p>
    <w:p w14:paraId="1F399A90" w14:textId="77777777" w:rsidR="00CF6439" w:rsidRPr="00CF6439" w:rsidRDefault="00CF6439" w:rsidP="00CF6439"/>
    <w:p w14:paraId="7AF182E6" w14:textId="77777777" w:rsidR="00751386" w:rsidRDefault="00751386" w:rsidP="00751386"/>
    <w:p w14:paraId="1E37B0DC" w14:textId="77777777" w:rsidR="00751386" w:rsidRDefault="00751386" w:rsidP="00751386"/>
    <w:p w14:paraId="5988B2C6" w14:textId="77777777" w:rsidR="00751386" w:rsidRDefault="00751386" w:rsidP="00751386"/>
    <w:p w14:paraId="6C3F4160" w14:textId="77777777" w:rsidR="00751386" w:rsidRDefault="00751386" w:rsidP="00751386"/>
    <w:p w14:paraId="51BBEBD9" w14:textId="77777777" w:rsidR="00751386" w:rsidRDefault="00751386" w:rsidP="00751386"/>
    <w:p w14:paraId="3153B3EE" w14:textId="77777777" w:rsidR="00751386" w:rsidRDefault="00751386" w:rsidP="00751386"/>
    <w:p w14:paraId="432EAF22" w14:textId="77777777" w:rsidR="00751386" w:rsidRDefault="00751386" w:rsidP="00751386"/>
    <w:p w14:paraId="710195AC" w14:textId="77777777" w:rsidR="00751386" w:rsidRPr="00CF6439" w:rsidRDefault="00751386" w:rsidP="00751386">
      <w:pPr>
        <w:rPr>
          <w:rFonts w:ascii="Times New Roman" w:hAnsi="Times New Roman" w:cs="Times New Roman"/>
          <w:i/>
        </w:rPr>
      </w:pPr>
      <w:r w:rsidRPr="00CF6439">
        <w:rPr>
          <w:rFonts w:ascii="Times New Roman" w:hAnsi="Times New Roman" w:cs="Times New Roman"/>
          <w:i/>
        </w:rPr>
        <w:t>Avots: VBTAI dati</w:t>
      </w:r>
    </w:p>
    <w:p w14:paraId="64D7DE05" w14:textId="09625694" w:rsidR="00751386" w:rsidRDefault="00751386" w:rsidP="00E76B05">
      <w:pPr>
        <w:spacing w:after="0" w:line="240" w:lineRule="auto"/>
        <w:jc w:val="both"/>
        <w:rPr>
          <w:rFonts w:ascii="Times New Roman" w:hAnsi="Times New Roman" w:cs="Times New Roman"/>
          <w:sz w:val="24"/>
          <w:szCs w:val="24"/>
        </w:rPr>
      </w:pPr>
      <w:r w:rsidRPr="005451D9">
        <w:rPr>
          <w:rFonts w:ascii="Times New Roman" w:hAnsi="Times New Roman" w:cs="Times New Roman"/>
          <w:sz w:val="24"/>
          <w:szCs w:val="24"/>
        </w:rPr>
        <w:lastRenderedPageBreak/>
        <w:t xml:space="preserve">Analizējot bērnu skaita izmaiņu dinamiku dažādos </w:t>
      </w:r>
      <w:proofErr w:type="spellStart"/>
      <w:r w:rsidRPr="005451D9">
        <w:rPr>
          <w:rFonts w:ascii="Times New Roman" w:hAnsi="Times New Roman" w:cs="Times New Roman"/>
          <w:sz w:val="24"/>
          <w:szCs w:val="24"/>
        </w:rPr>
        <w:t>ārpusģimenes</w:t>
      </w:r>
      <w:proofErr w:type="spellEnd"/>
      <w:r w:rsidRPr="005451D9">
        <w:rPr>
          <w:rFonts w:ascii="Times New Roman" w:hAnsi="Times New Roman" w:cs="Times New Roman"/>
          <w:sz w:val="24"/>
          <w:szCs w:val="24"/>
        </w:rPr>
        <w:t xml:space="preserve"> aprūpes veidos 2009.-2017.gadā, ir redzams, ka ir samazinājies </w:t>
      </w:r>
      <w:proofErr w:type="spellStart"/>
      <w:r w:rsidRPr="005451D9">
        <w:rPr>
          <w:rFonts w:ascii="Times New Roman" w:hAnsi="Times New Roman" w:cs="Times New Roman"/>
          <w:sz w:val="24"/>
          <w:szCs w:val="24"/>
        </w:rPr>
        <w:t>ārpusģimenes</w:t>
      </w:r>
      <w:proofErr w:type="spellEnd"/>
      <w:r w:rsidRPr="005451D9">
        <w:rPr>
          <w:rFonts w:ascii="Times New Roman" w:hAnsi="Times New Roman" w:cs="Times New Roman"/>
          <w:sz w:val="24"/>
          <w:szCs w:val="24"/>
        </w:rPr>
        <w:t xml:space="preserve"> aprūpes institūcijas ievietoto bērnu skaits, kā arī samazinājies aizbildņu ģimenēs ievietoto bērnu skaits un adoptēto bērnu skaits kopumā, lai gan adoptēto bērnu skaits Latvijā ir nedaudz pieaudzis</w:t>
      </w:r>
      <w:r w:rsidR="00D767D3">
        <w:rPr>
          <w:rFonts w:ascii="Times New Roman" w:hAnsi="Times New Roman" w:cs="Times New Roman"/>
          <w:sz w:val="24"/>
          <w:szCs w:val="24"/>
        </w:rPr>
        <w:t xml:space="preserve"> (skatīt 15.attēlu)</w:t>
      </w:r>
      <w:r w:rsidRPr="005451D9">
        <w:rPr>
          <w:rFonts w:ascii="Times New Roman" w:hAnsi="Times New Roman" w:cs="Times New Roman"/>
          <w:sz w:val="24"/>
          <w:szCs w:val="24"/>
        </w:rPr>
        <w:t>.</w:t>
      </w:r>
    </w:p>
    <w:p w14:paraId="60623F0B" w14:textId="77777777" w:rsidR="00E15711" w:rsidRPr="005451D9" w:rsidRDefault="00E15711" w:rsidP="00E76B05">
      <w:pPr>
        <w:spacing w:after="0" w:line="240" w:lineRule="auto"/>
        <w:jc w:val="both"/>
        <w:rPr>
          <w:rFonts w:ascii="Times New Roman" w:hAnsi="Times New Roman" w:cs="Times New Roman"/>
          <w:sz w:val="24"/>
          <w:szCs w:val="24"/>
        </w:rPr>
      </w:pPr>
    </w:p>
    <w:p w14:paraId="350A2220" w14:textId="798489B0" w:rsidR="003F6ED5" w:rsidRPr="005451D9" w:rsidRDefault="00751386" w:rsidP="003F6ED5">
      <w:pPr>
        <w:spacing w:after="0" w:line="240" w:lineRule="auto"/>
        <w:jc w:val="both"/>
        <w:rPr>
          <w:rFonts w:ascii="Times New Roman" w:hAnsi="Times New Roman" w:cs="Times New Roman"/>
          <w:sz w:val="24"/>
          <w:szCs w:val="24"/>
        </w:rPr>
      </w:pPr>
      <w:r w:rsidRPr="005451D9">
        <w:rPr>
          <w:rFonts w:ascii="Times New Roman" w:hAnsi="Times New Roman" w:cs="Times New Roman"/>
          <w:sz w:val="24"/>
          <w:szCs w:val="24"/>
        </w:rPr>
        <w:t xml:space="preserve">Lai gan sasniegtie rādītāji liecina par pozitīvām tendencēm, tomēr jānorāda, ka ievērojami uzlabojumi Pamatnostādnēs noteikto politikas rezultātu sasniegšanā ir vērojami tieši Pamatnostādņu īstenošanas beigu posmā, t.i., 2016.-2017.gadā, ko ir sekmējuši dažādi iekšējie un ārējie faktori, uz ko </w:t>
      </w:r>
      <w:r w:rsidR="000F78BF">
        <w:rPr>
          <w:rFonts w:ascii="Times New Roman" w:hAnsi="Times New Roman" w:cs="Times New Roman"/>
          <w:sz w:val="24"/>
          <w:szCs w:val="24"/>
        </w:rPr>
        <w:t xml:space="preserve">pētniekiem </w:t>
      </w:r>
      <w:r w:rsidRPr="005451D9">
        <w:rPr>
          <w:rFonts w:ascii="Times New Roman" w:hAnsi="Times New Roman" w:cs="Times New Roman"/>
          <w:sz w:val="24"/>
          <w:szCs w:val="24"/>
        </w:rPr>
        <w:t>norāda arī jomas eksperti</w:t>
      </w:r>
      <w:r w:rsidR="003F6ED5">
        <w:rPr>
          <w:rFonts w:ascii="Times New Roman" w:hAnsi="Times New Roman" w:cs="Times New Roman"/>
          <w:sz w:val="24"/>
          <w:szCs w:val="24"/>
        </w:rPr>
        <w:t>,</w:t>
      </w:r>
      <w:r w:rsidR="00323E1E">
        <w:rPr>
          <w:rFonts w:ascii="Times New Roman" w:hAnsi="Times New Roman" w:cs="Times New Roman"/>
          <w:sz w:val="24"/>
          <w:szCs w:val="24"/>
        </w:rPr>
        <w:t xml:space="preserve"> </w:t>
      </w:r>
      <w:r w:rsidR="003F6ED5">
        <w:rPr>
          <w:rFonts w:ascii="Times New Roman" w:hAnsi="Times New Roman" w:cs="Times New Roman"/>
          <w:sz w:val="24"/>
          <w:szCs w:val="24"/>
        </w:rPr>
        <w:t>tostarp, kā viens</w:t>
      </w:r>
      <w:r w:rsidR="003F6ED5" w:rsidRPr="005451D9">
        <w:rPr>
          <w:rFonts w:ascii="Times New Roman" w:hAnsi="Times New Roman" w:cs="Times New Roman"/>
          <w:sz w:val="24"/>
          <w:szCs w:val="24"/>
        </w:rPr>
        <w:t xml:space="preserve"> no pozitīvajiem</w:t>
      </w:r>
      <w:r w:rsidR="003F6ED5">
        <w:rPr>
          <w:rFonts w:ascii="Times New Roman" w:hAnsi="Times New Roman" w:cs="Times New Roman"/>
          <w:sz w:val="24"/>
          <w:szCs w:val="24"/>
        </w:rPr>
        <w:t xml:space="preserve"> faktoriem problēmas risināšanā</w:t>
      </w:r>
      <w:r w:rsidR="003F6ED5" w:rsidRPr="005451D9">
        <w:rPr>
          <w:rFonts w:ascii="Times New Roman" w:hAnsi="Times New Roman" w:cs="Times New Roman"/>
          <w:sz w:val="24"/>
          <w:szCs w:val="24"/>
        </w:rPr>
        <w:t xml:space="preserve"> </w:t>
      </w:r>
      <w:r w:rsidR="003F6ED5">
        <w:rPr>
          <w:rFonts w:ascii="Times New Roman" w:hAnsi="Times New Roman" w:cs="Times New Roman"/>
          <w:sz w:val="24"/>
          <w:szCs w:val="24"/>
        </w:rPr>
        <w:t>tiek norādīts -  jautājuma aktualizācija</w:t>
      </w:r>
      <w:r w:rsidR="003F6ED5" w:rsidRPr="005451D9">
        <w:rPr>
          <w:rFonts w:ascii="Times New Roman" w:hAnsi="Times New Roman" w:cs="Times New Roman"/>
          <w:sz w:val="24"/>
          <w:szCs w:val="24"/>
        </w:rPr>
        <w:t xml:space="preserve"> politiskajā dienaskārtībā. </w:t>
      </w:r>
    </w:p>
    <w:p w14:paraId="02722656" w14:textId="7B253EBA" w:rsidR="00AA2431" w:rsidRDefault="003F6ED5" w:rsidP="00E76B05">
      <w:pPr>
        <w:spacing w:after="0" w:line="240" w:lineRule="auto"/>
        <w:jc w:val="both"/>
        <w:rPr>
          <w:rFonts w:ascii="Times New Roman" w:hAnsi="Times New Roman" w:cs="Times New Roman"/>
          <w:bCs/>
          <w:sz w:val="24"/>
          <w:szCs w:val="24"/>
          <w:bdr w:val="none" w:sz="0" w:space="0" w:color="auto" w:frame="1"/>
          <w:shd w:val="clear" w:color="auto" w:fill="FFFFFF"/>
        </w:rPr>
      </w:pPr>
      <w:r>
        <w:rPr>
          <w:rFonts w:ascii="Times New Roman" w:hAnsi="Times New Roman" w:cs="Times New Roman"/>
          <w:sz w:val="24"/>
          <w:szCs w:val="24"/>
        </w:rPr>
        <w:t>Tāpat</w:t>
      </w:r>
      <w:r w:rsidR="00751386" w:rsidRPr="005451D9">
        <w:rPr>
          <w:rFonts w:ascii="Times New Roman" w:hAnsi="Times New Roman" w:cs="Times New Roman"/>
          <w:sz w:val="24"/>
          <w:szCs w:val="24"/>
        </w:rPr>
        <w:t xml:space="preserve"> pozitīv</w:t>
      </w:r>
      <w:r>
        <w:rPr>
          <w:rFonts w:ascii="Times New Roman" w:hAnsi="Times New Roman" w:cs="Times New Roman"/>
          <w:sz w:val="24"/>
          <w:szCs w:val="24"/>
        </w:rPr>
        <w:t>s</w:t>
      </w:r>
      <w:r w:rsidR="00751386" w:rsidRPr="005451D9">
        <w:rPr>
          <w:rFonts w:ascii="Times New Roman" w:hAnsi="Times New Roman" w:cs="Times New Roman"/>
          <w:sz w:val="24"/>
          <w:szCs w:val="24"/>
        </w:rPr>
        <w:t xml:space="preserve"> faktor</w:t>
      </w:r>
      <w:r>
        <w:rPr>
          <w:rFonts w:ascii="Times New Roman" w:hAnsi="Times New Roman" w:cs="Times New Roman"/>
          <w:sz w:val="24"/>
          <w:szCs w:val="24"/>
        </w:rPr>
        <w:t>s</w:t>
      </w:r>
      <w:r w:rsidR="005571E9">
        <w:rPr>
          <w:rFonts w:ascii="Times New Roman" w:hAnsi="Times New Roman" w:cs="Times New Roman"/>
          <w:sz w:val="24"/>
          <w:szCs w:val="24"/>
        </w:rPr>
        <w:t xml:space="preserve"> </w:t>
      </w:r>
      <w:r w:rsidR="00751386" w:rsidRPr="005451D9">
        <w:rPr>
          <w:rFonts w:ascii="Times New Roman" w:hAnsi="Times New Roman" w:cs="Times New Roman"/>
          <w:sz w:val="24"/>
          <w:szCs w:val="24"/>
        </w:rPr>
        <w:t xml:space="preserve">– </w:t>
      </w:r>
      <w:r w:rsidR="00E15711">
        <w:rPr>
          <w:rFonts w:ascii="Times New Roman" w:hAnsi="Times New Roman" w:cs="Times New Roman"/>
          <w:sz w:val="24"/>
          <w:szCs w:val="24"/>
        </w:rPr>
        <w:t>k</w:t>
      </w:r>
      <w:r w:rsidR="00751386" w:rsidRPr="005451D9">
        <w:rPr>
          <w:rFonts w:ascii="Times New Roman" w:hAnsi="Times New Roman" w:cs="Times New Roman"/>
          <w:sz w:val="24"/>
          <w:szCs w:val="24"/>
        </w:rPr>
        <w:t xml:space="preserve">oncepcija </w:t>
      </w:r>
      <w:r w:rsidR="00B1370C">
        <w:rPr>
          <w:rFonts w:ascii="Times New Roman" w:hAnsi="Times New Roman" w:cs="Times New Roman"/>
          <w:sz w:val="24"/>
          <w:szCs w:val="24"/>
        </w:rPr>
        <w:t>“P</w:t>
      </w:r>
      <w:r w:rsidR="00751386" w:rsidRPr="005451D9">
        <w:rPr>
          <w:rFonts w:ascii="Times New Roman" w:hAnsi="Times New Roman" w:cs="Times New Roman"/>
          <w:sz w:val="24"/>
          <w:szCs w:val="24"/>
        </w:rPr>
        <w:t xml:space="preserve">ar adopcijas un </w:t>
      </w:r>
      <w:proofErr w:type="spellStart"/>
      <w:r w:rsidR="00751386" w:rsidRPr="005451D9">
        <w:rPr>
          <w:rFonts w:ascii="Times New Roman" w:hAnsi="Times New Roman" w:cs="Times New Roman"/>
          <w:sz w:val="24"/>
          <w:szCs w:val="24"/>
        </w:rPr>
        <w:t>ārpusģimenes</w:t>
      </w:r>
      <w:proofErr w:type="spellEnd"/>
      <w:r w:rsidR="00751386" w:rsidRPr="005451D9">
        <w:rPr>
          <w:rFonts w:ascii="Times New Roman" w:hAnsi="Times New Roman" w:cs="Times New Roman"/>
          <w:sz w:val="24"/>
          <w:szCs w:val="24"/>
        </w:rPr>
        <w:t xml:space="preserve"> aprūpes sistēmu pilnveidošanu</w:t>
      </w:r>
      <w:r w:rsidR="00B1370C">
        <w:rPr>
          <w:rFonts w:ascii="Times New Roman" w:hAnsi="Times New Roman" w:cs="Times New Roman"/>
          <w:sz w:val="24"/>
          <w:szCs w:val="24"/>
        </w:rPr>
        <w:t>”</w:t>
      </w:r>
      <w:r w:rsidR="00E15711">
        <w:rPr>
          <w:rFonts w:ascii="Times New Roman" w:hAnsi="Times New Roman" w:cs="Times New Roman"/>
          <w:sz w:val="24"/>
          <w:szCs w:val="24"/>
        </w:rPr>
        <w:t xml:space="preserve"> (</w:t>
      </w:r>
      <w:r w:rsidR="00B1370C">
        <w:rPr>
          <w:rFonts w:ascii="Times New Roman" w:hAnsi="Times New Roman" w:cs="Times New Roman"/>
          <w:sz w:val="24"/>
          <w:szCs w:val="24"/>
        </w:rPr>
        <w:t>atbalstīta ar Ministru kabineta 2015.gada 9.marta rīkojumu Nr.114</w:t>
      </w:r>
      <w:r w:rsidR="00E15711">
        <w:rPr>
          <w:rFonts w:ascii="Times New Roman" w:hAnsi="Times New Roman" w:cs="Times New Roman"/>
          <w:sz w:val="24"/>
          <w:szCs w:val="24"/>
        </w:rPr>
        <w:t>)</w:t>
      </w:r>
      <w:r w:rsidR="00751386" w:rsidRPr="005451D9">
        <w:rPr>
          <w:rFonts w:ascii="Times New Roman" w:hAnsi="Times New Roman" w:cs="Times New Roman"/>
          <w:sz w:val="24"/>
          <w:szCs w:val="24"/>
        </w:rPr>
        <w:t xml:space="preserve">, ar kuras palīdzību tika aktualizēti bērnu </w:t>
      </w:r>
      <w:proofErr w:type="spellStart"/>
      <w:r w:rsidR="00751386" w:rsidRPr="005451D9">
        <w:rPr>
          <w:rFonts w:ascii="Times New Roman" w:hAnsi="Times New Roman" w:cs="Times New Roman"/>
          <w:sz w:val="24"/>
          <w:szCs w:val="24"/>
        </w:rPr>
        <w:t>ārpusģimenes</w:t>
      </w:r>
      <w:proofErr w:type="spellEnd"/>
      <w:r w:rsidR="00751386" w:rsidRPr="005451D9">
        <w:rPr>
          <w:rFonts w:ascii="Times New Roman" w:hAnsi="Times New Roman" w:cs="Times New Roman"/>
          <w:sz w:val="24"/>
          <w:szCs w:val="24"/>
        </w:rPr>
        <w:t xml:space="preserve"> aprūpes un adopcijas jautājumi, kā arī problēmas risinājumi. Atbilstoši plānošanas dokumentā pa</w:t>
      </w:r>
      <w:r w:rsidR="00122E3A">
        <w:rPr>
          <w:rFonts w:ascii="Times New Roman" w:hAnsi="Times New Roman" w:cs="Times New Roman"/>
          <w:sz w:val="24"/>
          <w:szCs w:val="24"/>
        </w:rPr>
        <w:t>redzētajiem risinājumiem</w:t>
      </w:r>
      <w:r w:rsidR="000F78BF">
        <w:rPr>
          <w:rFonts w:ascii="Times New Roman" w:hAnsi="Times New Roman" w:cs="Times New Roman"/>
          <w:sz w:val="24"/>
          <w:szCs w:val="24"/>
        </w:rPr>
        <w:t xml:space="preserve"> 2017.</w:t>
      </w:r>
      <w:r w:rsidR="00DB0CF9">
        <w:rPr>
          <w:rFonts w:ascii="Times New Roman" w:hAnsi="Times New Roman" w:cs="Times New Roman"/>
          <w:sz w:val="24"/>
          <w:szCs w:val="24"/>
        </w:rPr>
        <w:t xml:space="preserve">gadā </w:t>
      </w:r>
      <w:r w:rsidR="00751386" w:rsidRPr="005451D9">
        <w:rPr>
          <w:rFonts w:ascii="Times New Roman" w:hAnsi="Times New Roman" w:cs="Times New Roman"/>
          <w:sz w:val="24"/>
          <w:szCs w:val="24"/>
        </w:rPr>
        <w:t>valsts budžetā tika rasts papildus finansējums bez</w:t>
      </w:r>
      <w:r w:rsidR="00DB0CF9">
        <w:rPr>
          <w:rFonts w:ascii="Times New Roman" w:hAnsi="Times New Roman" w:cs="Times New Roman"/>
          <w:sz w:val="24"/>
          <w:szCs w:val="24"/>
        </w:rPr>
        <w:t xml:space="preserve"> </w:t>
      </w:r>
      <w:r w:rsidR="00807BE0">
        <w:rPr>
          <w:rFonts w:ascii="Times New Roman" w:hAnsi="Times New Roman" w:cs="Times New Roman"/>
          <w:sz w:val="24"/>
          <w:szCs w:val="24"/>
        </w:rPr>
        <w:t xml:space="preserve">vecāku </w:t>
      </w:r>
      <w:r w:rsidR="00DB0CF9">
        <w:rPr>
          <w:rFonts w:ascii="Times New Roman" w:hAnsi="Times New Roman" w:cs="Times New Roman"/>
          <w:sz w:val="24"/>
          <w:szCs w:val="24"/>
        </w:rPr>
        <w:t>gādības esošo bērnu atbalstam</w:t>
      </w:r>
      <w:r w:rsidR="00A7576C">
        <w:rPr>
          <w:rFonts w:ascii="Times New Roman" w:hAnsi="Times New Roman" w:cs="Times New Roman"/>
          <w:sz w:val="24"/>
          <w:szCs w:val="24"/>
        </w:rPr>
        <w:t xml:space="preserve"> </w:t>
      </w:r>
      <w:r w:rsidR="00DB0CF9">
        <w:rPr>
          <w:rFonts w:ascii="Times New Roman" w:hAnsi="Times New Roman" w:cs="Times New Roman"/>
          <w:sz w:val="24"/>
          <w:szCs w:val="24"/>
        </w:rPr>
        <w:t xml:space="preserve">- </w:t>
      </w:r>
      <w:r w:rsidR="00DB0CF9" w:rsidRPr="00DB0CF9">
        <w:rPr>
          <w:rFonts w:ascii="Times New Roman" w:hAnsi="Times New Roman" w:cs="Times New Roman"/>
          <w:bCs/>
          <w:sz w:val="24"/>
          <w:szCs w:val="24"/>
          <w:bdr w:val="none" w:sz="0" w:space="0" w:color="auto" w:frame="1"/>
          <w:shd w:val="clear" w:color="auto" w:fill="FFFFFF"/>
        </w:rPr>
        <w:t xml:space="preserve">piešķirti 4,9 milj. </w:t>
      </w:r>
      <w:proofErr w:type="spellStart"/>
      <w:r w:rsidR="00DB0CF9" w:rsidRPr="00DB0CF9">
        <w:rPr>
          <w:rFonts w:ascii="Times New Roman" w:hAnsi="Times New Roman" w:cs="Times New Roman"/>
          <w:bCs/>
          <w:sz w:val="24"/>
          <w:szCs w:val="24"/>
          <w:bdr w:val="none" w:sz="0" w:space="0" w:color="auto" w:frame="1"/>
          <w:shd w:val="clear" w:color="auto" w:fill="FFFFFF"/>
        </w:rPr>
        <w:t>euro</w:t>
      </w:r>
      <w:proofErr w:type="spellEnd"/>
      <w:r w:rsidR="00DB0CF9" w:rsidRPr="00DB0CF9">
        <w:rPr>
          <w:rFonts w:ascii="Times New Roman" w:hAnsi="Times New Roman" w:cs="Times New Roman"/>
          <w:bCs/>
          <w:sz w:val="24"/>
          <w:szCs w:val="24"/>
          <w:bdr w:val="none" w:sz="0" w:space="0" w:color="auto" w:frame="1"/>
          <w:shd w:val="clear" w:color="auto" w:fill="FFFFFF"/>
        </w:rPr>
        <w:t xml:space="preserve">, gan palielinot pabalstu aizbildnim par bērna uzturēšanu minimālo uzturlīdzekļu apmērā: 95 </w:t>
      </w:r>
      <w:proofErr w:type="spellStart"/>
      <w:r w:rsidR="00DB0CF9" w:rsidRPr="00DB0CF9">
        <w:rPr>
          <w:rFonts w:ascii="Times New Roman" w:hAnsi="Times New Roman" w:cs="Times New Roman"/>
          <w:bCs/>
          <w:sz w:val="24"/>
          <w:szCs w:val="24"/>
          <w:bdr w:val="none" w:sz="0" w:space="0" w:color="auto" w:frame="1"/>
          <w:shd w:val="clear" w:color="auto" w:fill="FFFFFF"/>
        </w:rPr>
        <w:t>euro</w:t>
      </w:r>
      <w:proofErr w:type="spellEnd"/>
      <w:r w:rsidR="00DB0CF9" w:rsidRPr="00DB0CF9">
        <w:rPr>
          <w:rFonts w:ascii="Times New Roman" w:hAnsi="Times New Roman" w:cs="Times New Roman"/>
          <w:bCs/>
          <w:sz w:val="24"/>
          <w:szCs w:val="24"/>
          <w:bdr w:val="none" w:sz="0" w:space="0" w:color="auto" w:frame="1"/>
          <w:shd w:val="clear" w:color="auto" w:fill="FFFFFF"/>
        </w:rPr>
        <w:t xml:space="preserve"> par bērnu līdz 6 gadiem un 114 </w:t>
      </w:r>
      <w:proofErr w:type="spellStart"/>
      <w:r w:rsidR="00DB0CF9" w:rsidRPr="00DB0CF9">
        <w:rPr>
          <w:rFonts w:ascii="Times New Roman" w:hAnsi="Times New Roman" w:cs="Times New Roman"/>
          <w:bCs/>
          <w:sz w:val="24"/>
          <w:szCs w:val="24"/>
          <w:bdr w:val="none" w:sz="0" w:space="0" w:color="auto" w:frame="1"/>
          <w:shd w:val="clear" w:color="auto" w:fill="FFFFFF"/>
        </w:rPr>
        <w:t>euro</w:t>
      </w:r>
      <w:proofErr w:type="spellEnd"/>
      <w:r w:rsidR="00DB0CF9" w:rsidRPr="00DB0CF9">
        <w:rPr>
          <w:rFonts w:ascii="Times New Roman" w:hAnsi="Times New Roman" w:cs="Times New Roman"/>
          <w:bCs/>
          <w:sz w:val="24"/>
          <w:szCs w:val="24"/>
          <w:bdr w:val="none" w:sz="0" w:space="0" w:color="auto" w:frame="1"/>
          <w:shd w:val="clear" w:color="auto" w:fill="FFFFFF"/>
        </w:rPr>
        <w:t xml:space="preserve"> par bērnu no 7-17 gadiem, gan palielinot atbalstu adoptētājiem bērna kopšanas pabalsta apmērā jeb 171 </w:t>
      </w:r>
      <w:proofErr w:type="spellStart"/>
      <w:r w:rsidR="00DB0CF9" w:rsidRPr="00DB0CF9">
        <w:rPr>
          <w:rFonts w:ascii="Times New Roman" w:hAnsi="Times New Roman" w:cs="Times New Roman"/>
          <w:bCs/>
          <w:sz w:val="24"/>
          <w:szCs w:val="24"/>
          <w:bdr w:val="none" w:sz="0" w:space="0" w:color="auto" w:frame="1"/>
          <w:shd w:val="clear" w:color="auto" w:fill="FFFFFF"/>
        </w:rPr>
        <w:t>euro</w:t>
      </w:r>
      <w:proofErr w:type="spellEnd"/>
      <w:r w:rsidR="00DB0CF9" w:rsidRPr="00DB0CF9">
        <w:rPr>
          <w:rFonts w:ascii="Times New Roman" w:hAnsi="Times New Roman" w:cs="Times New Roman"/>
          <w:bCs/>
          <w:sz w:val="24"/>
          <w:szCs w:val="24"/>
          <w:bdr w:val="none" w:sz="0" w:space="0" w:color="auto" w:frame="1"/>
          <w:shd w:val="clear" w:color="auto" w:fill="FFFFFF"/>
        </w:rPr>
        <w:t xml:space="preserve">. Tāpat adoptētājiem no 2017.gada tiek apmaksāts 10 dienu atvaļinājums, ja adoptējamais bērns ir vecumā līdz 3 gadiem, kā arī ir lielākas sociālās apdrošināšanas iemaksas par </w:t>
      </w:r>
      <w:proofErr w:type="spellStart"/>
      <w:r w:rsidR="00DB0CF9" w:rsidRPr="00DB0CF9">
        <w:rPr>
          <w:rFonts w:ascii="Times New Roman" w:hAnsi="Times New Roman" w:cs="Times New Roman"/>
          <w:bCs/>
          <w:sz w:val="24"/>
          <w:szCs w:val="24"/>
          <w:bdr w:val="none" w:sz="0" w:space="0" w:color="auto" w:frame="1"/>
          <w:shd w:val="clear" w:color="auto" w:fill="FFFFFF"/>
        </w:rPr>
        <w:t>pirmsadopcijas</w:t>
      </w:r>
      <w:proofErr w:type="spellEnd"/>
      <w:r w:rsidR="00DB0CF9" w:rsidRPr="00DB0CF9">
        <w:rPr>
          <w:rFonts w:ascii="Times New Roman" w:hAnsi="Times New Roman" w:cs="Times New Roman"/>
          <w:bCs/>
          <w:sz w:val="24"/>
          <w:szCs w:val="24"/>
          <w:bdr w:val="none" w:sz="0" w:space="0" w:color="auto" w:frame="1"/>
          <w:shd w:val="clear" w:color="auto" w:fill="FFFFFF"/>
        </w:rPr>
        <w:t xml:space="preserve"> periodu. </w:t>
      </w:r>
    </w:p>
    <w:p w14:paraId="033EECAD" w14:textId="77777777" w:rsidR="00E76B05" w:rsidRDefault="00E76B05" w:rsidP="00E76B05">
      <w:pPr>
        <w:spacing w:after="0" w:line="240" w:lineRule="auto"/>
        <w:jc w:val="both"/>
        <w:rPr>
          <w:rFonts w:ascii="Times New Roman" w:hAnsi="Times New Roman" w:cs="Times New Roman"/>
          <w:sz w:val="24"/>
          <w:szCs w:val="24"/>
        </w:rPr>
      </w:pPr>
    </w:p>
    <w:p w14:paraId="505C5F31" w14:textId="74CF5192" w:rsidR="00751386" w:rsidRPr="005451D9" w:rsidRDefault="00A7576C" w:rsidP="00E76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Vienlaikus </w:t>
      </w:r>
      <w:r>
        <w:rPr>
          <w:rFonts w:ascii="Times New Roman" w:hAnsi="Times New Roman" w:cs="Times New Roman"/>
          <w:bCs/>
          <w:sz w:val="24"/>
          <w:szCs w:val="24"/>
        </w:rPr>
        <w:t>k</w:t>
      </w:r>
      <w:r w:rsidR="00751386" w:rsidRPr="005451D9">
        <w:rPr>
          <w:rFonts w:ascii="Times New Roman" w:hAnsi="Times New Roman" w:cs="Times New Roman"/>
          <w:bCs/>
          <w:sz w:val="24"/>
          <w:szCs w:val="24"/>
        </w:rPr>
        <w:t>ā pozitīvais faktors jāmin ES fondu finansējums un LM īstenotais projekts „</w:t>
      </w:r>
      <w:proofErr w:type="spellStart"/>
      <w:r w:rsidR="00751386" w:rsidRPr="005451D9">
        <w:rPr>
          <w:rFonts w:ascii="Times New Roman" w:hAnsi="Times New Roman" w:cs="Times New Roman"/>
          <w:bCs/>
          <w:sz w:val="24"/>
          <w:szCs w:val="24"/>
        </w:rPr>
        <w:t>Deinstitucionalizācija</w:t>
      </w:r>
      <w:proofErr w:type="spellEnd"/>
      <w:r w:rsidR="00751386" w:rsidRPr="005451D9">
        <w:rPr>
          <w:rFonts w:ascii="Times New Roman" w:hAnsi="Times New Roman" w:cs="Times New Roman"/>
          <w:bCs/>
          <w:sz w:val="24"/>
          <w:szCs w:val="24"/>
        </w:rPr>
        <w:t xml:space="preserve">”, kura ietvaros ar </w:t>
      </w:r>
      <w:r w:rsidR="00751386" w:rsidRPr="005451D9">
        <w:rPr>
          <w:rFonts w:ascii="Times New Roman" w:hAnsi="Times New Roman" w:cs="Times New Roman"/>
          <w:sz w:val="24"/>
          <w:szCs w:val="24"/>
        </w:rPr>
        <w:t xml:space="preserve">ES fondu finansējuma atbalstu pašvaldībās tiek pilnveidots pakalpojumu klāsts, lai bērni, kas šobrīd dzīvo bērnu sociālās aprūpes iestādēs, varētu augt ģimeniskā vai tai pietuvinātā vidē. </w:t>
      </w:r>
      <w:r w:rsidR="00C74AD1">
        <w:rPr>
          <w:rFonts w:ascii="Times New Roman" w:hAnsi="Times New Roman" w:cs="Times New Roman"/>
          <w:sz w:val="24"/>
          <w:szCs w:val="24"/>
        </w:rPr>
        <w:t>Tomēr</w:t>
      </w:r>
      <w:r w:rsidR="00751386" w:rsidRPr="005451D9">
        <w:rPr>
          <w:rFonts w:ascii="Times New Roman" w:hAnsi="Times New Roman" w:cs="Times New Roman"/>
          <w:sz w:val="24"/>
          <w:szCs w:val="24"/>
        </w:rPr>
        <w:t xml:space="preserve"> </w:t>
      </w:r>
      <w:proofErr w:type="spellStart"/>
      <w:r w:rsidR="008411C5">
        <w:rPr>
          <w:rFonts w:ascii="Times New Roman" w:hAnsi="Times New Roman" w:cs="Times New Roman"/>
          <w:sz w:val="24"/>
          <w:szCs w:val="24"/>
        </w:rPr>
        <w:t>deinstucionalizacijas</w:t>
      </w:r>
      <w:proofErr w:type="spellEnd"/>
      <w:r w:rsidR="008411C5">
        <w:rPr>
          <w:rFonts w:ascii="Times New Roman" w:hAnsi="Times New Roman" w:cs="Times New Roman"/>
          <w:sz w:val="24"/>
          <w:szCs w:val="24"/>
        </w:rPr>
        <w:t xml:space="preserve"> </w:t>
      </w:r>
      <w:r w:rsidR="00751386" w:rsidRPr="005451D9">
        <w:rPr>
          <w:rFonts w:ascii="Times New Roman" w:hAnsi="Times New Roman" w:cs="Times New Roman"/>
          <w:sz w:val="24"/>
          <w:szCs w:val="24"/>
        </w:rPr>
        <w:t>projek</w:t>
      </w:r>
      <w:r w:rsidR="006D0427">
        <w:rPr>
          <w:rFonts w:ascii="Times New Roman" w:hAnsi="Times New Roman" w:cs="Times New Roman"/>
          <w:sz w:val="24"/>
          <w:szCs w:val="24"/>
        </w:rPr>
        <w:t>ta īstenošanas aizkavēšanās dēļ</w:t>
      </w:r>
      <w:r w:rsidR="00751386" w:rsidRPr="005451D9">
        <w:rPr>
          <w:rFonts w:ascii="Times New Roman" w:hAnsi="Times New Roman" w:cs="Times New Roman"/>
          <w:sz w:val="24"/>
          <w:szCs w:val="24"/>
        </w:rPr>
        <w:t xml:space="preserve"> nav īstenoti tie pasākumi, kuri vērsti uz </w:t>
      </w:r>
      <w:r w:rsidR="00751386" w:rsidRPr="005451D9">
        <w:rPr>
          <w:rFonts w:ascii="Times New Roman" w:hAnsi="Times New Roman" w:cs="Times New Roman"/>
          <w:sz w:val="24"/>
          <w:szCs w:val="24"/>
          <w:lang w:eastAsia="lv-LV"/>
        </w:rPr>
        <w:t xml:space="preserve">personu, kuras ikdienas darbā saskaras ar </w:t>
      </w:r>
      <w:proofErr w:type="spellStart"/>
      <w:r w:rsidR="00751386" w:rsidRPr="005451D9">
        <w:rPr>
          <w:rFonts w:ascii="Times New Roman" w:hAnsi="Times New Roman" w:cs="Times New Roman"/>
          <w:sz w:val="24"/>
          <w:szCs w:val="24"/>
          <w:lang w:eastAsia="lv-LV"/>
        </w:rPr>
        <w:t>ārpusģimenes</w:t>
      </w:r>
      <w:proofErr w:type="spellEnd"/>
      <w:r w:rsidR="00751386" w:rsidRPr="005451D9">
        <w:rPr>
          <w:rFonts w:ascii="Times New Roman" w:hAnsi="Times New Roman" w:cs="Times New Roman"/>
          <w:sz w:val="24"/>
          <w:szCs w:val="24"/>
          <w:lang w:eastAsia="lv-LV"/>
        </w:rPr>
        <w:t xml:space="preserve"> aprūpē esošajiem bērniem, izglītošanu, kā arī </w:t>
      </w:r>
      <w:r w:rsidR="00751386" w:rsidRPr="005451D9">
        <w:rPr>
          <w:rFonts w:ascii="Times New Roman" w:hAnsi="Times New Roman" w:cs="Times New Roman"/>
          <w:sz w:val="24"/>
          <w:szCs w:val="24"/>
        </w:rPr>
        <w:t xml:space="preserve">ģimeniskas vides </w:t>
      </w:r>
      <w:proofErr w:type="spellStart"/>
      <w:r w:rsidR="00751386" w:rsidRPr="005451D9">
        <w:rPr>
          <w:rFonts w:ascii="Times New Roman" w:hAnsi="Times New Roman" w:cs="Times New Roman"/>
          <w:sz w:val="24"/>
          <w:szCs w:val="24"/>
        </w:rPr>
        <w:t>ārpusģimenes</w:t>
      </w:r>
      <w:proofErr w:type="spellEnd"/>
      <w:r w:rsidR="00751386" w:rsidRPr="005451D9">
        <w:rPr>
          <w:rFonts w:ascii="Times New Roman" w:hAnsi="Times New Roman" w:cs="Times New Roman"/>
          <w:sz w:val="24"/>
          <w:szCs w:val="24"/>
        </w:rPr>
        <w:t xml:space="preserve"> aprūpes iestādēs, optimizējot iestāžu un bērnu grupu lielumu, veidošanu. </w:t>
      </w:r>
    </w:p>
    <w:p w14:paraId="26E65873" w14:textId="77777777" w:rsidR="00286A9A" w:rsidRPr="005451D9" w:rsidRDefault="00286A9A" w:rsidP="00221CC8">
      <w:pPr>
        <w:spacing w:after="0" w:line="240" w:lineRule="auto"/>
        <w:jc w:val="both"/>
        <w:rPr>
          <w:rFonts w:ascii="Times New Roman" w:hAnsi="Times New Roman" w:cs="Times New Roman"/>
          <w:sz w:val="24"/>
          <w:szCs w:val="24"/>
        </w:rPr>
      </w:pPr>
    </w:p>
    <w:p w14:paraId="3B709459" w14:textId="18604468" w:rsidR="002A3A1C" w:rsidRDefault="002A3A1C" w:rsidP="00221CC8">
      <w:pPr>
        <w:spacing w:after="0" w:line="240" w:lineRule="auto"/>
        <w:jc w:val="both"/>
        <w:rPr>
          <w:rFonts w:ascii="Times New Roman" w:hAnsi="Times New Roman" w:cs="Times New Roman"/>
          <w:sz w:val="24"/>
          <w:szCs w:val="24"/>
        </w:rPr>
      </w:pPr>
      <w:r w:rsidRPr="005451D9">
        <w:rPr>
          <w:rFonts w:ascii="Times New Roman" w:hAnsi="Times New Roman" w:cs="Times New Roman"/>
          <w:sz w:val="24"/>
          <w:szCs w:val="24"/>
          <w:lang w:eastAsia="lv-LV"/>
        </w:rPr>
        <w:t xml:space="preserve"> Pamatnostādņu īstenošanas periodā visgrūtāk ir veicies ar jauniešu sagatavošanu dzīvei pēc </w:t>
      </w:r>
      <w:proofErr w:type="spellStart"/>
      <w:r w:rsidRPr="005451D9">
        <w:rPr>
          <w:rFonts w:ascii="Times New Roman" w:hAnsi="Times New Roman" w:cs="Times New Roman"/>
          <w:sz w:val="24"/>
          <w:szCs w:val="24"/>
          <w:lang w:eastAsia="lv-LV"/>
        </w:rPr>
        <w:t>ārpusģimenes</w:t>
      </w:r>
      <w:proofErr w:type="spellEnd"/>
      <w:r w:rsidRPr="005451D9">
        <w:rPr>
          <w:rFonts w:ascii="Times New Roman" w:hAnsi="Times New Roman" w:cs="Times New Roman"/>
          <w:sz w:val="24"/>
          <w:szCs w:val="24"/>
          <w:lang w:eastAsia="lv-LV"/>
        </w:rPr>
        <w:t xml:space="preserve"> aprūpes un personu, kuras ikdienas darbā saskaras ar </w:t>
      </w:r>
      <w:proofErr w:type="spellStart"/>
      <w:r w:rsidRPr="005451D9">
        <w:rPr>
          <w:rFonts w:ascii="Times New Roman" w:hAnsi="Times New Roman" w:cs="Times New Roman"/>
          <w:sz w:val="24"/>
          <w:szCs w:val="24"/>
          <w:lang w:eastAsia="lv-LV"/>
        </w:rPr>
        <w:t>ārpusģimenes</w:t>
      </w:r>
      <w:proofErr w:type="spellEnd"/>
      <w:r w:rsidRPr="005451D9">
        <w:rPr>
          <w:rFonts w:ascii="Times New Roman" w:hAnsi="Times New Roman" w:cs="Times New Roman"/>
          <w:sz w:val="24"/>
          <w:szCs w:val="24"/>
          <w:lang w:eastAsia="lv-LV"/>
        </w:rPr>
        <w:t xml:space="preserve"> aprūpē esošajiem bērniem, izglītošanu. Šo pasākumu īstenošanu negatīvi ir ietekmējusi </w:t>
      </w:r>
      <w:proofErr w:type="spellStart"/>
      <w:r w:rsidR="00062465">
        <w:rPr>
          <w:rFonts w:ascii="Times New Roman" w:hAnsi="Times New Roman" w:cs="Times New Roman"/>
          <w:sz w:val="24"/>
          <w:szCs w:val="24"/>
          <w:lang w:eastAsia="lv-LV"/>
        </w:rPr>
        <w:t>deinstucionalizācijas</w:t>
      </w:r>
      <w:proofErr w:type="spellEnd"/>
      <w:r w:rsidR="00F928DC">
        <w:rPr>
          <w:rFonts w:ascii="Times New Roman" w:hAnsi="Times New Roman" w:cs="Times New Roman"/>
          <w:sz w:val="24"/>
          <w:szCs w:val="24"/>
          <w:lang w:eastAsia="lv-LV"/>
        </w:rPr>
        <w:t xml:space="preserve"> </w:t>
      </w:r>
      <w:r w:rsidRPr="005451D9">
        <w:rPr>
          <w:rFonts w:ascii="Times New Roman" w:hAnsi="Times New Roman" w:cs="Times New Roman"/>
          <w:sz w:val="24"/>
          <w:szCs w:val="24"/>
          <w:lang w:eastAsia="lv-LV"/>
        </w:rPr>
        <w:t xml:space="preserve"> projekta īstenošanas aizkavēšanās, kā arī cilvēkresursu kapacitātes jautājums sociālajā jomā. </w:t>
      </w:r>
      <w:r w:rsidRPr="005451D9">
        <w:rPr>
          <w:rFonts w:ascii="Times New Roman" w:hAnsi="Times New Roman" w:cs="Times New Roman"/>
          <w:sz w:val="24"/>
          <w:szCs w:val="24"/>
        </w:rPr>
        <w:t xml:space="preserve">Eksperti arī norāda, ka pašvaldību sociālajos dienestos un to struktūrvienībās strādājošo speciālistu apmācības un </w:t>
      </w:r>
      <w:proofErr w:type="spellStart"/>
      <w:r w:rsidRPr="005451D9">
        <w:rPr>
          <w:rFonts w:ascii="Times New Roman" w:hAnsi="Times New Roman" w:cs="Times New Roman"/>
          <w:sz w:val="24"/>
          <w:szCs w:val="24"/>
        </w:rPr>
        <w:t>pārkvalifikācija</w:t>
      </w:r>
      <w:proofErr w:type="spellEnd"/>
      <w:r w:rsidRPr="005451D9">
        <w:rPr>
          <w:rFonts w:ascii="Times New Roman" w:hAnsi="Times New Roman" w:cs="Times New Roman"/>
          <w:sz w:val="24"/>
          <w:szCs w:val="24"/>
        </w:rPr>
        <w:t xml:space="preserve"> kopumā neatrisina </w:t>
      </w:r>
      <w:r w:rsidR="00B41ED5">
        <w:rPr>
          <w:rFonts w:ascii="Times New Roman" w:hAnsi="Times New Roman" w:cs="Times New Roman"/>
          <w:sz w:val="24"/>
          <w:szCs w:val="24"/>
        </w:rPr>
        <w:t xml:space="preserve">sabiedrībā balstīta sociālā pakalpojuma </w:t>
      </w:r>
      <w:r w:rsidRPr="005451D9">
        <w:rPr>
          <w:rFonts w:ascii="Times New Roman" w:hAnsi="Times New Roman" w:cs="Times New Roman"/>
          <w:sz w:val="24"/>
          <w:szCs w:val="24"/>
        </w:rPr>
        <w:t xml:space="preserve"> nodrošināšanai nepieciešamo cilvēkresursu iespējamo trūkumu. Tāpēc nepieciešami sistēmiski un kompleksi problēmas risinājumi.</w:t>
      </w:r>
    </w:p>
    <w:p w14:paraId="6CAF5384" w14:textId="77777777" w:rsidR="00950E0A" w:rsidRPr="005451D9" w:rsidRDefault="00950E0A" w:rsidP="00221CC8">
      <w:pPr>
        <w:spacing w:after="0" w:line="240" w:lineRule="auto"/>
        <w:jc w:val="both"/>
        <w:rPr>
          <w:rFonts w:ascii="Times New Roman" w:hAnsi="Times New Roman" w:cs="Times New Roman"/>
          <w:sz w:val="24"/>
          <w:szCs w:val="24"/>
        </w:rPr>
      </w:pPr>
    </w:p>
    <w:p w14:paraId="68F7E70E" w14:textId="16F91535" w:rsidR="002A3A1C" w:rsidRPr="007C73F1" w:rsidRDefault="00950E0A" w:rsidP="00221CC8">
      <w:p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rPr>
        <w:t>Statistikas datu</w:t>
      </w:r>
      <w:r w:rsidR="002A3A1C" w:rsidRPr="005451D9">
        <w:rPr>
          <w:rFonts w:ascii="Times New Roman" w:hAnsi="Times New Roman" w:cs="Times New Roman"/>
          <w:sz w:val="24"/>
          <w:szCs w:val="24"/>
          <w:lang w:eastAsia="lv-LV"/>
        </w:rPr>
        <w:t xml:space="preserve"> dinamika liecina, ka audžuģimeņu un adoptētāju skaitam ir tendence palielināties, bet samaz</w:t>
      </w:r>
      <w:r w:rsidR="006026A5">
        <w:rPr>
          <w:rFonts w:ascii="Times New Roman" w:hAnsi="Times New Roman" w:cs="Times New Roman"/>
          <w:sz w:val="24"/>
          <w:szCs w:val="24"/>
          <w:lang w:eastAsia="lv-LV"/>
        </w:rPr>
        <w:t xml:space="preserve">inās aizbildņu skaits (skatīt </w:t>
      </w:r>
      <w:r w:rsidR="006026A5" w:rsidRPr="007C73F1">
        <w:rPr>
          <w:rFonts w:ascii="Times New Roman" w:hAnsi="Times New Roman" w:cs="Times New Roman"/>
          <w:sz w:val="24"/>
          <w:szCs w:val="24"/>
          <w:lang w:eastAsia="lv-LV"/>
        </w:rPr>
        <w:t>16</w:t>
      </w:r>
      <w:r w:rsidR="003D712D" w:rsidRPr="007C73F1">
        <w:rPr>
          <w:rFonts w:ascii="Times New Roman" w:hAnsi="Times New Roman" w:cs="Times New Roman"/>
          <w:sz w:val="24"/>
          <w:szCs w:val="24"/>
          <w:lang w:eastAsia="lv-LV"/>
        </w:rPr>
        <w:t>.attēlu</w:t>
      </w:r>
      <w:r w:rsidR="002A3A1C" w:rsidRPr="007C73F1">
        <w:rPr>
          <w:rFonts w:ascii="Times New Roman" w:hAnsi="Times New Roman" w:cs="Times New Roman"/>
          <w:sz w:val="24"/>
          <w:szCs w:val="24"/>
          <w:lang w:eastAsia="lv-LV"/>
        </w:rPr>
        <w:t>).</w:t>
      </w:r>
    </w:p>
    <w:p w14:paraId="2B25A82B" w14:textId="77777777" w:rsidR="009E160D" w:rsidRDefault="009E160D" w:rsidP="003D712D">
      <w:pPr>
        <w:jc w:val="right"/>
        <w:rPr>
          <w:rFonts w:ascii="Times New Roman" w:hAnsi="Times New Roman" w:cs="Times New Roman"/>
          <w:sz w:val="24"/>
          <w:szCs w:val="24"/>
        </w:rPr>
      </w:pPr>
    </w:p>
    <w:p w14:paraId="4DAA42DD" w14:textId="77777777" w:rsidR="00313339" w:rsidRDefault="00313339" w:rsidP="003D712D">
      <w:pPr>
        <w:jc w:val="right"/>
        <w:rPr>
          <w:rFonts w:ascii="Times New Roman" w:hAnsi="Times New Roman" w:cs="Times New Roman"/>
          <w:sz w:val="24"/>
          <w:szCs w:val="24"/>
        </w:rPr>
      </w:pPr>
    </w:p>
    <w:p w14:paraId="17D400AA" w14:textId="77777777" w:rsidR="00313339" w:rsidRDefault="00313339" w:rsidP="003D712D">
      <w:pPr>
        <w:jc w:val="right"/>
        <w:rPr>
          <w:rFonts w:ascii="Times New Roman" w:hAnsi="Times New Roman" w:cs="Times New Roman"/>
          <w:sz w:val="24"/>
          <w:szCs w:val="24"/>
        </w:rPr>
      </w:pPr>
    </w:p>
    <w:p w14:paraId="3B2A2E35" w14:textId="5ADC5005" w:rsidR="00313339" w:rsidRDefault="00313339" w:rsidP="003D712D">
      <w:pPr>
        <w:jc w:val="right"/>
        <w:rPr>
          <w:rFonts w:ascii="Times New Roman" w:hAnsi="Times New Roman" w:cs="Times New Roman"/>
          <w:sz w:val="24"/>
          <w:szCs w:val="24"/>
        </w:rPr>
      </w:pPr>
    </w:p>
    <w:p w14:paraId="50F6B292" w14:textId="77777777" w:rsidR="008B4459" w:rsidRPr="007C73F1" w:rsidRDefault="008B4459" w:rsidP="003D712D">
      <w:pPr>
        <w:jc w:val="right"/>
        <w:rPr>
          <w:rFonts w:ascii="Times New Roman" w:hAnsi="Times New Roman" w:cs="Times New Roman"/>
          <w:sz w:val="24"/>
          <w:szCs w:val="24"/>
        </w:rPr>
      </w:pPr>
    </w:p>
    <w:p w14:paraId="3288DF23" w14:textId="13659F1A" w:rsidR="00C246E0" w:rsidRDefault="003D712D" w:rsidP="003D712D">
      <w:pPr>
        <w:jc w:val="right"/>
        <w:rPr>
          <w:rFonts w:ascii="Times New Roman" w:hAnsi="Times New Roman" w:cs="Times New Roman"/>
          <w:sz w:val="24"/>
          <w:szCs w:val="24"/>
        </w:rPr>
      </w:pPr>
      <w:r w:rsidRPr="007C73F1">
        <w:rPr>
          <w:rFonts w:ascii="Times New Roman" w:hAnsi="Times New Roman" w:cs="Times New Roman"/>
          <w:sz w:val="24"/>
          <w:szCs w:val="24"/>
        </w:rPr>
        <w:lastRenderedPageBreak/>
        <w:t>1</w:t>
      </w:r>
      <w:r w:rsidR="006026A5" w:rsidRPr="007C73F1">
        <w:rPr>
          <w:rFonts w:ascii="Times New Roman" w:hAnsi="Times New Roman" w:cs="Times New Roman"/>
          <w:sz w:val="24"/>
          <w:szCs w:val="24"/>
        </w:rPr>
        <w:t>6</w:t>
      </w:r>
      <w:r w:rsidR="006525D8" w:rsidRPr="007C73F1">
        <w:rPr>
          <w:rFonts w:ascii="Times New Roman" w:hAnsi="Times New Roman" w:cs="Times New Roman"/>
          <w:sz w:val="24"/>
          <w:szCs w:val="24"/>
        </w:rPr>
        <w:t>. attēls</w:t>
      </w:r>
      <w:r w:rsidR="002A3A1C" w:rsidRPr="003D712D">
        <w:rPr>
          <w:rFonts w:ascii="Times New Roman" w:hAnsi="Times New Roman" w:cs="Times New Roman"/>
          <w:sz w:val="24"/>
          <w:szCs w:val="24"/>
        </w:rPr>
        <w:t xml:space="preserve"> </w:t>
      </w:r>
    </w:p>
    <w:p w14:paraId="0968044B" w14:textId="47E4FDCF" w:rsidR="002A3A1C" w:rsidRPr="003D712D" w:rsidRDefault="002A3A1C" w:rsidP="00C246E0">
      <w:pPr>
        <w:jc w:val="center"/>
        <w:rPr>
          <w:rFonts w:ascii="Times New Roman" w:hAnsi="Times New Roman" w:cs="Times New Roman"/>
          <w:sz w:val="24"/>
          <w:szCs w:val="24"/>
          <w:lang w:eastAsia="lv-LV"/>
        </w:rPr>
      </w:pPr>
      <w:proofErr w:type="spellStart"/>
      <w:r w:rsidRPr="003D712D">
        <w:rPr>
          <w:rFonts w:ascii="Times New Roman" w:hAnsi="Times New Roman" w:cs="Times New Roman"/>
          <w:sz w:val="24"/>
          <w:szCs w:val="24"/>
        </w:rPr>
        <w:t>Ārpusģimenes</w:t>
      </w:r>
      <w:proofErr w:type="spellEnd"/>
      <w:r w:rsidRPr="003D712D">
        <w:rPr>
          <w:rFonts w:ascii="Times New Roman" w:hAnsi="Times New Roman" w:cs="Times New Roman"/>
          <w:sz w:val="24"/>
          <w:szCs w:val="24"/>
        </w:rPr>
        <w:t xml:space="preserve"> aprūpes formu skaita izmaiņas, 2009.-2017.gads</w:t>
      </w:r>
    </w:p>
    <w:p w14:paraId="76795C8D" w14:textId="77777777" w:rsidR="002A3A1C" w:rsidRPr="002A3A1C" w:rsidRDefault="002A3A1C" w:rsidP="009E160D">
      <w:pPr>
        <w:jc w:val="right"/>
        <w:rPr>
          <w:rFonts w:ascii="Times New Roman" w:hAnsi="Times New Roman" w:cs="Times New Roman"/>
          <w:color w:val="44546A" w:themeColor="text2"/>
          <w:lang w:eastAsia="lv-LV"/>
        </w:rPr>
      </w:pPr>
      <w:r w:rsidRPr="002A3A1C">
        <w:rPr>
          <w:rFonts w:ascii="Times New Roman" w:hAnsi="Times New Roman" w:cs="Times New Roman"/>
          <w:noProof/>
          <w:lang w:eastAsia="lv-LV"/>
        </w:rPr>
        <w:drawing>
          <wp:inline distT="0" distB="0" distL="0" distR="0" wp14:anchorId="2E188B9A" wp14:editId="3CD05209">
            <wp:extent cx="4572000" cy="2743200"/>
            <wp:effectExtent l="0" t="0" r="0"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E08CFA" w14:textId="77777777" w:rsidR="002A3A1C" w:rsidRPr="009E160D" w:rsidRDefault="002A3A1C" w:rsidP="002A3A1C">
      <w:pPr>
        <w:rPr>
          <w:rFonts w:ascii="Times New Roman" w:hAnsi="Times New Roman" w:cs="Times New Roman"/>
          <w:i/>
          <w:lang w:eastAsia="lv-LV"/>
        </w:rPr>
      </w:pPr>
      <w:r w:rsidRPr="009E160D">
        <w:rPr>
          <w:rFonts w:ascii="Times New Roman" w:hAnsi="Times New Roman" w:cs="Times New Roman"/>
          <w:i/>
        </w:rPr>
        <w:t>Avots: VBTAI dati</w:t>
      </w:r>
    </w:p>
    <w:p w14:paraId="498D211F" w14:textId="08D9D2F6" w:rsidR="002A3A1C" w:rsidRPr="005451D9" w:rsidRDefault="002A3A1C" w:rsidP="00221CC8">
      <w:pPr>
        <w:spacing w:after="0" w:line="240" w:lineRule="auto"/>
        <w:jc w:val="both"/>
        <w:rPr>
          <w:rFonts w:ascii="Times New Roman" w:hAnsi="Times New Roman" w:cs="Times New Roman"/>
          <w:sz w:val="24"/>
          <w:szCs w:val="24"/>
        </w:rPr>
      </w:pPr>
      <w:r w:rsidRPr="005451D9">
        <w:rPr>
          <w:rFonts w:ascii="Times New Roman" w:hAnsi="Times New Roman" w:cs="Times New Roman"/>
          <w:sz w:val="24"/>
          <w:szCs w:val="24"/>
        </w:rPr>
        <w:t xml:space="preserve">Eksperti norāda, ka </w:t>
      </w:r>
      <w:proofErr w:type="spellStart"/>
      <w:r w:rsidRPr="005451D9">
        <w:rPr>
          <w:rFonts w:ascii="Times New Roman" w:hAnsi="Times New Roman" w:cs="Times New Roman"/>
          <w:sz w:val="24"/>
          <w:szCs w:val="24"/>
        </w:rPr>
        <w:t>ārpusģimenes</w:t>
      </w:r>
      <w:proofErr w:type="spellEnd"/>
      <w:r w:rsidRPr="005451D9">
        <w:rPr>
          <w:rFonts w:ascii="Times New Roman" w:hAnsi="Times New Roman" w:cs="Times New Roman"/>
          <w:sz w:val="24"/>
          <w:szCs w:val="24"/>
        </w:rPr>
        <w:t xml:space="preserve"> aprūpē dzīvojošiem bērniem, kuri pilnībā vai uz laiku ir zaudējuši vecāku aprūpi, alternatīvas aprūpes sistēmas pamatā jābūt bērna palikšanai savas paplašinātās ģimenes lokā, nezaudējot saikni ar radiniekiem, ikdienas dzīvi un atbalsta sistēmām</w:t>
      </w:r>
      <w:r w:rsidR="003E78AD">
        <w:rPr>
          <w:rFonts w:ascii="Times New Roman" w:hAnsi="Times New Roman" w:cs="Times New Roman"/>
          <w:sz w:val="24"/>
          <w:szCs w:val="24"/>
        </w:rPr>
        <w:t>,</w:t>
      </w:r>
      <w:r w:rsidRPr="005451D9">
        <w:rPr>
          <w:rFonts w:ascii="Times New Roman" w:hAnsi="Times New Roman" w:cs="Times New Roman"/>
          <w:sz w:val="24"/>
          <w:szCs w:val="24"/>
        </w:rPr>
        <w:t xml:space="preserve"> t.i.</w:t>
      </w:r>
      <w:r w:rsidR="003E78AD">
        <w:rPr>
          <w:rFonts w:ascii="Times New Roman" w:hAnsi="Times New Roman" w:cs="Times New Roman"/>
          <w:sz w:val="24"/>
          <w:szCs w:val="24"/>
        </w:rPr>
        <w:t>,</w:t>
      </w:r>
      <w:r w:rsidRPr="005451D9">
        <w:rPr>
          <w:rFonts w:ascii="Times New Roman" w:hAnsi="Times New Roman" w:cs="Times New Roman"/>
          <w:sz w:val="24"/>
          <w:szCs w:val="24"/>
        </w:rPr>
        <w:t xml:space="preserve"> </w:t>
      </w:r>
      <w:r w:rsidRPr="004C03EE">
        <w:rPr>
          <w:rFonts w:ascii="Times New Roman" w:hAnsi="Times New Roman" w:cs="Times New Roman"/>
          <w:iCs/>
          <w:sz w:val="24"/>
          <w:szCs w:val="24"/>
        </w:rPr>
        <w:t>aizbildnīb</w:t>
      </w:r>
      <w:r w:rsidR="00F27AE3">
        <w:rPr>
          <w:rFonts w:ascii="Times New Roman" w:hAnsi="Times New Roman" w:cs="Times New Roman"/>
          <w:iCs/>
          <w:sz w:val="24"/>
          <w:szCs w:val="24"/>
        </w:rPr>
        <w:t>u</w:t>
      </w:r>
      <w:r w:rsidRPr="004C03EE">
        <w:rPr>
          <w:rFonts w:ascii="Times New Roman" w:hAnsi="Times New Roman" w:cs="Times New Roman"/>
          <w:sz w:val="24"/>
          <w:szCs w:val="24"/>
        </w:rPr>
        <w:t>.</w:t>
      </w:r>
      <w:r w:rsidRPr="005451D9">
        <w:rPr>
          <w:rFonts w:ascii="Times New Roman" w:hAnsi="Times New Roman" w:cs="Times New Roman"/>
          <w:sz w:val="24"/>
          <w:szCs w:val="24"/>
        </w:rPr>
        <w:t xml:space="preserve"> Tāpēc paralēli audžuģimeņu kustības attīstībai nepieciešams paplašināt atbalstu aizbildņiem – atbalsta grupas, individuālais atbalsts, apmācības, sociālais darbs ar ģimeni un bē</w:t>
      </w:r>
      <w:r w:rsidR="004C03EE">
        <w:rPr>
          <w:rFonts w:ascii="Times New Roman" w:hAnsi="Times New Roman" w:cs="Times New Roman"/>
          <w:sz w:val="24"/>
          <w:szCs w:val="24"/>
        </w:rPr>
        <w:t>rniem. B</w:t>
      </w:r>
      <w:r w:rsidRPr="005451D9">
        <w:rPr>
          <w:rFonts w:ascii="Times New Roman" w:hAnsi="Times New Roman" w:cs="Times New Roman"/>
          <w:sz w:val="24"/>
          <w:szCs w:val="24"/>
        </w:rPr>
        <w:t>ūtiski ir mainīt fokusu no īstermiņa aprūpētāja uz ilgtermiņa</w:t>
      </w:r>
      <w:r w:rsidR="0004655C">
        <w:rPr>
          <w:rStyle w:val="FootnoteReference"/>
          <w:rFonts w:ascii="Times New Roman" w:hAnsi="Times New Roman" w:cs="Times New Roman"/>
          <w:sz w:val="24"/>
          <w:szCs w:val="24"/>
        </w:rPr>
        <w:footnoteReference w:id="37"/>
      </w:r>
      <w:r w:rsidRPr="005451D9">
        <w:rPr>
          <w:rFonts w:ascii="Times New Roman" w:hAnsi="Times New Roman" w:cs="Times New Roman"/>
          <w:sz w:val="24"/>
          <w:szCs w:val="24"/>
        </w:rPr>
        <w:t xml:space="preserve">. </w:t>
      </w:r>
    </w:p>
    <w:p w14:paraId="1860AF68" w14:textId="20A91DAD" w:rsidR="002A3A1C" w:rsidRPr="005451D9" w:rsidRDefault="002A3A1C" w:rsidP="00221CC8">
      <w:pPr>
        <w:spacing w:after="0" w:line="240" w:lineRule="auto"/>
        <w:jc w:val="both"/>
        <w:rPr>
          <w:rFonts w:ascii="Times New Roman" w:hAnsi="Times New Roman" w:cs="Times New Roman"/>
          <w:sz w:val="24"/>
          <w:szCs w:val="24"/>
        </w:rPr>
      </w:pPr>
      <w:r w:rsidRPr="005451D9">
        <w:rPr>
          <w:rFonts w:ascii="Times New Roman" w:hAnsi="Times New Roman" w:cs="Times New Roman"/>
          <w:sz w:val="24"/>
          <w:szCs w:val="24"/>
        </w:rPr>
        <w:t>Lai gan aizbildnība uzskatāma par prioritāri nodrošināmu bērna aprūpes formu, aizbildnībai kā risinājumam Pamatnostādņu periodā pievērsta tikai pastarpināta uzmanība.  Lai gan</w:t>
      </w:r>
      <w:r w:rsidRPr="005451D9">
        <w:rPr>
          <w:rFonts w:ascii="Times New Roman" w:hAnsi="Times New Roman" w:cs="Times New Roman"/>
          <w:i/>
          <w:iCs/>
          <w:sz w:val="24"/>
          <w:szCs w:val="24"/>
        </w:rPr>
        <w:t xml:space="preserve"> audžuģimene</w:t>
      </w:r>
      <w:r w:rsidRPr="005451D9">
        <w:rPr>
          <w:rFonts w:ascii="Times New Roman" w:hAnsi="Times New Roman" w:cs="Times New Roman"/>
          <w:sz w:val="24"/>
          <w:szCs w:val="24"/>
        </w:rPr>
        <w:t xml:space="preserve"> ir starptautiski atzīta par visatbilstošāko ģimenes vides ekvivalentu bez ve</w:t>
      </w:r>
      <w:r w:rsidR="00460244">
        <w:rPr>
          <w:rFonts w:ascii="Times New Roman" w:hAnsi="Times New Roman" w:cs="Times New Roman"/>
          <w:sz w:val="24"/>
          <w:szCs w:val="24"/>
        </w:rPr>
        <w:t>cāku gādības palikušiem bērniem</w:t>
      </w:r>
      <w:r w:rsidR="008E4AFB">
        <w:rPr>
          <w:rFonts w:ascii="Times New Roman" w:hAnsi="Times New Roman" w:cs="Times New Roman"/>
          <w:sz w:val="24"/>
          <w:szCs w:val="24"/>
        </w:rPr>
        <w:t>,</w:t>
      </w:r>
      <w:r w:rsidRPr="005451D9">
        <w:rPr>
          <w:rFonts w:ascii="Times New Roman" w:hAnsi="Times New Roman" w:cs="Times New Roman"/>
          <w:sz w:val="24"/>
          <w:szCs w:val="24"/>
        </w:rPr>
        <w:t xml:space="preserve"> tomēr nākotnē jāmeklē risinājumi</w:t>
      </w:r>
      <w:r w:rsidR="00860A3A">
        <w:rPr>
          <w:rFonts w:ascii="Times New Roman" w:hAnsi="Times New Roman" w:cs="Times New Roman"/>
          <w:sz w:val="24"/>
          <w:szCs w:val="24"/>
        </w:rPr>
        <w:t>,</w:t>
      </w:r>
      <w:r w:rsidRPr="005451D9">
        <w:rPr>
          <w:rFonts w:ascii="Times New Roman" w:hAnsi="Times New Roman" w:cs="Times New Roman"/>
          <w:sz w:val="24"/>
          <w:szCs w:val="24"/>
        </w:rPr>
        <w:t xml:space="preserve"> kā pilnveidot il</w:t>
      </w:r>
      <w:r w:rsidR="00460244">
        <w:rPr>
          <w:rFonts w:ascii="Times New Roman" w:hAnsi="Times New Roman" w:cs="Times New Roman"/>
          <w:sz w:val="24"/>
          <w:szCs w:val="24"/>
        </w:rPr>
        <w:t>gtermiņa risinājumus aizbildnībā</w:t>
      </w:r>
      <w:r w:rsidRPr="005451D9">
        <w:rPr>
          <w:rFonts w:ascii="Times New Roman" w:hAnsi="Times New Roman" w:cs="Times New Roman"/>
          <w:sz w:val="24"/>
          <w:szCs w:val="24"/>
        </w:rPr>
        <w:t xml:space="preserve"> un adopcij</w:t>
      </w:r>
      <w:r w:rsidR="00860A3A">
        <w:rPr>
          <w:rFonts w:ascii="Times New Roman" w:hAnsi="Times New Roman" w:cs="Times New Roman"/>
          <w:sz w:val="24"/>
          <w:szCs w:val="24"/>
        </w:rPr>
        <w:t>ā</w:t>
      </w:r>
      <w:r w:rsidRPr="005451D9">
        <w:rPr>
          <w:rFonts w:ascii="Times New Roman" w:hAnsi="Times New Roman" w:cs="Times New Roman"/>
          <w:sz w:val="24"/>
          <w:szCs w:val="24"/>
        </w:rPr>
        <w:t>. Tomēr ekspertu viedokļi šajā jautājumā ir atšķirīgi, piemēram, adopcija ne vienmēr tiek atzīta par labāko risinājumu bērnam</w:t>
      </w:r>
      <w:r w:rsidR="00D55577">
        <w:rPr>
          <w:rStyle w:val="FootnoteReference"/>
          <w:rFonts w:ascii="Times New Roman" w:hAnsi="Times New Roman" w:cs="Times New Roman"/>
          <w:sz w:val="24"/>
          <w:szCs w:val="24"/>
        </w:rPr>
        <w:footnoteReference w:id="38"/>
      </w:r>
      <w:r w:rsidRPr="005451D9">
        <w:rPr>
          <w:rFonts w:ascii="Times New Roman" w:hAnsi="Times New Roman" w:cs="Times New Roman"/>
          <w:sz w:val="24"/>
          <w:szCs w:val="24"/>
        </w:rPr>
        <w:t xml:space="preserve">. </w:t>
      </w:r>
    </w:p>
    <w:p w14:paraId="081FD51D" w14:textId="77777777" w:rsidR="004C03EE" w:rsidRPr="005451D9" w:rsidRDefault="004C03EE" w:rsidP="00221CC8">
      <w:pPr>
        <w:spacing w:after="0" w:line="240" w:lineRule="auto"/>
        <w:ind w:left="567"/>
        <w:jc w:val="both"/>
        <w:rPr>
          <w:rFonts w:ascii="Times New Roman" w:hAnsi="Times New Roman" w:cs="Times New Roman"/>
          <w:sz w:val="24"/>
          <w:szCs w:val="24"/>
        </w:rPr>
      </w:pPr>
    </w:p>
    <w:p w14:paraId="492927C8" w14:textId="78F53908" w:rsidR="0004655C" w:rsidRDefault="00790C4B" w:rsidP="00221CC8">
      <w:p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rPr>
        <w:t>V</w:t>
      </w:r>
      <w:r w:rsidR="00C53B3D">
        <w:rPr>
          <w:rFonts w:ascii="Times New Roman" w:hAnsi="Times New Roman" w:cs="Times New Roman"/>
          <w:sz w:val="24"/>
          <w:szCs w:val="24"/>
        </w:rPr>
        <w:t>ērtējot r</w:t>
      </w:r>
      <w:r w:rsidR="006912B2">
        <w:rPr>
          <w:rFonts w:ascii="Times New Roman" w:hAnsi="Times New Roman" w:cs="Times New Roman"/>
          <w:sz w:val="24"/>
          <w:szCs w:val="24"/>
        </w:rPr>
        <w:t>ezultat</w:t>
      </w:r>
      <w:r w:rsidR="00C53B3D">
        <w:rPr>
          <w:rFonts w:ascii="Times New Roman" w:hAnsi="Times New Roman" w:cs="Times New Roman"/>
          <w:sz w:val="24"/>
          <w:szCs w:val="24"/>
        </w:rPr>
        <w:t xml:space="preserve">īvo </w:t>
      </w:r>
      <w:r w:rsidR="006912B2">
        <w:rPr>
          <w:rFonts w:ascii="Times New Roman" w:hAnsi="Times New Roman" w:cs="Times New Roman"/>
          <w:sz w:val="24"/>
          <w:szCs w:val="24"/>
        </w:rPr>
        <w:t>rādīt</w:t>
      </w:r>
      <w:r w:rsidR="00C53B3D">
        <w:rPr>
          <w:rFonts w:ascii="Times New Roman" w:hAnsi="Times New Roman" w:cs="Times New Roman"/>
          <w:sz w:val="24"/>
          <w:szCs w:val="24"/>
        </w:rPr>
        <w:t xml:space="preserve">āju </w:t>
      </w:r>
      <w:r w:rsidR="00B10804">
        <w:rPr>
          <w:rFonts w:ascii="Times New Roman" w:hAnsi="Times New Roman" w:cs="Times New Roman"/>
          <w:sz w:val="24"/>
          <w:szCs w:val="24"/>
        </w:rPr>
        <w:t>–</w:t>
      </w:r>
      <w:r w:rsidR="00C53B3D">
        <w:rPr>
          <w:rFonts w:ascii="Times New Roman" w:hAnsi="Times New Roman" w:cs="Times New Roman"/>
          <w:sz w:val="24"/>
          <w:szCs w:val="24"/>
        </w:rPr>
        <w:t xml:space="preserve"> </w:t>
      </w:r>
      <w:r w:rsidR="00B10804" w:rsidRPr="005F0F24">
        <w:rPr>
          <w:rFonts w:ascii="Times New Roman" w:hAnsi="Times New Roman" w:cs="Times New Roman"/>
          <w:i/>
          <w:sz w:val="24"/>
          <w:szCs w:val="24"/>
        </w:rPr>
        <w:t xml:space="preserve">ar valsts finansiālo atbalstu izveidoto “Jauniešu māju” skaits </w:t>
      </w:r>
      <w:proofErr w:type="spellStart"/>
      <w:r w:rsidR="00B10804" w:rsidRPr="005F0F24">
        <w:rPr>
          <w:rFonts w:ascii="Times New Roman" w:hAnsi="Times New Roman" w:cs="Times New Roman"/>
          <w:i/>
          <w:sz w:val="24"/>
          <w:szCs w:val="24"/>
        </w:rPr>
        <w:t>ārpusģimenes</w:t>
      </w:r>
      <w:proofErr w:type="spellEnd"/>
      <w:r w:rsidR="00B10804" w:rsidRPr="005F0F24">
        <w:rPr>
          <w:rFonts w:ascii="Times New Roman" w:hAnsi="Times New Roman" w:cs="Times New Roman"/>
          <w:i/>
          <w:sz w:val="24"/>
          <w:szCs w:val="24"/>
        </w:rPr>
        <w:t xml:space="preserve"> aprūpes institūcijās</w:t>
      </w:r>
      <w:r w:rsidR="00847771">
        <w:rPr>
          <w:rFonts w:ascii="Times New Roman" w:hAnsi="Times New Roman" w:cs="Times New Roman"/>
          <w:sz w:val="24"/>
          <w:szCs w:val="24"/>
        </w:rPr>
        <w:t>,</w:t>
      </w:r>
      <w:r w:rsidR="00B10804">
        <w:rPr>
          <w:rFonts w:ascii="Times New Roman" w:hAnsi="Times New Roman" w:cs="Times New Roman"/>
          <w:sz w:val="24"/>
          <w:szCs w:val="24"/>
        </w:rPr>
        <w:t xml:space="preserve"> </w:t>
      </w:r>
      <w:r w:rsidR="00B907C1">
        <w:rPr>
          <w:rFonts w:ascii="Times New Roman" w:hAnsi="Times New Roman" w:cs="Times New Roman"/>
          <w:sz w:val="24"/>
          <w:szCs w:val="24"/>
        </w:rPr>
        <w:t xml:space="preserve">secināms, ka tas ir </w:t>
      </w:r>
      <w:r w:rsidR="00B907C1" w:rsidRPr="00B907C1">
        <w:rPr>
          <w:rFonts w:ascii="Times New Roman" w:hAnsi="Times New Roman" w:cs="Times New Roman"/>
          <w:sz w:val="24"/>
          <w:szCs w:val="24"/>
          <w:shd w:val="clear" w:color="auto" w:fill="FFFFFF"/>
        </w:rPr>
        <w:t xml:space="preserve">sasniegts jau </w:t>
      </w:r>
      <w:r w:rsidR="00B907C1" w:rsidRPr="00B907C1">
        <w:rPr>
          <w:rStyle w:val="normaltextrun"/>
          <w:rFonts w:ascii="Times New Roman" w:hAnsi="Times New Roman" w:cs="Times New Roman"/>
          <w:sz w:val="24"/>
          <w:szCs w:val="24"/>
        </w:rPr>
        <w:t>Rīcības plāna „Ģimenes valsts politikas pamatnostādnes 2011. – 2017.gadam” īstenošanai 2012. –2014.gadam” ietvaros, kad l</w:t>
      </w:r>
      <w:r w:rsidR="00B907C1" w:rsidRPr="00B907C1">
        <w:rPr>
          <w:rFonts w:ascii="Times New Roman" w:hAnsi="Times New Roman" w:cs="Times New Roman"/>
          <w:sz w:val="24"/>
          <w:szCs w:val="24"/>
        </w:rPr>
        <w:t>īdz 2014.gada beigām valstī bija izveidotas 11</w:t>
      </w:r>
      <w:r w:rsidR="00B907C1" w:rsidRPr="00B907C1">
        <w:rPr>
          <w:rStyle w:val="FootnoteReference"/>
          <w:rFonts w:ascii="Times New Roman" w:hAnsi="Times New Roman" w:cs="Times New Roman"/>
          <w:sz w:val="24"/>
          <w:szCs w:val="24"/>
        </w:rPr>
        <w:footnoteReference w:id="39"/>
      </w:r>
      <w:r w:rsidR="00B907C1" w:rsidRPr="00B907C1">
        <w:rPr>
          <w:rFonts w:ascii="Times New Roman" w:hAnsi="Times New Roman" w:cs="Times New Roman"/>
          <w:sz w:val="24"/>
          <w:szCs w:val="24"/>
        </w:rPr>
        <w:t xml:space="preserve"> “jauniešu mājas” - (dzīvokļi), kur bērns spēj apgūt zināšanas un prasmes personīgā budžeta plānošanai, mājsaimniecības vadīšanā, sevis aprūpei un tamlīdzīgi, jo tas ir būtisks priekšnoteikums sekmīgai patstāvīgas dzīves uzsākšanai</w:t>
      </w:r>
      <w:r w:rsidR="00B907C1" w:rsidRPr="007E0907">
        <w:rPr>
          <w:rFonts w:ascii="Times New Roman" w:hAnsi="Times New Roman" w:cs="Times New Roman"/>
          <w:sz w:val="28"/>
          <w:szCs w:val="28"/>
        </w:rPr>
        <w:t>.</w:t>
      </w:r>
      <w:r w:rsidR="007E0907" w:rsidRPr="007E0907">
        <w:rPr>
          <w:rFonts w:ascii="Times New Roman" w:hAnsi="Times New Roman" w:cs="Times New Roman"/>
          <w:color w:val="44546A" w:themeColor="text2"/>
          <w:sz w:val="28"/>
          <w:szCs w:val="28"/>
        </w:rPr>
        <w:t xml:space="preserve"> </w:t>
      </w:r>
      <w:r w:rsidR="007E0907" w:rsidRPr="007E0907">
        <w:rPr>
          <w:rFonts w:ascii="Times New Roman" w:hAnsi="Times New Roman" w:cs="Times New Roman"/>
          <w:sz w:val="24"/>
          <w:szCs w:val="24"/>
        </w:rPr>
        <w:t xml:space="preserve">Ar 2014.-2020.gada ES fondu atbalstu pārskata periodā bija plānots izveidot vēl 35 „jauniešu </w:t>
      </w:r>
      <w:r w:rsidR="007E0907" w:rsidRPr="007E0907">
        <w:rPr>
          <w:rFonts w:ascii="Times New Roman" w:hAnsi="Times New Roman" w:cs="Times New Roman"/>
          <w:sz w:val="24"/>
          <w:szCs w:val="24"/>
        </w:rPr>
        <w:lastRenderedPageBreak/>
        <w:t xml:space="preserve">mājas”, tomēr šo rādītāju nav izdevies sasniegt, jo ir aizkavējusies </w:t>
      </w:r>
      <w:r w:rsidR="007E0907" w:rsidRPr="007E0907">
        <w:rPr>
          <w:rFonts w:ascii="Times New Roman" w:hAnsi="Times New Roman" w:cs="Times New Roman"/>
          <w:bCs/>
          <w:sz w:val="24"/>
          <w:szCs w:val="24"/>
        </w:rPr>
        <w:t>L</w:t>
      </w:r>
      <w:r w:rsidR="00CF2517">
        <w:rPr>
          <w:rFonts w:ascii="Times New Roman" w:hAnsi="Times New Roman" w:cs="Times New Roman"/>
          <w:bCs/>
          <w:sz w:val="24"/>
          <w:szCs w:val="24"/>
        </w:rPr>
        <w:t xml:space="preserve">M </w:t>
      </w:r>
      <w:r w:rsidR="007E0907" w:rsidRPr="007E0907">
        <w:rPr>
          <w:rFonts w:ascii="Times New Roman" w:hAnsi="Times New Roman" w:cs="Times New Roman"/>
          <w:bCs/>
          <w:sz w:val="24"/>
          <w:szCs w:val="24"/>
        </w:rPr>
        <w:t>īstenotā ES fondu finansētā projekta „</w:t>
      </w:r>
      <w:proofErr w:type="spellStart"/>
      <w:r w:rsidR="007E0907" w:rsidRPr="007E0907">
        <w:rPr>
          <w:rFonts w:ascii="Times New Roman" w:hAnsi="Times New Roman" w:cs="Times New Roman"/>
          <w:bCs/>
          <w:sz w:val="24"/>
          <w:szCs w:val="24"/>
        </w:rPr>
        <w:t>Deinstitucionalizācija</w:t>
      </w:r>
      <w:proofErr w:type="spellEnd"/>
      <w:r w:rsidR="007E0907" w:rsidRPr="007E0907">
        <w:rPr>
          <w:rFonts w:ascii="Times New Roman" w:hAnsi="Times New Roman" w:cs="Times New Roman"/>
          <w:bCs/>
          <w:sz w:val="24"/>
          <w:szCs w:val="24"/>
        </w:rPr>
        <w:t xml:space="preserve">” ieviešana, kura ietvaros ar </w:t>
      </w:r>
      <w:r w:rsidR="007E0907" w:rsidRPr="007E0907">
        <w:rPr>
          <w:rFonts w:ascii="Times New Roman" w:hAnsi="Times New Roman" w:cs="Times New Roman"/>
          <w:sz w:val="24"/>
          <w:szCs w:val="24"/>
        </w:rPr>
        <w:t>ES fondu finansējuma atbalstu pašvaldībās</w:t>
      </w:r>
      <w:r w:rsidR="00E86F5F">
        <w:rPr>
          <w:rFonts w:ascii="Times New Roman" w:hAnsi="Times New Roman" w:cs="Times New Roman"/>
          <w:sz w:val="24"/>
          <w:szCs w:val="24"/>
        </w:rPr>
        <w:t xml:space="preserve"> </w:t>
      </w:r>
      <w:r w:rsidR="00E86F5F" w:rsidRPr="00E86F5F">
        <w:rPr>
          <w:rFonts w:ascii="Times New Roman" w:hAnsi="Times New Roman" w:cs="Times New Roman"/>
          <w:sz w:val="24"/>
          <w:szCs w:val="24"/>
        </w:rPr>
        <w:t>plānots pilnveidot pakalpojumu klāstu, lai bērni, kas šobrīd dzīvo bērnu sociālās aprūpes iestādēs, varētu augt ģimeniskā vai tai pietuvinātā vidē. 2016.gada 20.decembrī</w:t>
      </w:r>
      <w:r w:rsidR="00E86F5F" w:rsidRPr="00E86F5F">
        <w:rPr>
          <w:rFonts w:ascii="Times New Roman" w:hAnsi="Times New Roman" w:cs="Times New Roman"/>
          <w:bCs/>
          <w:sz w:val="24"/>
          <w:szCs w:val="24"/>
          <w:lang w:eastAsia="lv-LV"/>
        </w:rPr>
        <w:t xml:space="preserve"> tika pieņemti </w:t>
      </w:r>
      <w:r w:rsidR="001727EA">
        <w:rPr>
          <w:rFonts w:ascii="Times New Roman" w:hAnsi="Times New Roman" w:cs="Times New Roman"/>
          <w:bCs/>
          <w:sz w:val="24"/>
          <w:szCs w:val="24"/>
          <w:lang w:eastAsia="lv-LV"/>
        </w:rPr>
        <w:t>Ministru kabineta noteikumi Nr.</w:t>
      </w:r>
      <w:r w:rsidR="00E86F5F" w:rsidRPr="00E86F5F">
        <w:rPr>
          <w:rFonts w:ascii="Times New Roman" w:hAnsi="Times New Roman" w:cs="Times New Roman"/>
          <w:bCs/>
          <w:sz w:val="24"/>
          <w:szCs w:val="24"/>
          <w:lang w:eastAsia="lv-LV"/>
        </w:rPr>
        <w:t>871</w:t>
      </w:r>
      <w:r w:rsidR="00E86F5F" w:rsidRPr="00E86F5F">
        <w:rPr>
          <w:rFonts w:ascii="Times New Roman" w:hAnsi="Times New Roman" w:cs="Times New Roman"/>
          <w:sz w:val="24"/>
          <w:szCs w:val="24"/>
          <w:lang w:eastAsia="lv-LV"/>
        </w:rPr>
        <w:t xml:space="preserve"> “Darbības programmas "Izaugsme un nodarbinātība" 9.3.1. specifiskā atbalsta mērķa "Attīstīt pakalpojumu infrastruktūru bērnu aprūpei ģimeniskā vidē un personu ar invaliditāti neatkarīgai dzīvei un integrācijai sabiedrībā" 9.3.1.1. pasākuma "Pakalpojumu infrastruktūras attīstība </w:t>
      </w:r>
      <w:proofErr w:type="spellStart"/>
      <w:r w:rsidR="00E86F5F" w:rsidRPr="00E86F5F">
        <w:rPr>
          <w:rFonts w:ascii="Times New Roman" w:hAnsi="Times New Roman" w:cs="Times New Roman"/>
          <w:sz w:val="24"/>
          <w:szCs w:val="24"/>
          <w:lang w:eastAsia="lv-LV"/>
        </w:rPr>
        <w:t>deinstitucionalizācijas</w:t>
      </w:r>
      <w:proofErr w:type="spellEnd"/>
      <w:r w:rsidR="00E86F5F" w:rsidRPr="00E86F5F">
        <w:rPr>
          <w:rFonts w:ascii="Times New Roman" w:hAnsi="Times New Roman" w:cs="Times New Roman"/>
          <w:sz w:val="24"/>
          <w:szCs w:val="24"/>
          <w:lang w:eastAsia="lv-LV"/>
        </w:rPr>
        <w:t xml:space="preserve"> plānu īstenošanai" pirmās un otrās projektu iesniegumu atlases kārtas īstenošanas noteikumi”, kas paredz nosacījumus finansējuma plānošanai un izmantošanai t.sk. „jauniešu māju” izveidei</w:t>
      </w:r>
      <w:r w:rsidR="00E86F5F">
        <w:rPr>
          <w:rFonts w:ascii="Times New Roman" w:hAnsi="Times New Roman" w:cs="Times New Roman"/>
          <w:sz w:val="24"/>
          <w:szCs w:val="24"/>
          <w:lang w:eastAsia="lv-LV"/>
        </w:rPr>
        <w:t>.</w:t>
      </w:r>
    </w:p>
    <w:p w14:paraId="42A3E6F5" w14:textId="77777777" w:rsidR="005F0F24" w:rsidRPr="00E86F5F" w:rsidRDefault="005F0F24" w:rsidP="00221CC8">
      <w:pPr>
        <w:spacing w:after="0" w:line="240" w:lineRule="auto"/>
        <w:jc w:val="both"/>
        <w:rPr>
          <w:rFonts w:ascii="Times New Roman" w:hAnsi="Times New Roman" w:cs="Times New Roman"/>
          <w:sz w:val="24"/>
          <w:szCs w:val="24"/>
        </w:rPr>
      </w:pPr>
    </w:p>
    <w:p w14:paraId="040DD8A2" w14:textId="56089B00" w:rsidR="005F0F24" w:rsidRPr="00985EB1" w:rsidRDefault="005F0F24" w:rsidP="00985EB1">
      <w:pPr>
        <w:spacing w:after="0" w:line="240" w:lineRule="auto"/>
        <w:ind w:left="709"/>
        <w:jc w:val="both"/>
        <w:rPr>
          <w:rFonts w:ascii="Times New Roman" w:hAnsi="Times New Roman" w:cs="Times New Roman"/>
          <w:sz w:val="24"/>
          <w:szCs w:val="24"/>
        </w:rPr>
      </w:pPr>
      <w:r w:rsidRPr="005F0F24">
        <w:rPr>
          <w:rFonts w:ascii="Times New Roman" w:hAnsi="Times New Roman" w:cs="Times New Roman"/>
          <w:sz w:val="24"/>
          <w:szCs w:val="24"/>
        </w:rPr>
        <w:t xml:space="preserve">Lai </w:t>
      </w:r>
      <w:r w:rsidRPr="005F0F24">
        <w:rPr>
          <w:rFonts w:ascii="Times New Roman" w:hAnsi="Times New Roman" w:cs="Times New Roman"/>
          <w:sz w:val="24"/>
          <w:szCs w:val="24"/>
          <w:shd w:val="clear" w:color="auto" w:fill="FFFFFF"/>
        </w:rPr>
        <w:t xml:space="preserve">uzlabotu pašvaldību bērnu </w:t>
      </w:r>
      <w:proofErr w:type="spellStart"/>
      <w:r w:rsidRPr="005F0F24">
        <w:rPr>
          <w:rFonts w:ascii="Times New Roman" w:hAnsi="Times New Roman" w:cs="Times New Roman"/>
          <w:sz w:val="24"/>
          <w:szCs w:val="24"/>
          <w:shd w:val="clear" w:color="auto" w:fill="FFFFFF"/>
        </w:rPr>
        <w:t>ārpusģimenes</w:t>
      </w:r>
      <w:proofErr w:type="spellEnd"/>
      <w:r w:rsidRPr="005F0F24">
        <w:rPr>
          <w:rFonts w:ascii="Times New Roman" w:hAnsi="Times New Roman" w:cs="Times New Roman"/>
          <w:sz w:val="24"/>
          <w:szCs w:val="24"/>
          <w:shd w:val="clear" w:color="auto" w:fill="FFFFFF"/>
        </w:rPr>
        <w:t xml:space="preserve"> aprūpes iestāžu darbinieku zināšanas un prasmes sagatavot bērnus dzīvei pēc </w:t>
      </w:r>
      <w:proofErr w:type="spellStart"/>
      <w:r w:rsidRPr="005F0F24">
        <w:rPr>
          <w:rFonts w:ascii="Times New Roman" w:hAnsi="Times New Roman" w:cs="Times New Roman"/>
          <w:sz w:val="24"/>
          <w:szCs w:val="24"/>
          <w:shd w:val="clear" w:color="auto" w:fill="FFFFFF"/>
        </w:rPr>
        <w:t>ārpusģimenes</w:t>
      </w:r>
      <w:proofErr w:type="spellEnd"/>
      <w:r w:rsidRPr="005F0F24">
        <w:rPr>
          <w:rFonts w:ascii="Times New Roman" w:hAnsi="Times New Roman" w:cs="Times New Roman"/>
          <w:sz w:val="24"/>
          <w:szCs w:val="24"/>
          <w:shd w:val="clear" w:color="auto" w:fill="FFFFFF"/>
        </w:rPr>
        <w:t xml:space="preserve"> aprūpes beigām</w:t>
      </w:r>
      <w:r w:rsidR="00EF6C40">
        <w:rPr>
          <w:rFonts w:ascii="Times New Roman" w:hAnsi="Times New Roman" w:cs="Times New Roman"/>
          <w:sz w:val="24"/>
          <w:szCs w:val="24"/>
          <w:shd w:val="clear" w:color="auto" w:fill="FFFFFF"/>
        </w:rPr>
        <w:t>,</w:t>
      </w:r>
      <w:r w:rsidR="00D97499">
        <w:rPr>
          <w:rFonts w:ascii="Times New Roman" w:hAnsi="Times New Roman" w:cs="Times New Roman"/>
          <w:sz w:val="24"/>
          <w:szCs w:val="24"/>
        </w:rPr>
        <w:t xml:space="preserve"> tika</w:t>
      </w:r>
      <w:r w:rsidRPr="005F0F24">
        <w:rPr>
          <w:rStyle w:val="normaltextrun"/>
          <w:rFonts w:ascii="Times New Roman" w:hAnsi="Times New Roman" w:cs="Times New Roman"/>
          <w:sz w:val="24"/>
          <w:szCs w:val="24"/>
        </w:rPr>
        <w:t xml:space="preserve"> īstenoti vairāki ikgadēji pasākumi, kas ietilpst iestāžu kompetencē, kā arī vienreizēji pasākumi, kas vērsti uz bērnu aprūpes iestādēs strādājošo </w:t>
      </w:r>
      <w:r w:rsidR="00EF6C40">
        <w:rPr>
          <w:rStyle w:val="normaltextrun"/>
          <w:rFonts w:ascii="Times New Roman" w:hAnsi="Times New Roman" w:cs="Times New Roman"/>
          <w:sz w:val="24"/>
          <w:szCs w:val="24"/>
        </w:rPr>
        <w:t>zināšanu un kompetences celšanu. P</w:t>
      </w:r>
      <w:r w:rsidRPr="005F0F24">
        <w:rPr>
          <w:rStyle w:val="normaltextrun"/>
          <w:rFonts w:ascii="Times New Roman" w:hAnsi="Times New Roman" w:cs="Times New Roman"/>
          <w:sz w:val="24"/>
          <w:szCs w:val="24"/>
        </w:rPr>
        <w:t xml:space="preserve">iemēram, VBTAI ikgadēji </w:t>
      </w:r>
      <w:r w:rsidRPr="005F0F24">
        <w:rPr>
          <w:rFonts w:ascii="Times New Roman" w:hAnsi="Times New Roman" w:cs="Times New Roman"/>
          <w:sz w:val="24"/>
          <w:szCs w:val="24"/>
        </w:rPr>
        <w:t>organizējusi seminārus</w:t>
      </w:r>
      <w:r w:rsidRPr="005F0F24">
        <w:rPr>
          <w:rFonts w:ascii="Times New Roman" w:hAnsi="Times New Roman" w:cs="Times New Roman"/>
          <w:bCs/>
          <w:sz w:val="24"/>
          <w:szCs w:val="24"/>
        </w:rPr>
        <w:t xml:space="preserve"> bērnu </w:t>
      </w:r>
      <w:proofErr w:type="spellStart"/>
      <w:r w:rsidRPr="005F0F24">
        <w:rPr>
          <w:rFonts w:ascii="Times New Roman" w:hAnsi="Times New Roman" w:cs="Times New Roman"/>
          <w:sz w:val="24"/>
          <w:szCs w:val="24"/>
        </w:rPr>
        <w:t>ārpusģimenes</w:t>
      </w:r>
      <w:proofErr w:type="spellEnd"/>
      <w:r w:rsidRPr="005F0F24">
        <w:rPr>
          <w:rFonts w:ascii="Times New Roman" w:hAnsi="Times New Roman" w:cs="Times New Roman"/>
          <w:bCs/>
          <w:sz w:val="24"/>
          <w:szCs w:val="24"/>
        </w:rPr>
        <w:t xml:space="preserve"> aprūpes iestāžu vadītājiem, kā arī </w:t>
      </w:r>
      <w:r w:rsidRPr="005F0F24">
        <w:rPr>
          <w:rFonts w:ascii="Times New Roman" w:hAnsi="Times New Roman" w:cs="Times New Roman"/>
          <w:sz w:val="24"/>
          <w:szCs w:val="24"/>
        </w:rPr>
        <w:t>VBTAI</w:t>
      </w:r>
      <w:r w:rsidR="0061747E">
        <w:rPr>
          <w:rFonts w:ascii="Times New Roman" w:hAnsi="Times New Roman" w:cs="Times New Roman"/>
          <w:sz w:val="24"/>
          <w:szCs w:val="24"/>
        </w:rPr>
        <w:t>, veicot</w:t>
      </w:r>
      <w:r w:rsidRPr="005F0F24">
        <w:rPr>
          <w:rFonts w:ascii="Times New Roman" w:hAnsi="Times New Roman" w:cs="Times New Roman"/>
          <w:sz w:val="24"/>
          <w:szCs w:val="24"/>
        </w:rPr>
        <w:t xml:space="preserve"> padziļinātās bērnu tiesību ievērošanas pārbaudes un tematiskās pārbaudes</w:t>
      </w:r>
      <w:r w:rsidR="0061747E">
        <w:rPr>
          <w:rFonts w:ascii="Times New Roman" w:hAnsi="Times New Roman" w:cs="Times New Roman"/>
          <w:sz w:val="24"/>
          <w:szCs w:val="24"/>
        </w:rPr>
        <w:t>,</w:t>
      </w:r>
      <w:r w:rsidRPr="005F0F24">
        <w:rPr>
          <w:rFonts w:ascii="Times New Roman" w:hAnsi="Times New Roman" w:cs="Times New Roman"/>
          <w:sz w:val="24"/>
          <w:szCs w:val="24"/>
        </w:rPr>
        <w:t xml:space="preserve"> sniegusi rekomendācijas iestādēm, t.sk. par</w:t>
      </w:r>
      <w:r w:rsidRPr="005F0F24">
        <w:rPr>
          <w:rFonts w:ascii="Times New Roman" w:hAnsi="Times New Roman" w:cs="Times New Roman"/>
          <w:bCs/>
          <w:sz w:val="24"/>
          <w:szCs w:val="24"/>
        </w:rPr>
        <w:t xml:space="preserve"> prasmēm sagatavot bērnus dzīvei pēc </w:t>
      </w:r>
      <w:proofErr w:type="spellStart"/>
      <w:r w:rsidRPr="005F0F24">
        <w:rPr>
          <w:rFonts w:ascii="Times New Roman" w:hAnsi="Times New Roman" w:cs="Times New Roman"/>
          <w:bCs/>
          <w:sz w:val="24"/>
          <w:szCs w:val="24"/>
        </w:rPr>
        <w:t>ārpusģimenes</w:t>
      </w:r>
      <w:proofErr w:type="spellEnd"/>
      <w:r w:rsidRPr="005F0F24">
        <w:rPr>
          <w:rFonts w:ascii="Times New Roman" w:hAnsi="Times New Roman" w:cs="Times New Roman"/>
          <w:bCs/>
          <w:sz w:val="24"/>
          <w:szCs w:val="24"/>
        </w:rPr>
        <w:t xml:space="preserve"> aprūpes beigām. Savukārt </w:t>
      </w:r>
      <w:r w:rsidRPr="005F0F24">
        <w:rPr>
          <w:rFonts w:ascii="Times New Roman" w:hAnsi="Times New Roman" w:cs="Times New Roman"/>
          <w:sz w:val="24"/>
          <w:szCs w:val="24"/>
          <w:shd w:val="clear" w:color="auto" w:fill="FFFFFF"/>
        </w:rPr>
        <w:t xml:space="preserve">Latvijas SOS Bērnu ciematu asociācija 2016.gadā īstenojusi starptautisku projektu "Bērnu aprūpē strādājošo speciālistu apmācība", kura ietvaros </w:t>
      </w:r>
      <w:r w:rsidRPr="005F0F24">
        <w:rPr>
          <w:rFonts w:ascii="Times New Roman" w:hAnsi="Times New Roman" w:cs="Times New Roman"/>
          <w:sz w:val="24"/>
          <w:szCs w:val="24"/>
          <w:lang w:eastAsia="lv-LV"/>
        </w:rPr>
        <w:t xml:space="preserve">izstrādāta apmācību rokasgrāmata bērnu alternatīvajā aprūpē strādājošiem speciālistiem “Bērnu tiesību īstenošana". Latvijā projekta apmācībās piedalījušies </w:t>
      </w:r>
      <w:r w:rsidR="009F68CB">
        <w:rPr>
          <w:rFonts w:ascii="Times New Roman" w:hAnsi="Times New Roman" w:cs="Times New Roman"/>
          <w:sz w:val="24"/>
          <w:szCs w:val="24"/>
          <w:lang w:eastAsia="lv-LV"/>
        </w:rPr>
        <w:t xml:space="preserve"> speciālisti</w:t>
      </w:r>
      <w:r w:rsidRPr="005F0F24">
        <w:rPr>
          <w:rFonts w:ascii="Times New Roman" w:hAnsi="Times New Roman" w:cs="Times New Roman"/>
          <w:sz w:val="24"/>
          <w:szCs w:val="24"/>
          <w:lang w:eastAsia="lv-LV"/>
        </w:rPr>
        <w:t xml:space="preserve">, kuri strādā bērnu aprūpes jomā bērnu aprūpes iestādēs pašvaldībās un valsts sociālās aprūpes centros, kā arī pašvaldību sociālo dienestu un bāriņtiesu darbinieki. Tāpat </w:t>
      </w:r>
      <w:r w:rsidR="0012125F">
        <w:rPr>
          <w:rFonts w:ascii="Times New Roman" w:hAnsi="Times New Roman" w:cs="Times New Roman"/>
          <w:sz w:val="24"/>
          <w:szCs w:val="24"/>
          <w:lang w:eastAsia="lv-LV"/>
        </w:rPr>
        <w:t>2017.gadā nodrošinātas</w:t>
      </w:r>
      <w:r w:rsidRPr="005F0F24">
        <w:rPr>
          <w:rFonts w:ascii="Times New Roman" w:hAnsi="Times New Roman" w:cs="Times New Roman"/>
          <w:sz w:val="24"/>
          <w:szCs w:val="24"/>
          <w:lang w:eastAsia="lv-LV"/>
        </w:rPr>
        <w:t xml:space="preserve"> radošās darbnīcas bāriņtiesu un sociālo dienestu darbiniekiem "Bērnu tiesību nodrošināšana </w:t>
      </w:r>
      <w:proofErr w:type="spellStart"/>
      <w:r w:rsidRPr="005F0F24">
        <w:rPr>
          <w:rFonts w:ascii="Times New Roman" w:hAnsi="Times New Roman" w:cs="Times New Roman"/>
          <w:sz w:val="24"/>
          <w:szCs w:val="24"/>
          <w:lang w:eastAsia="lv-LV"/>
        </w:rPr>
        <w:t>deinstitucionalizācija</w:t>
      </w:r>
      <w:r w:rsidR="009F68CB">
        <w:rPr>
          <w:rFonts w:ascii="Times New Roman" w:hAnsi="Times New Roman" w:cs="Times New Roman"/>
          <w:sz w:val="24"/>
          <w:szCs w:val="24"/>
          <w:lang w:eastAsia="lv-LV"/>
        </w:rPr>
        <w:t>s</w:t>
      </w:r>
      <w:proofErr w:type="spellEnd"/>
      <w:r w:rsidR="009F68CB">
        <w:rPr>
          <w:rFonts w:ascii="Times New Roman" w:hAnsi="Times New Roman" w:cs="Times New Roman"/>
          <w:sz w:val="24"/>
          <w:szCs w:val="24"/>
          <w:lang w:eastAsia="lv-LV"/>
        </w:rPr>
        <w:t xml:space="preserve"> kontekstā", kurās apmācīti</w:t>
      </w:r>
      <w:r w:rsidRPr="005F0F24">
        <w:rPr>
          <w:rFonts w:ascii="Times New Roman" w:hAnsi="Times New Roman" w:cs="Times New Roman"/>
          <w:sz w:val="24"/>
          <w:szCs w:val="24"/>
          <w:lang w:eastAsia="lv-LV"/>
        </w:rPr>
        <w:t xml:space="preserve"> bāriņtiesu un sociālo dienestu sociālie darbinieki. Tomēr </w:t>
      </w:r>
      <w:r w:rsidRPr="005F0F24">
        <w:rPr>
          <w:rFonts w:ascii="Times New Roman" w:hAnsi="Times New Roman" w:cs="Times New Roman"/>
          <w:sz w:val="24"/>
          <w:szCs w:val="24"/>
          <w:shd w:val="clear" w:color="auto" w:fill="FFFFFF"/>
        </w:rPr>
        <w:t xml:space="preserve">pašvaldību bērnu </w:t>
      </w:r>
      <w:proofErr w:type="spellStart"/>
      <w:r w:rsidRPr="005F0F24">
        <w:rPr>
          <w:rFonts w:ascii="Times New Roman" w:hAnsi="Times New Roman" w:cs="Times New Roman"/>
          <w:sz w:val="24"/>
          <w:szCs w:val="24"/>
          <w:shd w:val="clear" w:color="auto" w:fill="FFFFFF"/>
        </w:rPr>
        <w:t>ārpusģimenes</w:t>
      </w:r>
      <w:proofErr w:type="spellEnd"/>
      <w:r w:rsidRPr="005F0F24">
        <w:rPr>
          <w:rFonts w:ascii="Times New Roman" w:hAnsi="Times New Roman" w:cs="Times New Roman"/>
          <w:sz w:val="24"/>
          <w:szCs w:val="24"/>
          <w:shd w:val="clear" w:color="auto" w:fill="FFFFFF"/>
        </w:rPr>
        <w:t xml:space="preserve"> aprūpes iestāžu </w:t>
      </w:r>
      <w:r w:rsidR="002E7109">
        <w:rPr>
          <w:rFonts w:ascii="Times New Roman" w:hAnsi="Times New Roman" w:cs="Times New Roman"/>
          <w:sz w:val="24"/>
          <w:szCs w:val="24"/>
          <w:shd w:val="clear" w:color="auto" w:fill="FFFFFF"/>
        </w:rPr>
        <w:t>darbinieku zināšanas un prasmes</w:t>
      </w:r>
      <w:r w:rsidRPr="005F0F24">
        <w:rPr>
          <w:rFonts w:ascii="Times New Roman" w:hAnsi="Times New Roman" w:cs="Times New Roman"/>
          <w:sz w:val="24"/>
          <w:szCs w:val="24"/>
          <w:shd w:val="clear" w:color="auto" w:fill="FFFFFF"/>
        </w:rPr>
        <w:t xml:space="preserve"> sagatavot bērnus dzīvei pēc </w:t>
      </w:r>
      <w:proofErr w:type="spellStart"/>
      <w:r w:rsidRPr="005F0F24">
        <w:rPr>
          <w:rFonts w:ascii="Times New Roman" w:hAnsi="Times New Roman" w:cs="Times New Roman"/>
          <w:sz w:val="24"/>
          <w:szCs w:val="24"/>
          <w:shd w:val="clear" w:color="auto" w:fill="FFFFFF"/>
        </w:rPr>
        <w:t>ārpusģimenes</w:t>
      </w:r>
      <w:proofErr w:type="spellEnd"/>
      <w:r w:rsidRPr="005F0F24">
        <w:rPr>
          <w:rFonts w:ascii="Times New Roman" w:hAnsi="Times New Roman" w:cs="Times New Roman"/>
          <w:sz w:val="24"/>
          <w:szCs w:val="24"/>
          <w:shd w:val="clear" w:color="auto" w:fill="FFFFFF"/>
        </w:rPr>
        <w:t xml:space="preserve"> aprūpes beigām jāturpina pilnveidot, ko apliecina p</w:t>
      </w:r>
      <w:r w:rsidRPr="005F0F24">
        <w:rPr>
          <w:rFonts w:ascii="Times New Roman" w:hAnsi="Times New Roman" w:cs="Times New Roman"/>
          <w:sz w:val="24"/>
          <w:szCs w:val="24"/>
        </w:rPr>
        <w:t xml:space="preserve">lānošanas reģionu izstrādāto </w:t>
      </w:r>
      <w:proofErr w:type="spellStart"/>
      <w:r w:rsidRPr="005F0F24">
        <w:rPr>
          <w:rFonts w:ascii="Times New Roman" w:hAnsi="Times New Roman" w:cs="Times New Roman"/>
          <w:sz w:val="24"/>
          <w:szCs w:val="24"/>
        </w:rPr>
        <w:t>Deinstitucionalizācijas</w:t>
      </w:r>
      <w:proofErr w:type="spellEnd"/>
      <w:r w:rsidRPr="005F0F24">
        <w:rPr>
          <w:rFonts w:ascii="Times New Roman" w:hAnsi="Times New Roman" w:cs="Times New Roman"/>
          <w:sz w:val="24"/>
          <w:szCs w:val="24"/>
        </w:rPr>
        <w:t xml:space="preserve"> plānu ietvaros veiktā situācijas analīze</w:t>
      </w:r>
      <w:r w:rsidRPr="005F0F24">
        <w:rPr>
          <w:rStyle w:val="FootnoteReference"/>
          <w:rFonts w:ascii="Times New Roman" w:hAnsi="Times New Roman" w:cs="Times New Roman"/>
          <w:sz w:val="24"/>
          <w:szCs w:val="24"/>
        </w:rPr>
        <w:footnoteReference w:id="40"/>
      </w:r>
      <w:r w:rsidRPr="005F0F24">
        <w:rPr>
          <w:rFonts w:ascii="Times New Roman" w:hAnsi="Times New Roman" w:cs="Times New Roman"/>
          <w:sz w:val="24"/>
          <w:szCs w:val="24"/>
        </w:rPr>
        <w:t>, jo:</w:t>
      </w:r>
      <w:r w:rsidR="00985EB1" w:rsidRPr="00985EB1">
        <w:rPr>
          <w:rFonts w:ascii="Times New Roman" w:hAnsi="Times New Roman" w:cs="Times New Roman"/>
          <w:sz w:val="24"/>
          <w:szCs w:val="24"/>
        </w:rPr>
        <w:t xml:space="preserve">1) </w:t>
      </w:r>
      <w:r w:rsidRPr="00985EB1">
        <w:rPr>
          <w:rFonts w:ascii="Times New Roman" w:hAnsi="Times New Roman" w:cs="Times New Roman"/>
          <w:sz w:val="24"/>
          <w:szCs w:val="24"/>
        </w:rPr>
        <w:t xml:space="preserve">lielākā daļa bērnu, </w:t>
      </w:r>
      <w:r w:rsidR="00C439F1" w:rsidRPr="00985EB1">
        <w:rPr>
          <w:rFonts w:ascii="Times New Roman" w:hAnsi="Times New Roman" w:cs="Times New Roman"/>
          <w:sz w:val="24"/>
          <w:szCs w:val="24"/>
        </w:rPr>
        <w:t>bērnu</w:t>
      </w:r>
      <w:r w:rsidR="0079389D">
        <w:rPr>
          <w:rFonts w:ascii="Times New Roman" w:hAnsi="Times New Roman" w:cs="Times New Roman"/>
          <w:sz w:val="24"/>
          <w:szCs w:val="24"/>
        </w:rPr>
        <w:t>, kas saņem sociālos pakalpojumus bērnu</w:t>
      </w:r>
      <w:r w:rsidR="00C439F1" w:rsidRPr="00985EB1">
        <w:rPr>
          <w:rFonts w:ascii="Times New Roman" w:hAnsi="Times New Roman" w:cs="Times New Roman"/>
          <w:sz w:val="24"/>
          <w:szCs w:val="24"/>
        </w:rPr>
        <w:t xml:space="preserve"> aprūpes iestādēs </w:t>
      </w:r>
      <w:r w:rsidRPr="00985EB1">
        <w:rPr>
          <w:rFonts w:ascii="Times New Roman" w:hAnsi="Times New Roman" w:cs="Times New Roman"/>
          <w:sz w:val="24"/>
          <w:szCs w:val="24"/>
        </w:rPr>
        <w:t>ir pusaudži vecumā no 12 līdz 18 gadu vecumam;</w:t>
      </w:r>
    </w:p>
    <w:p w14:paraId="223C6418" w14:textId="1B255797" w:rsidR="005F0F24" w:rsidRPr="00985EB1" w:rsidRDefault="00985EB1" w:rsidP="00363416">
      <w:pPr>
        <w:spacing w:after="0" w:line="240" w:lineRule="auto"/>
        <w:ind w:left="709"/>
        <w:jc w:val="both"/>
        <w:rPr>
          <w:rFonts w:ascii="Times New Roman" w:hAnsi="Times New Roman" w:cs="Times New Roman"/>
          <w:sz w:val="24"/>
          <w:szCs w:val="24"/>
        </w:rPr>
      </w:pPr>
      <w:r w:rsidRPr="00985EB1">
        <w:rPr>
          <w:rFonts w:ascii="Times New Roman" w:hAnsi="Times New Roman" w:cs="Times New Roman"/>
          <w:sz w:val="24"/>
          <w:szCs w:val="24"/>
        </w:rPr>
        <w:t>2</w:t>
      </w:r>
      <w:r>
        <w:rPr>
          <w:rFonts w:ascii="Times New Roman" w:hAnsi="Times New Roman" w:cs="Times New Roman"/>
          <w:sz w:val="24"/>
          <w:szCs w:val="24"/>
        </w:rPr>
        <w:t>)</w:t>
      </w:r>
      <w:r w:rsidRPr="00985EB1">
        <w:rPr>
          <w:rFonts w:ascii="Times New Roman" w:hAnsi="Times New Roman" w:cs="Times New Roman"/>
          <w:sz w:val="24"/>
          <w:szCs w:val="24"/>
        </w:rPr>
        <w:t xml:space="preserve"> </w:t>
      </w:r>
      <w:r w:rsidR="005F0F24" w:rsidRPr="00985EB1">
        <w:rPr>
          <w:rFonts w:ascii="Times New Roman" w:hAnsi="Times New Roman" w:cs="Times New Roman"/>
          <w:sz w:val="24"/>
          <w:szCs w:val="24"/>
        </w:rPr>
        <w:t xml:space="preserve">lai nodrošinātu </w:t>
      </w:r>
      <w:r w:rsidR="008934A9">
        <w:rPr>
          <w:rFonts w:ascii="Times New Roman" w:hAnsi="Times New Roman" w:cs="Times New Roman"/>
          <w:sz w:val="24"/>
          <w:szCs w:val="24"/>
        </w:rPr>
        <w:t xml:space="preserve">ģimeniskai videi pietuvinātu pakalpojumu </w:t>
      </w:r>
      <w:r w:rsidR="005F0F24" w:rsidRPr="00985EB1">
        <w:rPr>
          <w:rFonts w:ascii="Times New Roman" w:hAnsi="Times New Roman" w:cs="Times New Roman"/>
          <w:sz w:val="24"/>
          <w:szCs w:val="24"/>
        </w:rPr>
        <w:t xml:space="preserve">un jauniešu māju darbību atbilstoši pašvaldību plānotajam mērķa grupas personu skaitam, nepieciešams piesaistīt papildu speciālistus, kā arī veikt plaša spektra apmācības </w:t>
      </w:r>
      <w:r w:rsidR="000E20A9">
        <w:rPr>
          <w:rFonts w:ascii="Times New Roman" w:hAnsi="Times New Roman" w:cs="Times New Roman"/>
          <w:sz w:val="24"/>
          <w:szCs w:val="24"/>
        </w:rPr>
        <w:t xml:space="preserve">sabiedrībā balstītu sociālo pakalpojumu </w:t>
      </w:r>
      <w:r w:rsidR="005F0F24" w:rsidRPr="00985EB1">
        <w:rPr>
          <w:rFonts w:ascii="Times New Roman" w:hAnsi="Times New Roman" w:cs="Times New Roman"/>
          <w:sz w:val="24"/>
          <w:szCs w:val="24"/>
        </w:rPr>
        <w:t>sniedzējiem pašvaldībās.</w:t>
      </w:r>
    </w:p>
    <w:p w14:paraId="29E4F6FA" w14:textId="28A84273" w:rsidR="00603C76" w:rsidRDefault="0016078C" w:rsidP="00221CC8">
      <w:pPr>
        <w:spacing w:after="0" w:line="240" w:lineRule="auto"/>
        <w:jc w:val="both"/>
        <w:rPr>
          <w:rFonts w:ascii="Times New Roman" w:hAnsi="Times New Roman" w:cs="Times New Roman"/>
          <w:sz w:val="24"/>
          <w:szCs w:val="24"/>
        </w:rPr>
      </w:pPr>
      <w:r w:rsidRPr="0016078C">
        <w:rPr>
          <w:rFonts w:ascii="Times New Roman" w:hAnsi="Times New Roman" w:cs="Times New Roman"/>
          <w:sz w:val="24"/>
          <w:szCs w:val="24"/>
          <w:shd w:val="clear" w:color="auto" w:fill="FFFFFF"/>
        </w:rPr>
        <w:t xml:space="preserve">Lai nodrošinātu pašvaldību sociālo dienestu regulāru pilngadību sasnieguša bērna uzraudzību vai vajadzību apzināšanu un attiecīgi nodrošinātu nepieciešamos atbalsta pasākumus vismaz 2 gadus pēc </w:t>
      </w:r>
      <w:proofErr w:type="spellStart"/>
      <w:r w:rsidRPr="0016078C">
        <w:rPr>
          <w:rFonts w:ascii="Times New Roman" w:hAnsi="Times New Roman" w:cs="Times New Roman"/>
          <w:sz w:val="24"/>
          <w:szCs w:val="24"/>
          <w:shd w:val="clear" w:color="auto" w:fill="FFFFFF"/>
        </w:rPr>
        <w:t>ārpusģimenes</w:t>
      </w:r>
      <w:proofErr w:type="spellEnd"/>
      <w:r w:rsidRPr="0016078C">
        <w:rPr>
          <w:rFonts w:ascii="Times New Roman" w:hAnsi="Times New Roman" w:cs="Times New Roman"/>
          <w:sz w:val="24"/>
          <w:szCs w:val="24"/>
          <w:shd w:val="clear" w:color="auto" w:fill="FFFFFF"/>
        </w:rPr>
        <w:t xml:space="preserve"> aprūpes beigšanās, tika veikti grozījumi </w:t>
      </w:r>
      <w:hyperlink r:id="rId28" w:tgtFrame="_blank" w:history="1">
        <w:r w:rsidRPr="002C2FDC">
          <w:rPr>
            <w:rStyle w:val="Hyperlink"/>
            <w:rFonts w:ascii="Times New Roman" w:hAnsi="Times New Roman" w:cs="Times New Roman"/>
            <w:color w:val="auto"/>
            <w:sz w:val="24"/>
            <w:szCs w:val="24"/>
            <w:u w:val="none"/>
          </w:rPr>
          <w:t>Sociālo pakalpojumu un sociālās palīdzības likumā</w:t>
        </w:r>
      </w:hyperlink>
      <w:r w:rsidRPr="002C2FDC">
        <w:rPr>
          <w:rStyle w:val="Hyperlink"/>
          <w:rFonts w:ascii="Times New Roman" w:hAnsi="Times New Roman" w:cs="Times New Roman"/>
          <w:color w:val="auto"/>
          <w:sz w:val="24"/>
          <w:szCs w:val="24"/>
          <w:u w:val="none"/>
        </w:rPr>
        <w:t>, kas paredz</w:t>
      </w:r>
      <w:r w:rsidRPr="002C2FDC">
        <w:rPr>
          <w:rStyle w:val="t3"/>
          <w:rFonts w:ascii="Times New Roman" w:eastAsiaTheme="majorEastAsia" w:hAnsi="Times New Roman" w:cs="Times New Roman"/>
          <w:sz w:val="24"/>
          <w:szCs w:val="24"/>
        </w:rPr>
        <w:t>,</w:t>
      </w:r>
      <w:r w:rsidRPr="0016078C">
        <w:rPr>
          <w:rStyle w:val="t3"/>
          <w:rFonts w:ascii="Times New Roman" w:eastAsiaTheme="majorEastAsia" w:hAnsi="Times New Roman" w:cs="Times New Roman"/>
          <w:sz w:val="24"/>
          <w:szCs w:val="24"/>
        </w:rPr>
        <w:t xml:space="preserve"> ka </w:t>
      </w:r>
      <w:r w:rsidRPr="0016078C">
        <w:rPr>
          <w:rFonts w:ascii="Times New Roman" w:hAnsi="Times New Roman" w:cs="Times New Roman"/>
          <w:sz w:val="24"/>
          <w:szCs w:val="24"/>
        </w:rPr>
        <w:t xml:space="preserve">pašvaldības sociālajam dienestam pēc tam, kad saņemta informācija par bāreņa vai bez vecāku gādības palikuša bērna pilngadību un </w:t>
      </w:r>
      <w:proofErr w:type="spellStart"/>
      <w:r w:rsidRPr="0016078C">
        <w:rPr>
          <w:rFonts w:ascii="Times New Roman" w:hAnsi="Times New Roman" w:cs="Times New Roman"/>
          <w:sz w:val="24"/>
          <w:szCs w:val="24"/>
        </w:rPr>
        <w:t>ārpusģimenes</w:t>
      </w:r>
      <w:proofErr w:type="spellEnd"/>
      <w:r w:rsidRPr="0016078C">
        <w:rPr>
          <w:rFonts w:ascii="Times New Roman" w:hAnsi="Times New Roman" w:cs="Times New Roman"/>
          <w:sz w:val="24"/>
          <w:szCs w:val="24"/>
        </w:rPr>
        <w:t xml:space="preserve"> aprūpes beigšanos, ir pienākums izvērtēt minētās personas vajadzības un resursus </w:t>
      </w:r>
      <w:r w:rsidRPr="0016078C">
        <w:rPr>
          <w:rFonts w:ascii="Times New Roman" w:hAnsi="Times New Roman" w:cs="Times New Roman"/>
          <w:sz w:val="24"/>
          <w:szCs w:val="24"/>
        </w:rPr>
        <w:lastRenderedPageBreak/>
        <w:t>un tai pēc patstāvīgas dzīves uzsākšanas sniegt nepieciešamos atbalsta pasākumus, kā arī vismaz divus gadus pēc patstāvīgas dzīves uzsākšanas novērtēt personas sociālās situācijas izmaiņas.</w:t>
      </w:r>
    </w:p>
    <w:p w14:paraId="4034B1FF" w14:textId="1B3F92D1" w:rsidR="00FD1332" w:rsidRPr="00FD1332" w:rsidRDefault="00FD1332" w:rsidP="00FD1332">
      <w:pPr>
        <w:spacing w:after="0" w:line="240" w:lineRule="auto"/>
        <w:jc w:val="both"/>
        <w:rPr>
          <w:rFonts w:ascii="Times New Roman" w:hAnsi="Times New Roman" w:cs="Times New Roman"/>
          <w:sz w:val="24"/>
          <w:szCs w:val="24"/>
        </w:rPr>
      </w:pPr>
      <w:r w:rsidRPr="00FD1332">
        <w:rPr>
          <w:rFonts w:ascii="Times New Roman" w:hAnsi="Times New Roman" w:cs="Times New Roman"/>
          <w:sz w:val="24"/>
          <w:szCs w:val="24"/>
        </w:rPr>
        <w:t>Eksperti, novērtējot uzdevuma izpildi, norāda, ka šai jomai atbalsts ir bijis nepietieko</w:t>
      </w:r>
      <w:r w:rsidR="00FF083C">
        <w:rPr>
          <w:rFonts w:ascii="Times New Roman" w:hAnsi="Times New Roman" w:cs="Times New Roman"/>
          <w:sz w:val="24"/>
          <w:szCs w:val="24"/>
        </w:rPr>
        <w:t>šs un nav pievērsta nepiecieš</w:t>
      </w:r>
      <w:r w:rsidR="00E97A35">
        <w:rPr>
          <w:rFonts w:ascii="Times New Roman" w:hAnsi="Times New Roman" w:cs="Times New Roman"/>
          <w:sz w:val="24"/>
          <w:szCs w:val="24"/>
        </w:rPr>
        <w:t>a</w:t>
      </w:r>
      <w:r w:rsidR="00FF083C">
        <w:rPr>
          <w:rFonts w:ascii="Times New Roman" w:hAnsi="Times New Roman" w:cs="Times New Roman"/>
          <w:sz w:val="24"/>
          <w:szCs w:val="24"/>
        </w:rPr>
        <w:t>mā</w:t>
      </w:r>
      <w:r w:rsidRPr="00FD1332">
        <w:rPr>
          <w:rFonts w:ascii="Times New Roman" w:hAnsi="Times New Roman" w:cs="Times New Roman"/>
          <w:sz w:val="24"/>
          <w:szCs w:val="24"/>
        </w:rPr>
        <w:t xml:space="preserve"> uzmanība „šī ir vispamestākā no visām jomām.  Realitātē uzsākt dzīvi 18 gados -</w:t>
      </w:r>
      <w:r w:rsidR="00BB6539">
        <w:rPr>
          <w:rFonts w:ascii="Times New Roman" w:hAnsi="Times New Roman" w:cs="Times New Roman"/>
          <w:sz w:val="24"/>
          <w:szCs w:val="24"/>
        </w:rPr>
        <w:t xml:space="preserve"> </w:t>
      </w:r>
      <w:r w:rsidRPr="00FD1332">
        <w:rPr>
          <w:rFonts w:ascii="Times New Roman" w:hAnsi="Times New Roman" w:cs="Times New Roman"/>
          <w:sz w:val="24"/>
          <w:szCs w:val="24"/>
        </w:rPr>
        <w:t>jaunieši nav gatavi to darīt.”</w:t>
      </w:r>
      <w:r>
        <w:rPr>
          <w:rStyle w:val="FootnoteReference"/>
          <w:rFonts w:ascii="Times New Roman" w:hAnsi="Times New Roman" w:cs="Times New Roman"/>
          <w:sz w:val="24"/>
          <w:szCs w:val="24"/>
        </w:rPr>
        <w:footnoteReference w:id="41"/>
      </w:r>
    </w:p>
    <w:p w14:paraId="698705CD" w14:textId="77777777" w:rsidR="008F1BB0" w:rsidRDefault="008F1BB0" w:rsidP="00221CC8">
      <w:pPr>
        <w:spacing w:after="0" w:line="240" w:lineRule="auto"/>
        <w:jc w:val="both"/>
        <w:rPr>
          <w:rFonts w:ascii="Times New Roman" w:hAnsi="Times New Roman" w:cs="Times New Roman"/>
          <w:sz w:val="24"/>
          <w:szCs w:val="24"/>
        </w:rPr>
      </w:pPr>
    </w:p>
    <w:p w14:paraId="4EA0D7EB" w14:textId="68245946" w:rsidR="002A3A1C" w:rsidRPr="005451D9" w:rsidRDefault="002A3A1C" w:rsidP="00221CC8">
      <w:pPr>
        <w:spacing w:after="0" w:line="240" w:lineRule="auto"/>
        <w:jc w:val="both"/>
        <w:rPr>
          <w:rFonts w:ascii="Times New Roman" w:hAnsi="Times New Roman" w:cs="Times New Roman"/>
          <w:sz w:val="24"/>
          <w:szCs w:val="24"/>
        </w:rPr>
      </w:pPr>
      <w:r w:rsidRPr="005451D9">
        <w:rPr>
          <w:rFonts w:ascii="Times New Roman" w:hAnsi="Times New Roman" w:cs="Times New Roman"/>
          <w:sz w:val="24"/>
          <w:szCs w:val="24"/>
        </w:rPr>
        <w:t xml:space="preserve">Turklāt apkopotā informācija apliecina, ka daļa bērnu vairākkārt piedzīvojuši gan bērnu  aprūpes iestādes, gan audžuģimeņu, gan aizbildņu maiņu. Tā kā lielākajai daļai bērnu vecāki ir dzīvi, pastāv iespējamība veicināt bērna atgriešanos bioloģiskajā ģimenē. Tādējādi secināms, ka nepieciešams intensīvs un </w:t>
      </w:r>
      <w:proofErr w:type="spellStart"/>
      <w:r w:rsidRPr="005451D9">
        <w:rPr>
          <w:rFonts w:ascii="Times New Roman" w:hAnsi="Times New Roman" w:cs="Times New Roman"/>
          <w:sz w:val="24"/>
          <w:szCs w:val="24"/>
        </w:rPr>
        <w:t>mērķorientēts</w:t>
      </w:r>
      <w:proofErr w:type="spellEnd"/>
      <w:r w:rsidRPr="005451D9">
        <w:rPr>
          <w:rFonts w:ascii="Times New Roman" w:hAnsi="Times New Roman" w:cs="Times New Roman"/>
          <w:sz w:val="24"/>
          <w:szCs w:val="24"/>
        </w:rPr>
        <w:t xml:space="preserve"> sociālais darbs ar bērnu </w:t>
      </w:r>
      <w:r w:rsidR="008F1BB0">
        <w:rPr>
          <w:rFonts w:ascii="Times New Roman" w:hAnsi="Times New Roman" w:cs="Times New Roman"/>
          <w:sz w:val="24"/>
          <w:szCs w:val="24"/>
        </w:rPr>
        <w:t xml:space="preserve">bioloģiskajām </w:t>
      </w:r>
      <w:r w:rsidRPr="005451D9">
        <w:rPr>
          <w:rFonts w:ascii="Times New Roman" w:hAnsi="Times New Roman" w:cs="Times New Roman"/>
          <w:sz w:val="24"/>
          <w:szCs w:val="24"/>
        </w:rPr>
        <w:t xml:space="preserve">ģimenēm. Plānošanas reģionu izstrādātajos </w:t>
      </w:r>
      <w:proofErr w:type="spellStart"/>
      <w:r w:rsidR="0080772F">
        <w:rPr>
          <w:rFonts w:ascii="Times New Roman" w:hAnsi="Times New Roman" w:cs="Times New Roman"/>
          <w:sz w:val="24"/>
          <w:szCs w:val="24"/>
        </w:rPr>
        <w:t>deinstucionalizācijas</w:t>
      </w:r>
      <w:proofErr w:type="spellEnd"/>
      <w:r w:rsidR="00B34F1E">
        <w:rPr>
          <w:rFonts w:ascii="Times New Roman" w:hAnsi="Times New Roman" w:cs="Times New Roman"/>
          <w:sz w:val="24"/>
          <w:szCs w:val="24"/>
        </w:rPr>
        <w:t xml:space="preserve"> </w:t>
      </w:r>
      <w:r w:rsidRPr="005451D9">
        <w:rPr>
          <w:rFonts w:ascii="Times New Roman" w:hAnsi="Times New Roman" w:cs="Times New Roman"/>
          <w:sz w:val="24"/>
          <w:szCs w:val="24"/>
        </w:rPr>
        <w:t xml:space="preserve"> plānos akcentēts, ka, lai pēc iespējas novērstu bērna izņemšanu no ģimenes, būtiski ir attīstīt </w:t>
      </w:r>
      <w:r w:rsidRPr="005F0F24">
        <w:rPr>
          <w:rFonts w:ascii="Times New Roman" w:hAnsi="Times New Roman" w:cs="Times New Roman"/>
          <w:iCs/>
          <w:sz w:val="24"/>
          <w:szCs w:val="24"/>
        </w:rPr>
        <w:t>kopienas pakalpojumus ģimenēm</w:t>
      </w:r>
      <w:r w:rsidRPr="005451D9">
        <w:rPr>
          <w:rFonts w:ascii="Times New Roman" w:hAnsi="Times New Roman" w:cs="Times New Roman"/>
          <w:i/>
          <w:iCs/>
          <w:sz w:val="24"/>
          <w:szCs w:val="24"/>
        </w:rPr>
        <w:t xml:space="preserve"> </w:t>
      </w:r>
      <w:r w:rsidRPr="005451D9">
        <w:rPr>
          <w:rFonts w:ascii="Times New Roman" w:hAnsi="Times New Roman" w:cs="Times New Roman"/>
          <w:sz w:val="24"/>
          <w:szCs w:val="24"/>
        </w:rPr>
        <w:t>ar vidējiem un augstiem riskiem. Kopienas pakalpojumi riska ģimenēm ietver:</w:t>
      </w:r>
    </w:p>
    <w:p w14:paraId="0B8823F9" w14:textId="77777777" w:rsidR="002A3A1C" w:rsidRPr="005451D9" w:rsidRDefault="002A3A1C" w:rsidP="00C84BFF">
      <w:pPr>
        <w:pStyle w:val="ListParagraph"/>
        <w:numPr>
          <w:ilvl w:val="0"/>
          <w:numId w:val="37"/>
        </w:numPr>
        <w:spacing w:after="0" w:line="240" w:lineRule="auto"/>
        <w:ind w:left="567" w:hanging="141"/>
        <w:jc w:val="both"/>
        <w:rPr>
          <w:rFonts w:ascii="Times New Roman" w:hAnsi="Times New Roman" w:cs="Times New Roman"/>
          <w:sz w:val="24"/>
          <w:szCs w:val="24"/>
        </w:rPr>
      </w:pPr>
      <w:r w:rsidRPr="005451D9">
        <w:rPr>
          <w:rFonts w:ascii="Times New Roman" w:hAnsi="Times New Roman" w:cs="Times New Roman"/>
          <w:sz w:val="24"/>
          <w:szCs w:val="24"/>
        </w:rPr>
        <w:t>pašvaldības sociālā dienesta sociālo darbu ar ģimenēm un bērniem;</w:t>
      </w:r>
    </w:p>
    <w:p w14:paraId="00D8B385" w14:textId="77777777" w:rsidR="002A3A1C" w:rsidRPr="005451D9" w:rsidRDefault="002A3A1C" w:rsidP="00C84BFF">
      <w:pPr>
        <w:pStyle w:val="ListParagraph"/>
        <w:numPr>
          <w:ilvl w:val="0"/>
          <w:numId w:val="37"/>
        </w:numPr>
        <w:spacing w:after="0" w:line="240" w:lineRule="auto"/>
        <w:ind w:left="567" w:hanging="141"/>
        <w:jc w:val="both"/>
        <w:rPr>
          <w:rFonts w:ascii="Times New Roman" w:hAnsi="Times New Roman" w:cs="Times New Roman"/>
          <w:sz w:val="24"/>
          <w:szCs w:val="24"/>
        </w:rPr>
      </w:pPr>
      <w:r w:rsidRPr="005451D9">
        <w:rPr>
          <w:rFonts w:ascii="Times New Roman" w:hAnsi="Times New Roman" w:cs="Times New Roman"/>
          <w:sz w:val="24"/>
          <w:szCs w:val="24"/>
        </w:rPr>
        <w:t>darbu ģimenes atbalsta un krīzes centros, t.sk. ar iespējām specializēties (vecāku atkarības, vardarbība, garīgas attīstības traucējumi);</w:t>
      </w:r>
    </w:p>
    <w:p w14:paraId="146BA14D" w14:textId="77777777" w:rsidR="002A3A1C" w:rsidRPr="005451D9" w:rsidRDefault="002A3A1C" w:rsidP="00C84BFF">
      <w:pPr>
        <w:pStyle w:val="ListParagraph"/>
        <w:numPr>
          <w:ilvl w:val="0"/>
          <w:numId w:val="37"/>
        </w:numPr>
        <w:spacing w:after="0" w:line="240" w:lineRule="auto"/>
        <w:ind w:left="567" w:hanging="141"/>
        <w:jc w:val="both"/>
        <w:rPr>
          <w:rFonts w:ascii="Times New Roman" w:hAnsi="Times New Roman" w:cs="Times New Roman"/>
          <w:sz w:val="24"/>
          <w:szCs w:val="24"/>
        </w:rPr>
      </w:pPr>
      <w:r w:rsidRPr="005451D9">
        <w:rPr>
          <w:rFonts w:ascii="Times New Roman" w:hAnsi="Times New Roman" w:cs="Times New Roman"/>
          <w:sz w:val="24"/>
          <w:szCs w:val="24"/>
        </w:rPr>
        <w:t>vecāku atbalsta un izglītojošās programmas (vecāku spēju izvērtēšanai, atbalstam krīzes situācijās, jaunu prasmju apguvei bērna audzināšanā);</w:t>
      </w:r>
    </w:p>
    <w:p w14:paraId="0017D25B" w14:textId="77777777" w:rsidR="002A3A1C" w:rsidRPr="005451D9" w:rsidRDefault="002A3A1C" w:rsidP="00C84BFF">
      <w:pPr>
        <w:pStyle w:val="ListParagraph"/>
        <w:numPr>
          <w:ilvl w:val="0"/>
          <w:numId w:val="37"/>
        </w:numPr>
        <w:spacing w:after="0" w:line="240" w:lineRule="auto"/>
        <w:ind w:left="567" w:hanging="141"/>
        <w:jc w:val="both"/>
        <w:rPr>
          <w:rFonts w:ascii="Times New Roman" w:hAnsi="Times New Roman" w:cs="Times New Roman"/>
          <w:sz w:val="24"/>
          <w:szCs w:val="24"/>
        </w:rPr>
      </w:pPr>
      <w:r w:rsidRPr="005451D9">
        <w:rPr>
          <w:rFonts w:ascii="Times New Roman" w:hAnsi="Times New Roman" w:cs="Times New Roman"/>
          <w:sz w:val="24"/>
          <w:szCs w:val="24"/>
        </w:rPr>
        <w:t>sociālo darbu ar atkarīgajiem un specifiskas programmas vecākiem ar atkarībām;</w:t>
      </w:r>
    </w:p>
    <w:p w14:paraId="2CEDA1B2" w14:textId="77777777" w:rsidR="002A3A1C" w:rsidRPr="005451D9" w:rsidRDefault="002A3A1C" w:rsidP="00C84BFF">
      <w:pPr>
        <w:pStyle w:val="ListParagraph"/>
        <w:numPr>
          <w:ilvl w:val="0"/>
          <w:numId w:val="37"/>
        </w:numPr>
        <w:spacing w:after="0" w:line="240" w:lineRule="auto"/>
        <w:ind w:left="567" w:hanging="141"/>
        <w:jc w:val="both"/>
        <w:rPr>
          <w:rFonts w:ascii="Times New Roman" w:hAnsi="Times New Roman" w:cs="Times New Roman"/>
          <w:sz w:val="24"/>
          <w:szCs w:val="24"/>
        </w:rPr>
      </w:pPr>
      <w:r w:rsidRPr="005451D9">
        <w:rPr>
          <w:rFonts w:ascii="Times New Roman" w:hAnsi="Times New Roman" w:cs="Times New Roman"/>
          <w:sz w:val="24"/>
          <w:szCs w:val="24"/>
        </w:rPr>
        <w:t>ģimenes asistentu, atbalsta ģimeņu pakalpojumus, kā arī agrīnu intervenci.</w:t>
      </w:r>
    </w:p>
    <w:p w14:paraId="33610770" w14:textId="1DC86C38" w:rsidR="002A3A1C" w:rsidRPr="005451D9" w:rsidRDefault="002A3A1C" w:rsidP="00221CC8">
      <w:pPr>
        <w:spacing w:after="0" w:line="240" w:lineRule="auto"/>
        <w:jc w:val="both"/>
        <w:rPr>
          <w:rFonts w:ascii="Times New Roman" w:hAnsi="Times New Roman" w:cs="Times New Roman"/>
          <w:sz w:val="24"/>
          <w:szCs w:val="24"/>
        </w:rPr>
      </w:pPr>
      <w:r w:rsidRPr="005451D9">
        <w:rPr>
          <w:rFonts w:ascii="Times New Roman" w:hAnsi="Times New Roman" w:cs="Times New Roman"/>
          <w:sz w:val="24"/>
          <w:szCs w:val="24"/>
        </w:rPr>
        <w:t>Papildus tam atbalsts vajadzīgs ģimenei un bērnam arī krīzes situācijās vai gadījumos, kad bē</w:t>
      </w:r>
      <w:r w:rsidR="00B1683D">
        <w:rPr>
          <w:rFonts w:ascii="Times New Roman" w:hAnsi="Times New Roman" w:cs="Times New Roman"/>
          <w:sz w:val="24"/>
          <w:szCs w:val="24"/>
        </w:rPr>
        <w:t>rnam un/vai vecākiem ir smagi funkcionāli traucējumi</w:t>
      </w:r>
      <w:r w:rsidRPr="005451D9">
        <w:rPr>
          <w:rFonts w:ascii="Times New Roman" w:hAnsi="Times New Roman" w:cs="Times New Roman"/>
          <w:sz w:val="24"/>
          <w:szCs w:val="24"/>
        </w:rPr>
        <w:t xml:space="preserve">, </w:t>
      </w:r>
      <w:r w:rsidR="00B1683D">
        <w:rPr>
          <w:rFonts w:ascii="Times New Roman" w:hAnsi="Times New Roman" w:cs="Times New Roman"/>
          <w:sz w:val="24"/>
          <w:szCs w:val="24"/>
        </w:rPr>
        <w:t>garīga rakstura traucējumi</w:t>
      </w:r>
      <w:r w:rsidRPr="005451D9">
        <w:rPr>
          <w:rFonts w:ascii="Times New Roman" w:hAnsi="Times New Roman" w:cs="Times New Roman"/>
          <w:sz w:val="24"/>
          <w:szCs w:val="24"/>
        </w:rPr>
        <w:t xml:space="preserve"> vai uzvedības traucēju</w:t>
      </w:r>
      <w:r w:rsidR="007525FD">
        <w:rPr>
          <w:rFonts w:ascii="Times New Roman" w:hAnsi="Times New Roman" w:cs="Times New Roman"/>
          <w:sz w:val="24"/>
          <w:szCs w:val="24"/>
        </w:rPr>
        <w:t>mi</w:t>
      </w:r>
      <w:r w:rsidRPr="005451D9">
        <w:rPr>
          <w:rFonts w:ascii="Times New Roman" w:hAnsi="Times New Roman" w:cs="Times New Roman"/>
          <w:sz w:val="24"/>
          <w:szCs w:val="24"/>
        </w:rPr>
        <w:t xml:space="preserve">. </w:t>
      </w:r>
    </w:p>
    <w:p w14:paraId="234454FB" w14:textId="77777777" w:rsidR="00210321" w:rsidRDefault="00210321" w:rsidP="00221CC8">
      <w:pPr>
        <w:spacing w:after="0" w:line="240" w:lineRule="auto"/>
        <w:jc w:val="both"/>
        <w:rPr>
          <w:rFonts w:ascii="Times New Roman" w:hAnsi="Times New Roman" w:cs="Times New Roman"/>
          <w:sz w:val="24"/>
          <w:szCs w:val="24"/>
        </w:rPr>
      </w:pPr>
    </w:p>
    <w:p w14:paraId="537304A5" w14:textId="7E860707" w:rsidR="003C0F47" w:rsidRDefault="002A3A1C" w:rsidP="003C0F47">
      <w:pPr>
        <w:spacing w:after="0" w:line="240" w:lineRule="auto"/>
        <w:jc w:val="both"/>
        <w:rPr>
          <w:rFonts w:ascii="Times New Roman" w:hAnsi="Times New Roman" w:cs="Times New Roman"/>
          <w:sz w:val="24"/>
          <w:szCs w:val="24"/>
        </w:rPr>
      </w:pPr>
      <w:r w:rsidRPr="005451D9">
        <w:rPr>
          <w:rFonts w:ascii="Times New Roman" w:hAnsi="Times New Roman" w:cs="Times New Roman"/>
          <w:sz w:val="24"/>
          <w:szCs w:val="24"/>
        </w:rPr>
        <w:t xml:space="preserve">Prakse norāda </w:t>
      </w:r>
      <w:r w:rsidR="00210321">
        <w:rPr>
          <w:rFonts w:ascii="Times New Roman" w:hAnsi="Times New Roman" w:cs="Times New Roman"/>
          <w:sz w:val="24"/>
          <w:szCs w:val="24"/>
        </w:rPr>
        <w:t>likumsakarību</w:t>
      </w:r>
      <w:r w:rsidRPr="005451D9">
        <w:rPr>
          <w:rFonts w:ascii="Times New Roman" w:hAnsi="Times New Roman" w:cs="Times New Roman"/>
          <w:sz w:val="24"/>
          <w:szCs w:val="24"/>
        </w:rPr>
        <w:t xml:space="preserve"> –</w:t>
      </w:r>
      <w:r w:rsidR="00210321">
        <w:rPr>
          <w:rFonts w:ascii="Times New Roman" w:hAnsi="Times New Roman" w:cs="Times New Roman"/>
          <w:sz w:val="24"/>
          <w:szCs w:val="24"/>
        </w:rPr>
        <w:t>,</w:t>
      </w:r>
      <w:r w:rsidRPr="005451D9">
        <w:rPr>
          <w:rFonts w:ascii="Times New Roman" w:hAnsi="Times New Roman" w:cs="Times New Roman"/>
          <w:sz w:val="24"/>
          <w:szCs w:val="24"/>
        </w:rPr>
        <w:t xml:space="preserve"> attīstot un nodrošinot kopienas pakalpojumus riska ģimenēm, samazinās to bērnu skaits, kuri tiek izņemti no ģimenes. Attīstot daudzveidīgus, mērķtiecīgus, īstermiņa un ilgtermiņa kopienas pakalpojumus riska ģimenēm, vecākiem ar atkarības problēmām, sociālo un ikdienas prasmju grūtībām, kā arī, nodrošinot modernas pieejas sociālā darbā ar bioloģisko ģimeni un uzlabojot ģimenes saskarsmi ar bērnu, varētu palielināt to bērnu skaitu, kuri atgriežas</w:t>
      </w:r>
      <w:r w:rsidR="00210321">
        <w:rPr>
          <w:rFonts w:ascii="Times New Roman" w:hAnsi="Times New Roman" w:cs="Times New Roman"/>
          <w:sz w:val="24"/>
          <w:szCs w:val="24"/>
        </w:rPr>
        <w:t xml:space="preserve"> bioloģiskajā</w:t>
      </w:r>
      <w:r w:rsidRPr="005451D9">
        <w:rPr>
          <w:rFonts w:ascii="Times New Roman" w:hAnsi="Times New Roman" w:cs="Times New Roman"/>
          <w:sz w:val="24"/>
          <w:szCs w:val="24"/>
        </w:rPr>
        <w:t xml:space="preserve"> ģimenē.</w:t>
      </w:r>
      <w:r w:rsidR="003C0F47" w:rsidRPr="003C0F47">
        <w:rPr>
          <w:rFonts w:ascii="Times New Roman" w:hAnsi="Times New Roman" w:cs="Times New Roman"/>
          <w:sz w:val="24"/>
          <w:szCs w:val="24"/>
        </w:rPr>
        <w:t xml:space="preserve"> </w:t>
      </w:r>
      <w:r w:rsidR="003C0F47" w:rsidRPr="005451D9">
        <w:rPr>
          <w:rFonts w:ascii="Times New Roman" w:hAnsi="Times New Roman" w:cs="Times New Roman"/>
          <w:sz w:val="24"/>
          <w:szCs w:val="24"/>
        </w:rPr>
        <w:t>Turklāt svarīgi, ka atbalsta pakalpojumi tiek nodrošināti</w:t>
      </w:r>
      <w:r w:rsidR="003C0F47">
        <w:rPr>
          <w:rFonts w:ascii="Times New Roman" w:hAnsi="Times New Roman" w:cs="Times New Roman"/>
          <w:sz w:val="24"/>
          <w:szCs w:val="24"/>
        </w:rPr>
        <w:t>,</w:t>
      </w:r>
      <w:r w:rsidR="003C0F47" w:rsidRPr="005451D9">
        <w:rPr>
          <w:rFonts w:ascii="Times New Roman" w:hAnsi="Times New Roman" w:cs="Times New Roman"/>
          <w:sz w:val="24"/>
          <w:szCs w:val="24"/>
        </w:rPr>
        <w:t xml:space="preserve"> tiklīdz pašvaldības sociālie darbinieki konstatējuši bērnu aprūpes problēmas, vecāku atkarības, psihiskās veselības traucējumus, vardarbību, ikdienas dzīves vai bērnu audzināšanas prasmju trūkumu. </w:t>
      </w:r>
    </w:p>
    <w:p w14:paraId="0E5169E3" w14:textId="7BB7F0EB" w:rsidR="002A3A1C" w:rsidRPr="005451D9" w:rsidRDefault="002A3A1C" w:rsidP="00221CC8">
      <w:pPr>
        <w:spacing w:after="0" w:line="240" w:lineRule="auto"/>
        <w:jc w:val="both"/>
        <w:rPr>
          <w:rFonts w:ascii="Times New Roman" w:hAnsi="Times New Roman" w:cs="Times New Roman"/>
          <w:sz w:val="24"/>
          <w:szCs w:val="24"/>
        </w:rPr>
      </w:pPr>
    </w:p>
    <w:p w14:paraId="1A3EFE54" w14:textId="77777777" w:rsidR="00221CC8" w:rsidRPr="00221CC8" w:rsidRDefault="00221CC8" w:rsidP="00221CC8">
      <w:pPr>
        <w:spacing w:after="0" w:line="240" w:lineRule="auto"/>
        <w:jc w:val="both"/>
        <w:rPr>
          <w:rFonts w:ascii="Times New Roman" w:hAnsi="Times New Roman" w:cs="Times New Roman"/>
          <w:sz w:val="28"/>
          <w:szCs w:val="28"/>
        </w:rPr>
      </w:pPr>
    </w:p>
    <w:p w14:paraId="17CE41CB" w14:textId="1070D986" w:rsidR="002A3A1C" w:rsidRPr="005731FE" w:rsidRDefault="00210321" w:rsidP="000F25A9">
      <w:pPr>
        <w:rPr>
          <w:rFonts w:ascii="Times New Roman" w:hAnsi="Times New Roman" w:cs="Times New Roman"/>
          <w:b/>
          <w:sz w:val="24"/>
          <w:szCs w:val="24"/>
        </w:rPr>
      </w:pPr>
      <w:bookmarkStart w:id="12" w:name="_Toc534723035"/>
      <w:r w:rsidRPr="005731FE">
        <w:rPr>
          <w:rFonts w:ascii="Times New Roman" w:hAnsi="Times New Roman" w:cs="Times New Roman"/>
          <w:b/>
          <w:sz w:val="24"/>
          <w:szCs w:val="24"/>
        </w:rPr>
        <w:t>Pētījumā paustie s</w:t>
      </w:r>
      <w:r w:rsidR="002A3A1C" w:rsidRPr="005731FE">
        <w:rPr>
          <w:rFonts w:ascii="Times New Roman" w:hAnsi="Times New Roman" w:cs="Times New Roman"/>
          <w:b/>
          <w:sz w:val="24"/>
          <w:szCs w:val="24"/>
        </w:rPr>
        <w:t xml:space="preserve">ecinājumi par </w:t>
      </w:r>
      <w:r w:rsidRPr="005731FE">
        <w:rPr>
          <w:rFonts w:ascii="Times New Roman" w:hAnsi="Times New Roman" w:cs="Times New Roman"/>
          <w:b/>
          <w:sz w:val="24"/>
          <w:szCs w:val="24"/>
        </w:rPr>
        <w:t xml:space="preserve">Pamatnostādņu </w:t>
      </w:r>
      <w:r w:rsidR="002A3A1C" w:rsidRPr="005731FE">
        <w:rPr>
          <w:rFonts w:ascii="Times New Roman" w:hAnsi="Times New Roman" w:cs="Times New Roman"/>
          <w:b/>
          <w:sz w:val="24"/>
          <w:szCs w:val="24"/>
        </w:rPr>
        <w:t>rīcības virziena īstenošanu</w:t>
      </w:r>
      <w:bookmarkEnd w:id="12"/>
    </w:p>
    <w:p w14:paraId="5EBEC523" w14:textId="5581B3C3" w:rsidR="002A3A1C" w:rsidRPr="00E508FC" w:rsidRDefault="002A3A1C" w:rsidP="00221CC8">
      <w:pPr>
        <w:pStyle w:val="ListParagraph"/>
        <w:numPr>
          <w:ilvl w:val="0"/>
          <w:numId w:val="35"/>
        </w:numPr>
        <w:spacing w:after="0" w:line="240" w:lineRule="auto"/>
        <w:ind w:left="714" w:hanging="357"/>
        <w:jc w:val="both"/>
        <w:rPr>
          <w:rFonts w:ascii="Times New Roman" w:hAnsi="Times New Roman" w:cs="Times New Roman"/>
          <w:color w:val="44546A" w:themeColor="text2"/>
          <w:sz w:val="24"/>
          <w:szCs w:val="24"/>
        </w:rPr>
      </w:pPr>
      <w:r w:rsidRPr="00E508FC">
        <w:rPr>
          <w:rFonts w:ascii="Times New Roman" w:hAnsi="Times New Roman" w:cs="Times New Roman"/>
          <w:sz w:val="24"/>
          <w:szCs w:val="24"/>
        </w:rPr>
        <w:t xml:space="preserve">Novērtējot Pamatnostādnēs noteikto mērķu </w:t>
      </w:r>
      <w:r w:rsidR="00210321">
        <w:rPr>
          <w:rFonts w:ascii="Times New Roman" w:hAnsi="Times New Roman" w:cs="Times New Roman"/>
          <w:sz w:val="24"/>
          <w:szCs w:val="24"/>
        </w:rPr>
        <w:t>“</w:t>
      </w:r>
      <w:r w:rsidRPr="00E508FC">
        <w:rPr>
          <w:rFonts w:ascii="Times New Roman" w:hAnsi="Times New Roman" w:cs="Times New Roman"/>
          <w:sz w:val="24"/>
          <w:szCs w:val="24"/>
        </w:rPr>
        <w:t xml:space="preserve">1) panākt, ka pēc </w:t>
      </w:r>
      <w:proofErr w:type="spellStart"/>
      <w:r w:rsidRPr="00E508FC">
        <w:rPr>
          <w:rFonts w:ascii="Times New Roman" w:hAnsi="Times New Roman" w:cs="Times New Roman"/>
          <w:sz w:val="24"/>
          <w:szCs w:val="24"/>
        </w:rPr>
        <w:t>ārpusģimenes</w:t>
      </w:r>
      <w:proofErr w:type="spellEnd"/>
      <w:r w:rsidRPr="00E508FC">
        <w:rPr>
          <w:rFonts w:ascii="Times New Roman" w:hAnsi="Times New Roman" w:cs="Times New Roman"/>
          <w:sz w:val="24"/>
          <w:szCs w:val="24"/>
        </w:rPr>
        <w:t xml:space="preserve"> aprūpes pakalpojuma saņemšanas bērns ir apguvis sociālās prasmes un ir spējīgs kļūt par pilnvērtīgu sabiedrības locekli ar neizkropļotu izpratni par ģimeni, tās dibināšanu, vecāku lomu tajā un bērnu audzināšanu</w:t>
      </w:r>
      <w:r w:rsidR="00210321">
        <w:rPr>
          <w:rFonts w:ascii="Times New Roman" w:hAnsi="Times New Roman" w:cs="Times New Roman"/>
          <w:sz w:val="24"/>
          <w:szCs w:val="24"/>
        </w:rPr>
        <w:t>”</w:t>
      </w:r>
      <w:r w:rsidRPr="00E508FC">
        <w:rPr>
          <w:rFonts w:ascii="Times New Roman" w:hAnsi="Times New Roman" w:cs="Times New Roman"/>
          <w:sz w:val="24"/>
          <w:szCs w:val="24"/>
        </w:rPr>
        <w:t xml:space="preserve"> </w:t>
      </w:r>
      <w:r w:rsidR="00210321">
        <w:rPr>
          <w:rFonts w:ascii="Times New Roman" w:hAnsi="Times New Roman" w:cs="Times New Roman"/>
          <w:sz w:val="24"/>
          <w:szCs w:val="24"/>
        </w:rPr>
        <w:t>un “</w:t>
      </w:r>
      <w:r w:rsidRPr="00E508FC">
        <w:rPr>
          <w:rFonts w:ascii="Times New Roman" w:hAnsi="Times New Roman" w:cs="Times New Roman"/>
          <w:sz w:val="24"/>
          <w:szCs w:val="24"/>
        </w:rPr>
        <w:t xml:space="preserve">2) </w:t>
      </w:r>
      <w:r w:rsidRPr="00E508FC">
        <w:rPr>
          <w:rFonts w:ascii="Times New Roman" w:hAnsi="Times New Roman" w:cs="Times New Roman"/>
          <w:bCs/>
          <w:sz w:val="24"/>
          <w:szCs w:val="24"/>
          <w:lang w:eastAsia="lv-LV"/>
        </w:rPr>
        <w:t>veicināt adopciju</w:t>
      </w:r>
      <w:r w:rsidR="00210321">
        <w:rPr>
          <w:rFonts w:ascii="Times New Roman" w:hAnsi="Times New Roman" w:cs="Times New Roman"/>
          <w:bCs/>
          <w:sz w:val="24"/>
          <w:szCs w:val="24"/>
          <w:lang w:eastAsia="lv-LV"/>
        </w:rPr>
        <w:t>”</w:t>
      </w:r>
      <w:r w:rsidRPr="00E508FC">
        <w:rPr>
          <w:rFonts w:ascii="Times New Roman" w:hAnsi="Times New Roman" w:cs="Times New Roman"/>
          <w:bCs/>
          <w:sz w:val="24"/>
          <w:szCs w:val="24"/>
          <w:lang w:eastAsia="lv-LV"/>
        </w:rPr>
        <w:t xml:space="preserve"> sasniegšanu, jāsecina, ka tie ir sasniegti tikai daļēji, turklāt lielākais uzsvars ir bijis uz pasākumiem, lai veicinātu bērnu nonākšanu </w:t>
      </w:r>
      <w:r w:rsidR="00210321">
        <w:rPr>
          <w:rFonts w:ascii="Times New Roman" w:hAnsi="Times New Roman" w:cs="Times New Roman"/>
          <w:bCs/>
          <w:sz w:val="24"/>
          <w:szCs w:val="24"/>
          <w:lang w:eastAsia="lv-LV"/>
        </w:rPr>
        <w:t xml:space="preserve">uzņemošajās </w:t>
      </w:r>
      <w:r w:rsidRPr="00E508FC">
        <w:rPr>
          <w:rFonts w:ascii="Times New Roman" w:hAnsi="Times New Roman" w:cs="Times New Roman"/>
          <w:bCs/>
          <w:sz w:val="24"/>
          <w:szCs w:val="24"/>
          <w:lang w:eastAsia="lv-LV"/>
        </w:rPr>
        <w:t>ģimenē</w:t>
      </w:r>
      <w:r w:rsidR="00210321">
        <w:rPr>
          <w:rFonts w:ascii="Times New Roman" w:hAnsi="Times New Roman" w:cs="Times New Roman"/>
          <w:bCs/>
          <w:sz w:val="24"/>
          <w:szCs w:val="24"/>
          <w:lang w:eastAsia="lv-LV"/>
        </w:rPr>
        <w:t>s</w:t>
      </w:r>
      <w:r w:rsidRPr="00E508FC">
        <w:rPr>
          <w:rFonts w:ascii="Times New Roman" w:hAnsi="Times New Roman" w:cs="Times New Roman"/>
          <w:bCs/>
          <w:sz w:val="24"/>
          <w:szCs w:val="24"/>
          <w:lang w:eastAsia="lv-LV"/>
        </w:rPr>
        <w:t xml:space="preserve">, veicinot tādas </w:t>
      </w:r>
      <w:proofErr w:type="spellStart"/>
      <w:r w:rsidRPr="00E508FC">
        <w:rPr>
          <w:rFonts w:ascii="Times New Roman" w:hAnsi="Times New Roman" w:cs="Times New Roman"/>
          <w:bCs/>
          <w:sz w:val="24"/>
          <w:szCs w:val="24"/>
          <w:lang w:eastAsia="lv-LV"/>
        </w:rPr>
        <w:t>ārpusģimenes</w:t>
      </w:r>
      <w:proofErr w:type="spellEnd"/>
      <w:r w:rsidRPr="00E508FC">
        <w:rPr>
          <w:rFonts w:ascii="Times New Roman" w:hAnsi="Times New Roman" w:cs="Times New Roman"/>
          <w:bCs/>
          <w:sz w:val="24"/>
          <w:szCs w:val="24"/>
          <w:lang w:eastAsia="lv-LV"/>
        </w:rPr>
        <w:t xml:space="preserve"> </w:t>
      </w:r>
      <w:r w:rsidR="00210321">
        <w:rPr>
          <w:rFonts w:ascii="Times New Roman" w:hAnsi="Times New Roman" w:cs="Times New Roman"/>
          <w:bCs/>
          <w:sz w:val="24"/>
          <w:szCs w:val="24"/>
          <w:lang w:eastAsia="lv-LV"/>
        </w:rPr>
        <w:t xml:space="preserve">aprūpes </w:t>
      </w:r>
      <w:r w:rsidRPr="00E508FC">
        <w:rPr>
          <w:rFonts w:ascii="Times New Roman" w:hAnsi="Times New Roman" w:cs="Times New Roman"/>
          <w:bCs/>
          <w:sz w:val="24"/>
          <w:szCs w:val="24"/>
          <w:lang w:eastAsia="lv-LV"/>
        </w:rPr>
        <w:t xml:space="preserve">formas kā audžuģimenes un adopcija. </w:t>
      </w:r>
    </w:p>
    <w:p w14:paraId="579DB8FD" w14:textId="0BDF3B93" w:rsidR="002A3A1C" w:rsidRPr="00E508FC" w:rsidRDefault="00951C0E" w:rsidP="00221CC8">
      <w:pPr>
        <w:pStyle w:val="ListParagraph"/>
        <w:numPr>
          <w:ilvl w:val="0"/>
          <w:numId w:val="35"/>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lang w:eastAsia="lv-LV"/>
        </w:rPr>
        <w:lastRenderedPageBreak/>
        <w:t>A</w:t>
      </w:r>
      <w:r w:rsidR="002A3A1C" w:rsidRPr="00E508FC">
        <w:rPr>
          <w:rFonts w:ascii="Times New Roman" w:hAnsi="Times New Roman" w:cs="Times New Roman"/>
          <w:sz w:val="24"/>
          <w:szCs w:val="24"/>
          <w:lang w:eastAsia="lv-LV"/>
        </w:rPr>
        <w:t>udžuģimeņu un adoptētāju skaitam ir tendence palielināties, bet samazinās aizbildņu skaits. I</w:t>
      </w:r>
      <w:r w:rsidR="002A3A1C" w:rsidRPr="00E508FC">
        <w:rPr>
          <w:rFonts w:ascii="Times New Roman" w:hAnsi="Times New Roman" w:cs="Times New Roman"/>
          <w:sz w:val="24"/>
          <w:szCs w:val="24"/>
        </w:rPr>
        <w:t>r pieaudzis kopējais adoptētāju skaits, kā arī samazinājies adoptēto bērnu uz ārvalstīm īpatsvars, tomēr adoptēto bērnu Latvijā īpatsvars ir palicis nemainīgs 2014.gada rezultātu līmenī.</w:t>
      </w:r>
    </w:p>
    <w:p w14:paraId="35712BA4" w14:textId="4BFD00D6" w:rsidR="002A3A1C" w:rsidRPr="00E508FC" w:rsidRDefault="002A3A1C" w:rsidP="002A3A1C">
      <w:pPr>
        <w:pStyle w:val="ListParagraph"/>
        <w:numPr>
          <w:ilvl w:val="0"/>
          <w:numId w:val="35"/>
        </w:numPr>
        <w:spacing w:after="0" w:line="240" w:lineRule="auto"/>
        <w:jc w:val="both"/>
        <w:rPr>
          <w:rFonts w:ascii="Times New Roman" w:hAnsi="Times New Roman" w:cs="Times New Roman"/>
          <w:sz w:val="24"/>
          <w:szCs w:val="24"/>
        </w:rPr>
      </w:pPr>
      <w:r w:rsidRPr="00E508FC">
        <w:rPr>
          <w:rFonts w:ascii="Times New Roman" w:hAnsi="Times New Roman" w:cs="Times New Roman"/>
          <w:sz w:val="24"/>
          <w:szCs w:val="24"/>
        </w:rPr>
        <w:t>Ārpus ģimenes aprūpes jomai tieši pēdējo gadu laikā</w:t>
      </w:r>
      <w:r w:rsidR="00062C61">
        <w:rPr>
          <w:rFonts w:ascii="Times New Roman" w:hAnsi="Times New Roman" w:cs="Times New Roman"/>
          <w:sz w:val="24"/>
          <w:szCs w:val="24"/>
        </w:rPr>
        <w:t xml:space="preserve"> </w:t>
      </w:r>
      <w:r w:rsidRPr="00E508FC">
        <w:rPr>
          <w:rFonts w:ascii="Times New Roman" w:hAnsi="Times New Roman" w:cs="Times New Roman"/>
          <w:sz w:val="24"/>
          <w:szCs w:val="24"/>
        </w:rPr>
        <w:t xml:space="preserve">tiek pievērsta liela uzmanība, piesaistot problēmu risināšanai gan ES finansējumu, gan īstenojot dažādas iniciatīvas, lai aktivizētu sabiedrības atbalstu un sekmētu </w:t>
      </w:r>
      <w:proofErr w:type="spellStart"/>
      <w:r w:rsidRPr="00E508FC">
        <w:rPr>
          <w:rFonts w:ascii="Times New Roman" w:hAnsi="Times New Roman" w:cs="Times New Roman"/>
          <w:sz w:val="24"/>
          <w:szCs w:val="24"/>
        </w:rPr>
        <w:t>ārpusģimenes</w:t>
      </w:r>
      <w:proofErr w:type="spellEnd"/>
      <w:r w:rsidRPr="00E508FC">
        <w:rPr>
          <w:rFonts w:ascii="Times New Roman" w:hAnsi="Times New Roman" w:cs="Times New Roman"/>
          <w:sz w:val="24"/>
          <w:szCs w:val="24"/>
        </w:rPr>
        <w:t xml:space="preserve"> aprūpē esošo bērnu nonākšanu ģimenē. </w:t>
      </w:r>
    </w:p>
    <w:p w14:paraId="51A40C31" w14:textId="0D00E0AF" w:rsidR="002A3A1C" w:rsidRPr="00E508FC" w:rsidRDefault="00ED6883" w:rsidP="002A3A1C">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2A3A1C" w:rsidRPr="00E508FC">
        <w:rPr>
          <w:rFonts w:ascii="Times New Roman" w:hAnsi="Times New Roman" w:cs="Times New Roman"/>
          <w:sz w:val="24"/>
          <w:szCs w:val="24"/>
        </w:rPr>
        <w:t>aralēli audžuģimeņu kustības attīstībai nepieciešams paplašināt atbalstu aizbildņiem – atbalsta grupas, individuālais atbalsts, apmācības</w:t>
      </w:r>
      <w:r w:rsidR="007B7FB8">
        <w:rPr>
          <w:rFonts w:ascii="Times New Roman" w:hAnsi="Times New Roman" w:cs="Times New Roman"/>
          <w:sz w:val="24"/>
          <w:szCs w:val="24"/>
        </w:rPr>
        <w:t>.</w:t>
      </w:r>
    </w:p>
    <w:p w14:paraId="0EB4C3F0" w14:textId="10734D29" w:rsidR="003D2D6F" w:rsidRDefault="003D2D6F" w:rsidP="002A3A1C">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2A3A1C" w:rsidRPr="00E508FC">
        <w:rPr>
          <w:rFonts w:ascii="Times New Roman" w:hAnsi="Times New Roman" w:cs="Times New Roman"/>
          <w:sz w:val="24"/>
          <w:szCs w:val="24"/>
        </w:rPr>
        <w:t xml:space="preserve">epieciešams intensīvs un </w:t>
      </w:r>
      <w:proofErr w:type="spellStart"/>
      <w:r w:rsidR="002A3A1C" w:rsidRPr="00E508FC">
        <w:rPr>
          <w:rFonts w:ascii="Times New Roman" w:hAnsi="Times New Roman" w:cs="Times New Roman"/>
          <w:sz w:val="24"/>
          <w:szCs w:val="24"/>
        </w:rPr>
        <w:t>mērķorientēts</w:t>
      </w:r>
      <w:proofErr w:type="spellEnd"/>
      <w:r w:rsidR="002A3A1C" w:rsidRPr="00E508FC">
        <w:rPr>
          <w:rFonts w:ascii="Times New Roman" w:hAnsi="Times New Roman" w:cs="Times New Roman"/>
          <w:sz w:val="24"/>
          <w:szCs w:val="24"/>
        </w:rPr>
        <w:t xml:space="preserve"> sociālais darbs ar bērnu </w:t>
      </w:r>
      <w:r w:rsidR="007546B4">
        <w:rPr>
          <w:rFonts w:ascii="Times New Roman" w:hAnsi="Times New Roman" w:cs="Times New Roman"/>
          <w:sz w:val="24"/>
          <w:szCs w:val="24"/>
        </w:rPr>
        <w:t xml:space="preserve">bioloģiskajām </w:t>
      </w:r>
      <w:r w:rsidR="002A3A1C" w:rsidRPr="00E508FC">
        <w:rPr>
          <w:rFonts w:ascii="Times New Roman" w:hAnsi="Times New Roman" w:cs="Times New Roman"/>
          <w:sz w:val="24"/>
          <w:szCs w:val="24"/>
        </w:rPr>
        <w:t>ģimenēm</w:t>
      </w:r>
      <w:r>
        <w:rPr>
          <w:rFonts w:ascii="Times New Roman" w:hAnsi="Times New Roman" w:cs="Times New Roman"/>
          <w:sz w:val="24"/>
          <w:szCs w:val="24"/>
        </w:rPr>
        <w:t>, lai veicinātu</w:t>
      </w:r>
      <w:r w:rsidRPr="003D2D6F">
        <w:rPr>
          <w:rFonts w:ascii="Times New Roman" w:hAnsi="Times New Roman" w:cs="Times New Roman"/>
          <w:sz w:val="24"/>
          <w:szCs w:val="24"/>
        </w:rPr>
        <w:t xml:space="preserve"> </w:t>
      </w:r>
      <w:r w:rsidR="007546B4">
        <w:rPr>
          <w:rFonts w:ascii="Times New Roman" w:hAnsi="Times New Roman" w:cs="Times New Roman"/>
          <w:sz w:val="24"/>
          <w:szCs w:val="24"/>
        </w:rPr>
        <w:t xml:space="preserve">ģimenes </w:t>
      </w:r>
      <w:proofErr w:type="spellStart"/>
      <w:r w:rsidR="007546B4">
        <w:rPr>
          <w:rFonts w:ascii="Times New Roman" w:hAnsi="Times New Roman" w:cs="Times New Roman"/>
          <w:sz w:val="24"/>
          <w:szCs w:val="24"/>
        </w:rPr>
        <w:t>atkalapvienošanos</w:t>
      </w:r>
      <w:proofErr w:type="spellEnd"/>
      <w:r>
        <w:rPr>
          <w:rFonts w:ascii="Times New Roman" w:hAnsi="Times New Roman" w:cs="Times New Roman"/>
          <w:sz w:val="24"/>
          <w:szCs w:val="24"/>
        </w:rPr>
        <w:t>.</w:t>
      </w:r>
    </w:p>
    <w:p w14:paraId="4AB486BA" w14:textId="0D50EB13" w:rsidR="003D2D6F" w:rsidRDefault="003D2D6F" w:rsidP="003D2D6F">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Nepieciešama </w:t>
      </w:r>
      <w:r w:rsidR="002A3A1C" w:rsidRPr="00E508FC">
        <w:rPr>
          <w:rFonts w:ascii="Times New Roman" w:hAnsi="Times New Roman" w:cs="Times New Roman"/>
          <w:sz w:val="24"/>
          <w:szCs w:val="24"/>
        </w:rPr>
        <w:t>fokusa maiņa no īstermiņa aprūpētāja</w:t>
      </w:r>
      <w:r w:rsidR="00F4288E">
        <w:rPr>
          <w:rFonts w:ascii="Times New Roman" w:hAnsi="Times New Roman" w:cs="Times New Roman"/>
          <w:sz w:val="24"/>
          <w:szCs w:val="24"/>
        </w:rPr>
        <w:t xml:space="preserve"> (audžuģimene)</w:t>
      </w:r>
      <w:r w:rsidR="002A3A1C" w:rsidRPr="00E508FC">
        <w:rPr>
          <w:rFonts w:ascii="Times New Roman" w:hAnsi="Times New Roman" w:cs="Times New Roman"/>
          <w:sz w:val="24"/>
          <w:szCs w:val="24"/>
        </w:rPr>
        <w:t xml:space="preserve"> uz ilgtermiņa</w:t>
      </w:r>
      <w:r w:rsidR="00F4288E">
        <w:rPr>
          <w:rFonts w:ascii="Times New Roman" w:hAnsi="Times New Roman" w:cs="Times New Roman"/>
          <w:sz w:val="24"/>
          <w:szCs w:val="24"/>
        </w:rPr>
        <w:t xml:space="preserve"> (</w:t>
      </w:r>
      <w:r w:rsidR="00F4288E" w:rsidRPr="00E508FC">
        <w:rPr>
          <w:rFonts w:ascii="Times New Roman" w:hAnsi="Times New Roman" w:cs="Times New Roman"/>
          <w:sz w:val="24"/>
          <w:szCs w:val="24"/>
        </w:rPr>
        <w:t>aizbil</w:t>
      </w:r>
      <w:r w:rsidR="00F4288E">
        <w:rPr>
          <w:rFonts w:ascii="Times New Roman" w:hAnsi="Times New Roman" w:cs="Times New Roman"/>
          <w:sz w:val="24"/>
          <w:szCs w:val="24"/>
        </w:rPr>
        <w:t>dnība, adopcija).</w:t>
      </w:r>
    </w:p>
    <w:p w14:paraId="77D18DFC" w14:textId="377E4796" w:rsidR="00CB19D4" w:rsidRPr="00CB19D4" w:rsidRDefault="00CB19D4" w:rsidP="00CB19D4">
      <w:pPr>
        <w:pStyle w:val="ListParagraph"/>
        <w:numPr>
          <w:ilvl w:val="0"/>
          <w:numId w:val="3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Ā</w:t>
      </w:r>
      <w:r w:rsidRPr="00CB19D4">
        <w:rPr>
          <w:rFonts w:ascii="Times New Roman" w:hAnsi="Times New Roman" w:cs="Times New Roman"/>
          <w:sz w:val="24"/>
          <w:szCs w:val="24"/>
        </w:rPr>
        <w:t>rpusģimenes</w:t>
      </w:r>
      <w:proofErr w:type="spellEnd"/>
      <w:r w:rsidRPr="00CB19D4">
        <w:rPr>
          <w:rFonts w:ascii="Times New Roman" w:hAnsi="Times New Roman" w:cs="Times New Roman"/>
          <w:sz w:val="24"/>
          <w:szCs w:val="24"/>
        </w:rPr>
        <w:t xml:space="preserve"> aprūpes iestādēs esošie jaunieši nav pietiekami izglītoti un apmācīti patstāvīgas dzīves uzsākšanai pēc </w:t>
      </w:r>
      <w:proofErr w:type="spellStart"/>
      <w:r w:rsidRPr="00CB19D4">
        <w:rPr>
          <w:rFonts w:ascii="Times New Roman" w:hAnsi="Times New Roman" w:cs="Times New Roman"/>
          <w:sz w:val="24"/>
          <w:szCs w:val="24"/>
        </w:rPr>
        <w:t>ārpusģimen</w:t>
      </w:r>
      <w:r w:rsidR="00977F2F">
        <w:rPr>
          <w:rFonts w:ascii="Times New Roman" w:hAnsi="Times New Roman" w:cs="Times New Roman"/>
          <w:sz w:val="24"/>
          <w:szCs w:val="24"/>
        </w:rPr>
        <w:t>es</w:t>
      </w:r>
      <w:proofErr w:type="spellEnd"/>
      <w:r w:rsidR="00977F2F">
        <w:rPr>
          <w:rFonts w:ascii="Times New Roman" w:hAnsi="Times New Roman" w:cs="Times New Roman"/>
          <w:sz w:val="24"/>
          <w:szCs w:val="24"/>
        </w:rPr>
        <w:t xml:space="preserve"> aprūpes iestādes atstāšan</w:t>
      </w:r>
      <w:r w:rsidR="00FE16CC">
        <w:rPr>
          <w:rFonts w:ascii="Times New Roman" w:hAnsi="Times New Roman" w:cs="Times New Roman"/>
          <w:sz w:val="24"/>
          <w:szCs w:val="24"/>
        </w:rPr>
        <w:t>as</w:t>
      </w:r>
      <w:r w:rsidR="00A55936">
        <w:rPr>
          <w:rFonts w:ascii="Times New Roman" w:hAnsi="Times New Roman" w:cs="Times New Roman"/>
          <w:sz w:val="24"/>
          <w:szCs w:val="24"/>
        </w:rPr>
        <w:t>.</w:t>
      </w:r>
    </w:p>
    <w:p w14:paraId="6CF5FCA1" w14:textId="18ADE9DB" w:rsidR="00A55936" w:rsidRPr="00A55936" w:rsidRDefault="00A55936" w:rsidP="00A55936">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A55936">
        <w:rPr>
          <w:rFonts w:ascii="Times New Roman" w:hAnsi="Times New Roman" w:cs="Times New Roman"/>
          <w:sz w:val="24"/>
          <w:szCs w:val="24"/>
        </w:rPr>
        <w:t xml:space="preserve">e visās pašvaldībās tiek veikts pilnvērtīgs profilaktiskais darbs, lai pēc iespējas samazinātu risku </w:t>
      </w:r>
      <w:proofErr w:type="spellStart"/>
      <w:r w:rsidRPr="00A55936">
        <w:rPr>
          <w:rFonts w:ascii="Times New Roman" w:hAnsi="Times New Roman" w:cs="Times New Roman"/>
          <w:sz w:val="24"/>
          <w:szCs w:val="24"/>
        </w:rPr>
        <w:t>problēmsituāciju</w:t>
      </w:r>
      <w:proofErr w:type="spellEnd"/>
      <w:r w:rsidRPr="00A55936">
        <w:rPr>
          <w:rFonts w:ascii="Times New Roman" w:hAnsi="Times New Roman" w:cs="Times New Roman"/>
          <w:sz w:val="24"/>
          <w:szCs w:val="24"/>
        </w:rPr>
        <w:t xml:space="preserve"> attī</w:t>
      </w:r>
      <w:r>
        <w:rPr>
          <w:rFonts w:ascii="Times New Roman" w:hAnsi="Times New Roman" w:cs="Times New Roman"/>
          <w:sz w:val="24"/>
          <w:szCs w:val="24"/>
        </w:rPr>
        <w:t>stībai ģimenēs.</w:t>
      </w:r>
    </w:p>
    <w:p w14:paraId="21296AC2" w14:textId="77777777" w:rsidR="00C5156D" w:rsidRPr="003D2D6F" w:rsidRDefault="00C5156D" w:rsidP="003174A8">
      <w:pPr>
        <w:pStyle w:val="ListParagraph"/>
        <w:spacing w:after="0" w:line="240" w:lineRule="auto"/>
        <w:jc w:val="both"/>
        <w:rPr>
          <w:rFonts w:ascii="Times New Roman" w:hAnsi="Times New Roman" w:cs="Times New Roman"/>
          <w:sz w:val="24"/>
          <w:szCs w:val="24"/>
        </w:rPr>
      </w:pPr>
    </w:p>
    <w:p w14:paraId="2CA8F34C" w14:textId="77777777" w:rsidR="0017557C" w:rsidRDefault="0017557C" w:rsidP="00E93E0A">
      <w:pPr>
        <w:spacing w:after="0" w:line="240" w:lineRule="auto"/>
        <w:rPr>
          <w:rFonts w:ascii="Times New Roman" w:hAnsi="Times New Roman" w:cs="Times New Roman"/>
          <w:b/>
          <w:sz w:val="28"/>
          <w:szCs w:val="28"/>
        </w:rPr>
      </w:pPr>
    </w:p>
    <w:p w14:paraId="7C22C468" w14:textId="77777777" w:rsidR="00691ED5" w:rsidRDefault="00691ED5" w:rsidP="00E93E0A">
      <w:pPr>
        <w:spacing w:after="0" w:line="240" w:lineRule="auto"/>
        <w:rPr>
          <w:rFonts w:ascii="Times New Roman" w:hAnsi="Times New Roman" w:cs="Times New Roman"/>
          <w:b/>
          <w:sz w:val="28"/>
          <w:szCs w:val="28"/>
        </w:rPr>
      </w:pPr>
    </w:p>
    <w:p w14:paraId="528B19C4" w14:textId="0FA21EE5" w:rsidR="00E95937" w:rsidRDefault="002E0D2C" w:rsidP="00D8100F">
      <w:pPr>
        <w:pStyle w:val="Heading1"/>
        <w:numPr>
          <w:ilvl w:val="0"/>
          <w:numId w:val="47"/>
        </w:numPr>
        <w:spacing w:before="0" w:line="240" w:lineRule="auto"/>
        <w:ind w:left="748" w:hanging="357"/>
        <w:jc w:val="both"/>
        <w:rPr>
          <w:rFonts w:ascii="Times New Roman" w:hAnsi="Times New Roman"/>
          <w:b/>
          <w:color w:val="auto"/>
        </w:rPr>
      </w:pPr>
      <w:bookmarkStart w:id="13" w:name="_Toc2939198"/>
      <w:r w:rsidRPr="00D8100F">
        <w:rPr>
          <w:rFonts w:ascii="Times New Roman" w:hAnsi="Times New Roman"/>
          <w:b/>
          <w:color w:val="auto"/>
        </w:rPr>
        <w:t>Kopsavilkums un p</w:t>
      </w:r>
      <w:r w:rsidR="00E95937" w:rsidRPr="00D8100F">
        <w:rPr>
          <w:rFonts w:ascii="Times New Roman" w:hAnsi="Times New Roman"/>
          <w:b/>
          <w:color w:val="auto"/>
        </w:rPr>
        <w:t xml:space="preserve">riekšlikumi ģimenes </w:t>
      </w:r>
      <w:r w:rsidRPr="00D8100F">
        <w:rPr>
          <w:rFonts w:ascii="Times New Roman" w:hAnsi="Times New Roman"/>
          <w:b/>
          <w:color w:val="auto"/>
        </w:rPr>
        <w:t xml:space="preserve">valsts </w:t>
      </w:r>
      <w:r w:rsidR="00E95937" w:rsidRPr="00D8100F">
        <w:rPr>
          <w:rFonts w:ascii="Times New Roman" w:hAnsi="Times New Roman"/>
          <w:b/>
          <w:color w:val="auto"/>
        </w:rPr>
        <w:t>politikas attīstībai turpmākajos gados</w:t>
      </w:r>
      <w:bookmarkEnd w:id="13"/>
    </w:p>
    <w:p w14:paraId="3EB53644" w14:textId="77777777" w:rsidR="00F148BA" w:rsidRPr="00F148BA" w:rsidRDefault="00F148BA" w:rsidP="00F148BA"/>
    <w:p w14:paraId="2CE8925E" w14:textId="4207A4D4" w:rsidR="00CD5B74" w:rsidRPr="0011531E" w:rsidRDefault="0011531E" w:rsidP="005749B4">
      <w:pPr>
        <w:spacing w:after="0" w:line="240" w:lineRule="auto"/>
        <w:rPr>
          <w:rFonts w:ascii="Times New Roman" w:hAnsi="Times New Roman" w:cs="Times New Roman"/>
          <w:sz w:val="24"/>
          <w:szCs w:val="24"/>
        </w:rPr>
      </w:pPr>
      <w:r w:rsidRPr="0019002F">
        <w:rPr>
          <w:rFonts w:ascii="Times New Roman" w:hAnsi="Times New Roman" w:cs="Times New Roman"/>
          <w:sz w:val="24"/>
          <w:szCs w:val="24"/>
          <w:u w:val="single"/>
        </w:rPr>
        <w:t>Kopsavilkums</w:t>
      </w:r>
      <w:r w:rsidR="005749B4" w:rsidRPr="0011531E">
        <w:rPr>
          <w:rStyle w:val="FootnoteReference"/>
          <w:rFonts w:ascii="Times New Roman" w:hAnsi="Times New Roman" w:cs="Times New Roman"/>
          <w:sz w:val="24"/>
          <w:szCs w:val="24"/>
        </w:rPr>
        <w:footnoteReference w:id="42"/>
      </w:r>
    </w:p>
    <w:p w14:paraId="712DAA36" w14:textId="77777777" w:rsidR="00E93E0A" w:rsidRPr="005749B4" w:rsidRDefault="00E93E0A" w:rsidP="005749B4">
      <w:pPr>
        <w:spacing w:after="0" w:line="240" w:lineRule="auto"/>
        <w:rPr>
          <w:rFonts w:ascii="Times New Roman" w:hAnsi="Times New Roman" w:cs="Times New Roman"/>
          <w:sz w:val="24"/>
          <w:szCs w:val="24"/>
          <w:u w:val="single"/>
        </w:rPr>
      </w:pPr>
    </w:p>
    <w:p w14:paraId="1CD4916F" w14:textId="77777777" w:rsidR="00533BC0" w:rsidRDefault="00533BC0" w:rsidP="00533BC0">
      <w:pPr>
        <w:spacing w:after="0" w:line="240" w:lineRule="auto"/>
        <w:jc w:val="both"/>
        <w:rPr>
          <w:rFonts w:ascii="Times New Roman" w:hAnsi="Times New Roman" w:cs="Times New Roman"/>
          <w:sz w:val="24"/>
          <w:szCs w:val="24"/>
        </w:rPr>
      </w:pPr>
      <w:r w:rsidRPr="00533BC0">
        <w:rPr>
          <w:rFonts w:ascii="Times New Roman" w:hAnsi="Times New Roman" w:cs="Times New Roman"/>
          <w:sz w:val="24"/>
          <w:szCs w:val="24"/>
        </w:rPr>
        <w:t xml:space="preserve">Pamatnostādņu īstenošanas uzsākšanas laika periods raksturīgs ar būtisku samazinājumu atbalstam ģimenēm ar bērniem, kas, lai gan solidārs pret visām ģimenēm, īpaši skāra nabadzības riskam pakļautās ģimenes. Pakāpeniski, līdz ar visai augstiem emigrācijas un zemiem dzimstības rādītājiem, demogrāfiskie jautājumi kļuva arvien aktuālāki arī politiskajā dienaskārtībā. Uzlabojoties valsts ekonomiskai situācijai no vienas puses un ievērojami paaugstinoties izpratnei par šo problemātiku politiskā līmenī, Pamatnostādņu īstenošanas noslēdzošajos gados atbalsts ģimenēm ar bērniem ir būtiski palielinājies, tiesa, ievērojami – tieši pabalstu jomā. </w:t>
      </w:r>
    </w:p>
    <w:p w14:paraId="1330B43F" w14:textId="77777777" w:rsidR="00533BC0" w:rsidRPr="00533BC0" w:rsidRDefault="00533BC0" w:rsidP="00533BC0">
      <w:pPr>
        <w:spacing w:after="0" w:line="240" w:lineRule="auto"/>
        <w:jc w:val="both"/>
        <w:rPr>
          <w:rFonts w:ascii="Times New Roman" w:hAnsi="Times New Roman" w:cs="Times New Roman"/>
          <w:sz w:val="24"/>
          <w:szCs w:val="24"/>
        </w:rPr>
      </w:pPr>
    </w:p>
    <w:p w14:paraId="21DC159C" w14:textId="6BDA17CE" w:rsidR="00533BC0" w:rsidRDefault="00533BC0" w:rsidP="00533BC0">
      <w:pPr>
        <w:spacing w:after="0" w:line="240" w:lineRule="auto"/>
        <w:jc w:val="both"/>
        <w:rPr>
          <w:rFonts w:ascii="Times New Roman" w:hAnsi="Times New Roman" w:cs="Times New Roman"/>
          <w:sz w:val="24"/>
          <w:szCs w:val="24"/>
        </w:rPr>
      </w:pPr>
      <w:r w:rsidRPr="00533BC0">
        <w:rPr>
          <w:rFonts w:ascii="Times New Roman" w:hAnsi="Times New Roman" w:cs="Times New Roman"/>
          <w:sz w:val="24"/>
          <w:szCs w:val="24"/>
        </w:rPr>
        <w:t>Pārskata periodā ir vairākkārt pārskatīts un palielināts valsts materiāl</w:t>
      </w:r>
      <w:r w:rsidR="00765CE5">
        <w:rPr>
          <w:rFonts w:ascii="Times New Roman" w:hAnsi="Times New Roman" w:cs="Times New Roman"/>
          <w:sz w:val="24"/>
          <w:szCs w:val="24"/>
        </w:rPr>
        <w:t>ai</w:t>
      </w:r>
      <w:r w:rsidRPr="00533BC0">
        <w:rPr>
          <w:rFonts w:ascii="Times New Roman" w:hAnsi="Times New Roman" w:cs="Times New Roman"/>
          <w:sz w:val="24"/>
          <w:szCs w:val="24"/>
        </w:rPr>
        <w:t>s atbalsts ģimenēm ar bērniem - veikta ģimenes valsts pabalsta apmēra palielināšana, valsts atbalsta apgādnieku zaudējušiem bērniem palielināšana, pilnveidoti ģimenes valsts pabalsta un vecāku pabalst</w:t>
      </w:r>
      <w:r w:rsidR="00D43C33">
        <w:rPr>
          <w:rFonts w:ascii="Times New Roman" w:hAnsi="Times New Roman" w:cs="Times New Roman"/>
          <w:sz w:val="24"/>
          <w:szCs w:val="24"/>
        </w:rPr>
        <w:t>a</w:t>
      </w:r>
      <w:r w:rsidRPr="00533BC0">
        <w:rPr>
          <w:rFonts w:ascii="Times New Roman" w:hAnsi="Times New Roman" w:cs="Times New Roman"/>
          <w:sz w:val="24"/>
          <w:szCs w:val="24"/>
        </w:rPr>
        <w:t xml:space="preserve"> saņemšanas nosacījumi, palielināta vecāku pabalsta saņēmēju un bērna kopšanas pabalsta saņēmēju sociālā aizsardzība. Lai attīstītu ģimeniskā vidē (aizbildņi, audžuģimenes) balstītus </w:t>
      </w:r>
      <w:proofErr w:type="spellStart"/>
      <w:r w:rsidRPr="00533BC0">
        <w:rPr>
          <w:rFonts w:ascii="Times New Roman" w:hAnsi="Times New Roman" w:cs="Times New Roman"/>
          <w:sz w:val="24"/>
          <w:szCs w:val="24"/>
        </w:rPr>
        <w:t>ārpusģimenes</w:t>
      </w:r>
      <w:proofErr w:type="spellEnd"/>
      <w:r w:rsidRPr="00533BC0">
        <w:rPr>
          <w:rFonts w:ascii="Times New Roman" w:hAnsi="Times New Roman" w:cs="Times New Roman"/>
          <w:sz w:val="24"/>
          <w:szCs w:val="24"/>
        </w:rPr>
        <w:t xml:space="preserve"> aprūpes pakalpojumus un panāktu, ka bērni dzīvo labvēlīgā ģimeniskā vai tai pietuvinātā vidē, pilnveidota adoptētāju un </w:t>
      </w:r>
      <w:proofErr w:type="spellStart"/>
      <w:r w:rsidRPr="00533BC0">
        <w:rPr>
          <w:rFonts w:ascii="Times New Roman" w:hAnsi="Times New Roman" w:cs="Times New Roman"/>
          <w:sz w:val="24"/>
          <w:szCs w:val="24"/>
        </w:rPr>
        <w:t>ārpusģimenes</w:t>
      </w:r>
      <w:proofErr w:type="spellEnd"/>
      <w:r w:rsidRPr="00533BC0">
        <w:rPr>
          <w:rFonts w:ascii="Times New Roman" w:hAnsi="Times New Roman" w:cs="Times New Roman"/>
          <w:sz w:val="24"/>
          <w:szCs w:val="24"/>
        </w:rPr>
        <w:t xml:space="preserve"> aprūpes atbalsta sistēma – palielināti pabalstu un atlīdzību apmēri (aizbildnim par bērna uzturēšanu, audžuģimenei bērna uzturam, </w:t>
      </w:r>
      <w:r w:rsidRPr="00533BC0">
        <w:rPr>
          <w:rFonts w:ascii="Times New Roman" w:hAnsi="Times New Roman" w:cs="Times New Roman"/>
          <w:sz w:val="24"/>
          <w:szCs w:val="24"/>
        </w:rPr>
        <w:lastRenderedPageBreak/>
        <w:t xml:space="preserve">audžuģimenei par pienākumu pildīšanu, par adoptējamā bērna aprūpi),  paaugstināta adoptētāju un audžuģimeņu sociālā aizsardzība. Pārskata periodā ir aktualizēta vardarbības ģimenē problemātika. </w:t>
      </w:r>
    </w:p>
    <w:p w14:paraId="48B2231A" w14:textId="77777777" w:rsidR="00D43C33" w:rsidRDefault="00D43C33" w:rsidP="00533BC0">
      <w:pPr>
        <w:spacing w:after="0" w:line="240" w:lineRule="auto"/>
        <w:jc w:val="both"/>
        <w:rPr>
          <w:rFonts w:ascii="Times New Roman" w:hAnsi="Times New Roman" w:cs="Times New Roman"/>
          <w:sz w:val="24"/>
          <w:szCs w:val="24"/>
        </w:rPr>
      </w:pPr>
    </w:p>
    <w:p w14:paraId="10A0EB64" w14:textId="628D173A" w:rsidR="00533BC0" w:rsidRDefault="00533BC0" w:rsidP="00533BC0">
      <w:pPr>
        <w:spacing w:after="0" w:line="240" w:lineRule="auto"/>
        <w:jc w:val="both"/>
        <w:rPr>
          <w:rFonts w:ascii="Times New Roman" w:hAnsi="Times New Roman" w:cs="Times New Roman"/>
          <w:sz w:val="24"/>
          <w:szCs w:val="24"/>
        </w:rPr>
      </w:pPr>
      <w:r w:rsidRPr="00533BC0">
        <w:rPr>
          <w:rFonts w:ascii="Times New Roman" w:hAnsi="Times New Roman" w:cs="Times New Roman"/>
          <w:sz w:val="24"/>
          <w:szCs w:val="24"/>
        </w:rPr>
        <w:t xml:space="preserve">Līdztekus valsts un </w:t>
      </w:r>
      <w:r w:rsidR="006A1E1F">
        <w:rPr>
          <w:rFonts w:ascii="Times New Roman" w:hAnsi="Times New Roman" w:cs="Times New Roman"/>
          <w:sz w:val="24"/>
          <w:szCs w:val="24"/>
        </w:rPr>
        <w:t>pašvaldību sniegtajam atbalstam</w:t>
      </w:r>
      <w:r w:rsidRPr="00533BC0">
        <w:rPr>
          <w:rFonts w:ascii="Times New Roman" w:hAnsi="Times New Roman" w:cs="Times New Roman"/>
          <w:sz w:val="24"/>
          <w:szCs w:val="24"/>
        </w:rPr>
        <w:t xml:space="preserve"> ir piesaistīts ES fondu un ārvalstu finanšu instrumentu līdzfinansējums uz ģimenes politikas pamatnostādnēs noteikto mērķu sasniegšanu un tādu būtisku jautājumu risināšanai kā </w:t>
      </w:r>
      <w:proofErr w:type="spellStart"/>
      <w:r w:rsidRPr="00533BC0">
        <w:rPr>
          <w:rFonts w:ascii="Times New Roman" w:hAnsi="Times New Roman" w:cs="Times New Roman"/>
          <w:sz w:val="24"/>
          <w:szCs w:val="24"/>
        </w:rPr>
        <w:t>deinstitucionalizācija</w:t>
      </w:r>
      <w:proofErr w:type="spellEnd"/>
      <w:r w:rsidRPr="00533BC0">
        <w:rPr>
          <w:rFonts w:ascii="Times New Roman" w:hAnsi="Times New Roman" w:cs="Times New Roman"/>
          <w:sz w:val="24"/>
          <w:szCs w:val="24"/>
        </w:rPr>
        <w:t xml:space="preserve">, vardarbības pret bērnu </w:t>
      </w:r>
      <w:r w:rsidR="00D6694C">
        <w:rPr>
          <w:rFonts w:ascii="Times New Roman" w:hAnsi="Times New Roman" w:cs="Times New Roman"/>
          <w:sz w:val="24"/>
          <w:szCs w:val="24"/>
        </w:rPr>
        <w:t xml:space="preserve">un vardarbības ģimenē </w:t>
      </w:r>
      <w:r w:rsidRPr="00533BC0">
        <w:rPr>
          <w:rFonts w:ascii="Times New Roman" w:hAnsi="Times New Roman" w:cs="Times New Roman"/>
          <w:sz w:val="24"/>
          <w:szCs w:val="24"/>
        </w:rPr>
        <w:t>mazināšana, bērnu līdzdalības veicināšana, darba un ģimenes dzīves savienošana.</w:t>
      </w:r>
    </w:p>
    <w:p w14:paraId="0EBE9C87" w14:textId="77777777" w:rsidR="00533BC0" w:rsidRPr="00533BC0" w:rsidRDefault="00533BC0" w:rsidP="00533BC0">
      <w:pPr>
        <w:spacing w:after="0" w:line="240" w:lineRule="auto"/>
        <w:jc w:val="both"/>
        <w:rPr>
          <w:rFonts w:ascii="Times New Roman" w:hAnsi="Times New Roman" w:cs="Times New Roman"/>
          <w:sz w:val="24"/>
          <w:szCs w:val="24"/>
        </w:rPr>
      </w:pPr>
    </w:p>
    <w:p w14:paraId="08731481" w14:textId="35B046CF" w:rsidR="00533BC0" w:rsidRDefault="00533BC0" w:rsidP="00533BC0">
      <w:pPr>
        <w:spacing w:after="0" w:line="240" w:lineRule="auto"/>
        <w:jc w:val="both"/>
        <w:rPr>
          <w:rFonts w:ascii="Times New Roman" w:hAnsi="Times New Roman" w:cs="Times New Roman"/>
          <w:sz w:val="24"/>
          <w:szCs w:val="24"/>
        </w:rPr>
      </w:pPr>
      <w:r w:rsidRPr="00533BC0">
        <w:rPr>
          <w:rFonts w:ascii="Times New Roman" w:hAnsi="Times New Roman" w:cs="Times New Roman"/>
          <w:sz w:val="24"/>
          <w:szCs w:val="24"/>
        </w:rPr>
        <w:t xml:space="preserve">Lai gan NAP2020 </w:t>
      </w:r>
      <w:r w:rsidR="00636C8E">
        <w:rPr>
          <w:rFonts w:ascii="Times New Roman" w:hAnsi="Times New Roman" w:cs="Times New Roman"/>
          <w:sz w:val="24"/>
          <w:szCs w:val="24"/>
        </w:rPr>
        <w:t xml:space="preserve">rezultātu novērtējumā </w:t>
      </w:r>
      <w:r w:rsidRPr="00533BC0">
        <w:rPr>
          <w:rFonts w:ascii="Times New Roman" w:hAnsi="Times New Roman" w:cs="Times New Roman"/>
          <w:sz w:val="24"/>
          <w:szCs w:val="24"/>
        </w:rPr>
        <w:t>2017</w:t>
      </w:r>
      <w:r w:rsidR="00636C8E">
        <w:rPr>
          <w:rFonts w:ascii="Times New Roman" w:hAnsi="Times New Roman" w:cs="Times New Roman"/>
          <w:sz w:val="24"/>
          <w:szCs w:val="24"/>
        </w:rPr>
        <w:t xml:space="preserve">.gadā </w:t>
      </w:r>
      <w:r w:rsidRPr="00533BC0">
        <w:rPr>
          <w:rFonts w:ascii="Times New Roman" w:hAnsi="Times New Roman" w:cs="Times New Roman"/>
          <w:sz w:val="24"/>
          <w:szCs w:val="24"/>
        </w:rPr>
        <w:t xml:space="preserve"> pozitīvi vērtēta rādītāju virzība uz  nosprausto mērķu sasniegšanu ģimenes politikas jomā, viedokļu līderi un eksperti politikas attīstību vērtē kritiski. Iemesli kritiskaja</w:t>
      </w:r>
      <w:r w:rsidR="000C2266">
        <w:rPr>
          <w:rFonts w:ascii="Times New Roman" w:hAnsi="Times New Roman" w:cs="Times New Roman"/>
          <w:sz w:val="24"/>
          <w:szCs w:val="24"/>
        </w:rPr>
        <w:t>m vērtējumam</w:t>
      </w:r>
      <w:r w:rsidRPr="00533BC0">
        <w:rPr>
          <w:rFonts w:ascii="Times New Roman" w:hAnsi="Times New Roman" w:cs="Times New Roman"/>
          <w:sz w:val="24"/>
          <w:szCs w:val="24"/>
        </w:rPr>
        <w:t xml:space="preserve"> ir nepilnības ģimeņu ar bērniem atbalsta sistēmā, jauno ģimeņu emigrācija uz ārvalstīm, ekonomiskā nestabilitāte un nedrošība, sociālo </w:t>
      </w:r>
      <w:proofErr w:type="spellStart"/>
      <w:r w:rsidRPr="00533BC0">
        <w:rPr>
          <w:rFonts w:ascii="Times New Roman" w:hAnsi="Times New Roman" w:cs="Times New Roman"/>
          <w:sz w:val="24"/>
          <w:szCs w:val="24"/>
        </w:rPr>
        <w:t>transfertu</w:t>
      </w:r>
      <w:proofErr w:type="spellEnd"/>
      <w:r w:rsidRPr="00533BC0">
        <w:rPr>
          <w:rFonts w:ascii="Times New Roman" w:hAnsi="Times New Roman" w:cs="Times New Roman"/>
          <w:sz w:val="24"/>
          <w:szCs w:val="24"/>
        </w:rPr>
        <w:t xml:space="preserve"> atšķirīgā ietekme uz dažādu ienākumu grupu ģimenēm.</w:t>
      </w:r>
    </w:p>
    <w:p w14:paraId="38B2B24F" w14:textId="5A504234" w:rsidR="00533BC0" w:rsidRDefault="00533BC0" w:rsidP="00533BC0">
      <w:pPr>
        <w:spacing w:after="0" w:line="240" w:lineRule="auto"/>
        <w:jc w:val="both"/>
        <w:rPr>
          <w:rFonts w:ascii="Times New Roman" w:hAnsi="Times New Roman" w:cs="Times New Roman"/>
          <w:sz w:val="24"/>
          <w:szCs w:val="24"/>
        </w:rPr>
      </w:pPr>
    </w:p>
    <w:p w14:paraId="0F411903" w14:textId="77777777" w:rsidR="002551F1" w:rsidRPr="00533BC0" w:rsidRDefault="002551F1" w:rsidP="00533BC0">
      <w:pPr>
        <w:spacing w:after="0" w:line="240" w:lineRule="auto"/>
        <w:jc w:val="both"/>
        <w:rPr>
          <w:rFonts w:ascii="Times New Roman" w:hAnsi="Times New Roman" w:cs="Times New Roman"/>
          <w:sz w:val="24"/>
          <w:szCs w:val="24"/>
        </w:rPr>
      </w:pPr>
    </w:p>
    <w:p w14:paraId="1FA250EC" w14:textId="6118D9E0" w:rsidR="000D4BD2" w:rsidRPr="0019002F" w:rsidRDefault="000D4BD2" w:rsidP="000D4BD2">
      <w:pPr>
        <w:spacing w:after="0" w:line="240" w:lineRule="auto"/>
        <w:rPr>
          <w:rFonts w:ascii="Times New Roman" w:hAnsi="Times New Roman" w:cs="Times New Roman"/>
          <w:sz w:val="24"/>
          <w:szCs w:val="24"/>
          <w:u w:val="single"/>
        </w:rPr>
      </w:pPr>
      <w:r w:rsidRPr="0019002F">
        <w:rPr>
          <w:rFonts w:ascii="Times New Roman" w:hAnsi="Times New Roman" w:cs="Times New Roman"/>
          <w:sz w:val="24"/>
          <w:szCs w:val="24"/>
          <w:u w:val="single"/>
        </w:rPr>
        <w:t>Priekšlikumi ģimenes valsts politikas attīstībai turpmākajos gados</w:t>
      </w:r>
    </w:p>
    <w:p w14:paraId="3C992BD6" w14:textId="77777777" w:rsidR="00CB1CF4" w:rsidRPr="00821F87" w:rsidRDefault="00CB1CF4" w:rsidP="00A03F5B">
      <w:pPr>
        <w:spacing w:after="0" w:line="240" w:lineRule="auto"/>
        <w:rPr>
          <w:rFonts w:ascii="Times New Roman" w:hAnsi="Times New Roman" w:cs="Times New Roman"/>
          <w:sz w:val="24"/>
          <w:szCs w:val="24"/>
        </w:rPr>
      </w:pPr>
    </w:p>
    <w:p w14:paraId="01AD126A" w14:textId="35E8A2E0" w:rsidR="00C92F50" w:rsidRDefault="00CD5B74" w:rsidP="00991B2B">
      <w:pPr>
        <w:pStyle w:val="ListParagraph"/>
        <w:spacing w:after="0" w:line="240" w:lineRule="auto"/>
        <w:ind w:left="0"/>
        <w:jc w:val="both"/>
        <w:rPr>
          <w:rFonts w:ascii="Times New Roman" w:hAnsi="Times New Roman" w:cs="Times New Roman"/>
          <w:sz w:val="24"/>
          <w:szCs w:val="24"/>
        </w:rPr>
      </w:pPr>
      <w:r w:rsidRPr="00821F87">
        <w:rPr>
          <w:rFonts w:ascii="Times New Roman" w:hAnsi="Times New Roman" w:cs="Times New Roman"/>
          <w:sz w:val="24"/>
          <w:szCs w:val="24"/>
        </w:rPr>
        <w:t xml:space="preserve">Pamatnostādņu izvērtēšanas procesā nav identificētas tādas problēmas, kuru risināšanai būtu </w:t>
      </w:r>
      <w:r w:rsidR="00344C3F" w:rsidRPr="00821F87">
        <w:rPr>
          <w:rFonts w:ascii="Times New Roman" w:hAnsi="Times New Roman" w:cs="Times New Roman"/>
          <w:sz w:val="24"/>
          <w:szCs w:val="24"/>
        </w:rPr>
        <w:t>noteikti jauni politikas mērķi un attīstības virzieni</w:t>
      </w:r>
      <w:r w:rsidR="00F0142F">
        <w:rPr>
          <w:rFonts w:ascii="Times New Roman" w:hAnsi="Times New Roman" w:cs="Times New Roman"/>
          <w:sz w:val="24"/>
          <w:szCs w:val="24"/>
        </w:rPr>
        <w:t>.</w:t>
      </w:r>
      <w:r w:rsidR="00344C3F" w:rsidRPr="00821F87">
        <w:rPr>
          <w:rFonts w:ascii="Times New Roman" w:hAnsi="Times New Roman" w:cs="Times New Roman"/>
          <w:sz w:val="24"/>
          <w:szCs w:val="24"/>
        </w:rPr>
        <w:t xml:space="preserve"> </w:t>
      </w:r>
      <w:r w:rsidR="00F0142F">
        <w:rPr>
          <w:rFonts w:ascii="Times New Roman" w:hAnsi="Times New Roman" w:cs="Times New Roman"/>
          <w:sz w:val="24"/>
          <w:szCs w:val="24"/>
        </w:rPr>
        <w:t>L</w:t>
      </w:r>
      <w:r w:rsidR="00344C3F" w:rsidRPr="00821F87">
        <w:rPr>
          <w:rFonts w:ascii="Times New Roman" w:hAnsi="Times New Roman" w:cs="Times New Roman"/>
          <w:sz w:val="24"/>
          <w:szCs w:val="24"/>
        </w:rPr>
        <w:t>īdz ar to nākamaj</w:t>
      </w:r>
      <w:r w:rsidR="00D60CE8" w:rsidRPr="00821F87">
        <w:rPr>
          <w:rFonts w:ascii="Times New Roman" w:hAnsi="Times New Roman" w:cs="Times New Roman"/>
          <w:sz w:val="24"/>
          <w:szCs w:val="24"/>
        </w:rPr>
        <w:t>am</w:t>
      </w:r>
      <w:r w:rsidR="00344C3F" w:rsidRPr="00821F87">
        <w:rPr>
          <w:rFonts w:ascii="Times New Roman" w:hAnsi="Times New Roman" w:cs="Times New Roman"/>
          <w:sz w:val="24"/>
          <w:szCs w:val="24"/>
        </w:rPr>
        <w:t xml:space="preserve"> politikas plānošanas periodam </w:t>
      </w:r>
      <w:r w:rsidR="00F0142F">
        <w:rPr>
          <w:rFonts w:ascii="Times New Roman" w:hAnsi="Times New Roman" w:cs="Times New Roman"/>
          <w:sz w:val="24"/>
          <w:szCs w:val="24"/>
        </w:rPr>
        <w:t xml:space="preserve">ir </w:t>
      </w:r>
      <w:r w:rsidR="00344C3F" w:rsidRPr="00821F87">
        <w:rPr>
          <w:rFonts w:ascii="Times New Roman" w:hAnsi="Times New Roman" w:cs="Times New Roman"/>
          <w:sz w:val="24"/>
          <w:szCs w:val="24"/>
        </w:rPr>
        <w:t>izstrādā</w:t>
      </w:r>
      <w:r w:rsidR="00DD53D9">
        <w:rPr>
          <w:rFonts w:ascii="Times New Roman" w:hAnsi="Times New Roman" w:cs="Times New Roman"/>
          <w:sz w:val="24"/>
          <w:szCs w:val="24"/>
        </w:rPr>
        <w:t>jams</w:t>
      </w:r>
      <w:r w:rsidR="00344C3F" w:rsidRPr="00821F87">
        <w:rPr>
          <w:rFonts w:ascii="Times New Roman" w:hAnsi="Times New Roman" w:cs="Times New Roman"/>
          <w:sz w:val="24"/>
          <w:szCs w:val="24"/>
        </w:rPr>
        <w:t xml:space="preserve"> plāns</w:t>
      </w:r>
      <w:r w:rsidR="005F2B11" w:rsidRPr="00821F87">
        <w:rPr>
          <w:rFonts w:ascii="Times New Roman" w:hAnsi="Times New Roman" w:cs="Times New Roman"/>
          <w:sz w:val="24"/>
          <w:szCs w:val="24"/>
        </w:rPr>
        <w:t>, nosakot veicamos uzdevumus Pamatnostādnēs noteikto rīcības virzienu ietvaros</w:t>
      </w:r>
      <w:r w:rsidR="00D572D1">
        <w:rPr>
          <w:rFonts w:ascii="Times New Roman" w:hAnsi="Times New Roman" w:cs="Times New Roman"/>
          <w:sz w:val="24"/>
          <w:szCs w:val="24"/>
        </w:rPr>
        <w:t xml:space="preserve"> un vienlaikus </w:t>
      </w:r>
      <w:r w:rsidR="00F0142F">
        <w:rPr>
          <w:rFonts w:ascii="Times New Roman" w:hAnsi="Times New Roman" w:cs="Times New Roman"/>
          <w:sz w:val="24"/>
          <w:szCs w:val="24"/>
        </w:rPr>
        <w:t>vērtē</w:t>
      </w:r>
      <w:r w:rsidR="006E3EDD">
        <w:rPr>
          <w:rFonts w:ascii="Times New Roman" w:hAnsi="Times New Roman" w:cs="Times New Roman"/>
          <w:sz w:val="24"/>
          <w:szCs w:val="24"/>
        </w:rPr>
        <w:t>jot</w:t>
      </w:r>
      <w:r w:rsidR="00F0142F">
        <w:rPr>
          <w:rFonts w:ascii="Times New Roman" w:hAnsi="Times New Roman" w:cs="Times New Roman"/>
          <w:sz w:val="24"/>
          <w:szCs w:val="24"/>
        </w:rPr>
        <w:t xml:space="preserve"> Pētījumā ietverto priekšlikumu </w:t>
      </w:r>
      <w:r w:rsidR="00C92F50">
        <w:rPr>
          <w:rFonts w:ascii="Times New Roman" w:hAnsi="Times New Roman" w:cs="Times New Roman"/>
          <w:sz w:val="24"/>
          <w:szCs w:val="24"/>
        </w:rPr>
        <w:t xml:space="preserve">turpmākajai politikai  </w:t>
      </w:r>
      <w:r w:rsidR="00F0142F">
        <w:rPr>
          <w:rFonts w:ascii="Times New Roman" w:hAnsi="Times New Roman" w:cs="Times New Roman"/>
          <w:sz w:val="24"/>
          <w:szCs w:val="24"/>
        </w:rPr>
        <w:t>iek</w:t>
      </w:r>
      <w:r w:rsidR="006E3EDD">
        <w:rPr>
          <w:rFonts w:ascii="Times New Roman" w:hAnsi="Times New Roman" w:cs="Times New Roman"/>
          <w:sz w:val="24"/>
          <w:szCs w:val="24"/>
        </w:rPr>
        <w:t>ļaušanu</w:t>
      </w:r>
      <w:r w:rsidR="00F0142F">
        <w:rPr>
          <w:rFonts w:ascii="Times New Roman" w:hAnsi="Times New Roman" w:cs="Times New Roman"/>
          <w:sz w:val="24"/>
          <w:szCs w:val="24"/>
        </w:rPr>
        <w:t xml:space="preserve"> </w:t>
      </w:r>
      <w:r w:rsidR="00D572D1">
        <w:rPr>
          <w:rFonts w:ascii="Times New Roman" w:hAnsi="Times New Roman" w:cs="Times New Roman"/>
          <w:sz w:val="24"/>
          <w:szCs w:val="24"/>
        </w:rPr>
        <w:t>pl</w:t>
      </w:r>
      <w:r w:rsidR="00A35689">
        <w:rPr>
          <w:rFonts w:ascii="Times New Roman" w:hAnsi="Times New Roman" w:cs="Times New Roman"/>
          <w:sz w:val="24"/>
          <w:szCs w:val="24"/>
        </w:rPr>
        <w:t>ānā:</w:t>
      </w:r>
    </w:p>
    <w:p w14:paraId="420A7E3B" w14:textId="3AEA6258" w:rsidR="00D60CE8" w:rsidRPr="00A35689" w:rsidRDefault="006154AE" w:rsidP="00991B2B">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007202F3">
        <w:rPr>
          <w:rFonts w:ascii="Times New Roman" w:hAnsi="Times New Roman" w:cs="Times New Roman"/>
          <w:sz w:val="24"/>
          <w:szCs w:val="24"/>
        </w:rPr>
        <w:t xml:space="preserve">Rīcības virziens - </w:t>
      </w:r>
      <w:r w:rsidR="00877EBE" w:rsidRPr="00877EBE">
        <w:t xml:space="preserve"> </w:t>
      </w:r>
      <w:r w:rsidR="00C70711">
        <w:t>“</w:t>
      </w:r>
      <w:r w:rsidR="00877EBE" w:rsidRPr="00877EBE">
        <w:rPr>
          <w:rFonts w:ascii="Times New Roman" w:hAnsi="Times New Roman" w:cs="Times New Roman"/>
          <w:sz w:val="24"/>
          <w:szCs w:val="24"/>
        </w:rPr>
        <w:t>Ģimenes dibināšana un laulība</w:t>
      </w:r>
      <w:r w:rsidR="00C70711">
        <w:rPr>
          <w:rFonts w:ascii="Times New Roman" w:hAnsi="Times New Roman" w:cs="Times New Roman"/>
          <w:sz w:val="24"/>
          <w:szCs w:val="24"/>
        </w:rPr>
        <w:t>”</w:t>
      </w:r>
    </w:p>
    <w:p w14:paraId="7BA3671E" w14:textId="3BCCD96F" w:rsidR="00DB2C33" w:rsidRPr="00991B2B" w:rsidRDefault="002E0D2C" w:rsidP="00CC53D5">
      <w:pPr>
        <w:spacing w:after="0" w:line="240" w:lineRule="auto"/>
        <w:ind w:left="993"/>
        <w:jc w:val="both"/>
        <w:rPr>
          <w:rFonts w:ascii="Times New Roman" w:hAnsi="Times New Roman" w:cs="Times New Roman"/>
          <w:sz w:val="24"/>
          <w:szCs w:val="24"/>
        </w:rPr>
      </w:pPr>
      <w:r w:rsidRPr="00A35689">
        <w:rPr>
          <w:rFonts w:ascii="Times New Roman" w:hAnsi="Times New Roman" w:cs="Times New Roman"/>
          <w:sz w:val="24"/>
          <w:szCs w:val="24"/>
        </w:rPr>
        <w:t>-</w:t>
      </w:r>
      <w:r w:rsidR="00EF0FAA" w:rsidRPr="00991B2B">
        <w:rPr>
          <w:rFonts w:ascii="Times New Roman" w:hAnsi="Times New Roman" w:cs="Times New Roman"/>
          <w:sz w:val="24"/>
          <w:szCs w:val="24"/>
        </w:rPr>
        <w:t xml:space="preserve"> Tautas skaitīšanā ietvert ziņas par ģimenēm atbilstīgi sociālajai realitātei, ietverot ziņas par dažādiem ģimeņu tipiem, jo īpaši </w:t>
      </w:r>
      <w:proofErr w:type="spellStart"/>
      <w:r w:rsidR="00EF0FAA" w:rsidRPr="00991B2B">
        <w:rPr>
          <w:rFonts w:ascii="Times New Roman" w:hAnsi="Times New Roman" w:cs="Times New Roman"/>
          <w:sz w:val="24"/>
          <w:szCs w:val="24"/>
        </w:rPr>
        <w:t>postnukleāraj</w:t>
      </w:r>
      <w:r w:rsidR="00257EAF">
        <w:rPr>
          <w:rFonts w:ascii="Times New Roman" w:hAnsi="Times New Roman" w:cs="Times New Roman"/>
          <w:sz w:val="24"/>
          <w:szCs w:val="24"/>
        </w:rPr>
        <w:t>ām</w:t>
      </w:r>
      <w:proofErr w:type="spellEnd"/>
      <w:r w:rsidR="00257EAF">
        <w:rPr>
          <w:rFonts w:ascii="Times New Roman" w:hAnsi="Times New Roman" w:cs="Times New Roman"/>
          <w:sz w:val="24"/>
          <w:szCs w:val="24"/>
        </w:rPr>
        <w:t xml:space="preserve"> un transnacionālajām ģimenēm;</w:t>
      </w:r>
    </w:p>
    <w:p w14:paraId="0DF4E004" w14:textId="69EF4470" w:rsidR="00EF0FAA" w:rsidRPr="00991B2B" w:rsidRDefault="00EF0FAA" w:rsidP="00CC53D5">
      <w:pPr>
        <w:spacing w:after="0" w:line="240" w:lineRule="auto"/>
        <w:ind w:left="993"/>
        <w:jc w:val="both"/>
        <w:rPr>
          <w:rFonts w:ascii="Times New Roman" w:hAnsi="Times New Roman" w:cs="Times New Roman"/>
          <w:sz w:val="24"/>
          <w:szCs w:val="24"/>
        </w:rPr>
      </w:pPr>
      <w:r w:rsidRPr="00991B2B">
        <w:rPr>
          <w:rFonts w:ascii="Times New Roman" w:hAnsi="Times New Roman" w:cs="Times New Roman"/>
          <w:sz w:val="24"/>
          <w:szCs w:val="24"/>
        </w:rPr>
        <w:t xml:space="preserve">- </w:t>
      </w:r>
      <w:r w:rsidR="00A35689" w:rsidRPr="00991B2B">
        <w:rPr>
          <w:rFonts w:ascii="Times New Roman" w:hAnsi="Times New Roman" w:cs="Times New Roman"/>
          <w:sz w:val="24"/>
          <w:szCs w:val="24"/>
        </w:rPr>
        <w:t>N</w:t>
      </w:r>
      <w:r w:rsidRPr="00991B2B">
        <w:rPr>
          <w:rFonts w:ascii="Times New Roman" w:hAnsi="Times New Roman" w:cs="Times New Roman"/>
          <w:sz w:val="24"/>
          <w:szCs w:val="24"/>
        </w:rPr>
        <w:t xml:space="preserve">epieciešams veidot konstruktīvus risinājumus, lai secīgi un pēctecīgi nonāktu pie tādu ģimenes jēdziena un </w:t>
      </w:r>
      <w:proofErr w:type="spellStart"/>
      <w:r w:rsidRPr="00991B2B">
        <w:rPr>
          <w:rFonts w:ascii="Times New Roman" w:hAnsi="Times New Roman" w:cs="Times New Roman"/>
          <w:sz w:val="24"/>
          <w:szCs w:val="24"/>
        </w:rPr>
        <w:t>mērķgrupu</w:t>
      </w:r>
      <w:proofErr w:type="spellEnd"/>
      <w:r w:rsidRPr="00991B2B">
        <w:rPr>
          <w:rFonts w:ascii="Times New Roman" w:hAnsi="Times New Roman" w:cs="Times New Roman"/>
          <w:sz w:val="24"/>
          <w:szCs w:val="24"/>
        </w:rPr>
        <w:t xml:space="preserve"> traktējuma, kas atbilst mūsdienu ģimeņu formu un tipu daudzveidībai un, kā norādīts pamatnostādnēs „aizsargājot un sniedzot atbalstu un tiesisko aizsardzību ģimenēm vai indivīdiem, nav pieļaujama nekāda diskrimināci</w:t>
      </w:r>
      <w:r w:rsidR="00257EAF">
        <w:rPr>
          <w:rFonts w:ascii="Times New Roman" w:hAnsi="Times New Roman" w:cs="Times New Roman"/>
          <w:sz w:val="24"/>
          <w:szCs w:val="24"/>
        </w:rPr>
        <w:t>ja pēc ģimenes modeļa”;</w:t>
      </w:r>
    </w:p>
    <w:p w14:paraId="7894AF76" w14:textId="6ECF67DA" w:rsidR="00A35689" w:rsidRDefault="00A35689" w:rsidP="00CC53D5">
      <w:pPr>
        <w:spacing w:after="0" w:line="240" w:lineRule="auto"/>
        <w:ind w:left="993"/>
        <w:jc w:val="both"/>
        <w:rPr>
          <w:rFonts w:ascii="Times New Roman" w:hAnsi="Times New Roman" w:cs="Times New Roman"/>
          <w:sz w:val="24"/>
          <w:szCs w:val="24"/>
        </w:rPr>
      </w:pPr>
      <w:r w:rsidRPr="00991B2B">
        <w:rPr>
          <w:rFonts w:ascii="Times New Roman" w:hAnsi="Times New Roman" w:cs="Times New Roman"/>
          <w:sz w:val="24"/>
          <w:szCs w:val="24"/>
        </w:rPr>
        <w:t xml:space="preserve">- </w:t>
      </w:r>
      <w:r>
        <w:rPr>
          <w:rFonts w:ascii="Times New Roman" w:hAnsi="Times New Roman" w:cs="Times New Roman"/>
          <w:sz w:val="24"/>
          <w:szCs w:val="24"/>
        </w:rPr>
        <w:t>N</w:t>
      </w:r>
      <w:r w:rsidRPr="00991B2B">
        <w:rPr>
          <w:rFonts w:ascii="Times New Roman" w:hAnsi="Times New Roman" w:cs="Times New Roman"/>
          <w:sz w:val="24"/>
          <w:szCs w:val="24"/>
        </w:rPr>
        <w:t xml:space="preserve">epieciešams </w:t>
      </w:r>
      <w:proofErr w:type="spellStart"/>
      <w:r w:rsidRPr="00991B2B">
        <w:rPr>
          <w:rFonts w:ascii="Times New Roman" w:hAnsi="Times New Roman" w:cs="Times New Roman"/>
          <w:sz w:val="24"/>
          <w:szCs w:val="24"/>
        </w:rPr>
        <w:t>izvērtējums</w:t>
      </w:r>
      <w:proofErr w:type="spellEnd"/>
      <w:r w:rsidRPr="00991B2B">
        <w:rPr>
          <w:rFonts w:ascii="Times New Roman" w:hAnsi="Times New Roman" w:cs="Times New Roman"/>
          <w:sz w:val="24"/>
          <w:szCs w:val="24"/>
        </w:rPr>
        <w:t xml:space="preserve"> attiecībā uz pakalpojumu pieejamību sadalījumā pēc ģimeņu tipiem, jo īpaši dalījumā pēc laulībā un kopdzīvē bez laulību reģistrācijas dzīvojošām ģimenēm. Pakalpojumu pieejamības kontekstā padziļināti jāan</w:t>
      </w:r>
      <w:r w:rsidR="00257EAF">
        <w:rPr>
          <w:rFonts w:ascii="Times New Roman" w:hAnsi="Times New Roman" w:cs="Times New Roman"/>
          <w:sz w:val="24"/>
          <w:szCs w:val="24"/>
        </w:rPr>
        <w:t>alizē arī viena vecāka ģimenes;</w:t>
      </w:r>
    </w:p>
    <w:p w14:paraId="74D6DC84" w14:textId="37D05D38" w:rsidR="00A35689" w:rsidRPr="00991B2B" w:rsidRDefault="00A35689" w:rsidP="00CC53D5">
      <w:pPr>
        <w:spacing w:after="0" w:line="240" w:lineRule="auto"/>
        <w:ind w:left="993"/>
        <w:jc w:val="both"/>
        <w:rPr>
          <w:rFonts w:ascii="Times New Roman" w:hAnsi="Times New Roman" w:cs="Times New Roman"/>
          <w:sz w:val="24"/>
          <w:szCs w:val="24"/>
        </w:rPr>
      </w:pPr>
      <w:r w:rsidRPr="00730B86">
        <w:rPr>
          <w:rFonts w:ascii="Times New Roman" w:hAnsi="Times New Roman" w:cs="Times New Roman"/>
          <w:sz w:val="24"/>
          <w:szCs w:val="24"/>
        </w:rPr>
        <w:t xml:space="preserve">- </w:t>
      </w:r>
      <w:r w:rsidR="00C63841">
        <w:rPr>
          <w:rFonts w:ascii="Times New Roman" w:hAnsi="Times New Roman" w:cs="Times New Roman"/>
          <w:sz w:val="24"/>
          <w:szCs w:val="24"/>
        </w:rPr>
        <w:t>Ģ</w:t>
      </w:r>
      <w:r w:rsidRPr="00991B2B">
        <w:rPr>
          <w:rFonts w:ascii="Times New Roman" w:hAnsi="Times New Roman" w:cs="Times New Roman"/>
          <w:sz w:val="24"/>
          <w:szCs w:val="24"/>
        </w:rPr>
        <w:t>imenes politikā jāintegrē mērķ</w:t>
      </w:r>
      <w:r w:rsidR="00550615">
        <w:rPr>
          <w:rFonts w:ascii="Times New Roman" w:hAnsi="Times New Roman" w:cs="Times New Roman"/>
          <w:sz w:val="24"/>
          <w:szCs w:val="24"/>
        </w:rPr>
        <w:t>i</w:t>
      </w:r>
      <w:r w:rsidRPr="00991B2B">
        <w:rPr>
          <w:rFonts w:ascii="Times New Roman" w:hAnsi="Times New Roman" w:cs="Times New Roman"/>
          <w:sz w:val="24"/>
          <w:szCs w:val="24"/>
        </w:rPr>
        <w:t xml:space="preserve"> un pasākum</w:t>
      </w:r>
      <w:r w:rsidR="00550615">
        <w:rPr>
          <w:rFonts w:ascii="Times New Roman" w:hAnsi="Times New Roman" w:cs="Times New Roman"/>
          <w:sz w:val="24"/>
          <w:szCs w:val="24"/>
        </w:rPr>
        <w:t>i</w:t>
      </w:r>
      <w:r w:rsidRPr="00991B2B">
        <w:rPr>
          <w:rFonts w:ascii="Times New Roman" w:hAnsi="Times New Roman" w:cs="Times New Roman"/>
          <w:sz w:val="24"/>
          <w:szCs w:val="24"/>
        </w:rPr>
        <w:t>, lai nodrošinātu nereģistrētā kopdzīvē dzīvojošu pāru un viņu bērnu tiesisko aizsardzību, vismaz sākotnēji vienojoties par nereģistrētas kopdzīves regulējuma mērķa grupas noteik</w:t>
      </w:r>
      <w:r w:rsidR="00257EAF">
        <w:rPr>
          <w:rFonts w:ascii="Times New Roman" w:hAnsi="Times New Roman" w:cs="Times New Roman"/>
          <w:sz w:val="24"/>
          <w:szCs w:val="24"/>
        </w:rPr>
        <w:t>šanu;</w:t>
      </w:r>
    </w:p>
    <w:p w14:paraId="2C4108F7" w14:textId="3C4A6D74" w:rsidR="008F778A" w:rsidRPr="00991B2B" w:rsidRDefault="00A35689" w:rsidP="00D5454C">
      <w:pPr>
        <w:pStyle w:val="CommentText"/>
        <w:spacing w:after="0"/>
        <w:ind w:left="993"/>
        <w:jc w:val="both"/>
        <w:rPr>
          <w:rFonts w:ascii="Times New Roman" w:hAnsi="Times New Roman" w:cs="Times New Roman"/>
          <w:sz w:val="24"/>
          <w:szCs w:val="24"/>
        </w:rPr>
      </w:pPr>
      <w:r w:rsidRPr="00991B2B">
        <w:rPr>
          <w:rFonts w:ascii="Times New Roman" w:hAnsi="Times New Roman" w:cs="Times New Roman"/>
          <w:sz w:val="24"/>
          <w:szCs w:val="24"/>
        </w:rPr>
        <w:t xml:space="preserve">- Nepieciešama diskusija un praktisko instrumentu </w:t>
      </w:r>
      <w:proofErr w:type="spellStart"/>
      <w:r w:rsidRPr="00991B2B">
        <w:rPr>
          <w:rFonts w:ascii="Times New Roman" w:hAnsi="Times New Roman" w:cs="Times New Roman"/>
          <w:sz w:val="24"/>
          <w:szCs w:val="24"/>
        </w:rPr>
        <w:t>izvērtējums</w:t>
      </w:r>
      <w:proofErr w:type="spellEnd"/>
      <w:r w:rsidRPr="00991B2B">
        <w:rPr>
          <w:rFonts w:ascii="Times New Roman" w:hAnsi="Times New Roman" w:cs="Times New Roman"/>
          <w:sz w:val="24"/>
          <w:szCs w:val="24"/>
        </w:rPr>
        <w:t xml:space="preserve"> ģimenes un laulības tematikas integrācijai izglītības saturā kontekstā ar mūsdienu dzīves realitāt</w:t>
      </w:r>
      <w:r w:rsidR="00CB34D9">
        <w:rPr>
          <w:rFonts w:ascii="Times New Roman" w:hAnsi="Times New Roman" w:cs="Times New Roman"/>
          <w:sz w:val="24"/>
          <w:szCs w:val="24"/>
        </w:rPr>
        <w:t>i un bērnu interešu aizsardzību;</w:t>
      </w:r>
      <w:r w:rsidRPr="00991B2B">
        <w:rPr>
          <w:rFonts w:ascii="Times New Roman" w:hAnsi="Times New Roman" w:cs="Times New Roman"/>
          <w:sz w:val="24"/>
          <w:szCs w:val="24"/>
        </w:rPr>
        <w:t xml:space="preserve"> </w:t>
      </w:r>
    </w:p>
    <w:p w14:paraId="248FF9D7" w14:textId="3D40B7E3" w:rsidR="00877EBE" w:rsidRDefault="006154AE" w:rsidP="00585A71">
      <w:pPr>
        <w:pStyle w:val="CommentText"/>
        <w:spacing w:after="0"/>
        <w:jc w:val="both"/>
        <w:rPr>
          <w:rFonts w:ascii="Times New Roman" w:hAnsi="Times New Roman" w:cs="Times New Roman"/>
          <w:sz w:val="24"/>
          <w:szCs w:val="24"/>
        </w:rPr>
      </w:pPr>
      <w:r>
        <w:rPr>
          <w:rFonts w:ascii="Times New Roman" w:hAnsi="Times New Roman" w:cs="Times New Roman"/>
          <w:sz w:val="24"/>
          <w:szCs w:val="24"/>
        </w:rPr>
        <w:t>2.</w:t>
      </w:r>
      <w:r w:rsidR="00877EBE" w:rsidRPr="00877EBE">
        <w:rPr>
          <w:sz w:val="22"/>
          <w:szCs w:val="22"/>
        </w:rPr>
        <w:t xml:space="preserve"> </w:t>
      </w:r>
      <w:r w:rsidR="007202F3">
        <w:rPr>
          <w:rFonts w:ascii="Times New Roman" w:hAnsi="Times New Roman" w:cs="Times New Roman"/>
          <w:sz w:val="24"/>
          <w:szCs w:val="24"/>
        </w:rPr>
        <w:t xml:space="preserve">Rīcības virziens - </w:t>
      </w:r>
      <w:r w:rsidR="007202F3" w:rsidRPr="00877EBE">
        <w:t xml:space="preserve"> </w:t>
      </w:r>
      <w:r w:rsidR="00BA31B8">
        <w:t>“</w:t>
      </w:r>
      <w:r w:rsidR="00877EBE" w:rsidRPr="00877EBE">
        <w:rPr>
          <w:rFonts w:ascii="Times New Roman" w:hAnsi="Times New Roman" w:cs="Times New Roman"/>
          <w:sz w:val="24"/>
          <w:szCs w:val="24"/>
        </w:rPr>
        <w:t>Ģimenes dzīves plānošana un bērna ienākšana ģimenē</w:t>
      </w:r>
      <w:r w:rsidR="00BA31B8">
        <w:rPr>
          <w:rFonts w:ascii="Times New Roman" w:hAnsi="Times New Roman" w:cs="Times New Roman"/>
          <w:sz w:val="24"/>
          <w:szCs w:val="24"/>
        </w:rPr>
        <w:t>”</w:t>
      </w:r>
    </w:p>
    <w:p w14:paraId="3F7AAC58" w14:textId="5AFBD5F8" w:rsidR="0093376D" w:rsidRPr="0093376D" w:rsidRDefault="009B6D00" w:rsidP="00991B2B">
      <w:pPr>
        <w:pStyle w:val="CommentText"/>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1D2096">
        <w:rPr>
          <w:rFonts w:ascii="Times New Roman" w:hAnsi="Times New Roman" w:cs="Times New Roman"/>
          <w:sz w:val="24"/>
          <w:szCs w:val="24"/>
        </w:rPr>
        <w:t>2.1.</w:t>
      </w:r>
      <w:r w:rsidR="0093376D" w:rsidRPr="0093376D">
        <w:rPr>
          <w:rFonts w:ascii="Times New Roman" w:hAnsi="Times New Roman" w:cs="Times New Roman"/>
          <w:sz w:val="24"/>
          <w:szCs w:val="24"/>
        </w:rPr>
        <w:t>Atbalsts ģimenēm ar bērniem nodokļu atvieglojumu un pakalpojumu veidā</w:t>
      </w:r>
      <w:r w:rsidR="00711A43">
        <w:rPr>
          <w:rFonts w:ascii="Times New Roman" w:hAnsi="Times New Roman" w:cs="Times New Roman"/>
          <w:sz w:val="24"/>
          <w:szCs w:val="24"/>
        </w:rPr>
        <w:t>:</w:t>
      </w:r>
    </w:p>
    <w:p w14:paraId="6ECC9FFC" w14:textId="2DD0795D" w:rsidR="00A35689" w:rsidRPr="00991B2B" w:rsidRDefault="00A35689" w:rsidP="00CC53D5">
      <w:pPr>
        <w:pStyle w:val="CommentText"/>
        <w:spacing w:after="0"/>
        <w:ind w:left="993"/>
        <w:jc w:val="both"/>
        <w:rPr>
          <w:rFonts w:ascii="Times New Roman" w:hAnsi="Times New Roman" w:cs="Times New Roman"/>
          <w:sz w:val="24"/>
          <w:szCs w:val="24"/>
        </w:rPr>
      </w:pPr>
      <w:r w:rsidRPr="00991B2B">
        <w:rPr>
          <w:rFonts w:ascii="Times New Roman" w:hAnsi="Times New Roman" w:cs="Times New Roman"/>
          <w:sz w:val="24"/>
          <w:szCs w:val="24"/>
        </w:rPr>
        <w:t>- Jāgarantē iedzīvotājiem, jo īpaši ģimenēm ar bērniem faktiski definētais valsts pakalpojumu grozs neatkarīgi no dzīves vietas (veselības aprūpes, izglītības pakalpojumi,</w:t>
      </w:r>
      <w:r w:rsidR="00B35963">
        <w:rPr>
          <w:rFonts w:ascii="Times New Roman" w:hAnsi="Times New Roman" w:cs="Times New Roman"/>
          <w:sz w:val="24"/>
          <w:szCs w:val="24"/>
        </w:rPr>
        <w:t xml:space="preserve"> bērna uzraudzības pakalpojumi);</w:t>
      </w:r>
    </w:p>
    <w:p w14:paraId="3F513A22" w14:textId="66E2B915" w:rsidR="00344E7D" w:rsidRDefault="00A35689" w:rsidP="00CC53D5">
      <w:pPr>
        <w:pStyle w:val="CommentText"/>
        <w:spacing w:after="0"/>
        <w:ind w:left="993"/>
        <w:jc w:val="both"/>
        <w:rPr>
          <w:rFonts w:ascii="Times New Roman" w:hAnsi="Times New Roman" w:cs="Times New Roman"/>
          <w:sz w:val="24"/>
          <w:szCs w:val="24"/>
        </w:rPr>
      </w:pPr>
      <w:r w:rsidRPr="00991B2B">
        <w:rPr>
          <w:rFonts w:ascii="Times New Roman" w:hAnsi="Times New Roman" w:cs="Times New Roman"/>
          <w:sz w:val="24"/>
          <w:szCs w:val="24"/>
        </w:rPr>
        <w:lastRenderedPageBreak/>
        <w:t>- Rekomendējams turpināt IIN atvieglojumu kā atbalsta instrumenta ģimenēm ar bērniem pilnveidošanu</w:t>
      </w:r>
      <w:r w:rsidR="0093376D">
        <w:rPr>
          <w:rFonts w:ascii="Times New Roman" w:hAnsi="Times New Roman" w:cs="Times New Roman"/>
          <w:sz w:val="24"/>
          <w:szCs w:val="24"/>
        </w:rPr>
        <w:t xml:space="preserve"> (p</w:t>
      </w:r>
      <w:r w:rsidRPr="00991B2B">
        <w:rPr>
          <w:rFonts w:ascii="Times New Roman" w:hAnsi="Times New Roman" w:cs="Times New Roman"/>
          <w:sz w:val="24"/>
          <w:szCs w:val="24"/>
        </w:rPr>
        <w:t>iemēram, situācijā, kad ģimenē aug</w:t>
      </w:r>
      <w:r w:rsidR="00550615">
        <w:rPr>
          <w:rFonts w:ascii="Times New Roman" w:hAnsi="Times New Roman" w:cs="Times New Roman"/>
          <w:sz w:val="24"/>
          <w:szCs w:val="24"/>
        </w:rPr>
        <w:t xml:space="preserve"> </w:t>
      </w:r>
      <w:r w:rsidRPr="00991B2B">
        <w:rPr>
          <w:rFonts w:ascii="Times New Roman" w:hAnsi="Times New Roman" w:cs="Times New Roman"/>
          <w:sz w:val="24"/>
          <w:szCs w:val="24"/>
        </w:rPr>
        <w:t>trīs un vairāk bērn</w:t>
      </w:r>
      <w:r w:rsidR="00550615">
        <w:rPr>
          <w:rFonts w:ascii="Times New Roman" w:hAnsi="Times New Roman" w:cs="Times New Roman"/>
          <w:sz w:val="24"/>
          <w:szCs w:val="24"/>
        </w:rPr>
        <w:t>i</w:t>
      </w:r>
      <w:r w:rsidRPr="00991B2B">
        <w:rPr>
          <w:rFonts w:ascii="Times New Roman" w:hAnsi="Times New Roman" w:cs="Times New Roman"/>
          <w:sz w:val="24"/>
          <w:szCs w:val="24"/>
        </w:rPr>
        <w:t>, jāsniedz iespēja atvieglojumus par apgādājamiem „sadalīt arī pa daļām” starp abiem vecākiem, lai nodokļu atvieglojumus ģimen</w:t>
      </w:r>
      <w:r w:rsidR="00984D8E">
        <w:rPr>
          <w:rFonts w:ascii="Times New Roman" w:hAnsi="Times New Roman" w:cs="Times New Roman"/>
          <w:sz w:val="24"/>
          <w:szCs w:val="24"/>
        </w:rPr>
        <w:t>e varētu izmantot pilnā apmērā;</w:t>
      </w:r>
      <w:r w:rsidR="00E921CF">
        <w:rPr>
          <w:rFonts w:ascii="Times New Roman" w:hAnsi="Times New Roman" w:cs="Times New Roman"/>
          <w:sz w:val="24"/>
          <w:szCs w:val="24"/>
        </w:rPr>
        <w:t xml:space="preserve"> </w:t>
      </w:r>
      <w:r w:rsidR="00984D8E" w:rsidRPr="00984D8E">
        <w:rPr>
          <w:rFonts w:ascii="Times New Roman" w:hAnsi="Times New Roman" w:cs="Times New Roman"/>
          <w:sz w:val="24"/>
          <w:szCs w:val="24"/>
        </w:rPr>
        <w:t>tēvs un māte IIN nodokļa atvieglojumus saņem katrs par diviem bērniem, vai arī viens no vecākiem, kuram lielāki ienākumi, par trīs bērniem, bet otrs par vienu, vai arī solidāri saņem abiem pienākošos atvieglojumu, sadalot to vienādās daļās)</w:t>
      </w:r>
      <w:r w:rsidR="00B37305">
        <w:rPr>
          <w:rFonts w:ascii="Times New Roman" w:hAnsi="Times New Roman" w:cs="Times New Roman"/>
          <w:sz w:val="24"/>
          <w:szCs w:val="24"/>
        </w:rPr>
        <w:t>;</w:t>
      </w:r>
    </w:p>
    <w:p w14:paraId="2543484D" w14:textId="300DF365" w:rsidR="00312549" w:rsidRPr="00312549" w:rsidRDefault="009B6D00" w:rsidP="009B6D00">
      <w:pPr>
        <w:pStyle w:val="CommentText"/>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2.2.</w:t>
      </w:r>
      <w:r w:rsidR="00312549" w:rsidRPr="00312549">
        <w:rPr>
          <w:rFonts w:ascii="Times New Roman" w:hAnsi="Times New Roman" w:cs="Times New Roman"/>
          <w:sz w:val="24"/>
          <w:szCs w:val="24"/>
        </w:rPr>
        <w:t>Atbalsts mājokļu jomā</w:t>
      </w:r>
      <w:r w:rsidR="00711A43">
        <w:rPr>
          <w:rFonts w:ascii="Times New Roman" w:hAnsi="Times New Roman" w:cs="Times New Roman"/>
          <w:sz w:val="24"/>
          <w:szCs w:val="24"/>
        </w:rPr>
        <w:t>:</w:t>
      </w:r>
    </w:p>
    <w:p w14:paraId="101BFCF8" w14:textId="1D9BF59B" w:rsidR="00A35689" w:rsidRPr="00730B86" w:rsidRDefault="00A35689" w:rsidP="00CC53D5">
      <w:pPr>
        <w:pStyle w:val="CommentText"/>
        <w:spacing w:after="0"/>
        <w:ind w:left="1134"/>
        <w:jc w:val="both"/>
        <w:rPr>
          <w:rFonts w:ascii="Times New Roman" w:hAnsi="Times New Roman" w:cs="Times New Roman"/>
          <w:sz w:val="24"/>
          <w:szCs w:val="24"/>
        </w:rPr>
      </w:pPr>
      <w:r w:rsidRPr="00991B2B">
        <w:rPr>
          <w:rFonts w:ascii="Times New Roman" w:hAnsi="Times New Roman" w:cs="Times New Roman"/>
          <w:sz w:val="24"/>
          <w:szCs w:val="24"/>
        </w:rPr>
        <w:t>-</w:t>
      </w:r>
      <w:r w:rsidR="00344E7D" w:rsidRPr="00991B2B">
        <w:rPr>
          <w:rFonts w:ascii="Times New Roman" w:hAnsi="Times New Roman" w:cs="Times New Roman"/>
          <w:sz w:val="24"/>
          <w:szCs w:val="24"/>
        </w:rPr>
        <w:t xml:space="preserve"> Jāmeklē risinājumi, lai sniegtu pilnvērt</w:t>
      </w:r>
      <w:r w:rsidR="007202F3">
        <w:rPr>
          <w:rFonts w:ascii="Times New Roman" w:hAnsi="Times New Roman" w:cs="Times New Roman"/>
          <w:sz w:val="24"/>
          <w:szCs w:val="24"/>
        </w:rPr>
        <w:t xml:space="preserve">īgu atbalstu </w:t>
      </w:r>
      <w:r w:rsidR="00344E7D" w:rsidRPr="00991B2B">
        <w:rPr>
          <w:rFonts w:ascii="Times New Roman" w:hAnsi="Times New Roman" w:cs="Times New Roman"/>
          <w:sz w:val="24"/>
          <w:szCs w:val="24"/>
        </w:rPr>
        <w:t xml:space="preserve">īpaši </w:t>
      </w:r>
      <w:proofErr w:type="spellStart"/>
      <w:r w:rsidR="00344E7D" w:rsidRPr="00991B2B">
        <w:rPr>
          <w:rFonts w:ascii="Times New Roman" w:hAnsi="Times New Roman" w:cs="Times New Roman"/>
          <w:sz w:val="24"/>
          <w:szCs w:val="24"/>
        </w:rPr>
        <w:t>daudzbērnu</w:t>
      </w:r>
      <w:proofErr w:type="spellEnd"/>
      <w:r w:rsidR="00344E7D" w:rsidRPr="00991B2B">
        <w:rPr>
          <w:rFonts w:ascii="Times New Roman" w:hAnsi="Times New Roman" w:cs="Times New Roman"/>
          <w:sz w:val="24"/>
          <w:szCs w:val="24"/>
        </w:rPr>
        <w:t xml:space="preserve"> ģimenēm. </w:t>
      </w:r>
      <w:r w:rsidR="001E2B5D">
        <w:rPr>
          <w:rFonts w:ascii="Times New Roman" w:hAnsi="Times New Roman" w:cs="Times New Roman"/>
          <w:sz w:val="24"/>
          <w:szCs w:val="24"/>
        </w:rPr>
        <w:t>(p</w:t>
      </w:r>
      <w:r w:rsidR="00344E7D" w:rsidRPr="00991B2B">
        <w:rPr>
          <w:rFonts w:ascii="Times New Roman" w:hAnsi="Times New Roman" w:cs="Times New Roman"/>
          <w:sz w:val="24"/>
          <w:szCs w:val="24"/>
        </w:rPr>
        <w:t xml:space="preserve">iemēram, speciāli izveidotas, uz precīzām </w:t>
      </w:r>
      <w:proofErr w:type="spellStart"/>
      <w:r w:rsidR="00344E7D" w:rsidRPr="00991B2B">
        <w:rPr>
          <w:rFonts w:ascii="Times New Roman" w:hAnsi="Times New Roman" w:cs="Times New Roman"/>
          <w:sz w:val="24"/>
          <w:szCs w:val="24"/>
        </w:rPr>
        <w:t>mērķgrupām</w:t>
      </w:r>
      <w:proofErr w:type="spellEnd"/>
      <w:r w:rsidR="00344E7D" w:rsidRPr="00991B2B">
        <w:rPr>
          <w:rFonts w:ascii="Times New Roman" w:hAnsi="Times New Roman" w:cs="Times New Roman"/>
          <w:sz w:val="24"/>
          <w:szCs w:val="24"/>
        </w:rPr>
        <w:t xml:space="preserve"> fokusētas subsīdijas, kā garantija ne tikai pirmajai iemaksai, bet</w:t>
      </w:r>
      <w:r w:rsidR="00344E7D" w:rsidRPr="00991B2B">
        <w:rPr>
          <w:rFonts w:ascii="Times New Roman" w:hAnsi="Times New Roman" w:cs="Times New Roman"/>
        </w:rPr>
        <w:t xml:space="preserve"> </w:t>
      </w:r>
      <w:r w:rsidR="00344E7D" w:rsidRPr="00991B2B">
        <w:rPr>
          <w:rFonts w:ascii="Times New Roman" w:hAnsi="Times New Roman" w:cs="Times New Roman"/>
          <w:sz w:val="24"/>
          <w:szCs w:val="24"/>
        </w:rPr>
        <w:t>iespēja saņemt valsts atbalstu</w:t>
      </w:r>
      <w:r w:rsidR="00D9528C">
        <w:rPr>
          <w:rFonts w:ascii="Times New Roman" w:hAnsi="Times New Roman" w:cs="Times New Roman"/>
          <w:sz w:val="24"/>
          <w:szCs w:val="24"/>
        </w:rPr>
        <w:t>,</w:t>
      </w:r>
      <w:r w:rsidR="00344E7D" w:rsidRPr="00991B2B">
        <w:rPr>
          <w:rFonts w:ascii="Times New Roman" w:hAnsi="Times New Roman" w:cs="Times New Roman"/>
          <w:sz w:val="24"/>
          <w:szCs w:val="24"/>
        </w:rPr>
        <w:t xml:space="preserve"> rodoties grūtībām visā mājokļa kredīta atmaksas periodā</w:t>
      </w:r>
      <w:r w:rsidR="001E2B5D">
        <w:rPr>
          <w:rFonts w:ascii="Times New Roman" w:hAnsi="Times New Roman" w:cs="Times New Roman"/>
          <w:sz w:val="24"/>
          <w:szCs w:val="24"/>
        </w:rPr>
        <w:t>)</w:t>
      </w:r>
      <w:r w:rsidR="000114B1">
        <w:rPr>
          <w:rFonts w:ascii="Times New Roman" w:hAnsi="Times New Roman" w:cs="Times New Roman"/>
          <w:sz w:val="24"/>
          <w:szCs w:val="24"/>
        </w:rPr>
        <w:t>;</w:t>
      </w:r>
    </w:p>
    <w:p w14:paraId="2D07F7F9" w14:textId="0265DA84" w:rsidR="00344E7D" w:rsidRPr="00991B2B" w:rsidRDefault="00344E7D" w:rsidP="00CC53D5">
      <w:pPr>
        <w:pStyle w:val="CommentText"/>
        <w:spacing w:after="0"/>
        <w:ind w:left="1134"/>
        <w:jc w:val="both"/>
        <w:rPr>
          <w:rFonts w:ascii="Times New Roman" w:hAnsi="Times New Roman" w:cs="Times New Roman"/>
          <w:sz w:val="24"/>
          <w:szCs w:val="24"/>
        </w:rPr>
      </w:pPr>
      <w:r w:rsidRPr="00730B86">
        <w:rPr>
          <w:rFonts w:ascii="Times New Roman" w:hAnsi="Times New Roman" w:cs="Times New Roman"/>
          <w:sz w:val="24"/>
          <w:szCs w:val="24"/>
        </w:rPr>
        <w:t xml:space="preserve">- </w:t>
      </w:r>
      <w:r w:rsidR="00973B06">
        <w:rPr>
          <w:rFonts w:ascii="Times New Roman" w:hAnsi="Times New Roman" w:cs="Times New Roman"/>
          <w:sz w:val="24"/>
          <w:szCs w:val="24"/>
        </w:rPr>
        <w:t>B</w:t>
      </w:r>
      <w:r w:rsidRPr="00991B2B">
        <w:rPr>
          <w:rFonts w:ascii="Times New Roman" w:hAnsi="Times New Roman" w:cs="Times New Roman"/>
          <w:sz w:val="24"/>
          <w:szCs w:val="24"/>
        </w:rPr>
        <w:t xml:space="preserve">ūtiski nodrošinot </w:t>
      </w:r>
      <w:r w:rsidR="009E66C7" w:rsidRPr="00991B2B">
        <w:rPr>
          <w:rFonts w:ascii="Times New Roman" w:hAnsi="Times New Roman" w:cs="Times New Roman"/>
          <w:sz w:val="24"/>
          <w:szCs w:val="24"/>
        </w:rPr>
        <w:t xml:space="preserve">Mājokļu garantiju </w:t>
      </w:r>
      <w:r w:rsidRPr="00991B2B">
        <w:rPr>
          <w:rFonts w:ascii="Times New Roman" w:hAnsi="Times New Roman" w:cs="Times New Roman"/>
          <w:sz w:val="24"/>
          <w:szCs w:val="24"/>
        </w:rPr>
        <w:t>programmas turpmāku darbību, rodot regulā</w:t>
      </w:r>
      <w:r w:rsidR="009E66C7">
        <w:rPr>
          <w:rFonts w:ascii="Times New Roman" w:hAnsi="Times New Roman" w:cs="Times New Roman"/>
          <w:sz w:val="24"/>
          <w:szCs w:val="24"/>
        </w:rPr>
        <w:t>ru finansējumu šīs</w:t>
      </w:r>
      <w:r w:rsidRPr="00991B2B">
        <w:rPr>
          <w:rFonts w:ascii="Times New Roman" w:hAnsi="Times New Roman" w:cs="Times New Roman"/>
          <w:sz w:val="24"/>
          <w:szCs w:val="24"/>
        </w:rPr>
        <w:t xml:space="preserve"> programmas turpmākai darbībai, katru gadu vismaz 7 milj. apmērā</w:t>
      </w:r>
      <w:r w:rsidR="000114B1">
        <w:rPr>
          <w:rFonts w:ascii="Times New Roman" w:hAnsi="Times New Roman" w:cs="Times New Roman"/>
          <w:sz w:val="24"/>
          <w:szCs w:val="24"/>
        </w:rPr>
        <w:t>;</w:t>
      </w:r>
    </w:p>
    <w:p w14:paraId="2A367157" w14:textId="031E9ABE" w:rsidR="00F039CC" w:rsidRPr="00991B2B" w:rsidRDefault="00F039CC" w:rsidP="00CC53D5">
      <w:pPr>
        <w:pStyle w:val="CommentText"/>
        <w:spacing w:after="0"/>
        <w:ind w:left="1134"/>
        <w:jc w:val="both"/>
        <w:rPr>
          <w:rFonts w:ascii="Times New Roman" w:hAnsi="Times New Roman" w:cs="Times New Roman"/>
          <w:sz w:val="24"/>
          <w:szCs w:val="24"/>
        </w:rPr>
      </w:pPr>
      <w:r w:rsidRPr="00991B2B">
        <w:rPr>
          <w:rFonts w:ascii="Times New Roman" w:hAnsi="Times New Roman" w:cs="Times New Roman"/>
          <w:sz w:val="24"/>
          <w:szCs w:val="24"/>
        </w:rPr>
        <w:t>- Atbilstoši OECD rekomendācijām jāveicina īres dzīvokļu pieejamība, jo īpaši zemo izmaksu īres mājokļiem teritor</w:t>
      </w:r>
      <w:r w:rsidR="000114B1">
        <w:rPr>
          <w:rFonts w:ascii="Times New Roman" w:hAnsi="Times New Roman" w:cs="Times New Roman"/>
          <w:sz w:val="24"/>
          <w:szCs w:val="24"/>
        </w:rPr>
        <w:t>ijās ar pieaugošu nodarbinātību;</w:t>
      </w:r>
    </w:p>
    <w:p w14:paraId="1284914F" w14:textId="04A3D9B5" w:rsidR="00F039CC" w:rsidRPr="00991B2B" w:rsidRDefault="00F039CC" w:rsidP="00CC53D5">
      <w:pPr>
        <w:pStyle w:val="tabula"/>
        <w:spacing w:after="0"/>
        <w:ind w:left="1134"/>
        <w:jc w:val="both"/>
        <w:rPr>
          <w:b w:val="0"/>
          <w:color w:val="auto"/>
          <w:sz w:val="24"/>
        </w:rPr>
      </w:pPr>
      <w:r w:rsidRPr="00991B2B">
        <w:rPr>
          <w:color w:val="auto"/>
          <w:sz w:val="24"/>
        </w:rPr>
        <w:t xml:space="preserve">- </w:t>
      </w:r>
      <w:r w:rsidRPr="00991B2B">
        <w:rPr>
          <w:b w:val="0"/>
          <w:color w:val="auto"/>
          <w:sz w:val="24"/>
        </w:rPr>
        <w:t>Jāatjauno dzīvojam</w:t>
      </w:r>
      <w:r w:rsidR="00170E0F">
        <w:rPr>
          <w:b w:val="0"/>
          <w:color w:val="auto"/>
          <w:sz w:val="24"/>
        </w:rPr>
        <w:t>ais</w:t>
      </w:r>
      <w:r w:rsidRPr="00991B2B">
        <w:rPr>
          <w:b w:val="0"/>
          <w:color w:val="auto"/>
          <w:sz w:val="24"/>
        </w:rPr>
        <w:t xml:space="preserve"> fond</w:t>
      </w:r>
      <w:r w:rsidR="00170E0F">
        <w:rPr>
          <w:b w:val="0"/>
          <w:color w:val="auto"/>
          <w:sz w:val="24"/>
        </w:rPr>
        <w:t>s</w:t>
      </w:r>
      <w:r w:rsidRPr="00991B2B">
        <w:rPr>
          <w:b w:val="0"/>
          <w:color w:val="auto"/>
          <w:sz w:val="24"/>
        </w:rPr>
        <w:t xml:space="preserve"> pašvaldībās, nodrošinot plašāku</w:t>
      </w:r>
      <w:r w:rsidR="000114B1">
        <w:rPr>
          <w:b w:val="0"/>
          <w:color w:val="auto"/>
          <w:sz w:val="24"/>
        </w:rPr>
        <w:t xml:space="preserve"> piedāvājumu par zemāku samaksu;</w:t>
      </w:r>
    </w:p>
    <w:p w14:paraId="7A4AE01D" w14:textId="639FFDC7" w:rsidR="00F039CC" w:rsidRPr="00991B2B" w:rsidRDefault="00F039CC" w:rsidP="00CC53D5">
      <w:pPr>
        <w:pStyle w:val="tabula"/>
        <w:spacing w:after="0"/>
        <w:ind w:left="1134"/>
        <w:jc w:val="both"/>
        <w:rPr>
          <w:b w:val="0"/>
          <w:color w:val="auto"/>
          <w:sz w:val="24"/>
        </w:rPr>
      </w:pPr>
      <w:r w:rsidRPr="00991B2B">
        <w:rPr>
          <w:color w:val="auto"/>
          <w:sz w:val="24"/>
        </w:rPr>
        <w:t>-</w:t>
      </w:r>
      <w:r w:rsidR="00170E0F">
        <w:rPr>
          <w:color w:val="auto"/>
          <w:sz w:val="24"/>
        </w:rPr>
        <w:t> </w:t>
      </w:r>
      <w:r w:rsidRPr="00991B2B">
        <w:rPr>
          <w:b w:val="0"/>
          <w:color w:val="auto"/>
          <w:sz w:val="24"/>
        </w:rPr>
        <w:t>Jāturpina dzīvojamo māju energoefektivitātes uzlabošanas pasākumi, tie jāplāno arī pēc 2022. gada, kad n</w:t>
      </w:r>
      <w:r w:rsidR="000114B1">
        <w:rPr>
          <w:b w:val="0"/>
          <w:color w:val="auto"/>
          <w:sz w:val="24"/>
        </w:rPr>
        <w:t>oslēgsies ESF atbalsta pasākumi;</w:t>
      </w:r>
    </w:p>
    <w:p w14:paraId="1CC04516" w14:textId="6B77E8E1" w:rsidR="00F039CC" w:rsidRPr="00991B2B" w:rsidRDefault="00F039CC" w:rsidP="00CC53D5">
      <w:pPr>
        <w:pStyle w:val="tabula"/>
        <w:spacing w:after="0"/>
        <w:ind w:left="1134"/>
        <w:jc w:val="both"/>
        <w:rPr>
          <w:b w:val="0"/>
          <w:color w:val="auto"/>
          <w:sz w:val="24"/>
        </w:rPr>
      </w:pPr>
      <w:r w:rsidRPr="00991B2B">
        <w:rPr>
          <w:color w:val="auto"/>
          <w:sz w:val="24"/>
        </w:rPr>
        <w:t>-</w:t>
      </w:r>
      <w:r w:rsidRPr="00991B2B">
        <w:rPr>
          <w:b w:val="0"/>
          <w:color w:val="auto"/>
          <w:sz w:val="24"/>
        </w:rPr>
        <w:t xml:space="preserve"> </w:t>
      </w:r>
      <w:r w:rsidR="00F07E03" w:rsidRPr="00991B2B">
        <w:rPr>
          <w:b w:val="0"/>
          <w:color w:val="auto"/>
          <w:sz w:val="24"/>
        </w:rPr>
        <w:t>LM kā atbildīgajai institūcijai par ģimenes politikas plānošanu būtu jāvienojas par mājokļu politikas mērķiem, uzdevumiem un pasākumu iekļaušanu vai neizskat</w:t>
      </w:r>
      <w:r w:rsidR="000114B1">
        <w:rPr>
          <w:b w:val="0"/>
          <w:color w:val="auto"/>
          <w:sz w:val="24"/>
        </w:rPr>
        <w:t>īšanu ģimenes politikas tvērumā;</w:t>
      </w:r>
    </w:p>
    <w:p w14:paraId="72BE66AB" w14:textId="6D5F27BB" w:rsidR="00F07E03" w:rsidRDefault="00F07E03" w:rsidP="00CC53D5">
      <w:pPr>
        <w:pStyle w:val="tabula"/>
        <w:spacing w:after="0"/>
        <w:ind w:left="1134"/>
        <w:jc w:val="both"/>
        <w:rPr>
          <w:b w:val="0"/>
          <w:color w:val="auto"/>
          <w:sz w:val="24"/>
        </w:rPr>
      </w:pPr>
      <w:r w:rsidRPr="00991B2B">
        <w:rPr>
          <w:color w:val="auto"/>
          <w:sz w:val="24"/>
        </w:rPr>
        <w:t>-</w:t>
      </w:r>
      <w:r w:rsidRPr="00991B2B">
        <w:rPr>
          <w:b w:val="0"/>
          <w:color w:val="auto"/>
          <w:sz w:val="24"/>
        </w:rPr>
        <w:t xml:space="preserve">Jāatjauno regulāra Mājokļu monitoringa veikšana. </w:t>
      </w:r>
    </w:p>
    <w:p w14:paraId="272C0070" w14:textId="37A5BA4F" w:rsidR="00292798" w:rsidRPr="00292798" w:rsidRDefault="00BF5F85" w:rsidP="00BF5F85">
      <w:pPr>
        <w:pStyle w:val="tabula"/>
        <w:spacing w:after="0"/>
        <w:ind w:left="567"/>
        <w:jc w:val="both"/>
        <w:rPr>
          <w:b w:val="0"/>
          <w:color w:val="auto"/>
          <w:sz w:val="24"/>
        </w:rPr>
      </w:pPr>
      <w:r>
        <w:rPr>
          <w:b w:val="0"/>
          <w:color w:val="auto"/>
          <w:sz w:val="24"/>
        </w:rPr>
        <w:t xml:space="preserve">   2.3. </w:t>
      </w:r>
      <w:r w:rsidR="00292798" w:rsidRPr="00292798">
        <w:rPr>
          <w:b w:val="0"/>
          <w:color w:val="auto"/>
          <w:sz w:val="24"/>
        </w:rPr>
        <w:t>Bērnu traumatisma mazināšanai</w:t>
      </w:r>
      <w:r w:rsidR="00711A43">
        <w:rPr>
          <w:b w:val="0"/>
          <w:color w:val="auto"/>
          <w:sz w:val="24"/>
        </w:rPr>
        <w:t>:</w:t>
      </w:r>
    </w:p>
    <w:p w14:paraId="6C744700" w14:textId="2BD36096" w:rsidR="00F07E03" w:rsidRPr="00991B2B" w:rsidRDefault="00F07E03" w:rsidP="00E02BAC">
      <w:pPr>
        <w:pStyle w:val="tabula"/>
        <w:spacing w:after="0"/>
        <w:ind w:left="1134"/>
        <w:jc w:val="both"/>
        <w:rPr>
          <w:b w:val="0"/>
          <w:color w:val="auto"/>
          <w:sz w:val="24"/>
        </w:rPr>
      </w:pPr>
      <w:r w:rsidRPr="00991B2B">
        <w:rPr>
          <w:color w:val="auto"/>
          <w:sz w:val="24"/>
        </w:rPr>
        <w:t>-</w:t>
      </w:r>
      <w:r w:rsidRPr="00991B2B">
        <w:rPr>
          <w:b w:val="0"/>
          <w:color w:val="auto"/>
          <w:sz w:val="24"/>
        </w:rPr>
        <w:t xml:space="preserve"> Ieteicams vienoties par vadošo institūciju bērnu traumatisma jomas koordinēšanā, tā ievērojot labo praksi </w:t>
      </w:r>
      <w:proofErr w:type="spellStart"/>
      <w:r w:rsidRPr="00991B2B">
        <w:rPr>
          <w:b w:val="0"/>
          <w:color w:val="auto"/>
          <w:sz w:val="24"/>
        </w:rPr>
        <w:t>rīcībpolitikas</w:t>
      </w:r>
      <w:proofErr w:type="spellEnd"/>
      <w:r w:rsidRPr="00991B2B">
        <w:rPr>
          <w:b w:val="0"/>
          <w:color w:val="auto"/>
          <w:sz w:val="24"/>
        </w:rPr>
        <w:t xml:space="preserve"> plānošanā – nodrošinot horizontālo integrāciju un saskaņotību, paplašinātu politikas perspektīvu, kopīga</w:t>
      </w:r>
      <w:r w:rsidR="001F758C">
        <w:rPr>
          <w:b w:val="0"/>
          <w:color w:val="auto"/>
          <w:sz w:val="24"/>
        </w:rPr>
        <w:t xml:space="preserve">s prioritātes, bet vienlaikus </w:t>
      </w:r>
      <w:r w:rsidRPr="00991B2B">
        <w:rPr>
          <w:b w:val="0"/>
          <w:color w:val="auto"/>
          <w:sz w:val="24"/>
        </w:rPr>
        <w:t>veicamo pasākumu nepārklāšanos.</w:t>
      </w:r>
    </w:p>
    <w:p w14:paraId="6A208FD2" w14:textId="675E90D4" w:rsidR="00F07E03" w:rsidRPr="00991B2B" w:rsidRDefault="00F07E03" w:rsidP="00E02BAC">
      <w:pPr>
        <w:pStyle w:val="tabula"/>
        <w:spacing w:after="0"/>
        <w:ind w:left="1134"/>
        <w:jc w:val="both"/>
        <w:rPr>
          <w:b w:val="0"/>
          <w:color w:val="auto"/>
          <w:sz w:val="24"/>
        </w:rPr>
      </w:pPr>
      <w:r w:rsidRPr="00991B2B">
        <w:rPr>
          <w:color w:val="auto"/>
          <w:sz w:val="24"/>
        </w:rPr>
        <w:t>-</w:t>
      </w:r>
      <w:r w:rsidRPr="00991B2B">
        <w:rPr>
          <w:b w:val="0"/>
          <w:color w:val="auto"/>
          <w:sz w:val="24"/>
        </w:rPr>
        <w:t xml:space="preserve"> </w:t>
      </w:r>
      <w:r w:rsidR="0049630C">
        <w:rPr>
          <w:b w:val="0"/>
          <w:color w:val="auto"/>
          <w:sz w:val="24"/>
        </w:rPr>
        <w:t>J</w:t>
      </w:r>
      <w:r w:rsidRPr="00991B2B">
        <w:rPr>
          <w:b w:val="0"/>
          <w:color w:val="auto"/>
          <w:sz w:val="24"/>
        </w:rPr>
        <w:t>āizvērtē un pēc iespējas jānovērš faktori, kas kavē uzskaitīt un apkopot traumatismu raksturojošos datus.</w:t>
      </w:r>
    </w:p>
    <w:p w14:paraId="1B062D99" w14:textId="7F993B05" w:rsidR="009564B0" w:rsidRDefault="00F07E03" w:rsidP="00962B0B">
      <w:pPr>
        <w:pStyle w:val="TOC1"/>
        <w:spacing w:after="0" w:line="240" w:lineRule="auto"/>
        <w:ind w:left="1134"/>
        <w:jc w:val="both"/>
        <w:rPr>
          <w:b w:val="0"/>
          <w:sz w:val="24"/>
          <w:szCs w:val="24"/>
        </w:rPr>
      </w:pPr>
      <w:r w:rsidRPr="00991B2B">
        <w:rPr>
          <w:sz w:val="24"/>
          <w:szCs w:val="24"/>
        </w:rPr>
        <w:t>-</w:t>
      </w:r>
      <w:r w:rsidRPr="00991B2B">
        <w:rPr>
          <w:b w:val="0"/>
          <w:sz w:val="24"/>
          <w:szCs w:val="24"/>
        </w:rPr>
        <w:t xml:space="preserve">  </w:t>
      </w:r>
      <w:r w:rsidR="00391D81">
        <w:rPr>
          <w:b w:val="0"/>
          <w:sz w:val="24"/>
          <w:szCs w:val="24"/>
        </w:rPr>
        <w:t>N</w:t>
      </w:r>
      <w:r w:rsidRPr="00991B2B">
        <w:rPr>
          <w:b w:val="0"/>
          <w:sz w:val="24"/>
          <w:szCs w:val="24"/>
        </w:rPr>
        <w:t>ozīmīg</w:t>
      </w:r>
      <w:r w:rsidR="0049630C">
        <w:rPr>
          <w:b w:val="0"/>
          <w:sz w:val="24"/>
          <w:szCs w:val="24"/>
        </w:rPr>
        <w:t xml:space="preserve">i būtu veikt </w:t>
      </w:r>
      <w:r w:rsidR="00983432">
        <w:rPr>
          <w:b w:val="0"/>
          <w:sz w:val="24"/>
          <w:szCs w:val="24"/>
        </w:rPr>
        <w:t>ietekmes izvērtējumu</w:t>
      </w:r>
      <w:r w:rsidR="0049630C">
        <w:rPr>
          <w:b w:val="0"/>
          <w:sz w:val="24"/>
          <w:szCs w:val="24"/>
        </w:rPr>
        <w:t xml:space="preserve"> attiecībā uz </w:t>
      </w:r>
      <w:r w:rsidR="00983432">
        <w:rPr>
          <w:b w:val="0"/>
          <w:sz w:val="24"/>
          <w:szCs w:val="24"/>
        </w:rPr>
        <w:t xml:space="preserve">veiktajām </w:t>
      </w:r>
      <w:r w:rsidR="0049630C">
        <w:rPr>
          <w:b w:val="0"/>
          <w:sz w:val="24"/>
          <w:szCs w:val="24"/>
        </w:rPr>
        <w:t>preventīvajām aktivitātēm</w:t>
      </w:r>
      <w:r w:rsidR="0049630C" w:rsidRPr="00991B2B">
        <w:rPr>
          <w:b w:val="0"/>
          <w:sz w:val="24"/>
          <w:szCs w:val="24"/>
        </w:rPr>
        <w:t>, t.sk. top</w:t>
      </w:r>
      <w:r w:rsidR="00983432">
        <w:rPr>
          <w:b w:val="0"/>
          <w:sz w:val="24"/>
          <w:szCs w:val="24"/>
        </w:rPr>
        <w:t>ošo un esošo vecāku izglītošanu</w:t>
      </w:r>
      <w:r w:rsidR="0049630C">
        <w:rPr>
          <w:b w:val="0"/>
          <w:sz w:val="24"/>
          <w:szCs w:val="24"/>
        </w:rPr>
        <w:t>,</w:t>
      </w:r>
      <w:r w:rsidR="0049630C" w:rsidRPr="00991B2B">
        <w:rPr>
          <w:b w:val="0"/>
          <w:sz w:val="24"/>
          <w:szCs w:val="24"/>
        </w:rPr>
        <w:t xml:space="preserve"> </w:t>
      </w:r>
      <w:r w:rsidR="0049630C">
        <w:rPr>
          <w:b w:val="0"/>
          <w:sz w:val="24"/>
          <w:szCs w:val="24"/>
        </w:rPr>
        <w:t>bērnu traumatisma mazināšanai.</w:t>
      </w:r>
    </w:p>
    <w:p w14:paraId="0F73DBAB" w14:textId="347A19D1" w:rsidR="009564B0" w:rsidRPr="009564B0" w:rsidRDefault="00962B0B" w:rsidP="00F42C41">
      <w:pPr>
        <w:spacing w:after="0" w:line="240" w:lineRule="auto"/>
        <w:ind w:left="709"/>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2.4. </w:t>
      </w:r>
      <w:r w:rsidR="009564B0" w:rsidRPr="009564B0">
        <w:rPr>
          <w:rFonts w:ascii="Times New Roman" w:hAnsi="Times New Roman" w:cs="Times New Roman"/>
          <w:sz w:val="24"/>
          <w:szCs w:val="24"/>
        </w:rPr>
        <w:t>Seksuālās un reproduktīvās veselības risku ierobežošanai</w:t>
      </w:r>
      <w:r w:rsidR="009564B0">
        <w:rPr>
          <w:rFonts w:ascii="Times New Roman" w:hAnsi="Times New Roman" w:cs="Times New Roman"/>
          <w:sz w:val="24"/>
          <w:szCs w:val="24"/>
        </w:rPr>
        <w:t>:</w:t>
      </w:r>
      <w:r w:rsidR="009564B0" w:rsidRPr="009564B0">
        <w:rPr>
          <w:rFonts w:ascii="Times New Roman" w:eastAsia="Times New Roman" w:hAnsi="Times New Roman" w:cs="Times New Roman"/>
          <w:noProof/>
          <w:sz w:val="24"/>
          <w:szCs w:val="24"/>
        </w:rPr>
        <w:t xml:space="preserve"> </w:t>
      </w:r>
    </w:p>
    <w:p w14:paraId="72784E3C" w14:textId="4FF457D2" w:rsidR="00F07E03" w:rsidRPr="00991B2B" w:rsidRDefault="00F07E03" w:rsidP="00072CB4">
      <w:pPr>
        <w:spacing w:after="0" w:line="240" w:lineRule="auto"/>
        <w:ind w:left="1134"/>
        <w:jc w:val="both"/>
        <w:rPr>
          <w:sz w:val="24"/>
          <w:szCs w:val="24"/>
        </w:rPr>
      </w:pPr>
      <w:r w:rsidRPr="00991B2B">
        <w:rPr>
          <w:rFonts w:ascii="Times New Roman" w:eastAsia="Times New Roman" w:hAnsi="Times New Roman" w:cs="Times New Roman"/>
          <w:b/>
          <w:noProof/>
          <w:sz w:val="24"/>
          <w:szCs w:val="24"/>
        </w:rPr>
        <w:t xml:space="preserve">- </w:t>
      </w:r>
      <w:r w:rsidR="006D2AF3" w:rsidRPr="00991B2B">
        <w:rPr>
          <w:rFonts w:ascii="Times New Roman" w:hAnsi="Times New Roman" w:cs="Times New Roman"/>
          <w:sz w:val="24"/>
          <w:szCs w:val="24"/>
        </w:rPr>
        <w:t>Pastāvīgi jāaktualizē seksuālās un reproduktīvās veselības jautājumi, jo īpaši – preventīvi, neskatoties uz vispārējo viedokli sabiedrībā, ka informācija par seksuālās un reproduktīvās veselības jautājumiem ir visiem brīvi pieejama (</w:t>
      </w:r>
      <w:r w:rsidR="00072CB4">
        <w:rPr>
          <w:rFonts w:ascii="Times New Roman" w:hAnsi="Times New Roman" w:cs="Times New Roman"/>
          <w:sz w:val="24"/>
          <w:szCs w:val="24"/>
        </w:rPr>
        <w:t>internetā, masu medijos u.tml.);</w:t>
      </w:r>
    </w:p>
    <w:p w14:paraId="03B2636E" w14:textId="22765C25" w:rsidR="00122C66" w:rsidRPr="00692C1F" w:rsidRDefault="00CD077D" w:rsidP="00072CB4">
      <w:pPr>
        <w:spacing w:after="0" w:line="240" w:lineRule="auto"/>
        <w:ind w:left="1134"/>
        <w:jc w:val="both"/>
        <w:rPr>
          <w:rFonts w:ascii="Times New Roman" w:hAnsi="Times New Roman" w:cs="Times New Roman"/>
          <w:sz w:val="24"/>
          <w:szCs w:val="24"/>
        </w:rPr>
      </w:pPr>
      <w:r w:rsidRPr="002C47B0">
        <w:rPr>
          <w:rFonts w:ascii="Times New Roman" w:hAnsi="Times New Roman" w:cs="Times New Roman"/>
          <w:sz w:val="24"/>
          <w:szCs w:val="24"/>
        </w:rPr>
        <w:t>- Papildus nepieciešams izvērtēt līdz šim īstenoto pasākumu ietekmi, lai turpmāk realizētu izmaksu un satura ziņā efektīvākos pasākumus seksuālās un reproduktī</w:t>
      </w:r>
      <w:r w:rsidR="00072CB4">
        <w:rPr>
          <w:rFonts w:ascii="Times New Roman" w:hAnsi="Times New Roman" w:cs="Times New Roman"/>
          <w:sz w:val="24"/>
          <w:szCs w:val="24"/>
        </w:rPr>
        <w:t>vās veselības risku mazināšanai;</w:t>
      </w:r>
    </w:p>
    <w:p w14:paraId="2801FECA" w14:textId="098CA89A" w:rsidR="00F07E03" w:rsidRPr="00692C1F" w:rsidRDefault="00CD077D" w:rsidP="00072CB4">
      <w:pPr>
        <w:pStyle w:val="ListParagraph"/>
        <w:spacing w:after="0" w:line="240" w:lineRule="auto"/>
        <w:ind w:left="1134"/>
        <w:jc w:val="both"/>
        <w:rPr>
          <w:sz w:val="24"/>
          <w:szCs w:val="24"/>
        </w:rPr>
      </w:pPr>
      <w:r w:rsidRPr="00692C1F">
        <w:rPr>
          <w:rFonts w:ascii="Times New Roman" w:hAnsi="Times New Roman" w:cs="Times New Roman"/>
          <w:sz w:val="24"/>
          <w:szCs w:val="24"/>
        </w:rPr>
        <w:t xml:space="preserve">- Rekomendējams izveidot visaptverošu atbalsta sistēmu perinatālās mirstības kontekstā. Primāri – vecākiem, kuriem nācies saskarties ar perinatālās mirstības jautājumiem (būtu jāsaņem atveseļošanās atvaļinājums, sociāli apdrošinātiem vecākiem </w:t>
      </w:r>
      <w:r w:rsidR="00AA4641" w:rsidRPr="00692C1F">
        <w:rPr>
          <w:rFonts w:ascii="Times New Roman" w:hAnsi="Times New Roman" w:cs="Times New Roman"/>
          <w:sz w:val="24"/>
          <w:szCs w:val="24"/>
        </w:rPr>
        <w:t xml:space="preserve">- </w:t>
      </w:r>
      <w:r w:rsidRPr="00692C1F">
        <w:rPr>
          <w:rFonts w:ascii="Times New Roman" w:hAnsi="Times New Roman" w:cs="Times New Roman"/>
          <w:sz w:val="24"/>
          <w:szCs w:val="24"/>
        </w:rPr>
        <w:t>bērna pāragras zaudēšanas pabalsts (analogi faktam, ka sociāli apdrošināti vecāki saņem ar bērna p</w:t>
      </w:r>
      <w:r w:rsidR="00AA4641" w:rsidRPr="00692C1F">
        <w:rPr>
          <w:rFonts w:ascii="Times New Roman" w:hAnsi="Times New Roman" w:cs="Times New Roman"/>
          <w:sz w:val="24"/>
          <w:szCs w:val="24"/>
        </w:rPr>
        <w:t xml:space="preserve">iedzimšanu saistītus pabalstus), </w:t>
      </w:r>
      <w:proofErr w:type="spellStart"/>
      <w:r w:rsidR="00AA4641" w:rsidRPr="00692C1F">
        <w:rPr>
          <w:rFonts w:ascii="Times New Roman" w:hAnsi="Times New Roman" w:cs="Times New Roman"/>
          <w:sz w:val="24"/>
          <w:szCs w:val="24"/>
        </w:rPr>
        <w:lastRenderedPageBreak/>
        <w:t>psihoemocionāla</w:t>
      </w:r>
      <w:proofErr w:type="spellEnd"/>
      <w:r w:rsidR="00AA4641" w:rsidRPr="00692C1F">
        <w:rPr>
          <w:rFonts w:ascii="Times New Roman" w:hAnsi="Times New Roman" w:cs="Times New Roman"/>
          <w:sz w:val="24"/>
          <w:szCs w:val="24"/>
        </w:rPr>
        <w:t xml:space="preserve"> terapija u</w:t>
      </w:r>
      <w:r w:rsidR="003914D8" w:rsidRPr="00692C1F">
        <w:rPr>
          <w:rFonts w:ascii="Times New Roman" w:hAnsi="Times New Roman" w:cs="Times New Roman"/>
          <w:sz w:val="24"/>
          <w:szCs w:val="24"/>
        </w:rPr>
        <w:t>n atbalsts)</w:t>
      </w:r>
      <w:r w:rsidRPr="00692C1F">
        <w:rPr>
          <w:rFonts w:ascii="Times New Roman" w:hAnsi="Times New Roman" w:cs="Times New Roman"/>
          <w:sz w:val="24"/>
          <w:szCs w:val="24"/>
        </w:rPr>
        <w:t>, sekundāri – visai sabiedrībai</w:t>
      </w:r>
      <w:r w:rsidR="003914D8" w:rsidRPr="00692C1F">
        <w:rPr>
          <w:rFonts w:ascii="Times New Roman" w:hAnsi="Times New Roman" w:cs="Times New Roman"/>
          <w:sz w:val="24"/>
          <w:szCs w:val="24"/>
        </w:rPr>
        <w:t xml:space="preserve"> (īsteno</w:t>
      </w:r>
      <w:r w:rsidR="001F6079" w:rsidRPr="00692C1F">
        <w:rPr>
          <w:rFonts w:ascii="Times New Roman" w:hAnsi="Times New Roman" w:cs="Times New Roman"/>
          <w:sz w:val="24"/>
          <w:szCs w:val="24"/>
        </w:rPr>
        <w:t>jot</w:t>
      </w:r>
      <w:r w:rsidR="003914D8" w:rsidRPr="00692C1F">
        <w:rPr>
          <w:rFonts w:ascii="Times New Roman" w:hAnsi="Times New Roman" w:cs="Times New Roman"/>
          <w:sz w:val="24"/>
          <w:szCs w:val="24"/>
        </w:rPr>
        <w:t xml:space="preserve"> informatīvas, izglītojošas aktivitātes par perinatālas mirstības jautājumiem</w:t>
      </w:r>
      <w:r w:rsidR="00CB34D9">
        <w:rPr>
          <w:rFonts w:ascii="Times New Roman" w:hAnsi="Times New Roman" w:cs="Times New Roman"/>
          <w:sz w:val="24"/>
          <w:szCs w:val="24"/>
        </w:rPr>
        <w:t>);</w:t>
      </w:r>
    </w:p>
    <w:p w14:paraId="5F29D5D8" w14:textId="5D1DD9BE" w:rsidR="00F42C41" w:rsidRPr="002C47B0" w:rsidRDefault="006154AE" w:rsidP="00F42C41">
      <w:pPr>
        <w:pStyle w:val="ListParagraph"/>
        <w:spacing w:after="0" w:line="240" w:lineRule="auto"/>
        <w:ind w:left="284"/>
        <w:jc w:val="both"/>
        <w:rPr>
          <w:sz w:val="24"/>
          <w:szCs w:val="24"/>
        </w:rPr>
      </w:pPr>
      <w:r>
        <w:rPr>
          <w:rFonts w:ascii="Times New Roman" w:hAnsi="Times New Roman" w:cs="Times New Roman"/>
          <w:sz w:val="24"/>
          <w:szCs w:val="24"/>
        </w:rPr>
        <w:t>3.</w:t>
      </w:r>
      <w:r w:rsidR="00F42C41">
        <w:rPr>
          <w:rFonts w:ascii="Times New Roman" w:hAnsi="Times New Roman" w:cs="Times New Roman"/>
          <w:sz w:val="24"/>
          <w:szCs w:val="24"/>
        </w:rPr>
        <w:t xml:space="preserve"> </w:t>
      </w:r>
      <w:r w:rsidR="007202F3">
        <w:rPr>
          <w:rFonts w:ascii="Times New Roman" w:hAnsi="Times New Roman" w:cs="Times New Roman"/>
          <w:sz w:val="24"/>
          <w:szCs w:val="24"/>
        </w:rPr>
        <w:t xml:space="preserve">Rīcības virziens - </w:t>
      </w:r>
      <w:r w:rsidR="007202F3" w:rsidRPr="00877EBE">
        <w:t xml:space="preserve"> </w:t>
      </w:r>
      <w:r w:rsidR="00C32102">
        <w:t>“</w:t>
      </w:r>
      <w:r w:rsidR="00F42C41" w:rsidRPr="00F42C41">
        <w:rPr>
          <w:rFonts w:ascii="Times New Roman" w:hAnsi="Times New Roman" w:cs="Times New Roman"/>
          <w:sz w:val="24"/>
          <w:szCs w:val="24"/>
        </w:rPr>
        <w:t>Atbalsts vecāku pienākumu īstenošanai</w:t>
      </w:r>
      <w:r w:rsidR="00C32102">
        <w:rPr>
          <w:rFonts w:ascii="Times New Roman" w:hAnsi="Times New Roman" w:cs="Times New Roman"/>
          <w:sz w:val="24"/>
          <w:szCs w:val="24"/>
        </w:rPr>
        <w:t>”</w:t>
      </w:r>
    </w:p>
    <w:p w14:paraId="0E694EFD" w14:textId="4FC7BCC7" w:rsidR="0027729B" w:rsidRPr="002C47B0" w:rsidRDefault="0027729B" w:rsidP="00F42C41">
      <w:pPr>
        <w:pStyle w:val="ListParagraph"/>
        <w:spacing w:after="0" w:line="240" w:lineRule="auto"/>
        <w:ind w:left="993"/>
        <w:jc w:val="both"/>
        <w:rPr>
          <w:sz w:val="24"/>
        </w:rPr>
      </w:pPr>
      <w:r w:rsidRPr="002C47B0">
        <w:rPr>
          <w:rFonts w:ascii="Times New Roman" w:hAnsi="Times New Roman" w:cs="Times New Roman"/>
          <w:sz w:val="24"/>
          <w:szCs w:val="24"/>
        </w:rPr>
        <w:t>-</w:t>
      </w:r>
      <w:r w:rsidRPr="002C47B0">
        <w:rPr>
          <w:rFonts w:ascii="Times New Roman" w:hAnsi="Times New Roman" w:cs="Times New Roman"/>
          <w:b/>
          <w:sz w:val="24"/>
          <w:szCs w:val="24"/>
        </w:rPr>
        <w:t xml:space="preserve"> </w:t>
      </w:r>
      <w:r w:rsidRPr="002C47B0">
        <w:rPr>
          <w:rFonts w:ascii="Times New Roman" w:hAnsi="Times New Roman" w:cs="Times New Roman"/>
          <w:sz w:val="24"/>
          <w:szCs w:val="24"/>
        </w:rPr>
        <w:t>Valsts finansiāls atbalsts bēr</w:t>
      </w:r>
      <w:r w:rsidR="00C32102">
        <w:rPr>
          <w:rFonts w:ascii="Times New Roman" w:hAnsi="Times New Roman" w:cs="Times New Roman"/>
          <w:sz w:val="24"/>
          <w:szCs w:val="24"/>
        </w:rPr>
        <w:t>nudārziem – “nauda seko bērnam”;</w:t>
      </w:r>
    </w:p>
    <w:p w14:paraId="2B85666F" w14:textId="2F064783" w:rsidR="0027729B" w:rsidRPr="002C47B0" w:rsidRDefault="0027729B" w:rsidP="00F42C41">
      <w:pPr>
        <w:spacing w:after="0" w:line="240" w:lineRule="auto"/>
        <w:ind w:left="993"/>
        <w:jc w:val="both"/>
      </w:pPr>
      <w:r w:rsidRPr="002C47B0">
        <w:rPr>
          <w:rFonts w:ascii="Times New Roman" w:hAnsi="Times New Roman" w:cs="Times New Roman"/>
          <w:sz w:val="24"/>
          <w:szCs w:val="24"/>
        </w:rPr>
        <w:t>-</w:t>
      </w:r>
      <w:r w:rsidRPr="002C47B0">
        <w:rPr>
          <w:rFonts w:ascii="Times New Roman" w:eastAsia="Times New Roman" w:hAnsi="Times New Roman" w:cs="Times New Roman"/>
          <w:sz w:val="24"/>
          <w:szCs w:val="24"/>
          <w:lang w:eastAsia="lv-LV"/>
        </w:rPr>
        <w:t xml:space="preserve"> Subsidēti bērnu uzraudzības pakalpojumi Latvijas uzņēmumos nestandarta darba laikā nodarbinātiem vecākiem.</w:t>
      </w:r>
      <w:r w:rsidRPr="002C47B0">
        <w:rPr>
          <w:rFonts w:ascii="Times New Roman" w:eastAsia="Times New Roman" w:hAnsi="Times New Roman" w:cs="Times New Roman"/>
          <w:sz w:val="24"/>
          <w:szCs w:val="24"/>
        </w:rPr>
        <w:t xml:space="preserve"> “Elastīga bērnu uzraudzības pakalpojuma nodrošināšana darbiniekiem, kas strādā nestandarta darba laiku” projektā iesāktā turpināšana. Pakalpojuma finansējuma sadale vienādi starp visām iesaistītajām pusēm – </w:t>
      </w:r>
      <w:r w:rsidR="00916190">
        <w:rPr>
          <w:rFonts w:ascii="Times New Roman" w:eastAsia="Times New Roman" w:hAnsi="Times New Roman" w:cs="Times New Roman"/>
          <w:sz w:val="24"/>
          <w:szCs w:val="24"/>
        </w:rPr>
        <w:t>v</w:t>
      </w:r>
      <w:r w:rsidRPr="002C47B0">
        <w:rPr>
          <w:rFonts w:ascii="Times New Roman" w:eastAsia="Times New Roman" w:hAnsi="Times New Roman" w:cs="Times New Roman"/>
          <w:sz w:val="24"/>
          <w:szCs w:val="24"/>
        </w:rPr>
        <w:t xml:space="preserve">alsts, </w:t>
      </w:r>
      <w:r w:rsidR="00C32102">
        <w:rPr>
          <w:rFonts w:ascii="Times New Roman" w:eastAsia="Times New Roman" w:hAnsi="Times New Roman" w:cs="Times New Roman"/>
          <w:sz w:val="24"/>
          <w:szCs w:val="24"/>
        </w:rPr>
        <w:t>pašvaldības un vecāku sadarbība;</w:t>
      </w:r>
    </w:p>
    <w:p w14:paraId="67C59979" w14:textId="4F53DDD5" w:rsidR="0027729B" w:rsidRPr="00730B86" w:rsidRDefault="0027729B" w:rsidP="00F42C41">
      <w:pPr>
        <w:pStyle w:val="tabula"/>
        <w:spacing w:after="0"/>
        <w:ind w:left="993"/>
        <w:jc w:val="both"/>
        <w:rPr>
          <w:rFonts w:eastAsia="Times New Roman"/>
          <w:b w:val="0"/>
          <w:color w:val="auto"/>
          <w:sz w:val="24"/>
        </w:rPr>
      </w:pPr>
      <w:r w:rsidRPr="002C47B0">
        <w:rPr>
          <w:color w:val="auto"/>
          <w:sz w:val="24"/>
        </w:rPr>
        <w:t>-</w:t>
      </w:r>
      <w:r w:rsidRPr="002C47B0">
        <w:rPr>
          <w:rFonts w:eastAsia="Times New Roman"/>
          <w:color w:val="auto"/>
          <w:sz w:val="24"/>
        </w:rPr>
        <w:t xml:space="preserve"> </w:t>
      </w:r>
      <w:r w:rsidRPr="002C47B0">
        <w:rPr>
          <w:rFonts w:eastAsia="Times New Roman"/>
          <w:b w:val="0"/>
          <w:color w:val="auto"/>
          <w:sz w:val="24"/>
        </w:rPr>
        <w:t>Sabiedrības izpratnes veidošana (sociālā mārketinga kampaņa, izmantojot reklāmas un sabiedrisko attiecību instrumentus) par tēva lomu ģimenē, tēva nozīmi bērnu aprūpē</w:t>
      </w:r>
      <w:r w:rsidR="00C32102">
        <w:rPr>
          <w:rFonts w:eastAsia="Times New Roman"/>
          <w:b w:val="0"/>
          <w:color w:val="auto"/>
          <w:sz w:val="24"/>
        </w:rPr>
        <w:t>, kā arī ģimeņu dažādību kopumā;</w:t>
      </w:r>
    </w:p>
    <w:p w14:paraId="13EE8BA4" w14:textId="3487384D" w:rsidR="00F039CC" w:rsidRPr="002C47B0" w:rsidRDefault="0027729B" w:rsidP="00F42C41">
      <w:pPr>
        <w:pStyle w:val="TOC1"/>
        <w:spacing w:after="0" w:line="240" w:lineRule="auto"/>
        <w:ind w:left="993"/>
        <w:jc w:val="both"/>
        <w:rPr>
          <w:b w:val="0"/>
          <w:sz w:val="24"/>
          <w:szCs w:val="24"/>
        </w:rPr>
      </w:pPr>
      <w:r w:rsidRPr="004B18D0">
        <w:rPr>
          <w:sz w:val="24"/>
          <w:szCs w:val="24"/>
        </w:rPr>
        <w:t>-</w:t>
      </w:r>
      <w:r w:rsidRPr="002C47B0">
        <w:rPr>
          <w:b w:val="0"/>
          <w:sz w:val="24"/>
          <w:szCs w:val="24"/>
        </w:rPr>
        <w:t xml:space="preserve"> Valsts atbalsts/finansējums pagarinātās dienas pieejamības nodrošināšanai</w:t>
      </w:r>
      <w:r w:rsidR="00C32102">
        <w:rPr>
          <w:b w:val="0"/>
          <w:sz w:val="24"/>
          <w:szCs w:val="24"/>
        </w:rPr>
        <w:t xml:space="preserve"> pašvaldību izglītības iestādēs;</w:t>
      </w:r>
    </w:p>
    <w:p w14:paraId="21FDAB1A" w14:textId="5D372FCE" w:rsidR="00122C66" w:rsidRPr="002C47B0" w:rsidRDefault="00122C66" w:rsidP="00122C66">
      <w:pPr>
        <w:pStyle w:val="ListParagraph"/>
        <w:spacing w:after="0" w:line="240" w:lineRule="auto"/>
        <w:ind w:left="993"/>
        <w:jc w:val="both"/>
        <w:rPr>
          <w:rFonts w:ascii="Times New Roman" w:hAnsi="Times New Roman" w:cs="Times New Roman"/>
          <w:sz w:val="24"/>
          <w:szCs w:val="24"/>
        </w:rPr>
      </w:pPr>
      <w:r w:rsidRPr="00122C66">
        <w:rPr>
          <w:rFonts w:ascii="Times New Roman" w:hAnsi="Times New Roman" w:cs="Times New Roman"/>
          <w:sz w:val="24"/>
          <w:szCs w:val="24"/>
        </w:rPr>
        <w:t>-</w:t>
      </w:r>
      <w:r w:rsidRPr="00122C66">
        <w:rPr>
          <w:rFonts w:ascii="Times New Roman" w:hAnsi="Times New Roman" w:cs="Times New Roman"/>
          <w:b/>
          <w:sz w:val="24"/>
          <w:szCs w:val="24"/>
        </w:rPr>
        <w:t xml:space="preserve"> </w:t>
      </w:r>
      <w:r w:rsidRPr="00122C66">
        <w:rPr>
          <w:rFonts w:ascii="Times New Roman" w:hAnsi="Times New Roman" w:cs="Times New Roman"/>
          <w:sz w:val="24"/>
          <w:szCs w:val="24"/>
        </w:rPr>
        <w:t>Nodrošināt atbalstu ģimenēm, kuras aprūpē bērnus ar smagiem funkcionālajiem traucējumiem, samērojot atbalstu ar valsts piešķirto atbalstu specializētajām audžuģimenēm, kas rūpējas par bērniem ar smagiem funkcionālajiem traucējumiem, lai novērstu diskrimināciju attiecībā pret bērniem ar smagiem funkcionālajiem traucējumiem, kas aug bioloģiskās ģimenēs</w:t>
      </w:r>
      <w:r w:rsidR="00D9528C">
        <w:rPr>
          <w:rFonts w:ascii="Times New Roman" w:hAnsi="Times New Roman" w:cs="Times New Roman"/>
          <w:sz w:val="24"/>
          <w:szCs w:val="24"/>
        </w:rPr>
        <w:t>;</w:t>
      </w:r>
    </w:p>
    <w:p w14:paraId="66F6911A" w14:textId="6D597F6E" w:rsidR="002A33CE" w:rsidRPr="00730B86" w:rsidRDefault="002A33CE" w:rsidP="00F42C41">
      <w:pPr>
        <w:spacing w:after="0" w:line="240" w:lineRule="auto"/>
        <w:ind w:left="993"/>
        <w:jc w:val="both"/>
        <w:rPr>
          <w:rFonts w:ascii="Times New Roman" w:eastAsia="Times New Roman" w:hAnsi="Times New Roman" w:cs="Times New Roman"/>
          <w:b/>
          <w:noProof/>
          <w:sz w:val="24"/>
          <w:szCs w:val="24"/>
        </w:rPr>
      </w:pPr>
      <w:r w:rsidRPr="00564A33">
        <w:rPr>
          <w:rFonts w:ascii="Times New Roman" w:hAnsi="Times New Roman" w:cs="Times New Roman"/>
          <w:sz w:val="24"/>
          <w:szCs w:val="24"/>
        </w:rPr>
        <w:t>-</w:t>
      </w:r>
      <w:r w:rsidRPr="00564A33">
        <w:rPr>
          <w:rFonts w:ascii="Times New Roman" w:hAnsi="Times New Roman" w:cs="Times New Roman"/>
        </w:rPr>
        <w:t xml:space="preserve"> </w:t>
      </w:r>
      <w:r w:rsidR="009E2C31" w:rsidRPr="00564A33">
        <w:rPr>
          <w:rFonts w:ascii="Times New Roman" w:hAnsi="Times New Roman" w:cs="Times New Roman"/>
          <w:sz w:val="24"/>
          <w:szCs w:val="24"/>
        </w:rPr>
        <w:t>Sekmēt</w:t>
      </w:r>
      <w:r w:rsidR="009E2C31" w:rsidRPr="002C47B0">
        <w:rPr>
          <w:rFonts w:ascii="Times New Roman" w:hAnsi="Times New Roman" w:cs="Times New Roman"/>
          <w:i/>
          <w:sz w:val="24"/>
          <w:szCs w:val="24"/>
        </w:rPr>
        <w:t xml:space="preserve"> </w:t>
      </w:r>
      <w:r w:rsidR="009E2C31" w:rsidRPr="002C47B0">
        <w:rPr>
          <w:rFonts w:ascii="Times New Roman" w:hAnsi="Times New Roman" w:cs="Times New Roman"/>
          <w:sz w:val="24"/>
          <w:szCs w:val="24"/>
        </w:rPr>
        <w:t>informētību p</w:t>
      </w:r>
      <w:r w:rsidR="009E2C31" w:rsidRPr="002C47B0">
        <w:rPr>
          <w:rFonts w:ascii="Times New Roman" w:hAnsi="Times New Roman" w:cs="Times New Roman"/>
          <w:i/>
          <w:sz w:val="24"/>
          <w:szCs w:val="24"/>
        </w:rPr>
        <w:t xml:space="preserve">ar </w:t>
      </w:r>
      <w:r w:rsidRPr="002C47B0">
        <w:rPr>
          <w:rFonts w:ascii="Times New Roman" w:hAnsi="Times New Roman" w:cs="Times New Roman"/>
          <w:i/>
          <w:sz w:val="24"/>
          <w:szCs w:val="24"/>
        </w:rPr>
        <w:t>Ģimenei draudzīga pašvaldība</w:t>
      </w:r>
      <w:r w:rsidR="00C32102">
        <w:rPr>
          <w:rFonts w:ascii="Times New Roman" w:hAnsi="Times New Roman" w:cs="Times New Roman"/>
          <w:sz w:val="24"/>
          <w:szCs w:val="24"/>
        </w:rPr>
        <w:t xml:space="preserve"> iniciatīvu;</w:t>
      </w:r>
      <w:r w:rsidR="009E2C31" w:rsidRPr="002C47B0">
        <w:rPr>
          <w:rFonts w:ascii="Times New Roman" w:hAnsi="Times New Roman" w:cs="Times New Roman"/>
          <w:sz w:val="24"/>
          <w:szCs w:val="24"/>
        </w:rPr>
        <w:t xml:space="preserve"> </w:t>
      </w:r>
    </w:p>
    <w:p w14:paraId="21FA069D" w14:textId="026F5F98" w:rsidR="009E2C31" w:rsidRPr="002C47B0" w:rsidRDefault="009E2C31" w:rsidP="00564A33">
      <w:pPr>
        <w:spacing w:after="0" w:line="240" w:lineRule="auto"/>
        <w:ind w:left="993"/>
        <w:jc w:val="both"/>
        <w:rPr>
          <w:rFonts w:ascii="Times New Roman" w:hAnsi="Times New Roman" w:cs="Times New Roman"/>
          <w:sz w:val="24"/>
          <w:szCs w:val="24"/>
        </w:rPr>
      </w:pPr>
      <w:r w:rsidRPr="00730B86">
        <w:rPr>
          <w:rFonts w:ascii="Times New Roman" w:eastAsia="Times New Roman" w:hAnsi="Times New Roman" w:cs="Times New Roman"/>
          <w:b/>
          <w:noProof/>
          <w:sz w:val="24"/>
          <w:szCs w:val="24"/>
        </w:rPr>
        <w:t>-</w:t>
      </w:r>
      <w:r w:rsidRPr="002C47B0">
        <w:rPr>
          <w:rFonts w:ascii="Times New Roman" w:hAnsi="Times New Roman" w:cs="Times New Roman"/>
          <w:sz w:val="24"/>
          <w:szCs w:val="24"/>
        </w:rPr>
        <w:t xml:space="preserve"> </w:t>
      </w:r>
      <w:r w:rsidR="00564A33">
        <w:rPr>
          <w:rFonts w:ascii="Times New Roman" w:hAnsi="Times New Roman" w:cs="Times New Roman"/>
          <w:sz w:val="24"/>
          <w:szCs w:val="24"/>
        </w:rPr>
        <w:t>Nodrošināt atbalstu</w:t>
      </w:r>
      <w:r w:rsidRPr="002C47B0">
        <w:rPr>
          <w:rFonts w:ascii="Times New Roman" w:hAnsi="Times New Roman" w:cs="Times New Roman"/>
          <w:sz w:val="24"/>
          <w:szCs w:val="24"/>
        </w:rPr>
        <w:t xml:space="preserve"> uzņēmējiem par iesaistīšanos iniciatīvā </w:t>
      </w:r>
      <w:r w:rsidRPr="002C47B0">
        <w:rPr>
          <w:rFonts w:ascii="Times New Roman" w:hAnsi="Times New Roman" w:cs="Times New Roman"/>
          <w:i/>
          <w:sz w:val="24"/>
          <w:szCs w:val="24"/>
        </w:rPr>
        <w:t>3+ Ģimenes karte</w:t>
      </w:r>
      <w:r w:rsidRPr="002C47B0">
        <w:rPr>
          <w:rFonts w:ascii="Times New Roman" w:hAnsi="Times New Roman" w:cs="Times New Roman"/>
          <w:sz w:val="24"/>
          <w:szCs w:val="24"/>
        </w:rPr>
        <w:t xml:space="preserve">, kas potenciāli varētu sekmēt lielāku interesi par iniciatīvu. Kartes īstenotāji kā ideju izvirza ideju par nodokļu atlaidi (vienu mēnesi </w:t>
      </w:r>
      <w:r w:rsidR="00FB0FE7">
        <w:rPr>
          <w:rFonts w:ascii="Times New Roman" w:hAnsi="Times New Roman" w:cs="Times New Roman"/>
          <w:sz w:val="24"/>
          <w:szCs w:val="24"/>
        </w:rPr>
        <w:t>tiek piemērota nodokļu atlaide);</w:t>
      </w:r>
    </w:p>
    <w:p w14:paraId="5E09B0E4" w14:textId="34E27D89" w:rsidR="009E2C31" w:rsidRPr="002C47B0" w:rsidRDefault="009E2C31" w:rsidP="00564A33">
      <w:pPr>
        <w:spacing w:after="0" w:line="240" w:lineRule="auto"/>
        <w:ind w:left="993"/>
        <w:jc w:val="both"/>
        <w:rPr>
          <w:rFonts w:ascii="Times New Roman" w:hAnsi="Times New Roman" w:cs="Times New Roman"/>
          <w:sz w:val="24"/>
          <w:szCs w:val="24"/>
        </w:rPr>
      </w:pPr>
      <w:r w:rsidRPr="00730B86">
        <w:rPr>
          <w:rFonts w:ascii="Times New Roman" w:eastAsia="Times New Roman" w:hAnsi="Times New Roman" w:cs="Times New Roman"/>
          <w:b/>
          <w:noProof/>
          <w:sz w:val="24"/>
          <w:szCs w:val="24"/>
        </w:rPr>
        <w:t>-</w:t>
      </w:r>
      <w:r w:rsidRPr="002C47B0">
        <w:rPr>
          <w:rFonts w:ascii="Times New Roman" w:hAnsi="Times New Roman" w:cs="Times New Roman"/>
          <w:i/>
          <w:sz w:val="24"/>
          <w:szCs w:val="24"/>
        </w:rPr>
        <w:t>3+ Ģimenes karte</w:t>
      </w:r>
      <w:r w:rsidR="00EE322E">
        <w:rPr>
          <w:rFonts w:ascii="Times New Roman" w:hAnsi="Times New Roman" w:cs="Times New Roman"/>
          <w:sz w:val="24"/>
          <w:szCs w:val="24"/>
        </w:rPr>
        <w:t xml:space="preserve"> s</w:t>
      </w:r>
      <w:r w:rsidRPr="002C47B0">
        <w:rPr>
          <w:rFonts w:ascii="Times New Roman" w:hAnsi="Times New Roman" w:cs="Times New Roman"/>
          <w:sz w:val="24"/>
          <w:szCs w:val="24"/>
        </w:rPr>
        <w:t>istēmas attīstīšana, datu integrēšana un saslēgšana (datu sasaiste ar V</w:t>
      </w:r>
      <w:r w:rsidR="009F37EF">
        <w:rPr>
          <w:rFonts w:ascii="Times New Roman" w:hAnsi="Times New Roman" w:cs="Times New Roman"/>
          <w:sz w:val="24"/>
          <w:szCs w:val="24"/>
        </w:rPr>
        <w:t xml:space="preserve">alsts izglītības informācijas sistēmas </w:t>
      </w:r>
      <w:r w:rsidRPr="002C47B0">
        <w:rPr>
          <w:rFonts w:ascii="Times New Roman" w:hAnsi="Times New Roman" w:cs="Times New Roman"/>
          <w:sz w:val="24"/>
          <w:szCs w:val="24"/>
        </w:rPr>
        <w:t>studējošo</w:t>
      </w:r>
      <w:r w:rsidR="00E1671F">
        <w:rPr>
          <w:rFonts w:ascii="Times New Roman" w:hAnsi="Times New Roman" w:cs="Times New Roman"/>
          <w:sz w:val="24"/>
          <w:szCs w:val="24"/>
        </w:rPr>
        <w:t xml:space="preserve"> un absolventu </w:t>
      </w:r>
      <w:r w:rsidRPr="002C47B0">
        <w:rPr>
          <w:rFonts w:ascii="Times New Roman" w:hAnsi="Times New Roman" w:cs="Times New Roman"/>
          <w:sz w:val="24"/>
          <w:szCs w:val="24"/>
        </w:rPr>
        <w:t>reģistru). Jautājums par ID-kartes izveidi, kurā tiktu integrētas dažādi citi apliecinošie dokumenti,</w:t>
      </w:r>
      <w:r w:rsidR="00FB0FE7">
        <w:rPr>
          <w:rFonts w:ascii="Times New Roman" w:hAnsi="Times New Roman" w:cs="Times New Roman"/>
          <w:sz w:val="24"/>
          <w:szCs w:val="24"/>
        </w:rPr>
        <w:t xml:space="preserve"> tai skaitā arī 3+Ģimenes karte;</w:t>
      </w:r>
    </w:p>
    <w:p w14:paraId="4E52F211" w14:textId="11E6D9EA" w:rsidR="009E2C31" w:rsidRPr="002C47B0" w:rsidRDefault="009E2C31" w:rsidP="00EE322E">
      <w:pPr>
        <w:spacing w:after="0" w:line="240" w:lineRule="auto"/>
        <w:ind w:left="993"/>
        <w:jc w:val="both"/>
        <w:rPr>
          <w:rFonts w:ascii="Times New Roman" w:hAnsi="Times New Roman" w:cs="Times New Roman"/>
          <w:sz w:val="24"/>
          <w:szCs w:val="24"/>
        </w:rPr>
      </w:pPr>
      <w:r w:rsidRPr="00730B86">
        <w:rPr>
          <w:rFonts w:ascii="Times New Roman" w:eastAsia="Times New Roman" w:hAnsi="Times New Roman" w:cs="Times New Roman"/>
          <w:b/>
          <w:noProof/>
          <w:sz w:val="24"/>
          <w:szCs w:val="24"/>
        </w:rPr>
        <w:t>-</w:t>
      </w:r>
      <w:r w:rsidRPr="002C47B0">
        <w:rPr>
          <w:rFonts w:ascii="Times New Roman" w:hAnsi="Times New Roman" w:cs="Times New Roman"/>
          <w:sz w:val="24"/>
          <w:szCs w:val="24"/>
          <w:lang w:eastAsia="lv-LV"/>
        </w:rPr>
        <w:t xml:space="preserve"> </w:t>
      </w:r>
      <w:r w:rsidR="007C304D">
        <w:rPr>
          <w:rFonts w:ascii="Times New Roman" w:hAnsi="Times New Roman" w:cs="Times New Roman"/>
          <w:sz w:val="24"/>
          <w:szCs w:val="24"/>
          <w:lang w:eastAsia="lv-LV"/>
        </w:rPr>
        <w:t>P</w:t>
      </w:r>
      <w:r w:rsidRPr="002C47B0">
        <w:rPr>
          <w:rFonts w:ascii="Times New Roman" w:hAnsi="Times New Roman" w:cs="Times New Roman"/>
          <w:sz w:val="24"/>
          <w:szCs w:val="24"/>
          <w:lang w:eastAsia="lv-LV"/>
        </w:rPr>
        <w:t>akalpojuma “</w:t>
      </w:r>
      <w:r w:rsidRPr="002C47B0">
        <w:rPr>
          <w:rFonts w:ascii="Times New Roman" w:eastAsia="Times New Roman" w:hAnsi="Times New Roman" w:cs="Times New Roman"/>
          <w:sz w:val="24"/>
          <w:szCs w:val="24"/>
          <w:lang w:eastAsia="lv-LV"/>
        </w:rPr>
        <w:t>atelpas brīdis”</w:t>
      </w:r>
      <w:r w:rsidR="007C304D">
        <w:rPr>
          <w:rFonts w:ascii="Times New Roman" w:hAnsi="Times New Roman" w:cs="Times New Roman"/>
          <w:sz w:val="24"/>
          <w:szCs w:val="24"/>
        </w:rPr>
        <w:t xml:space="preserve"> padziļināts</w:t>
      </w:r>
      <w:r w:rsidRPr="002C47B0">
        <w:rPr>
          <w:rFonts w:ascii="Times New Roman" w:hAnsi="Times New Roman" w:cs="Times New Roman"/>
          <w:sz w:val="24"/>
          <w:szCs w:val="24"/>
        </w:rPr>
        <w:t xml:space="preserve"> </w:t>
      </w:r>
      <w:proofErr w:type="spellStart"/>
      <w:r w:rsidRPr="002C47B0">
        <w:rPr>
          <w:rFonts w:ascii="Times New Roman" w:hAnsi="Times New Roman" w:cs="Times New Roman"/>
          <w:sz w:val="24"/>
          <w:szCs w:val="24"/>
        </w:rPr>
        <w:t>izvērtējums</w:t>
      </w:r>
      <w:proofErr w:type="spellEnd"/>
      <w:r w:rsidRPr="002C47B0">
        <w:rPr>
          <w:rFonts w:ascii="Times New Roman" w:hAnsi="Times New Roman" w:cs="Times New Roman"/>
          <w:sz w:val="24"/>
          <w:szCs w:val="24"/>
        </w:rPr>
        <w:t xml:space="preserve"> no pakalpojumu izmantotāju perspektīvas</w:t>
      </w:r>
      <w:r w:rsidR="00FB0FE7">
        <w:rPr>
          <w:rFonts w:ascii="Times New Roman" w:hAnsi="Times New Roman" w:cs="Times New Roman"/>
          <w:sz w:val="24"/>
          <w:szCs w:val="24"/>
        </w:rPr>
        <w:t>;</w:t>
      </w:r>
    </w:p>
    <w:p w14:paraId="02A63BEC" w14:textId="06E145B9" w:rsidR="00596459" w:rsidRPr="002C47B0" w:rsidRDefault="00596459" w:rsidP="00FB190F">
      <w:pPr>
        <w:pStyle w:val="tabula"/>
        <w:spacing w:after="0"/>
        <w:ind w:left="993"/>
        <w:jc w:val="both"/>
        <w:rPr>
          <w:b w:val="0"/>
          <w:color w:val="auto"/>
          <w:sz w:val="24"/>
        </w:rPr>
      </w:pPr>
      <w:r w:rsidRPr="002C47B0">
        <w:rPr>
          <w:rFonts w:eastAsia="Times New Roman"/>
          <w:b w:val="0"/>
          <w:noProof/>
          <w:color w:val="auto"/>
          <w:sz w:val="24"/>
        </w:rPr>
        <w:t>-</w:t>
      </w:r>
      <w:r w:rsidRPr="002C47B0">
        <w:rPr>
          <w:color w:val="auto"/>
          <w:sz w:val="24"/>
        </w:rPr>
        <w:t xml:space="preserve"> </w:t>
      </w:r>
      <w:r w:rsidRPr="002C47B0">
        <w:rPr>
          <w:b w:val="0"/>
          <w:color w:val="auto"/>
          <w:sz w:val="24"/>
        </w:rPr>
        <w:t>Minimālā pakalpojumu groza noteikšana, kas paredz obligātu pakalpojumu klāstu,</w:t>
      </w:r>
      <w:r w:rsidR="00FB190F">
        <w:rPr>
          <w:b w:val="0"/>
          <w:color w:val="auto"/>
          <w:sz w:val="24"/>
        </w:rPr>
        <w:t xml:space="preserve"> kas pašvaldībai ir jānodrošina;</w:t>
      </w:r>
    </w:p>
    <w:p w14:paraId="6573B9A8" w14:textId="6C3E6F92" w:rsidR="00596459" w:rsidRPr="002C47B0" w:rsidRDefault="00596459" w:rsidP="00FB190F">
      <w:pPr>
        <w:spacing w:after="0" w:line="240" w:lineRule="auto"/>
        <w:ind w:left="993"/>
        <w:jc w:val="both"/>
        <w:rPr>
          <w:rFonts w:ascii="Times New Roman" w:hAnsi="Times New Roman" w:cs="Times New Roman"/>
          <w:sz w:val="24"/>
          <w:szCs w:val="24"/>
        </w:rPr>
      </w:pPr>
      <w:r w:rsidRPr="002C47B0">
        <w:rPr>
          <w:rFonts w:ascii="Times New Roman" w:eastAsia="Times New Roman" w:hAnsi="Times New Roman" w:cs="Times New Roman"/>
          <w:b/>
          <w:noProof/>
          <w:sz w:val="24"/>
          <w:szCs w:val="24"/>
        </w:rPr>
        <w:t>-</w:t>
      </w:r>
      <w:r w:rsidRPr="002C47B0">
        <w:rPr>
          <w:rFonts w:ascii="Times New Roman" w:hAnsi="Times New Roman" w:cs="Times New Roman"/>
          <w:b/>
          <w:sz w:val="24"/>
          <w:szCs w:val="24"/>
        </w:rPr>
        <w:t xml:space="preserve"> </w:t>
      </w:r>
      <w:r w:rsidRPr="002C47B0">
        <w:rPr>
          <w:rFonts w:ascii="Times New Roman" w:hAnsi="Times New Roman" w:cs="Times New Roman"/>
          <w:sz w:val="24"/>
          <w:szCs w:val="24"/>
        </w:rPr>
        <w:t xml:space="preserve"> Tehnisko palīglīdzekļu sistēmas pārveide, izstrādājot jaunu </w:t>
      </w:r>
      <w:r w:rsidR="00FF5C77">
        <w:rPr>
          <w:rFonts w:ascii="Times New Roman" w:hAnsi="Times New Roman" w:cs="Times New Roman"/>
          <w:sz w:val="24"/>
          <w:szCs w:val="24"/>
        </w:rPr>
        <w:t>t</w:t>
      </w:r>
      <w:r w:rsidR="00FF5C77" w:rsidRPr="002C47B0">
        <w:rPr>
          <w:rFonts w:ascii="Times New Roman" w:hAnsi="Times New Roman" w:cs="Times New Roman"/>
          <w:sz w:val="24"/>
          <w:szCs w:val="24"/>
        </w:rPr>
        <w:t xml:space="preserve">ehnisko palīglīdzekļu </w:t>
      </w:r>
      <w:r w:rsidRPr="002C47B0">
        <w:rPr>
          <w:rFonts w:ascii="Times New Roman" w:hAnsi="Times New Roman" w:cs="Times New Roman"/>
          <w:sz w:val="24"/>
          <w:szCs w:val="24"/>
        </w:rPr>
        <w:t xml:space="preserve">organizācijas modeli, kas paredz </w:t>
      </w:r>
      <w:r w:rsidR="00FF5C77">
        <w:rPr>
          <w:rFonts w:ascii="Times New Roman" w:hAnsi="Times New Roman" w:cs="Times New Roman"/>
          <w:sz w:val="24"/>
          <w:szCs w:val="24"/>
        </w:rPr>
        <w:t>t</w:t>
      </w:r>
      <w:r w:rsidR="00FF5C77" w:rsidRPr="002C47B0">
        <w:rPr>
          <w:rFonts w:ascii="Times New Roman" w:hAnsi="Times New Roman" w:cs="Times New Roman"/>
          <w:sz w:val="24"/>
          <w:szCs w:val="24"/>
        </w:rPr>
        <w:t xml:space="preserve">ehnisko palīglīdzekļu </w:t>
      </w:r>
      <w:r w:rsidRPr="002C47B0">
        <w:rPr>
          <w:rFonts w:ascii="Times New Roman" w:hAnsi="Times New Roman" w:cs="Times New Roman"/>
          <w:sz w:val="24"/>
          <w:szCs w:val="24"/>
        </w:rPr>
        <w:t xml:space="preserve">iegādi pie ražotājiem vai piegādātājiem tiešas patērētāju izvēles sistēmas ietvaros; veicināt pieejamību un aktualizēt sarakstu, paredzot </w:t>
      </w:r>
      <w:r w:rsidR="00FF5C77">
        <w:rPr>
          <w:rFonts w:ascii="Times New Roman" w:hAnsi="Times New Roman" w:cs="Times New Roman"/>
          <w:sz w:val="24"/>
          <w:szCs w:val="24"/>
        </w:rPr>
        <w:t>t</w:t>
      </w:r>
      <w:r w:rsidR="00FF5C77" w:rsidRPr="002C47B0">
        <w:rPr>
          <w:rFonts w:ascii="Times New Roman" w:hAnsi="Times New Roman" w:cs="Times New Roman"/>
          <w:sz w:val="24"/>
          <w:szCs w:val="24"/>
        </w:rPr>
        <w:t>ehnisko palīglīdzekļu</w:t>
      </w:r>
      <w:r w:rsidRPr="002C47B0">
        <w:rPr>
          <w:rFonts w:ascii="Times New Roman" w:hAnsi="Times New Roman" w:cs="Times New Roman"/>
          <w:sz w:val="24"/>
          <w:szCs w:val="24"/>
        </w:rPr>
        <w:t xml:space="preserve"> grupu un pozīciju pārskatīšanu un papildināšanu ar jauniem </w:t>
      </w:r>
      <w:r w:rsidR="00F43255">
        <w:rPr>
          <w:rFonts w:ascii="Times New Roman" w:hAnsi="Times New Roman" w:cs="Times New Roman"/>
          <w:sz w:val="24"/>
          <w:szCs w:val="24"/>
        </w:rPr>
        <w:t xml:space="preserve">veidiem, </w:t>
      </w:r>
      <w:r w:rsidRPr="002C47B0">
        <w:rPr>
          <w:rFonts w:ascii="Times New Roman" w:hAnsi="Times New Roman" w:cs="Times New Roman"/>
          <w:sz w:val="24"/>
          <w:szCs w:val="24"/>
        </w:rPr>
        <w:t xml:space="preserve">dalīšanu atbilstoši pieprasītāju funkcionālās aktivitātes līmeņiem un </w:t>
      </w:r>
      <w:r w:rsidR="00F43255">
        <w:rPr>
          <w:rFonts w:ascii="Times New Roman" w:hAnsi="Times New Roman" w:cs="Times New Roman"/>
          <w:sz w:val="24"/>
          <w:szCs w:val="24"/>
        </w:rPr>
        <w:t>t</w:t>
      </w:r>
      <w:r w:rsidR="00F43255" w:rsidRPr="002C47B0">
        <w:rPr>
          <w:rFonts w:ascii="Times New Roman" w:hAnsi="Times New Roman" w:cs="Times New Roman"/>
          <w:sz w:val="24"/>
          <w:szCs w:val="24"/>
        </w:rPr>
        <w:t xml:space="preserve">ehnisko palīglīdzekļu </w:t>
      </w:r>
      <w:r w:rsidR="00FB190F">
        <w:rPr>
          <w:rFonts w:ascii="Times New Roman" w:hAnsi="Times New Roman" w:cs="Times New Roman"/>
          <w:sz w:val="24"/>
          <w:szCs w:val="24"/>
        </w:rPr>
        <w:t xml:space="preserve">izmantošanas mērķiem </w:t>
      </w:r>
      <w:proofErr w:type="spellStart"/>
      <w:r w:rsidR="00FB190F">
        <w:rPr>
          <w:rFonts w:ascii="Times New Roman" w:hAnsi="Times New Roman" w:cs="Times New Roman"/>
          <w:sz w:val="24"/>
          <w:szCs w:val="24"/>
        </w:rPr>
        <w:t>u.c</w:t>
      </w:r>
      <w:proofErr w:type="spellEnd"/>
      <w:r w:rsidR="00FB190F">
        <w:rPr>
          <w:rFonts w:ascii="Times New Roman" w:hAnsi="Times New Roman" w:cs="Times New Roman"/>
          <w:sz w:val="24"/>
          <w:szCs w:val="24"/>
        </w:rPr>
        <w:t>;</w:t>
      </w:r>
    </w:p>
    <w:p w14:paraId="1D5765E1" w14:textId="5BC38416" w:rsidR="00596459" w:rsidRPr="002C47B0" w:rsidRDefault="00596459" w:rsidP="00FB190F">
      <w:pPr>
        <w:spacing w:after="0" w:line="240" w:lineRule="auto"/>
        <w:ind w:left="993"/>
        <w:jc w:val="both"/>
        <w:rPr>
          <w:rFonts w:ascii="Times New Roman" w:hAnsi="Times New Roman" w:cs="Times New Roman"/>
          <w:sz w:val="24"/>
          <w:szCs w:val="24"/>
        </w:rPr>
      </w:pPr>
      <w:r w:rsidRPr="002C47B0">
        <w:rPr>
          <w:rFonts w:ascii="Times New Roman" w:eastAsia="Times New Roman" w:hAnsi="Times New Roman" w:cs="Times New Roman"/>
          <w:b/>
          <w:noProof/>
          <w:sz w:val="24"/>
          <w:szCs w:val="24"/>
        </w:rPr>
        <w:t>-</w:t>
      </w:r>
      <w:r w:rsidRPr="00730B86">
        <w:rPr>
          <w:rFonts w:ascii="Times New Roman" w:hAnsi="Times New Roman" w:cs="Times New Roman"/>
          <w:sz w:val="24"/>
          <w:szCs w:val="24"/>
        </w:rPr>
        <w:t xml:space="preserve"> </w:t>
      </w:r>
      <w:r w:rsidRPr="002C47B0">
        <w:rPr>
          <w:rFonts w:ascii="Times New Roman" w:hAnsi="Times New Roman" w:cs="Times New Roman"/>
          <w:sz w:val="24"/>
          <w:szCs w:val="24"/>
        </w:rPr>
        <w:t>Jaunu izglītības un sociālās iekļaušanas iniciatīvu piedāvāšana, kas pārsniedz atbalsta sniegšanu tikai skolās (piemēram, Igaunijas pieredzes pārņemšana, izveidojot atbalsta centrus</w:t>
      </w:r>
      <w:r w:rsidR="004559A4">
        <w:rPr>
          <w:rFonts w:ascii="Times New Roman" w:hAnsi="Times New Roman" w:cs="Times New Roman"/>
          <w:sz w:val="24"/>
          <w:szCs w:val="24"/>
        </w:rPr>
        <w:t>)</w:t>
      </w:r>
      <w:r w:rsidR="00FB190F">
        <w:rPr>
          <w:rFonts w:ascii="Times New Roman" w:hAnsi="Times New Roman" w:cs="Times New Roman"/>
          <w:sz w:val="24"/>
          <w:szCs w:val="24"/>
        </w:rPr>
        <w:t>;</w:t>
      </w:r>
    </w:p>
    <w:p w14:paraId="4CA8C70A" w14:textId="37DD8246" w:rsidR="00596459" w:rsidRPr="00730B86" w:rsidRDefault="00596459" w:rsidP="00FB190F">
      <w:pPr>
        <w:spacing w:after="0" w:line="240" w:lineRule="auto"/>
        <w:ind w:left="993"/>
        <w:jc w:val="both"/>
        <w:rPr>
          <w:rFonts w:ascii="Times New Roman" w:hAnsi="Times New Roman" w:cs="Times New Roman"/>
          <w:sz w:val="24"/>
          <w:szCs w:val="24"/>
        </w:rPr>
      </w:pPr>
      <w:r w:rsidRPr="002C47B0">
        <w:rPr>
          <w:rFonts w:ascii="Times New Roman" w:eastAsia="Times New Roman" w:hAnsi="Times New Roman" w:cs="Times New Roman"/>
          <w:b/>
          <w:noProof/>
          <w:sz w:val="24"/>
          <w:szCs w:val="24"/>
        </w:rPr>
        <w:t>-</w:t>
      </w:r>
      <w:r w:rsidRPr="002C47B0">
        <w:rPr>
          <w:rFonts w:ascii="Times New Roman" w:hAnsi="Times New Roman" w:cs="Times New Roman"/>
          <w:sz w:val="24"/>
          <w:szCs w:val="24"/>
        </w:rPr>
        <w:t xml:space="preserve"> Emocionālās un sociālās vides uzlabojumi (tai skaitā ‘citādības’ stigmas mazināšana), izglītojošais darbs ar skolotāj</w:t>
      </w:r>
      <w:r w:rsidR="00FB190F">
        <w:rPr>
          <w:rFonts w:ascii="Times New Roman" w:hAnsi="Times New Roman" w:cs="Times New Roman"/>
          <w:sz w:val="24"/>
          <w:szCs w:val="24"/>
        </w:rPr>
        <w:t>iem, izpratnes veidošana skolās;</w:t>
      </w:r>
    </w:p>
    <w:p w14:paraId="4E316D6A" w14:textId="4CB45D7F" w:rsidR="00596459" w:rsidRPr="002C47B0" w:rsidRDefault="00596459" w:rsidP="00FB190F">
      <w:pPr>
        <w:spacing w:after="0" w:line="240" w:lineRule="auto"/>
        <w:ind w:left="993"/>
        <w:jc w:val="both"/>
        <w:rPr>
          <w:rFonts w:ascii="Times New Roman" w:hAnsi="Times New Roman" w:cs="Times New Roman"/>
          <w:sz w:val="24"/>
          <w:szCs w:val="24"/>
        </w:rPr>
      </w:pPr>
      <w:r w:rsidRPr="002C47B0">
        <w:rPr>
          <w:rFonts w:ascii="Times New Roman" w:hAnsi="Times New Roman" w:cs="Times New Roman"/>
          <w:b/>
          <w:sz w:val="24"/>
          <w:szCs w:val="24"/>
        </w:rPr>
        <w:t xml:space="preserve">- </w:t>
      </w:r>
      <w:r w:rsidRPr="002C47B0">
        <w:rPr>
          <w:rFonts w:ascii="Times New Roman" w:hAnsi="Times New Roman" w:cs="Times New Roman"/>
          <w:sz w:val="24"/>
          <w:szCs w:val="24"/>
        </w:rPr>
        <w:t>Speciālistu, pedagogu, kas strādā ar bērniem, izglītošana, lai nodrošinātu psiholoģisko pieeju darbam ar bērniem inte</w:t>
      </w:r>
      <w:r w:rsidR="00FB190F">
        <w:rPr>
          <w:rFonts w:ascii="Times New Roman" w:hAnsi="Times New Roman" w:cs="Times New Roman"/>
          <w:sz w:val="24"/>
          <w:szCs w:val="24"/>
        </w:rPr>
        <w:t>grēšana pedagoģiskajā izglītībā;</w:t>
      </w:r>
    </w:p>
    <w:p w14:paraId="2E061036" w14:textId="28BAEEC7" w:rsidR="00596459" w:rsidRPr="002C47B0" w:rsidRDefault="006B0763" w:rsidP="00FB190F">
      <w:pPr>
        <w:spacing w:after="0" w:line="240" w:lineRule="auto"/>
        <w:ind w:left="993"/>
        <w:jc w:val="both"/>
        <w:rPr>
          <w:rFonts w:ascii="Times New Roman" w:hAnsi="Times New Roman" w:cs="Times New Roman"/>
          <w:sz w:val="24"/>
          <w:szCs w:val="24"/>
          <w:lang w:eastAsia="lv-LV"/>
        </w:rPr>
      </w:pPr>
      <w:r>
        <w:rPr>
          <w:rFonts w:ascii="Times New Roman" w:hAnsi="Times New Roman" w:cs="Times New Roman"/>
          <w:sz w:val="24"/>
          <w:szCs w:val="24"/>
        </w:rPr>
        <w:t xml:space="preserve">- </w:t>
      </w:r>
      <w:r w:rsidR="000D15C3">
        <w:rPr>
          <w:rFonts w:ascii="Times New Roman" w:hAnsi="Times New Roman" w:cs="Times New Roman"/>
          <w:sz w:val="24"/>
          <w:szCs w:val="24"/>
          <w:lang w:eastAsia="lv-LV"/>
        </w:rPr>
        <w:t xml:space="preserve">Grozījumu veikšana </w:t>
      </w:r>
      <w:r w:rsidR="00730B86">
        <w:rPr>
          <w:rFonts w:ascii="Times New Roman" w:hAnsi="Times New Roman" w:cs="Times New Roman"/>
          <w:sz w:val="24"/>
          <w:szCs w:val="24"/>
          <w:lang w:eastAsia="lv-LV"/>
        </w:rPr>
        <w:t xml:space="preserve"> </w:t>
      </w:r>
      <w:r w:rsidR="00D9528C">
        <w:rPr>
          <w:rFonts w:ascii="Times New Roman" w:hAnsi="Times New Roman" w:cs="Times New Roman"/>
          <w:sz w:val="24"/>
          <w:szCs w:val="24"/>
          <w:lang w:eastAsia="lv-LV"/>
        </w:rPr>
        <w:t>M</w:t>
      </w:r>
      <w:r w:rsidR="00730B86">
        <w:rPr>
          <w:rFonts w:ascii="Times New Roman" w:hAnsi="Times New Roman" w:cs="Times New Roman"/>
          <w:sz w:val="24"/>
          <w:szCs w:val="24"/>
          <w:lang w:eastAsia="lv-LV"/>
        </w:rPr>
        <w:t xml:space="preserve">inistru kabineta </w:t>
      </w:r>
      <w:r w:rsidR="00596459" w:rsidRPr="002C47B0">
        <w:rPr>
          <w:rFonts w:ascii="Times New Roman" w:hAnsi="Times New Roman" w:cs="Times New Roman"/>
          <w:sz w:val="24"/>
          <w:szCs w:val="24"/>
          <w:lang w:eastAsia="lv-LV"/>
        </w:rPr>
        <w:t xml:space="preserve"> noteikum</w:t>
      </w:r>
      <w:r w:rsidR="00D9528C">
        <w:rPr>
          <w:rFonts w:ascii="Times New Roman" w:hAnsi="Times New Roman" w:cs="Times New Roman"/>
          <w:sz w:val="24"/>
          <w:szCs w:val="24"/>
          <w:lang w:eastAsia="lv-LV"/>
        </w:rPr>
        <w:t>o</w:t>
      </w:r>
      <w:r w:rsidR="00596459" w:rsidRPr="002C47B0">
        <w:rPr>
          <w:rFonts w:ascii="Times New Roman" w:hAnsi="Times New Roman" w:cs="Times New Roman"/>
          <w:sz w:val="24"/>
          <w:szCs w:val="24"/>
          <w:lang w:eastAsia="lv-LV"/>
        </w:rPr>
        <w:t>s, kas ļautu par asistentiem kļūt arī darbiniek</w:t>
      </w:r>
      <w:r w:rsidR="00FB190F">
        <w:rPr>
          <w:rFonts w:ascii="Times New Roman" w:hAnsi="Times New Roman" w:cs="Times New Roman"/>
          <w:sz w:val="24"/>
          <w:szCs w:val="24"/>
          <w:lang w:eastAsia="lv-LV"/>
        </w:rPr>
        <w:t>iem bez pedagoģiskās izglītības;</w:t>
      </w:r>
    </w:p>
    <w:p w14:paraId="16C117F0" w14:textId="26671A91" w:rsidR="00CB34D9" w:rsidRDefault="00596459" w:rsidP="00585A71">
      <w:pPr>
        <w:pStyle w:val="tabula"/>
        <w:spacing w:after="0"/>
        <w:ind w:left="993"/>
        <w:jc w:val="both"/>
        <w:rPr>
          <w:b w:val="0"/>
          <w:color w:val="auto"/>
          <w:sz w:val="24"/>
        </w:rPr>
      </w:pPr>
      <w:r w:rsidRPr="002C47B0">
        <w:rPr>
          <w:color w:val="auto"/>
          <w:sz w:val="24"/>
          <w:lang w:eastAsia="lv-LV"/>
        </w:rPr>
        <w:t>-</w:t>
      </w:r>
      <w:r w:rsidR="00C5536B" w:rsidRPr="00730B86">
        <w:rPr>
          <w:color w:val="auto"/>
          <w:sz w:val="24"/>
          <w:lang w:eastAsia="lv-LV"/>
        </w:rPr>
        <w:t xml:space="preserve"> </w:t>
      </w:r>
      <w:r w:rsidR="00C5536B" w:rsidRPr="002C47B0">
        <w:rPr>
          <w:b w:val="0"/>
          <w:color w:val="auto"/>
          <w:sz w:val="24"/>
        </w:rPr>
        <w:t>Bezmaksas ēdināšana</w:t>
      </w:r>
      <w:r w:rsidR="00D9528C">
        <w:rPr>
          <w:b w:val="0"/>
          <w:color w:val="auto"/>
          <w:sz w:val="24"/>
        </w:rPr>
        <w:t>s</w:t>
      </w:r>
      <w:r w:rsidR="00C5536B" w:rsidRPr="002C47B0">
        <w:rPr>
          <w:b w:val="0"/>
          <w:color w:val="auto"/>
          <w:sz w:val="24"/>
        </w:rPr>
        <w:t xml:space="preserve"> pašvaldību </w:t>
      </w:r>
      <w:r w:rsidR="00273E40">
        <w:rPr>
          <w:b w:val="0"/>
          <w:color w:val="auto"/>
          <w:sz w:val="24"/>
        </w:rPr>
        <w:t>pirmsskolas izglītības iestādē nodrošināšana</w:t>
      </w:r>
      <w:r w:rsidR="00C5536B" w:rsidRPr="002C47B0">
        <w:rPr>
          <w:b w:val="0"/>
          <w:color w:val="auto"/>
          <w:sz w:val="24"/>
        </w:rPr>
        <w:t xml:space="preserve">, kas būtiski atvieglotu ģimeņu budžetu un veicinātu veselīga uztura paradumu </w:t>
      </w:r>
      <w:r w:rsidR="00C5536B" w:rsidRPr="002C47B0">
        <w:rPr>
          <w:b w:val="0"/>
          <w:color w:val="auto"/>
          <w:sz w:val="24"/>
        </w:rPr>
        <w:lastRenderedPageBreak/>
        <w:t>izveidošanos bērniem</w:t>
      </w:r>
      <w:r w:rsidR="00C5536B" w:rsidRPr="002C47B0">
        <w:rPr>
          <w:color w:val="auto"/>
          <w:sz w:val="24"/>
        </w:rPr>
        <w:t xml:space="preserve"> (</w:t>
      </w:r>
      <w:r w:rsidR="00C5536B" w:rsidRPr="002C47B0">
        <w:rPr>
          <w:b w:val="0"/>
          <w:color w:val="auto"/>
          <w:sz w:val="24"/>
        </w:rPr>
        <w:t>pirmkārt, nodrošinot bērniem, kuri ir obligātajā pirmsskolas izglītošanās vecum</w:t>
      </w:r>
      <w:r w:rsidR="00CB34D9">
        <w:rPr>
          <w:b w:val="0"/>
          <w:color w:val="auto"/>
          <w:sz w:val="24"/>
        </w:rPr>
        <w:t xml:space="preserve">ā/ </w:t>
      </w:r>
      <w:proofErr w:type="spellStart"/>
      <w:r w:rsidR="00CB34D9">
        <w:rPr>
          <w:b w:val="0"/>
          <w:color w:val="auto"/>
          <w:sz w:val="24"/>
        </w:rPr>
        <w:t>daudzbērnu</w:t>
      </w:r>
      <w:proofErr w:type="spellEnd"/>
      <w:r w:rsidR="00CB34D9">
        <w:rPr>
          <w:b w:val="0"/>
          <w:color w:val="auto"/>
          <w:sz w:val="24"/>
        </w:rPr>
        <w:t xml:space="preserve"> ģimeņu bērniem);</w:t>
      </w:r>
    </w:p>
    <w:p w14:paraId="4C664BDA" w14:textId="7BCECD79" w:rsidR="00437DD0" w:rsidRPr="00437DD0" w:rsidRDefault="006154AE" w:rsidP="00223957">
      <w:pPr>
        <w:pStyle w:val="tabula"/>
        <w:spacing w:after="0"/>
        <w:ind w:left="142"/>
        <w:jc w:val="both"/>
        <w:rPr>
          <w:b w:val="0"/>
          <w:color w:val="auto"/>
          <w:sz w:val="24"/>
        </w:rPr>
      </w:pPr>
      <w:r>
        <w:rPr>
          <w:b w:val="0"/>
          <w:color w:val="auto"/>
          <w:sz w:val="24"/>
          <w:lang w:eastAsia="lv-LV"/>
        </w:rPr>
        <w:t>4.</w:t>
      </w:r>
      <w:r w:rsidR="00C63841">
        <w:rPr>
          <w:b w:val="0"/>
          <w:color w:val="auto"/>
          <w:sz w:val="24"/>
          <w:lang w:eastAsia="lv-LV"/>
        </w:rPr>
        <w:t xml:space="preserve"> </w:t>
      </w:r>
      <w:r w:rsidR="007202F3" w:rsidRPr="00122C66">
        <w:rPr>
          <w:b w:val="0"/>
          <w:color w:val="auto"/>
          <w:sz w:val="24"/>
        </w:rPr>
        <w:t>Rīcības virziens</w:t>
      </w:r>
      <w:r w:rsidR="007202F3" w:rsidRPr="00122C66">
        <w:rPr>
          <w:color w:val="auto"/>
          <w:sz w:val="24"/>
        </w:rPr>
        <w:t xml:space="preserve"> </w:t>
      </w:r>
      <w:r w:rsidR="007202F3">
        <w:rPr>
          <w:sz w:val="24"/>
        </w:rPr>
        <w:t xml:space="preserve">- </w:t>
      </w:r>
      <w:r w:rsidR="007202F3" w:rsidRPr="00877EBE">
        <w:t xml:space="preserve"> </w:t>
      </w:r>
      <w:r w:rsidR="00FB190F">
        <w:t>“</w:t>
      </w:r>
      <w:r w:rsidR="00437DD0">
        <w:rPr>
          <w:b w:val="0"/>
          <w:color w:val="auto"/>
          <w:sz w:val="24"/>
          <w:lang w:eastAsia="lv-LV"/>
        </w:rPr>
        <w:t>Ģimenes stabilitāte</w:t>
      </w:r>
      <w:r w:rsidR="00FB190F">
        <w:rPr>
          <w:b w:val="0"/>
          <w:color w:val="auto"/>
          <w:sz w:val="24"/>
          <w:lang w:eastAsia="lv-LV"/>
        </w:rPr>
        <w:t>”</w:t>
      </w:r>
    </w:p>
    <w:p w14:paraId="4ECF05AA" w14:textId="4A75131E" w:rsidR="00C5536B" w:rsidRPr="00730B86" w:rsidRDefault="00C5536B" w:rsidP="00437DD0">
      <w:pPr>
        <w:pStyle w:val="TOC1"/>
        <w:spacing w:after="0" w:line="240" w:lineRule="auto"/>
        <w:ind w:left="993"/>
        <w:jc w:val="both"/>
        <w:rPr>
          <w:b w:val="0"/>
          <w:sz w:val="24"/>
          <w:szCs w:val="24"/>
        </w:rPr>
      </w:pPr>
      <w:r w:rsidRPr="002C47B0">
        <w:rPr>
          <w:b w:val="0"/>
          <w:sz w:val="24"/>
          <w:szCs w:val="24"/>
        </w:rPr>
        <w:t>- Turpmāka rīcībpolitikas veidošanā būtiski iekļaut uzdevumus, kas saistīti ar vardarbīb</w:t>
      </w:r>
      <w:r w:rsidR="007211B1" w:rsidRPr="00730B86">
        <w:rPr>
          <w:b w:val="0"/>
          <w:sz w:val="24"/>
          <w:szCs w:val="24"/>
        </w:rPr>
        <w:t>as novēršanu, turpinot izmanto</w:t>
      </w:r>
      <w:r w:rsidRPr="00991B2B">
        <w:rPr>
          <w:b w:val="0"/>
          <w:sz w:val="24"/>
          <w:szCs w:val="24"/>
        </w:rPr>
        <w:t>t – (1) profilakses pasākumus, (2) veicinot vardarbības atpazīšanu un atklāšanu, (3) turpinot institūciju sadarbību palīdzības un rehabilitācijas pakalpojumu sniegšanā, attiecīgi plānojot katras jomas īstenošanu gan pē</w:t>
      </w:r>
      <w:r w:rsidR="00CB34D9">
        <w:rPr>
          <w:b w:val="0"/>
          <w:sz w:val="24"/>
          <w:szCs w:val="24"/>
        </w:rPr>
        <w:t>c procesa, gan tā koordinēšanas;</w:t>
      </w:r>
    </w:p>
    <w:p w14:paraId="1EB95723" w14:textId="7539D810" w:rsidR="007211B1" w:rsidRPr="004B18D0" w:rsidRDefault="007211B1" w:rsidP="00437DD0">
      <w:pPr>
        <w:pStyle w:val="tabula"/>
        <w:spacing w:after="0"/>
        <w:ind w:left="993"/>
        <w:jc w:val="both"/>
        <w:rPr>
          <w:b w:val="0"/>
          <w:sz w:val="24"/>
        </w:rPr>
      </w:pPr>
      <w:r w:rsidRPr="00991B2B">
        <w:rPr>
          <w:color w:val="auto"/>
          <w:sz w:val="24"/>
        </w:rPr>
        <w:t>-</w:t>
      </w:r>
      <w:r w:rsidRPr="00991B2B">
        <w:rPr>
          <w:rFonts w:eastAsia="Times New Roman"/>
          <w:color w:val="auto"/>
          <w:sz w:val="24"/>
          <w:lang w:eastAsia="en-GB"/>
        </w:rPr>
        <w:t xml:space="preserve"> </w:t>
      </w:r>
      <w:r w:rsidRPr="00991B2B">
        <w:rPr>
          <w:rFonts w:eastAsia="Times New Roman"/>
          <w:b w:val="0"/>
          <w:color w:val="auto"/>
          <w:sz w:val="24"/>
          <w:lang w:eastAsia="en-GB"/>
        </w:rPr>
        <w:t>Izskatīt iespēju iekļaut apmācību par vardarbību</w:t>
      </w:r>
      <w:r w:rsidR="007B6621">
        <w:rPr>
          <w:rFonts w:eastAsia="Times New Roman"/>
          <w:b w:val="0"/>
          <w:color w:val="auto"/>
          <w:sz w:val="24"/>
          <w:lang w:eastAsia="en-GB"/>
        </w:rPr>
        <w:t xml:space="preserve"> speciālistiem, kuri iesaistīti vardarbības novēršanā</w:t>
      </w:r>
      <w:r w:rsidR="000C4D0F">
        <w:rPr>
          <w:rFonts w:eastAsia="Times New Roman"/>
          <w:b w:val="0"/>
          <w:color w:val="auto"/>
          <w:sz w:val="24"/>
          <w:lang w:eastAsia="en-GB"/>
        </w:rPr>
        <w:t xml:space="preserve"> (profesijas standarts), t</w:t>
      </w:r>
      <w:r w:rsidRPr="00991B2B">
        <w:rPr>
          <w:rFonts w:eastAsia="Times New Roman"/>
          <w:b w:val="0"/>
          <w:color w:val="auto"/>
          <w:sz w:val="24"/>
          <w:lang w:eastAsia="en-GB"/>
        </w:rPr>
        <w:t>ādējādi nodrošinot plašu speciālistu loka zināšanas par vardarbības novēršanu.</w:t>
      </w:r>
      <w:r w:rsidRPr="002C47B0">
        <w:rPr>
          <w:rFonts w:eastAsia="Times New Roman"/>
          <w:b w:val="0"/>
          <w:color w:val="auto"/>
          <w:sz w:val="24"/>
          <w:lang w:eastAsia="en-GB"/>
        </w:rPr>
        <w:t xml:space="preserve"> </w:t>
      </w:r>
      <w:r w:rsidRPr="002C47B0">
        <w:rPr>
          <w:b w:val="0"/>
          <w:color w:val="auto"/>
          <w:sz w:val="24"/>
        </w:rPr>
        <w:t xml:space="preserve">Nepieciešams augstskolu </w:t>
      </w:r>
      <w:proofErr w:type="spellStart"/>
      <w:r w:rsidRPr="002C47B0">
        <w:rPr>
          <w:b w:val="0"/>
          <w:color w:val="auto"/>
          <w:sz w:val="24"/>
        </w:rPr>
        <w:t>relevanto</w:t>
      </w:r>
      <w:proofErr w:type="spellEnd"/>
      <w:r w:rsidRPr="002C47B0">
        <w:rPr>
          <w:b w:val="0"/>
          <w:color w:val="auto"/>
          <w:sz w:val="24"/>
        </w:rPr>
        <w:t xml:space="preserve"> studiju programmu </w:t>
      </w:r>
      <w:proofErr w:type="spellStart"/>
      <w:r w:rsidRPr="002C47B0">
        <w:rPr>
          <w:b w:val="0"/>
          <w:color w:val="auto"/>
          <w:sz w:val="24"/>
        </w:rPr>
        <w:t>izvērtējums</w:t>
      </w:r>
      <w:proofErr w:type="spellEnd"/>
      <w:r w:rsidRPr="002C47B0">
        <w:rPr>
          <w:b w:val="0"/>
          <w:color w:val="auto"/>
          <w:sz w:val="24"/>
        </w:rPr>
        <w:t xml:space="preserve"> un konsultācijas ar studiju programmu direktoriem u</w:t>
      </w:r>
      <w:r w:rsidR="00CB34D9">
        <w:rPr>
          <w:b w:val="0"/>
          <w:color w:val="auto"/>
          <w:sz w:val="24"/>
        </w:rPr>
        <w:t>n nozaru sociālajiem partneriem;</w:t>
      </w:r>
    </w:p>
    <w:p w14:paraId="188F8A95" w14:textId="5B98DCA6" w:rsidR="00596459" w:rsidRPr="002C47B0" w:rsidRDefault="007211B1" w:rsidP="00437DD0">
      <w:pPr>
        <w:pStyle w:val="tabula"/>
        <w:spacing w:after="0"/>
        <w:ind w:left="993"/>
        <w:jc w:val="both"/>
        <w:rPr>
          <w:b w:val="0"/>
          <w:color w:val="auto"/>
          <w:sz w:val="24"/>
        </w:rPr>
      </w:pPr>
      <w:r w:rsidRPr="002C47B0">
        <w:rPr>
          <w:color w:val="auto"/>
          <w:sz w:val="24"/>
        </w:rPr>
        <w:t>-</w:t>
      </w:r>
      <w:r w:rsidRPr="002C47B0">
        <w:rPr>
          <w:rFonts w:eastAsia="Times New Roman"/>
          <w:b w:val="0"/>
          <w:color w:val="auto"/>
          <w:sz w:val="24"/>
          <w:lang w:eastAsia="en-GB"/>
        </w:rPr>
        <w:t xml:space="preserve"> </w:t>
      </w:r>
      <w:r w:rsidRPr="002C47B0">
        <w:rPr>
          <w:b w:val="0"/>
          <w:color w:val="auto"/>
          <w:sz w:val="24"/>
        </w:rPr>
        <w:t>Nepieciešams definēt ne tikai kādi dati ir vācami, bet arī formulēt to izmantošanas mērķus. Tas visām iesaistītajām pusēm ļaus ne tikai izprast dažādu datu apzināšanas un apkopošanas lomu, bet arī vērtēt apstākļus, kas ietekmē datu izmaiņas un analizēt konkrētas intervences rezultātus. Apkopot datus par atkārtotu vardarbību un aktīvāk strādāt ar vardarbības profilaksi šajos gadījumos. Recidīva gadījumi, ļautu precīzāk apjaust problēmas mērogus un mērķtiecīgāk novirzīt resursus darbam ar ģime</w:t>
      </w:r>
      <w:r w:rsidR="00CB34D9">
        <w:rPr>
          <w:b w:val="0"/>
          <w:color w:val="auto"/>
          <w:sz w:val="24"/>
        </w:rPr>
        <w:t>nēm – gan upuriem, gan varmākām;</w:t>
      </w:r>
    </w:p>
    <w:p w14:paraId="3812E148" w14:textId="7ED8BCD0" w:rsidR="007211B1" w:rsidRPr="00E73A2D" w:rsidRDefault="007211B1" w:rsidP="00437DD0">
      <w:pPr>
        <w:pStyle w:val="tabula"/>
        <w:spacing w:after="0"/>
        <w:ind w:left="993"/>
        <w:jc w:val="both"/>
        <w:rPr>
          <w:b w:val="0"/>
          <w:color w:val="auto"/>
          <w:sz w:val="24"/>
        </w:rPr>
      </w:pPr>
      <w:r w:rsidRPr="002C47B0">
        <w:rPr>
          <w:color w:val="auto"/>
          <w:sz w:val="24"/>
        </w:rPr>
        <w:t>-</w:t>
      </w:r>
      <w:r w:rsidRPr="002C47B0">
        <w:rPr>
          <w:rFonts w:eastAsia="Times New Roman"/>
          <w:b w:val="0"/>
          <w:color w:val="auto"/>
          <w:sz w:val="24"/>
          <w:lang w:eastAsia="en-GB"/>
        </w:rPr>
        <w:t xml:space="preserve"> </w:t>
      </w:r>
      <w:r w:rsidRPr="001D62F0">
        <w:rPr>
          <w:b w:val="0"/>
          <w:color w:val="auto"/>
          <w:sz w:val="24"/>
        </w:rPr>
        <w:t xml:space="preserve">Projekta </w:t>
      </w:r>
      <w:r w:rsidR="004545EC">
        <w:rPr>
          <w:b w:val="0"/>
          <w:color w:val="auto"/>
          <w:sz w:val="24"/>
        </w:rPr>
        <w:t>„</w:t>
      </w:r>
      <w:r w:rsidRPr="00E73A2D">
        <w:rPr>
          <w:b w:val="0"/>
          <w:color w:val="auto"/>
          <w:sz w:val="24"/>
        </w:rPr>
        <w:t>S</w:t>
      </w:r>
      <w:r w:rsidR="004545EC">
        <w:rPr>
          <w:b w:val="0"/>
          <w:color w:val="auto"/>
          <w:sz w:val="24"/>
        </w:rPr>
        <w:t>oli</w:t>
      </w:r>
      <w:r w:rsidRPr="00E73A2D">
        <w:rPr>
          <w:b w:val="0"/>
          <w:color w:val="auto"/>
          <w:sz w:val="24"/>
        </w:rPr>
        <w:t xml:space="preserve"> </w:t>
      </w:r>
      <w:r w:rsidR="004545EC">
        <w:rPr>
          <w:b w:val="0"/>
          <w:color w:val="auto"/>
          <w:sz w:val="24"/>
        </w:rPr>
        <w:t>t</w:t>
      </w:r>
      <w:r w:rsidRPr="000613B9">
        <w:rPr>
          <w:b w:val="0"/>
          <w:color w:val="auto"/>
          <w:sz w:val="24"/>
        </w:rPr>
        <w:t>uvāk</w:t>
      </w:r>
      <w:r w:rsidR="004545EC">
        <w:rPr>
          <w:b w:val="0"/>
          <w:color w:val="auto"/>
          <w:sz w:val="24"/>
        </w:rPr>
        <w:t>”</w:t>
      </w:r>
      <w:r w:rsidRPr="00E73A2D">
        <w:rPr>
          <w:b w:val="0"/>
          <w:color w:val="auto"/>
          <w:sz w:val="24"/>
        </w:rPr>
        <w:t xml:space="preserve"> rekomendāciju popularizēšana un ievie</w:t>
      </w:r>
      <w:r w:rsidR="00CB34D9">
        <w:rPr>
          <w:b w:val="0"/>
          <w:color w:val="auto"/>
          <w:sz w:val="24"/>
        </w:rPr>
        <w:t>šana praksē pēc projekta beigām;</w:t>
      </w:r>
    </w:p>
    <w:p w14:paraId="3C542A5F" w14:textId="64DD8AFC" w:rsidR="007211B1" w:rsidRPr="00E73A2D" w:rsidRDefault="007211B1" w:rsidP="00437DD0">
      <w:pPr>
        <w:pStyle w:val="TOC1"/>
        <w:spacing w:after="0" w:line="240" w:lineRule="auto"/>
        <w:ind w:left="993"/>
        <w:jc w:val="both"/>
        <w:rPr>
          <w:b w:val="0"/>
          <w:sz w:val="24"/>
          <w:szCs w:val="24"/>
          <w:lang w:eastAsia="en-GB"/>
        </w:rPr>
      </w:pPr>
      <w:r w:rsidRPr="004B18D0">
        <w:rPr>
          <w:sz w:val="24"/>
          <w:szCs w:val="24"/>
        </w:rPr>
        <w:t>-</w:t>
      </w:r>
      <w:r w:rsidRPr="00E73A2D">
        <w:rPr>
          <w:b w:val="0"/>
          <w:sz w:val="24"/>
          <w:szCs w:val="24"/>
        </w:rPr>
        <w:t xml:space="preserve"> Strādāt aktīvāk ar primāro vardarbības profilaksi sabiedrībā kopumā, apzināti strādājot ar dažādām sabiedrības grupām. Piemēram, mērķtiecīgi strādājo</w:t>
      </w:r>
      <w:r w:rsidR="006C62E6">
        <w:rPr>
          <w:b w:val="0"/>
          <w:sz w:val="24"/>
          <w:szCs w:val="24"/>
        </w:rPr>
        <w:t>t ar vardarbības jautājumiem pirmsskolas izglītības iestādē</w:t>
      </w:r>
      <w:r w:rsidRPr="00E73A2D">
        <w:rPr>
          <w:b w:val="0"/>
          <w:sz w:val="24"/>
          <w:szCs w:val="24"/>
        </w:rPr>
        <w:t xml:space="preserve">, pastāv iespēja samazināt vardarbības gadījumus skolā un arī vēlāk. </w:t>
      </w:r>
      <w:r w:rsidRPr="00E73A2D">
        <w:rPr>
          <w:b w:val="0"/>
          <w:sz w:val="24"/>
          <w:szCs w:val="24"/>
          <w:lang w:eastAsia="en-GB"/>
        </w:rPr>
        <w:t>Konfliktu risināšanas prasmju attīstība bērnudārzā un skolā ir virziens, kam ilgtermiņā var būt būtiska ietekme uz sabiedrības prasmēm nevardarbīg</w:t>
      </w:r>
      <w:r w:rsidR="004545EC">
        <w:rPr>
          <w:b w:val="0"/>
          <w:sz w:val="24"/>
          <w:szCs w:val="24"/>
          <w:lang w:eastAsia="en-GB"/>
        </w:rPr>
        <w:t>a</w:t>
      </w:r>
      <w:r w:rsidR="00CB34D9">
        <w:rPr>
          <w:b w:val="0"/>
          <w:sz w:val="24"/>
          <w:szCs w:val="24"/>
          <w:lang w:eastAsia="en-GB"/>
        </w:rPr>
        <w:t>i strīdu risināšanai;</w:t>
      </w:r>
    </w:p>
    <w:p w14:paraId="5818D956" w14:textId="3C17EBA8" w:rsidR="007211B1" w:rsidRPr="00E73A2D" w:rsidRDefault="007211B1" w:rsidP="00437DD0">
      <w:pPr>
        <w:pStyle w:val="TOC1"/>
        <w:tabs>
          <w:tab w:val="clear" w:pos="9061"/>
        </w:tabs>
        <w:spacing w:after="0" w:line="240" w:lineRule="auto"/>
        <w:ind w:left="993"/>
        <w:jc w:val="both"/>
        <w:rPr>
          <w:b w:val="0"/>
          <w:sz w:val="24"/>
          <w:szCs w:val="24"/>
        </w:rPr>
      </w:pPr>
      <w:r w:rsidRPr="004B18D0">
        <w:rPr>
          <w:b w:val="0"/>
          <w:sz w:val="24"/>
          <w:szCs w:val="24"/>
        </w:rPr>
        <w:t>-</w:t>
      </w:r>
      <w:r w:rsidR="009C47A2" w:rsidRPr="00E73A2D">
        <w:rPr>
          <w:sz w:val="24"/>
          <w:szCs w:val="24"/>
        </w:rPr>
        <w:t xml:space="preserve"> </w:t>
      </w:r>
      <w:r w:rsidR="009C47A2" w:rsidRPr="00E73A2D">
        <w:rPr>
          <w:b w:val="0"/>
          <w:sz w:val="24"/>
          <w:szCs w:val="24"/>
        </w:rPr>
        <w:t>Nepieciešams padziļināts pētījums par mediācijas izmantošanas praksēm ārvalstīs vardarbības ģimenē gadījumos, lai veidotu datos pamatotu rīcībpolitiku un mērķtiecīgāk piemērotu mediācijas pakalpojumu un definētu tā mērķus neviennozīmīgos gadīju</w:t>
      </w:r>
      <w:r w:rsidR="00CB34D9">
        <w:rPr>
          <w:b w:val="0"/>
          <w:sz w:val="24"/>
          <w:szCs w:val="24"/>
        </w:rPr>
        <w:t>mos, kas skar vardarbību ģimenē;</w:t>
      </w:r>
    </w:p>
    <w:p w14:paraId="09DA431E" w14:textId="4748E348" w:rsidR="009C47A2" w:rsidRDefault="009C47A2" w:rsidP="00437DD0">
      <w:pPr>
        <w:pStyle w:val="tabula"/>
        <w:spacing w:after="0"/>
        <w:ind w:left="993"/>
        <w:jc w:val="both"/>
        <w:rPr>
          <w:b w:val="0"/>
          <w:color w:val="auto"/>
          <w:sz w:val="24"/>
        </w:rPr>
      </w:pPr>
      <w:r w:rsidRPr="00E73A2D">
        <w:rPr>
          <w:rFonts w:eastAsia="Times New Roman"/>
          <w:b w:val="0"/>
          <w:noProof/>
          <w:color w:val="auto"/>
          <w:sz w:val="24"/>
        </w:rPr>
        <w:t xml:space="preserve"> -</w:t>
      </w:r>
      <w:r w:rsidRPr="00E73A2D">
        <w:rPr>
          <w:b w:val="0"/>
          <w:color w:val="auto"/>
          <w:sz w:val="24"/>
        </w:rPr>
        <w:t xml:space="preserve"> Turpināt veidot informatīvas kampaņas par vardarbību un pieejamo atbalstu upuriem, lai veicinātu sabiedrības izpratni par vardarbību un</w:t>
      </w:r>
      <w:r w:rsidR="00CB34D9">
        <w:rPr>
          <w:b w:val="0"/>
          <w:color w:val="auto"/>
          <w:sz w:val="24"/>
        </w:rPr>
        <w:t xml:space="preserve"> mazinātu sabiedrības toleranci;</w:t>
      </w:r>
    </w:p>
    <w:p w14:paraId="262EE679" w14:textId="6BB8B389" w:rsidR="00437DD0" w:rsidRPr="00E73A2D" w:rsidRDefault="006154AE" w:rsidP="00437DD0">
      <w:pPr>
        <w:pStyle w:val="tabula"/>
        <w:spacing w:after="0"/>
        <w:ind w:left="993" w:hanging="709"/>
        <w:jc w:val="both"/>
        <w:rPr>
          <w:b w:val="0"/>
          <w:color w:val="auto"/>
          <w:sz w:val="24"/>
        </w:rPr>
      </w:pPr>
      <w:r>
        <w:rPr>
          <w:b w:val="0"/>
          <w:color w:val="auto"/>
          <w:sz w:val="24"/>
        </w:rPr>
        <w:t>5.</w:t>
      </w:r>
      <w:r w:rsidR="00437DD0">
        <w:rPr>
          <w:b w:val="0"/>
          <w:color w:val="auto"/>
          <w:sz w:val="24"/>
        </w:rPr>
        <w:t xml:space="preserve"> </w:t>
      </w:r>
      <w:r w:rsidR="007202F3" w:rsidRPr="006C62E6">
        <w:rPr>
          <w:b w:val="0"/>
          <w:color w:val="auto"/>
          <w:sz w:val="24"/>
        </w:rPr>
        <w:t>Rīcības virziens</w:t>
      </w:r>
      <w:r w:rsidR="007202F3" w:rsidRPr="006C62E6">
        <w:rPr>
          <w:color w:val="auto"/>
          <w:sz w:val="24"/>
        </w:rPr>
        <w:t xml:space="preserve"> </w:t>
      </w:r>
      <w:r w:rsidR="007202F3">
        <w:rPr>
          <w:sz w:val="24"/>
        </w:rPr>
        <w:t xml:space="preserve">- </w:t>
      </w:r>
      <w:r w:rsidR="007202F3" w:rsidRPr="00877EBE">
        <w:t xml:space="preserve"> </w:t>
      </w:r>
      <w:r w:rsidR="000C200A">
        <w:t>“</w:t>
      </w:r>
      <w:proofErr w:type="spellStart"/>
      <w:r w:rsidR="00437DD0">
        <w:rPr>
          <w:b w:val="0"/>
          <w:color w:val="auto"/>
          <w:sz w:val="24"/>
        </w:rPr>
        <w:t>Ārpusģimenes</w:t>
      </w:r>
      <w:proofErr w:type="spellEnd"/>
      <w:r w:rsidR="00437DD0">
        <w:rPr>
          <w:b w:val="0"/>
          <w:color w:val="auto"/>
          <w:sz w:val="24"/>
        </w:rPr>
        <w:t xml:space="preserve"> aprūpe</w:t>
      </w:r>
      <w:r w:rsidR="000C200A">
        <w:rPr>
          <w:b w:val="0"/>
          <w:color w:val="auto"/>
          <w:sz w:val="24"/>
        </w:rPr>
        <w:t>”</w:t>
      </w:r>
    </w:p>
    <w:p w14:paraId="2ACC3469" w14:textId="148B41DB" w:rsidR="009C47A2" w:rsidRPr="00E73A2D" w:rsidRDefault="009C47A2" w:rsidP="00437DD0">
      <w:pPr>
        <w:pStyle w:val="TOC1"/>
        <w:tabs>
          <w:tab w:val="clear" w:pos="9061"/>
        </w:tabs>
        <w:spacing w:after="0" w:line="240" w:lineRule="auto"/>
        <w:ind w:left="851"/>
        <w:jc w:val="both"/>
        <w:rPr>
          <w:b w:val="0"/>
          <w:sz w:val="24"/>
          <w:szCs w:val="24"/>
        </w:rPr>
      </w:pPr>
      <w:r w:rsidRPr="00E73A2D">
        <w:rPr>
          <w:b w:val="0"/>
          <w:sz w:val="24"/>
          <w:szCs w:val="24"/>
          <w:lang w:eastAsia="en-GB"/>
        </w:rPr>
        <w:t>-</w:t>
      </w:r>
      <w:r w:rsidR="00BC0EA9" w:rsidRPr="00E73A2D">
        <w:rPr>
          <w:b w:val="0"/>
          <w:sz w:val="24"/>
          <w:szCs w:val="24"/>
          <w:lang w:eastAsia="en-GB"/>
        </w:rPr>
        <w:t xml:space="preserve"> </w:t>
      </w:r>
      <w:r w:rsidR="00BC0EA9" w:rsidRPr="00E73A2D">
        <w:rPr>
          <w:b w:val="0"/>
          <w:sz w:val="24"/>
          <w:szCs w:val="24"/>
        </w:rPr>
        <w:t>Jāmaina atbalsta fokuss no īstermiņa uz ilgtermiņa aprūpētāju. Paralēli audžuģimeņu kustības attīstībai nepieciešams paplašināt atbalstu aizbildņiem – atbalsta grupas, individuālais atbalsts, apmācības, sociā</w:t>
      </w:r>
      <w:r w:rsidR="00107215">
        <w:rPr>
          <w:b w:val="0"/>
          <w:sz w:val="24"/>
          <w:szCs w:val="24"/>
        </w:rPr>
        <w:t>lais darbs ar ģimeni un bērniem;</w:t>
      </w:r>
    </w:p>
    <w:p w14:paraId="6B90CC59" w14:textId="2C12E028" w:rsidR="00BC0EA9" w:rsidRPr="00E73A2D" w:rsidRDefault="00BC0EA9" w:rsidP="00437DD0">
      <w:pPr>
        <w:spacing w:after="0" w:line="240" w:lineRule="auto"/>
        <w:ind w:left="851"/>
        <w:jc w:val="both"/>
        <w:rPr>
          <w:sz w:val="24"/>
          <w:szCs w:val="24"/>
          <w:lang w:eastAsia="lv-LV"/>
        </w:rPr>
      </w:pPr>
      <w:r w:rsidRPr="00E73A2D">
        <w:rPr>
          <w:rFonts w:ascii="Times New Roman" w:hAnsi="Times New Roman" w:cs="Times New Roman"/>
          <w:sz w:val="24"/>
          <w:szCs w:val="24"/>
        </w:rPr>
        <w:t xml:space="preserve">- </w:t>
      </w:r>
      <w:proofErr w:type="spellStart"/>
      <w:r w:rsidRPr="00E73A2D">
        <w:rPr>
          <w:rFonts w:ascii="Times New Roman" w:hAnsi="Times New Roman" w:cs="Times New Roman"/>
          <w:sz w:val="24"/>
          <w:szCs w:val="24"/>
        </w:rPr>
        <w:t>Viesģimeņu</w:t>
      </w:r>
      <w:proofErr w:type="spellEnd"/>
      <w:r w:rsidRPr="00E73A2D">
        <w:rPr>
          <w:rFonts w:ascii="Times New Roman" w:hAnsi="Times New Roman" w:cs="Times New Roman"/>
          <w:sz w:val="24"/>
          <w:szCs w:val="24"/>
        </w:rPr>
        <w:t xml:space="preserve"> kā atbalsta formas transformācija un attīstība ģimeniskas vides nodrošināšanai pusaudžu un </w:t>
      </w:r>
      <w:r w:rsidRPr="00E73A2D">
        <w:rPr>
          <w:rFonts w:ascii="Times New Roman" w:hAnsi="Times New Roman" w:cs="Times New Roman"/>
          <w:sz w:val="24"/>
          <w:szCs w:val="24"/>
          <w:lang w:eastAsia="lv-LV"/>
        </w:rPr>
        <w:t xml:space="preserve">jauniešu mērķa grupai un sagatavošanai </w:t>
      </w:r>
      <w:r w:rsidR="00107215">
        <w:rPr>
          <w:rFonts w:ascii="Times New Roman" w:hAnsi="Times New Roman" w:cs="Times New Roman"/>
          <w:sz w:val="24"/>
          <w:szCs w:val="24"/>
          <w:lang w:eastAsia="lv-LV"/>
        </w:rPr>
        <w:t xml:space="preserve">dzīvei pēc </w:t>
      </w:r>
      <w:proofErr w:type="spellStart"/>
      <w:r w:rsidR="00107215">
        <w:rPr>
          <w:rFonts w:ascii="Times New Roman" w:hAnsi="Times New Roman" w:cs="Times New Roman"/>
          <w:sz w:val="24"/>
          <w:szCs w:val="24"/>
          <w:lang w:eastAsia="lv-LV"/>
        </w:rPr>
        <w:t>ārpusģimenes</w:t>
      </w:r>
      <w:proofErr w:type="spellEnd"/>
      <w:r w:rsidR="00107215">
        <w:rPr>
          <w:rFonts w:ascii="Times New Roman" w:hAnsi="Times New Roman" w:cs="Times New Roman"/>
          <w:sz w:val="24"/>
          <w:szCs w:val="24"/>
          <w:lang w:eastAsia="lv-LV"/>
        </w:rPr>
        <w:t xml:space="preserve"> aprūpes;</w:t>
      </w:r>
    </w:p>
    <w:p w14:paraId="7A615C81" w14:textId="67498547" w:rsidR="00BC0EA9" w:rsidRPr="00E73A2D" w:rsidRDefault="00BC0EA9" w:rsidP="00437DD0">
      <w:pPr>
        <w:spacing w:after="0" w:line="240" w:lineRule="auto"/>
        <w:ind w:left="851"/>
        <w:jc w:val="both"/>
        <w:rPr>
          <w:b/>
          <w:sz w:val="24"/>
          <w:szCs w:val="24"/>
        </w:rPr>
      </w:pPr>
      <w:r w:rsidRPr="00E73A2D">
        <w:rPr>
          <w:rFonts w:ascii="Times New Roman" w:hAnsi="Times New Roman" w:cs="Times New Roman"/>
          <w:sz w:val="24"/>
          <w:szCs w:val="24"/>
          <w:lang w:eastAsia="lv-LV"/>
        </w:rPr>
        <w:t>-</w:t>
      </w:r>
      <w:r w:rsidRPr="00E73A2D">
        <w:rPr>
          <w:rFonts w:ascii="Times New Roman" w:hAnsi="Times New Roman" w:cs="Times New Roman"/>
          <w:sz w:val="24"/>
          <w:szCs w:val="24"/>
        </w:rPr>
        <w:t xml:space="preserve"> Nepieciešams intensīvs un </w:t>
      </w:r>
      <w:proofErr w:type="spellStart"/>
      <w:r w:rsidRPr="00E73A2D">
        <w:rPr>
          <w:rFonts w:ascii="Times New Roman" w:hAnsi="Times New Roman" w:cs="Times New Roman"/>
          <w:sz w:val="24"/>
          <w:szCs w:val="24"/>
        </w:rPr>
        <w:t>mērķorientēts</w:t>
      </w:r>
      <w:proofErr w:type="spellEnd"/>
      <w:r w:rsidRPr="00E73A2D">
        <w:rPr>
          <w:rFonts w:ascii="Times New Roman" w:hAnsi="Times New Roman" w:cs="Times New Roman"/>
          <w:sz w:val="24"/>
          <w:szCs w:val="24"/>
        </w:rPr>
        <w:t xml:space="preserve"> sociālais darbs</w:t>
      </w:r>
      <w:r w:rsidR="001B7F5B">
        <w:rPr>
          <w:rFonts w:ascii="Times New Roman" w:hAnsi="Times New Roman" w:cs="Times New Roman"/>
          <w:sz w:val="24"/>
          <w:szCs w:val="24"/>
        </w:rPr>
        <w:t xml:space="preserve"> </w:t>
      </w:r>
      <w:r w:rsidRPr="00E73A2D">
        <w:rPr>
          <w:rFonts w:ascii="Times New Roman" w:hAnsi="Times New Roman" w:cs="Times New Roman"/>
          <w:sz w:val="24"/>
          <w:szCs w:val="24"/>
        </w:rPr>
        <w:t xml:space="preserve">ar bērnu </w:t>
      </w:r>
      <w:r w:rsidR="001B7F5B">
        <w:rPr>
          <w:rFonts w:ascii="Times New Roman" w:hAnsi="Times New Roman" w:cs="Times New Roman"/>
          <w:sz w:val="24"/>
          <w:szCs w:val="24"/>
        </w:rPr>
        <w:t xml:space="preserve">bioloģiskajām </w:t>
      </w:r>
      <w:r w:rsidRPr="00E73A2D">
        <w:rPr>
          <w:rFonts w:ascii="Times New Roman" w:hAnsi="Times New Roman" w:cs="Times New Roman"/>
          <w:sz w:val="24"/>
          <w:szCs w:val="24"/>
        </w:rPr>
        <w:t xml:space="preserve">ģimenēm, attīstot/piedāvājot </w:t>
      </w:r>
      <w:r w:rsidRPr="00E73A2D">
        <w:rPr>
          <w:rFonts w:ascii="Times New Roman" w:hAnsi="Times New Roman" w:cs="Times New Roman"/>
          <w:i/>
          <w:iCs/>
          <w:sz w:val="24"/>
          <w:szCs w:val="24"/>
        </w:rPr>
        <w:t xml:space="preserve">kopienas pakalpojumus ģimenēm </w:t>
      </w:r>
      <w:r w:rsidRPr="00E73A2D">
        <w:rPr>
          <w:rFonts w:ascii="Times New Roman" w:hAnsi="Times New Roman" w:cs="Times New Roman"/>
          <w:sz w:val="24"/>
          <w:szCs w:val="24"/>
        </w:rPr>
        <w:t>ar vidējiem un augstiem riskiem. Nepieciešama mērķtiecīga un koordinēta dažādu iesaistīto pušu (veselības aprūpes, sociālo dienestu, bāriņtiesu, izglītības iestāžu speciālistu) sadarbība, lai izveidotu “ātrās reaģēšanas sistēmu” sociālā riska situ</w:t>
      </w:r>
      <w:r w:rsidR="00107215">
        <w:rPr>
          <w:rFonts w:ascii="Times New Roman" w:hAnsi="Times New Roman" w:cs="Times New Roman"/>
          <w:sz w:val="24"/>
          <w:szCs w:val="24"/>
        </w:rPr>
        <w:t>āciju atpazīšanai un novēršanai;</w:t>
      </w:r>
    </w:p>
    <w:p w14:paraId="17AA9CE8" w14:textId="2C222497" w:rsidR="00E107D4" w:rsidRDefault="00BC0EA9" w:rsidP="00437DD0">
      <w:pPr>
        <w:pStyle w:val="tabula"/>
        <w:spacing w:after="0"/>
        <w:ind w:left="851"/>
        <w:jc w:val="both"/>
        <w:rPr>
          <w:sz w:val="24"/>
        </w:rPr>
      </w:pPr>
      <w:r w:rsidRPr="004B18D0">
        <w:rPr>
          <w:sz w:val="24"/>
        </w:rPr>
        <w:lastRenderedPageBreak/>
        <w:t xml:space="preserve">- </w:t>
      </w:r>
      <w:r w:rsidRPr="00991B2B">
        <w:rPr>
          <w:b w:val="0"/>
          <w:color w:val="auto"/>
          <w:sz w:val="24"/>
        </w:rPr>
        <w:t>Nepieciešami sistēmiski un kompleksi cilv</w:t>
      </w:r>
      <w:r w:rsidR="004545EC">
        <w:rPr>
          <w:b w:val="0"/>
          <w:color w:val="auto"/>
          <w:sz w:val="24"/>
        </w:rPr>
        <w:t>ē</w:t>
      </w:r>
      <w:r w:rsidRPr="00991B2B">
        <w:rPr>
          <w:b w:val="0"/>
          <w:color w:val="auto"/>
          <w:sz w:val="24"/>
        </w:rPr>
        <w:t>kresursu trūkuma un kapacitātes problēmu risin</w:t>
      </w:r>
      <w:r w:rsidR="00EC4DD1" w:rsidRPr="00991B2B">
        <w:rPr>
          <w:b w:val="0"/>
          <w:color w:val="auto"/>
          <w:sz w:val="24"/>
        </w:rPr>
        <w:t>ājumi</w:t>
      </w:r>
      <w:r w:rsidR="00FD22F6" w:rsidRPr="00991B2B">
        <w:rPr>
          <w:b w:val="0"/>
          <w:color w:val="auto"/>
          <w:sz w:val="24"/>
        </w:rPr>
        <w:t xml:space="preserve"> sociālajā jom</w:t>
      </w:r>
      <w:r w:rsidR="00EB2439">
        <w:rPr>
          <w:b w:val="0"/>
          <w:color w:val="auto"/>
          <w:sz w:val="24"/>
        </w:rPr>
        <w:t>ā</w:t>
      </w:r>
      <w:r w:rsidR="00FD22F6" w:rsidRPr="00991B2B">
        <w:rPr>
          <w:b w:val="0"/>
          <w:color w:val="auto"/>
          <w:sz w:val="24"/>
        </w:rPr>
        <w:t xml:space="preserve"> (</w:t>
      </w:r>
      <w:r w:rsidR="00EC4DD1" w:rsidRPr="00991B2B">
        <w:rPr>
          <w:b w:val="0"/>
          <w:color w:val="auto"/>
          <w:sz w:val="24"/>
        </w:rPr>
        <w:t xml:space="preserve">piemēram, </w:t>
      </w:r>
      <w:r w:rsidRPr="00991B2B">
        <w:rPr>
          <w:b w:val="0"/>
          <w:color w:val="auto"/>
          <w:sz w:val="24"/>
        </w:rPr>
        <w:t>izstrādāt cilvēkresursu attīstības un piesaistes stratēģiju; sadarbībā ar augstākās izglītības iestādēm par valsts budžeta līdzekļiem sagatavot trūkstošos speciālistus un īstenot profesionālās</w:t>
      </w:r>
      <w:r w:rsidRPr="00991B2B">
        <w:rPr>
          <w:b w:val="0"/>
          <w:color w:val="auto"/>
          <w:szCs w:val="20"/>
        </w:rPr>
        <w:t xml:space="preserve"> </w:t>
      </w:r>
      <w:r w:rsidRPr="00991B2B">
        <w:rPr>
          <w:b w:val="0"/>
          <w:color w:val="auto"/>
          <w:sz w:val="24"/>
        </w:rPr>
        <w:t>pilnveides pasākumu</w:t>
      </w:r>
      <w:r w:rsidR="00EB2439">
        <w:rPr>
          <w:b w:val="0"/>
          <w:color w:val="auto"/>
          <w:sz w:val="24"/>
        </w:rPr>
        <w:t>s</w:t>
      </w:r>
      <w:r w:rsidR="00FD22F6" w:rsidRPr="00991B2B">
        <w:rPr>
          <w:b w:val="0"/>
          <w:color w:val="auto"/>
          <w:sz w:val="24"/>
        </w:rPr>
        <w:t>)</w:t>
      </w:r>
      <w:r w:rsidR="00EC4DD1" w:rsidRPr="00991B2B">
        <w:rPr>
          <w:b w:val="0"/>
          <w:color w:val="auto"/>
          <w:sz w:val="24"/>
        </w:rPr>
        <w:t>.</w:t>
      </w:r>
    </w:p>
    <w:p w14:paraId="3199DA3F" w14:textId="331A8B4E" w:rsidR="00E107D4" w:rsidRDefault="00E107D4" w:rsidP="001D62F0">
      <w:pPr>
        <w:pStyle w:val="tabula"/>
        <w:spacing w:after="0"/>
        <w:ind w:left="426"/>
        <w:jc w:val="both"/>
        <w:rPr>
          <w:sz w:val="24"/>
        </w:rPr>
      </w:pPr>
    </w:p>
    <w:p w14:paraId="1C5EED01" w14:textId="4131771B" w:rsidR="00E107D4" w:rsidRDefault="00E107D4" w:rsidP="001D62F0">
      <w:pPr>
        <w:pStyle w:val="tabula"/>
        <w:spacing w:after="0"/>
        <w:ind w:left="426"/>
        <w:jc w:val="both"/>
        <w:rPr>
          <w:sz w:val="24"/>
        </w:rPr>
      </w:pPr>
    </w:p>
    <w:p w14:paraId="21B31197" w14:textId="1AB48E7E" w:rsidR="00E107D4" w:rsidRDefault="00E107D4" w:rsidP="001D62F0">
      <w:pPr>
        <w:pStyle w:val="tabula"/>
        <w:spacing w:after="0"/>
        <w:ind w:left="426"/>
        <w:jc w:val="both"/>
        <w:rPr>
          <w:sz w:val="24"/>
        </w:rPr>
      </w:pPr>
    </w:p>
    <w:p w14:paraId="2B1BEDDB" w14:textId="77777777" w:rsidR="008E50CE" w:rsidRDefault="008E50CE" w:rsidP="00DC58D1">
      <w:pPr>
        <w:pStyle w:val="tabula"/>
        <w:spacing w:after="0"/>
        <w:jc w:val="both"/>
        <w:rPr>
          <w:sz w:val="24"/>
        </w:rPr>
      </w:pPr>
    </w:p>
    <w:p w14:paraId="6980A467" w14:textId="77777777" w:rsidR="008E50CE" w:rsidRDefault="008E50CE" w:rsidP="00DC58D1">
      <w:pPr>
        <w:pStyle w:val="tabula"/>
        <w:spacing w:after="0"/>
        <w:jc w:val="both"/>
        <w:rPr>
          <w:sz w:val="24"/>
        </w:rPr>
      </w:pPr>
    </w:p>
    <w:p w14:paraId="26E8FB03" w14:textId="77777777" w:rsidR="008E50CE" w:rsidRDefault="008E50CE" w:rsidP="00DC58D1">
      <w:pPr>
        <w:pStyle w:val="tabula"/>
        <w:spacing w:after="0"/>
        <w:jc w:val="both"/>
        <w:rPr>
          <w:sz w:val="24"/>
        </w:rPr>
      </w:pPr>
    </w:p>
    <w:p w14:paraId="24CF6CB2" w14:textId="60AB6110" w:rsidR="000C5E3B" w:rsidRDefault="000C5E3B" w:rsidP="000C5E3B">
      <w:pPr>
        <w:pStyle w:val="ListParagraph"/>
        <w:spacing w:after="0" w:line="240" w:lineRule="auto"/>
        <w:ind w:left="0"/>
        <w:jc w:val="both"/>
        <w:rPr>
          <w:rFonts w:ascii="Times New Roman" w:hAnsi="Times New Roman"/>
          <w:sz w:val="26"/>
          <w:szCs w:val="26"/>
        </w:rPr>
      </w:pPr>
      <w:r>
        <w:rPr>
          <w:rFonts w:ascii="Times New Roman" w:hAnsi="Times New Roman"/>
          <w:sz w:val="26"/>
          <w:szCs w:val="26"/>
        </w:rPr>
        <w:t>Labklājības ministre</w:t>
      </w:r>
      <w:r>
        <w:rPr>
          <w:rFonts w:ascii="Times New Roman" w:hAnsi="Times New Roman"/>
          <w:sz w:val="26"/>
          <w:szCs w:val="26"/>
        </w:rPr>
        <w:tab/>
        <w:t xml:space="preserve">                                                                                     </w:t>
      </w:r>
      <w:proofErr w:type="spellStart"/>
      <w:r>
        <w:rPr>
          <w:rFonts w:ascii="Times New Roman" w:hAnsi="Times New Roman"/>
          <w:sz w:val="26"/>
          <w:szCs w:val="26"/>
        </w:rPr>
        <w:t>R.Petraviča</w:t>
      </w:r>
      <w:proofErr w:type="spellEnd"/>
    </w:p>
    <w:p w14:paraId="6C9B9736" w14:textId="20096E0B" w:rsidR="000C5E3B" w:rsidRDefault="000C5E3B" w:rsidP="000C5E3B">
      <w:pPr>
        <w:pStyle w:val="ListParagraph"/>
        <w:spacing w:after="0" w:line="240" w:lineRule="auto"/>
        <w:ind w:left="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p>
    <w:p w14:paraId="2804DC7E" w14:textId="457963C7" w:rsidR="000C5E3B" w:rsidRDefault="000C5E3B" w:rsidP="000C5E3B">
      <w:pPr>
        <w:pStyle w:val="BodyText"/>
        <w:spacing w:after="0" w:line="240" w:lineRule="auto"/>
      </w:pPr>
    </w:p>
    <w:p w14:paraId="5CF5987E" w14:textId="54E7F363" w:rsidR="0089507B" w:rsidRDefault="0089507B" w:rsidP="000C5E3B">
      <w:pPr>
        <w:pStyle w:val="BodyText"/>
        <w:spacing w:after="0" w:line="240" w:lineRule="auto"/>
      </w:pPr>
    </w:p>
    <w:p w14:paraId="61710018" w14:textId="471D7E79" w:rsidR="0089507B" w:rsidRDefault="0089507B" w:rsidP="000C5E3B">
      <w:pPr>
        <w:pStyle w:val="BodyText"/>
        <w:spacing w:after="0" w:line="240" w:lineRule="auto"/>
      </w:pPr>
    </w:p>
    <w:p w14:paraId="7CBD061A" w14:textId="02B837AE" w:rsidR="003549ED" w:rsidRPr="003549ED" w:rsidRDefault="003549ED" w:rsidP="003549ED">
      <w:pPr>
        <w:tabs>
          <w:tab w:val="left" w:pos="6804"/>
        </w:tabs>
        <w:spacing w:after="0" w:line="240" w:lineRule="auto"/>
        <w:jc w:val="both"/>
        <w:rPr>
          <w:rFonts w:ascii="Times New Roman" w:eastAsia="Times New Roman" w:hAnsi="Times New Roman" w:cs="Times New Roman"/>
          <w:sz w:val="28"/>
          <w:szCs w:val="28"/>
          <w:lang w:eastAsia="lv-LV"/>
        </w:rPr>
      </w:pPr>
      <w:r w:rsidRPr="003549ED">
        <w:rPr>
          <w:rFonts w:ascii="Times New Roman" w:eastAsia="Times New Roman" w:hAnsi="Times New Roman" w:cs="Times New Roman"/>
          <w:sz w:val="28"/>
          <w:szCs w:val="28"/>
          <w:lang w:eastAsia="lv-LV"/>
        </w:rPr>
        <w:t>Vīza:</w:t>
      </w:r>
      <w:bookmarkStart w:id="14" w:name="str06"/>
      <w:bookmarkEnd w:id="14"/>
      <w:r w:rsidRPr="003549ED">
        <w:rPr>
          <w:rFonts w:ascii="Times New Roman" w:eastAsia="Times New Roman" w:hAnsi="Times New Roman" w:cs="Times New Roman"/>
          <w:sz w:val="28"/>
          <w:szCs w:val="28"/>
          <w:lang w:eastAsia="lv-LV"/>
        </w:rPr>
        <w:t xml:space="preserve"> </w:t>
      </w:r>
      <w:r w:rsidRPr="003549ED">
        <w:rPr>
          <w:rFonts w:ascii="Times New Roman" w:eastAsia="Times New Roman" w:hAnsi="Times New Roman" w:cs="Times New Roman"/>
          <w:sz w:val="28"/>
          <w:szCs w:val="26"/>
          <w:lang w:eastAsia="lv-LV"/>
        </w:rPr>
        <w:t xml:space="preserve">Valsts sekretārs </w:t>
      </w:r>
      <w:r w:rsidRPr="003549ED">
        <w:rPr>
          <w:rFonts w:ascii="Times New Roman" w:eastAsia="Times New Roman" w:hAnsi="Times New Roman" w:cs="Times New Roman"/>
          <w:sz w:val="28"/>
          <w:szCs w:val="26"/>
          <w:lang w:eastAsia="lv-LV"/>
        </w:rPr>
        <w:tab/>
        <w:t xml:space="preserve"> </w:t>
      </w:r>
      <w:r>
        <w:rPr>
          <w:rFonts w:ascii="Times New Roman" w:eastAsia="Times New Roman" w:hAnsi="Times New Roman" w:cs="Times New Roman"/>
          <w:sz w:val="28"/>
          <w:szCs w:val="26"/>
          <w:lang w:eastAsia="lv-LV"/>
        </w:rPr>
        <w:t xml:space="preserve">           </w:t>
      </w:r>
      <w:r w:rsidRPr="003549ED">
        <w:rPr>
          <w:rFonts w:ascii="Times New Roman" w:eastAsia="Times New Roman" w:hAnsi="Times New Roman" w:cs="Times New Roman"/>
          <w:sz w:val="28"/>
          <w:szCs w:val="26"/>
          <w:lang w:eastAsia="lv-LV"/>
        </w:rPr>
        <w:t xml:space="preserve">Ingus </w:t>
      </w:r>
      <w:proofErr w:type="spellStart"/>
      <w:r w:rsidRPr="003549ED">
        <w:rPr>
          <w:rFonts w:ascii="Times New Roman" w:eastAsia="Times New Roman" w:hAnsi="Times New Roman" w:cs="Times New Roman"/>
          <w:sz w:val="28"/>
          <w:szCs w:val="26"/>
          <w:lang w:eastAsia="lv-LV"/>
        </w:rPr>
        <w:t>Alliks</w:t>
      </w:r>
      <w:proofErr w:type="spellEnd"/>
    </w:p>
    <w:p w14:paraId="7AA003FC" w14:textId="77777777" w:rsidR="003549ED" w:rsidRPr="003549ED" w:rsidRDefault="003549ED" w:rsidP="003549ED">
      <w:pPr>
        <w:spacing w:after="0" w:line="240" w:lineRule="auto"/>
        <w:jc w:val="both"/>
        <w:rPr>
          <w:rFonts w:ascii="Times New Roman" w:eastAsia="Times New Roman" w:hAnsi="Times New Roman" w:cs="Times New Roman"/>
          <w:sz w:val="23"/>
          <w:szCs w:val="23"/>
          <w:lang w:eastAsia="lv-LV"/>
        </w:rPr>
      </w:pPr>
    </w:p>
    <w:p w14:paraId="5189B50F" w14:textId="2AF3D6C5" w:rsidR="0089507B" w:rsidRDefault="0089507B" w:rsidP="000C5E3B">
      <w:pPr>
        <w:pStyle w:val="BodyText"/>
        <w:spacing w:after="0" w:line="240" w:lineRule="auto"/>
      </w:pPr>
    </w:p>
    <w:p w14:paraId="678300A2" w14:textId="27BC221E" w:rsidR="0089507B" w:rsidRDefault="0089507B" w:rsidP="000C5E3B">
      <w:pPr>
        <w:pStyle w:val="BodyText"/>
        <w:spacing w:after="0" w:line="240" w:lineRule="auto"/>
      </w:pPr>
    </w:p>
    <w:p w14:paraId="77759583" w14:textId="74F5C0C4" w:rsidR="0089507B" w:rsidRDefault="0089507B" w:rsidP="000C5E3B">
      <w:pPr>
        <w:pStyle w:val="BodyText"/>
        <w:spacing w:after="0" w:line="240" w:lineRule="auto"/>
      </w:pPr>
    </w:p>
    <w:p w14:paraId="12F11AEA" w14:textId="46A2324A" w:rsidR="0089507B" w:rsidRDefault="0089507B" w:rsidP="000C5E3B">
      <w:pPr>
        <w:pStyle w:val="BodyText"/>
        <w:spacing w:after="0" w:line="240" w:lineRule="auto"/>
      </w:pPr>
    </w:p>
    <w:p w14:paraId="57700BF6" w14:textId="0087B65C" w:rsidR="0089507B" w:rsidRDefault="0089507B" w:rsidP="000C5E3B">
      <w:pPr>
        <w:pStyle w:val="BodyText"/>
        <w:spacing w:after="0" w:line="240" w:lineRule="auto"/>
      </w:pPr>
    </w:p>
    <w:p w14:paraId="716BA0AA" w14:textId="48FF9145" w:rsidR="0089507B" w:rsidRDefault="0089507B" w:rsidP="000C5E3B">
      <w:pPr>
        <w:pStyle w:val="BodyText"/>
        <w:spacing w:after="0" w:line="240" w:lineRule="auto"/>
      </w:pPr>
    </w:p>
    <w:p w14:paraId="0F74DEA8" w14:textId="118E9DAA" w:rsidR="0089507B" w:rsidRDefault="0089507B" w:rsidP="000C5E3B">
      <w:pPr>
        <w:pStyle w:val="BodyText"/>
        <w:spacing w:after="0" w:line="240" w:lineRule="auto"/>
      </w:pPr>
    </w:p>
    <w:p w14:paraId="274332F0" w14:textId="5805F328" w:rsidR="0089507B" w:rsidRDefault="0089507B" w:rsidP="000C5E3B">
      <w:pPr>
        <w:pStyle w:val="BodyText"/>
        <w:spacing w:after="0" w:line="240" w:lineRule="auto"/>
      </w:pPr>
    </w:p>
    <w:p w14:paraId="774E3ACA" w14:textId="0F3261DB" w:rsidR="0089507B" w:rsidRDefault="0089507B" w:rsidP="000C5E3B">
      <w:pPr>
        <w:pStyle w:val="BodyText"/>
        <w:spacing w:after="0" w:line="240" w:lineRule="auto"/>
      </w:pPr>
    </w:p>
    <w:p w14:paraId="1AE0B573" w14:textId="399DBAAB" w:rsidR="0089507B" w:rsidRDefault="0089507B" w:rsidP="000C5E3B">
      <w:pPr>
        <w:pStyle w:val="BodyText"/>
        <w:spacing w:after="0" w:line="240" w:lineRule="auto"/>
      </w:pPr>
    </w:p>
    <w:p w14:paraId="730F0D4E" w14:textId="237E6BB7" w:rsidR="0089507B" w:rsidRDefault="0089507B" w:rsidP="000C5E3B">
      <w:pPr>
        <w:pStyle w:val="BodyText"/>
        <w:spacing w:after="0" w:line="240" w:lineRule="auto"/>
      </w:pPr>
    </w:p>
    <w:p w14:paraId="43F7010E" w14:textId="75F04B0D" w:rsidR="0089507B" w:rsidRDefault="0089507B" w:rsidP="000C5E3B">
      <w:pPr>
        <w:pStyle w:val="BodyText"/>
        <w:spacing w:after="0" w:line="240" w:lineRule="auto"/>
      </w:pPr>
    </w:p>
    <w:p w14:paraId="3355C631" w14:textId="77777777" w:rsidR="0089507B" w:rsidRDefault="0089507B" w:rsidP="000C5E3B">
      <w:pPr>
        <w:pStyle w:val="BodyText"/>
        <w:spacing w:after="0" w:line="240" w:lineRule="auto"/>
      </w:pPr>
      <w:bookmarkStart w:id="15" w:name="_GoBack"/>
      <w:bookmarkEnd w:id="15"/>
    </w:p>
    <w:p w14:paraId="5D8B9A93" w14:textId="77777777" w:rsidR="000C5E3B" w:rsidRDefault="000C5E3B" w:rsidP="000C5E3B">
      <w:pPr>
        <w:pStyle w:val="BodyText"/>
        <w:spacing w:after="0" w:line="240" w:lineRule="auto"/>
      </w:pPr>
    </w:p>
    <w:p w14:paraId="5727C3AD" w14:textId="77777777" w:rsidR="000C5E3B" w:rsidRPr="000C5E3B" w:rsidRDefault="000C5E3B" w:rsidP="000C5E3B">
      <w:pPr>
        <w:spacing w:after="0" w:line="240" w:lineRule="auto"/>
        <w:jc w:val="both"/>
        <w:rPr>
          <w:rFonts w:ascii="Times New Roman" w:eastAsia="Times New Roman" w:hAnsi="Times New Roman" w:cs="Times New Roman"/>
          <w:sz w:val="23"/>
          <w:szCs w:val="23"/>
          <w:lang w:eastAsia="lv-LV"/>
        </w:rPr>
      </w:pPr>
    </w:p>
    <w:p w14:paraId="2B8AAA93" w14:textId="77777777" w:rsidR="000C5E3B" w:rsidRPr="000C5E3B" w:rsidRDefault="000C5E3B" w:rsidP="000C5E3B">
      <w:pPr>
        <w:spacing w:after="0" w:line="240" w:lineRule="auto"/>
        <w:jc w:val="both"/>
        <w:rPr>
          <w:rFonts w:ascii="Times New Roman" w:eastAsia="Times New Roman" w:hAnsi="Times New Roman" w:cs="Times New Roman"/>
          <w:lang w:eastAsia="lv-LV"/>
        </w:rPr>
      </w:pPr>
      <w:r w:rsidRPr="000C5E3B">
        <w:rPr>
          <w:rFonts w:ascii="Times New Roman" w:eastAsia="Times New Roman" w:hAnsi="Times New Roman" w:cs="Times New Roman"/>
          <w:lang w:eastAsia="lv-LV"/>
        </w:rPr>
        <w:t xml:space="preserve">02.04.2019. </w:t>
      </w:r>
    </w:p>
    <w:p w14:paraId="01BEA45F" w14:textId="77777777" w:rsidR="000C5E3B" w:rsidRPr="000C5E3B" w:rsidRDefault="00F661B2" w:rsidP="000C5E3B">
      <w:pPr>
        <w:spacing w:after="0" w:line="240" w:lineRule="auto"/>
        <w:jc w:val="both"/>
        <w:rPr>
          <w:rFonts w:ascii="Times New Roman" w:eastAsia="Times New Roman" w:hAnsi="Times New Roman" w:cs="Times New Roman"/>
          <w:lang w:eastAsia="lv-LV"/>
        </w:rPr>
      </w:pPr>
      <w:hyperlink r:id="rId29" w:history="1">
        <w:r w:rsidR="000C5E3B" w:rsidRPr="000C5E3B">
          <w:rPr>
            <w:rFonts w:ascii="Times New Roman" w:eastAsia="Times New Roman" w:hAnsi="Times New Roman" w:cs="Times New Roman"/>
            <w:color w:val="0563C1" w:themeColor="hyperlink"/>
            <w:u w:val="single"/>
            <w:lang w:eastAsia="lv-LV"/>
          </w:rPr>
          <w:t>kristine.venta-kittele@lm.gov.lv</w:t>
        </w:r>
      </w:hyperlink>
    </w:p>
    <w:p w14:paraId="09B47142" w14:textId="77777777" w:rsidR="000C5E3B" w:rsidRPr="000C5E3B" w:rsidRDefault="000C5E3B" w:rsidP="000C5E3B">
      <w:pPr>
        <w:spacing w:after="0" w:line="240" w:lineRule="auto"/>
        <w:jc w:val="both"/>
        <w:rPr>
          <w:rFonts w:ascii="Times New Roman" w:eastAsia="Times New Roman" w:hAnsi="Times New Roman" w:cs="Times New Roman"/>
          <w:lang w:eastAsia="lv-LV"/>
        </w:rPr>
      </w:pPr>
      <w:proofErr w:type="spellStart"/>
      <w:r w:rsidRPr="000C5E3B">
        <w:rPr>
          <w:rFonts w:ascii="Times New Roman" w:eastAsia="Times New Roman" w:hAnsi="Times New Roman" w:cs="Times New Roman"/>
          <w:lang w:eastAsia="lv-LV"/>
        </w:rPr>
        <w:t>K.Venta-Kittele</w:t>
      </w:r>
      <w:proofErr w:type="spellEnd"/>
    </w:p>
    <w:p w14:paraId="52F27569" w14:textId="77777777" w:rsidR="008E50CE" w:rsidRDefault="008E50CE" w:rsidP="00DC58D1">
      <w:pPr>
        <w:pStyle w:val="tabula"/>
        <w:spacing w:after="0"/>
        <w:jc w:val="both"/>
        <w:rPr>
          <w:sz w:val="24"/>
        </w:rPr>
      </w:pPr>
    </w:p>
    <w:p w14:paraId="3A8F1663" w14:textId="77777777" w:rsidR="008E50CE" w:rsidRDefault="008E50CE" w:rsidP="00DC58D1">
      <w:pPr>
        <w:pStyle w:val="tabula"/>
        <w:spacing w:after="0"/>
        <w:jc w:val="both"/>
        <w:rPr>
          <w:sz w:val="24"/>
        </w:rPr>
      </w:pPr>
    </w:p>
    <w:p w14:paraId="1E5A9441" w14:textId="77777777" w:rsidR="008E50CE" w:rsidRDefault="008E50CE" w:rsidP="00DC58D1">
      <w:pPr>
        <w:pStyle w:val="tabula"/>
        <w:spacing w:after="0"/>
        <w:jc w:val="both"/>
        <w:rPr>
          <w:sz w:val="24"/>
        </w:rPr>
      </w:pPr>
    </w:p>
    <w:p w14:paraId="13F6559C" w14:textId="77777777" w:rsidR="008E50CE" w:rsidRDefault="008E50CE" w:rsidP="00DC58D1">
      <w:pPr>
        <w:pStyle w:val="tabula"/>
        <w:spacing w:after="0"/>
        <w:jc w:val="both"/>
        <w:rPr>
          <w:sz w:val="24"/>
        </w:rPr>
      </w:pPr>
    </w:p>
    <w:p w14:paraId="6C3F0CE6" w14:textId="77777777" w:rsidR="008E50CE" w:rsidRDefault="008E50CE" w:rsidP="00DC58D1">
      <w:pPr>
        <w:pStyle w:val="tabula"/>
        <w:spacing w:after="0"/>
        <w:jc w:val="both"/>
        <w:rPr>
          <w:sz w:val="24"/>
        </w:rPr>
      </w:pPr>
    </w:p>
    <w:p w14:paraId="49DEBB7B" w14:textId="77777777" w:rsidR="008E50CE" w:rsidRDefault="008E50CE" w:rsidP="00DC58D1">
      <w:pPr>
        <w:pStyle w:val="tabula"/>
        <w:spacing w:after="0"/>
        <w:jc w:val="both"/>
        <w:rPr>
          <w:sz w:val="24"/>
        </w:rPr>
      </w:pPr>
    </w:p>
    <w:p w14:paraId="00CB3521" w14:textId="77777777" w:rsidR="008E50CE" w:rsidRDefault="008E50CE" w:rsidP="00DC58D1">
      <w:pPr>
        <w:pStyle w:val="tabula"/>
        <w:spacing w:after="0"/>
        <w:jc w:val="both"/>
        <w:rPr>
          <w:sz w:val="24"/>
        </w:rPr>
      </w:pPr>
    </w:p>
    <w:p w14:paraId="0EC1E57E" w14:textId="77777777" w:rsidR="008E50CE" w:rsidRDefault="008E50CE" w:rsidP="00DC58D1">
      <w:pPr>
        <w:pStyle w:val="tabula"/>
        <w:spacing w:after="0"/>
        <w:jc w:val="both"/>
        <w:rPr>
          <w:sz w:val="24"/>
        </w:rPr>
      </w:pPr>
    </w:p>
    <w:p w14:paraId="3F8DD696" w14:textId="77777777" w:rsidR="008E50CE" w:rsidRDefault="008E50CE" w:rsidP="00DC58D1">
      <w:pPr>
        <w:pStyle w:val="tabula"/>
        <w:spacing w:after="0"/>
        <w:jc w:val="both"/>
        <w:rPr>
          <w:sz w:val="24"/>
        </w:rPr>
      </w:pPr>
    </w:p>
    <w:p w14:paraId="3F6E063B" w14:textId="77777777" w:rsidR="008E50CE" w:rsidRDefault="008E50CE" w:rsidP="00DC58D1">
      <w:pPr>
        <w:pStyle w:val="tabula"/>
        <w:spacing w:after="0"/>
        <w:jc w:val="both"/>
        <w:rPr>
          <w:sz w:val="24"/>
        </w:rPr>
      </w:pPr>
    </w:p>
    <w:p w14:paraId="651C8691" w14:textId="031D87D6" w:rsidR="00CD5B74" w:rsidRPr="00915C73" w:rsidRDefault="00CD5B74" w:rsidP="00915C73">
      <w:pPr>
        <w:tabs>
          <w:tab w:val="left" w:pos="3195"/>
        </w:tabs>
        <w:rPr>
          <w:rFonts w:ascii="Times New Roman" w:hAnsi="Times New Roman" w:cs="Times New Roman"/>
          <w:sz w:val="28"/>
          <w:szCs w:val="28"/>
        </w:rPr>
      </w:pPr>
    </w:p>
    <w:sectPr w:rsidR="00CD5B74" w:rsidRPr="00915C73" w:rsidSect="00F65370">
      <w:headerReference w:type="default" r:id="rId30"/>
      <w:footerReference w:type="default" r:id="rId31"/>
      <w:footerReference w:type="first" r:id="rId32"/>
      <w:pgSz w:w="11906" w:h="16838"/>
      <w:pgMar w:top="426" w:right="991"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D0726" w14:textId="77777777" w:rsidR="00F661B2" w:rsidRDefault="00F661B2" w:rsidP="007B3A60">
      <w:pPr>
        <w:spacing w:after="0" w:line="240" w:lineRule="auto"/>
      </w:pPr>
      <w:r>
        <w:separator/>
      </w:r>
    </w:p>
  </w:endnote>
  <w:endnote w:type="continuationSeparator" w:id="0">
    <w:p w14:paraId="35CD879A" w14:textId="77777777" w:rsidR="00F661B2" w:rsidRDefault="00F661B2" w:rsidP="007B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EFF" w:usb1="C000247B" w:usb2="00000009" w:usb3="00000000" w:csb0="000001FF" w:csb1="00000000"/>
  </w:font>
  <w:font w:name="Britannic Bold">
    <w:altName w:val="Arial"/>
    <w:panose1 w:val="020B0903060703020204"/>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A57DE" w14:textId="6D1ADA67" w:rsidR="008F778A" w:rsidRPr="00021269" w:rsidRDefault="008F778A" w:rsidP="00921BB8">
    <w:pPr>
      <w:jc w:val="both"/>
      <w:rPr>
        <w:rFonts w:ascii="Times New Roman" w:hAnsi="Times New Roman" w:cs="Times New Roman"/>
        <w:sz w:val="20"/>
        <w:szCs w:val="20"/>
      </w:rPr>
    </w:pPr>
    <w:r>
      <w:rPr>
        <w:rFonts w:ascii="Times New Roman" w:hAnsi="Times New Roman" w:cs="Times New Roman"/>
        <w:sz w:val="20"/>
        <w:szCs w:val="20"/>
      </w:rPr>
      <w:t>LMzino_1803</w:t>
    </w:r>
    <w:r w:rsidRPr="00021269">
      <w:rPr>
        <w:rFonts w:ascii="Times New Roman" w:hAnsi="Times New Roman" w:cs="Times New Roman"/>
        <w:sz w:val="20"/>
        <w:szCs w:val="20"/>
      </w:rPr>
      <w:t xml:space="preserve">19; Informatīvais ziņojums </w:t>
    </w:r>
    <w:r>
      <w:rPr>
        <w:rFonts w:ascii="Times New Roman" w:hAnsi="Times New Roman" w:cs="Times New Roman"/>
        <w:sz w:val="20"/>
        <w:szCs w:val="20"/>
      </w:rPr>
      <w:t xml:space="preserve">par </w:t>
    </w:r>
    <w:r w:rsidRPr="00021269">
      <w:rPr>
        <w:rFonts w:ascii="Times New Roman" w:hAnsi="Times New Roman" w:cs="Times New Roman"/>
        <w:sz w:val="20"/>
        <w:szCs w:val="20"/>
      </w:rPr>
      <w:t>Ģimenes valsts politikas pamatnostādņu</w:t>
    </w:r>
    <w:r>
      <w:rPr>
        <w:rFonts w:ascii="Times New Roman" w:hAnsi="Times New Roman" w:cs="Times New Roman"/>
        <w:sz w:val="20"/>
        <w:szCs w:val="20"/>
      </w:rPr>
      <w:t xml:space="preserve"> 2011. – 2017.gadam īstenošanu</w:t>
    </w:r>
  </w:p>
  <w:p w14:paraId="2AA3D305" w14:textId="77777777" w:rsidR="008F778A" w:rsidRDefault="008F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B5EC7" w14:textId="127CFDAF" w:rsidR="008F778A" w:rsidRPr="00021269" w:rsidRDefault="008F778A" w:rsidP="00681295">
    <w:pPr>
      <w:jc w:val="both"/>
      <w:rPr>
        <w:rFonts w:ascii="Times New Roman" w:hAnsi="Times New Roman" w:cs="Times New Roman"/>
        <w:sz w:val="20"/>
        <w:szCs w:val="20"/>
      </w:rPr>
    </w:pPr>
    <w:r>
      <w:rPr>
        <w:rFonts w:ascii="Times New Roman" w:hAnsi="Times New Roman" w:cs="Times New Roman"/>
        <w:sz w:val="20"/>
        <w:szCs w:val="20"/>
      </w:rPr>
      <w:t>LMzino_1803</w:t>
    </w:r>
    <w:r w:rsidRPr="00021269">
      <w:rPr>
        <w:rFonts w:ascii="Times New Roman" w:hAnsi="Times New Roman" w:cs="Times New Roman"/>
        <w:sz w:val="20"/>
        <w:szCs w:val="20"/>
      </w:rPr>
      <w:t xml:space="preserve">19; Informatīvais ziņojums </w:t>
    </w:r>
    <w:r>
      <w:rPr>
        <w:rFonts w:ascii="Times New Roman" w:hAnsi="Times New Roman" w:cs="Times New Roman"/>
        <w:sz w:val="20"/>
        <w:szCs w:val="20"/>
      </w:rPr>
      <w:t xml:space="preserve">par </w:t>
    </w:r>
    <w:r w:rsidRPr="00021269">
      <w:rPr>
        <w:rFonts w:ascii="Times New Roman" w:hAnsi="Times New Roman" w:cs="Times New Roman"/>
        <w:sz w:val="20"/>
        <w:szCs w:val="20"/>
      </w:rPr>
      <w:t>Ģimenes valsts politikas pamatnostādņu</w:t>
    </w:r>
    <w:r>
      <w:rPr>
        <w:rFonts w:ascii="Times New Roman" w:hAnsi="Times New Roman" w:cs="Times New Roman"/>
        <w:sz w:val="20"/>
        <w:szCs w:val="20"/>
      </w:rPr>
      <w:t xml:space="preserve"> 2011. – 2017.gadam īstenošanu</w:t>
    </w:r>
  </w:p>
  <w:p w14:paraId="711FC3E5" w14:textId="77777777" w:rsidR="008F778A" w:rsidRDefault="008F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AEE41" w14:textId="77777777" w:rsidR="00F661B2" w:rsidRDefault="00F661B2" w:rsidP="007B3A60">
      <w:pPr>
        <w:spacing w:after="0" w:line="240" w:lineRule="auto"/>
      </w:pPr>
      <w:r>
        <w:separator/>
      </w:r>
    </w:p>
  </w:footnote>
  <w:footnote w:type="continuationSeparator" w:id="0">
    <w:p w14:paraId="5A8E9AE8" w14:textId="77777777" w:rsidR="00F661B2" w:rsidRDefault="00F661B2" w:rsidP="007B3A60">
      <w:pPr>
        <w:spacing w:after="0" w:line="240" w:lineRule="auto"/>
      </w:pPr>
      <w:r>
        <w:continuationSeparator/>
      </w:r>
    </w:p>
  </w:footnote>
  <w:footnote w:id="1">
    <w:p w14:paraId="3F595FBD" w14:textId="77777777" w:rsidR="008F778A" w:rsidRPr="00587992" w:rsidRDefault="008F778A" w:rsidP="008F3177">
      <w:pPr>
        <w:pStyle w:val="FootnoteText"/>
        <w:rPr>
          <w:rFonts w:ascii="Times New Roman" w:hAnsi="Times New Roman" w:cs="Times New Roman"/>
        </w:rPr>
      </w:pPr>
      <w:r w:rsidRPr="00587992">
        <w:rPr>
          <w:rStyle w:val="FootnoteReference"/>
          <w:rFonts w:ascii="Times New Roman" w:hAnsi="Times New Roman" w:cs="Times New Roman"/>
        </w:rPr>
        <w:footnoteRef/>
      </w:r>
      <w:r w:rsidRPr="00587992">
        <w:rPr>
          <w:rFonts w:ascii="Times New Roman" w:hAnsi="Times New Roman" w:cs="Times New Roman"/>
        </w:rPr>
        <w:t xml:space="preserve"> http://polsis.mk.gov.lv/documents/3583</w:t>
      </w:r>
    </w:p>
  </w:footnote>
  <w:footnote w:id="2">
    <w:p w14:paraId="62BAB258" w14:textId="77777777" w:rsidR="008F778A" w:rsidRPr="00587992" w:rsidRDefault="008F778A" w:rsidP="008F3177">
      <w:pPr>
        <w:pStyle w:val="FootnoteText"/>
        <w:rPr>
          <w:rFonts w:ascii="Times New Roman" w:hAnsi="Times New Roman" w:cs="Times New Roman"/>
        </w:rPr>
      </w:pPr>
      <w:r w:rsidRPr="00587992">
        <w:rPr>
          <w:rStyle w:val="FootnoteReference"/>
          <w:rFonts w:ascii="Times New Roman" w:hAnsi="Times New Roman" w:cs="Times New Roman"/>
        </w:rPr>
        <w:footnoteRef/>
      </w:r>
      <w:r w:rsidRPr="00587992">
        <w:rPr>
          <w:rFonts w:ascii="Times New Roman" w:hAnsi="Times New Roman" w:cs="Times New Roman"/>
        </w:rPr>
        <w:t xml:space="preserve"> https://likumi.lv/ta/id/253301-par-ricibas-planu-gimenes-valsts-politikas-pamatnostadnu-2011-2017-gadam-istenosanai-2012-2014-gada</w:t>
      </w:r>
    </w:p>
  </w:footnote>
  <w:footnote w:id="3">
    <w:p w14:paraId="2F58CE42" w14:textId="77777777" w:rsidR="008F778A" w:rsidRDefault="008F778A" w:rsidP="008F3177">
      <w:pPr>
        <w:pStyle w:val="FootnoteText"/>
      </w:pPr>
      <w:r w:rsidRPr="00587992">
        <w:rPr>
          <w:rStyle w:val="FootnoteReference"/>
          <w:rFonts w:ascii="Times New Roman" w:hAnsi="Times New Roman" w:cs="Times New Roman"/>
        </w:rPr>
        <w:footnoteRef/>
      </w:r>
      <w:r w:rsidRPr="00587992">
        <w:rPr>
          <w:rFonts w:ascii="Times New Roman" w:hAnsi="Times New Roman" w:cs="Times New Roman"/>
        </w:rPr>
        <w:t xml:space="preserve"> https://likumi.lv/ta/id/280055-par-ricibas-planu-gimenes-valsts-politikas-pamatnostadnu-2011-2017-gadam-istenosanai-2016-2017-gada</w:t>
      </w:r>
    </w:p>
  </w:footnote>
  <w:footnote w:id="4">
    <w:p w14:paraId="20D1EDF8" w14:textId="4931D80A" w:rsidR="008F778A" w:rsidRPr="009B6E94" w:rsidRDefault="008F778A" w:rsidP="001F094B">
      <w:pPr>
        <w:pStyle w:val="FootnoteText"/>
        <w:rPr>
          <w:rFonts w:ascii="Times New Roman" w:eastAsia="Times New Roman" w:hAnsi="Times New Roman" w:cs="Times New Roman"/>
        </w:rPr>
      </w:pPr>
      <w:r>
        <w:rPr>
          <w:rStyle w:val="FootnoteReference"/>
        </w:rPr>
        <w:footnoteRef/>
      </w:r>
      <w:r>
        <w:t xml:space="preserve"> </w:t>
      </w:r>
      <w:r w:rsidRPr="009B6E94">
        <w:rPr>
          <w:rFonts w:ascii="Times New Roman" w:hAnsi="Times New Roman" w:cs="Times New Roman"/>
        </w:rPr>
        <w:t xml:space="preserve">Pētījumu veica </w:t>
      </w:r>
      <w:r w:rsidRPr="009B6E94">
        <w:rPr>
          <w:rFonts w:ascii="Times New Roman" w:eastAsia="Times New Roman" w:hAnsi="Times New Roman" w:cs="Times New Roman"/>
        </w:rPr>
        <w:t>SIA “SAFEGE Baltija”</w:t>
      </w:r>
      <w:r w:rsidRPr="009B6E94">
        <w:rPr>
          <w:rFonts w:ascii="Times New Roman" w:eastAsia="Times New Roman" w:hAnsi="Times New Roman" w:cs="Times New Roman"/>
          <w:sz w:val="24"/>
          <w:szCs w:val="24"/>
          <w:lang w:eastAsia="lv-LV"/>
        </w:rPr>
        <w:t xml:space="preserve"> </w:t>
      </w:r>
      <w:r w:rsidRPr="009B6E94">
        <w:rPr>
          <w:rFonts w:ascii="Times New Roman" w:eastAsia="Times New Roman" w:hAnsi="Times New Roman" w:cs="Times New Roman"/>
          <w:lang w:eastAsia="lv-LV"/>
        </w:rPr>
        <w:t>Valsts budžeta apakšprogramma 97.01.00 “Labklājības nozares vadība un politikas plānošana”</w:t>
      </w:r>
      <w:r>
        <w:rPr>
          <w:rFonts w:ascii="Times New Roman" w:eastAsia="Times New Roman" w:hAnsi="Times New Roman" w:cs="Times New Roman"/>
          <w:lang w:eastAsia="lv-LV"/>
        </w:rPr>
        <w:t xml:space="preserve"> ietvaros</w:t>
      </w:r>
    </w:p>
    <w:p w14:paraId="76D83BAB" w14:textId="30A2F466" w:rsidR="008F778A" w:rsidRPr="00D509C3" w:rsidRDefault="008F778A" w:rsidP="001F094B">
      <w:pPr>
        <w:pStyle w:val="FootnoteText"/>
        <w:rPr>
          <w:rFonts w:ascii="Times New Roman" w:hAnsi="Times New Roman" w:cs="Times New Roman"/>
        </w:rPr>
      </w:pPr>
      <w:r w:rsidRPr="00D509C3">
        <w:rPr>
          <w:rFonts w:ascii="Times New Roman" w:hAnsi="Times New Roman" w:cs="Times New Roman"/>
        </w:rPr>
        <w:t xml:space="preserve"> http://www.lm.gov.lv/lv/nozares-politika/darba-tirgus/0-publikacijas-petijumi-un-statistika/0-berni-un-gimene</w:t>
      </w:r>
    </w:p>
  </w:footnote>
  <w:footnote w:id="5">
    <w:p w14:paraId="3CC7FA87" w14:textId="04ABBF45" w:rsidR="008F778A" w:rsidRPr="00DE1336" w:rsidRDefault="008F778A">
      <w:pPr>
        <w:pStyle w:val="FootnoteText"/>
        <w:rPr>
          <w:rFonts w:ascii="Times New Roman" w:hAnsi="Times New Roman" w:cs="Times New Roman"/>
          <w:sz w:val="22"/>
          <w:szCs w:val="22"/>
        </w:rPr>
      </w:pPr>
      <w:r w:rsidRPr="00DE1336">
        <w:rPr>
          <w:rStyle w:val="FootnoteReference"/>
          <w:rFonts w:ascii="Times New Roman" w:hAnsi="Times New Roman" w:cs="Times New Roman"/>
          <w:sz w:val="22"/>
          <w:szCs w:val="22"/>
        </w:rPr>
        <w:footnoteRef/>
      </w:r>
      <w:r w:rsidRPr="00DE1336">
        <w:rPr>
          <w:rFonts w:ascii="Times New Roman" w:hAnsi="Times New Roman" w:cs="Times New Roman"/>
          <w:sz w:val="22"/>
          <w:szCs w:val="22"/>
        </w:rPr>
        <w:t xml:space="preserve"> </w:t>
      </w:r>
      <w:r w:rsidRPr="00DE1336">
        <w:rPr>
          <w:rFonts w:ascii="Times New Roman" w:eastAsia="Times New Roman" w:hAnsi="Times New Roman" w:cs="Times New Roman"/>
          <w:sz w:val="22"/>
          <w:szCs w:val="22"/>
        </w:rPr>
        <w:t xml:space="preserve">SIA “SAFEGE Baltija” (2018) </w:t>
      </w:r>
      <w:r>
        <w:rPr>
          <w:rFonts w:ascii="Times New Roman" w:hAnsi="Times New Roman" w:cs="Times New Roman"/>
          <w:sz w:val="22"/>
          <w:szCs w:val="22"/>
        </w:rPr>
        <w:t>P</w:t>
      </w:r>
      <w:r w:rsidRPr="00DE1336">
        <w:rPr>
          <w:rFonts w:ascii="Times New Roman" w:hAnsi="Times New Roman" w:cs="Times New Roman"/>
          <w:sz w:val="22"/>
          <w:szCs w:val="22"/>
        </w:rPr>
        <w:t xml:space="preserve">ētījums </w:t>
      </w:r>
      <w:r w:rsidRPr="00DE1336">
        <w:rPr>
          <w:rFonts w:ascii="Times New Roman" w:eastAsia="Calibri" w:hAnsi="Times New Roman" w:cs="Times New Roman"/>
          <w:sz w:val="22"/>
          <w:szCs w:val="22"/>
        </w:rPr>
        <w:t>“</w:t>
      </w:r>
      <w:r w:rsidRPr="00DE1336">
        <w:rPr>
          <w:rFonts w:ascii="Times New Roman" w:hAnsi="Times New Roman" w:cs="Times New Roman"/>
          <w:bCs/>
          <w:kern w:val="36"/>
          <w:sz w:val="22"/>
          <w:szCs w:val="22"/>
        </w:rPr>
        <w:t>Ģimenes valsts politikas pamatnostādņu 2011.-2017.gada ex-post novērtējums</w:t>
      </w:r>
      <w:r w:rsidRPr="00DE1336">
        <w:rPr>
          <w:rFonts w:ascii="Times New Roman" w:eastAsia="Calibri" w:hAnsi="Times New Roman" w:cs="Times New Roman"/>
          <w:sz w:val="22"/>
          <w:szCs w:val="22"/>
        </w:rPr>
        <w:t>”</w:t>
      </w:r>
      <w:r>
        <w:rPr>
          <w:rFonts w:ascii="Times New Roman" w:eastAsia="Calibri" w:hAnsi="Times New Roman" w:cs="Times New Roman"/>
          <w:sz w:val="22"/>
          <w:szCs w:val="22"/>
        </w:rPr>
        <w:t>, 36.lpp.</w:t>
      </w:r>
    </w:p>
  </w:footnote>
  <w:footnote w:id="6">
    <w:p w14:paraId="6C39C56C" w14:textId="048529CF" w:rsidR="008F778A" w:rsidRPr="00D13144" w:rsidRDefault="008F778A" w:rsidP="00D13144">
      <w:pPr>
        <w:pStyle w:val="FootnoteText"/>
        <w:jc w:val="both"/>
        <w:rPr>
          <w:rFonts w:ascii="Times New Roman" w:hAnsi="Times New Roman" w:cs="Times New Roman"/>
        </w:rPr>
      </w:pPr>
      <w:r w:rsidRPr="00D13144">
        <w:rPr>
          <w:rStyle w:val="FootnoteReference"/>
          <w:rFonts w:ascii="Times New Roman" w:hAnsi="Times New Roman" w:cs="Times New Roman"/>
        </w:rPr>
        <w:footnoteRef/>
      </w:r>
      <w:r w:rsidRPr="00D13144">
        <w:rPr>
          <w:rFonts w:ascii="Times New Roman" w:hAnsi="Times New Roman" w:cs="Times New Roman"/>
        </w:rPr>
        <w:t xml:space="preserve"> SIA “SAFEGE Baltija” (2018) Pētījums “Ģimenes valsts politikas pamatnostādņu 2011.-2017.gada ex-post novērtējums”</w:t>
      </w:r>
    </w:p>
  </w:footnote>
  <w:footnote w:id="7">
    <w:p w14:paraId="52A12745" w14:textId="0DCFE0D8" w:rsidR="008F778A" w:rsidRPr="000A29D2" w:rsidRDefault="008F778A">
      <w:pPr>
        <w:pStyle w:val="FootnoteText"/>
        <w:rPr>
          <w:rFonts w:ascii="Times New Roman" w:hAnsi="Times New Roman" w:cs="Times New Roman"/>
        </w:rPr>
      </w:pPr>
      <w:r>
        <w:rPr>
          <w:rStyle w:val="FootnoteReference"/>
        </w:rPr>
        <w:footnoteRef/>
      </w:r>
      <w:r>
        <w:t xml:space="preserve"> </w:t>
      </w:r>
      <w:hyperlink r:id="rId1" w:history="1">
        <w:r w:rsidRPr="000A29D2">
          <w:rPr>
            <w:rStyle w:val="Hyperlink"/>
            <w:rFonts w:ascii="Times New Roman" w:hAnsi="Times New Roman" w:cs="Times New Roman"/>
          </w:rPr>
          <w:t>https://www.csb.gov.lv/lv/statistika/statistikas-temas/iedzivotaji/iedzivotaju-skaits/meklet-tema/301-demografija-2018</w:t>
        </w:r>
      </w:hyperlink>
    </w:p>
  </w:footnote>
  <w:footnote w:id="8">
    <w:p w14:paraId="778F59A2" w14:textId="39C22593" w:rsidR="008F778A" w:rsidRPr="005663B3" w:rsidRDefault="008F778A" w:rsidP="005663B3">
      <w:pPr>
        <w:pStyle w:val="FootnoteText"/>
        <w:jc w:val="both"/>
        <w:rPr>
          <w:rFonts w:ascii="Times New Roman" w:hAnsi="Times New Roman" w:cs="Times New Roman"/>
          <w:bCs/>
          <w:shd w:val="clear" w:color="auto" w:fill="FFFFFF"/>
        </w:rPr>
      </w:pPr>
      <w:r w:rsidRPr="005663B3">
        <w:rPr>
          <w:rStyle w:val="FootnoteReference"/>
          <w:rFonts w:ascii="Times New Roman" w:hAnsi="Times New Roman" w:cs="Times New Roman"/>
          <w:bCs/>
          <w:color w:val="44546A" w:themeColor="text2"/>
        </w:rPr>
        <w:footnoteRef/>
      </w:r>
      <w:r w:rsidRPr="005663B3">
        <w:rPr>
          <w:rFonts w:ascii="Times New Roman" w:hAnsi="Times New Roman" w:cs="Times New Roman"/>
          <w:bCs/>
        </w:rPr>
        <w:t xml:space="preserve"> Putniņa, A., Dupate, K., Mileiko, I. &amp; Brants, M. (2015). Pētījums par laulību nereģistrēšanas problemātiku. </w:t>
      </w:r>
      <w:hyperlink r:id="rId2" w:history="1">
        <w:r w:rsidRPr="005663B3">
          <w:rPr>
            <w:rStyle w:val="Hyperlink"/>
            <w:rFonts w:ascii="Times New Roman" w:hAnsi="Times New Roman" w:cs="Times New Roman"/>
            <w:bCs/>
            <w:color w:val="44546A" w:themeColor="text2"/>
          </w:rPr>
          <w:t>http://www.pkc.gov.lv/images/Gala_zi%C5%86ojums_19012016.pdf</w:t>
        </w:r>
      </w:hyperlink>
    </w:p>
  </w:footnote>
  <w:footnote w:id="9">
    <w:p w14:paraId="16F1169E" w14:textId="1D17E241" w:rsidR="008F778A" w:rsidRDefault="008F778A" w:rsidP="005663B3">
      <w:pPr>
        <w:pStyle w:val="FootnoteText"/>
        <w:jc w:val="both"/>
      </w:pPr>
      <w:r w:rsidRPr="005663B3">
        <w:rPr>
          <w:rStyle w:val="FootnoteReference"/>
          <w:rFonts w:ascii="Times New Roman" w:hAnsi="Times New Roman" w:cs="Times New Roman"/>
        </w:rPr>
        <w:footnoteRef/>
      </w:r>
      <w:r w:rsidRPr="005663B3">
        <w:rPr>
          <w:rFonts w:ascii="Times New Roman" w:hAnsi="Times New Roman" w:cs="Times New Roman"/>
        </w:rPr>
        <w:t xml:space="preserve"> </w:t>
      </w:r>
      <w:r w:rsidRPr="005663B3">
        <w:rPr>
          <w:rFonts w:ascii="Times New Roman" w:eastAsia="Times New Roman" w:hAnsi="Times New Roman" w:cs="Times New Roman"/>
        </w:rPr>
        <w:t xml:space="preserve">SIA “SAFEGE Baltija” (2018) </w:t>
      </w:r>
      <w:r w:rsidRPr="005663B3">
        <w:rPr>
          <w:rFonts w:ascii="Times New Roman" w:hAnsi="Times New Roman" w:cs="Times New Roman"/>
        </w:rPr>
        <w:t xml:space="preserve">Pētījums </w:t>
      </w:r>
      <w:r w:rsidRPr="005663B3">
        <w:rPr>
          <w:rFonts w:ascii="Times New Roman" w:eastAsia="Calibri" w:hAnsi="Times New Roman" w:cs="Times New Roman"/>
        </w:rPr>
        <w:t>“</w:t>
      </w:r>
      <w:r w:rsidRPr="005663B3">
        <w:rPr>
          <w:rFonts w:ascii="Times New Roman" w:hAnsi="Times New Roman" w:cs="Times New Roman"/>
          <w:bCs/>
          <w:kern w:val="36"/>
        </w:rPr>
        <w:t>Ģimenes valsts politikas pamatnostādņu 2011.-2017.gada ex-post novērtējums</w:t>
      </w:r>
      <w:r w:rsidRPr="005663B3">
        <w:rPr>
          <w:rFonts w:ascii="Times New Roman" w:eastAsia="Calibri" w:hAnsi="Times New Roman" w:cs="Times New Roman"/>
        </w:rPr>
        <w:t>”, 39.- 40.lpp.</w:t>
      </w:r>
    </w:p>
  </w:footnote>
  <w:footnote w:id="10">
    <w:p w14:paraId="4823D417" w14:textId="25EA8D7A" w:rsidR="008F778A" w:rsidRPr="001C71E1" w:rsidRDefault="008F778A">
      <w:pPr>
        <w:pStyle w:val="FootnoteText"/>
        <w:rPr>
          <w:rFonts w:ascii="Times New Roman" w:hAnsi="Times New Roman" w:cs="Times New Roman"/>
        </w:rPr>
      </w:pPr>
      <w:r>
        <w:rPr>
          <w:rStyle w:val="FootnoteReference"/>
        </w:rPr>
        <w:footnoteRef/>
      </w:r>
      <w:r>
        <w:t xml:space="preserve"> </w:t>
      </w:r>
      <w:r w:rsidRPr="001C71E1">
        <w:rPr>
          <w:rFonts w:ascii="Times New Roman" w:hAnsi="Times New Roman" w:cs="Times New Roman"/>
        </w:rPr>
        <w:t xml:space="preserve">Izvērtējums par adopciju ir iekļauts </w:t>
      </w:r>
      <w:r>
        <w:rPr>
          <w:rFonts w:ascii="Times New Roman" w:hAnsi="Times New Roman" w:cs="Times New Roman"/>
        </w:rPr>
        <w:t>5.Rīcības virziena Ā</w:t>
      </w:r>
      <w:r w:rsidRPr="001C71E1">
        <w:rPr>
          <w:rFonts w:ascii="Times New Roman" w:hAnsi="Times New Roman" w:cs="Times New Roman"/>
        </w:rPr>
        <w:t>rpusģimenes aprūpe</w:t>
      </w:r>
      <w:r>
        <w:rPr>
          <w:rFonts w:ascii="Times New Roman" w:hAnsi="Times New Roman" w:cs="Times New Roman"/>
        </w:rPr>
        <w:t xml:space="preserve"> ietvarā</w:t>
      </w:r>
    </w:p>
  </w:footnote>
  <w:footnote w:id="11">
    <w:p w14:paraId="1607735D" w14:textId="28E1C60B" w:rsidR="008F778A" w:rsidRPr="00FD2E61" w:rsidRDefault="008F778A" w:rsidP="00992B84">
      <w:pPr>
        <w:jc w:val="both"/>
        <w:rPr>
          <w:rFonts w:ascii="Times New Roman" w:hAnsi="Times New Roman" w:cs="Times New Roman"/>
          <w:sz w:val="20"/>
          <w:szCs w:val="20"/>
        </w:rPr>
      </w:pPr>
      <w:r w:rsidRPr="00FD2E61">
        <w:rPr>
          <w:rStyle w:val="FootnoteReference"/>
          <w:rFonts w:ascii="Times New Roman" w:hAnsi="Times New Roman" w:cs="Times New Roman"/>
          <w:sz w:val="20"/>
          <w:szCs w:val="20"/>
        </w:rPr>
        <w:footnoteRef/>
      </w:r>
      <w:r w:rsidRPr="00FD2E61">
        <w:rPr>
          <w:rFonts w:ascii="Times New Roman" w:hAnsi="Times New Roman" w:cs="Times New Roman"/>
          <w:sz w:val="20"/>
          <w:szCs w:val="20"/>
        </w:rPr>
        <w:t xml:space="preserve"> </w:t>
      </w:r>
      <w:r w:rsidRPr="00FD2E61">
        <w:rPr>
          <w:rStyle w:val="Hyperlink"/>
          <w:rFonts w:ascii="Times New Roman" w:hAnsi="Times New Roman" w:cs="Times New Roman"/>
          <w:color w:val="auto"/>
          <w:sz w:val="20"/>
          <w:szCs w:val="20"/>
        </w:rPr>
        <w:t>http://data.csb.gov.lv/pxweb/lv/ekfin/ekfin__valdfin__ikgad/VFG040.px/?rxid=592dba71-aa1f-44e6-8feb-81163023f1e0</w:t>
      </w:r>
    </w:p>
  </w:footnote>
  <w:footnote w:id="12">
    <w:p w14:paraId="036C5A6B" w14:textId="77777777" w:rsidR="008F778A" w:rsidRDefault="008F778A" w:rsidP="00FD2E61">
      <w:pPr>
        <w:pStyle w:val="FootnoteText"/>
        <w:jc w:val="both"/>
      </w:pPr>
      <w:r w:rsidRPr="00FD2E61">
        <w:rPr>
          <w:rStyle w:val="FootnoteReference"/>
          <w:rFonts w:ascii="Times New Roman" w:hAnsi="Times New Roman" w:cs="Times New Roman"/>
        </w:rPr>
        <w:footnoteRef/>
      </w:r>
      <w:r w:rsidRPr="00FD2E61">
        <w:rPr>
          <w:rFonts w:ascii="Times New Roman" w:hAnsi="Times New Roman" w:cs="Times New Roman"/>
        </w:rPr>
        <w:t xml:space="preserve"> “Demogrāfijas ultimāts” – kad Latvijas Republikas 11. Saeimas frakciju un pie frakcijām nepiederoši deputāti 2012.gada 23.oktobrī parakstīja Vienošanās protokolu par valsts atbalstu dzimstības veicināšanai un ģimenēm ar bērniem un MK 01.10.2013. protokollēmumu Nr.51 50.§ „Par demogrāfijas atbalsta pasākumiem 2014.gadā”.  “Demogrāfijas ultimātā” ietvertie pasākumi ģimeņu ar bērniem atbalstam – vecāku pabalsta un bērnu kopšanas pabalsta sistēmu izmaiņas, valsts atbalsta ieviešana pašvaldību pirmskolas izglītības iestāžu rindu likvidēšanai, atbalsta ieviešana mājokļu politikai, neapliekamā minimuma par apgādājamajām personām palielināšana u.c. Šīs vienošanās parakstīšana nodrošināja iespēju apstiprināt 2013.gada budžetu, kam pretējā gadījumā iebilda Nacionālās apvienības pārstāvji un kas draudēja ar valdības demisiju.</w:t>
      </w:r>
    </w:p>
  </w:footnote>
  <w:footnote w:id="13">
    <w:p w14:paraId="332A30F9" w14:textId="28BD1F35" w:rsidR="008F778A" w:rsidRPr="0019726F" w:rsidRDefault="008F778A">
      <w:pPr>
        <w:pStyle w:val="FootnoteText"/>
        <w:rPr>
          <w:rFonts w:ascii="Times New Roman" w:hAnsi="Times New Roman" w:cs="Times New Roman"/>
          <w:sz w:val="22"/>
          <w:szCs w:val="22"/>
        </w:rPr>
      </w:pPr>
      <w:r w:rsidRPr="0019726F">
        <w:rPr>
          <w:rStyle w:val="FootnoteReference"/>
          <w:rFonts w:ascii="Times New Roman" w:hAnsi="Times New Roman" w:cs="Times New Roman"/>
          <w:sz w:val="22"/>
          <w:szCs w:val="22"/>
        </w:rPr>
        <w:footnoteRef/>
      </w:r>
      <w:r w:rsidRPr="0019726F">
        <w:rPr>
          <w:rFonts w:ascii="Times New Roman" w:hAnsi="Times New Roman" w:cs="Times New Roman"/>
          <w:sz w:val="22"/>
          <w:szCs w:val="22"/>
        </w:rPr>
        <w:t xml:space="preserve"> </w:t>
      </w:r>
      <w:r w:rsidRPr="0019726F">
        <w:rPr>
          <w:rStyle w:val="Hyperlink"/>
          <w:rFonts w:ascii="Times New Roman" w:hAnsi="Times New Roman" w:cs="Times New Roman"/>
          <w:color w:val="auto"/>
          <w:sz w:val="22"/>
          <w:szCs w:val="22"/>
        </w:rPr>
        <w:t>https://twitter.com/J_Hermanis/status/993411129027235840</w:t>
      </w:r>
    </w:p>
  </w:footnote>
  <w:footnote w:id="14">
    <w:p w14:paraId="5E7BFFFC" w14:textId="56185B6F" w:rsidR="008F778A" w:rsidRPr="005967F3" w:rsidRDefault="008F778A" w:rsidP="007A0486">
      <w:pPr>
        <w:spacing w:after="0" w:line="240" w:lineRule="auto"/>
        <w:jc w:val="both"/>
        <w:rPr>
          <w:rFonts w:ascii="Times New Roman" w:hAnsi="Times New Roman" w:cs="Times New Roman"/>
          <w:b/>
          <w:sz w:val="28"/>
          <w:szCs w:val="28"/>
        </w:rPr>
      </w:pPr>
      <w:r>
        <w:rPr>
          <w:rStyle w:val="FootnoteReference"/>
        </w:rPr>
        <w:footnoteRef/>
      </w:r>
      <w:r>
        <w:t xml:space="preserve"> </w:t>
      </w:r>
      <w:r w:rsidRPr="005967F3">
        <w:rPr>
          <w:rFonts w:ascii="Times New Roman" w:hAnsi="Times New Roman" w:cs="Times New Roman"/>
          <w:sz w:val="20"/>
          <w:szCs w:val="20"/>
        </w:rPr>
        <w:t>https://twitter.com/J_Hermanis/status/917397085435068416</w:t>
      </w:r>
    </w:p>
    <w:p w14:paraId="2A540B92" w14:textId="19FCD000" w:rsidR="008F778A" w:rsidRDefault="008F778A">
      <w:pPr>
        <w:pStyle w:val="FootnoteText"/>
      </w:pPr>
    </w:p>
  </w:footnote>
  <w:footnote w:id="15">
    <w:p w14:paraId="680D4A01" w14:textId="0D54E9CB" w:rsidR="008F778A" w:rsidRPr="001B7D4C" w:rsidRDefault="008F778A" w:rsidP="00FB209E">
      <w:pPr>
        <w:pStyle w:val="FootnoteText"/>
        <w:jc w:val="both"/>
        <w:rPr>
          <w:rFonts w:ascii="Times New Roman" w:hAnsi="Times New Roman" w:cs="Times New Roman"/>
        </w:rPr>
      </w:pPr>
      <w:r w:rsidRPr="001B7D4C">
        <w:rPr>
          <w:rStyle w:val="FootnoteReference"/>
          <w:rFonts w:ascii="Times New Roman" w:hAnsi="Times New Roman" w:cs="Times New Roman"/>
        </w:rPr>
        <w:footnoteRef/>
      </w:r>
      <w:r w:rsidRPr="001B7D4C">
        <w:rPr>
          <w:rFonts w:ascii="Times New Roman" w:hAnsi="Times New Roman" w:cs="Times New Roman"/>
        </w:rPr>
        <w:t xml:space="preserve"> </w:t>
      </w:r>
      <w:r w:rsidRPr="001B7D4C">
        <w:rPr>
          <w:rFonts w:ascii="Times New Roman" w:eastAsia="Times New Roman" w:hAnsi="Times New Roman" w:cs="Times New Roman"/>
        </w:rPr>
        <w:t xml:space="preserve">SIA “SAFEGE Baltija” (2018) </w:t>
      </w:r>
      <w:r w:rsidRPr="001B7D4C">
        <w:rPr>
          <w:rFonts w:ascii="Times New Roman" w:hAnsi="Times New Roman" w:cs="Times New Roman"/>
        </w:rPr>
        <w:t xml:space="preserve">Pētījums </w:t>
      </w:r>
      <w:r w:rsidRPr="001B7D4C">
        <w:rPr>
          <w:rFonts w:ascii="Times New Roman" w:eastAsia="Calibri" w:hAnsi="Times New Roman" w:cs="Times New Roman"/>
        </w:rPr>
        <w:t>“</w:t>
      </w:r>
      <w:r w:rsidRPr="001B7D4C">
        <w:rPr>
          <w:rFonts w:ascii="Times New Roman" w:hAnsi="Times New Roman" w:cs="Times New Roman"/>
          <w:bCs/>
          <w:kern w:val="36"/>
        </w:rPr>
        <w:t>Ģimenes valsts politikas pamatnostādņu 2011.-2017.gada ex-post novērtējums</w:t>
      </w:r>
      <w:r w:rsidRPr="001B7D4C">
        <w:rPr>
          <w:rFonts w:ascii="Times New Roman" w:eastAsia="Calibri" w:hAnsi="Times New Roman" w:cs="Times New Roman"/>
        </w:rPr>
        <w:t>”</w:t>
      </w:r>
      <w:r>
        <w:rPr>
          <w:rFonts w:ascii="Times New Roman" w:eastAsia="Calibri" w:hAnsi="Times New Roman" w:cs="Times New Roman"/>
        </w:rPr>
        <w:t>, 107</w:t>
      </w:r>
      <w:r w:rsidRPr="001B7D4C">
        <w:rPr>
          <w:rFonts w:ascii="Times New Roman" w:eastAsia="Calibri" w:hAnsi="Times New Roman" w:cs="Times New Roman"/>
        </w:rPr>
        <w:t>.lpp.</w:t>
      </w:r>
    </w:p>
  </w:footnote>
  <w:footnote w:id="16">
    <w:p w14:paraId="51D7659B" w14:textId="77777777" w:rsidR="008F778A" w:rsidRPr="001050B3" w:rsidRDefault="008F778A" w:rsidP="001050B3">
      <w:pPr>
        <w:pStyle w:val="FootnoteText"/>
        <w:jc w:val="both"/>
        <w:rPr>
          <w:rFonts w:ascii="Times New Roman" w:hAnsi="Times New Roman" w:cs="Times New Roman"/>
        </w:rPr>
      </w:pPr>
      <w:r w:rsidRPr="001050B3">
        <w:rPr>
          <w:rStyle w:val="FootnoteReference"/>
          <w:rFonts w:ascii="Times New Roman" w:hAnsi="Times New Roman" w:cs="Times New Roman"/>
        </w:rPr>
        <w:footnoteRef/>
      </w:r>
      <w:r w:rsidRPr="001050B3">
        <w:rPr>
          <w:rFonts w:ascii="Times New Roman" w:hAnsi="Times New Roman" w:cs="Times New Roman"/>
        </w:rPr>
        <w:t xml:space="preserve"> WHO (2008). European report on child injury prevention [skatīts 20.10.2018.], pieejams tiešsaistē: </w:t>
      </w:r>
      <w:r w:rsidRPr="001050B3">
        <w:rPr>
          <w:rStyle w:val="Hyperlink"/>
          <w:rFonts w:ascii="Times New Roman" w:hAnsi="Times New Roman" w:cs="Times New Roman"/>
          <w:color w:val="44546A"/>
        </w:rPr>
        <w:t>http://www.euro.who.int/__data/assets/pdf_file/0003/83757/E92049.pdf</w:t>
      </w:r>
    </w:p>
  </w:footnote>
  <w:footnote w:id="17">
    <w:p w14:paraId="4F61D050" w14:textId="77777777" w:rsidR="008F778A" w:rsidRPr="001050B3" w:rsidRDefault="008F778A" w:rsidP="001050B3">
      <w:pPr>
        <w:pStyle w:val="FootnoteText"/>
        <w:jc w:val="both"/>
        <w:rPr>
          <w:rFonts w:ascii="Times New Roman" w:hAnsi="Times New Roman" w:cs="Times New Roman"/>
        </w:rPr>
      </w:pPr>
      <w:r w:rsidRPr="001050B3">
        <w:rPr>
          <w:rStyle w:val="FootnoteReference"/>
          <w:rFonts w:ascii="Times New Roman" w:hAnsi="Times New Roman" w:cs="Times New Roman"/>
        </w:rPr>
        <w:footnoteRef/>
      </w:r>
      <w:r w:rsidRPr="001050B3">
        <w:rPr>
          <w:rFonts w:ascii="Times New Roman" w:hAnsi="Times New Roman" w:cs="Times New Roman"/>
        </w:rPr>
        <w:t xml:space="preserve"> European Health for All database (HFA-DB), WHO.</w:t>
      </w:r>
    </w:p>
  </w:footnote>
  <w:footnote w:id="18">
    <w:p w14:paraId="40C290CE" w14:textId="193AF6ED" w:rsidR="008F778A" w:rsidRPr="001050B3" w:rsidRDefault="008F778A" w:rsidP="001050B3">
      <w:pPr>
        <w:pStyle w:val="FootnoteText"/>
        <w:jc w:val="both"/>
        <w:rPr>
          <w:rFonts w:ascii="Times New Roman" w:hAnsi="Times New Roman" w:cs="Times New Roman"/>
        </w:rPr>
      </w:pPr>
      <w:r w:rsidRPr="001050B3">
        <w:rPr>
          <w:rStyle w:val="FootnoteReference"/>
          <w:rFonts w:ascii="Times New Roman" w:hAnsi="Times New Roman" w:cs="Times New Roman"/>
        </w:rPr>
        <w:footnoteRef/>
      </w:r>
      <w:r w:rsidRPr="001050B3">
        <w:rPr>
          <w:rFonts w:ascii="Times New Roman" w:hAnsi="Times New Roman" w:cs="Times New Roman"/>
        </w:rPr>
        <w:t xml:space="preserve"> Atbilstoši  Ministru kabineta 2013.gada 16.jūlija noteikumiem Nr.404 "Prasības bērnu uzraudzības pakalpojuma sniedzējiem un bērnu uzraudzības pakalpojuma sniedzēju reģistrēšanas kārtība" aukļu dienestu finansē pašvaldības.</w:t>
      </w:r>
    </w:p>
  </w:footnote>
  <w:footnote w:id="19">
    <w:p w14:paraId="033A0E60" w14:textId="77777777" w:rsidR="008F778A" w:rsidRPr="001050B3" w:rsidRDefault="008F778A" w:rsidP="001050B3">
      <w:pPr>
        <w:spacing w:after="0" w:line="240" w:lineRule="auto"/>
        <w:jc w:val="both"/>
        <w:rPr>
          <w:rFonts w:ascii="Times New Roman" w:hAnsi="Times New Roman" w:cs="Times New Roman"/>
          <w:b/>
          <w:sz w:val="24"/>
          <w:szCs w:val="24"/>
        </w:rPr>
      </w:pPr>
      <w:r w:rsidRPr="001050B3">
        <w:rPr>
          <w:rStyle w:val="FootnoteReference"/>
          <w:rFonts w:ascii="Times New Roman" w:hAnsi="Times New Roman" w:cs="Times New Roman"/>
          <w:sz w:val="20"/>
          <w:szCs w:val="20"/>
        </w:rPr>
        <w:footnoteRef/>
      </w:r>
      <w:r w:rsidRPr="001050B3">
        <w:rPr>
          <w:rFonts w:ascii="Times New Roman" w:hAnsi="Times New Roman" w:cs="Times New Roman"/>
          <w:sz w:val="20"/>
          <w:szCs w:val="20"/>
        </w:rPr>
        <w:t xml:space="preserve"> VARAM Informatīvais ziņojums </w:t>
      </w:r>
      <w:r w:rsidRPr="001050B3">
        <w:rPr>
          <w:rFonts w:ascii="Times New Roman" w:hAnsi="Times New Roman" w:cs="Times New Roman"/>
          <w:i/>
          <w:sz w:val="20"/>
          <w:szCs w:val="20"/>
        </w:rPr>
        <w:t>Par Ministru kabineta 2016. gada 13. decembra sēdes protokollēmuma (Nr. 68, 27.§) Noteikumu projekts “Grozījumi Ministru kabineta 2015. gada 8. decembra noteikumos Nr. 709 “Noteikumi par izmaksu noteikšanas metodiku un kārtību,</w:t>
      </w:r>
      <w:r w:rsidRPr="001050B3">
        <w:rPr>
          <w:rFonts w:ascii="Times New Roman" w:hAnsi="Times New Roman" w:cs="Times New Roman"/>
          <w:b/>
          <w:i/>
          <w:sz w:val="24"/>
          <w:szCs w:val="24"/>
        </w:rPr>
        <w:t xml:space="preserve"> </w:t>
      </w:r>
      <w:r w:rsidRPr="001050B3">
        <w:rPr>
          <w:rFonts w:ascii="Times New Roman" w:hAnsi="Times New Roman" w:cs="Times New Roman"/>
          <w:i/>
          <w:sz w:val="20"/>
        </w:rPr>
        <w:t>kādā pašvaldība atbilstoši tās noteiktajām vidējām izmaksām sedz pirmsskolas izglītības programmas izmaksas privātai izglītības iestādei”</w:t>
      </w:r>
      <w:r w:rsidRPr="001050B3">
        <w:rPr>
          <w:rFonts w:ascii="Times New Roman" w:hAnsi="Times New Roman" w:cs="Times New Roman"/>
          <w:sz w:val="20"/>
        </w:rPr>
        <w:t xml:space="preserve"> 2. punktā dotā uzdevuma izpildi. 5. lpp.</w:t>
      </w:r>
    </w:p>
  </w:footnote>
  <w:footnote w:id="20">
    <w:p w14:paraId="315B22F2" w14:textId="76904F31" w:rsidR="008F778A" w:rsidRDefault="008F778A" w:rsidP="001050B3">
      <w:pPr>
        <w:pStyle w:val="FootnoteText"/>
        <w:jc w:val="both"/>
      </w:pPr>
      <w:r w:rsidRPr="001050B3">
        <w:rPr>
          <w:rStyle w:val="FootnoteReference"/>
          <w:rFonts w:ascii="Times New Roman" w:hAnsi="Times New Roman" w:cs="Times New Roman"/>
        </w:rPr>
        <w:footnoteRef/>
      </w:r>
      <w:r w:rsidRPr="001050B3">
        <w:rPr>
          <w:rFonts w:ascii="Times New Roman" w:hAnsi="Times New Roman" w:cs="Times New Roman"/>
        </w:rPr>
        <w:t xml:space="preserve"> SKDS (2008).  </w:t>
      </w:r>
      <w:r w:rsidRPr="001050B3">
        <w:rPr>
          <w:rFonts w:ascii="Times New Roman" w:hAnsi="Times New Roman" w:cs="Times New Roman"/>
          <w:i/>
        </w:rPr>
        <w:t>Latvijas iedzīvotāju aptauja „Demogrāfija un ģimenes stāvoklis Latvijā”</w:t>
      </w:r>
      <w:r w:rsidRPr="001050B3">
        <w:rPr>
          <w:rFonts w:ascii="Times New Roman" w:hAnsi="Times New Roman" w:cs="Times New Roman"/>
        </w:rPr>
        <w:t xml:space="preserve">. Rīga. </w:t>
      </w:r>
      <w:hyperlink r:id="rId3" w:history="1">
        <w:r w:rsidRPr="001050B3">
          <w:rPr>
            <w:rStyle w:val="Hyperlink"/>
            <w:rFonts w:ascii="Times New Roman" w:hAnsi="Times New Roman" w:cs="Times New Roman"/>
          </w:rPr>
          <w:t>http://www.lm.gov.lv/upload/berns_gimene/bernu_tiesibas/demogr_gim_lv.pdf</w:t>
        </w:r>
      </w:hyperlink>
      <w:r>
        <w:t xml:space="preserve">  </w:t>
      </w:r>
    </w:p>
  </w:footnote>
  <w:footnote w:id="21">
    <w:p w14:paraId="7EB25515" w14:textId="5FDE59CA" w:rsidR="008F778A" w:rsidRPr="004B6284" w:rsidRDefault="008F778A" w:rsidP="003F211E">
      <w:pPr>
        <w:pStyle w:val="FootnoteText"/>
        <w:rPr>
          <w:rFonts w:ascii="Times New Roman" w:hAnsi="Times New Roman" w:cs="Times New Roman"/>
        </w:rPr>
      </w:pPr>
      <w:r w:rsidRPr="004B6284">
        <w:rPr>
          <w:rStyle w:val="FootnoteReference"/>
          <w:rFonts w:ascii="Times New Roman" w:hAnsi="Times New Roman" w:cs="Times New Roman"/>
        </w:rPr>
        <w:footnoteRef/>
      </w:r>
      <w:r w:rsidRPr="004B6284">
        <w:rPr>
          <w:rFonts w:ascii="Times New Roman" w:hAnsi="Times New Roman" w:cs="Times New Roman"/>
        </w:rPr>
        <w:t xml:space="preserve"> SKDS (2008). </w:t>
      </w:r>
      <w:r w:rsidRPr="004B6284">
        <w:rPr>
          <w:rFonts w:ascii="Times New Roman" w:hAnsi="Times New Roman" w:cs="Times New Roman"/>
          <w:i/>
        </w:rPr>
        <w:t>Latvijas iedzīvotāju aptauja „Demogrāfija un ģimenes stāvoklis Latvijā”</w:t>
      </w:r>
      <w:r w:rsidRPr="004B6284">
        <w:rPr>
          <w:rFonts w:ascii="Times New Roman" w:hAnsi="Times New Roman" w:cs="Times New Roman"/>
        </w:rPr>
        <w:t>. Rīg</w:t>
      </w:r>
      <w:r>
        <w:rPr>
          <w:rFonts w:ascii="Times New Roman" w:hAnsi="Times New Roman" w:cs="Times New Roman"/>
        </w:rPr>
        <w:t xml:space="preserve">a. </w:t>
      </w:r>
      <w:hyperlink r:id="rId4" w:history="1">
        <w:r w:rsidRPr="004B6284">
          <w:rPr>
            <w:rStyle w:val="Hyperlink"/>
            <w:rFonts w:ascii="Times New Roman" w:hAnsi="Times New Roman" w:cs="Times New Roman"/>
          </w:rPr>
          <w:t>http://www.lm.gov.lv/upload/berns_gimene/bernu_tiesibas/demogr_gim_lv.pdf</w:t>
        </w:r>
      </w:hyperlink>
      <w:r w:rsidRPr="004B6284">
        <w:rPr>
          <w:rFonts w:ascii="Times New Roman" w:hAnsi="Times New Roman" w:cs="Times New Roman"/>
        </w:rPr>
        <w:t xml:space="preserve">  </w:t>
      </w:r>
    </w:p>
  </w:footnote>
  <w:footnote w:id="22">
    <w:p w14:paraId="72D3688C" w14:textId="289F51A0" w:rsidR="008F778A" w:rsidRPr="00000F23" w:rsidRDefault="008F778A" w:rsidP="00000F23">
      <w:pPr>
        <w:pStyle w:val="FootnoteText"/>
        <w:jc w:val="both"/>
        <w:rPr>
          <w:rFonts w:ascii="Times New Roman" w:hAnsi="Times New Roman" w:cs="Times New Roman"/>
        </w:rPr>
      </w:pPr>
      <w:r w:rsidRPr="00000F23">
        <w:rPr>
          <w:rStyle w:val="FootnoteReference"/>
          <w:rFonts w:ascii="Times New Roman" w:hAnsi="Times New Roman" w:cs="Times New Roman"/>
        </w:rPr>
        <w:footnoteRef/>
      </w:r>
      <w:r w:rsidRPr="00000F23">
        <w:rPr>
          <w:rFonts w:ascii="Times New Roman" w:hAnsi="Times New Roman" w:cs="Times New Roman"/>
        </w:rPr>
        <w:t xml:space="preserve"> </w:t>
      </w:r>
      <w:r w:rsidRPr="00000F23">
        <w:rPr>
          <w:rFonts w:ascii="Times New Roman" w:eastAsia="Times New Roman" w:hAnsi="Times New Roman" w:cs="Times New Roman"/>
        </w:rPr>
        <w:t xml:space="preserve">SIA “SAFEGE Baltija” (2018) </w:t>
      </w:r>
      <w:r w:rsidRPr="00000F23">
        <w:rPr>
          <w:rFonts w:ascii="Times New Roman" w:hAnsi="Times New Roman" w:cs="Times New Roman"/>
        </w:rPr>
        <w:t xml:space="preserve">Pētījums </w:t>
      </w:r>
      <w:r w:rsidRPr="00000F23">
        <w:rPr>
          <w:rFonts w:ascii="Times New Roman" w:eastAsia="Calibri" w:hAnsi="Times New Roman" w:cs="Times New Roman"/>
        </w:rPr>
        <w:t>“</w:t>
      </w:r>
      <w:r w:rsidRPr="00000F23">
        <w:rPr>
          <w:rFonts w:ascii="Times New Roman" w:hAnsi="Times New Roman" w:cs="Times New Roman"/>
          <w:bCs/>
          <w:kern w:val="36"/>
        </w:rPr>
        <w:t>Ģimenes valsts politikas pamatnostādņu 2011.-2017.gada ex-post novērtējums</w:t>
      </w:r>
      <w:r w:rsidRPr="00000F23">
        <w:rPr>
          <w:rFonts w:ascii="Times New Roman" w:eastAsia="Calibri" w:hAnsi="Times New Roman" w:cs="Times New Roman"/>
        </w:rPr>
        <w:t>”, 173.lpp.</w:t>
      </w:r>
    </w:p>
  </w:footnote>
  <w:footnote w:id="23">
    <w:p w14:paraId="56AB2D57" w14:textId="475B2867" w:rsidR="008F778A" w:rsidRPr="00000F23" w:rsidRDefault="008F778A" w:rsidP="00000F23">
      <w:pPr>
        <w:pStyle w:val="FootnoteText"/>
        <w:jc w:val="both"/>
        <w:rPr>
          <w:rFonts w:ascii="Times New Roman" w:hAnsi="Times New Roman" w:cs="Times New Roman"/>
        </w:rPr>
      </w:pPr>
      <w:r w:rsidRPr="00000F23">
        <w:rPr>
          <w:rStyle w:val="FootnoteReference"/>
          <w:rFonts w:ascii="Times New Roman" w:hAnsi="Times New Roman" w:cs="Times New Roman"/>
          <w:color w:val="44546A" w:themeColor="text2"/>
        </w:rPr>
        <w:footnoteRef/>
      </w:r>
      <w:r w:rsidRPr="00000F23">
        <w:rPr>
          <w:rFonts w:ascii="Times New Roman" w:hAnsi="Times New Roman" w:cs="Times New Roman"/>
        </w:rPr>
        <w:t xml:space="preserve"> Baltic Institute of Social Sciences (2017). </w:t>
      </w:r>
      <w:r w:rsidRPr="00000F23">
        <w:rPr>
          <w:rFonts w:ascii="Times New Roman" w:hAnsi="Times New Roman" w:cs="Times New Roman"/>
          <w:i/>
        </w:rPr>
        <w:t>Motivācijas paaugstināšanas un atbalsta pakalpojumu potenciālās mērķa grupas profilēšana un vajadzību izpēte</w:t>
      </w:r>
      <w:r w:rsidRPr="00000F23">
        <w:rPr>
          <w:rFonts w:ascii="Times New Roman" w:hAnsi="Times New Roman" w:cs="Times New Roman"/>
        </w:rPr>
        <w:t xml:space="preserve">. </w:t>
      </w:r>
    </w:p>
  </w:footnote>
  <w:footnote w:id="24">
    <w:p w14:paraId="26BF6778" w14:textId="449F2CDA" w:rsidR="008F778A" w:rsidRDefault="008F778A" w:rsidP="00000F23">
      <w:pPr>
        <w:pStyle w:val="FootnoteText"/>
        <w:jc w:val="both"/>
      </w:pPr>
      <w:r w:rsidRPr="00000F23">
        <w:rPr>
          <w:rStyle w:val="FootnoteReference"/>
          <w:rFonts w:ascii="Times New Roman" w:hAnsi="Times New Roman" w:cs="Times New Roman"/>
        </w:rPr>
        <w:footnoteRef/>
      </w:r>
      <w:r w:rsidRPr="00000F23">
        <w:rPr>
          <w:rFonts w:ascii="Times New Roman" w:hAnsi="Times New Roman" w:cs="Times New Roman"/>
        </w:rPr>
        <w:t xml:space="preserve"> </w:t>
      </w:r>
      <w:r w:rsidRPr="00000F23">
        <w:rPr>
          <w:rStyle w:val="FootnoteReference"/>
          <w:rFonts w:ascii="Times New Roman" w:hAnsi="Times New Roman" w:cs="Times New Roman"/>
        </w:rPr>
        <w:footnoteRef/>
      </w:r>
      <w:r w:rsidRPr="00000F23">
        <w:rPr>
          <w:rFonts w:ascii="Times New Roman" w:hAnsi="Times New Roman" w:cs="Times New Roman"/>
        </w:rPr>
        <w:t xml:space="preserve"> </w:t>
      </w:r>
      <w:r w:rsidRPr="00000F23">
        <w:rPr>
          <w:rFonts w:ascii="Times New Roman" w:eastAsia="Times New Roman" w:hAnsi="Times New Roman" w:cs="Times New Roman"/>
        </w:rPr>
        <w:t xml:space="preserve">SIA “SAFEGE Baltija” (2018) </w:t>
      </w:r>
      <w:r w:rsidRPr="00000F23">
        <w:rPr>
          <w:rFonts w:ascii="Times New Roman" w:hAnsi="Times New Roman" w:cs="Times New Roman"/>
        </w:rPr>
        <w:t xml:space="preserve">Pētījums </w:t>
      </w:r>
      <w:r w:rsidRPr="00000F23">
        <w:rPr>
          <w:rFonts w:ascii="Times New Roman" w:eastAsia="Calibri" w:hAnsi="Times New Roman" w:cs="Times New Roman"/>
        </w:rPr>
        <w:t>“</w:t>
      </w:r>
      <w:r w:rsidRPr="00000F23">
        <w:rPr>
          <w:rFonts w:ascii="Times New Roman" w:hAnsi="Times New Roman" w:cs="Times New Roman"/>
          <w:bCs/>
          <w:kern w:val="36"/>
        </w:rPr>
        <w:t>Ģimenes valsts politikas pamatnostādņu 2011.-2017.gada ex-post novērtējums</w:t>
      </w:r>
      <w:r w:rsidRPr="00000F23">
        <w:rPr>
          <w:rFonts w:ascii="Times New Roman" w:eastAsia="Calibri" w:hAnsi="Times New Roman" w:cs="Times New Roman"/>
        </w:rPr>
        <w:t>”</w:t>
      </w:r>
      <w:r>
        <w:rPr>
          <w:rFonts w:ascii="Times New Roman" w:eastAsia="Calibri" w:hAnsi="Times New Roman" w:cs="Times New Roman"/>
        </w:rPr>
        <w:t>, 162</w:t>
      </w:r>
      <w:r w:rsidRPr="00000F23">
        <w:rPr>
          <w:rFonts w:ascii="Times New Roman" w:eastAsia="Calibri" w:hAnsi="Times New Roman" w:cs="Times New Roman"/>
        </w:rPr>
        <w:t>.lpp.</w:t>
      </w:r>
    </w:p>
  </w:footnote>
  <w:footnote w:id="25">
    <w:p w14:paraId="3F65985D" w14:textId="6CC93C9B" w:rsidR="008F778A" w:rsidRDefault="008F778A" w:rsidP="00F912B9">
      <w:pPr>
        <w:pStyle w:val="FootnoteText"/>
        <w:jc w:val="both"/>
      </w:pPr>
      <w:r>
        <w:rPr>
          <w:rStyle w:val="FootnoteReference"/>
        </w:rPr>
        <w:footnoteRef/>
      </w:r>
      <w:r>
        <w:t xml:space="preserve"> </w:t>
      </w:r>
      <w:r w:rsidRPr="0018568A">
        <w:rPr>
          <w:rFonts w:ascii="Times New Roman" w:eastAsia="Times New Roman" w:hAnsi="Times New Roman" w:cs="Times New Roman"/>
        </w:rPr>
        <w:t xml:space="preserve">SIA “SAFEGE Baltija” (2018) </w:t>
      </w:r>
      <w:r w:rsidRPr="0018568A">
        <w:rPr>
          <w:rFonts w:ascii="Times New Roman" w:hAnsi="Times New Roman" w:cs="Times New Roman"/>
        </w:rPr>
        <w:t xml:space="preserve">Pētījums </w:t>
      </w:r>
      <w:r w:rsidRPr="0018568A">
        <w:rPr>
          <w:rFonts w:ascii="Times New Roman" w:eastAsia="Calibri" w:hAnsi="Times New Roman" w:cs="Times New Roman"/>
        </w:rPr>
        <w:t>“</w:t>
      </w:r>
      <w:r w:rsidRPr="0018568A">
        <w:rPr>
          <w:rFonts w:ascii="Times New Roman" w:hAnsi="Times New Roman" w:cs="Times New Roman"/>
          <w:bCs/>
          <w:kern w:val="36"/>
        </w:rPr>
        <w:t>Ģimenes valsts politikas pamatnostādņu 2011.-2017.gada ex-post novērtējums</w:t>
      </w:r>
      <w:r w:rsidRPr="0018568A">
        <w:rPr>
          <w:rFonts w:ascii="Times New Roman" w:eastAsia="Calibri" w:hAnsi="Times New Roman" w:cs="Times New Roman"/>
        </w:rPr>
        <w:t>”</w:t>
      </w:r>
      <w:r>
        <w:rPr>
          <w:rFonts w:ascii="Times New Roman" w:eastAsia="Calibri" w:hAnsi="Times New Roman" w:cs="Times New Roman"/>
        </w:rPr>
        <w:t>, 58.-59</w:t>
      </w:r>
      <w:r w:rsidRPr="0018568A">
        <w:rPr>
          <w:rFonts w:ascii="Times New Roman" w:eastAsia="Calibri" w:hAnsi="Times New Roman" w:cs="Times New Roman"/>
        </w:rPr>
        <w:t>.lpp.</w:t>
      </w:r>
    </w:p>
  </w:footnote>
  <w:footnote w:id="26">
    <w:p w14:paraId="54F07111" w14:textId="77777777" w:rsidR="008F778A" w:rsidRPr="0018568A" w:rsidRDefault="008F778A" w:rsidP="0018568A">
      <w:pPr>
        <w:pStyle w:val="FootnoteText"/>
        <w:jc w:val="both"/>
        <w:rPr>
          <w:rFonts w:ascii="Times New Roman" w:hAnsi="Times New Roman" w:cs="Times New Roman"/>
        </w:rPr>
      </w:pPr>
      <w:r w:rsidRPr="0018568A">
        <w:rPr>
          <w:rStyle w:val="FootnoteReference"/>
          <w:rFonts w:ascii="Times New Roman" w:hAnsi="Times New Roman" w:cs="Times New Roman"/>
        </w:rPr>
        <w:footnoteRef/>
      </w:r>
      <w:r w:rsidRPr="0018568A">
        <w:rPr>
          <w:rFonts w:ascii="Times New Roman" w:hAnsi="Times New Roman" w:cs="Times New Roman"/>
        </w:rPr>
        <w:t xml:space="preserve"> SKDS (2008). </w:t>
      </w:r>
      <w:r w:rsidRPr="0018568A">
        <w:rPr>
          <w:rFonts w:ascii="Times New Roman" w:hAnsi="Times New Roman" w:cs="Times New Roman"/>
          <w:i/>
        </w:rPr>
        <w:t>Latvijas iedzīvotāju aptauja „Demogrāfija un ģimenes stāvoklis Latvijā”</w:t>
      </w:r>
      <w:r w:rsidRPr="0018568A">
        <w:rPr>
          <w:rFonts w:ascii="Times New Roman" w:hAnsi="Times New Roman" w:cs="Times New Roman"/>
        </w:rPr>
        <w:t xml:space="preserve">. Rīga. izgūts no: </w:t>
      </w:r>
      <w:hyperlink r:id="rId5" w:history="1">
        <w:r w:rsidRPr="0018568A">
          <w:rPr>
            <w:rStyle w:val="Hyperlink"/>
            <w:rFonts w:ascii="Times New Roman" w:hAnsi="Times New Roman" w:cs="Times New Roman"/>
          </w:rPr>
          <w:t>http://www.lm.gov.lv/upload/berns_gimene/bernu_tiesibas/demogr_gim_lv.pdf</w:t>
        </w:r>
      </w:hyperlink>
    </w:p>
  </w:footnote>
  <w:footnote w:id="27">
    <w:p w14:paraId="7A54ABF3" w14:textId="1C307D9D" w:rsidR="008F778A" w:rsidRDefault="008F778A" w:rsidP="0018568A">
      <w:pPr>
        <w:pStyle w:val="FootnoteText"/>
        <w:jc w:val="both"/>
      </w:pPr>
      <w:r w:rsidRPr="0018568A">
        <w:rPr>
          <w:rStyle w:val="FootnoteReference"/>
        </w:rPr>
        <w:footnoteRef/>
      </w:r>
      <w:r w:rsidRPr="0018568A">
        <w:t xml:space="preserve"> </w:t>
      </w:r>
      <w:r w:rsidRPr="0018568A">
        <w:rPr>
          <w:rFonts w:ascii="Times New Roman" w:eastAsia="Times New Roman" w:hAnsi="Times New Roman" w:cs="Times New Roman"/>
        </w:rPr>
        <w:t xml:space="preserve">SIA “SAFEGE Baltija” (2018) </w:t>
      </w:r>
      <w:r w:rsidRPr="0018568A">
        <w:rPr>
          <w:rFonts w:ascii="Times New Roman" w:hAnsi="Times New Roman" w:cs="Times New Roman"/>
        </w:rPr>
        <w:t xml:space="preserve">Pētījums </w:t>
      </w:r>
      <w:r w:rsidRPr="0018568A">
        <w:rPr>
          <w:rFonts w:ascii="Times New Roman" w:eastAsia="Calibri" w:hAnsi="Times New Roman" w:cs="Times New Roman"/>
        </w:rPr>
        <w:t>“</w:t>
      </w:r>
      <w:r w:rsidRPr="0018568A">
        <w:rPr>
          <w:rFonts w:ascii="Times New Roman" w:hAnsi="Times New Roman" w:cs="Times New Roman"/>
          <w:bCs/>
          <w:kern w:val="36"/>
        </w:rPr>
        <w:t>Ģimenes valsts politikas pamatnostādņu 2011.-2017.gada ex-post novērtējums</w:t>
      </w:r>
      <w:r w:rsidRPr="0018568A">
        <w:rPr>
          <w:rFonts w:ascii="Times New Roman" w:eastAsia="Calibri" w:hAnsi="Times New Roman" w:cs="Times New Roman"/>
        </w:rPr>
        <w:t>”, 174.lpp.</w:t>
      </w:r>
    </w:p>
  </w:footnote>
  <w:footnote w:id="28">
    <w:p w14:paraId="13EAC860" w14:textId="00EA7CDC" w:rsidR="008F778A" w:rsidRPr="004144E6" w:rsidRDefault="008F778A" w:rsidP="00BF0C23">
      <w:pPr>
        <w:pStyle w:val="FootnoteText"/>
        <w:rPr>
          <w:rFonts w:ascii="Times New Roman" w:hAnsi="Times New Roman" w:cs="Times New Roman"/>
        </w:rPr>
      </w:pPr>
      <w:r>
        <w:rPr>
          <w:rStyle w:val="FootnoteReference"/>
        </w:rPr>
        <w:footnoteRef/>
      </w:r>
      <w:r>
        <w:t xml:space="preserve"> </w:t>
      </w:r>
      <w:r w:rsidRPr="004144E6">
        <w:rPr>
          <w:rFonts w:ascii="Times New Roman" w:hAnsi="Times New Roman" w:cs="Times New Roman"/>
        </w:rPr>
        <w:t xml:space="preserve">Centrālā Statistikas pārvalde (2018). </w:t>
      </w:r>
      <w:r w:rsidRPr="004144E6">
        <w:rPr>
          <w:rFonts w:ascii="Times New Roman" w:hAnsi="Times New Roman" w:cs="Times New Roman"/>
          <w:i/>
        </w:rPr>
        <w:t>Nabadzības riskam pakļauti 22,1% iedzīvotāju</w:t>
      </w:r>
      <w:r w:rsidRPr="004144E6">
        <w:rPr>
          <w:rFonts w:ascii="Times New Roman" w:hAnsi="Times New Roman" w:cs="Times New Roman"/>
        </w:rPr>
        <w:t xml:space="preserve">. </w:t>
      </w:r>
      <w:hyperlink r:id="rId6" w:history="1">
        <w:r w:rsidRPr="004144E6">
          <w:rPr>
            <w:rStyle w:val="Hyperlink"/>
            <w:rFonts w:ascii="Times New Roman" w:hAnsi="Times New Roman" w:cs="Times New Roman"/>
          </w:rPr>
          <w:t>http://old.csb.gov.lv/notikumi/nabadzibas-riskam-latvija-paklauti-221-iedzivotaju-47205.html</w:t>
        </w:r>
      </w:hyperlink>
      <w:r w:rsidRPr="004144E6">
        <w:rPr>
          <w:rFonts w:ascii="Times New Roman" w:hAnsi="Times New Roman" w:cs="Times New Roman"/>
        </w:rPr>
        <w:t xml:space="preserve"> </w:t>
      </w:r>
    </w:p>
  </w:footnote>
  <w:footnote w:id="29">
    <w:p w14:paraId="2C6DF819" w14:textId="77777777" w:rsidR="008F778A" w:rsidRDefault="008F778A" w:rsidP="00BD1FE6">
      <w:pPr>
        <w:pStyle w:val="FootnoteText"/>
        <w:jc w:val="both"/>
        <w:rPr>
          <w:lang w:eastAsia="lv-LV"/>
        </w:rPr>
      </w:pPr>
      <w:r w:rsidRPr="004144E6">
        <w:rPr>
          <w:rStyle w:val="FootnoteReference"/>
          <w:rFonts w:ascii="Times New Roman" w:eastAsiaTheme="majorEastAsia" w:hAnsi="Times New Roman" w:cs="Times New Roman"/>
        </w:rPr>
        <w:footnoteRef/>
      </w:r>
      <w:r w:rsidRPr="004144E6">
        <w:rPr>
          <w:rFonts w:ascii="Times New Roman" w:hAnsi="Times New Roman" w:cs="Times New Roman"/>
        </w:rPr>
        <w:t xml:space="preserve"> VARAM (2016). Informatīvais ziņojums par valsts atbalsta programmas bērniem no pusotra gada vecuma līdz pamatizglītības ieguves uzsākšanai, kuri saņem pakalpojumu pie privātā bērnu uzraudzības pakalpojuma sniedzēja, izpildi un pašvaldību sniegtā atbalsta bērniem izvērtējumu.</w:t>
      </w:r>
    </w:p>
  </w:footnote>
  <w:footnote w:id="30">
    <w:p w14:paraId="68CCFCC1" w14:textId="77777777" w:rsidR="008F778A" w:rsidRPr="00F00359" w:rsidRDefault="008F778A" w:rsidP="00F00359">
      <w:pPr>
        <w:pStyle w:val="FootnoteText"/>
        <w:jc w:val="both"/>
        <w:rPr>
          <w:rFonts w:ascii="Times New Roman" w:hAnsi="Times New Roman" w:cs="Times New Roman"/>
        </w:rPr>
      </w:pPr>
      <w:r w:rsidRPr="00F00359">
        <w:rPr>
          <w:rStyle w:val="FootnoteReference"/>
          <w:rFonts w:ascii="Times New Roman" w:hAnsi="Times New Roman" w:cs="Times New Roman"/>
        </w:rPr>
        <w:footnoteRef/>
      </w:r>
      <w:r w:rsidRPr="00F00359">
        <w:rPr>
          <w:rFonts w:ascii="Times New Roman" w:hAnsi="Times New Roman" w:cs="Times New Roman"/>
        </w:rPr>
        <w:t xml:space="preserve"> Sīkāk jautājumi par datu apkopošanu un ar to saistītu problemātiku tiek apskatīti ikgadējos informatīvajos ziņojumos par vardarbības ģimenē gadījumiem, to izplatību un dinamiku</w:t>
      </w:r>
    </w:p>
    <w:p w14:paraId="6ECF9A59" w14:textId="1B096177" w:rsidR="008F778A" w:rsidRPr="00F00359" w:rsidRDefault="008F778A" w:rsidP="00F00359">
      <w:pPr>
        <w:pStyle w:val="FootnoteText"/>
        <w:jc w:val="both"/>
        <w:rPr>
          <w:rFonts w:ascii="Times New Roman" w:hAnsi="Times New Roman" w:cs="Times New Roman"/>
          <w:color w:val="44546A" w:themeColor="text2"/>
        </w:rPr>
      </w:pPr>
      <w:r w:rsidRPr="00F00359">
        <w:rPr>
          <w:rFonts w:ascii="Times New Roman" w:hAnsi="Times New Roman" w:cs="Times New Roman"/>
        </w:rPr>
        <w:t xml:space="preserve"> http://www.lm.gov.lv/text/1832</w:t>
      </w:r>
    </w:p>
  </w:footnote>
  <w:footnote w:id="31">
    <w:p w14:paraId="3FD1B518" w14:textId="05D1B132" w:rsidR="008F778A" w:rsidRDefault="008F778A" w:rsidP="00F00359">
      <w:pPr>
        <w:pStyle w:val="FootnoteText"/>
        <w:jc w:val="both"/>
      </w:pPr>
      <w:r w:rsidRPr="00F00359">
        <w:rPr>
          <w:rStyle w:val="FootnoteReference"/>
          <w:rFonts w:ascii="Times New Roman" w:hAnsi="Times New Roman" w:cs="Times New Roman"/>
        </w:rPr>
        <w:footnoteRef/>
      </w:r>
      <w:r w:rsidRPr="00F00359">
        <w:rPr>
          <w:rFonts w:ascii="Times New Roman" w:hAnsi="Times New Roman" w:cs="Times New Roman"/>
        </w:rPr>
        <w:t xml:space="preserve"> </w:t>
      </w:r>
      <w:r w:rsidRPr="00F00359">
        <w:rPr>
          <w:rFonts w:ascii="Times New Roman" w:eastAsia="Times New Roman" w:hAnsi="Times New Roman" w:cs="Times New Roman"/>
        </w:rPr>
        <w:t xml:space="preserve">SIA “SAFEGE Baltija” (2018) </w:t>
      </w:r>
      <w:r w:rsidRPr="00F00359">
        <w:rPr>
          <w:rFonts w:ascii="Times New Roman" w:hAnsi="Times New Roman" w:cs="Times New Roman"/>
        </w:rPr>
        <w:t xml:space="preserve">Pētījums </w:t>
      </w:r>
      <w:r w:rsidRPr="00F00359">
        <w:rPr>
          <w:rFonts w:ascii="Times New Roman" w:eastAsia="Calibri" w:hAnsi="Times New Roman" w:cs="Times New Roman"/>
        </w:rPr>
        <w:t>“</w:t>
      </w:r>
      <w:r w:rsidRPr="00F00359">
        <w:rPr>
          <w:rFonts w:ascii="Times New Roman" w:hAnsi="Times New Roman" w:cs="Times New Roman"/>
          <w:bCs/>
          <w:kern w:val="36"/>
        </w:rPr>
        <w:t>Ģimenes valsts politikas pamatnostādņu 2011.-2017.gada ex-post novērtējums</w:t>
      </w:r>
      <w:r w:rsidRPr="00F00359">
        <w:rPr>
          <w:rFonts w:ascii="Times New Roman" w:eastAsia="Calibri" w:hAnsi="Times New Roman" w:cs="Times New Roman"/>
        </w:rPr>
        <w:t>”, 209.lpp.</w:t>
      </w:r>
    </w:p>
  </w:footnote>
  <w:footnote w:id="32">
    <w:p w14:paraId="60685D4A" w14:textId="053FB60B" w:rsidR="008F778A" w:rsidRPr="00AF75E6" w:rsidRDefault="008F778A" w:rsidP="00AF75E6">
      <w:pPr>
        <w:pStyle w:val="FootnoteText"/>
        <w:jc w:val="both"/>
        <w:rPr>
          <w:rFonts w:ascii="Times New Roman" w:hAnsi="Times New Roman" w:cs="Times New Roman"/>
        </w:rPr>
      </w:pPr>
      <w:r w:rsidRPr="00AF75E6">
        <w:rPr>
          <w:rStyle w:val="FootnoteReference"/>
          <w:rFonts w:ascii="Times New Roman" w:hAnsi="Times New Roman" w:cs="Times New Roman"/>
        </w:rPr>
        <w:footnoteRef/>
      </w:r>
      <w:r w:rsidRPr="00AF75E6">
        <w:rPr>
          <w:rFonts w:ascii="Times New Roman" w:hAnsi="Times New Roman" w:cs="Times New Roman"/>
        </w:rPr>
        <w:t xml:space="preserve"> Implicīta nozīme — slēpta, formāli izteikta nozīme, kas rodas lietojumā, formāli izteiktajām, resp., eksplicītajām, nozīmēm mijiedarbojoties ar kontekstu un situāciju (</w:t>
      </w:r>
      <w:hyperlink r:id="rId7" w:history="1">
        <w:r w:rsidRPr="00AF75E6">
          <w:rPr>
            <w:rStyle w:val="Hyperlink"/>
            <w:rFonts w:ascii="Times New Roman" w:hAnsi="Times New Roman" w:cs="Times New Roman"/>
          </w:rPr>
          <w:t>http://tezaurs.lv/</w:t>
        </w:r>
      </w:hyperlink>
      <w:r w:rsidRPr="00AF75E6">
        <w:rPr>
          <w:rFonts w:ascii="Times New Roman" w:hAnsi="Times New Roman" w:cs="Times New Roman"/>
        </w:rPr>
        <w:t xml:space="preserve">). </w:t>
      </w:r>
    </w:p>
  </w:footnote>
  <w:footnote w:id="33">
    <w:p w14:paraId="025C6EE2" w14:textId="77777777" w:rsidR="008F778A" w:rsidRDefault="008F778A" w:rsidP="00FE7611">
      <w:pPr>
        <w:pStyle w:val="FootnoteText"/>
        <w:jc w:val="both"/>
        <w:rPr>
          <w:rFonts w:ascii="Times New Roman" w:hAnsi="Times New Roman" w:cs="Times New Roman"/>
          <w:shd w:val="clear" w:color="auto" w:fill="FFFFFF"/>
        </w:rPr>
      </w:pPr>
      <w:r w:rsidRPr="00356E3D">
        <w:rPr>
          <w:rStyle w:val="FootnoteReference"/>
          <w:rFonts w:ascii="Times New Roman" w:hAnsi="Times New Roman" w:cs="Times New Roman"/>
        </w:rPr>
        <w:footnoteRef/>
      </w:r>
      <w:r w:rsidRPr="00356E3D">
        <w:rPr>
          <w:rFonts w:ascii="Times New Roman" w:hAnsi="Times New Roman" w:cs="Times New Roman"/>
        </w:rPr>
        <w:t xml:space="preserve"> </w:t>
      </w:r>
      <w:r w:rsidRPr="00356E3D">
        <w:rPr>
          <w:rFonts w:ascii="Times New Roman" w:hAnsi="Times New Roman" w:cs="Times New Roman"/>
          <w:shd w:val="clear" w:color="auto" w:fill="FFFFFF"/>
        </w:rPr>
        <w:t>Reimut Zohlnhöfer and Friedbert W. Rüb, eds. (2016) Decision Making under Ambiguity and Time Constraints. Assessing the Multiple</w:t>
      </w:r>
      <w:r w:rsidRPr="00356E3D">
        <w:rPr>
          <w:rFonts w:ascii="Cambria Math" w:hAnsi="Cambria Math" w:cs="Cambria Math"/>
          <w:shd w:val="clear" w:color="auto" w:fill="FFFFFF"/>
        </w:rPr>
        <w:t>‐</w:t>
      </w:r>
      <w:r w:rsidRPr="00356E3D">
        <w:rPr>
          <w:rFonts w:ascii="Times New Roman" w:hAnsi="Times New Roman" w:cs="Times New Roman"/>
          <w:shd w:val="clear" w:color="auto" w:fill="FFFFFF"/>
        </w:rPr>
        <w:t>Streams Framework. Colchester: EC</w:t>
      </w:r>
      <w:r>
        <w:rPr>
          <w:rFonts w:ascii="Times New Roman" w:hAnsi="Times New Roman" w:cs="Times New Roman"/>
          <w:shd w:val="clear" w:color="auto" w:fill="FFFFFF"/>
        </w:rPr>
        <w:t>PR Press. (ISBN 9781785521256)</w:t>
      </w:r>
    </w:p>
    <w:p w14:paraId="487625E8" w14:textId="2F1687A7" w:rsidR="008F778A" w:rsidRPr="00356E3D" w:rsidRDefault="00F661B2" w:rsidP="00FE7611">
      <w:pPr>
        <w:pStyle w:val="FootnoteText"/>
        <w:jc w:val="both"/>
        <w:rPr>
          <w:rFonts w:ascii="Times New Roman" w:hAnsi="Times New Roman" w:cs="Times New Roman"/>
        </w:rPr>
      </w:pPr>
      <w:hyperlink r:id="rId8" w:history="1">
        <w:r w:rsidR="008F778A" w:rsidRPr="00356E3D">
          <w:rPr>
            <w:rStyle w:val="Hyperlink"/>
            <w:rFonts w:ascii="Times New Roman" w:hAnsi="Times New Roman" w:cs="Times New Roman"/>
            <w:color w:val="auto"/>
            <w:shd w:val="clear" w:color="auto" w:fill="FFFFFF"/>
          </w:rPr>
          <w:t>https://www.sfu.ca/~howlett/documents/Pass%2005.pdf</w:t>
        </w:r>
      </w:hyperlink>
      <w:r w:rsidR="008F778A" w:rsidRPr="00356E3D">
        <w:rPr>
          <w:rFonts w:ascii="Times New Roman" w:hAnsi="Times New Roman" w:cs="Times New Roman"/>
          <w:shd w:val="clear" w:color="auto" w:fill="FFFFFF"/>
        </w:rPr>
        <w:t xml:space="preserve"> </w:t>
      </w:r>
    </w:p>
  </w:footnote>
  <w:footnote w:id="34">
    <w:p w14:paraId="77991137" w14:textId="02CF3405" w:rsidR="008F778A" w:rsidRDefault="008F778A" w:rsidP="00FE7611">
      <w:pPr>
        <w:pStyle w:val="FootnoteText"/>
        <w:jc w:val="both"/>
      </w:pPr>
      <w:r w:rsidRPr="00356E3D">
        <w:rPr>
          <w:rStyle w:val="FootnoteReference"/>
          <w:rFonts w:ascii="Times New Roman" w:hAnsi="Times New Roman" w:cs="Times New Roman"/>
        </w:rPr>
        <w:footnoteRef/>
      </w:r>
      <w:r w:rsidRPr="00356E3D">
        <w:rPr>
          <w:rFonts w:ascii="Times New Roman" w:hAnsi="Times New Roman" w:cs="Times New Roman"/>
        </w:rPr>
        <w:t xml:space="preserve"> </w:t>
      </w:r>
      <w:r w:rsidRPr="00356E3D">
        <w:rPr>
          <w:rFonts w:ascii="Times New Roman" w:hAnsi="Times New Roman" w:cs="Times New Roman"/>
          <w:bCs/>
        </w:rPr>
        <w:t xml:space="preserve">United Nations (2006) Ending violence against women: From words to action, Study of the Secretary-General (A/61/122/Add.1) </w:t>
      </w:r>
      <w:hyperlink r:id="rId9" w:history="1">
        <w:r w:rsidRPr="00356E3D">
          <w:rPr>
            <w:rStyle w:val="Hyperlink"/>
            <w:rFonts w:ascii="Times New Roman" w:hAnsi="Times New Roman" w:cs="Times New Roman"/>
            <w:bCs/>
            <w:color w:val="auto"/>
          </w:rPr>
          <w:t>http://www.un.org/womenwatch/daw/vaw/index.htm</w:t>
        </w:r>
      </w:hyperlink>
    </w:p>
  </w:footnote>
  <w:footnote w:id="35">
    <w:p w14:paraId="384233C3" w14:textId="77777777" w:rsidR="008F778A" w:rsidRDefault="008F778A" w:rsidP="002C5DE7">
      <w:pPr>
        <w:pStyle w:val="FootnoteText"/>
      </w:pPr>
      <w:r>
        <w:rPr>
          <w:rStyle w:val="FootnoteReference"/>
        </w:rPr>
        <w:footnoteRef/>
      </w:r>
      <w:r>
        <w:t xml:space="preserve"> </w:t>
      </w:r>
      <w:r w:rsidRPr="003F4257">
        <w:rPr>
          <w:rFonts w:ascii="Times New Roman" w:hAnsi="Times New Roman" w:cs="Times New Roman"/>
        </w:rPr>
        <w:t xml:space="preserve">Garrity, R. </w:t>
      </w:r>
      <w:r w:rsidRPr="003F4257">
        <w:rPr>
          <w:rFonts w:ascii="Times New Roman" w:hAnsi="Times New Roman" w:cs="Times New Roman"/>
          <w:i/>
        </w:rPr>
        <w:t>Mediation and domestic violence</w:t>
      </w:r>
      <w:r w:rsidRPr="003F4257">
        <w:rPr>
          <w:rFonts w:ascii="Times New Roman" w:hAnsi="Times New Roman" w:cs="Times New Roman"/>
        </w:rPr>
        <w:t xml:space="preserve">,  </w:t>
      </w:r>
      <w:hyperlink r:id="rId10" w:history="1">
        <w:r w:rsidRPr="003F4257">
          <w:rPr>
            <w:rStyle w:val="Hyperlink"/>
            <w:rFonts w:ascii="Times New Roman" w:hAnsi="Times New Roman" w:cs="Times New Roman"/>
          </w:rPr>
          <w:t>http://www.biscmi.org/documents/MEDIATION_AND_DOMESTIC_VIOLENCE.html</w:t>
        </w:r>
      </w:hyperlink>
      <w:r w:rsidRPr="003F4257">
        <w:rPr>
          <w:rFonts w:ascii="Times New Roman" w:hAnsi="Times New Roman" w:cs="Times New Roman"/>
        </w:rPr>
        <w:t xml:space="preserve">; Faget, J. </w:t>
      </w:r>
      <w:r w:rsidRPr="003F4257">
        <w:rPr>
          <w:rFonts w:ascii="Times New Roman" w:hAnsi="Times New Roman" w:cs="Times New Roman"/>
          <w:i/>
        </w:rPr>
        <w:t>Mediation and domestic violence</w:t>
      </w:r>
      <w:r w:rsidRPr="003F4257">
        <w:rPr>
          <w:rFonts w:ascii="Times New Roman" w:hAnsi="Times New Roman" w:cs="Times New Roman"/>
        </w:rPr>
        <w:t xml:space="preserve"> </w:t>
      </w:r>
      <w:hyperlink r:id="rId11" w:history="1">
        <w:r w:rsidRPr="003F4257">
          <w:rPr>
            <w:rStyle w:val="Hyperlink"/>
            <w:rFonts w:ascii="Times New Roman" w:hAnsi="Times New Roman" w:cs="Times New Roman"/>
          </w:rPr>
          <w:t>http://champpenal.revues.org/356</w:t>
        </w:r>
      </w:hyperlink>
      <w:r w:rsidRPr="003F4257">
        <w:rPr>
          <w:rFonts w:ascii="Times New Roman" w:hAnsi="Times New Roman" w:cs="Times New Roman"/>
        </w:rPr>
        <w:t xml:space="preserve"> ; Vestal, A. </w:t>
      </w:r>
      <w:r w:rsidRPr="003F4257">
        <w:rPr>
          <w:rFonts w:ascii="Times New Roman" w:hAnsi="Times New Roman" w:cs="Times New Roman"/>
          <w:i/>
        </w:rPr>
        <w:t>Domestic violence and mediation: Concerns and recommendations</w:t>
      </w:r>
      <w:r w:rsidRPr="003F4257">
        <w:rPr>
          <w:rFonts w:ascii="Times New Roman" w:hAnsi="Times New Roman" w:cs="Times New Roman"/>
        </w:rPr>
        <w:t xml:space="preserve"> </w:t>
      </w:r>
      <w:hyperlink r:id="rId12" w:history="1">
        <w:r w:rsidRPr="003F4257">
          <w:rPr>
            <w:rStyle w:val="Hyperlink"/>
            <w:rFonts w:ascii="Times New Roman" w:hAnsi="Times New Roman" w:cs="Times New Roman"/>
          </w:rPr>
          <w:t>http://www.mediate.com/articles/vestala3.cfm</w:t>
        </w:r>
      </w:hyperlink>
      <w:r>
        <w:t xml:space="preserve"> </w:t>
      </w:r>
    </w:p>
  </w:footnote>
  <w:footnote w:id="36">
    <w:p w14:paraId="632079D3" w14:textId="2494B126" w:rsidR="008F778A" w:rsidRPr="008B4459" w:rsidRDefault="008F778A">
      <w:pPr>
        <w:pStyle w:val="FootnoteText"/>
      </w:pPr>
      <w:r w:rsidRPr="008B4459">
        <w:rPr>
          <w:rStyle w:val="FootnoteReference"/>
        </w:rPr>
        <w:footnoteRef/>
      </w:r>
      <w:r w:rsidRPr="008B4459">
        <w:t xml:space="preserve"> </w:t>
      </w:r>
      <w:r w:rsidRPr="008B4459">
        <w:rPr>
          <w:rFonts w:ascii="Times New Roman" w:eastAsia="Times New Roman" w:hAnsi="Times New Roman" w:cs="Times New Roman"/>
        </w:rPr>
        <w:t xml:space="preserve">SIA “SAFEGE Baltija” (2018) </w:t>
      </w:r>
      <w:r w:rsidRPr="008B4459">
        <w:rPr>
          <w:rFonts w:ascii="Times New Roman" w:hAnsi="Times New Roman" w:cs="Times New Roman"/>
        </w:rPr>
        <w:t xml:space="preserve">Pētījums </w:t>
      </w:r>
      <w:r w:rsidRPr="008B4459">
        <w:rPr>
          <w:rFonts w:ascii="Times New Roman" w:eastAsia="Calibri" w:hAnsi="Times New Roman" w:cs="Times New Roman"/>
        </w:rPr>
        <w:t>“</w:t>
      </w:r>
      <w:r w:rsidRPr="008B4459">
        <w:rPr>
          <w:rFonts w:ascii="Times New Roman" w:hAnsi="Times New Roman" w:cs="Times New Roman"/>
          <w:bCs/>
          <w:kern w:val="36"/>
        </w:rPr>
        <w:t>Ģimenes valsts politikas pamatnostādņu 2011.-2017.gada ex-post novērtējums</w:t>
      </w:r>
      <w:r w:rsidRPr="008B4459">
        <w:rPr>
          <w:rFonts w:ascii="Times New Roman" w:eastAsia="Calibri" w:hAnsi="Times New Roman" w:cs="Times New Roman"/>
        </w:rPr>
        <w:t>”, 234.lpp.</w:t>
      </w:r>
    </w:p>
  </w:footnote>
  <w:footnote w:id="37">
    <w:p w14:paraId="405C69AA" w14:textId="3EBFC603" w:rsidR="008F778A" w:rsidRPr="008B4459" w:rsidRDefault="008F778A" w:rsidP="00BD1FE6">
      <w:pPr>
        <w:pStyle w:val="FootnoteText"/>
        <w:jc w:val="both"/>
      </w:pPr>
      <w:r w:rsidRPr="008B4459">
        <w:rPr>
          <w:rStyle w:val="FootnoteReference"/>
        </w:rPr>
        <w:footnoteRef/>
      </w:r>
      <w:r w:rsidRPr="008B4459">
        <w:t xml:space="preserve"> </w:t>
      </w:r>
      <w:r w:rsidRPr="008B4459">
        <w:rPr>
          <w:rFonts w:ascii="Times New Roman" w:eastAsia="Times New Roman" w:hAnsi="Times New Roman" w:cs="Times New Roman"/>
        </w:rPr>
        <w:t xml:space="preserve">SIA “SAFEGE Baltija” (2018) </w:t>
      </w:r>
      <w:r w:rsidRPr="008B4459">
        <w:rPr>
          <w:rFonts w:ascii="Times New Roman" w:hAnsi="Times New Roman" w:cs="Times New Roman"/>
        </w:rPr>
        <w:t xml:space="preserve">Pētījums </w:t>
      </w:r>
      <w:r w:rsidRPr="008B4459">
        <w:rPr>
          <w:rFonts w:ascii="Times New Roman" w:eastAsia="Calibri" w:hAnsi="Times New Roman" w:cs="Times New Roman"/>
        </w:rPr>
        <w:t>“</w:t>
      </w:r>
      <w:r w:rsidRPr="008B4459">
        <w:rPr>
          <w:rFonts w:ascii="Times New Roman" w:hAnsi="Times New Roman" w:cs="Times New Roman"/>
          <w:bCs/>
          <w:kern w:val="36"/>
        </w:rPr>
        <w:t>Ģimenes valsts politikas pamatnostādņu 2011.-2017.gada ex-post novērtējums</w:t>
      </w:r>
      <w:r w:rsidRPr="008B4459">
        <w:rPr>
          <w:rFonts w:ascii="Times New Roman" w:eastAsia="Calibri" w:hAnsi="Times New Roman" w:cs="Times New Roman"/>
        </w:rPr>
        <w:t>”, 236.lpp.</w:t>
      </w:r>
    </w:p>
  </w:footnote>
  <w:footnote w:id="38">
    <w:p w14:paraId="643A99D1" w14:textId="5D57B6A5" w:rsidR="008F778A" w:rsidRPr="008B4459" w:rsidRDefault="008F778A">
      <w:pPr>
        <w:pStyle w:val="FootnoteText"/>
        <w:rPr>
          <w:rFonts w:ascii="Times New Roman" w:hAnsi="Times New Roman" w:cs="Times New Roman"/>
        </w:rPr>
      </w:pPr>
      <w:r w:rsidRPr="008B4459">
        <w:rPr>
          <w:rStyle w:val="FootnoteReference"/>
          <w:rFonts w:ascii="Times New Roman" w:hAnsi="Times New Roman" w:cs="Times New Roman"/>
        </w:rPr>
        <w:footnoteRef/>
      </w:r>
      <w:r w:rsidRPr="008B4459">
        <w:rPr>
          <w:rFonts w:ascii="Times New Roman" w:hAnsi="Times New Roman" w:cs="Times New Roman"/>
        </w:rPr>
        <w:t xml:space="preserve"> Turpat, 237.lpp.</w:t>
      </w:r>
    </w:p>
  </w:footnote>
  <w:footnote w:id="39">
    <w:p w14:paraId="629606E6" w14:textId="77777777" w:rsidR="008F778A" w:rsidRPr="008B4459" w:rsidRDefault="008F778A" w:rsidP="00BD1FE6">
      <w:pPr>
        <w:pStyle w:val="FootnoteText"/>
        <w:jc w:val="both"/>
        <w:rPr>
          <w:rFonts w:ascii="Times New Roman" w:hAnsi="Times New Roman" w:cs="Times New Roman"/>
        </w:rPr>
      </w:pPr>
      <w:r w:rsidRPr="008B4459">
        <w:rPr>
          <w:rStyle w:val="FootnoteReference"/>
          <w:rFonts w:ascii="Times New Roman" w:hAnsi="Times New Roman" w:cs="Times New Roman"/>
          <w:color w:val="44546A" w:themeColor="text2"/>
        </w:rPr>
        <w:footnoteRef/>
      </w:r>
      <w:r w:rsidRPr="008B4459">
        <w:rPr>
          <w:rFonts w:ascii="Times New Roman" w:hAnsi="Times New Roman" w:cs="Times New Roman"/>
        </w:rPr>
        <w:t xml:space="preserve">Liepājas pilsētā - 2, Kokneses novadā (Iršu pagasts) -1, Krāslavas novadā (Krāslavā) -1, Ērgļu novadā -1, Smiltenes novadā (Smiltene) -1, Dobeles novadā (Dobeles pagasts) -1, Jelgavas novadā (Elejas pagasts) -1,  Daugavpils pilsētā -1, Ventspils pilsētā -1 un Talsu novadā (Strazdes pagasts). </w:t>
      </w:r>
    </w:p>
  </w:footnote>
  <w:footnote w:id="40">
    <w:p w14:paraId="01D8AAC3" w14:textId="7283B049" w:rsidR="008F778A" w:rsidRPr="00D92582" w:rsidRDefault="008F778A" w:rsidP="00E73A2D">
      <w:pPr>
        <w:pStyle w:val="FootnoteText"/>
        <w:jc w:val="both"/>
      </w:pPr>
      <w:r w:rsidRPr="00BB6539">
        <w:rPr>
          <w:rStyle w:val="FootnoteReference"/>
          <w:rFonts w:ascii="Times New Roman" w:hAnsi="Times New Roman" w:cs="Times New Roman"/>
          <w:color w:val="44546A" w:themeColor="text2"/>
        </w:rPr>
        <w:footnoteRef/>
      </w:r>
      <w:r w:rsidRPr="00BB6539">
        <w:rPr>
          <w:rFonts w:ascii="Times New Roman" w:hAnsi="Times New Roman" w:cs="Times New Roman"/>
        </w:rPr>
        <w:t xml:space="preserve"> </w:t>
      </w:r>
      <w:r w:rsidRPr="00A56402">
        <w:rPr>
          <w:rFonts w:ascii="Times New Roman" w:hAnsi="Times New Roman" w:cs="Times New Roman"/>
        </w:rPr>
        <w:t xml:space="preserve">Kurzemes plānošanas reģionā ir pieci </w:t>
      </w:r>
      <w:r w:rsidR="001A4721">
        <w:rPr>
          <w:rFonts w:ascii="Times New Roman" w:hAnsi="Times New Roman" w:cs="Times New Roman"/>
        </w:rPr>
        <w:t>V</w:t>
      </w:r>
      <w:r w:rsidRPr="00A56402">
        <w:rPr>
          <w:rFonts w:ascii="Times New Roman" w:hAnsi="Times New Roman" w:cs="Times New Roman"/>
        </w:rPr>
        <w:t>SAC, kuros sociālos pakalpojumus 31.12.2016. saņēma 146 bērni. Lielākā daļa – aptuveni 60% (81 bērns) ir pusaudži vecumā no 12 līdz 18 gadu vecumam http://www.kurzemesregions.lv/userfiles/files/KPR%20DI%20plans%20apstiprinats%20102018(2).pdf Savukārt Vidzemes plānošanas reģiona vecuma struktūrā dominē 13-17 g.v. bērni un jaunieši (68%), kurus pašvaldības</w:t>
      </w:r>
      <w:r w:rsidRPr="00E73A2D">
        <w:rPr>
          <w:rFonts w:ascii="Times New Roman" w:hAnsi="Times New Roman" w:cs="Times New Roman"/>
        </w:rPr>
        <w:t xml:space="preserve"> ievietojušas ilgstošas sociālās aprūpes un sociālās rehabilitācijas iestādēs http://www.vidzeme.lv/lv/kas_ir_deinstitucionalizacija</w:t>
      </w:r>
    </w:p>
  </w:footnote>
  <w:footnote w:id="41">
    <w:p w14:paraId="011F1CFC" w14:textId="3C55041E" w:rsidR="008F778A" w:rsidRPr="00821F87" w:rsidRDefault="008F778A" w:rsidP="00FD1332">
      <w:pPr>
        <w:pStyle w:val="FootnoteText"/>
        <w:jc w:val="both"/>
        <w:rPr>
          <w:rFonts w:ascii="Times New Roman" w:hAnsi="Times New Roman" w:cs="Times New Roman"/>
        </w:rPr>
      </w:pPr>
      <w:r w:rsidRPr="00821F87">
        <w:rPr>
          <w:rStyle w:val="FootnoteReference"/>
          <w:rFonts w:ascii="Times New Roman" w:hAnsi="Times New Roman" w:cs="Times New Roman"/>
        </w:rPr>
        <w:footnoteRef/>
      </w:r>
      <w:r w:rsidRPr="00821F87">
        <w:rPr>
          <w:rFonts w:ascii="Times New Roman" w:hAnsi="Times New Roman" w:cs="Times New Roman"/>
        </w:rPr>
        <w:t xml:space="preserve"> </w:t>
      </w:r>
      <w:r w:rsidRPr="00821F87">
        <w:rPr>
          <w:rFonts w:ascii="Times New Roman" w:eastAsia="Times New Roman" w:hAnsi="Times New Roman" w:cs="Times New Roman"/>
        </w:rPr>
        <w:t xml:space="preserve">SIA “SAFEGE Baltija” (2018) </w:t>
      </w:r>
      <w:r w:rsidRPr="00821F87">
        <w:rPr>
          <w:rFonts w:ascii="Times New Roman" w:hAnsi="Times New Roman" w:cs="Times New Roman"/>
        </w:rPr>
        <w:t xml:space="preserve">Pētījums </w:t>
      </w:r>
      <w:r w:rsidRPr="00821F87">
        <w:rPr>
          <w:rFonts w:ascii="Times New Roman" w:eastAsia="Calibri" w:hAnsi="Times New Roman" w:cs="Times New Roman"/>
        </w:rPr>
        <w:t>“</w:t>
      </w:r>
      <w:r w:rsidRPr="00821F87">
        <w:rPr>
          <w:rFonts w:ascii="Times New Roman" w:hAnsi="Times New Roman" w:cs="Times New Roman"/>
          <w:bCs/>
          <w:kern w:val="36"/>
        </w:rPr>
        <w:t>Ģimenes valsts politikas pamatnostādņu 2011.-2017.gada ex-post novērtējums, 217.lpp.</w:t>
      </w:r>
    </w:p>
  </w:footnote>
  <w:footnote w:id="42">
    <w:p w14:paraId="30426348" w14:textId="519FF79C" w:rsidR="008F778A" w:rsidRDefault="008F778A" w:rsidP="001A4721">
      <w:pPr>
        <w:pStyle w:val="FootnoteText"/>
        <w:jc w:val="both"/>
      </w:pPr>
      <w:r>
        <w:rPr>
          <w:rStyle w:val="FootnoteReference"/>
        </w:rPr>
        <w:footnoteRef/>
      </w:r>
      <w:r>
        <w:t xml:space="preserve"> </w:t>
      </w:r>
      <w:r w:rsidRPr="00821F87">
        <w:rPr>
          <w:rFonts w:ascii="Times New Roman" w:eastAsia="Times New Roman" w:hAnsi="Times New Roman" w:cs="Times New Roman"/>
        </w:rPr>
        <w:t xml:space="preserve">SIA “SAFEGE Baltija” (2018) </w:t>
      </w:r>
      <w:r w:rsidRPr="00821F87">
        <w:rPr>
          <w:rFonts w:ascii="Times New Roman" w:hAnsi="Times New Roman" w:cs="Times New Roman"/>
        </w:rPr>
        <w:t xml:space="preserve">Pētījums </w:t>
      </w:r>
      <w:r w:rsidRPr="00821F87">
        <w:rPr>
          <w:rFonts w:ascii="Times New Roman" w:eastAsia="Calibri" w:hAnsi="Times New Roman" w:cs="Times New Roman"/>
        </w:rPr>
        <w:t>“</w:t>
      </w:r>
      <w:r w:rsidRPr="00821F87">
        <w:rPr>
          <w:rFonts w:ascii="Times New Roman" w:hAnsi="Times New Roman" w:cs="Times New Roman"/>
          <w:bCs/>
          <w:kern w:val="36"/>
        </w:rPr>
        <w:t>Ģimenes valsts politikas pamatnostādņu 2011.-2017.gada ex-post</w:t>
      </w:r>
      <w:r>
        <w:rPr>
          <w:rFonts w:ascii="Times New Roman" w:hAnsi="Times New Roman" w:cs="Times New Roman"/>
          <w:bCs/>
          <w:kern w:val="36"/>
        </w:rPr>
        <w:t xml:space="preserve"> novērtējums, 8</w:t>
      </w:r>
      <w:r w:rsidRPr="00821F87">
        <w:rPr>
          <w:rFonts w:ascii="Times New Roman" w:hAnsi="Times New Roman" w:cs="Times New Roman"/>
          <w:bCs/>
          <w:kern w:val="36"/>
        </w:rPr>
        <w:t>.lpp.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582653"/>
      <w:docPartObj>
        <w:docPartGallery w:val="Page Numbers (Top of Page)"/>
        <w:docPartUnique/>
      </w:docPartObj>
    </w:sdtPr>
    <w:sdtEndPr>
      <w:rPr>
        <w:noProof/>
      </w:rPr>
    </w:sdtEndPr>
    <w:sdtContent>
      <w:p w14:paraId="477EA77A" w14:textId="624BD42F" w:rsidR="008F778A" w:rsidRPr="007B3A60" w:rsidRDefault="008F778A">
        <w:pPr>
          <w:pStyle w:val="Header"/>
          <w:jc w:val="center"/>
        </w:pPr>
        <w:r w:rsidRPr="007B3A60">
          <w:fldChar w:fldCharType="begin"/>
        </w:r>
        <w:r w:rsidRPr="007B3A60">
          <w:instrText xml:space="preserve"> PAGE   \* MERGEFORMAT </w:instrText>
        </w:r>
        <w:r w:rsidRPr="007B3A60">
          <w:fldChar w:fldCharType="separate"/>
        </w:r>
        <w:r>
          <w:rPr>
            <w:noProof/>
          </w:rPr>
          <w:t>8</w:t>
        </w:r>
        <w:r w:rsidRPr="007B3A60">
          <w:rPr>
            <w:noProof/>
          </w:rPr>
          <w:fldChar w:fldCharType="end"/>
        </w:r>
      </w:p>
    </w:sdtContent>
  </w:sdt>
  <w:p w14:paraId="60EBDB8B" w14:textId="77777777" w:rsidR="008F778A" w:rsidRDefault="008F778A" w:rsidP="00F65370">
    <w:pPr>
      <w:tabs>
        <w:tab w:val="left" w:pos="4095"/>
      </w:tabs>
    </w:pPr>
    <w:r>
      <w:tab/>
    </w:r>
  </w:p>
  <w:p w14:paraId="535256BC" w14:textId="77777777" w:rsidR="008F778A" w:rsidRDefault="008F778A" w:rsidP="009443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A45C903"/>
    <w:multiLevelType w:val="hybridMultilevel"/>
    <w:tmpl w:val="62662C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6042170"/>
    <w:multiLevelType w:val="hybridMultilevel"/>
    <w:tmpl w:val="07A41D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678A5B"/>
    <w:multiLevelType w:val="hybridMultilevel"/>
    <w:tmpl w:val="BB88AB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4BC467D"/>
    <w:multiLevelType w:val="hybridMultilevel"/>
    <w:tmpl w:val="8CC5AB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D414043"/>
    <w:multiLevelType w:val="hybridMultilevel"/>
    <w:tmpl w:val="F9F3AC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20725E"/>
    <w:multiLevelType w:val="hybridMultilevel"/>
    <w:tmpl w:val="874A92F0"/>
    <w:lvl w:ilvl="0" w:tplc="976ED330">
      <w:start w:val="1"/>
      <w:numFmt w:val="bullet"/>
      <w:lvlText w:val=""/>
      <w:lvlJc w:val="left"/>
      <w:pPr>
        <w:ind w:left="780" w:hanging="360"/>
      </w:pPr>
      <w:rPr>
        <w:rFonts w:ascii="Symbol" w:hAnsi="Symbol" w:hint="default"/>
      </w:rPr>
    </w:lvl>
    <w:lvl w:ilvl="1" w:tplc="04260011">
      <w:start w:val="1"/>
      <w:numFmt w:val="decimal"/>
      <w:lvlText w:val="%2)"/>
      <w:lvlJc w:val="left"/>
      <w:pPr>
        <w:ind w:left="1500" w:hanging="360"/>
      </w:pPr>
      <w:rPr>
        <w:rFont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1F951D1"/>
    <w:multiLevelType w:val="hybridMultilevel"/>
    <w:tmpl w:val="185A9B4E"/>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2CF62A6"/>
    <w:multiLevelType w:val="hybridMultilevel"/>
    <w:tmpl w:val="48541CB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95C3E0B"/>
    <w:multiLevelType w:val="hybridMultilevel"/>
    <w:tmpl w:val="F126C4EE"/>
    <w:lvl w:ilvl="0" w:tplc="99806A6E">
      <w:numFmt w:val="bullet"/>
      <w:lvlText w:val="-"/>
      <w:lvlJc w:val="left"/>
      <w:pPr>
        <w:ind w:left="780" w:hanging="360"/>
      </w:pPr>
      <w:rPr>
        <w:rFonts w:ascii="Calibri" w:eastAsia="Times New Roman" w:hAnsi="Calibri" w:cs="Calibri" w:hint="default"/>
      </w:rPr>
    </w:lvl>
    <w:lvl w:ilvl="1" w:tplc="04260011">
      <w:start w:val="1"/>
      <w:numFmt w:val="decimal"/>
      <w:lvlText w:val="%2)"/>
      <w:lvlJc w:val="left"/>
      <w:pPr>
        <w:ind w:left="1500" w:hanging="360"/>
      </w:pPr>
      <w:rPr>
        <w:rFont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09FF3F00"/>
    <w:multiLevelType w:val="multilevel"/>
    <w:tmpl w:val="40D0FB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A1AD301"/>
    <w:multiLevelType w:val="hybridMultilevel"/>
    <w:tmpl w:val="A45AF5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D426070"/>
    <w:multiLevelType w:val="hybridMultilevel"/>
    <w:tmpl w:val="E62CA3E4"/>
    <w:lvl w:ilvl="0" w:tplc="82928050">
      <w:start w:val="1"/>
      <w:numFmt w:val="bullet"/>
      <w:lvlText w:val="-"/>
      <w:lvlJc w:val="left"/>
      <w:pPr>
        <w:tabs>
          <w:tab w:val="num" w:pos="720"/>
        </w:tabs>
        <w:ind w:left="720" w:hanging="360"/>
      </w:pPr>
      <w:rPr>
        <w:rFonts w:ascii="Britannic Bold" w:eastAsia="Britannic Bold" w:hAnsi="Britannic Bold" w:cs="Britannic Bold"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133C13"/>
    <w:multiLevelType w:val="hybridMultilevel"/>
    <w:tmpl w:val="D4C6323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12F9050F"/>
    <w:multiLevelType w:val="hybridMultilevel"/>
    <w:tmpl w:val="0BCE2752"/>
    <w:lvl w:ilvl="0" w:tplc="04260011">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4" w15:restartNumberingAfterBreak="0">
    <w:nsid w:val="152A1613"/>
    <w:multiLevelType w:val="hybridMultilevel"/>
    <w:tmpl w:val="6F708F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6548FB7"/>
    <w:multiLevelType w:val="hybridMultilevel"/>
    <w:tmpl w:val="ED41A4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6E6221B"/>
    <w:multiLevelType w:val="hybridMultilevel"/>
    <w:tmpl w:val="F0FA3340"/>
    <w:lvl w:ilvl="0" w:tplc="83167A64">
      <w:start w:val="2"/>
      <w:numFmt w:val="low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74D11BB"/>
    <w:multiLevelType w:val="multilevel"/>
    <w:tmpl w:val="B6C2B8EC"/>
    <w:lvl w:ilvl="0">
      <w:numFmt w:val="bullet"/>
      <w:lvlText w:val="-"/>
      <w:lvlJc w:val="left"/>
      <w:pPr>
        <w:ind w:left="720" w:hanging="360"/>
      </w:pPr>
      <w:rPr>
        <w:rFonts w:ascii="Arial" w:hAnsi="Aria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17A66652"/>
    <w:multiLevelType w:val="multilevel"/>
    <w:tmpl w:val="4A368C6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1E2E048E"/>
    <w:multiLevelType w:val="multilevel"/>
    <w:tmpl w:val="C14644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E502242"/>
    <w:multiLevelType w:val="hybridMultilevel"/>
    <w:tmpl w:val="1024B616"/>
    <w:lvl w:ilvl="0" w:tplc="72F6DCB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217E0E47"/>
    <w:multiLevelType w:val="hybridMultilevel"/>
    <w:tmpl w:val="C3CE52E2"/>
    <w:lvl w:ilvl="0" w:tplc="AABEA68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24AA38C5"/>
    <w:multiLevelType w:val="multilevel"/>
    <w:tmpl w:val="EF58B8AC"/>
    <w:lvl w:ilvl="0">
      <w:start w:val="1"/>
      <w:numFmt w:val="upperRoman"/>
      <w:lvlText w:val="%1."/>
      <w:lvlJc w:val="left"/>
      <w:pPr>
        <w:ind w:left="720" w:hanging="360"/>
      </w:pPr>
      <w:rPr>
        <w:rFonts w:ascii="Times New Roman" w:eastAsiaTheme="minorHAnsi" w:hAnsi="Times New Roman" w:cs="Times New Roman"/>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28DE43A9"/>
    <w:multiLevelType w:val="hybridMultilevel"/>
    <w:tmpl w:val="ED76BA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A0D6ED3"/>
    <w:multiLevelType w:val="multilevel"/>
    <w:tmpl w:val="A5FA10EA"/>
    <w:lvl w:ilvl="0">
      <w:start w:val="1"/>
      <w:numFmt w:val="decimal"/>
      <w:lvlText w:val="%1."/>
      <w:lvlJc w:val="left"/>
      <w:pPr>
        <w:ind w:left="720" w:hanging="360"/>
      </w:pPr>
      <w:rPr>
        <w:rFonts w:hint="default"/>
      </w:rPr>
    </w:lvl>
    <w:lvl w:ilvl="1">
      <w:start w:val="1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2C0901CF"/>
    <w:multiLevelType w:val="hybridMultilevel"/>
    <w:tmpl w:val="7C9021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CBA233D"/>
    <w:multiLevelType w:val="hybridMultilevel"/>
    <w:tmpl w:val="924847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E3722B2"/>
    <w:multiLevelType w:val="hybridMultilevel"/>
    <w:tmpl w:val="61DEF0B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5D2CDA1"/>
    <w:multiLevelType w:val="hybridMultilevel"/>
    <w:tmpl w:val="07F9C3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8B65AA9"/>
    <w:multiLevelType w:val="multilevel"/>
    <w:tmpl w:val="B54825CE"/>
    <w:lvl w:ilvl="0">
      <w:numFmt w:val="bullet"/>
      <w:lvlText w:val="-"/>
      <w:lvlJc w:val="left"/>
      <w:pPr>
        <w:ind w:left="720" w:hanging="360"/>
      </w:pPr>
      <w:rPr>
        <w:rFonts w:ascii="Arial" w:hAnsi="Aria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38BF4462"/>
    <w:multiLevelType w:val="hybridMultilevel"/>
    <w:tmpl w:val="3B56B2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01E0C44"/>
    <w:multiLevelType w:val="hybridMultilevel"/>
    <w:tmpl w:val="96C0A7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2CA6FB7"/>
    <w:multiLevelType w:val="multilevel"/>
    <w:tmpl w:val="12189F96"/>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4385D75"/>
    <w:multiLevelType w:val="hybridMultilevel"/>
    <w:tmpl w:val="4224B09A"/>
    <w:lvl w:ilvl="0" w:tplc="B3985F5C">
      <w:start w:val="20"/>
      <w:numFmt w:val="bullet"/>
      <w:lvlText w:val="-"/>
      <w:lvlJc w:val="left"/>
      <w:pPr>
        <w:tabs>
          <w:tab w:val="num" w:pos="720"/>
        </w:tabs>
        <w:ind w:left="72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D56198"/>
    <w:multiLevelType w:val="hybridMultilevel"/>
    <w:tmpl w:val="735274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49824981"/>
    <w:multiLevelType w:val="hybridMultilevel"/>
    <w:tmpl w:val="89B42F48"/>
    <w:lvl w:ilvl="0" w:tplc="9E5A555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5364252"/>
    <w:multiLevelType w:val="hybridMultilevel"/>
    <w:tmpl w:val="6EC4B14A"/>
    <w:lvl w:ilvl="0" w:tplc="B3985F5C">
      <w:start w:val="20"/>
      <w:numFmt w:val="bullet"/>
      <w:lvlText w:val="-"/>
      <w:lvlJc w:val="left"/>
      <w:pPr>
        <w:tabs>
          <w:tab w:val="num" w:pos="720"/>
        </w:tabs>
        <w:ind w:left="72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37525F"/>
    <w:multiLevelType w:val="multilevel"/>
    <w:tmpl w:val="AD727AEA"/>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38" w15:restartNumberingAfterBreak="0">
    <w:nsid w:val="57424A5B"/>
    <w:multiLevelType w:val="hybridMultilevel"/>
    <w:tmpl w:val="5082E8B2"/>
    <w:lvl w:ilvl="0" w:tplc="66DC771E">
      <w:start w:val="1"/>
      <w:numFmt w:val="decimal"/>
      <w:lvlText w:val="%1)"/>
      <w:lvlJc w:val="left"/>
      <w:pPr>
        <w:ind w:left="960" w:hanging="360"/>
      </w:pPr>
      <w:rPr>
        <w:rFonts w:hint="default"/>
      </w:rPr>
    </w:lvl>
    <w:lvl w:ilvl="1" w:tplc="04260019" w:tentative="1">
      <w:start w:val="1"/>
      <w:numFmt w:val="lowerLetter"/>
      <w:lvlText w:val="%2."/>
      <w:lvlJc w:val="left"/>
      <w:pPr>
        <w:ind w:left="1680" w:hanging="360"/>
      </w:pPr>
    </w:lvl>
    <w:lvl w:ilvl="2" w:tplc="0426001B" w:tentative="1">
      <w:start w:val="1"/>
      <w:numFmt w:val="lowerRoman"/>
      <w:lvlText w:val="%3."/>
      <w:lvlJc w:val="right"/>
      <w:pPr>
        <w:ind w:left="2400" w:hanging="180"/>
      </w:pPr>
    </w:lvl>
    <w:lvl w:ilvl="3" w:tplc="0426000F" w:tentative="1">
      <w:start w:val="1"/>
      <w:numFmt w:val="decimal"/>
      <w:lvlText w:val="%4."/>
      <w:lvlJc w:val="left"/>
      <w:pPr>
        <w:ind w:left="3120" w:hanging="360"/>
      </w:pPr>
    </w:lvl>
    <w:lvl w:ilvl="4" w:tplc="04260019" w:tentative="1">
      <w:start w:val="1"/>
      <w:numFmt w:val="lowerLetter"/>
      <w:lvlText w:val="%5."/>
      <w:lvlJc w:val="left"/>
      <w:pPr>
        <w:ind w:left="3840" w:hanging="360"/>
      </w:pPr>
    </w:lvl>
    <w:lvl w:ilvl="5" w:tplc="0426001B" w:tentative="1">
      <w:start w:val="1"/>
      <w:numFmt w:val="lowerRoman"/>
      <w:lvlText w:val="%6."/>
      <w:lvlJc w:val="right"/>
      <w:pPr>
        <w:ind w:left="4560" w:hanging="180"/>
      </w:pPr>
    </w:lvl>
    <w:lvl w:ilvl="6" w:tplc="0426000F" w:tentative="1">
      <w:start w:val="1"/>
      <w:numFmt w:val="decimal"/>
      <w:lvlText w:val="%7."/>
      <w:lvlJc w:val="left"/>
      <w:pPr>
        <w:ind w:left="5280" w:hanging="360"/>
      </w:pPr>
    </w:lvl>
    <w:lvl w:ilvl="7" w:tplc="04260019" w:tentative="1">
      <w:start w:val="1"/>
      <w:numFmt w:val="lowerLetter"/>
      <w:lvlText w:val="%8."/>
      <w:lvlJc w:val="left"/>
      <w:pPr>
        <w:ind w:left="6000" w:hanging="360"/>
      </w:pPr>
    </w:lvl>
    <w:lvl w:ilvl="8" w:tplc="0426001B" w:tentative="1">
      <w:start w:val="1"/>
      <w:numFmt w:val="lowerRoman"/>
      <w:lvlText w:val="%9."/>
      <w:lvlJc w:val="right"/>
      <w:pPr>
        <w:ind w:left="6720" w:hanging="180"/>
      </w:pPr>
    </w:lvl>
  </w:abstractNum>
  <w:abstractNum w:abstractNumId="39" w15:restartNumberingAfterBreak="0">
    <w:nsid w:val="57E64CE9"/>
    <w:multiLevelType w:val="hybridMultilevel"/>
    <w:tmpl w:val="EAC8B43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9874F78"/>
    <w:multiLevelType w:val="hybridMultilevel"/>
    <w:tmpl w:val="E8B60D3C"/>
    <w:lvl w:ilvl="0" w:tplc="CCDE0DC6">
      <w:start w:val="2"/>
      <w:numFmt w:val="decimal"/>
      <w:lvlText w:val="%1."/>
      <w:lvlJc w:val="left"/>
      <w:pPr>
        <w:ind w:left="750" w:hanging="360"/>
      </w:pPr>
      <w:rPr>
        <w:rFonts w:hint="default"/>
      </w:rPr>
    </w:lvl>
    <w:lvl w:ilvl="1" w:tplc="04260019" w:tentative="1">
      <w:start w:val="1"/>
      <w:numFmt w:val="lowerLetter"/>
      <w:lvlText w:val="%2."/>
      <w:lvlJc w:val="left"/>
      <w:pPr>
        <w:ind w:left="1470" w:hanging="360"/>
      </w:pPr>
    </w:lvl>
    <w:lvl w:ilvl="2" w:tplc="0426001B" w:tentative="1">
      <w:start w:val="1"/>
      <w:numFmt w:val="lowerRoman"/>
      <w:lvlText w:val="%3."/>
      <w:lvlJc w:val="right"/>
      <w:pPr>
        <w:ind w:left="2190" w:hanging="180"/>
      </w:pPr>
    </w:lvl>
    <w:lvl w:ilvl="3" w:tplc="0426000F" w:tentative="1">
      <w:start w:val="1"/>
      <w:numFmt w:val="decimal"/>
      <w:lvlText w:val="%4."/>
      <w:lvlJc w:val="left"/>
      <w:pPr>
        <w:ind w:left="2910" w:hanging="360"/>
      </w:pPr>
    </w:lvl>
    <w:lvl w:ilvl="4" w:tplc="04260019" w:tentative="1">
      <w:start w:val="1"/>
      <w:numFmt w:val="lowerLetter"/>
      <w:lvlText w:val="%5."/>
      <w:lvlJc w:val="left"/>
      <w:pPr>
        <w:ind w:left="3630" w:hanging="360"/>
      </w:pPr>
    </w:lvl>
    <w:lvl w:ilvl="5" w:tplc="0426001B" w:tentative="1">
      <w:start w:val="1"/>
      <w:numFmt w:val="lowerRoman"/>
      <w:lvlText w:val="%6."/>
      <w:lvlJc w:val="right"/>
      <w:pPr>
        <w:ind w:left="4350" w:hanging="180"/>
      </w:pPr>
    </w:lvl>
    <w:lvl w:ilvl="6" w:tplc="0426000F" w:tentative="1">
      <w:start w:val="1"/>
      <w:numFmt w:val="decimal"/>
      <w:lvlText w:val="%7."/>
      <w:lvlJc w:val="left"/>
      <w:pPr>
        <w:ind w:left="5070" w:hanging="360"/>
      </w:pPr>
    </w:lvl>
    <w:lvl w:ilvl="7" w:tplc="04260019" w:tentative="1">
      <w:start w:val="1"/>
      <w:numFmt w:val="lowerLetter"/>
      <w:lvlText w:val="%8."/>
      <w:lvlJc w:val="left"/>
      <w:pPr>
        <w:ind w:left="5790" w:hanging="360"/>
      </w:pPr>
    </w:lvl>
    <w:lvl w:ilvl="8" w:tplc="0426001B" w:tentative="1">
      <w:start w:val="1"/>
      <w:numFmt w:val="lowerRoman"/>
      <w:lvlText w:val="%9."/>
      <w:lvlJc w:val="right"/>
      <w:pPr>
        <w:ind w:left="6510" w:hanging="180"/>
      </w:pPr>
    </w:lvl>
  </w:abstractNum>
  <w:abstractNum w:abstractNumId="41" w15:restartNumberingAfterBreak="0">
    <w:nsid w:val="5CFF0BBF"/>
    <w:multiLevelType w:val="hybridMultilevel"/>
    <w:tmpl w:val="9F2F53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0396CC8"/>
    <w:multiLevelType w:val="hybridMultilevel"/>
    <w:tmpl w:val="2EB942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1E00C7C"/>
    <w:multiLevelType w:val="hybridMultilevel"/>
    <w:tmpl w:val="F56236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67D12E5"/>
    <w:multiLevelType w:val="multilevel"/>
    <w:tmpl w:val="25B6FA3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98DC8E4"/>
    <w:multiLevelType w:val="hybridMultilevel"/>
    <w:tmpl w:val="C8E49D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876225B"/>
    <w:multiLevelType w:val="hybridMultilevel"/>
    <w:tmpl w:val="81E0D4F8"/>
    <w:lvl w:ilvl="0" w:tplc="04260011">
      <w:start w:val="1"/>
      <w:numFmt w:val="decimal"/>
      <w:lvlText w:val="%1)"/>
      <w:lvlJc w:val="left"/>
      <w:pPr>
        <w:ind w:left="778" w:hanging="360"/>
      </w:pPr>
    </w:lvl>
    <w:lvl w:ilvl="1" w:tplc="04260019" w:tentative="1">
      <w:start w:val="1"/>
      <w:numFmt w:val="lowerLetter"/>
      <w:lvlText w:val="%2."/>
      <w:lvlJc w:val="left"/>
      <w:pPr>
        <w:ind w:left="1498" w:hanging="360"/>
      </w:pPr>
    </w:lvl>
    <w:lvl w:ilvl="2" w:tplc="0426001B" w:tentative="1">
      <w:start w:val="1"/>
      <w:numFmt w:val="lowerRoman"/>
      <w:lvlText w:val="%3."/>
      <w:lvlJc w:val="right"/>
      <w:pPr>
        <w:ind w:left="2218" w:hanging="180"/>
      </w:pPr>
    </w:lvl>
    <w:lvl w:ilvl="3" w:tplc="0426000F" w:tentative="1">
      <w:start w:val="1"/>
      <w:numFmt w:val="decimal"/>
      <w:lvlText w:val="%4."/>
      <w:lvlJc w:val="left"/>
      <w:pPr>
        <w:ind w:left="2938" w:hanging="360"/>
      </w:pPr>
    </w:lvl>
    <w:lvl w:ilvl="4" w:tplc="04260019" w:tentative="1">
      <w:start w:val="1"/>
      <w:numFmt w:val="lowerLetter"/>
      <w:lvlText w:val="%5."/>
      <w:lvlJc w:val="left"/>
      <w:pPr>
        <w:ind w:left="3658" w:hanging="360"/>
      </w:pPr>
    </w:lvl>
    <w:lvl w:ilvl="5" w:tplc="0426001B" w:tentative="1">
      <w:start w:val="1"/>
      <w:numFmt w:val="lowerRoman"/>
      <w:lvlText w:val="%6."/>
      <w:lvlJc w:val="right"/>
      <w:pPr>
        <w:ind w:left="4378" w:hanging="180"/>
      </w:pPr>
    </w:lvl>
    <w:lvl w:ilvl="6" w:tplc="0426000F" w:tentative="1">
      <w:start w:val="1"/>
      <w:numFmt w:val="decimal"/>
      <w:lvlText w:val="%7."/>
      <w:lvlJc w:val="left"/>
      <w:pPr>
        <w:ind w:left="5098" w:hanging="360"/>
      </w:pPr>
    </w:lvl>
    <w:lvl w:ilvl="7" w:tplc="04260019" w:tentative="1">
      <w:start w:val="1"/>
      <w:numFmt w:val="lowerLetter"/>
      <w:lvlText w:val="%8."/>
      <w:lvlJc w:val="left"/>
      <w:pPr>
        <w:ind w:left="5818" w:hanging="360"/>
      </w:pPr>
    </w:lvl>
    <w:lvl w:ilvl="8" w:tplc="0426001B" w:tentative="1">
      <w:start w:val="1"/>
      <w:numFmt w:val="lowerRoman"/>
      <w:lvlText w:val="%9."/>
      <w:lvlJc w:val="right"/>
      <w:pPr>
        <w:ind w:left="6538" w:hanging="180"/>
      </w:pPr>
    </w:lvl>
  </w:abstractNum>
  <w:abstractNum w:abstractNumId="47" w15:restartNumberingAfterBreak="0">
    <w:nsid w:val="7EE26125"/>
    <w:multiLevelType w:val="hybridMultilevel"/>
    <w:tmpl w:val="D8CD8A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29"/>
  </w:num>
  <w:num w:numId="3">
    <w:abstractNumId w:val="11"/>
  </w:num>
  <w:num w:numId="4">
    <w:abstractNumId w:val="33"/>
  </w:num>
  <w:num w:numId="5">
    <w:abstractNumId w:val="36"/>
  </w:num>
  <w:num w:numId="6">
    <w:abstractNumId w:val="22"/>
  </w:num>
  <w:num w:numId="7">
    <w:abstractNumId w:val="32"/>
  </w:num>
  <w:num w:numId="8">
    <w:abstractNumId w:val="30"/>
  </w:num>
  <w:num w:numId="9">
    <w:abstractNumId w:val="9"/>
  </w:num>
  <w:num w:numId="10">
    <w:abstractNumId w:val="42"/>
  </w:num>
  <w:num w:numId="11">
    <w:abstractNumId w:val="23"/>
  </w:num>
  <w:num w:numId="12">
    <w:abstractNumId w:val="43"/>
  </w:num>
  <w:num w:numId="13">
    <w:abstractNumId w:val="16"/>
  </w:num>
  <w:num w:numId="14">
    <w:abstractNumId w:val="35"/>
  </w:num>
  <w:num w:numId="15">
    <w:abstractNumId w:val="39"/>
  </w:num>
  <w:num w:numId="16">
    <w:abstractNumId w:val="21"/>
  </w:num>
  <w:num w:numId="17">
    <w:abstractNumId w:val="26"/>
  </w:num>
  <w:num w:numId="18">
    <w:abstractNumId w:val="20"/>
  </w:num>
  <w:num w:numId="19">
    <w:abstractNumId w:val="3"/>
  </w:num>
  <w:num w:numId="20">
    <w:abstractNumId w:val="27"/>
  </w:num>
  <w:num w:numId="21">
    <w:abstractNumId w:val="15"/>
  </w:num>
  <w:num w:numId="22">
    <w:abstractNumId w:val="0"/>
  </w:num>
  <w:num w:numId="23">
    <w:abstractNumId w:val="45"/>
  </w:num>
  <w:num w:numId="24">
    <w:abstractNumId w:val="2"/>
  </w:num>
  <w:num w:numId="25">
    <w:abstractNumId w:val="47"/>
  </w:num>
  <w:num w:numId="26">
    <w:abstractNumId w:val="10"/>
  </w:num>
  <w:num w:numId="27">
    <w:abstractNumId w:val="1"/>
  </w:num>
  <w:num w:numId="28">
    <w:abstractNumId w:val="41"/>
  </w:num>
  <w:num w:numId="29">
    <w:abstractNumId w:val="4"/>
  </w:num>
  <w:num w:numId="30">
    <w:abstractNumId w:val="28"/>
  </w:num>
  <w:num w:numId="31">
    <w:abstractNumId w:val="5"/>
  </w:num>
  <w:num w:numId="32">
    <w:abstractNumId w:val="12"/>
  </w:num>
  <w:num w:numId="33">
    <w:abstractNumId w:val="31"/>
  </w:num>
  <w:num w:numId="34">
    <w:abstractNumId w:val="24"/>
  </w:num>
  <w:num w:numId="35">
    <w:abstractNumId w:val="34"/>
  </w:num>
  <w:num w:numId="36">
    <w:abstractNumId w:val="25"/>
  </w:num>
  <w:num w:numId="37">
    <w:abstractNumId w:val="8"/>
  </w:num>
  <w:num w:numId="38">
    <w:abstractNumId w:val="7"/>
  </w:num>
  <w:num w:numId="39">
    <w:abstractNumId w:val="6"/>
  </w:num>
  <w:num w:numId="40">
    <w:abstractNumId w:val="14"/>
  </w:num>
  <w:num w:numId="41">
    <w:abstractNumId w:val="38"/>
  </w:num>
  <w:num w:numId="42">
    <w:abstractNumId w:val="19"/>
  </w:num>
  <w:num w:numId="43">
    <w:abstractNumId w:val="18"/>
  </w:num>
  <w:num w:numId="44">
    <w:abstractNumId w:val="46"/>
  </w:num>
  <w:num w:numId="45">
    <w:abstractNumId w:val="37"/>
  </w:num>
  <w:num w:numId="46">
    <w:abstractNumId w:val="44"/>
  </w:num>
  <w:num w:numId="47">
    <w:abstractNumId w:val="40"/>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0F9"/>
    <w:rsid w:val="00000EF2"/>
    <w:rsid w:val="00000F23"/>
    <w:rsid w:val="000029B9"/>
    <w:rsid w:val="00002FC0"/>
    <w:rsid w:val="000030A0"/>
    <w:rsid w:val="00003D6B"/>
    <w:rsid w:val="00005435"/>
    <w:rsid w:val="00005CAC"/>
    <w:rsid w:val="000114B1"/>
    <w:rsid w:val="00011702"/>
    <w:rsid w:val="000132AC"/>
    <w:rsid w:val="00017D27"/>
    <w:rsid w:val="00021269"/>
    <w:rsid w:val="00024CB3"/>
    <w:rsid w:val="000268B5"/>
    <w:rsid w:val="000272C6"/>
    <w:rsid w:val="00027603"/>
    <w:rsid w:val="00030219"/>
    <w:rsid w:val="00030D7B"/>
    <w:rsid w:val="000327EB"/>
    <w:rsid w:val="00032DBA"/>
    <w:rsid w:val="00040B12"/>
    <w:rsid w:val="000416FB"/>
    <w:rsid w:val="00045134"/>
    <w:rsid w:val="00045796"/>
    <w:rsid w:val="00045BFC"/>
    <w:rsid w:val="0004655C"/>
    <w:rsid w:val="00046E95"/>
    <w:rsid w:val="00047F80"/>
    <w:rsid w:val="00050DEE"/>
    <w:rsid w:val="00051317"/>
    <w:rsid w:val="000534F3"/>
    <w:rsid w:val="00057386"/>
    <w:rsid w:val="00060F4F"/>
    <w:rsid w:val="000613B9"/>
    <w:rsid w:val="00062465"/>
    <w:rsid w:val="00062C61"/>
    <w:rsid w:val="00062C9E"/>
    <w:rsid w:val="000701B2"/>
    <w:rsid w:val="00071CA2"/>
    <w:rsid w:val="00072CB4"/>
    <w:rsid w:val="00074D49"/>
    <w:rsid w:val="00077556"/>
    <w:rsid w:val="00080AC2"/>
    <w:rsid w:val="00082DA2"/>
    <w:rsid w:val="0008399B"/>
    <w:rsid w:val="00084BE3"/>
    <w:rsid w:val="000921BA"/>
    <w:rsid w:val="000941D9"/>
    <w:rsid w:val="00094C98"/>
    <w:rsid w:val="000959FE"/>
    <w:rsid w:val="00096041"/>
    <w:rsid w:val="000975A0"/>
    <w:rsid w:val="000A04A3"/>
    <w:rsid w:val="000A0C46"/>
    <w:rsid w:val="000A29D2"/>
    <w:rsid w:val="000A551E"/>
    <w:rsid w:val="000A6E5B"/>
    <w:rsid w:val="000A7481"/>
    <w:rsid w:val="000B58D3"/>
    <w:rsid w:val="000B5E9B"/>
    <w:rsid w:val="000C1E4D"/>
    <w:rsid w:val="000C200A"/>
    <w:rsid w:val="000C2266"/>
    <w:rsid w:val="000C3BB4"/>
    <w:rsid w:val="000C4962"/>
    <w:rsid w:val="000C4D0F"/>
    <w:rsid w:val="000C55B5"/>
    <w:rsid w:val="000C5E3B"/>
    <w:rsid w:val="000D0431"/>
    <w:rsid w:val="000D15C3"/>
    <w:rsid w:val="000D1BF8"/>
    <w:rsid w:val="000D1C3F"/>
    <w:rsid w:val="000D1CBD"/>
    <w:rsid w:val="000D4BD2"/>
    <w:rsid w:val="000D678F"/>
    <w:rsid w:val="000D707D"/>
    <w:rsid w:val="000E1723"/>
    <w:rsid w:val="000E20A9"/>
    <w:rsid w:val="000E4334"/>
    <w:rsid w:val="000E503E"/>
    <w:rsid w:val="000E611C"/>
    <w:rsid w:val="000E6495"/>
    <w:rsid w:val="000E6A75"/>
    <w:rsid w:val="000F08BD"/>
    <w:rsid w:val="000F25A9"/>
    <w:rsid w:val="000F624B"/>
    <w:rsid w:val="000F78BF"/>
    <w:rsid w:val="000F7B9F"/>
    <w:rsid w:val="001014AD"/>
    <w:rsid w:val="00101A8A"/>
    <w:rsid w:val="00102172"/>
    <w:rsid w:val="0010400C"/>
    <w:rsid w:val="001050B3"/>
    <w:rsid w:val="00107032"/>
    <w:rsid w:val="00107215"/>
    <w:rsid w:val="001108D8"/>
    <w:rsid w:val="00113C38"/>
    <w:rsid w:val="00114087"/>
    <w:rsid w:val="0011531E"/>
    <w:rsid w:val="0011536D"/>
    <w:rsid w:val="0011618D"/>
    <w:rsid w:val="00116604"/>
    <w:rsid w:val="00117E11"/>
    <w:rsid w:val="001208C7"/>
    <w:rsid w:val="0012125F"/>
    <w:rsid w:val="00122C66"/>
    <w:rsid w:val="00122E3A"/>
    <w:rsid w:val="00123844"/>
    <w:rsid w:val="0012571F"/>
    <w:rsid w:val="00125FF4"/>
    <w:rsid w:val="0012675A"/>
    <w:rsid w:val="00126DB6"/>
    <w:rsid w:val="00132759"/>
    <w:rsid w:val="00133DB2"/>
    <w:rsid w:val="0013434A"/>
    <w:rsid w:val="00134906"/>
    <w:rsid w:val="00134B4B"/>
    <w:rsid w:val="0013535F"/>
    <w:rsid w:val="00137B03"/>
    <w:rsid w:val="001424F3"/>
    <w:rsid w:val="00145466"/>
    <w:rsid w:val="00147184"/>
    <w:rsid w:val="001520AA"/>
    <w:rsid w:val="00153ECC"/>
    <w:rsid w:val="0015449A"/>
    <w:rsid w:val="00155675"/>
    <w:rsid w:val="00157D18"/>
    <w:rsid w:val="0016078C"/>
    <w:rsid w:val="00161107"/>
    <w:rsid w:val="00161892"/>
    <w:rsid w:val="00161AAF"/>
    <w:rsid w:val="00163C7C"/>
    <w:rsid w:val="001642A2"/>
    <w:rsid w:val="00164999"/>
    <w:rsid w:val="00164D10"/>
    <w:rsid w:val="0016661D"/>
    <w:rsid w:val="00170219"/>
    <w:rsid w:val="00170E0F"/>
    <w:rsid w:val="00171DB1"/>
    <w:rsid w:val="001727EA"/>
    <w:rsid w:val="00174ACB"/>
    <w:rsid w:val="00175474"/>
    <w:rsid w:val="0017557C"/>
    <w:rsid w:val="00175B81"/>
    <w:rsid w:val="001768A4"/>
    <w:rsid w:val="00180E22"/>
    <w:rsid w:val="00183027"/>
    <w:rsid w:val="001836C6"/>
    <w:rsid w:val="001846F0"/>
    <w:rsid w:val="0018473A"/>
    <w:rsid w:val="00184F7E"/>
    <w:rsid w:val="0018568A"/>
    <w:rsid w:val="00185EA5"/>
    <w:rsid w:val="001860F4"/>
    <w:rsid w:val="0019002F"/>
    <w:rsid w:val="00191E16"/>
    <w:rsid w:val="001939B1"/>
    <w:rsid w:val="00196E4E"/>
    <w:rsid w:val="0019726F"/>
    <w:rsid w:val="001A10A6"/>
    <w:rsid w:val="001A122B"/>
    <w:rsid w:val="001A1F06"/>
    <w:rsid w:val="001A23F5"/>
    <w:rsid w:val="001A3B84"/>
    <w:rsid w:val="001A4721"/>
    <w:rsid w:val="001A476D"/>
    <w:rsid w:val="001A593C"/>
    <w:rsid w:val="001A59B2"/>
    <w:rsid w:val="001A623C"/>
    <w:rsid w:val="001A73D6"/>
    <w:rsid w:val="001A7860"/>
    <w:rsid w:val="001A79AF"/>
    <w:rsid w:val="001B1D6C"/>
    <w:rsid w:val="001B4A69"/>
    <w:rsid w:val="001B5D5A"/>
    <w:rsid w:val="001B7D4C"/>
    <w:rsid w:val="001B7F5B"/>
    <w:rsid w:val="001C03ED"/>
    <w:rsid w:val="001C06DE"/>
    <w:rsid w:val="001C0885"/>
    <w:rsid w:val="001C0A68"/>
    <w:rsid w:val="001C0D9F"/>
    <w:rsid w:val="001C27C5"/>
    <w:rsid w:val="001C3526"/>
    <w:rsid w:val="001C3988"/>
    <w:rsid w:val="001C4C38"/>
    <w:rsid w:val="001C5631"/>
    <w:rsid w:val="001C5A73"/>
    <w:rsid w:val="001C71E1"/>
    <w:rsid w:val="001C71FD"/>
    <w:rsid w:val="001D2096"/>
    <w:rsid w:val="001D44EF"/>
    <w:rsid w:val="001D5418"/>
    <w:rsid w:val="001D62F0"/>
    <w:rsid w:val="001D6521"/>
    <w:rsid w:val="001D6553"/>
    <w:rsid w:val="001D6CD0"/>
    <w:rsid w:val="001D70F1"/>
    <w:rsid w:val="001D72E5"/>
    <w:rsid w:val="001D7620"/>
    <w:rsid w:val="001E2B5D"/>
    <w:rsid w:val="001E5255"/>
    <w:rsid w:val="001E6287"/>
    <w:rsid w:val="001E6534"/>
    <w:rsid w:val="001F094B"/>
    <w:rsid w:val="001F0E9B"/>
    <w:rsid w:val="001F6079"/>
    <w:rsid w:val="001F637A"/>
    <w:rsid w:val="001F758C"/>
    <w:rsid w:val="0020015C"/>
    <w:rsid w:val="00204796"/>
    <w:rsid w:val="0020546A"/>
    <w:rsid w:val="00210321"/>
    <w:rsid w:val="002145E9"/>
    <w:rsid w:val="00214EA8"/>
    <w:rsid w:val="00216FF9"/>
    <w:rsid w:val="00217D74"/>
    <w:rsid w:val="00217EAA"/>
    <w:rsid w:val="00220B23"/>
    <w:rsid w:val="00221CC8"/>
    <w:rsid w:val="00221F0F"/>
    <w:rsid w:val="00222892"/>
    <w:rsid w:val="00223957"/>
    <w:rsid w:val="00225DC2"/>
    <w:rsid w:val="00225F25"/>
    <w:rsid w:val="002268E9"/>
    <w:rsid w:val="00226D27"/>
    <w:rsid w:val="00226FA2"/>
    <w:rsid w:val="002270F2"/>
    <w:rsid w:val="00227401"/>
    <w:rsid w:val="00231C4B"/>
    <w:rsid w:val="00233D09"/>
    <w:rsid w:val="00237E53"/>
    <w:rsid w:val="002410E8"/>
    <w:rsid w:val="00243A60"/>
    <w:rsid w:val="002454E4"/>
    <w:rsid w:val="0024678D"/>
    <w:rsid w:val="002508B8"/>
    <w:rsid w:val="00251F24"/>
    <w:rsid w:val="00253476"/>
    <w:rsid w:val="002551F1"/>
    <w:rsid w:val="0025731F"/>
    <w:rsid w:val="00257EAF"/>
    <w:rsid w:val="00260E0B"/>
    <w:rsid w:val="00262EC6"/>
    <w:rsid w:val="00263E60"/>
    <w:rsid w:val="00266389"/>
    <w:rsid w:val="00267D68"/>
    <w:rsid w:val="00272AFC"/>
    <w:rsid w:val="002732AB"/>
    <w:rsid w:val="002734A1"/>
    <w:rsid w:val="00273E40"/>
    <w:rsid w:val="00274308"/>
    <w:rsid w:val="0027729B"/>
    <w:rsid w:val="00280E9A"/>
    <w:rsid w:val="002811A5"/>
    <w:rsid w:val="00283AFD"/>
    <w:rsid w:val="00285148"/>
    <w:rsid w:val="00286608"/>
    <w:rsid w:val="00286A9A"/>
    <w:rsid w:val="0028728A"/>
    <w:rsid w:val="002911FE"/>
    <w:rsid w:val="00292798"/>
    <w:rsid w:val="00296135"/>
    <w:rsid w:val="0029771D"/>
    <w:rsid w:val="00297AE8"/>
    <w:rsid w:val="002A33CE"/>
    <w:rsid w:val="002A3A1C"/>
    <w:rsid w:val="002A7A4A"/>
    <w:rsid w:val="002B24C6"/>
    <w:rsid w:val="002B3946"/>
    <w:rsid w:val="002B41A3"/>
    <w:rsid w:val="002B51AE"/>
    <w:rsid w:val="002B6E2F"/>
    <w:rsid w:val="002C0354"/>
    <w:rsid w:val="002C08F3"/>
    <w:rsid w:val="002C0BEA"/>
    <w:rsid w:val="002C2FDC"/>
    <w:rsid w:val="002C3D26"/>
    <w:rsid w:val="002C47B0"/>
    <w:rsid w:val="002C4F1C"/>
    <w:rsid w:val="002C5DE7"/>
    <w:rsid w:val="002C703C"/>
    <w:rsid w:val="002C7327"/>
    <w:rsid w:val="002C79F8"/>
    <w:rsid w:val="002D2390"/>
    <w:rsid w:val="002D31DF"/>
    <w:rsid w:val="002D3699"/>
    <w:rsid w:val="002D3CE7"/>
    <w:rsid w:val="002D6CFA"/>
    <w:rsid w:val="002D7076"/>
    <w:rsid w:val="002E0413"/>
    <w:rsid w:val="002E0D2C"/>
    <w:rsid w:val="002E11EA"/>
    <w:rsid w:val="002E270E"/>
    <w:rsid w:val="002E36D4"/>
    <w:rsid w:val="002E4719"/>
    <w:rsid w:val="002E6E72"/>
    <w:rsid w:val="002E7109"/>
    <w:rsid w:val="002F06FD"/>
    <w:rsid w:val="002F483E"/>
    <w:rsid w:val="002F6414"/>
    <w:rsid w:val="002F6CFD"/>
    <w:rsid w:val="002F6EDA"/>
    <w:rsid w:val="002F79C3"/>
    <w:rsid w:val="003025C1"/>
    <w:rsid w:val="003034E8"/>
    <w:rsid w:val="003051D6"/>
    <w:rsid w:val="0030548A"/>
    <w:rsid w:val="003108A9"/>
    <w:rsid w:val="00312549"/>
    <w:rsid w:val="00313339"/>
    <w:rsid w:val="0031452F"/>
    <w:rsid w:val="00315A2D"/>
    <w:rsid w:val="00316DB6"/>
    <w:rsid w:val="003174A8"/>
    <w:rsid w:val="00317655"/>
    <w:rsid w:val="00317F46"/>
    <w:rsid w:val="00320586"/>
    <w:rsid w:val="00322C11"/>
    <w:rsid w:val="00323E1E"/>
    <w:rsid w:val="00326F10"/>
    <w:rsid w:val="00326FCB"/>
    <w:rsid w:val="00332EE2"/>
    <w:rsid w:val="003332F6"/>
    <w:rsid w:val="0033604D"/>
    <w:rsid w:val="00343080"/>
    <w:rsid w:val="00343634"/>
    <w:rsid w:val="00344C3F"/>
    <w:rsid w:val="00344E7D"/>
    <w:rsid w:val="00345E80"/>
    <w:rsid w:val="0034662B"/>
    <w:rsid w:val="00352DE7"/>
    <w:rsid w:val="003549ED"/>
    <w:rsid w:val="003566FC"/>
    <w:rsid w:val="00356DBC"/>
    <w:rsid w:val="00356E3D"/>
    <w:rsid w:val="00360A12"/>
    <w:rsid w:val="00361060"/>
    <w:rsid w:val="003613A9"/>
    <w:rsid w:val="00361984"/>
    <w:rsid w:val="00362848"/>
    <w:rsid w:val="00363160"/>
    <w:rsid w:val="00363416"/>
    <w:rsid w:val="003665F1"/>
    <w:rsid w:val="003679F8"/>
    <w:rsid w:val="00371C37"/>
    <w:rsid w:val="00372DAB"/>
    <w:rsid w:val="0037345F"/>
    <w:rsid w:val="00373A51"/>
    <w:rsid w:val="0038023F"/>
    <w:rsid w:val="003808E3"/>
    <w:rsid w:val="00380AD1"/>
    <w:rsid w:val="00382BE5"/>
    <w:rsid w:val="003841DA"/>
    <w:rsid w:val="0038458B"/>
    <w:rsid w:val="00384978"/>
    <w:rsid w:val="00385CCD"/>
    <w:rsid w:val="00390419"/>
    <w:rsid w:val="003914D8"/>
    <w:rsid w:val="00391D81"/>
    <w:rsid w:val="00392957"/>
    <w:rsid w:val="00397246"/>
    <w:rsid w:val="0039743A"/>
    <w:rsid w:val="003A0CF8"/>
    <w:rsid w:val="003A456D"/>
    <w:rsid w:val="003A7457"/>
    <w:rsid w:val="003A7D4C"/>
    <w:rsid w:val="003B1FC7"/>
    <w:rsid w:val="003B2AC2"/>
    <w:rsid w:val="003B6CC8"/>
    <w:rsid w:val="003C06EC"/>
    <w:rsid w:val="003C0F47"/>
    <w:rsid w:val="003C147B"/>
    <w:rsid w:val="003C1C4B"/>
    <w:rsid w:val="003C3BD4"/>
    <w:rsid w:val="003C4A51"/>
    <w:rsid w:val="003C4F65"/>
    <w:rsid w:val="003C4FED"/>
    <w:rsid w:val="003C6976"/>
    <w:rsid w:val="003C709A"/>
    <w:rsid w:val="003D2D6F"/>
    <w:rsid w:val="003D3687"/>
    <w:rsid w:val="003D44EE"/>
    <w:rsid w:val="003D712D"/>
    <w:rsid w:val="003E1638"/>
    <w:rsid w:val="003E1978"/>
    <w:rsid w:val="003E2858"/>
    <w:rsid w:val="003E4A90"/>
    <w:rsid w:val="003E5093"/>
    <w:rsid w:val="003E5BB0"/>
    <w:rsid w:val="003E6771"/>
    <w:rsid w:val="003E78AD"/>
    <w:rsid w:val="003E7957"/>
    <w:rsid w:val="003F211E"/>
    <w:rsid w:val="003F24DC"/>
    <w:rsid w:val="003F4257"/>
    <w:rsid w:val="003F6ED5"/>
    <w:rsid w:val="003F7DFA"/>
    <w:rsid w:val="00401BD9"/>
    <w:rsid w:val="00401C31"/>
    <w:rsid w:val="00413A4F"/>
    <w:rsid w:val="004144E6"/>
    <w:rsid w:val="00414C46"/>
    <w:rsid w:val="00415ABE"/>
    <w:rsid w:val="00415CD9"/>
    <w:rsid w:val="004173F2"/>
    <w:rsid w:val="004211CB"/>
    <w:rsid w:val="004226B4"/>
    <w:rsid w:val="004235B4"/>
    <w:rsid w:val="00427820"/>
    <w:rsid w:val="00427A12"/>
    <w:rsid w:val="004320FD"/>
    <w:rsid w:val="00432CD4"/>
    <w:rsid w:val="004331C8"/>
    <w:rsid w:val="00433C33"/>
    <w:rsid w:val="00434D0C"/>
    <w:rsid w:val="00437DD0"/>
    <w:rsid w:val="00440FB1"/>
    <w:rsid w:val="004418F2"/>
    <w:rsid w:val="0044300D"/>
    <w:rsid w:val="0045046D"/>
    <w:rsid w:val="00451CD9"/>
    <w:rsid w:val="004520EF"/>
    <w:rsid w:val="0045272E"/>
    <w:rsid w:val="00453002"/>
    <w:rsid w:val="0045335F"/>
    <w:rsid w:val="004545EC"/>
    <w:rsid w:val="004559A4"/>
    <w:rsid w:val="00456CD5"/>
    <w:rsid w:val="00460244"/>
    <w:rsid w:val="00460968"/>
    <w:rsid w:val="00460C74"/>
    <w:rsid w:val="0046143B"/>
    <w:rsid w:val="00465637"/>
    <w:rsid w:val="00466376"/>
    <w:rsid w:val="00466796"/>
    <w:rsid w:val="00467A69"/>
    <w:rsid w:val="0047000D"/>
    <w:rsid w:val="00470A14"/>
    <w:rsid w:val="00471696"/>
    <w:rsid w:val="0047234B"/>
    <w:rsid w:val="00477930"/>
    <w:rsid w:val="00481547"/>
    <w:rsid w:val="004815EA"/>
    <w:rsid w:val="004864FE"/>
    <w:rsid w:val="004872A8"/>
    <w:rsid w:val="00490BB8"/>
    <w:rsid w:val="0049278C"/>
    <w:rsid w:val="004937B9"/>
    <w:rsid w:val="0049450C"/>
    <w:rsid w:val="0049583D"/>
    <w:rsid w:val="0049630C"/>
    <w:rsid w:val="0049644C"/>
    <w:rsid w:val="0049784D"/>
    <w:rsid w:val="004A0029"/>
    <w:rsid w:val="004A6D8D"/>
    <w:rsid w:val="004B0B15"/>
    <w:rsid w:val="004B10C7"/>
    <w:rsid w:val="004B18D0"/>
    <w:rsid w:val="004B30B2"/>
    <w:rsid w:val="004B38CE"/>
    <w:rsid w:val="004B574D"/>
    <w:rsid w:val="004B5A71"/>
    <w:rsid w:val="004B6284"/>
    <w:rsid w:val="004B6781"/>
    <w:rsid w:val="004C03EE"/>
    <w:rsid w:val="004C12D6"/>
    <w:rsid w:val="004C725A"/>
    <w:rsid w:val="004D035A"/>
    <w:rsid w:val="004D07B2"/>
    <w:rsid w:val="004D72E8"/>
    <w:rsid w:val="004E0C1D"/>
    <w:rsid w:val="004E1265"/>
    <w:rsid w:val="004E308F"/>
    <w:rsid w:val="004E6992"/>
    <w:rsid w:val="004E7B23"/>
    <w:rsid w:val="004E7D6C"/>
    <w:rsid w:val="004F3A71"/>
    <w:rsid w:val="004F42AA"/>
    <w:rsid w:val="004F490C"/>
    <w:rsid w:val="004F4DDE"/>
    <w:rsid w:val="004F6912"/>
    <w:rsid w:val="005024FF"/>
    <w:rsid w:val="005030C2"/>
    <w:rsid w:val="005036FB"/>
    <w:rsid w:val="00505157"/>
    <w:rsid w:val="0050710C"/>
    <w:rsid w:val="00517DDD"/>
    <w:rsid w:val="00523A98"/>
    <w:rsid w:val="00524EC6"/>
    <w:rsid w:val="00526006"/>
    <w:rsid w:val="005310C1"/>
    <w:rsid w:val="0053211D"/>
    <w:rsid w:val="00532B95"/>
    <w:rsid w:val="00533BC0"/>
    <w:rsid w:val="00537637"/>
    <w:rsid w:val="00541500"/>
    <w:rsid w:val="00541C5E"/>
    <w:rsid w:val="00544A47"/>
    <w:rsid w:val="00544D49"/>
    <w:rsid w:val="005451D9"/>
    <w:rsid w:val="00550615"/>
    <w:rsid w:val="00551442"/>
    <w:rsid w:val="005536D8"/>
    <w:rsid w:val="005568C6"/>
    <w:rsid w:val="005571E9"/>
    <w:rsid w:val="00564A33"/>
    <w:rsid w:val="005663B3"/>
    <w:rsid w:val="005668EB"/>
    <w:rsid w:val="0056739D"/>
    <w:rsid w:val="00570299"/>
    <w:rsid w:val="00570E8E"/>
    <w:rsid w:val="00570FAA"/>
    <w:rsid w:val="00571327"/>
    <w:rsid w:val="005731FE"/>
    <w:rsid w:val="005749B4"/>
    <w:rsid w:val="00574F50"/>
    <w:rsid w:val="005754DC"/>
    <w:rsid w:val="005816F6"/>
    <w:rsid w:val="00583CCB"/>
    <w:rsid w:val="0058493C"/>
    <w:rsid w:val="00585A71"/>
    <w:rsid w:val="005867F2"/>
    <w:rsid w:val="00593327"/>
    <w:rsid w:val="00594AC7"/>
    <w:rsid w:val="00595321"/>
    <w:rsid w:val="00596459"/>
    <w:rsid w:val="005967F3"/>
    <w:rsid w:val="00596BF8"/>
    <w:rsid w:val="005A2633"/>
    <w:rsid w:val="005A28FB"/>
    <w:rsid w:val="005A4760"/>
    <w:rsid w:val="005A4DBB"/>
    <w:rsid w:val="005A4F00"/>
    <w:rsid w:val="005A5552"/>
    <w:rsid w:val="005A6F3D"/>
    <w:rsid w:val="005B0A73"/>
    <w:rsid w:val="005B5F8E"/>
    <w:rsid w:val="005C2F05"/>
    <w:rsid w:val="005C3BE8"/>
    <w:rsid w:val="005D5687"/>
    <w:rsid w:val="005D6C53"/>
    <w:rsid w:val="005E50FB"/>
    <w:rsid w:val="005E566C"/>
    <w:rsid w:val="005F0F24"/>
    <w:rsid w:val="005F1B2D"/>
    <w:rsid w:val="005F2B11"/>
    <w:rsid w:val="005F3E60"/>
    <w:rsid w:val="005F42E4"/>
    <w:rsid w:val="005F5F7F"/>
    <w:rsid w:val="005F6DDF"/>
    <w:rsid w:val="005F727C"/>
    <w:rsid w:val="0060085A"/>
    <w:rsid w:val="006025BC"/>
    <w:rsid w:val="006026A5"/>
    <w:rsid w:val="00602AC0"/>
    <w:rsid w:val="00603C76"/>
    <w:rsid w:val="00614176"/>
    <w:rsid w:val="006154AE"/>
    <w:rsid w:val="006157B3"/>
    <w:rsid w:val="0061747E"/>
    <w:rsid w:val="00620444"/>
    <w:rsid w:val="0062049E"/>
    <w:rsid w:val="00622E2F"/>
    <w:rsid w:val="00623F15"/>
    <w:rsid w:val="00624442"/>
    <w:rsid w:val="00624447"/>
    <w:rsid w:val="00624469"/>
    <w:rsid w:val="00626F27"/>
    <w:rsid w:val="00631967"/>
    <w:rsid w:val="00632097"/>
    <w:rsid w:val="00632134"/>
    <w:rsid w:val="006338DC"/>
    <w:rsid w:val="00633FE6"/>
    <w:rsid w:val="00634481"/>
    <w:rsid w:val="00635967"/>
    <w:rsid w:val="00636183"/>
    <w:rsid w:val="00636C8E"/>
    <w:rsid w:val="00636CDF"/>
    <w:rsid w:val="00643653"/>
    <w:rsid w:val="006443AD"/>
    <w:rsid w:val="00647A24"/>
    <w:rsid w:val="00650A26"/>
    <w:rsid w:val="00651369"/>
    <w:rsid w:val="006525D8"/>
    <w:rsid w:val="0065265C"/>
    <w:rsid w:val="0065285D"/>
    <w:rsid w:val="006546B2"/>
    <w:rsid w:val="006547BF"/>
    <w:rsid w:val="00660CD1"/>
    <w:rsid w:val="00660ECF"/>
    <w:rsid w:val="00665ADC"/>
    <w:rsid w:val="00667B2C"/>
    <w:rsid w:val="00676448"/>
    <w:rsid w:val="00677524"/>
    <w:rsid w:val="0067756B"/>
    <w:rsid w:val="00681295"/>
    <w:rsid w:val="00681582"/>
    <w:rsid w:val="00683C98"/>
    <w:rsid w:val="006851E1"/>
    <w:rsid w:val="006912B2"/>
    <w:rsid w:val="00691ED5"/>
    <w:rsid w:val="00692764"/>
    <w:rsid w:val="00692C1F"/>
    <w:rsid w:val="006A0FDD"/>
    <w:rsid w:val="006A1E1F"/>
    <w:rsid w:val="006A27B9"/>
    <w:rsid w:val="006A5EA2"/>
    <w:rsid w:val="006A7FA4"/>
    <w:rsid w:val="006B0763"/>
    <w:rsid w:val="006B29FA"/>
    <w:rsid w:val="006B3BF7"/>
    <w:rsid w:val="006B6560"/>
    <w:rsid w:val="006B7052"/>
    <w:rsid w:val="006C4B69"/>
    <w:rsid w:val="006C62E6"/>
    <w:rsid w:val="006C6965"/>
    <w:rsid w:val="006D0427"/>
    <w:rsid w:val="006D2AF3"/>
    <w:rsid w:val="006D4944"/>
    <w:rsid w:val="006D4E4E"/>
    <w:rsid w:val="006D5BE5"/>
    <w:rsid w:val="006D6B94"/>
    <w:rsid w:val="006E25B3"/>
    <w:rsid w:val="006E26E7"/>
    <w:rsid w:val="006E37C1"/>
    <w:rsid w:val="006E3EDD"/>
    <w:rsid w:val="006E4EF3"/>
    <w:rsid w:val="006E5209"/>
    <w:rsid w:val="006E7F3B"/>
    <w:rsid w:val="006F1CEE"/>
    <w:rsid w:val="006F22B4"/>
    <w:rsid w:val="006F32E6"/>
    <w:rsid w:val="0070199F"/>
    <w:rsid w:val="007023BE"/>
    <w:rsid w:val="00705CBF"/>
    <w:rsid w:val="0070792F"/>
    <w:rsid w:val="00707F61"/>
    <w:rsid w:val="00711836"/>
    <w:rsid w:val="00711A43"/>
    <w:rsid w:val="00716EA9"/>
    <w:rsid w:val="007202F3"/>
    <w:rsid w:val="007211B1"/>
    <w:rsid w:val="00721703"/>
    <w:rsid w:val="00723603"/>
    <w:rsid w:val="00724290"/>
    <w:rsid w:val="00724F91"/>
    <w:rsid w:val="00730B86"/>
    <w:rsid w:val="00731562"/>
    <w:rsid w:val="007324EA"/>
    <w:rsid w:val="00733643"/>
    <w:rsid w:val="00733735"/>
    <w:rsid w:val="007341FD"/>
    <w:rsid w:val="00734D36"/>
    <w:rsid w:val="007363DC"/>
    <w:rsid w:val="00737F51"/>
    <w:rsid w:val="00741259"/>
    <w:rsid w:val="00742E0E"/>
    <w:rsid w:val="00743798"/>
    <w:rsid w:val="00744F64"/>
    <w:rsid w:val="00750BCD"/>
    <w:rsid w:val="00751386"/>
    <w:rsid w:val="007516F4"/>
    <w:rsid w:val="007525FD"/>
    <w:rsid w:val="007541DB"/>
    <w:rsid w:val="007546B4"/>
    <w:rsid w:val="00755E96"/>
    <w:rsid w:val="00757CEA"/>
    <w:rsid w:val="00762EB8"/>
    <w:rsid w:val="00765CE5"/>
    <w:rsid w:val="00766043"/>
    <w:rsid w:val="00770AF6"/>
    <w:rsid w:val="007714BF"/>
    <w:rsid w:val="00773C8B"/>
    <w:rsid w:val="00773E59"/>
    <w:rsid w:val="00776CCC"/>
    <w:rsid w:val="007851D4"/>
    <w:rsid w:val="00790581"/>
    <w:rsid w:val="00790C4B"/>
    <w:rsid w:val="00790C4F"/>
    <w:rsid w:val="00790C8A"/>
    <w:rsid w:val="00792AE0"/>
    <w:rsid w:val="0079389D"/>
    <w:rsid w:val="00795DD8"/>
    <w:rsid w:val="007962FF"/>
    <w:rsid w:val="007A0486"/>
    <w:rsid w:val="007A20D6"/>
    <w:rsid w:val="007A30F0"/>
    <w:rsid w:val="007A512D"/>
    <w:rsid w:val="007B3A60"/>
    <w:rsid w:val="007B3DFC"/>
    <w:rsid w:val="007B49D6"/>
    <w:rsid w:val="007B543E"/>
    <w:rsid w:val="007B5DD0"/>
    <w:rsid w:val="007B6621"/>
    <w:rsid w:val="007B72A7"/>
    <w:rsid w:val="007B7FB8"/>
    <w:rsid w:val="007C304D"/>
    <w:rsid w:val="007C73F1"/>
    <w:rsid w:val="007D0C5F"/>
    <w:rsid w:val="007D273A"/>
    <w:rsid w:val="007D2E6B"/>
    <w:rsid w:val="007D3DB4"/>
    <w:rsid w:val="007D41F8"/>
    <w:rsid w:val="007E01A1"/>
    <w:rsid w:val="007E0907"/>
    <w:rsid w:val="007E1672"/>
    <w:rsid w:val="007E3145"/>
    <w:rsid w:val="007E3D78"/>
    <w:rsid w:val="007E5C03"/>
    <w:rsid w:val="007E7782"/>
    <w:rsid w:val="007F0937"/>
    <w:rsid w:val="007F16A3"/>
    <w:rsid w:val="007F25C3"/>
    <w:rsid w:val="007F2C80"/>
    <w:rsid w:val="007F435E"/>
    <w:rsid w:val="007F6360"/>
    <w:rsid w:val="007F6B64"/>
    <w:rsid w:val="007F73C5"/>
    <w:rsid w:val="007F743E"/>
    <w:rsid w:val="007F75F1"/>
    <w:rsid w:val="0080110B"/>
    <w:rsid w:val="008025C2"/>
    <w:rsid w:val="00805C0C"/>
    <w:rsid w:val="0080772F"/>
    <w:rsid w:val="00807BE0"/>
    <w:rsid w:val="00810346"/>
    <w:rsid w:val="00820CA8"/>
    <w:rsid w:val="00821F87"/>
    <w:rsid w:val="00824015"/>
    <w:rsid w:val="00824EA0"/>
    <w:rsid w:val="00824F6C"/>
    <w:rsid w:val="00825448"/>
    <w:rsid w:val="00830956"/>
    <w:rsid w:val="00831D18"/>
    <w:rsid w:val="00831E48"/>
    <w:rsid w:val="008346FD"/>
    <w:rsid w:val="00835844"/>
    <w:rsid w:val="00836777"/>
    <w:rsid w:val="008367C6"/>
    <w:rsid w:val="00837244"/>
    <w:rsid w:val="00837D83"/>
    <w:rsid w:val="0084073F"/>
    <w:rsid w:val="008411C5"/>
    <w:rsid w:val="008423D0"/>
    <w:rsid w:val="0084272F"/>
    <w:rsid w:val="00842CF5"/>
    <w:rsid w:val="0084747F"/>
    <w:rsid w:val="00847771"/>
    <w:rsid w:val="008517FA"/>
    <w:rsid w:val="00860A3A"/>
    <w:rsid w:val="00863D5F"/>
    <w:rsid w:val="00867610"/>
    <w:rsid w:val="00871097"/>
    <w:rsid w:val="00872B9D"/>
    <w:rsid w:val="0087349D"/>
    <w:rsid w:val="008740D8"/>
    <w:rsid w:val="00874353"/>
    <w:rsid w:val="008765FD"/>
    <w:rsid w:val="00876EA6"/>
    <w:rsid w:val="00877AB6"/>
    <w:rsid w:val="00877EBE"/>
    <w:rsid w:val="00892D98"/>
    <w:rsid w:val="008934A9"/>
    <w:rsid w:val="0089456D"/>
    <w:rsid w:val="00894976"/>
    <w:rsid w:val="0089507B"/>
    <w:rsid w:val="008955F3"/>
    <w:rsid w:val="008974B1"/>
    <w:rsid w:val="008A0FD8"/>
    <w:rsid w:val="008A1749"/>
    <w:rsid w:val="008A1889"/>
    <w:rsid w:val="008A3137"/>
    <w:rsid w:val="008A4CC9"/>
    <w:rsid w:val="008A760D"/>
    <w:rsid w:val="008B178F"/>
    <w:rsid w:val="008B1DB2"/>
    <w:rsid w:val="008B4459"/>
    <w:rsid w:val="008B6326"/>
    <w:rsid w:val="008B68DE"/>
    <w:rsid w:val="008B68F3"/>
    <w:rsid w:val="008B7242"/>
    <w:rsid w:val="008C1CCC"/>
    <w:rsid w:val="008C4CAD"/>
    <w:rsid w:val="008C614D"/>
    <w:rsid w:val="008C725B"/>
    <w:rsid w:val="008D04D0"/>
    <w:rsid w:val="008D2B74"/>
    <w:rsid w:val="008D315B"/>
    <w:rsid w:val="008E0560"/>
    <w:rsid w:val="008E2EF8"/>
    <w:rsid w:val="008E384A"/>
    <w:rsid w:val="008E4AFB"/>
    <w:rsid w:val="008E50CE"/>
    <w:rsid w:val="008E52F7"/>
    <w:rsid w:val="008E6321"/>
    <w:rsid w:val="008E71C3"/>
    <w:rsid w:val="008E78E2"/>
    <w:rsid w:val="008E7FB8"/>
    <w:rsid w:val="008F0850"/>
    <w:rsid w:val="008F1BB0"/>
    <w:rsid w:val="008F2015"/>
    <w:rsid w:val="008F3177"/>
    <w:rsid w:val="008F33A0"/>
    <w:rsid w:val="008F6230"/>
    <w:rsid w:val="008F778A"/>
    <w:rsid w:val="008F7939"/>
    <w:rsid w:val="009016A7"/>
    <w:rsid w:val="00905668"/>
    <w:rsid w:val="00907934"/>
    <w:rsid w:val="00910ECD"/>
    <w:rsid w:val="009121BB"/>
    <w:rsid w:val="009121E5"/>
    <w:rsid w:val="00913B4C"/>
    <w:rsid w:val="00914CE0"/>
    <w:rsid w:val="00914F86"/>
    <w:rsid w:val="00915C73"/>
    <w:rsid w:val="00916190"/>
    <w:rsid w:val="009165D7"/>
    <w:rsid w:val="00917A01"/>
    <w:rsid w:val="00921BB8"/>
    <w:rsid w:val="0092401B"/>
    <w:rsid w:val="009253C8"/>
    <w:rsid w:val="00925C63"/>
    <w:rsid w:val="00927D88"/>
    <w:rsid w:val="0093063B"/>
    <w:rsid w:val="0093194A"/>
    <w:rsid w:val="00932AD3"/>
    <w:rsid w:val="0093376D"/>
    <w:rsid w:val="009340C4"/>
    <w:rsid w:val="00934F56"/>
    <w:rsid w:val="009357F8"/>
    <w:rsid w:val="009413D1"/>
    <w:rsid w:val="00943D06"/>
    <w:rsid w:val="0094437E"/>
    <w:rsid w:val="00946A72"/>
    <w:rsid w:val="00950E0A"/>
    <w:rsid w:val="00951C0E"/>
    <w:rsid w:val="0095342F"/>
    <w:rsid w:val="00953EA9"/>
    <w:rsid w:val="009564B0"/>
    <w:rsid w:val="009567AB"/>
    <w:rsid w:val="00957ED2"/>
    <w:rsid w:val="00960F4B"/>
    <w:rsid w:val="00961F48"/>
    <w:rsid w:val="00962B0B"/>
    <w:rsid w:val="009643BC"/>
    <w:rsid w:val="00964912"/>
    <w:rsid w:val="0096571E"/>
    <w:rsid w:val="009662F0"/>
    <w:rsid w:val="0097087E"/>
    <w:rsid w:val="00972EE4"/>
    <w:rsid w:val="00973B06"/>
    <w:rsid w:val="00975016"/>
    <w:rsid w:val="00977F2F"/>
    <w:rsid w:val="00981F70"/>
    <w:rsid w:val="00982048"/>
    <w:rsid w:val="00983432"/>
    <w:rsid w:val="00984032"/>
    <w:rsid w:val="00984D8E"/>
    <w:rsid w:val="00985673"/>
    <w:rsid w:val="00985EB1"/>
    <w:rsid w:val="00990FBC"/>
    <w:rsid w:val="00991B2B"/>
    <w:rsid w:val="00992B84"/>
    <w:rsid w:val="009943A9"/>
    <w:rsid w:val="00994F74"/>
    <w:rsid w:val="00997B09"/>
    <w:rsid w:val="009A1051"/>
    <w:rsid w:val="009A14F3"/>
    <w:rsid w:val="009A2A36"/>
    <w:rsid w:val="009A3106"/>
    <w:rsid w:val="009A4EFA"/>
    <w:rsid w:val="009A5001"/>
    <w:rsid w:val="009A557D"/>
    <w:rsid w:val="009B3A67"/>
    <w:rsid w:val="009B6D00"/>
    <w:rsid w:val="009B6E94"/>
    <w:rsid w:val="009B7BCC"/>
    <w:rsid w:val="009C06E9"/>
    <w:rsid w:val="009C13D6"/>
    <w:rsid w:val="009C47A2"/>
    <w:rsid w:val="009D0213"/>
    <w:rsid w:val="009D0850"/>
    <w:rsid w:val="009D1545"/>
    <w:rsid w:val="009D759A"/>
    <w:rsid w:val="009E1507"/>
    <w:rsid w:val="009E160D"/>
    <w:rsid w:val="009E2BE0"/>
    <w:rsid w:val="009E2C31"/>
    <w:rsid w:val="009E423D"/>
    <w:rsid w:val="009E46E6"/>
    <w:rsid w:val="009E4D3D"/>
    <w:rsid w:val="009E66C7"/>
    <w:rsid w:val="009E6E9C"/>
    <w:rsid w:val="009F05D7"/>
    <w:rsid w:val="009F14D9"/>
    <w:rsid w:val="009F227C"/>
    <w:rsid w:val="009F37EF"/>
    <w:rsid w:val="009F3D1D"/>
    <w:rsid w:val="009F5E0D"/>
    <w:rsid w:val="009F68CB"/>
    <w:rsid w:val="009F6F11"/>
    <w:rsid w:val="00A02A54"/>
    <w:rsid w:val="00A0394C"/>
    <w:rsid w:val="00A03F5B"/>
    <w:rsid w:val="00A10EEA"/>
    <w:rsid w:val="00A1150F"/>
    <w:rsid w:val="00A11B38"/>
    <w:rsid w:val="00A12D70"/>
    <w:rsid w:val="00A243AD"/>
    <w:rsid w:val="00A31BE4"/>
    <w:rsid w:val="00A3212F"/>
    <w:rsid w:val="00A3261F"/>
    <w:rsid w:val="00A35689"/>
    <w:rsid w:val="00A366F6"/>
    <w:rsid w:val="00A372D9"/>
    <w:rsid w:val="00A3762C"/>
    <w:rsid w:val="00A406E3"/>
    <w:rsid w:val="00A41A1B"/>
    <w:rsid w:val="00A41A71"/>
    <w:rsid w:val="00A42B49"/>
    <w:rsid w:val="00A448C4"/>
    <w:rsid w:val="00A45D8E"/>
    <w:rsid w:val="00A46016"/>
    <w:rsid w:val="00A507AB"/>
    <w:rsid w:val="00A51347"/>
    <w:rsid w:val="00A54B77"/>
    <w:rsid w:val="00A55936"/>
    <w:rsid w:val="00A56402"/>
    <w:rsid w:val="00A6689A"/>
    <w:rsid w:val="00A66E64"/>
    <w:rsid w:val="00A67918"/>
    <w:rsid w:val="00A704DA"/>
    <w:rsid w:val="00A70E78"/>
    <w:rsid w:val="00A75002"/>
    <w:rsid w:val="00A7576C"/>
    <w:rsid w:val="00A7642D"/>
    <w:rsid w:val="00A76681"/>
    <w:rsid w:val="00A7680F"/>
    <w:rsid w:val="00A77C9C"/>
    <w:rsid w:val="00A81099"/>
    <w:rsid w:val="00A82815"/>
    <w:rsid w:val="00A84017"/>
    <w:rsid w:val="00A84C00"/>
    <w:rsid w:val="00A95AD9"/>
    <w:rsid w:val="00AA08CB"/>
    <w:rsid w:val="00AA0CCA"/>
    <w:rsid w:val="00AA2431"/>
    <w:rsid w:val="00AA3742"/>
    <w:rsid w:val="00AA4641"/>
    <w:rsid w:val="00AA5918"/>
    <w:rsid w:val="00AA64E6"/>
    <w:rsid w:val="00AB1AAD"/>
    <w:rsid w:val="00AB2C17"/>
    <w:rsid w:val="00AB7B40"/>
    <w:rsid w:val="00AC1F96"/>
    <w:rsid w:val="00AC35C0"/>
    <w:rsid w:val="00AC39AE"/>
    <w:rsid w:val="00AC4054"/>
    <w:rsid w:val="00AC5CD4"/>
    <w:rsid w:val="00AC676E"/>
    <w:rsid w:val="00AD02CC"/>
    <w:rsid w:val="00AD14BF"/>
    <w:rsid w:val="00AD363E"/>
    <w:rsid w:val="00AD4031"/>
    <w:rsid w:val="00AD49F4"/>
    <w:rsid w:val="00AD6DB9"/>
    <w:rsid w:val="00AE0644"/>
    <w:rsid w:val="00AE0C7F"/>
    <w:rsid w:val="00AE2A4A"/>
    <w:rsid w:val="00AE3D02"/>
    <w:rsid w:val="00AE427E"/>
    <w:rsid w:val="00AE5B13"/>
    <w:rsid w:val="00AF295E"/>
    <w:rsid w:val="00AF36C8"/>
    <w:rsid w:val="00AF48D1"/>
    <w:rsid w:val="00AF5847"/>
    <w:rsid w:val="00AF6466"/>
    <w:rsid w:val="00AF75E6"/>
    <w:rsid w:val="00B0186B"/>
    <w:rsid w:val="00B022BB"/>
    <w:rsid w:val="00B0657F"/>
    <w:rsid w:val="00B07581"/>
    <w:rsid w:val="00B1036E"/>
    <w:rsid w:val="00B10804"/>
    <w:rsid w:val="00B125E4"/>
    <w:rsid w:val="00B12EA0"/>
    <w:rsid w:val="00B1370C"/>
    <w:rsid w:val="00B1683D"/>
    <w:rsid w:val="00B17ACF"/>
    <w:rsid w:val="00B21469"/>
    <w:rsid w:val="00B23EF8"/>
    <w:rsid w:val="00B26F9B"/>
    <w:rsid w:val="00B2709C"/>
    <w:rsid w:val="00B305F9"/>
    <w:rsid w:val="00B30B85"/>
    <w:rsid w:val="00B32CAC"/>
    <w:rsid w:val="00B330F9"/>
    <w:rsid w:val="00B33C42"/>
    <w:rsid w:val="00B34F1E"/>
    <w:rsid w:val="00B35963"/>
    <w:rsid w:val="00B35BE2"/>
    <w:rsid w:val="00B3682B"/>
    <w:rsid w:val="00B37305"/>
    <w:rsid w:val="00B40B70"/>
    <w:rsid w:val="00B41ED5"/>
    <w:rsid w:val="00B42558"/>
    <w:rsid w:val="00B43520"/>
    <w:rsid w:val="00B54DE0"/>
    <w:rsid w:val="00B55A21"/>
    <w:rsid w:val="00B57E64"/>
    <w:rsid w:val="00B606B6"/>
    <w:rsid w:val="00B637B1"/>
    <w:rsid w:val="00B637E0"/>
    <w:rsid w:val="00B6487B"/>
    <w:rsid w:val="00B66580"/>
    <w:rsid w:val="00B66972"/>
    <w:rsid w:val="00B67FC3"/>
    <w:rsid w:val="00B70073"/>
    <w:rsid w:val="00B71CF6"/>
    <w:rsid w:val="00B77DDF"/>
    <w:rsid w:val="00B82121"/>
    <w:rsid w:val="00B84A70"/>
    <w:rsid w:val="00B84F4F"/>
    <w:rsid w:val="00B85881"/>
    <w:rsid w:val="00B85E0E"/>
    <w:rsid w:val="00B8697E"/>
    <w:rsid w:val="00B907C1"/>
    <w:rsid w:val="00B909EC"/>
    <w:rsid w:val="00B9228F"/>
    <w:rsid w:val="00B925D8"/>
    <w:rsid w:val="00B93B89"/>
    <w:rsid w:val="00B95812"/>
    <w:rsid w:val="00B96B35"/>
    <w:rsid w:val="00BA1AD2"/>
    <w:rsid w:val="00BA31B8"/>
    <w:rsid w:val="00BA4398"/>
    <w:rsid w:val="00BA71DB"/>
    <w:rsid w:val="00BB32E8"/>
    <w:rsid w:val="00BB52D2"/>
    <w:rsid w:val="00BB6539"/>
    <w:rsid w:val="00BC0EA9"/>
    <w:rsid w:val="00BD0899"/>
    <w:rsid w:val="00BD1E69"/>
    <w:rsid w:val="00BD1FE6"/>
    <w:rsid w:val="00BD23E2"/>
    <w:rsid w:val="00BD2E73"/>
    <w:rsid w:val="00BD30EA"/>
    <w:rsid w:val="00BD42A0"/>
    <w:rsid w:val="00BD450C"/>
    <w:rsid w:val="00BD54F9"/>
    <w:rsid w:val="00BD6B09"/>
    <w:rsid w:val="00BD7E01"/>
    <w:rsid w:val="00BD7E5D"/>
    <w:rsid w:val="00BE0488"/>
    <w:rsid w:val="00BE2854"/>
    <w:rsid w:val="00BE510A"/>
    <w:rsid w:val="00BF061B"/>
    <w:rsid w:val="00BF0C23"/>
    <w:rsid w:val="00BF23AF"/>
    <w:rsid w:val="00BF5842"/>
    <w:rsid w:val="00BF5A88"/>
    <w:rsid w:val="00BF5F85"/>
    <w:rsid w:val="00BF5FA0"/>
    <w:rsid w:val="00BF79FE"/>
    <w:rsid w:val="00BF7CAE"/>
    <w:rsid w:val="00C00113"/>
    <w:rsid w:val="00C00873"/>
    <w:rsid w:val="00C04999"/>
    <w:rsid w:val="00C109D8"/>
    <w:rsid w:val="00C122C2"/>
    <w:rsid w:val="00C124F9"/>
    <w:rsid w:val="00C142C8"/>
    <w:rsid w:val="00C14AAE"/>
    <w:rsid w:val="00C2059E"/>
    <w:rsid w:val="00C20E19"/>
    <w:rsid w:val="00C21447"/>
    <w:rsid w:val="00C235B7"/>
    <w:rsid w:val="00C246E0"/>
    <w:rsid w:val="00C24DF7"/>
    <w:rsid w:val="00C27870"/>
    <w:rsid w:val="00C30257"/>
    <w:rsid w:val="00C32102"/>
    <w:rsid w:val="00C348D1"/>
    <w:rsid w:val="00C36179"/>
    <w:rsid w:val="00C36A57"/>
    <w:rsid w:val="00C401FD"/>
    <w:rsid w:val="00C419FF"/>
    <w:rsid w:val="00C42BAF"/>
    <w:rsid w:val="00C439F1"/>
    <w:rsid w:val="00C442DD"/>
    <w:rsid w:val="00C4487C"/>
    <w:rsid w:val="00C47744"/>
    <w:rsid w:val="00C5083E"/>
    <w:rsid w:val="00C5156D"/>
    <w:rsid w:val="00C52AC8"/>
    <w:rsid w:val="00C53125"/>
    <w:rsid w:val="00C53B3D"/>
    <w:rsid w:val="00C5449A"/>
    <w:rsid w:val="00C5536B"/>
    <w:rsid w:val="00C5563F"/>
    <w:rsid w:val="00C637D2"/>
    <w:rsid w:val="00C63841"/>
    <w:rsid w:val="00C6503B"/>
    <w:rsid w:val="00C70711"/>
    <w:rsid w:val="00C70DA9"/>
    <w:rsid w:val="00C7272A"/>
    <w:rsid w:val="00C74AD1"/>
    <w:rsid w:val="00C758E0"/>
    <w:rsid w:val="00C77DEE"/>
    <w:rsid w:val="00C80900"/>
    <w:rsid w:val="00C809D7"/>
    <w:rsid w:val="00C810C2"/>
    <w:rsid w:val="00C81804"/>
    <w:rsid w:val="00C82D94"/>
    <w:rsid w:val="00C848DD"/>
    <w:rsid w:val="00C84BFF"/>
    <w:rsid w:val="00C853D9"/>
    <w:rsid w:val="00C87701"/>
    <w:rsid w:val="00C92F50"/>
    <w:rsid w:val="00C94FFE"/>
    <w:rsid w:val="00C96E88"/>
    <w:rsid w:val="00CA48CD"/>
    <w:rsid w:val="00CA4F0F"/>
    <w:rsid w:val="00CA52BB"/>
    <w:rsid w:val="00CA7C60"/>
    <w:rsid w:val="00CB0CEE"/>
    <w:rsid w:val="00CB1953"/>
    <w:rsid w:val="00CB19D4"/>
    <w:rsid w:val="00CB1CF4"/>
    <w:rsid w:val="00CB2D0D"/>
    <w:rsid w:val="00CB34D9"/>
    <w:rsid w:val="00CB3592"/>
    <w:rsid w:val="00CB5564"/>
    <w:rsid w:val="00CB689F"/>
    <w:rsid w:val="00CC0ACB"/>
    <w:rsid w:val="00CC1361"/>
    <w:rsid w:val="00CC16F2"/>
    <w:rsid w:val="00CC28D3"/>
    <w:rsid w:val="00CC3FD5"/>
    <w:rsid w:val="00CC53D5"/>
    <w:rsid w:val="00CC5C50"/>
    <w:rsid w:val="00CC674E"/>
    <w:rsid w:val="00CD077D"/>
    <w:rsid w:val="00CD16C3"/>
    <w:rsid w:val="00CD28E1"/>
    <w:rsid w:val="00CD33D9"/>
    <w:rsid w:val="00CD3CAE"/>
    <w:rsid w:val="00CD3F1E"/>
    <w:rsid w:val="00CD5B74"/>
    <w:rsid w:val="00CD5EF1"/>
    <w:rsid w:val="00CE1A35"/>
    <w:rsid w:val="00CE1ECF"/>
    <w:rsid w:val="00CE39C6"/>
    <w:rsid w:val="00CE406F"/>
    <w:rsid w:val="00CE6C6F"/>
    <w:rsid w:val="00CF2517"/>
    <w:rsid w:val="00CF2EE1"/>
    <w:rsid w:val="00CF3946"/>
    <w:rsid w:val="00CF3FD5"/>
    <w:rsid w:val="00CF5784"/>
    <w:rsid w:val="00CF5AB6"/>
    <w:rsid w:val="00CF6372"/>
    <w:rsid w:val="00CF6439"/>
    <w:rsid w:val="00D01F72"/>
    <w:rsid w:val="00D021B5"/>
    <w:rsid w:val="00D10894"/>
    <w:rsid w:val="00D10EE8"/>
    <w:rsid w:val="00D11409"/>
    <w:rsid w:val="00D12D21"/>
    <w:rsid w:val="00D12EB3"/>
    <w:rsid w:val="00D13144"/>
    <w:rsid w:val="00D13BFD"/>
    <w:rsid w:val="00D1443A"/>
    <w:rsid w:val="00D14B5B"/>
    <w:rsid w:val="00D16486"/>
    <w:rsid w:val="00D1777F"/>
    <w:rsid w:val="00D20B22"/>
    <w:rsid w:val="00D21023"/>
    <w:rsid w:val="00D21B81"/>
    <w:rsid w:val="00D22081"/>
    <w:rsid w:val="00D24404"/>
    <w:rsid w:val="00D24421"/>
    <w:rsid w:val="00D259EB"/>
    <w:rsid w:val="00D270E0"/>
    <w:rsid w:val="00D27E5D"/>
    <w:rsid w:val="00D30FFC"/>
    <w:rsid w:val="00D40D26"/>
    <w:rsid w:val="00D41720"/>
    <w:rsid w:val="00D42435"/>
    <w:rsid w:val="00D43C33"/>
    <w:rsid w:val="00D50689"/>
    <w:rsid w:val="00D509C3"/>
    <w:rsid w:val="00D50D43"/>
    <w:rsid w:val="00D5454C"/>
    <w:rsid w:val="00D55559"/>
    <w:rsid w:val="00D55577"/>
    <w:rsid w:val="00D55ADE"/>
    <w:rsid w:val="00D572D1"/>
    <w:rsid w:val="00D5778B"/>
    <w:rsid w:val="00D605F3"/>
    <w:rsid w:val="00D60CE8"/>
    <w:rsid w:val="00D6271F"/>
    <w:rsid w:val="00D628D0"/>
    <w:rsid w:val="00D644D3"/>
    <w:rsid w:val="00D6457A"/>
    <w:rsid w:val="00D65959"/>
    <w:rsid w:val="00D6694C"/>
    <w:rsid w:val="00D66D5D"/>
    <w:rsid w:val="00D73803"/>
    <w:rsid w:val="00D764C2"/>
    <w:rsid w:val="00D76564"/>
    <w:rsid w:val="00D767D3"/>
    <w:rsid w:val="00D77B97"/>
    <w:rsid w:val="00D8100F"/>
    <w:rsid w:val="00D85A66"/>
    <w:rsid w:val="00D92C1B"/>
    <w:rsid w:val="00D94328"/>
    <w:rsid w:val="00D9528C"/>
    <w:rsid w:val="00D97499"/>
    <w:rsid w:val="00DA0CB7"/>
    <w:rsid w:val="00DA3CF0"/>
    <w:rsid w:val="00DA7F87"/>
    <w:rsid w:val="00DB05C1"/>
    <w:rsid w:val="00DB0CF9"/>
    <w:rsid w:val="00DB2C33"/>
    <w:rsid w:val="00DB3DA5"/>
    <w:rsid w:val="00DB63C3"/>
    <w:rsid w:val="00DB7DDC"/>
    <w:rsid w:val="00DC4049"/>
    <w:rsid w:val="00DC58D1"/>
    <w:rsid w:val="00DC6972"/>
    <w:rsid w:val="00DD0DF9"/>
    <w:rsid w:val="00DD3E35"/>
    <w:rsid w:val="00DD53D9"/>
    <w:rsid w:val="00DD5CD6"/>
    <w:rsid w:val="00DD625D"/>
    <w:rsid w:val="00DD66EE"/>
    <w:rsid w:val="00DE11A8"/>
    <w:rsid w:val="00DE1336"/>
    <w:rsid w:val="00DE1FF1"/>
    <w:rsid w:val="00DE33E0"/>
    <w:rsid w:val="00DE3CAB"/>
    <w:rsid w:val="00DE5393"/>
    <w:rsid w:val="00DF3FAF"/>
    <w:rsid w:val="00DF456C"/>
    <w:rsid w:val="00DF68DD"/>
    <w:rsid w:val="00E01CDE"/>
    <w:rsid w:val="00E0218D"/>
    <w:rsid w:val="00E02BAC"/>
    <w:rsid w:val="00E03338"/>
    <w:rsid w:val="00E03D0A"/>
    <w:rsid w:val="00E0483F"/>
    <w:rsid w:val="00E04DFB"/>
    <w:rsid w:val="00E04F8D"/>
    <w:rsid w:val="00E05621"/>
    <w:rsid w:val="00E06478"/>
    <w:rsid w:val="00E06AF1"/>
    <w:rsid w:val="00E06F1D"/>
    <w:rsid w:val="00E0796F"/>
    <w:rsid w:val="00E107D4"/>
    <w:rsid w:val="00E13C52"/>
    <w:rsid w:val="00E14305"/>
    <w:rsid w:val="00E15420"/>
    <w:rsid w:val="00E15711"/>
    <w:rsid w:val="00E1652D"/>
    <w:rsid w:val="00E1671F"/>
    <w:rsid w:val="00E17643"/>
    <w:rsid w:val="00E232A8"/>
    <w:rsid w:val="00E26EEF"/>
    <w:rsid w:val="00E3139C"/>
    <w:rsid w:val="00E3246C"/>
    <w:rsid w:val="00E3629D"/>
    <w:rsid w:val="00E371DB"/>
    <w:rsid w:val="00E4064F"/>
    <w:rsid w:val="00E43D8C"/>
    <w:rsid w:val="00E508FC"/>
    <w:rsid w:val="00E50BAE"/>
    <w:rsid w:val="00E50F3B"/>
    <w:rsid w:val="00E51148"/>
    <w:rsid w:val="00E52766"/>
    <w:rsid w:val="00E537D5"/>
    <w:rsid w:val="00E56185"/>
    <w:rsid w:val="00E57F0C"/>
    <w:rsid w:val="00E6006E"/>
    <w:rsid w:val="00E61D57"/>
    <w:rsid w:val="00E7056C"/>
    <w:rsid w:val="00E70867"/>
    <w:rsid w:val="00E72EDF"/>
    <w:rsid w:val="00E73417"/>
    <w:rsid w:val="00E73A2D"/>
    <w:rsid w:val="00E74059"/>
    <w:rsid w:val="00E74B12"/>
    <w:rsid w:val="00E76B05"/>
    <w:rsid w:val="00E80A2D"/>
    <w:rsid w:val="00E82FB1"/>
    <w:rsid w:val="00E8359F"/>
    <w:rsid w:val="00E840D5"/>
    <w:rsid w:val="00E860D8"/>
    <w:rsid w:val="00E86F5F"/>
    <w:rsid w:val="00E86FC5"/>
    <w:rsid w:val="00E9055E"/>
    <w:rsid w:val="00E906A3"/>
    <w:rsid w:val="00E90B36"/>
    <w:rsid w:val="00E921CF"/>
    <w:rsid w:val="00E93622"/>
    <w:rsid w:val="00E93E0A"/>
    <w:rsid w:val="00E95937"/>
    <w:rsid w:val="00E96718"/>
    <w:rsid w:val="00E97A35"/>
    <w:rsid w:val="00EA0765"/>
    <w:rsid w:val="00EA0CA7"/>
    <w:rsid w:val="00EA2299"/>
    <w:rsid w:val="00EA23DF"/>
    <w:rsid w:val="00EA57CF"/>
    <w:rsid w:val="00EB2439"/>
    <w:rsid w:val="00EB7322"/>
    <w:rsid w:val="00EC0924"/>
    <w:rsid w:val="00EC4DD1"/>
    <w:rsid w:val="00EC5A4D"/>
    <w:rsid w:val="00EC6711"/>
    <w:rsid w:val="00EC75AB"/>
    <w:rsid w:val="00EC781B"/>
    <w:rsid w:val="00ED11B8"/>
    <w:rsid w:val="00ED3BD9"/>
    <w:rsid w:val="00ED4886"/>
    <w:rsid w:val="00ED4AD7"/>
    <w:rsid w:val="00ED6883"/>
    <w:rsid w:val="00EE09E3"/>
    <w:rsid w:val="00EE1534"/>
    <w:rsid w:val="00EE322E"/>
    <w:rsid w:val="00EE470D"/>
    <w:rsid w:val="00EE565B"/>
    <w:rsid w:val="00EE60C9"/>
    <w:rsid w:val="00EE72D4"/>
    <w:rsid w:val="00EE7409"/>
    <w:rsid w:val="00EF0FAA"/>
    <w:rsid w:val="00EF20B0"/>
    <w:rsid w:val="00EF224E"/>
    <w:rsid w:val="00EF23D4"/>
    <w:rsid w:val="00EF2BDC"/>
    <w:rsid w:val="00EF3B59"/>
    <w:rsid w:val="00EF4832"/>
    <w:rsid w:val="00EF4C4E"/>
    <w:rsid w:val="00EF6376"/>
    <w:rsid w:val="00EF6C40"/>
    <w:rsid w:val="00EF71D0"/>
    <w:rsid w:val="00EF7566"/>
    <w:rsid w:val="00F00359"/>
    <w:rsid w:val="00F0142F"/>
    <w:rsid w:val="00F039CC"/>
    <w:rsid w:val="00F0443A"/>
    <w:rsid w:val="00F07A12"/>
    <w:rsid w:val="00F07D4D"/>
    <w:rsid w:val="00F07E03"/>
    <w:rsid w:val="00F148BA"/>
    <w:rsid w:val="00F15271"/>
    <w:rsid w:val="00F169F4"/>
    <w:rsid w:val="00F170F3"/>
    <w:rsid w:val="00F21C41"/>
    <w:rsid w:val="00F25A74"/>
    <w:rsid w:val="00F26336"/>
    <w:rsid w:val="00F270C7"/>
    <w:rsid w:val="00F27AE3"/>
    <w:rsid w:val="00F30D2B"/>
    <w:rsid w:val="00F3160D"/>
    <w:rsid w:val="00F40163"/>
    <w:rsid w:val="00F4168D"/>
    <w:rsid w:val="00F41A43"/>
    <w:rsid w:val="00F42342"/>
    <w:rsid w:val="00F4288E"/>
    <w:rsid w:val="00F42A6B"/>
    <w:rsid w:val="00F42C41"/>
    <w:rsid w:val="00F43255"/>
    <w:rsid w:val="00F44CCF"/>
    <w:rsid w:val="00F45A96"/>
    <w:rsid w:val="00F4744B"/>
    <w:rsid w:val="00F524E1"/>
    <w:rsid w:val="00F53615"/>
    <w:rsid w:val="00F55439"/>
    <w:rsid w:val="00F57D9A"/>
    <w:rsid w:val="00F605DC"/>
    <w:rsid w:val="00F613CB"/>
    <w:rsid w:val="00F62173"/>
    <w:rsid w:val="00F65370"/>
    <w:rsid w:val="00F661B2"/>
    <w:rsid w:val="00F67233"/>
    <w:rsid w:val="00F67AA9"/>
    <w:rsid w:val="00F70ED6"/>
    <w:rsid w:val="00F73B5D"/>
    <w:rsid w:val="00F73BE1"/>
    <w:rsid w:val="00F81D7F"/>
    <w:rsid w:val="00F81DD1"/>
    <w:rsid w:val="00F83B8D"/>
    <w:rsid w:val="00F874F4"/>
    <w:rsid w:val="00F877F3"/>
    <w:rsid w:val="00F87F7D"/>
    <w:rsid w:val="00F912B9"/>
    <w:rsid w:val="00F928DC"/>
    <w:rsid w:val="00F9374A"/>
    <w:rsid w:val="00F95449"/>
    <w:rsid w:val="00FA0E29"/>
    <w:rsid w:val="00FA0EE5"/>
    <w:rsid w:val="00FA1DAE"/>
    <w:rsid w:val="00FA606D"/>
    <w:rsid w:val="00FB0FE7"/>
    <w:rsid w:val="00FB1710"/>
    <w:rsid w:val="00FB190F"/>
    <w:rsid w:val="00FB19DD"/>
    <w:rsid w:val="00FB209E"/>
    <w:rsid w:val="00FB2B5F"/>
    <w:rsid w:val="00FB2EFA"/>
    <w:rsid w:val="00FB5201"/>
    <w:rsid w:val="00FB5D11"/>
    <w:rsid w:val="00FB641B"/>
    <w:rsid w:val="00FC01D7"/>
    <w:rsid w:val="00FC061C"/>
    <w:rsid w:val="00FC2D38"/>
    <w:rsid w:val="00FC31CC"/>
    <w:rsid w:val="00FC32A7"/>
    <w:rsid w:val="00FC3601"/>
    <w:rsid w:val="00FC5419"/>
    <w:rsid w:val="00FC58EB"/>
    <w:rsid w:val="00FC7B0E"/>
    <w:rsid w:val="00FD0EA8"/>
    <w:rsid w:val="00FD1332"/>
    <w:rsid w:val="00FD1658"/>
    <w:rsid w:val="00FD1A52"/>
    <w:rsid w:val="00FD22F6"/>
    <w:rsid w:val="00FD23B5"/>
    <w:rsid w:val="00FD2E61"/>
    <w:rsid w:val="00FD37FD"/>
    <w:rsid w:val="00FE16CC"/>
    <w:rsid w:val="00FE37EA"/>
    <w:rsid w:val="00FE537E"/>
    <w:rsid w:val="00FE75D7"/>
    <w:rsid w:val="00FE7611"/>
    <w:rsid w:val="00FF0819"/>
    <w:rsid w:val="00FF083C"/>
    <w:rsid w:val="00FF4AD1"/>
    <w:rsid w:val="00FF5C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39459"/>
  <w15:docId w15:val="{0DC177EC-A104-466E-B495-AA142A30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CCF"/>
    <w:pPr>
      <w:keepNext/>
      <w:keepLines/>
      <w:spacing w:before="240" w:after="0" w:line="276" w:lineRule="auto"/>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964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D6B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27729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D259E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A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B3A60"/>
  </w:style>
  <w:style w:type="paragraph" w:styleId="Footer">
    <w:name w:val="footer"/>
    <w:basedOn w:val="Normal"/>
    <w:link w:val="FooterChar"/>
    <w:uiPriority w:val="99"/>
    <w:unhideWhenUsed/>
    <w:rsid w:val="007B3A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B3A60"/>
  </w:style>
  <w:style w:type="character" w:customStyle="1" w:styleId="Heading1Char">
    <w:name w:val="Heading 1 Char"/>
    <w:basedOn w:val="DefaultParagraphFont"/>
    <w:link w:val="Heading1"/>
    <w:uiPriority w:val="9"/>
    <w:rsid w:val="00F44CCF"/>
    <w:rPr>
      <w:rFonts w:ascii="Cambria" w:eastAsia="Times New Roman" w:hAnsi="Cambria" w:cs="Times New Roman"/>
      <w:color w:val="365F91"/>
      <w:sz w:val="32"/>
      <w:szCs w:val="32"/>
    </w:rPr>
  </w:style>
  <w:style w:type="character" w:customStyle="1" w:styleId="st">
    <w:name w:val="st"/>
    <w:basedOn w:val="DefaultParagraphFont"/>
    <w:rsid w:val="00F44CCF"/>
  </w:style>
  <w:style w:type="character" w:styleId="Emphasis">
    <w:name w:val="Emphasis"/>
    <w:uiPriority w:val="20"/>
    <w:qFormat/>
    <w:rsid w:val="00F44CCF"/>
    <w:rPr>
      <w:i/>
      <w:iCs/>
    </w:rPr>
  </w:style>
  <w:style w:type="paragraph" w:styleId="ListParagraph">
    <w:name w:val="List Paragraph"/>
    <w:aliases w:val="2,Medium Grid 1 - Accent 21,Akapit z listą BS,H&amp;P List Paragraph,Strip,Punkti ar numuriem,Grafika nosaukums,Bullet list,List Paragraph1,List Paragraph11,Normal bullet 2,Saraksta rindkopa1"/>
    <w:basedOn w:val="Normal"/>
    <w:link w:val="ListParagraphChar"/>
    <w:uiPriority w:val="1"/>
    <w:qFormat/>
    <w:rsid w:val="00021269"/>
    <w:pPr>
      <w:ind w:left="720"/>
      <w:contextualSpacing/>
    </w:pPr>
  </w:style>
  <w:style w:type="character" w:styleId="Hyperlink">
    <w:name w:val="Hyperlink"/>
    <w:uiPriority w:val="99"/>
    <w:unhideWhenUsed/>
    <w:rsid w:val="005A4760"/>
    <w:rPr>
      <w:color w:val="0000FF"/>
      <w:u w:val="single"/>
    </w:rPr>
  </w:style>
  <w:style w:type="paragraph" w:styleId="TOC1">
    <w:name w:val="toc 1"/>
    <w:basedOn w:val="Normal"/>
    <w:next w:val="Normal"/>
    <w:autoRedefine/>
    <w:uiPriority w:val="39"/>
    <w:unhideWhenUsed/>
    <w:rsid w:val="005A4760"/>
    <w:pPr>
      <w:tabs>
        <w:tab w:val="right" w:leader="dot" w:pos="9061"/>
      </w:tabs>
      <w:spacing w:after="100"/>
    </w:pPr>
    <w:rPr>
      <w:rFonts w:ascii="Times New Roman" w:eastAsia="Times New Roman" w:hAnsi="Times New Roman" w:cs="Times New Roman"/>
      <w:b/>
      <w:noProof/>
    </w:rPr>
  </w:style>
  <w:style w:type="character" w:styleId="FollowedHyperlink">
    <w:name w:val="FollowedHyperlink"/>
    <w:basedOn w:val="DefaultParagraphFont"/>
    <w:uiPriority w:val="99"/>
    <w:semiHidden/>
    <w:unhideWhenUsed/>
    <w:rsid w:val="005A4760"/>
    <w:rPr>
      <w:color w:val="954F72" w:themeColor="followedHyperlink"/>
      <w:u w:val="single"/>
    </w:rPr>
  </w:style>
  <w:style w:type="paragraph" w:customStyle="1" w:styleId="Default">
    <w:name w:val="Default"/>
    <w:rsid w:val="00707F61"/>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Footnote,Fußnote,Fußnote Char Char Char,single space,FOOTNOTES,fn,Footnote Text Char2 Char,Footnote Text Char Char1 Char,Footnote Text Char2 Char Char Char,Footnote Text Char1 Char Char Char Char,Footnote Text Char Char1 Char Char Char,ft"/>
    <w:basedOn w:val="Normal"/>
    <w:link w:val="FootnoteTextChar"/>
    <w:unhideWhenUsed/>
    <w:qFormat/>
    <w:rsid w:val="008F3177"/>
    <w:pPr>
      <w:spacing w:after="0" w:line="240" w:lineRule="auto"/>
    </w:pPr>
    <w:rPr>
      <w:sz w:val="20"/>
      <w:szCs w:val="20"/>
    </w:rPr>
  </w:style>
  <w:style w:type="character" w:customStyle="1" w:styleId="FootnoteTextChar">
    <w:name w:val="Footnote Text Char"/>
    <w:aliases w:val="Footnote Char,Fußnote Char,Fußnote Char Char Char Char,single space Char,FOOTNOTES Char,fn Char,Footnote Text Char2 Char Char,Footnote Text Char Char1 Char Char,Footnote Text Char2 Char Char Char Char,ft Char"/>
    <w:basedOn w:val="DefaultParagraphFont"/>
    <w:link w:val="FootnoteText"/>
    <w:rsid w:val="008F3177"/>
    <w:rPr>
      <w:sz w:val="20"/>
      <w:szCs w:val="20"/>
    </w:rPr>
  </w:style>
  <w:style w:type="character" w:styleId="FootnoteReference">
    <w:name w:val="footnote reference"/>
    <w:aliases w:val="Footnote Reference Number,Footnote symbol,Footnote Refernece,ftref,SUPERS,stylish,BVI fnr,Fußnotenzeichen_Raxen,callout,Footnote Reference Superscript,fr,ESPON Footnote No,Odwołanie przypisu,Footnotes refss,Ref,de nota al pie,E"/>
    <w:basedOn w:val="DefaultParagraphFont"/>
    <w:link w:val="CharCharCharChar"/>
    <w:uiPriority w:val="99"/>
    <w:unhideWhenUsed/>
    <w:qFormat/>
    <w:rsid w:val="008F3177"/>
    <w:rPr>
      <w:vertAlign w:val="superscript"/>
    </w:rPr>
  </w:style>
  <w:style w:type="paragraph" w:styleId="BalloonText">
    <w:name w:val="Balloon Text"/>
    <w:basedOn w:val="Normal"/>
    <w:link w:val="BalloonTextChar"/>
    <w:uiPriority w:val="99"/>
    <w:semiHidden/>
    <w:unhideWhenUsed/>
    <w:rsid w:val="00125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FF4"/>
    <w:rPr>
      <w:rFonts w:ascii="Segoe UI" w:hAnsi="Segoe UI" w:cs="Segoe UI"/>
      <w:sz w:val="18"/>
      <w:szCs w:val="18"/>
    </w:rPr>
  </w:style>
  <w:style w:type="character" w:customStyle="1" w:styleId="Heading3Char">
    <w:name w:val="Heading 3 Char"/>
    <w:basedOn w:val="DefaultParagraphFont"/>
    <w:link w:val="Heading3"/>
    <w:uiPriority w:val="9"/>
    <w:semiHidden/>
    <w:rsid w:val="006D6B94"/>
    <w:rPr>
      <w:rFonts w:asciiTheme="majorHAnsi" w:eastAsiaTheme="majorEastAsia" w:hAnsiTheme="majorHAnsi" w:cstheme="majorBidi"/>
      <w:color w:val="1F4D78" w:themeColor="accent1" w:themeShade="7F"/>
      <w:sz w:val="24"/>
      <w:szCs w:val="24"/>
    </w:rPr>
  </w:style>
  <w:style w:type="paragraph" w:customStyle="1" w:styleId="liknoteik">
    <w:name w:val="lik_noteik"/>
    <w:basedOn w:val="Normal"/>
    <w:rsid w:val="006D6B9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CharCharCharChar">
    <w:name w:val="Char Char Char Char"/>
    <w:aliases w:val="Char2"/>
    <w:basedOn w:val="Normal"/>
    <w:next w:val="Normal"/>
    <w:link w:val="FootnoteReference"/>
    <w:uiPriority w:val="99"/>
    <w:rsid w:val="00390419"/>
    <w:pPr>
      <w:spacing w:line="240" w:lineRule="exact"/>
      <w:jc w:val="both"/>
      <w:textAlignment w:val="baseline"/>
    </w:pPr>
    <w:rPr>
      <w:vertAlign w:val="superscript"/>
    </w:rPr>
  </w:style>
  <w:style w:type="paragraph" w:styleId="BodyText">
    <w:name w:val="Body Text"/>
    <w:basedOn w:val="Normal"/>
    <w:link w:val="BodyTextChar"/>
    <w:unhideWhenUsed/>
    <w:rsid w:val="00B637E0"/>
    <w:pPr>
      <w:spacing w:after="120"/>
      <w:jc w:val="both"/>
    </w:pPr>
    <w:rPr>
      <w:rFonts w:ascii="Times New Roman" w:eastAsia="Calibri" w:hAnsi="Times New Roman" w:cs="Times New Roman"/>
      <w:color w:val="44546A"/>
    </w:rPr>
  </w:style>
  <w:style w:type="character" w:customStyle="1" w:styleId="BodyTextChar">
    <w:name w:val="Body Text Char"/>
    <w:basedOn w:val="DefaultParagraphFont"/>
    <w:link w:val="BodyText"/>
    <w:rsid w:val="00B637E0"/>
    <w:rPr>
      <w:rFonts w:ascii="Times New Roman" w:eastAsia="Calibri" w:hAnsi="Times New Roman" w:cs="Times New Roman"/>
      <w:color w:val="44546A"/>
    </w:rPr>
  </w:style>
  <w:style w:type="character" w:customStyle="1" w:styleId="normaltextrun">
    <w:name w:val="normaltextrun"/>
    <w:basedOn w:val="DefaultParagraphFont"/>
    <w:rsid w:val="008E78E2"/>
  </w:style>
  <w:style w:type="character" w:styleId="CommentReference">
    <w:name w:val="annotation reference"/>
    <w:basedOn w:val="DefaultParagraphFont"/>
    <w:uiPriority w:val="99"/>
    <w:semiHidden/>
    <w:unhideWhenUsed/>
    <w:rsid w:val="008E78E2"/>
    <w:rPr>
      <w:sz w:val="16"/>
      <w:szCs w:val="16"/>
    </w:rPr>
  </w:style>
  <w:style w:type="paragraph" w:styleId="CommentText">
    <w:name w:val="annotation text"/>
    <w:aliases w:val=" Char"/>
    <w:basedOn w:val="Normal"/>
    <w:link w:val="CommentTextChar"/>
    <w:unhideWhenUsed/>
    <w:rsid w:val="008E78E2"/>
    <w:pPr>
      <w:spacing w:line="240" w:lineRule="auto"/>
    </w:pPr>
    <w:rPr>
      <w:sz w:val="20"/>
      <w:szCs w:val="20"/>
    </w:rPr>
  </w:style>
  <w:style w:type="character" w:customStyle="1" w:styleId="CommentTextChar">
    <w:name w:val="Comment Text Char"/>
    <w:aliases w:val=" Char Char"/>
    <w:basedOn w:val="DefaultParagraphFont"/>
    <w:link w:val="CommentText"/>
    <w:rsid w:val="008E78E2"/>
    <w:rPr>
      <w:sz w:val="20"/>
      <w:szCs w:val="20"/>
    </w:rPr>
  </w:style>
  <w:style w:type="paragraph" w:styleId="CommentSubject">
    <w:name w:val="annotation subject"/>
    <w:basedOn w:val="CommentText"/>
    <w:next w:val="CommentText"/>
    <w:link w:val="CommentSubjectChar"/>
    <w:uiPriority w:val="99"/>
    <w:semiHidden/>
    <w:unhideWhenUsed/>
    <w:rsid w:val="008E78E2"/>
    <w:rPr>
      <w:b/>
      <w:bCs/>
    </w:rPr>
  </w:style>
  <w:style w:type="character" w:customStyle="1" w:styleId="CommentSubjectChar">
    <w:name w:val="Comment Subject Char"/>
    <w:basedOn w:val="CommentTextChar"/>
    <w:link w:val="CommentSubject"/>
    <w:uiPriority w:val="99"/>
    <w:semiHidden/>
    <w:rsid w:val="008E78E2"/>
    <w:rPr>
      <w:b/>
      <w:bCs/>
      <w:sz w:val="20"/>
      <w:szCs w:val="20"/>
    </w:rPr>
  </w:style>
  <w:style w:type="paragraph" w:styleId="NormalWeb">
    <w:name w:val="Normal (Web)"/>
    <w:aliases w:val="sākums"/>
    <w:basedOn w:val="Normal"/>
    <w:uiPriority w:val="99"/>
    <w:unhideWhenUsed/>
    <w:rsid w:val="00BF0C23"/>
    <w:pPr>
      <w:spacing w:before="100" w:beforeAutospacing="1" w:after="100" w:afterAutospacing="1" w:line="240" w:lineRule="auto"/>
      <w:jc w:val="both"/>
    </w:pPr>
    <w:rPr>
      <w:rFonts w:ascii="Times New Roman" w:eastAsia="Times New Roman" w:hAnsi="Times New Roman" w:cs="Times New Roman"/>
      <w:color w:val="44546A"/>
      <w:sz w:val="24"/>
      <w:szCs w:val="24"/>
      <w:lang w:eastAsia="lv-LV"/>
    </w:rPr>
  </w:style>
  <w:style w:type="character" w:customStyle="1" w:styleId="ListParagraphChar">
    <w:name w:val="List Paragraph Char"/>
    <w:aliases w:val="2 Char,Medium Grid 1 - Accent 21 Char,Akapit z listą BS Char,H&amp;P List Paragraph Char,Strip Char,Punkti ar numuriem Char,Grafika nosaukums Char,Bullet list Char,List Paragraph1 Char,List Paragraph11 Char,Normal bullet 2 Char"/>
    <w:link w:val="ListParagraph"/>
    <w:uiPriority w:val="1"/>
    <w:qFormat/>
    <w:locked/>
    <w:rsid w:val="002C5DE7"/>
  </w:style>
  <w:style w:type="table" w:styleId="TableGrid">
    <w:name w:val="Table Grid"/>
    <w:aliases w:val="Regular table"/>
    <w:basedOn w:val="TableNormal"/>
    <w:uiPriority w:val="59"/>
    <w:rsid w:val="002C5DE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643BC"/>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uiPriority w:val="99"/>
    <w:rsid w:val="009643BC"/>
    <w:pPr>
      <w:spacing w:before="100" w:beforeAutospacing="1" w:after="100" w:afterAutospacing="1" w:line="240" w:lineRule="auto"/>
      <w:jc w:val="both"/>
    </w:pPr>
    <w:rPr>
      <w:rFonts w:ascii="Times New Roman" w:eastAsia="Times New Roman" w:hAnsi="Times New Roman" w:cs="Times New Roman"/>
      <w:color w:val="44546A"/>
      <w:sz w:val="24"/>
      <w:szCs w:val="24"/>
      <w:lang w:eastAsia="lv-LV"/>
    </w:rPr>
  </w:style>
  <w:style w:type="paragraph" w:styleId="Caption">
    <w:name w:val="caption"/>
    <w:basedOn w:val="Normal"/>
    <w:next w:val="Normal"/>
    <w:link w:val="CaptionChar"/>
    <w:uiPriority w:val="35"/>
    <w:unhideWhenUsed/>
    <w:qFormat/>
    <w:rsid w:val="00FF4AD1"/>
    <w:pPr>
      <w:spacing w:line="240" w:lineRule="auto"/>
      <w:jc w:val="both"/>
    </w:pPr>
    <w:rPr>
      <w:rFonts w:ascii="Times New Roman" w:eastAsia="Calibri" w:hAnsi="Times New Roman" w:cs="Times New Roman"/>
      <w:b/>
      <w:bCs/>
      <w:color w:val="44546A" w:themeColor="text2"/>
      <w:sz w:val="20"/>
      <w:szCs w:val="18"/>
    </w:rPr>
  </w:style>
  <w:style w:type="character" w:customStyle="1" w:styleId="CaptionChar">
    <w:name w:val="Caption Char"/>
    <w:basedOn w:val="DefaultParagraphFont"/>
    <w:link w:val="Caption"/>
    <w:uiPriority w:val="35"/>
    <w:rsid w:val="00FF4AD1"/>
    <w:rPr>
      <w:rFonts w:ascii="Times New Roman" w:eastAsia="Calibri" w:hAnsi="Times New Roman" w:cs="Times New Roman"/>
      <w:b/>
      <w:bCs/>
      <w:color w:val="44546A" w:themeColor="text2"/>
      <w:sz w:val="20"/>
      <w:szCs w:val="18"/>
    </w:rPr>
  </w:style>
  <w:style w:type="paragraph" w:customStyle="1" w:styleId="tabula">
    <w:name w:val="tabula"/>
    <w:basedOn w:val="Caption"/>
    <w:link w:val="tabulaChar"/>
    <w:qFormat/>
    <w:rsid w:val="00B125E4"/>
    <w:pPr>
      <w:jc w:val="right"/>
    </w:pPr>
    <w:rPr>
      <w:szCs w:val="24"/>
    </w:rPr>
  </w:style>
  <w:style w:type="character" w:customStyle="1" w:styleId="tabulaChar">
    <w:name w:val="tabula Char"/>
    <w:basedOn w:val="CaptionChar"/>
    <w:link w:val="tabula"/>
    <w:rsid w:val="00B125E4"/>
    <w:rPr>
      <w:rFonts w:ascii="Times New Roman" w:eastAsia="Calibri" w:hAnsi="Times New Roman" w:cs="Times New Roman"/>
      <w:b/>
      <w:bCs/>
      <w:color w:val="44546A" w:themeColor="text2"/>
      <w:sz w:val="20"/>
      <w:szCs w:val="24"/>
    </w:rPr>
  </w:style>
  <w:style w:type="character" w:customStyle="1" w:styleId="EndnoteTextChar">
    <w:name w:val="Endnote Text Char"/>
    <w:basedOn w:val="DefaultParagraphFont"/>
    <w:link w:val="EndnoteText"/>
    <w:uiPriority w:val="99"/>
    <w:rsid w:val="00A704DA"/>
    <w:rPr>
      <w:rFonts w:ascii="Times New Roman" w:hAnsi="Times New Roman" w:cs="Times New Roman"/>
      <w:sz w:val="20"/>
      <w:szCs w:val="20"/>
    </w:rPr>
  </w:style>
  <w:style w:type="paragraph" w:styleId="EndnoteText">
    <w:name w:val="endnote text"/>
    <w:basedOn w:val="Normal"/>
    <w:link w:val="EndnoteTextChar"/>
    <w:uiPriority w:val="99"/>
    <w:unhideWhenUsed/>
    <w:rsid w:val="00A704DA"/>
    <w:pPr>
      <w:spacing w:after="0" w:line="240" w:lineRule="auto"/>
      <w:jc w:val="both"/>
    </w:pPr>
    <w:rPr>
      <w:rFonts w:ascii="Times New Roman" w:hAnsi="Times New Roman" w:cs="Times New Roman"/>
      <w:sz w:val="20"/>
      <w:szCs w:val="20"/>
    </w:rPr>
  </w:style>
  <w:style w:type="character" w:customStyle="1" w:styleId="EndnoteTextChar1">
    <w:name w:val="Endnote Text Char1"/>
    <w:basedOn w:val="DefaultParagraphFont"/>
    <w:uiPriority w:val="99"/>
    <w:semiHidden/>
    <w:rsid w:val="00A704DA"/>
    <w:rPr>
      <w:sz w:val="20"/>
      <w:szCs w:val="20"/>
    </w:rPr>
  </w:style>
  <w:style w:type="character" w:customStyle="1" w:styleId="Heading8Char">
    <w:name w:val="Heading 8 Char"/>
    <w:basedOn w:val="DefaultParagraphFont"/>
    <w:link w:val="Heading8"/>
    <w:uiPriority w:val="9"/>
    <w:rsid w:val="00D259EB"/>
    <w:rPr>
      <w:rFonts w:asciiTheme="majorHAnsi" w:eastAsiaTheme="majorEastAsia" w:hAnsiTheme="majorHAnsi" w:cstheme="majorBidi"/>
      <w:color w:val="272727" w:themeColor="text1" w:themeTint="D8"/>
      <w:sz w:val="21"/>
      <w:szCs w:val="21"/>
    </w:rPr>
  </w:style>
  <w:style w:type="character" w:customStyle="1" w:styleId="t3">
    <w:name w:val="t3"/>
    <w:basedOn w:val="DefaultParagraphFont"/>
    <w:rsid w:val="0016078C"/>
  </w:style>
  <w:style w:type="paragraph" w:styleId="Index1">
    <w:name w:val="index 1"/>
    <w:basedOn w:val="Normal"/>
    <w:next w:val="Normal"/>
    <w:autoRedefine/>
    <w:uiPriority w:val="99"/>
    <w:unhideWhenUsed/>
    <w:rsid w:val="00F57D9A"/>
    <w:pPr>
      <w:spacing w:after="0"/>
      <w:ind w:left="220" w:hanging="220"/>
    </w:pPr>
    <w:rPr>
      <w:sz w:val="18"/>
      <w:szCs w:val="18"/>
    </w:rPr>
  </w:style>
  <w:style w:type="paragraph" w:styleId="Index2">
    <w:name w:val="index 2"/>
    <w:basedOn w:val="Normal"/>
    <w:next w:val="Normal"/>
    <w:autoRedefine/>
    <w:uiPriority w:val="99"/>
    <w:unhideWhenUsed/>
    <w:rsid w:val="00F57D9A"/>
    <w:pPr>
      <w:spacing w:after="0"/>
      <w:ind w:left="440" w:hanging="220"/>
    </w:pPr>
    <w:rPr>
      <w:sz w:val="18"/>
      <w:szCs w:val="18"/>
    </w:rPr>
  </w:style>
  <w:style w:type="paragraph" w:styleId="Index3">
    <w:name w:val="index 3"/>
    <w:basedOn w:val="Normal"/>
    <w:next w:val="Normal"/>
    <w:autoRedefine/>
    <w:uiPriority w:val="99"/>
    <w:unhideWhenUsed/>
    <w:rsid w:val="00F57D9A"/>
    <w:pPr>
      <w:spacing w:after="0"/>
      <w:ind w:left="660" w:hanging="220"/>
    </w:pPr>
    <w:rPr>
      <w:sz w:val="18"/>
      <w:szCs w:val="18"/>
    </w:rPr>
  </w:style>
  <w:style w:type="paragraph" w:styleId="Index4">
    <w:name w:val="index 4"/>
    <w:basedOn w:val="Normal"/>
    <w:next w:val="Normal"/>
    <w:autoRedefine/>
    <w:uiPriority w:val="99"/>
    <w:unhideWhenUsed/>
    <w:rsid w:val="00F57D9A"/>
    <w:pPr>
      <w:spacing w:after="0"/>
      <w:ind w:left="880" w:hanging="220"/>
    </w:pPr>
    <w:rPr>
      <w:sz w:val="18"/>
      <w:szCs w:val="18"/>
    </w:rPr>
  </w:style>
  <w:style w:type="paragraph" w:styleId="Index5">
    <w:name w:val="index 5"/>
    <w:basedOn w:val="Normal"/>
    <w:next w:val="Normal"/>
    <w:autoRedefine/>
    <w:uiPriority w:val="99"/>
    <w:unhideWhenUsed/>
    <w:rsid w:val="00F57D9A"/>
    <w:pPr>
      <w:spacing w:after="0"/>
      <w:ind w:left="1100" w:hanging="220"/>
    </w:pPr>
    <w:rPr>
      <w:sz w:val="18"/>
      <w:szCs w:val="18"/>
    </w:rPr>
  </w:style>
  <w:style w:type="paragraph" w:styleId="Index6">
    <w:name w:val="index 6"/>
    <w:basedOn w:val="Normal"/>
    <w:next w:val="Normal"/>
    <w:autoRedefine/>
    <w:uiPriority w:val="99"/>
    <w:unhideWhenUsed/>
    <w:rsid w:val="00F57D9A"/>
    <w:pPr>
      <w:spacing w:after="0"/>
      <w:ind w:left="1320" w:hanging="220"/>
    </w:pPr>
    <w:rPr>
      <w:sz w:val="18"/>
      <w:szCs w:val="18"/>
    </w:rPr>
  </w:style>
  <w:style w:type="paragraph" w:styleId="Index7">
    <w:name w:val="index 7"/>
    <w:basedOn w:val="Normal"/>
    <w:next w:val="Normal"/>
    <w:autoRedefine/>
    <w:uiPriority w:val="99"/>
    <w:unhideWhenUsed/>
    <w:rsid w:val="00F57D9A"/>
    <w:pPr>
      <w:spacing w:after="0"/>
      <w:ind w:left="1540" w:hanging="220"/>
    </w:pPr>
    <w:rPr>
      <w:sz w:val="18"/>
      <w:szCs w:val="18"/>
    </w:rPr>
  </w:style>
  <w:style w:type="paragraph" w:styleId="Index8">
    <w:name w:val="index 8"/>
    <w:basedOn w:val="Normal"/>
    <w:next w:val="Normal"/>
    <w:autoRedefine/>
    <w:uiPriority w:val="99"/>
    <w:unhideWhenUsed/>
    <w:rsid w:val="00F57D9A"/>
    <w:pPr>
      <w:spacing w:after="0"/>
      <w:ind w:left="1760" w:hanging="220"/>
    </w:pPr>
    <w:rPr>
      <w:sz w:val="18"/>
      <w:szCs w:val="18"/>
    </w:rPr>
  </w:style>
  <w:style w:type="paragraph" w:styleId="Index9">
    <w:name w:val="index 9"/>
    <w:basedOn w:val="Normal"/>
    <w:next w:val="Normal"/>
    <w:autoRedefine/>
    <w:uiPriority w:val="99"/>
    <w:unhideWhenUsed/>
    <w:rsid w:val="00F57D9A"/>
    <w:pPr>
      <w:spacing w:after="0"/>
      <w:ind w:left="1980" w:hanging="220"/>
    </w:pPr>
    <w:rPr>
      <w:sz w:val="18"/>
      <w:szCs w:val="18"/>
    </w:rPr>
  </w:style>
  <w:style w:type="paragraph" w:styleId="IndexHeading">
    <w:name w:val="index heading"/>
    <w:basedOn w:val="Normal"/>
    <w:next w:val="Index1"/>
    <w:uiPriority w:val="99"/>
    <w:unhideWhenUsed/>
    <w:rsid w:val="00F57D9A"/>
    <w:pPr>
      <w:spacing w:before="240" w:after="120"/>
      <w:jc w:val="center"/>
    </w:pPr>
    <w:rPr>
      <w:b/>
      <w:bCs/>
      <w:sz w:val="26"/>
      <w:szCs w:val="26"/>
    </w:rPr>
  </w:style>
  <w:style w:type="paragraph" w:styleId="TOCHeading">
    <w:name w:val="TOC Heading"/>
    <w:basedOn w:val="Heading1"/>
    <w:next w:val="Normal"/>
    <w:uiPriority w:val="39"/>
    <w:unhideWhenUsed/>
    <w:qFormat/>
    <w:rsid w:val="00AD02CC"/>
    <w:pPr>
      <w:spacing w:line="259" w:lineRule="auto"/>
      <w:outlineLvl w:val="9"/>
    </w:pPr>
    <w:rPr>
      <w:rFonts w:asciiTheme="majorHAnsi" w:eastAsiaTheme="majorEastAsia" w:hAnsiTheme="majorHAnsi" w:cstheme="majorBidi"/>
      <w:color w:val="2E74B5" w:themeColor="accent1" w:themeShade="BF"/>
      <w:lang w:eastAsia="lv-LV"/>
    </w:rPr>
  </w:style>
  <w:style w:type="paragraph" w:styleId="TOC2">
    <w:name w:val="toc 2"/>
    <w:basedOn w:val="Normal"/>
    <w:next w:val="Normal"/>
    <w:autoRedefine/>
    <w:uiPriority w:val="39"/>
    <w:unhideWhenUsed/>
    <w:rsid w:val="00AD02CC"/>
    <w:pPr>
      <w:spacing w:after="100"/>
      <w:ind w:left="220"/>
    </w:pPr>
  </w:style>
  <w:style w:type="paragraph" w:styleId="Title">
    <w:name w:val="Title"/>
    <w:basedOn w:val="Normal"/>
    <w:link w:val="TitleChar1"/>
    <w:uiPriority w:val="99"/>
    <w:qFormat/>
    <w:rsid w:val="00F07E03"/>
    <w:pPr>
      <w:spacing w:after="0" w:line="240" w:lineRule="auto"/>
      <w:jc w:val="center"/>
    </w:pPr>
    <w:rPr>
      <w:rFonts w:ascii="Times New Roman" w:eastAsia="Times New Roman" w:hAnsi="Times New Roman" w:cs="Times New Roman"/>
      <w:b/>
      <w:caps/>
      <w:color w:val="44546A"/>
      <w:sz w:val="24"/>
      <w:szCs w:val="24"/>
    </w:rPr>
  </w:style>
  <w:style w:type="character" w:customStyle="1" w:styleId="TitleChar">
    <w:name w:val="Title Char"/>
    <w:basedOn w:val="DefaultParagraphFont"/>
    <w:uiPriority w:val="10"/>
    <w:rsid w:val="00F07E03"/>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rsid w:val="00F07E03"/>
    <w:rPr>
      <w:rFonts w:ascii="Times New Roman" w:eastAsia="Times New Roman" w:hAnsi="Times New Roman" w:cs="Times New Roman"/>
      <w:b/>
      <w:caps/>
      <w:color w:val="44546A"/>
      <w:sz w:val="24"/>
      <w:szCs w:val="24"/>
    </w:rPr>
  </w:style>
  <w:style w:type="character" w:customStyle="1" w:styleId="Heading6Char">
    <w:name w:val="Heading 6 Char"/>
    <w:basedOn w:val="DefaultParagraphFont"/>
    <w:link w:val="Heading6"/>
    <w:rsid w:val="0027729B"/>
    <w:rPr>
      <w:rFonts w:asciiTheme="majorHAnsi" w:eastAsiaTheme="majorEastAsia" w:hAnsiTheme="majorHAnsi" w:cstheme="majorBidi"/>
      <w:color w:val="1F4D78" w:themeColor="accent1" w:themeShade="7F"/>
    </w:rPr>
  </w:style>
  <w:style w:type="paragraph" w:styleId="Revision">
    <w:name w:val="Revision"/>
    <w:hidden/>
    <w:uiPriority w:val="99"/>
    <w:semiHidden/>
    <w:rsid w:val="00991B2B"/>
    <w:pPr>
      <w:spacing w:after="0" w:line="240" w:lineRule="auto"/>
    </w:pPr>
  </w:style>
  <w:style w:type="character" w:styleId="Strong">
    <w:name w:val="Strong"/>
    <w:basedOn w:val="DefaultParagraphFont"/>
    <w:uiPriority w:val="22"/>
    <w:qFormat/>
    <w:rsid w:val="00BF5A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9057">
      <w:bodyDiv w:val="1"/>
      <w:marLeft w:val="0"/>
      <w:marRight w:val="0"/>
      <w:marTop w:val="0"/>
      <w:marBottom w:val="0"/>
      <w:divBdr>
        <w:top w:val="none" w:sz="0" w:space="0" w:color="auto"/>
        <w:left w:val="none" w:sz="0" w:space="0" w:color="auto"/>
        <w:bottom w:val="none" w:sz="0" w:space="0" w:color="auto"/>
        <w:right w:val="none" w:sz="0" w:space="0" w:color="auto"/>
      </w:divBdr>
    </w:div>
    <w:div w:id="81489013">
      <w:bodyDiv w:val="1"/>
      <w:marLeft w:val="0"/>
      <w:marRight w:val="0"/>
      <w:marTop w:val="0"/>
      <w:marBottom w:val="0"/>
      <w:divBdr>
        <w:top w:val="none" w:sz="0" w:space="0" w:color="auto"/>
        <w:left w:val="none" w:sz="0" w:space="0" w:color="auto"/>
        <w:bottom w:val="none" w:sz="0" w:space="0" w:color="auto"/>
        <w:right w:val="none" w:sz="0" w:space="0" w:color="auto"/>
      </w:divBdr>
      <w:divsChild>
        <w:div w:id="2125420618">
          <w:marLeft w:val="0"/>
          <w:marRight w:val="0"/>
          <w:marTop w:val="480"/>
          <w:marBottom w:val="240"/>
          <w:divBdr>
            <w:top w:val="none" w:sz="0" w:space="0" w:color="auto"/>
            <w:left w:val="none" w:sz="0" w:space="0" w:color="auto"/>
            <w:bottom w:val="none" w:sz="0" w:space="0" w:color="auto"/>
            <w:right w:val="none" w:sz="0" w:space="0" w:color="auto"/>
          </w:divBdr>
        </w:div>
        <w:div w:id="825317079">
          <w:marLeft w:val="0"/>
          <w:marRight w:val="0"/>
          <w:marTop w:val="0"/>
          <w:marBottom w:val="567"/>
          <w:divBdr>
            <w:top w:val="none" w:sz="0" w:space="0" w:color="auto"/>
            <w:left w:val="none" w:sz="0" w:space="0" w:color="auto"/>
            <w:bottom w:val="none" w:sz="0" w:space="0" w:color="auto"/>
            <w:right w:val="none" w:sz="0" w:space="0" w:color="auto"/>
          </w:divBdr>
        </w:div>
      </w:divsChild>
    </w:div>
    <w:div w:id="84038615">
      <w:bodyDiv w:val="1"/>
      <w:marLeft w:val="0"/>
      <w:marRight w:val="0"/>
      <w:marTop w:val="0"/>
      <w:marBottom w:val="0"/>
      <w:divBdr>
        <w:top w:val="none" w:sz="0" w:space="0" w:color="auto"/>
        <w:left w:val="none" w:sz="0" w:space="0" w:color="auto"/>
        <w:bottom w:val="none" w:sz="0" w:space="0" w:color="auto"/>
        <w:right w:val="none" w:sz="0" w:space="0" w:color="auto"/>
      </w:divBdr>
      <w:divsChild>
        <w:div w:id="1710295914">
          <w:marLeft w:val="0"/>
          <w:marRight w:val="0"/>
          <w:marTop w:val="480"/>
          <w:marBottom w:val="240"/>
          <w:divBdr>
            <w:top w:val="none" w:sz="0" w:space="0" w:color="auto"/>
            <w:left w:val="none" w:sz="0" w:space="0" w:color="auto"/>
            <w:bottom w:val="none" w:sz="0" w:space="0" w:color="auto"/>
            <w:right w:val="none" w:sz="0" w:space="0" w:color="auto"/>
          </w:divBdr>
        </w:div>
        <w:div w:id="1509640644">
          <w:marLeft w:val="0"/>
          <w:marRight w:val="0"/>
          <w:marTop w:val="0"/>
          <w:marBottom w:val="567"/>
          <w:divBdr>
            <w:top w:val="none" w:sz="0" w:space="0" w:color="auto"/>
            <w:left w:val="none" w:sz="0" w:space="0" w:color="auto"/>
            <w:bottom w:val="none" w:sz="0" w:space="0" w:color="auto"/>
            <w:right w:val="none" w:sz="0" w:space="0" w:color="auto"/>
          </w:divBdr>
        </w:div>
      </w:divsChild>
    </w:div>
    <w:div w:id="324675009">
      <w:bodyDiv w:val="1"/>
      <w:marLeft w:val="0"/>
      <w:marRight w:val="0"/>
      <w:marTop w:val="0"/>
      <w:marBottom w:val="0"/>
      <w:divBdr>
        <w:top w:val="none" w:sz="0" w:space="0" w:color="auto"/>
        <w:left w:val="none" w:sz="0" w:space="0" w:color="auto"/>
        <w:bottom w:val="none" w:sz="0" w:space="0" w:color="auto"/>
        <w:right w:val="none" w:sz="0" w:space="0" w:color="auto"/>
      </w:divBdr>
    </w:div>
    <w:div w:id="1415937044">
      <w:bodyDiv w:val="1"/>
      <w:marLeft w:val="0"/>
      <w:marRight w:val="0"/>
      <w:marTop w:val="0"/>
      <w:marBottom w:val="0"/>
      <w:divBdr>
        <w:top w:val="none" w:sz="0" w:space="0" w:color="auto"/>
        <w:left w:val="none" w:sz="0" w:space="0" w:color="auto"/>
        <w:bottom w:val="none" w:sz="0" w:space="0" w:color="auto"/>
        <w:right w:val="none" w:sz="0" w:space="0" w:color="auto"/>
      </w:divBdr>
    </w:div>
    <w:div w:id="1609776699">
      <w:bodyDiv w:val="1"/>
      <w:marLeft w:val="0"/>
      <w:marRight w:val="0"/>
      <w:marTop w:val="0"/>
      <w:marBottom w:val="0"/>
      <w:divBdr>
        <w:top w:val="none" w:sz="0" w:space="0" w:color="auto"/>
        <w:left w:val="none" w:sz="0" w:space="0" w:color="auto"/>
        <w:bottom w:val="none" w:sz="0" w:space="0" w:color="auto"/>
        <w:right w:val="none" w:sz="0" w:space="0" w:color="auto"/>
      </w:divBdr>
    </w:div>
    <w:div w:id="1971324678">
      <w:bodyDiv w:val="1"/>
      <w:marLeft w:val="0"/>
      <w:marRight w:val="0"/>
      <w:marTop w:val="0"/>
      <w:marBottom w:val="0"/>
      <w:divBdr>
        <w:top w:val="none" w:sz="0" w:space="0" w:color="auto"/>
        <w:left w:val="none" w:sz="0" w:space="0" w:color="auto"/>
        <w:bottom w:val="none" w:sz="0" w:space="0" w:color="auto"/>
        <w:right w:val="none" w:sz="0" w:space="0" w:color="auto"/>
      </w:divBdr>
      <w:divsChild>
        <w:div w:id="137962119">
          <w:marLeft w:val="0"/>
          <w:marRight w:val="0"/>
          <w:marTop w:val="480"/>
          <w:marBottom w:val="240"/>
          <w:divBdr>
            <w:top w:val="none" w:sz="0" w:space="0" w:color="auto"/>
            <w:left w:val="none" w:sz="0" w:space="0" w:color="auto"/>
            <w:bottom w:val="none" w:sz="0" w:space="0" w:color="auto"/>
            <w:right w:val="none" w:sz="0" w:space="0" w:color="auto"/>
          </w:divBdr>
        </w:div>
        <w:div w:id="342050791">
          <w:marLeft w:val="0"/>
          <w:marRight w:val="0"/>
          <w:marTop w:val="0"/>
          <w:marBottom w:val="567"/>
          <w:divBdr>
            <w:top w:val="none" w:sz="0" w:space="0" w:color="auto"/>
            <w:left w:val="none" w:sz="0" w:space="0" w:color="auto"/>
            <w:bottom w:val="none" w:sz="0" w:space="0" w:color="auto"/>
            <w:right w:val="none" w:sz="0" w:space="0" w:color="auto"/>
          </w:divBdr>
        </w:div>
      </w:divsChild>
    </w:div>
    <w:div w:id="197263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ietagimenei.lv/" TargetMode="External"/><Relationship Id="rId17" Type="http://schemas.openxmlformats.org/officeDocument/2006/relationships/image" Target="media/image8.png"/><Relationship Id="rId25" Type="http://schemas.openxmlformats.org/officeDocument/2006/relationships/package" Target="embeddings/Microsoft_PowerPoint_Slide1.sld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hyperlink" Target="mailto:kristine.venta-kittele@lm.go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rbsungimene.lv/" TargetMode="External"/><Relationship Id="rId24" Type="http://schemas.openxmlformats.org/officeDocument/2006/relationships/image" Target="media/image13.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PowerPoint_Slide.sldx"/><Relationship Id="rId28" Type="http://schemas.openxmlformats.org/officeDocument/2006/relationships/hyperlink" Target="https://likumi.lv/ta/id/288297-grozijumi-socialo-pakalpojumu-un-socialas-palidzibas-likuma"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chart" Target="charts/chart3.xml"/><Relationship Id="rId30" Type="http://schemas.openxmlformats.org/officeDocument/2006/relationships/header" Target="head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sfu.ca/~howlett/documents/Pass%2005.pdf" TargetMode="External"/><Relationship Id="rId3" Type="http://schemas.openxmlformats.org/officeDocument/2006/relationships/hyperlink" Target="http://www.lm.gov.lv/upload/berns_gimene/bernu_tiesibas/demogr_gim_lv.pdf" TargetMode="External"/><Relationship Id="rId7" Type="http://schemas.openxmlformats.org/officeDocument/2006/relationships/hyperlink" Target="http://tezaurs.lv/" TargetMode="External"/><Relationship Id="rId12" Type="http://schemas.openxmlformats.org/officeDocument/2006/relationships/hyperlink" Target="http://www.mediate.com/articles/vestala3.cfm" TargetMode="External"/><Relationship Id="rId2" Type="http://schemas.openxmlformats.org/officeDocument/2006/relationships/hyperlink" Target="http://www.pkc.gov.lv/images/Gala_zi%C5%86ojums_19012016.pdf" TargetMode="External"/><Relationship Id="rId1" Type="http://schemas.openxmlformats.org/officeDocument/2006/relationships/hyperlink" Target="https://www.csb.gov.lv/lv/statistika/statistikas-temas/iedzivotaji/iedzivotaju-skaits/meklet-tema/301-demografija-2018" TargetMode="External"/><Relationship Id="rId6" Type="http://schemas.openxmlformats.org/officeDocument/2006/relationships/hyperlink" Target="http://old.csb.gov.lv/notikumi/nabadzibas-riskam-latvija-paklauti-221-iedzivotaju-47205.html" TargetMode="External"/><Relationship Id="rId11" Type="http://schemas.openxmlformats.org/officeDocument/2006/relationships/hyperlink" Target="http://champpenal.revues.org/356" TargetMode="External"/><Relationship Id="rId5" Type="http://schemas.openxmlformats.org/officeDocument/2006/relationships/hyperlink" Target="http://www.lm.gov.lv/upload/berns_gimene/bernu_tiesibas/demogr_gim_lv.pdf" TargetMode="External"/><Relationship Id="rId10" Type="http://schemas.openxmlformats.org/officeDocument/2006/relationships/hyperlink" Target="http://www.biscmi.org/documents/MEDIATION_AND_DOMESTIC_VIOLENCE.html" TargetMode="External"/><Relationship Id="rId4" Type="http://schemas.openxmlformats.org/officeDocument/2006/relationships/hyperlink" Target="http://www.lm.gov.lv/upload/berns_gimene/bernu_tiesibas/demogr_gim_lv.pdf" TargetMode="External"/><Relationship Id="rId9" Type="http://schemas.openxmlformats.org/officeDocument/2006/relationships/hyperlink" Target="http://www.un.org/womenwatch/daw/vaw/index.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taz\Dropbox\intervijas\p&#275;t&#299;jumi\Grafiki_aptaujas%20dati_21.11.2018._Iev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veta\Documents\Documents\Iveta2\Piedavajums\LM\&#290;PP\Rezultati\Rez_Raditaj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veta\Documents\Documents\Iveta2\Piedavajums\LM\&#290;PP\Rezultati\Rez_Raditaj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lv-LV" sz="1000" b="1"/>
              <a:t>Apmierinātība</a:t>
            </a:r>
            <a:r>
              <a:rPr lang="lv-LV" sz="1000" b="1" baseline="0"/>
              <a:t> ar ģimenes pastāvīgo mājokli un sadzīves apstākļiem</a:t>
            </a:r>
            <a:endParaRPr lang="lv-LV" sz="1000" b="1"/>
          </a:p>
        </c:rich>
      </c:tx>
      <c:layout>
        <c:manualLayout>
          <c:xMode val="edge"/>
          <c:yMode val="edge"/>
          <c:x val="1.8645883115190425E-2"/>
          <c:y val="1.8100147088399281E-2"/>
        </c:manualLayout>
      </c:layout>
      <c:overlay val="0"/>
      <c:spPr>
        <a:noFill/>
        <a:ln>
          <a:noFill/>
        </a:ln>
        <a:effectLst/>
      </c:spPr>
    </c:title>
    <c:autoTitleDeleted val="0"/>
    <c:plotArea>
      <c:layout>
        <c:manualLayout>
          <c:layoutTarget val="inner"/>
          <c:xMode val="edge"/>
          <c:yMode val="edge"/>
          <c:x val="0.20028409895861865"/>
          <c:y val="0.35445233192004927"/>
          <c:w val="0.78675594673350691"/>
          <c:h val="0.5868394912174435"/>
        </c:manualLayout>
      </c:layout>
      <c:barChart>
        <c:barDir val="bar"/>
        <c:grouping val="percentStacked"/>
        <c:varyColors val="0"/>
        <c:ser>
          <c:idx val="0"/>
          <c:order val="0"/>
          <c:tx>
            <c:strRef>
              <c:f>'B1'!$D$27</c:f>
              <c:strCache>
                <c:ptCount val="1"/>
                <c:pt idx="0">
                  <c:v>5 - pilnībā apmierināts/-a</c:v>
                </c:pt>
              </c:strCache>
            </c:strRef>
          </c:tx>
          <c:spPr>
            <a:solidFill>
              <a:schemeClr val="accent1">
                <a:lumMod val="50000"/>
              </a:schemeClr>
            </a:solidFill>
            <a:ln>
              <a:noFill/>
            </a:ln>
            <a:effectLst/>
          </c:spPr>
          <c:invertIfNegative val="0"/>
          <c:dLbls>
            <c:dLbl>
              <c:idx val="0"/>
              <c:layout>
                <c:manualLayout>
                  <c:x val="1.5266197667551681E-2"/>
                  <c:y val="-5.17197080028982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D8-4C2E-B833-6F74280795A6}"/>
                </c:ext>
              </c:extLst>
            </c:dLbl>
            <c:dLbl>
              <c:idx val="1"/>
              <c:layout>
                <c:manualLayout>
                  <c:x val="1.3085312286472861E-2"/>
                  <c:y val="2.82110757127517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D8-4C2E-B833-6F74280795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'B1'!$E$26:$F$26</c:f>
              <c:strCache>
                <c:ptCount val="2"/>
                <c:pt idx="0">
                  <c:v>Ģimenes bez bērniem</c:v>
                </c:pt>
                <c:pt idx="1">
                  <c:v>Ģimenes ar bērniem</c:v>
                </c:pt>
              </c:strCache>
            </c:strRef>
          </c:cat>
          <c:val>
            <c:numRef>
              <c:f>'B1'!$E$27:$F$27</c:f>
              <c:numCache>
                <c:formatCode>0%</c:formatCode>
                <c:ptCount val="2"/>
                <c:pt idx="0">
                  <c:v>2.1999999999999999E-2</c:v>
                </c:pt>
                <c:pt idx="1">
                  <c:v>3.0000000000000002E-2</c:v>
                </c:pt>
              </c:numCache>
            </c:numRef>
          </c:val>
          <c:extLst>
            <c:ext xmlns:c16="http://schemas.microsoft.com/office/drawing/2014/chart" uri="{C3380CC4-5D6E-409C-BE32-E72D297353CC}">
              <c16:uniqueId val="{00000002-CAD8-4C2E-B833-6F74280795A6}"/>
            </c:ext>
          </c:extLst>
        </c:ser>
        <c:ser>
          <c:idx val="1"/>
          <c:order val="1"/>
          <c:tx>
            <c:strRef>
              <c:f>'B1'!$D$28</c:f>
              <c:strCache>
                <c:ptCount val="1"/>
                <c:pt idx="0">
                  <c:v>4</c:v>
                </c:pt>
              </c:strCache>
            </c:strRef>
          </c:tx>
          <c:spPr>
            <a:solidFill>
              <a:schemeClr val="accent1">
                <a:shade val="70000"/>
              </a:schemeClr>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4-CAD8-4C2E-B833-6F74280795A6}"/>
              </c:ext>
            </c:extLst>
          </c:dPt>
          <c:dLbls>
            <c:dLbl>
              <c:idx val="0"/>
              <c:layout>
                <c:manualLayout>
                  <c:x val="2.1808853810788106E-2"/>
                  <c:y val="-5.17197080028982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D8-4C2E-B833-6F74280795A6}"/>
                </c:ext>
              </c:extLst>
            </c:dLbl>
            <c:dLbl>
              <c:idx val="1"/>
              <c:layout>
                <c:manualLayout>
                  <c:x val="1.3085312286472861E-2"/>
                  <c:y val="2.82110757127517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D8-4C2E-B833-6F74280795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'B1'!$E$26:$F$26</c:f>
              <c:strCache>
                <c:ptCount val="2"/>
                <c:pt idx="0">
                  <c:v>Ģimenes bez bērniem</c:v>
                </c:pt>
                <c:pt idx="1">
                  <c:v>Ģimenes ar bērniem</c:v>
                </c:pt>
              </c:strCache>
            </c:strRef>
          </c:cat>
          <c:val>
            <c:numRef>
              <c:f>'B1'!$E$28:$F$28</c:f>
              <c:numCache>
                <c:formatCode>0%</c:formatCode>
                <c:ptCount val="2"/>
                <c:pt idx="0">
                  <c:v>0.10199999999999998</c:v>
                </c:pt>
                <c:pt idx="1">
                  <c:v>0.129</c:v>
                </c:pt>
              </c:numCache>
            </c:numRef>
          </c:val>
          <c:extLst>
            <c:ext xmlns:c16="http://schemas.microsoft.com/office/drawing/2014/chart" uri="{C3380CC4-5D6E-409C-BE32-E72D297353CC}">
              <c16:uniqueId val="{00000006-CAD8-4C2E-B833-6F74280795A6}"/>
            </c:ext>
          </c:extLst>
        </c:ser>
        <c:ser>
          <c:idx val="2"/>
          <c:order val="2"/>
          <c:tx>
            <c:strRef>
              <c:f>'B1'!$D$29</c:f>
              <c:strCache>
                <c:ptCount val="1"/>
                <c:pt idx="0">
                  <c:v>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'B1'!$E$26:$F$26</c:f>
              <c:strCache>
                <c:ptCount val="2"/>
                <c:pt idx="0">
                  <c:v>Ģimenes bez bērniem</c:v>
                </c:pt>
                <c:pt idx="1">
                  <c:v>Ģimenes ar bērniem</c:v>
                </c:pt>
              </c:strCache>
            </c:strRef>
          </c:cat>
          <c:val>
            <c:numRef>
              <c:f>'B1'!$E$29:$F$29</c:f>
              <c:numCache>
                <c:formatCode>0%</c:formatCode>
                <c:ptCount val="2"/>
                <c:pt idx="0">
                  <c:v>0.22700000000000001</c:v>
                </c:pt>
                <c:pt idx="1">
                  <c:v>0.22600000000000001</c:v>
                </c:pt>
              </c:numCache>
            </c:numRef>
          </c:val>
          <c:extLst>
            <c:ext xmlns:c16="http://schemas.microsoft.com/office/drawing/2014/chart" uri="{C3380CC4-5D6E-409C-BE32-E72D297353CC}">
              <c16:uniqueId val="{00000007-CAD8-4C2E-B833-6F74280795A6}"/>
            </c:ext>
          </c:extLst>
        </c:ser>
        <c:ser>
          <c:idx val="3"/>
          <c:order val="3"/>
          <c:tx>
            <c:strRef>
              <c:f>'B1'!$D$30</c:f>
              <c:strCache>
                <c:ptCount val="1"/>
                <c:pt idx="0">
                  <c:v>2</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'B1'!$E$26:$F$26</c:f>
              <c:strCache>
                <c:ptCount val="2"/>
                <c:pt idx="0">
                  <c:v>Ģimenes bez bērniem</c:v>
                </c:pt>
                <c:pt idx="1">
                  <c:v>Ģimenes ar bērniem</c:v>
                </c:pt>
              </c:strCache>
            </c:strRef>
          </c:cat>
          <c:val>
            <c:numRef>
              <c:f>'B1'!$E$30:$F$30</c:f>
              <c:numCache>
                <c:formatCode>0%</c:formatCode>
                <c:ptCount val="2"/>
                <c:pt idx="0">
                  <c:v>0.20200000000000001</c:v>
                </c:pt>
                <c:pt idx="1">
                  <c:v>0.23500000000000001</c:v>
                </c:pt>
              </c:numCache>
            </c:numRef>
          </c:val>
          <c:extLst>
            <c:ext xmlns:c16="http://schemas.microsoft.com/office/drawing/2014/chart" uri="{C3380CC4-5D6E-409C-BE32-E72D297353CC}">
              <c16:uniqueId val="{00000008-CAD8-4C2E-B833-6F74280795A6}"/>
            </c:ext>
          </c:extLst>
        </c:ser>
        <c:ser>
          <c:idx val="4"/>
          <c:order val="4"/>
          <c:tx>
            <c:strRef>
              <c:f>'B1'!$D$31</c:f>
              <c:strCache>
                <c:ptCount val="1"/>
                <c:pt idx="0">
                  <c:v>1 - ļoti neapmierināts/-a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'B1'!$E$26:$F$26</c:f>
              <c:strCache>
                <c:ptCount val="2"/>
                <c:pt idx="0">
                  <c:v>Ģimenes bez bērniem</c:v>
                </c:pt>
                <c:pt idx="1">
                  <c:v>Ģimenes ar bērniem</c:v>
                </c:pt>
              </c:strCache>
            </c:strRef>
          </c:cat>
          <c:val>
            <c:numRef>
              <c:f>'B1'!$E$31:$F$31</c:f>
              <c:numCache>
                <c:formatCode>0%</c:formatCode>
                <c:ptCount val="2"/>
                <c:pt idx="0">
                  <c:v>0.19900000000000001</c:v>
                </c:pt>
                <c:pt idx="1">
                  <c:v>0.29200000000000031</c:v>
                </c:pt>
              </c:numCache>
            </c:numRef>
          </c:val>
          <c:extLst>
            <c:ext xmlns:c16="http://schemas.microsoft.com/office/drawing/2014/chart" uri="{C3380CC4-5D6E-409C-BE32-E72D297353CC}">
              <c16:uniqueId val="{00000009-CAD8-4C2E-B833-6F74280795A6}"/>
            </c:ext>
          </c:extLst>
        </c:ser>
        <c:ser>
          <c:idx val="5"/>
          <c:order val="5"/>
          <c:tx>
            <c:strRef>
              <c:f>'B1'!$D$32</c:f>
              <c:strCache>
                <c:ptCount val="1"/>
                <c:pt idx="0">
                  <c:v>Grūti pateikt</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'B1'!$E$26:$F$26</c:f>
              <c:strCache>
                <c:ptCount val="2"/>
                <c:pt idx="0">
                  <c:v>Ģimenes bez bērniem</c:v>
                </c:pt>
                <c:pt idx="1">
                  <c:v>Ģimenes ar bērniem</c:v>
                </c:pt>
              </c:strCache>
            </c:strRef>
          </c:cat>
          <c:val>
            <c:numRef>
              <c:f>'B1'!$E$32:$F$32</c:f>
              <c:numCache>
                <c:formatCode>0%</c:formatCode>
                <c:ptCount val="2"/>
                <c:pt idx="0">
                  <c:v>0.24800000000000022</c:v>
                </c:pt>
                <c:pt idx="1">
                  <c:v>8.8000000000000064E-2</c:v>
                </c:pt>
              </c:numCache>
            </c:numRef>
          </c:val>
          <c:extLst>
            <c:ext xmlns:c16="http://schemas.microsoft.com/office/drawing/2014/chart" uri="{C3380CC4-5D6E-409C-BE32-E72D297353CC}">
              <c16:uniqueId val="{0000000A-CAD8-4C2E-B833-6F74280795A6}"/>
            </c:ext>
          </c:extLst>
        </c:ser>
        <c:dLbls>
          <c:showLegendKey val="0"/>
          <c:showVal val="0"/>
          <c:showCatName val="0"/>
          <c:showSerName val="0"/>
          <c:showPercent val="0"/>
          <c:showBubbleSize val="0"/>
        </c:dLbls>
        <c:gapWidth val="100"/>
        <c:overlap val="100"/>
        <c:axId val="193077640"/>
        <c:axId val="193079208"/>
      </c:barChart>
      <c:catAx>
        <c:axId val="193077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93079208"/>
        <c:crosses val="autoZero"/>
        <c:auto val="1"/>
        <c:lblAlgn val="ctr"/>
        <c:lblOffset val="100"/>
        <c:noMultiLvlLbl val="0"/>
      </c:catAx>
      <c:valAx>
        <c:axId val="1930792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193077640"/>
        <c:crosses val="autoZero"/>
        <c:crossBetween val="between"/>
      </c:valAx>
      <c:spPr>
        <a:noFill/>
        <a:ln w="3175">
          <a:solidFill>
            <a:schemeClr val="bg1">
              <a:lumMod val="85000"/>
            </a:schemeClr>
          </a:solidFill>
        </a:ln>
        <a:effectLst/>
      </c:spPr>
    </c:plotArea>
    <c:legend>
      <c:legendPos val="b"/>
      <c:layout>
        <c:manualLayout>
          <c:xMode val="edge"/>
          <c:yMode val="edge"/>
          <c:x val="0.20750557714212342"/>
          <c:y val="0.15870575408843163"/>
          <c:w val="0.78563012905174556"/>
          <c:h val="0.13557623478883321"/>
        </c:manualLayout>
      </c:layout>
      <c:overlay val="0"/>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Sheet1!$H$13</c:f>
              <c:strCache>
                <c:ptCount val="1"/>
                <c:pt idx="0">
                  <c:v>Ārpusģimenes aprūpes institūcijās ievietoto bērnu skaits</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Sheet1!$I$12:$L$12</c:f>
              <c:numCache>
                <c:formatCode>General</c:formatCode>
                <c:ptCount val="4"/>
                <c:pt idx="0">
                  <c:v>2009</c:v>
                </c:pt>
                <c:pt idx="1">
                  <c:v>2014</c:v>
                </c:pt>
                <c:pt idx="2">
                  <c:v>2016</c:v>
                </c:pt>
                <c:pt idx="3">
                  <c:v>2017</c:v>
                </c:pt>
              </c:numCache>
            </c:numRef>
          </c:cat>
          <c:val>
            <c:numRef>
              <c:f>Sheet1!$I$13:$L$13</c:f>
              <c:numCache>
                <c:formatCode>General</c:formatCode>
                <c:ptCount val="4"/>
                <c:pt idx="0">
                  <c:v>1907</c:v>
                </c:pt>
                <c:pt idx="1">
                  <c:v>1551</c:v>
                </c:pt>
                <c:pt idx="2">
                  <c:v>1216</c:v>
                </c:pt>
                <c:pt idx="3">
                  <c:v>1037</c:v>
                </c:pt>
              </c:numCache>
            </c:numRef>
          </c:val>
          <c:extLst>
            <c:ext xmlns:c16="http://schemas.microsoft.com/office/drawing/2014/chart" uri="{C3380CC4-5D6E-409C-BE32-E72D297353CC}">
              <c16:uniqueId val="{00000000-0A76-4379-BD6D-CFB503702DDA}"/>
            </c:ext>
          </c:extLst>
        </c:ser>
        <c:ser>
          <c:idx val="1"/>
          <c:order val="1"/>
          <c:tx>
            <c:strRef>
              <c:f>Sheet1!$H$14</c:f>
              <c:strCache>
                <c:ptCount val="1"/>
                <c:pt idx="0">
                  <c:v>Aizbildņu ģimenē ievietoto bērnu skaits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Sheet1!$I$12:$L$12</c:f>
              <c:numCache>
                <c:formatCode>General</c:formatCode>
                <c:ptCount val="4"/>
                <c:pt idx="0">
                  <c:v>2009</c:v>
                </c:pt>
                <c:pt idx="1">
                  <c:v>2014</c:v>
                </c:pt>
                <c:pt idx="2">
                  <c:v>2016</c:v>
                </c:pt>
                <c:pt idx="3">
                  <c:v>2017</c:v>
                </c:pt>
              </c:numCache>
            </c:numRef>
          </c:cat>
          <c:val>
            <c:numRef>
              <c:f>Sheet1!$I$14:$L$14</c:f>
              <c:numCache>
                <c:formatCode>General</c:formatCode>
                <c:ptCount val="4"/>
                <c:pt idx="0">
                  <c:v>6044</c:v>
                </c:pt>
                <c:pt idx="1">
                  <c:v>4831</c:v>
                </c:pt>
                <c:pt idx="2">
                  <c:v>4548</c:v>
                </c:pt>
                <c:pt idx="3">
                  <c:v>4459</c:v>
                </c:pt>
              </c:numCache>
            </c:numRef>
          </c:val>
          <c:extLst>
            <c:ext xmlns:c16="http://schemas.microsoft.com/office/drawing/2014/chart" uri="{C3380CC4-5D6E-409C-BE32-E72D297353CC}">
              <c16:uniqueId val="{00000001-0A76-4379-BD6D-CFB503702DDA}"/>
            </c:ext>
          </c:extLst>
        </c:ser>
        <c:ser>
          <c:idx val="2"/>
          <c:order val="2"/>
          <c:tx>
            <c:strRef>
              <c:f>Sheet1!$H$15</c:f>
              <c:strCache>
                <c:ptCount val="1"/>
                <c:pt idx="0">
                  <c:v>Audžuģimenēs ievietoto bērnu skaits</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Sheet1!$I$12:$L$12</c:f>
              <c:numCache>
                <c:formatCode>General</c:formatCode>
                <c:ptCount val="4"/>
                <c:pt idx="0">
                  <c:v>2009</c:v>
                </c:pt>
                <c:pt idx="1">
                  <c:v>2014</c:v>
                </c:pt>
                <c:pt idx="2">
                  <c:v>2016</c:v>
                </c:pt>
                <c:pt idx="3">
                  <c:v>2017</c:v>
                </c:pt>
              </c:numCache>
            </c:numRef>
          </c:cat>
          <c:val>
            <c:numRef>
              <c:f>Sheet1!$I$15:$L$15</c:f>
              <c:numCache>
                <c:formatCode>General</c:formatCode>
                <c:ptCount val="4"/>
                <c:pt idx="0">
                  <c:v>758</c:v>
                </c:pt>
                <c:pt idx="1">
                  <c:v>1224</c:v>
                </c:pt>
                <c:pt idx="2">
                  <c:v>1193</c:v>
                </c:pt>
                <c:pt idx="3">
                  <c:v>1173</c:v>
                </c:pt>
              </c:numCache>
            </c:numRef>
          </c:val>
          <c:extLst>
            <c:ext xmlns:c16="http://schemas.microsoft.com/office/drawing/2014/chart" uri="{C3380CC4-5D6E-409C-BE32-E72D297353CC}">
              <c16:uniqueId val="{00000002-0A76-4379-BD6D-CFB503702DDA}"/>
            </c:ext>
          </c:extLst>
        </c:ser>
        <c:ser>
          <c:idx val="3"/>
          <c:order val="3"/>
          <c:tx>
            <c:strRef>
              <c:f>Sheet1!$H$16</c:f>
              <c:strCache>
                <c:ptCount val="1"/>
                <c:pt idx="0">
                  <c:v>Adoptēto bērnu skaits:</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Sheet1!$I$12:$L$12</c:f>
              <c:numCache>
                <c:formatCode>General</c:formatCode>
                <c:ptCount val="4"/>
                <c:pt idx="0">
                  <c:v>2009</c:v>
                </c:pt>
                <c:pt idx="1">
                  <c:v>2014</c:v>
                </c:pt>
                <c:pt idx="2">
                  <c:v>2016</c:v>
                </c:pt>
                <c:pt idx="3">
                  <c:v>2017</c:v>
                </c:pt>
              </c:numCache>
            </c:numRef>
          </c:cat>
          <c:val>
            <c:numRef>
              <c:f>Sheet1!$I$16:$L$16</c:f>
              <c:numCache>
                <c:formatCode>General</c:formatCode>
                <c:ptCount val="4"/>
                <c:pt idx="0">
                  <c:v>245</c:v>
                </c:pt>
                <c:pt idx="1">
                  <c:v>300</c:v>
                </c:pt>
                <c:pt idx="2">
                  <c:v>246</c:v>
                </c:pt>
                <c:pt idx="3">
                  <c:v>196</c:v>
                </c:pt>
              </c:numCache>
            </c:numRef>
          </c:val>
          <c:extLst>
            <c:ext xmlns:c16="http://schemas.microsoft.com/office/drawing/2014/chart" uri="{C3380CC4-5D6E-409C-BE32-E72D297353CC}">
              <c16:uniqueId val="{00000003-0A76-4379-BD6D-CFB503702DDA}"/>
            </c:ext>
          </c:extLst>
        </c:ser>
        <c:ser>
          <c:idx val="4"/>
          <c:order val="4"/>
          <c:tx>
            <c:strRef>
              <c:f>Sheet1!$H$17</c:f>
              <c:strCache>
                <c:ptCount val="1"/>
                <c:pt idx="0">
                  <c:v>t.sk. Latvijā</c:v>
                </c:pt>
              </c:strCache>
            </c:strRef>
          </c:tx>
          <c:spPr>
            <a:solidFill>
              <a:srgbClr val="00B0F0"/>
            </a:solidFill>
          </c:spPr>
          <c:invertIfNegative val="0"/>
          <c:cat>
            <c:numRef>
              <c:f>Sheet1!$I$12:$L$12</c:f>
              <c:numCache>
                <c:formatCode>General</c:formatCode>
                <c:ptCount val="4"/>
                <c:pt idx="0">
                  <c:v>2009</c:v>
                </c:pt>
                <c:pt idx="1">
                  <c:v>2014</c:v>
                </c:pt>
                <c:pt idx="2">
                  <c:v>2016</c:v>
                </c:pt>
                <c:pt idx="3">
                  <c:v>2017</c:v>
                </c:pt>
              </c:numCache>
            </c:numRef>
          </c:cat>
          <c:val>
            <c:numRef>
              <c:f>Sheet1!$I$17:$L$17</c:f>
              <c:numCache>
                <c:formatCode>General</c:formatCode>
                <c:ptCount val="4"/>
                <c:pt idx="0">
                  <c:v>105</c:v>
                </c:pt>
                <c:pt idx="1">
                  <c:v>122</c:v>
                </c:pt>
                <c:pt idx="2">
                  <c:v>127</c:v>
                </c:pt>
                <c:pt idx="3">
                  <c:v>127</c:v>
                </c:pt>
              </c:numCache>
            </c:numRef>
          </c:val>
          <c:extLst>
            <c:ext xmlns:c16="http://schemas.microsoft.com/office/drawing/2014/chart" uri="{C3380CC4-5D6E-409C-BE32-E72D297353CC}">
              <c16:uniqueId val="{00000004-0A76-4379-BD6D-CFB503702DDA}"/>
            </c:ext>
          </c:extLst>
        </c:ser>
        <c:ser>
          <c:idx val="5"/>
          <c:order val="5"/>
          <c:tx>
            <c:strRef>
              <c:f>Sheet1!$H$18</c:f>
              <c:strCache>
                <c:ptCount val="1"/>
                <c:pt idx="0">
                  <c:v>t.sk. uz ārvalstīm</c:v>
                </c:pt>
              </c:strCache>
            </c:strRef>
          </c:tx>
          <c:spPr>
            <a:solidFill>
              <a:schemeClr val="tx2"/>
            </a:solidFill>
          </c:spPr>
          <c:invertIfNegative val="0"/>
          <c:cat>
            <c:numRef>
              <c:f>Sheet1!$I$12:$L$12</c:f>
              <c:numCache>
                <c:formatCode>General</c:formatCode>
                <c:ptCount val="4"/>
                <c:pt idx="0">
                  <c:v>2009</c:v>
                </c:pt>
                <c:pt idx="1">
                  <c:v>2014</c:v>
                </c:pt>
                <c:pt idx="2">
                  <c:v>2016</c:v>
                </c:pt>
                <c:pt idx="3">
                  <c:v>2017</c:v>
                </c:pt>
              </c:numCache>
            </c:numRef>
          </c:cat>
          <c:val>
            <c:numRef>
              <c:f>Sheet1!$I$18:$L$18</c:f>
              <c:numCache>
                <c:formatCode>General</c:formatCode>
                <c:ptCount val="4"/>
                <c:pt idx="0">
                  <c:v>140</c:v>
                </c:pt>
                <c:pt idx="1">
                  <c:v>178</c:v>
                </c:pt>
                <c:pt idx="2">
                  <c:v>119</c:v>
                </c:pt>
                <c:pt idx="3">
                  <c:v>69</c:v>
                </c:pt>
              </c:numCache>
            </c:numRef>
          </c:val>
          <c:extLst>
            <c:ext xmlns:c16="http://schemas.microsoft.com/office/drawing/2014/chart" uri="{C3380CC4-5D6E-409C-BE32-E72D297353CC}">
              <c16:uniqueId val="{00000005-0A76-4379-BD6D-CFB503702DDA}"/>
            </c:ext>
          </c:extLst>
        </c:ser>
        <c:dLbls>
          <c:showLegendKey val="0"/>
          <c:showVal val="0"/>
          <c:showCatName val="0"/>
          <c:showSerName val="0"/>
          <c:showPercent val="0"/>
          <c:showBubbleSize val="0"/>
        </c:dLbls>
        <c:gapWidth val="150"/>
        <c:axId val="193332824"/>
        <c:axId val="193333216"/>
      </c:barChart>
      <c:catAx>
        <c:axId val="193332824"/>
        <c:scaling>
          <c:orientation val="minMax"/>
        </c:scaling>
        <c:delete val="0"/>
        <c:axPos val="b"/>
        <c:numFmt formatCode="General" sourceLinked="1"/>
        <c:majorTickMark val="none"/>
        <c:minorTickMark val="none"/>
        <c:tickLblPos val="nextTo"/>
        <c:crossAx val="193333216"/>
        <c:crosses val="autoZero"/>
        <c:auto val="1"/>
        <c:lblAlgn val="ctr"/>
        <c:lblOffset val="100"/>
        <c:noMultiLvlLbl val="0"/>
      </c:catAx>
      <c:valAx>
        <c:axId val="193333216"/>
        <c:scaling>
          <c:orientation val="minMax"/>
        </c:scaling>
        <c:delete val="0"/>
        <c:axPos val="l"/>
        <c:majorGridlines/>
        <c:numFmt formatCode="General" sourceLinked="1"/>
        <c:majorTickMark val="none"/>
        <c:minorTickMark val="none"/>
        <c:tickLblPos val="nextTo"/>
        <c:crossAx val="193332824"/>
        <c:crosses val="autoZero"/>
        <c:crossBetween val="between"/>
      </c:valAx>
    </c:plotArea>
    <c:legend>
      <c:legendPos val="r"/>
      <c:legendEntry>
        <c:idx val="0"/>
        <c:txPr>
          <a:bodyPr/>
          <a:lstStyle/>
          <a:p>
            <a:pPr>
              <a:defRPr sz="900"/>
            </a:pPr>
            <a:endParaRPr lang="lv-LV"/>
          </a:p>
        </c:txPr>
      </c:legendEntry>
      <c:legendEntry>
        <c:idx val="1"/>
        <c:txPr>
          <a:bodyPr/>
          <a:lstStyle/>
          <a:p>
            <a:pPr>
              <a:defRPr sz="900"/>
            </a:pPr>
            <a:endParaRPr lang="lv-LV"/>
          </a:p>
        </c:txPr>
      </c:legendEntry>
      <c:legendEntry>
        <c:idx val="2"/>
        <c:txPr>
          <a:bodyPr/>
          <a:lstStyle/>
          <a:p>
            <a:pPr>
              <a:defRPr sz="900"/>
            </a:pPr>
            <a:endParaRPr lang="lv-LV"/>
          </a:p>
        </c:txPr>
      </c:legendEntry>
      <c:legendEntry>
        <c:idx val="3"/>
        <c:txPr>
          <a:bodyPr/>
          <a:lstStyle/>
          <a:p>
            <a:pPr>
              <a:defRPr sz="900"/>
            </a:pPr>
            <a:endParaRPr lang="lv-LV"/>
          </a:p>
        </c:txPr>
      </c:legendEntry>
      <c:legendEntry>
        <c:idx val="4"/>
        <c:txPr>
          <a:bodyPr/>
          <a:lstStyle/>
          <a:p>
            <a:pPr>
              <a:defRPr sz="900"/>
            </a:pPr>
            <a:endParaRPr lang="lv-LV"/>
          </a:p>
        </c:txPr>
      </c:legendEntry>
      <c:legendEntry>
        <c:idx val="5"/>
        <c:txPr>
          <a:bodyPr/>
          <a:lstStyle/>
          <a:p>
            <a:pPr>
              <a:defRPr sz="900"/>
            </a:pPr>
            <a:endParaRPr lang="lv-LV"/>
          </a:p>
        </c:txPr>
      </c:legendEntry>
      <c:layout>
        <c:manualLayout>
          <c:xMode val="edge"/>
          <c:yMode val="edge"/>
          <c:x val="0.66819086177554843"/>
          <c:y val="7.7723645622284038E-2"/>
          <c:w val="0.33084483219937316"/>
          <c:h val="0.9165164006160068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Sheet1!$O$4</c:f>
              <c:strCache>
                <c:ptCount val="1"/>
                <c:pt idx="0">
                  <c:v>aizbildņu skaits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Sheet1!$P$3:$S$3</c:f>
              <c:numCache>
                <c:formatCode>General</c:formatCode>
                <c:ptCount val="4"/>
                <c:pt idx="0">
                  <c:v>2009</c:v>
                </c:pt>
                <c:pt idx="1">
                  <c:v>2014</c:v>
                </c:pt>
                <c:pt idx="2">
                  <c:v>2016</c:v>
                </c:pt>
                <c:pt idx="3">
                  <c:v>2017</c:v>
                </c:pt>
              </c:numCache>
            </c:numRef>
          </c:cat>
          <c:val>
            <c:numRef>
              <c:f>Sheet1!$P$4:$S$4</c:f>
              <c:numCache>
                <c:formatCode>General</c:formatCode>
                <c:ptCount val="4"/>
                <c:pt idx="0">
                  <c:v>0</c:v>
                </c:pt>
                <c:pt idx="1">
                  <c:v>3993</c:v>
                </c:pt>
                <c:pt idx="2">
                  <c:v>3664</c:v>
                </c:pt>
                <c:pt idx="3">
                  <c:v>3560</c:v>
                </c:pt>
              </c:numCache>
            </c:numRef>
          </c:val>
          <c:extLst>
            <c:ext xmlns:c16="http://schemas.microsoft.com/office/drawing/2014/chart" uri="{C3380CC4-5D6E-409C-BE32-E72D297353CC}">
              <c16:uniqueId val="{00000000-4C7C-4B59-993B-4B626444A956}"/>
            </c:ext>
          </c:extLst>
        </c:ser>
        <c:ser>
          <c:idx val="1"/>
          <c:order val="1"/>
          <c:tx>
            <c:strRef>
              <c:f>Sheet1!$O$5</c:f>
              <c:strCache>
                <c:ptCount val="1"/>
                <c:pt idx="0">
                  <c:v>adžuģimeņu skaits</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Sheet1!$P$3:$S$3</c:f>
              <c:numCache>
                <c:formatCode>General</c:formatCode>
                <c:ptCount val="4"/>
                <c:pt idx="0">
                  <c:v>2009</c:v>
                </c:pt>
                <c:pt idx="1">
                  <c:v>2014</c:v>
                </c:pt>
                <c:pt idx="2">
                  <c:v>2016</c:v>
                </c:pt>
                <c:pt idx="3">
                  <c:v>2017</c:v>
                </c:pt>
              </c:numCache>
            </c:numRef>
          </c:cat>
          <c:val>
            <c:numRef>
              <c:f>Sheet1!$P$5:$S$5</c:f>
              <c:numCache>
                <c:formatCode>General</c:formatCode>
                <c:ptCount val="4"/>
                <c:pt idx="0">
                  <c:v>437</c:v>
                </c:pt>
                <c:pt idx="1">
                  <c:v>579</c:v>
                </c:pt>
                <c:pt idx="2">
                  <c:v>575</c:v>
                </c:pt>
                <c:pt idx="3">
                  <c:v>600</c:v>
                </c:pt>
              </c:numCache>
            </c:numRef>
          </c:val>
          <c:extLst>
            <c:ext xmlns:c16="http://schemas.microsoft.com/office/drawing/2014/chart" uri="{C3380CC4-5D6E-409C-BE32-E72D297353CC}">
              <c16:uniqueId val="{00000001-4C7C-4B59-993B-4B626444A956}"/>
            </c:ext>
          </c:extLst>
        </c:ser>
        <c:ser>
          <c:idx val="2"/>
          <c:order val="2"/>
          <c:tx>
            <c:strRef>
              <c:f>Sheet1!$O$6</c:f>
              <c:strCache>
                <c:ptCount val="1"/>
                <c:pt idx="0">
                  <c:v>adoptētāju skaits no Latvijas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Sheet1!$P$3:$S$3</c:f>
              <c:numCache>
                <c:formatCode>General</c:formatCode>
                <c:ptCount val="4"/>
                <c:pt idx="0">
                  <c:v>2009</c:v>
                </c:pt>
                <c:pt idx="1">
                  <c:v>2014</c:v>
                </c:pt>
                <c:pt idx="2">
                  <c:v>2016</c:v>
                </c:pt>
                <c:pt idx="3">
                  <c:v>2017</c:v>
                </c:pt>
              </c:numCache>
            </c:numRef>
          </c:cat>
          <c:val>
            <c:numRef>
              <c:f>Sheet1!$P$6:$S$6</c:f>
              <c:numCache>
                <c:formatCode>General</c:formatCode>
                <c:ptCount val="4"/>
                <c:pt idx="0">
                  <c:v>106</c:v>
                </c:pt>
                <c:pt idx="1">
                  <c:v>146</c:v>
                </c:pt>
                <c:pt idx="2">
                  <c:v>182</c:v>
                </c:pt>
                <c:pt idx="3">
                  <c:v>197</c:v>
                </c:pt>
              </c:numCache>
            </c:numRef>
          </c:val>
          <c:extLst>
            <c:ext xmlns:c16="http://schemas.microsoft.com/office/drawing/2014/chart" uri="{C3380CC4-5D6E-409C-BE32-E72D297353CC}">
              <c16:uniqueId val="{00000002-4C7C-4B59-993B-4B626444A956}"/>
            </c:ext>
          </c:extLst>
        </c:ser>
        <c:dLbls>
          <c:showLegendKey val="0"/>
          <c:showVal val="0"/>
          <c:showCatName val="0"/>
          <c:showSerName val="0"/>
          <c:showPercent val="0"/>
          <c:showBubbleSize val="0"/>
        </c:dLbls>
        <c:gapWidth val="150"/>
        <c:axId val="193334000"/>
        <c:axId val="542285256"/>
      </c:barChart>
      <c:catAx>
        <c:axId val="193334000"/>
        <c:scaling>
          <c:orientation val="minMax"/>
        </c:scaling>
        <c:delete val="0"/>
        <c:axPos val="b"/>
        <c:numFmt formatCode="General" sourceLinked="1"/>
        <c:majorTickMark val="out"/>
        <c:minorTickMark val="none"/>
        <c:tickLblPos val="nextTo"/>
        <c:crossAx val="542285256"/>
        <c:crosses val="autoZero"/>
        <c:auto val="1"/>
        <c:lblAlgn val="ctr"/>
        <c:lblOffset val="100"/>
        <c:noMultiLvlLbl val="0"/>
      </c:catAx>
      <c:valAx>
        <c:axId val="542285256"/>
        <c:scaling>
          <c:orientation val="minMax"/>
        </c:scaling>
        <c:delete val="0"/>
        <c:axPos val="l"/>
        <c:majorGridlines/>
        <c:numFmt formatCode="General" sourceLinked="1"/>
        <c:majorTickMark val="out"/>
        <c:minorTickMark val="none"/>
        <c:tickLblPos val="nextTo"/>
        <c:crossAx val="1933340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D3B9-A4A6-4E81-8FB9-5989AB81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43</Pages>
  <Words>55577</Words>
  <Characters>31679</Characters>
  <Application>Microsoft Office Word</Application>
  <DocSecurity>0</DocSecurity>
  <Lines>263</Lines>
  <Paragraphs>174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Venta-Kittele</dc:creator>
  <cp:lastModifiedBy>Kristine Venta-Kittele</cp:lastModifiedBy>
  <cp:revision>105</cp:revision>
  <cp:lastPrinted>2019-04-02T08:39:00Z</cp:lastPrinted>
  <dcterms:created xsi:type="dcterms:W3CDTF">2019-03-15T20:56:00Z</dcterms:created>
  <dcterms:modified xsi:type="dcterms:W3CDTF">2019-04-02T09:09:00Z</dcterms:modified>
</cp:coreProperties>
</file>