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5CD4" w14:textId="77777777" w:rsidR="006F1AD8" w:rsidRDefault="006F1AD8"/>
    <w:p w14:paraId="1D2E2119" w14:textId="77777777" w:rsidR="006F1AD8" w:rsidRDefault="006F1AD8"/>
    <w:p w14:paraId="0DB87315" w14:textId="77777777" w:rsidR="006F1AD8" w:rsidRDefault="006F1AD8"/>
    <w:p w14:paraId="7823AC8A" w14:textId="77777777" w:rsidR="006F1AD8" w:rsidRDefault="006F1AD8"/>
    <w:p w14:paraId="0B9F2804" w14:textId="77777777" w:rsidR="006F1AD8" w:rsidRDefault="006F1AD8"/>
    <w:p w14:paraId="73CEDAEC" w14:textId="77777777" w:rsidR="006F1AD8" w:rsidRDefault="006F1AD8"/>
    <w:p w14:paraId="61B175C9" w14:textId="77777777" w:rsidR="006F1AD8" w:rsidRDefault="006F1AD8"/>
    <w:p w14:paraId="70008924" w14:textId="77777777" w:rsidR="006F1AD8" w:rsidRDefault="006F1AD8"/>
    <w:p w14:paraId="21BB262D" w14:textId="77777777" w:rsidR="0016475A" w:rsidRPr="0016475A" w:rsidRDefault="0016475A" w:rsidP="0016475A">
      <w:pPr>
        <w:spacing w:after="0" w:line="240" w:lineRule="auto"/>
        <w:jc w:val="center"/>
        <w:rPr>
          <w:rFonts w:ascii="Times New Roman" w:hAnsi="Times New Roman" w:cs="Times New Roman"/>
          <w:b/>
          <w:sz w:val="28"/>
          <w:szCs w:val="28"/>
        </w:rPr>
      </w:pPr>
      <w:r w:rsidRPr="0016475A">
        <w:rPr>
          <w:rFonts w:ascii="Times New Roman" w:hAnsi="Times New Roman" w:cs="Times New Roman"/>
          <w:b/>
          <w:sz w:val="28"/>
          <w:szCs w:val="28"/>
        </w:rPr>
        <w:t xml:space="preserve">Informācija par </w:t>
      </w:r>
    </w:p>
    <w:p w14:paraId="6CD0B376" w14:textId="01A7F67D" w:rsidR="0016475A" w:rsidRDefault="0016475A" w:rsidP="0016475A">
      <w:pPr>
        <w:spacing w:after="0" w:line="240" w:lineRule="auto"/>
        <w:jc w:val="center"/>
        <w:rPr>
          <w:rFonts w:ascii="Times New Roman" w:hAnsi="Times New Roman" w:cs="Times New Roman"/>
          <w:b/>
          <w:sz w:val="28"/>
          <w:szCs w:val="28"/>
        </w:rPr>
      </w:pPr>
      <w:r w:rsidRPr="0016475A">
        <w:rPr>
          <w:rFonts w:ascii="Times New Roman" w:hAnsi="Times New Roman" w:cs="Times New Roman"/>
          <w:b/>
          <w:sz w:val="28"/>
          <w:szCs w:val="28"/>
        </w:rPr>
        <w:t>Rīcības plāna Ģimenes valsts politikas pamatnostādņu 2011.</w:t>
      </w:r>
      <w:r w:rsidR="00044FB1">
        <w:rPr>
          <w:rFonts w:ascii="Times New Roman" w:hAnsi="Times New Roman" w:cs="Times New Roman"/>
          <w:b/>
          <w:sz w:val="28"/>
          <w:szCs w:val="28"/>
        </w:rPr>
        <w:t xml:space="preserve"> </w:t>
      </w:r>
      <w:r w:rsidRPr="0016475A">
        <w:rPr>
          <w:rFonts w:ascii="Times New Roman" w:hAnsi="Times New Roman" w:cs="Times New Roman"/>
          <w:b/>
          <w:sz w:val="28"/>
          <w:szCs w:val="28"/>
        </w:rPr>
        <w:t>- 2017.gadam īsten</w:t>
      </w:r>
      <w:r>
        <w:rPr>
          <w:rFonts w:ascii="Times New Roman" w:hAnsi="Times New Roman" w:cs="Times New Roman"/>
          <w:b/>
          <w:sz w:val="28"/>
          <w:szCs w:val="28"/>
        </w:rPr>
        <w:t xml:space="preserve">ošanai </w:t>
      </w:r>
    </w:p>
    <w:p w14:paraId="376C0874" w14:textId="3A2EE185" w:rsidR="006F1AD8" w:rsidRPr="0016475A" w:rsidRDefault="0016475A" w:rsidP="001647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 - 2017.gadam izpildi</w:t>
      </w:r>
      <w:r w:rsidRPr="0016475A">
        <w:rPr>
          <w:rFonts w:ascii="Times New Roman" w:hAnsi="Times New Roman" w:cs="Times New Roman"/>
          <w:b/>
          <w:sz w:val="28"/>
          <w:szCs w:val="28"/>
        </w:rPr>
        <w:t xml:space="preserve">                            </w:t>
      </w:r>
    </w:p>
    <w:p w14:paraId="468D2601" w14:textId="77777777" w:rsidR="006F1AD8" w:rsidRDefault="006F1AD8"/>
    <w:p w14:paraId="2FF7C25D" w14:textId="69359646" w:rsidR="006F1AD8" w:rsidRDefault="005F059D" w:rsidP="005F059D">
      <w:pPr>
        <w:tabs>
          <w:tab w:val="left" w:pos="3210"/>
        </w:tabs>
      </w:pPr>
      <w:r>
        <w:tab/>
      </w:r>
    </w:p>
    <w:p w14:paraId="4EE846FF" w14:textId="77777777" w:rsidR="006F1AD8" w:rsidRDefault="006F1AD8"/>
    <w:p w14:paraId="3FF87CFA" w14:textId="77777777" w:rsidR="006F1AD8" w:rsidRDefault="006F1AD8"/>
    <w:p w14:paraId="3ADF6294" w14:textId="77777777" w:rsidR="006F1AD8" w:rsidRDefault="006F1AD8"/>
    <w:p w14:paraId="26D5A6DA" w14:textId="77777777" w:rsidR="006F1AD8" w:rsidRDefault="006F1AD8"/>
    <w:p w14:paraId="6D6EBFED" w14:textId="77777777" w:rsidR="006F1AD8" w:rsidRDefault="006F1AD8"/>
    <w:p w14:paraId="4CC5D2EB" w14:textId="77777777" w:rsidR="006F1AD8" w:rsidRDefault="006F1AD8"/>
    <w:p w14:paraId="5C3969E5" w14:textId="77777777" w:rsidR="006F1AD8" w:rsidRDefault="006F1AD8"/>
    <w:p w14:paraId="21A05EF1" w14:textId="7982AFC4" w:rsidR="006F1AD8" w:rsidRDefault="002C3CE8" w:rsidP="002C3CE8">
      <w:pPr>
        <w:tabs>
          <w:tab w:val="left" w:pos="4800"/>
        </w:tabs>
      </w:pPr>
      <w:r>
        <w:tab/>
      </w:r>
    </w:p>
    <w:p w14:paraId="20671AD8" w14:textId="77777777" w:rsidR="006F1AD8" w:rsidRDefault="006F1AD8"/>
    <w:p w14:paraId="74A9EBDC" w14:textId="77777777" w:rsidR="004A1F5B" w:rsidRPr="004A1F5B" w:rsidRDefault="004A1F5B" w:rsidP="004A1F5B">
      <w:pPr>
        <w:spacing w:before="100" w:beforeAutospacing="1" w:after="100" w:afterAutospacing="1" w:line="293" w:lineRule="atLeast"/>
        <w:ind w:firstLine="300"/>
        <w:rPr>
          <w:rFonts w:ascii="Times New Roman" w:eastAsia="Times New Roman" w:hAnsi="Times New Roman" w:cs="Times New Roman"/>
          <w:b/>
          <w:bCs/>
          <w:lang w:eastAsia="lv-LV"/>
        </w:rPr>
      </w:pPr>
      <w:r w:rsidRPr="004A1F5B">
        <w:rPr>
          <w:rFonts w:ascii="Times New Roman" w:eastAsia="Times New Roman" w:hAnsi="Times New Roman" w:cs="Times New Roman"/>
          <w:b/>
          <w:bCs/>
          <w:lang w:eastAsia="lv-LV"/>
        </w:rPr>
        <w:t>I. Plāna kopsavilkums</w:t>
      </w:r>
    </w:p>
    <w:p w14:paraId="35CA467E" w14:textId="77777777" w:rsidR="004A1F5B" w:rsidRDefault="004A1F5B" w:rsidP="009B630B">
      <w:pPr>
        <w:spacing w:after="0" w:line="240" w:lineRule="auto"/>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Rīcības plānā iekļauta informācija atbilstoši Pamatnostādnēs noteiktajiem rīcības virzieniem.</w:t>
      </w:r>
    </w:p>
    <w:p w14:paraId="23E4413A" w14:textId="77777777" w:rsidR="009B630B" w:rsidRDefault="009B630B" w:rsidP="009B630B">
      <w:pPr>
        <w:spacing w:after="0" w:line="240" w:lineRule="auto"/>
        <w:ind w:right="-784"/>
        <w:jc w:val="both"/>
        <w:rPr>
          <w:rFonts w:ascii="Times New Roman" w:eastAsia="Times New Roman" w:hAnsi="Times New Roman" w:cs="Times New Roman"/>
          <w:lang w:eastAsia="lv-LV"/>
        </w:rPr>
      </w:pPr>
    </w:p>
    <w:p w14:paraId="2BFF1515" w14:textId="77777777" w:rsidR="004A1F5B" w:rsidRPr="004A1F5B" w:rsidRDefault="004A1F5B" w:rsidP="009B630B">
      <w:pPr>
        <w:spacing w:after="0" w:line="240" w:lineRule="auto"/>
        <w:ind w:right="-784"/>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Vienlaicīgi jāatzīmē, ka, izstrādājot rīcības plānu, ir ņemts vērā, ka atsevišķās pamatnostādņu jomās, it sevišķi, veselības politikas</w:t>
      </w:r>
      <w:r w:rsidRPr="004A1F5B">
        <w:rPr>
          <w:rFonts w:ascii="Times New Roman" w:eastAsia="Times New Roman" w:hAnsi="Times New Roman" w:cs="Times New Roman"/>
          <w:vertAlign w:val="superscript"/>
          <w:lang w:eastAsia="lv-LV"/>
        </w:rPr>
        <w:t>1</w:t>
      </w:r>
      <w:r w:rsidRPr="004A1F5B">
        <w:rPr>
          <w:rFonts w:ascii="Times New Roman" w:eastAsia="Times New Roman" w:hAnsi="Times New Roman" w:cs="Times New Roman"/>
          <w:lang w:eastAsia="lv-LV"/>
        </w:rPr>
        <w:t>, izglītības politikas</w:t>
      </w:r>
      <w:r w:rsidRPr="004A1F5B">
        <w:rPr>
          <w:rFonts w:ascii="Times New Roman" w:eastAsia="Times New Roman" w:hAnsi="Times New Roman" w:cs="Times New Roman"/>
          <w:vertAlign w:val="superscript"/>
          <w:lang w:eastAsia="lv-LV"/>
        </w:rPr>
        <w:t>2</w:t>
      </w:r>
      <w:r w:rsidRPr="004A1F5B">
        <w:rPr>
          <w:rFonts w:ascii="Times New Roman" w:eastAsia="Times New Roman" w:hAnsi="Times New Roman" w:cs="Times New Roman"/>
          <w:lang w:eastAsia="lv-LV"/>
        </w:rPr>
        <w:t> jomās, ir izstrādāti politikas plānošanas dokumenti, kas nedublē piedāvātos plāna pasākumus, bet ir viens otru papildinoši. Tomēr, ievērojot Pamatnostādņu atsevišķu rīcības virzienu ciešo sasaisti ar sociālo pakalpojumu</w:t>
      </w:r>
      <w:r w:rsidRPr="004A1F5B">
        <w:rPr>
          <w:rFonts w:ascii="Times New Roman" w:eastAsia="Times New Roman" w:hAnsi="Times New Roman" w:cs="Times New Roman"/>
          <w:vertAlign w:val="superscript"/>
          <w:lang w:eastAsia="lv-LV"/>
        </w:rPr>
        <w:t>3</w:t>
      </w:r>
      <w:r w:rsidRPr="004A1F5B">
        <w:rPr>
          <w:rFonts w:ascii="Times New Roman" w:eastAsia="Times New Roman" w:hAnsi="Times New Roman" w:cs="Times New Roman"/>
          <w:lang w:eastAsia="lv-LV"/>
        </w:rPr>
        <w:t> un sociālā darba</w:t>
      </w:r>
      <w:r w:rsidRPr="004A1F5B">
        <w:rPr>
          <w:rFonts w:ascii="Times New Roman" w:eastAsia="Times New Roman" w:hAnsi="Times New Roman" w:cs="Times New Roman"/>
          <w:vertAlign w:val="superscript"/>
          <w:lang w:eastAsia="lv-LV"/>
        </w:rPr>
        <w:t>4</w:t>
      </w:r>
      <w:r w:rsidRPr="004A1F5B">
        <w:rPr>
          <w:rFonts w:ascii="Times New Roman" w:eastAsia="Times New Roman" w:hAnsi="Times New Roman" w:cs="Times New Roman"/>
          <w:lang w:eastAsia="lv-LV"/>
        </w:rPr>
        <w:t> politikas jomu, rīcības plānā informācijas nolūkos, lai radītu visaptverošu iespaidu par plānotajiem pasākumiem, slīpā drukā ir norādīti pasākumi arī no sociālo pakalpojumu un sociālā darba politikas jomas plānošanas dokumentiem.</w:t>
      </w:r>
    </w:p>
    <w:p w14:paraId="73D8A124" w14:textId="77777777" w:rsidR="004A1F5B" w:rsidRPr="004A1F5B" w:rsidRDefault="004A1F5B" w:rsidP="004A1F5B">
      <w:pPr>
        <w:spacing w:before="100" w:beforeAutospacing="1" w:after="100" w:afterAutospacing="1" w:line="293" w:lineRule="atLeast"/>
        <w:ind w:firstLine="300"/>
        <w:rPr>
          <w:rFonts w:ascii="Times New Roman" w:eastAsia="Times New Roman" w:hAnsi="Times New Roman" w:cs="Times New Roman"/>
          <w:b/>
          <w:bCs/>
          <w:lang w:eastAsia="lv-LV"/>
        </w:rPr>
      </w:pPr>
      <w:r w:rsidRPr="004A1F5B">
        <w:rPr>
          <w:rFonts w:ascii="Times New Roman" w:eastAsia="Times New Roman" w:hAnsi="Times New Roman" w:cs="Times New Roman"/>
          <w:b/>
          <w:bCs/>
          <w:lang w:eastAsia="lv-LV"/>
        </w:rPr>
        <w:t>II. Esošās situācijas raksturojums</w:t>
      </w:r>
    </w:p>
    <w:p w14:paraId="58AACC1A" w14:textId="77777777" w:rsidR="004A1F5B" w:rsidRPr="004A1F5B" w:rsidRDefault="004A1F5B" w:rsidP="00BA67D2">
      <w:pPr>
        <w:spacing w:before="100" w:beforeAutospacing="1" w:after="100" w:afterAutospacing="1" w:line="293" w:lineRule="atLeast"/>
        <w:ind w:firstLine="300"/>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 xml:space="preserve">Esošās situācijas </w:t>
      </w:r>
      <w:proofErr w:type="spellStart"/>
      <w:r w:rsidRPr="004A1F5B">
        <w:rPr>
          <w:rFonts w:ascii="Times New Roman" w:eastAsia="Times New Roman" w:hAnsi="Times New Roman" w:cs="Times New Roman"/>
          <w:lang w:eastAsia="lv-LV"/>
        </w:rPr>
        <w:t>izvērtējumu</w:t>
      </w:r>
      <w:proofErr w:type="spellEnd"/>
      <w:r w:rsidRPr="004A1F5B">
        <w:rPr>
          <w:rFonts w:ascii="Times New Roman" w:eastAsia="Times New Roman" w:hAnsi="Times New Roman" w:cs="Times New Roman"/>
          <w:lang w:eastAsia="lv-LV"/>
        </w:rPr>
        <w:t xml:space="preserve"> skatīt informatīvajā ziņojumā "Ģimenes valsts politikas pamatnostādņu 2011. – 2017.gadam īstenošanas </w:t>
      </w:r>
      <w:proofErr w:type="spellStart"/>
      <w:r w:rsidRPr="004A1F5B">
        <w:rPr>
          <w:rFonts w:ascii="Times New Roman" w:eastAsia="Times New Roman" w:hAnsi="Times New Roman" w:cs="Times New Roman"/>
          <w:lang w:eastAsia="lv-LV"/>
        </w:rPr>
        <w:t>vidusposma</w:t>
      </w:r>
      <w:proofErr w:type="spellEnd"/>
      <w:r w:rsidRPr="004A1F5B">
        <w:rPr>
          <w:rFonts w:ascii="Times New Roman" w:eastAsia="Times New Roman" w:hAnsi="Times New Roman" w:cs="Times New Roman"/>
          <w:lang w:eastAsia="lv-LV"/>
        </w:rPr>
        <w:t xml:space="preserve"> (2012.-2014.gadā) novērtējums"</w:t>
      </w:r>
      <w:r w:rsidRPr="004A1F5B">
        <w:rPr>
          <w:rFonts w:ascii="Times New Roman" w:eastAsia="Times New Roman" w:hAnsi="Times New Roman" w:cs="Times New Roman"/>
          <w:vertAlign w:val="superscript"/>
          <w:lang w:eastAsia="lv-LV"/>
        </w:rPr>
        <w:t>5</w:t>
      </w:r>
      <w:r w:rsidRPr="004A1F5B">
        <w:rPr>
          <w:rFonts w:ascii="Times New Roman" w:eastAsia="Times New Roman" w:hAnsi="Times New Roman" w:cs="Times New Roman"/>
          <w:lang w:eastAsia="lv-LV"/>
        </w:rPr>
        <w:t>.</w:t>
      </w:r>
    </w:p>
    <w:tbl>
      <w:tblPr>
        <w:tblW w:w="544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9"/>
        <w:gridCol w:w="12190"/>
      </w:tblGrid>
      <w:tr w:rsidR="004A1F5B" w:rsidRPr="004A1F5B" w14:paraId="11AD94E2" w14:textId="77777777" w:rsidTr="00BA67D2">
        <w:tc>
          <w:tcPr>
            <w:tcW w:w="982" w:type="pct"/>
            <w:tcBorders>
              <w:top w:val="outset" w:sz="6" w:space="0" w:color="414142"/>
              <w:left w:val="outset" w:sz="6" w:space="0" w:color="414142"/>
              <w:bottom w:val="outset" w:sz="6" w:space="0" w:color="414142"/>
              <w:right w:val="outset" w:sz="6" w:space="0" w:color="414142"/>
            </w:tcBorders>
            <w:hideMark/>
          </w:tcPr>
          <w:p w14:paraId="2B64DC2F" w14:textId="77777777" w:rsidR="004A1F5B" w:rsidRPr="004A1F5B" w:rsidRDefault="004A1F5B" w:rsidP="00C127D1">
            <w:pPr>
              <w:spacing w:after="0" w:line="240" w:lineRule="auto"/>
              <w:rPr>
                <w:rFonts w:ascii="Times New Roman" w:eastAsia="Times New Roman" w:hAnsi="Times New Roman" w:cs="Times New Roman"/>
                <w:b/>
                <w:bCs/>
                <w:lang w:eastAsia="lv-LV"/>
              </w:rPr>
            </w:pPr>
            <w:r w:rsidRPr="004A1F5B">
              <w:rPr>
                <w:rFonts w:ascii="Times New Roman" w:eastAsia="Times New Roman" w:hAnsi="Times New Roman" w:cs="Times New Roman"/>
                <w:b/>
                <w:bCs/>
                <w:lang w:eastAsia="lv-LV"/>
              </w:rPr>
              <w:t>Plāna mērķis</w:t>
            </w:r>
          </w:p>
        </w:tc>
        <w:tc>
          <w:tcPr>
            <w:tcW w:w="4018" w:type="pct"/>
            <w:tcBorders>
              <w:top w:val="outset" w:sz="6" w:space="0" w:color="414142"/>
              <w:left w:val="outset" w:sz="6" w:space="0" w:color="414142"/>
              <w:bottom w:val="outset" w:sz="6" w:space="0" w:color="414142"/>
              <w:right w:val="outset" w:sz="6" w:space="0" w:color="414142"/>
            </w:tcBorders>
            <w:hideMark/>
          </w:tcPr>
          <w:p w14:paraId="575FCFA3" w14:textId="77777777" w:rsidR="004A1F5B" w:rsidRPr="004A1F5B" w:rsidRDefault="004A1F5B" w:rsidP="00C127D1">
            <w:pPr>
              <w:spacing w:before="100" w:beforeAutospacing="1" w:after="100" w:afterAutospacing="1" w:line="293" w:lineRule="atLeast"/>
              <w:jc w:val="center"/>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 xml:space="preserve">Turpināt īstenot Pamatnostādnēs noteiktā </w:t>
            </w:r>
            <w:proofErr w:type="spellStart"/>
            <w:r w:rsidRPr="004A1F5B">
              <w:rPr>
                <w:rFonts w:ascii="Times New Roman" w:eastAsia="Times New Roman" w:hAnsi="Times New Roman" w:cs="Times New Roman"/>
                <w:lang w:eastAsia="lv-LV"/>
              </w:rPr>
              <w:t>virsmērķa</w:t>
            </w:r>
            <w:proofErr w:type="spellEnd"/>
            <w:r w:rsidRPr="004A1F5B">
              <w:rPr>
                <w:rFonts w:ascii="Times New Roman" w:eastAsia="Times New Roman" w:hAnsi="Times New Roman" w:cs="Times New Roman"/>
                <w:lang w:eastAsia="lv-LV"/>
              </w:rPr>
              <w:t>, proti, veicināt ģimeņu nodibināšanu, stabilitāti, labklājību un sekmēt dzimstību, kā arī stiprināt laulības institūciju un tās vērtību sabiedrībā, sasniegšanu un risināt identificētās problēmas</w:t>
            </w:r>
          </w:p>
        </w:tc>
      </w:tr>
      <w:tr w:rsidR="004A1F5B" w:rsidRPr="004A1F5B" w14:paraId="7C57201A" w14:textId="77777777" w:rsidTr="00BA67D2">
        <w:tc>
          <w:tcPr>
            <w:tcW w:w="982" w:type="pct"/>
            <w:tcBorders>
              <w:top w:val="outset" w:sz="6" w:space="0" w:color="414142"/>
              <w:left w:val="outset" w:sz="6" w:space="0" w:color="414142"/>
              <w:bottom w:val="outset" w:sz="6" w:space="0" w:color="414142"/>
              <w:right w:val="outset" w:sz="6" w:space="0" w:color="414142"/>
            </w:tcBorders>
            <w:hideMark/>
          </w:tcPr>
          <w:p w14:paraId="4B354E75" w14:textId="77777777" w:rsidR="004A1F5B" w:rsidRPr="004A1F5B" w:rsidRDefault="004A1F5B" w:rsidP="00C127D1">
            <w:pPr>
              <w:spacing w:after="0" w:line="240" w:lineRule="auto"/>
              <w:rPr>
                <w:rFonts w:ascii="Times New Roman" w:eastAsia="Times New Roman" w:hAnsi="Times New Roman" w:cs="Times New Roman"/>
                <w:b/>
                <w:bCs/>
                <w:lang w:eastAsia="lv-LV"/>
              </w:rPr>
            </w:pPr>
            <w:r w:rsidRPr="004A1F5B">
              <w:rPr>
                <w:rFonts w:ascii="Times New Roman" w:eastAsia="Times New Roman" w:hAnsi="Times New Roman" w:cs="Times New Roman"/>
                <w:b/>
                <w:bCs/>
                <w:lang w:eastAsia="lv-LV"/>
              </w:rPr>
              <w:t>Politikas rezultāts/-i un rezultatīvais rādītājs/-i</w:t>
            </w:r>
          </w:p>
        </w:tc>
        <w:tc>
          <w:tcPr>
            <w:tcW w:w="4018" w:type="pct"/>
            <w:tcBorders>
              <w:top w:val="outset" w:sz="6" w:space="0" w:color="414142"/>
              <w:left w:val="outset" w:sz="6" w:space="0" w:color="414142"/>
              <w:bottom w:val="outset" w:sz="6" w:space="0" w:color="414142"/>
              <w:right w:val="outset" w:sz="6" w:space="0" w:color="414142"/>
            </w:tcBorders>
            <w:hideMark/>
          </w:tcPr>
          <w:p w14:paraId="570FCCB9" w14:textId="77777777" w:rsidR="004A1F5B" w:rsidRPr="004A1F5B" w:rsidRDefault="004A1F5B" w:rsidP="00BA67D2">
            <w:pPr>
              <w:spacing w:after="0" w:line="240" w:lineRule="auto"/>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Rezultatīvie rādītāji</w:t>
            </w:r>
            <w:r w:rsidRPr="004A1F5B">
              <w:rPr>
                <w:rFonts w:ascii="Times New Roman" w:eastAsia="Times New Roman" w:hAnsi="Times New Roman" w:cs="Times New Roman"/>
                <w:vertAlign w:val="superscript"/>
                <w:lang w:eastAsia="lv-LV"/>
              </w:rPr>
              <w:t>6</w:t>
            </w:r>
            <w:r w:rsidRPr="004A1F5B">
              <w:rPr>
                <w:rFonts w:ascii="Times New Roman" w:eastAsia="Times New Roman" w:hAnsi="Times New Roman" w:cs="Times New Roman"/>
                <w:lang w:eastAsia="lv-LV"/>
              </w:rPr>
              <w:t> plānoti Pamatnostādnēs noteiktajiem politikas rezultātiem:</w:t>
            </w:r>
          </w:p>
          <w:p w14:paraId="142DB678"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 Palielinās noslēgto laulību skaits (noslēgto laulību skaits uz 1000 iedzīvotājiem – 6.7)</w:t>
            </w:r>
          </w:p>
          <w:p w14:paraId="38BDC43B"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2. Palielinās reģistrētā laulībā dzimušo bērnu skaits (reģistrētā laulībā dzimušo bērnu īpatsvars, % – 57)</w:t>
            </w:r>
          </w:p>
          <w:p w14:paraId="631DCC78"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3. Samazinājies bērnu skaits, kuriem nav noteikta paternitāte (jaundzimušo, kuri dzimšanas reģistrā ierakstīti bez tēva, īpatsvars, % – 3.2; jaundzimušo, kuri dzimšanas reģistrā ierakstīti ar paternitātes atzīšanu, īpatsvars, % – 38)</w:t>
            </w:r>
          </w:p>
          <w:p w14:paraId="093A0AE9"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 xml:space="preserve">4. Palielinājusies dzimstība (jaundzimušo skaits uz 1000 iedzīvotājiem – 10.8; </w:t>
            </w:r>
            <w:proofErr w:type="spellStart"/>
            <w:r w:rsidRPr="004A1F5B">
              <w:rPr>
                <w:rFonts w:ascii="Times New Roman" w:eastAsia="Times New Roman" w:hAnsi="Times New Roman" w:cs="Times New Roman"/>
                <w:lang w:eastAsia="lv-LV"/>
              </w:rPr>
              <w:t>ārpusķermeņa</w:t>
            </w:r>
            <w:proofErr w:type="spellEnd"/>
            <w:r w:rsidRPr="004A1F5B">
              <w:rPr>
                <w:rFonts w:ascii="Times New Roman" w:eastAsia="Times New Roman" w:hAnsi="Times New Roman" w:cs="Times New Roman"/>
                <w:lang w:eastAsia="lv-LV"/>
              </w:rPr>
              <w:t xml:space="preserve"> apaugļošanas rezultātā dzimušo bērnu skaits – 280)</w:t>
            </w:r>
          </w:p>
          <w:p w14:paraId="12C15507"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5. Palielinājusies dzimstība ekonomiski aktīvajās ģimenēs (vecāku pabalsta saņēmēju skaits (vidēji gadā) – 19 453)</w:t>
            </w:r>
          </w:p>
          <w:p w14:paraId="1DE7B2DB"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6. Samazinājies abortu skaits (mākslīgo abortu skaits uz 1000 dzīvi dzimušajiem</w:t>
            </w:r>
            <w:r w:rsidRPr="004A1F5B">
              <w:rPr>
                <w:rFonts w:ascii="Times New Roman" w:eastAsia="Times New Roman" w:hAnsi="Times New Roman" w:cs="Times New Roman"/>
                <w:vertAlign w:val="superscript"/>
                <w:lang w:eastAsia="lv-LV"/>
              </w:rPr>
              <w:t>7</w:t>
            </w:r>
            <w:r w:rsidRPr="004A1F5B">
              <w:rPr>
                <w:rFonts w:ascii="Times New Roman" w:eastAsia="Times New Roman" w:hAnsi="Times New Roman" w:cs="Times New Roman"/>
                <w:lang w:eastAsia="lv-LV"/>
              </w:rPr>
              <w:t> – 200)</w:t>
            </w:r>
          </w:p>
          <w:p w14:paraId="5CC52FB5"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lastRenderedPageBreak/>
              <w:t>7. Palielinājies atbalsts ģimenēm ar bērniem mājokļu iegādei (Latvijas Attīstības finanšu institūcijas ALTUM</w:t>
            </w:r>
            <w:r w:rsidRPr="004A1F5B">
              <w:rPr>
                <w:rFonts w:ascii="Times New Roman" w:eastAsia="Times New Roman" w:hAnsi="Times New Roman" w:cs="Times New Roman"/>
                <w:vertAlign w:val="superscript"/>
                <w:lang w:eastAsia="lv-LV"/>
              </w:rPr>
              <w:t>8</w:t>
            </w:r>
            <w:r w:rsidRPr="004A1F5B">
              <w:rPr>
                <w:rFonts w:ascii="Times New Roman" w:eastAsia="Times New Roman" w:hAnsi="Times New Roman" w:cs="Times New Roman"/>
                <w:lang w:eastAsia="lv-LV"/>
              </w:rPr>
              <w:t> ģimenēm ar bērniem hipotekāro kredītu saņemšanai mājokļa iegādei vai būvniecībai piešķirto galvojumu skaits – 1 000</w:t>
            </w:r>
            <w:r w:rsidRPr="004A1F5B">
              <w:rPr>
                <w:rFonts w:ascii="Times New Roman" w:eastAsia="Times New Roman" w:hAnsi="Times New Roman" w:cs="Times New Roman"/>
                <w:vertAlign w:val="superscript"/>
                <w:lang w:eastAsia="lv-LV"/>
              </w:rPr>
              <w:t>9</w:t>
            </w:r>
            <w:r w:rsidRPr="004A1F5B">
              <w:rPr>
                <w:rFonts w:ascii="Times New Roman" w:eastAsia="Times New Roman" w:hAnsi="Times New Roman" w:cs="Times New Roman"/>
                <w:lang w:eastAsia="lv-LV"/>
              </w:rPr>
              <w:t>; noslēgto ilgtermiņa īres līgumu skaits - vērtības netiek plānotas)</w:t>
            </w:r>
          </w:p>
          <w:p w14:paraId="13C41CC8"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8. Palielinājusies adopcija (adoptētāju skaits – 200; adoptēto bērnu Latvijā īpatsvars, % – 11; adoptēto bērnu uz ārvalstīm īpatsvars, % – 10)</w:t>
            </w:r>
          </w:p>
          <w:p w14:paraId="6590D8F4"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9. Uzlabojas bērnu attīstībai un audzināšanai labvēlīgi apstākļi (kopējais stacionāri ārstēto traumu gadījumu skaits uz 1000 bērniem vecuma grupā 0–6 gadi – 4.7; kopējais stacionāri ārstēto traumu gadījumu skaits uz 1000 bērniem vecuma grupā 7–17 gadi – 6.5; mājās gūto traumu skaits (stacionāri ārstēto traumu gadījumi) uz 1000 bērniem vecuma grupā 0–6 gadi – 3.8)</w:t>
            </w:r>
            <w:r w:rsidRPr="004A1F5B">
              <w:rPr>
                <w:rFonts w:ascii="Times New Roman" w:eastAsia="Times New Roman" w:hAnsi="Times New Roman" w:cs="Times New Roman"/>
                <w:vertAlign w:val="superscript"/>
                <w:lang w:eastAsia="lv-LV"/>
              </w:rPr>
              <w:t>10</w:t>
            </w:r>
          </w:p>
          <w:p w14:paraId="00E0009B"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10. Uzlabojas ģimeņu vērtējums par valsts nodrošināto atbalstu ģimenēm ar bērniem (iedzīvotāju īpatsvars, kuri ir apmierināti ar valsts atbalstu ģimenēm ar bērniem, % – veiktās aptaujas rezultāti)</w:t>
            </w:r>
          </w:p>
          <w:p w14:paraId="2C83E65E"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11. Pieaug ģimeņu ar bērniem apmierinātība ar dzīves kvalitāti (aptaujāto iedzīvotāju, kuru aprūpē ir bērni un kuri ir apmierināti ar sadzīves apstākļiem, īpatsvars, % – veiktās aptaujas rezultāti)</w:t>
            </w:r>
          </w:p>
          <w:p w14:paraId="5B29767F"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12. Komersanti ir "Ģimenei draudzīgāki" (komersantu skaits, kuriem piešķirts "Ģimenei draudzīga komersanta" statuss – 20)</w:t>
            </w:r>
          </w:p>
          <w:p w14:paraId="60B3BD04"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13. Samazinās nabadzības riskam pakļauto ģimeņu īpatsvars (nabadzības riska indekss mājsaimniecībām ar apgādībā esošiem bērniem, % – 19)</w:t>
            </w:r>
          </w:p>
          <w:p w14:paraId="6A672090"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14. Samazinājies šķirto laulību skaits (šķirto laulību skaits uz 1000 iedzīvotājiem – 2.0; pie zvērinātiem notāriem šķirto laulību skaits – 4800)</w:t>
            </w:r>
          </w:p>
          <w:p w14:paraId="1159138D" w14:textId="77777777" w:rsidR="004A1F5B" w:rsidRPr="004A1F5B" w:rsidRDefault="004A1F5B" w:rsidP="00BA67D2">
            <w:pPr>
              <w:spacing w:before="100" w:beforeAutospacing="1" w:after="100" w:afterAutospacing="1" w:line="293" w:lineRule="atLeast"/>
              <w:jc w:val="both"/>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15. Uzlabojas vardarbības ģimenē atpazīstamība, pieaug gadījumu atklāšanas un ziņošanas skaits (ierosināto krimināllietu skaits par nodarījumiem pret tuviniekiem – samazinās; no vardarbības ģimenē cietušo personu, kuras ieguvušas traumas un vērsušās veselības aprūpes iestādēs, skaits – 210; bērnu skaits, kuru vecākiem ar bāriņtiesas lēmumu pārtrauktas aizgādības tiesības, ja konstatēta vecāku vardarbība pret bērnu vai ir pamatotas aizdomas par vardarbību pret bērnu; apmācīto speciālistu skaits gadā – paaugstinās; augstākās izglītības iestāžu skaits, kuru piedāvātajos kursos tiek iekļauti jautājumi par vardarbību pret bērniem un vardarbību ģimenē – 3; no vardarbības, t.sk. no vardarbības ģimenē, cietušo bērnu, kuriem nodrošināta rehabilitācija un atkārtotā rehabilitācija, skaits – 1209; no vardarbības cietušo pieaugušo, kuriem nodrošināta rehabilitācija, skaits – 600; vardarbības veicēju, kuriem nodrošināta rehabilitācija, skaits  – 488)</w:t>
            </w:r>
          </w:p>
          <w:p w14:paraId="214FB688" w14:textId="77777777" w:rsidR="004A1F5B" w:rsidRPr="004A1F5B" w:rsidRDefault="004A1F5B" w:rsidP="00C127D1">
            <w:pPr>
              <w:spacing w:before="100" w:beforeAutospacing="1" w:after="100" w:afterAutospacing="1" w:line="293" w:lineRule="atLeast"/>
              <w:rPr>
                <w:rFonts w:ascii="Times New Roman" w:eastAsia="Times New Roman" w:hAnsi="Times New Roman" w:cs="Times New Roman"/>
                <w:lang w:eastAsia="lv-LV"/>
              </w:rPr>
            </w:pPr>
            <w:r w:rsidRPr="004A1F5B">
              <w:rPr>
                <w:rFonts w:ascii="Times New Roman" w:eastAsia="Times New Roman" w:hAnsi="Times New Roman" w:cs="Times New Roman"/>
                <w:lang w:eastAsia="lv-LV"/>
              </w:rPr>
              <w:lastRenderedPageBreak/>
              <w:t xml:space="preserve">16. uzlabojas no vardarbības ģimenē cietušajiem sniegtie pakalpojumi un </w:t>
            </w:r>
            <w:proofErr w:type="spellStart"/>
            <w:r w:rsidRPr="004A1F5B">
              <w:rPr>
                <w:rFonts w:ascii="Times New Roman" w:eastAsia="Times New Roman" w:hAnsi="Times New Roman" w:cs="Times New Roman"/>
                <w:lang w:eastAsia="lv-LV"/>
              </w:rPr>
              <w:t>starpinstitucionālā</w:t>
            </w:r>
            <w:proofErr w:type="spellEnd"/>
            <w:r w:rsidRPr="004A1F5B">
              <w:rPr>
                <w:rFonts w:ascii="Times New Roman" w:eastAsia="Times New Roman" w:hAnsi="Times New Roman" w:cs="Times New Roman"/>
                <w:lang w:eastAsia="lv-LV"/>
              </w:rPr>
              <w:t xml:space="preserve"> sadarbība, speciālistu rīcība vardarbības gadījumos ir standartizēta (krīzes centru skaits, kuri sniedz rehabilitācijas pakalpojumus pilngadīgām personām, kuras cietušas no vardarbības, – 12)</w:t>
            </w:r>
          </w:p>
          <w:p w14:paraId="0A1A3CA0" w14:textId="77777777" w:rsidR="004A1F5B" w:rsidRPr="004A1F5B" w:rsidRDefault="004A1F5B" w:rsidP="00C127D1">
            <w:pPr>
              <w:spacing w:before="100" w:beforeAutospacing="1" w:after="100" w:afterAutospacing="1" w:line="293" w:lineRule="atLeast"/>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17. Bāreņu un bez vecāku gādības palikušajiem bērniem vairāk iespēju augt ģimeniskā vidē (</w:t>
            </w:r>
            <w:proofErr w:type="spellStart"/>
            <w:r w:rsidRPr="004A1F5B">
              <w:rPr>
                <w:rFonts w:ascii="Times New Roman" w:eastAsia="Times New Roman" w:hAnsi="Times New Roman" w:cs="Times New Roman"/>
                <w:lang w:eastAsia="lv-LV"/>
              </w:rPr>
              <w:t>ārpusģimenes</w:t>
            </w:r>
            <w:proofErr w:type="spellEnd"/>
            <w:r w:rsidRPr="004A1F5B">
              <w:rPr>
                <w:rFonts w:ascii="Times New Roman" w:eastAsia="Times New Roman" w:hAnsi="Times New Roman" w:cs="Times New Roman"/>
                <w:lang w:eastAsia="lv-LV"/>
              </w:rPr>
              <w:t xml:space="preserve"> aprūpē esošo bērnu īpatsvars vecuma grupā 0–17, % – 2,0; </w:t>
            </w:r>
            <w:proofErr w:type="spellStart"/>
            <w:r w:rsidRPr="004A1F5B">
              <w:rPr>
                <w:rFonts w:ascii="Times New Roman" w:eastAsia="Times New Roman" w:hAnsi="Times New Roman" w:cs="Times New Roman"/>
                <w:lang w:eastAsia="lv-LV"/>
              </w:rPr>
              <w:t>ārpusģimenes</w:t>
            </w:r>
            <w:proofErr w:type="spellEnd"/>
            <w:r w:rsidRPr="004A1F5B">
              <w:rPr>
                <w:rFonts w:ascii="Times New Roman" w:eastAsia="Times New Roman" w:hAnsi="Times New Roman" w:cs="Times New Roman"/>
                <w:lang w:eastAsia="lv-LV"/>
              </w:rPr>
              <w:t xml:space="preserve"> aprūpes institūcijās ievietoto bērnu īpatsvars, % – 15; aizbildņu ģimenē ievietoto bērnu īpatsvars, % – 65; audžuģimenēs ievietoto bērnu īpatsvars, % – 20)</w:t>
            </w:r>
          </w:p>
          <w:p w14:paraId="2B9488F6" w14:textId="77777777" w:rsidR="004A1F5B" w:rsidRPr="004A1F5B" w:rsidRDefault="004A1F5B" w:rsidP="00C127D1">
            <w:pPr>
              <w:spacing w:before="100" w:beforeAutospacing="1" w:after="100" w:afterAutospacing="1" w:line="293" w:lineRule="atLeast"/>
              <w:rPr>
                <w:rFonts w:ascii="Times New Roman" w:eastAsia="Times New Roman" w:hAnsi="Times New Roman" w:cs="Times New Roman"/>
                <w:lang w:eastAsia="lv-LV"/>
              </w:rPr>
            </w:pPr>
            <w:r w:rsidRPr="004A1F5B">
              <w:rPr>
                <w:rFonts w:ascii="Times New Roman" w:eastAsia="Times New Roman" w:hAnsi="Times New Roman" w:cs="Times New Roman"/>
                <w:lang w:eastAsia="lv-LV"/>
              </w:rPr>
              <w:t xml:space="preserve">18. </w:t>
            </w:r>
            <w:proofErr w:type="spellStart"/>
            <w:r w:rsidRPr="004A1F5B">
              <w:rPr>
                <w:rFonts w:ascii="Times New Roman" w:eastAsia="Times New Roman" w:hAnsi="Times New Roman" w:cs="Times New Roman"/>
                <w:lang w:eastAsia="lv-LV"/>
              </w:rPr>
              <w:t>Ārpusģimenes</w:t>
            </w:r>
            <w:proofErr w:type="spellEnd"/>
            <w:r w:rsidRPr="004A1F5B">
              <w:rPr>
                <w:rFonts w:ascii="Times New Roman" w:eastAsia="Times New Roman" w:hAnsi="Times New Roman" w:cs="Times New Roman"/>
                <w:lang w:eastAsia="lv-LV"/>
              </w:rPr>
              <w:t xml:space="preserve"> aprūpes iestādē esošiem jauniešiem palielinājusies iespēja praktizēties patstāvīgai dzīvai (ar valsts finansiālo atbalstu izveidoto "jauniešu māju" skaits </w:t>
            </w:r>
            <w:proofErr w:type="spellStart"/>
            <w:r w:rsidRPr="004A1F5B">
              <w:rPr>
                <w:rFonts w:ascii="Times New Roman" w:eastAsia="Times New Roman" w:hAnsi="Times New Roman" w:cs="Times New Roman"/>
                <w:lang w:eastAsia="lv-LV"/>
              </w:rPr>
              <w:t>ārpusģimenes</w:t>
            </w:r>
            <w:proofErr w:type="spellEnd"/>
            <w:r w:rsidRPr="004A1F5B">
              <w:rPr>
                <w:rFonts w:ascii="Times New Roman" w:eastAsia="Times New Roman" w:hAnsi="Times New Roman" w:cs="Times New Roman"/>
                <w:lang w:eastAsia="lv-LV"/>
              </w:rPr>
              <w:t xml:space="preserve"> aprūpes institūcijās – 20)</w:t>
            </w:r>
          </w:p>
        </w:tc>
      </w:tr>
    </w:tbl>
    <w:p w14:paraId="1FA41442" w14:textId="77777777" w:rsidR="004A1F5B" w:rsidRPr="00BA67D2" w:rsidRDefault="004A1F5B">
      <w:pPr>
        <w:rPr>
          <w:b/>
        </w:rPr>
      </w:pPr>
    </w:p>
    <w:tbl>
      <w:tblPr>
        <w:tblW w:w="5490"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109"/>
        <w:gridCol w:w="2977"/>
        <w:gridCol w:w="16"/>
        <w:gridCol w:w="1553"/>
        <w:gridCol w:w="1131"/>
        <w:gridCol w:w="13"/>
        <w:gridCol w:w="1407"/>
        <w:gridCol w:w="11"/>
        <w:gridCol w:w="1123"/>
        <w:gridCol w:w="3968"/>
      </w:tblGrid>
      <w:tr w:rsidR="00FD6C37" w:rsidRPr="00BB1AC8" w14:paraId="1052F610"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4C144A6" w14:textId="1A2F9DC7" w:rsidR="00FD6C37" w:rsidRPr="00D969B0" w:rsidRDefault="00FD6C37" w:rsidP="003C2541">
            <w:pPr>
              <w:pStyle w:val="ListParagraph"/>
              <w:numPr>
                <w:ilvl w:val="0"/>
                <w:numId w:val="7"/>
              </w:numPr>
              <w:spacing w:after="0" w:line="240" w:lineRule="auto"/>
              <w:ind w:left="395"/>
              <w:jc w:val="both"/>
              <w:rPr>
                <w:rFonts w:ascii="Times New Roman" w:eastAsia="Times New Roman" w:hAnsi="Times New Roman" w:cs="Times New Roman"/>
                <w:b/>
                <w:bCs/>
                <w:lang w:eastAsia="lv-LV"/>
              </w:rPr>
            </w:pPr>
            <w:r w:rsidRPr="00D969B0">
              <w:rPr>
                <w:rFonts w:ascii="Times New Roman" w:eastAsia="Times New Roman" w:hAnsi="Times New Roman" w:cs="Times New Roman"/>
                <w:b/>
                <w:bCs/>
                <w:lang w:eastAsia="lv-LV"/>
              </w:rPr>
              <w:t xml:space="preserve">Rīcības virziens: </w:t>
            </w:r>
          </w:p>
          <w:p w14:paraId="2210DD0E" w14:textId="65737A81" w:rsidR="00FD6C37" w:rsidRPr="00D969B0" w:rsidRDefault="00FD6C37" w:rsidP="003C2541">
            <w:pPr>
              <w:pStyle w:val="ListParagraph"/>
              <w:spacing w:after="0" w:line="240" w:lineRule="auto"/>
              <w:ind w:left="395"/>
              <w:jc w:val="both"/>
              <w:rPr>
                <w:rFonts w:ascii="Times New Roman" w:eastAsia="Times New Roman" w:hAnsi="Times New Roman" w:cs="Times New Roman"/>
                <w:b/>
                <w:bCs/>
                <w:lang w:eastAsia="lv-LV"/>
              </w:rPr>
            </w:pPr>
            <w:r w:rsidRPr="00D969B0">
              <w:rPr>
                <w:rFonts w:ascii="Times New Roman" w:eastAsia="Times New Roman" w:hAnsi="Times New Roman" w:cs="Times New Roman"/>
                <w:b/>
                <w:bCs/>
                <w:lang w:eastAsia="lv-LV"/>
              </w:rPr>
              <w:t>mērķis</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377EA37E" w14:textId="08862F2C" w:rsidR="00FD6C37" w:rsidRPr="00BB1AC8" w:rsidRDefault="00FD6C37" w:rsidP="00E64D1A">
            <w:pPr>
              <w:spacing w:after="0" w:line="240" w:lineRule="auto"/>
              <w:jc w:val="center"/>
              <w:rPr>
                <w:rFonts w:ascii="Times New Roman" w:eastAsia="Times New Roman" w:hAnsi="Times New Roman" w:cs="Times New Roman"/>
                <w:caps/>
                <w:u w:val="single"/>
                <w:lang w:eastAsia="lv-LV"/>
              </w:rPr>
            </w:pPr>
            <w:r w:rsidRPr="00BB1AC8">
              <w:rPr>
                <w:rFonts w:ascii="Times New Roman" w:eastAsia="Times New Roman" w:hAnsi="Times New Roman" w:cs="Times New Roman"/>
                <w:caps/>
                <w:u w:val="single"/>
                <w:lang w:eastAsia="lv-LV"/>
              </w:rPr>
              <w:t>ĢIMENES DIBINĀŠANA UN LAULĪBA</w:t>
            </w:r>
            <w:r w:rsidRPr="00BB1AC8">
              <w:rPr>
                <w:rFonts w:ascii="Times New Roman" w:eastAsia="Times New Roman" w:hAnsi="Times New Roman" w:cs="Times New Roman"/>
                <w:u w:val="single"/>
                <w:lang w:eastAsia="lv-LV"/>
              </w:rPr>
              <w:t>:</w:t>
            </w:r>
            <w:r w:rsidRPr="00BB1AC8">
              <w:rPr>
                <w:rFonts w:ascii="Times New Roman" w:eastAsia="Times New Roman" w:hAnsi="Times New Roman" w:cs="Times New Roman"/>
                <w:u w:val="single"/>
                <w:lang w:eastAsia="lv-LV"/>
              </w:rPr>
              <w:br/>
            </w:r>
            <w:r w:rsidRPr="00BB1AC8">
              <w:rPr>
                <w:rFonts w:ascii="Times New Roman" w:eastAsia="Times New Roman" w:hAnsi="Times New Roman" w:cs="Times New Roman"/>
                <w:lang w:eastAsia="lv-LV"/>
              </w:rPr>
              <w:t>veicināt atbalstu uzskatam, ka laulībā balstīta ģimene ir vērtība</w:t>
            </w:r>
          </w:p>
        </w:tc>
      </w:tr>
      <w:tr w:rsidR="00486B38" w:rsidRPr="00BB1AC8" w14:paraId="2EA6CF0D"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78D5F9C" w14:textId="77777777" w:rsidR="0017128B" w:rsidRDefault="00A87A09"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Uzdevums</w:t>
            </w:r>
            <w:r w:rsidR="00486B38">
              <w:rPr>
                <w:rFonts w:ascii="Times New Roman" w:eastAsia="Times New Roman" w:hAnsi="Times New Roman" w:cs="Times New Roman"/>
                <w:b/>
                <w:bCs/>
                <w:lang w:eastAsia="lv-LV"/>
              </w:rPr>
              <w:t xml:space="preserve"> </w:t>
            </w:r>
          </w:p>
          <w:p w14:paraId="6CB14741" w14:textId="1599B13A" w:rsidR="00486B38" w:rsidRPr="00BB1AC8" w:rsidRDefault="00486B38"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vAlign w:val="center"/>
          </w:tcPr>
          <w:p w14:paraId="078C5BB4" w14:textId="395FAB9B" w:rsidR="00486B38" w:rsidRPr="00BB1AC8" w:rsidRDefault="00486B38" w:rsidP="00A87A09">
            <w:pPr>
              <w:spacing w:after="0" w:line="240" w:lineRule="auto"/>
              <w:rPr>
                <w:rFonts w:ascii="Times New Roman" w:eastAsia="Times New Roman" w:hAnsi="Times New Roman" w:cs="Times New Roman"/>
                <w:b/>
                <w:bCs/>
                <w:lang w:eastAsia="lv-LV"/>
              </w:rPr>
            </w:pPr>
            <w:r w:rsidRPr="00DA3F02">
              <w:rPr>
                <w:rFonts w:ascii="Times New Roman" w:eastAsia="Times New Roman" w:hAnsi="Times New Roman" w:cs="Times New Roman"/>
                <w:b/>
                <w:lang w:eastAsia="lv-LV"/>
              </w:rPr>
              <w:t>1.1. Sekmēt, lai bērni apgūtu un spētu pielietot praksē izglītības standartos paredzētās zināšanas, kas ir saistītas ar jautājumiem par ģimeni, laulību, tās lomu un nozīmīgumu</w:t>
            </w:r>
            <w:r w:rsidRPr="00BB1AC8">
              <w:rPr>
                <w:rFonts w:ascii="Times New Roman" w:eastAsia="Times New Roman" w:hAnsi="Times New Roman" w:cs="Times New Roman"/>
                <w:vertAlign w:val="superscript"/>
                <w:lang w:eastAsia="lv-LV"/>
              </w:rPr>
              <w:t>11</w:t>
            </w:r>
          </w:p>
        </w:tc>
      </w:tr>
      <w:tr w:rsidR="00CD16F7" w:rsidRPr="00BB1AC8" w14:paraId="75DD118E"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430B179" w14:textId="77777777" w:rsidR="0017128B" w:rsidRDefault="00CD16F7"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Uzdevums </w:t>
            </w:r>
          </w:p>
          <w:p w14:paraId="1A624AE5" w14:textId="1B1539AA" w:rsidR="00CD16F7" w:rsidRDefault="00CD16F7"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vAlign w:val="center"/>
          </w:tcPr>
          <w:p w14:paraId="47DFF594" w14:textId="692DEFE9" w:rsidR="00CD16F7" w:rsidRPr="00DA3F02" w:rsidRDefault="00CD16F7" w:rsidP="00A87A09">
            <w:pPr>
              <w:spacing w:after="0" w:line="240" w:lineRule="auto"/>
              <w:rPr>
                <w:rFonts w:ascii="Times New Roman" w:eastAsia="Times New Roman" w:hAnsi="Times New Roman" w:cs="Times New Roman"/>
                <w:b/>
                <w:lang w:eastAsia="lv-LV"/>
              </w:rPr>
            </w:pPr>
            <w:r w:rsidRPr="00DA3F02">
              <w:rPr>
                <w:rFonts w:ascii="Times New Roman" w:eastAsia="Times New Roman" w:hAnsi="Times New Roman" w:cs="Times New Roman"/>
                <w:b/>
                <w:lang w:eastAsia="lv-LV"/>
              </w:rPr>
              <w:t>1.2. Izveidot informatīvus materiālus un apmācību programmu personām, kuras gatavojas reģistrēt laulību dzimtsarakstu nodaļā</w:t>
            </w:r>
          </w:p>
        </w:tc>
      </w:tr>
      <w:tr w:rsidR="00355DED" w:rsidRPr="00BB1AC8" w14:paraId="49E837C8"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67CC2" w14:textId="13FDD06E" w:rsidR="00355DED" w:rsidRPr="00BB1AC8" w:rsidRDefault="00355DED"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07409FE" w14:textId="77777777" w:rsidR="00355DED" w:rsidRPr="00BB1AC8" w:rsidRDefault="00355DED"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CF38B55" w14:textId="145AB034" w:rsidR="00355DED" w:rsidRDefault="00355DED"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000E52DC">
              <w:rPr>
                <w:rFonts w:ascii="Times New Roman" w:eastAsia="Times New Roman" w:hAnsi="Times New Roman" w:cs="Times New Roman"/>
                <w:b/>
                <w:bCs/>
                <w:lang w:eastAsia="lv-LV"/>
              </w:rPr>
              <w:t>a</w:t>
            </w:r>
            <w:r>
              <w:rPr>
                <w:rFonts w:ascii="Times New Roman" w:eastAsia="Times New Roman" w:hAnsi="Times New Roman" w:cs="Times New Roman"/>
                <w:b/>
                <w:bCs/>
                <w:lang w:eastAsia="lv-LV"/>
              </w:rPr>
              <w:t>redzētais finansējums</w:t>
            </w:r>
          </w:p>
          <w:p w14:paraId="5EB03ED9" w14:textId="3388E5CF" w:rsidR="00355DED" w:rsidRPr="00BB1AC8" w:rsidRDefault="00355DED" w:rsidP="00E64D1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B4248" w14:textId="77777777" w:rsidR="00355DED" w:rsidRDefault="00355DED"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 xml:space="preserve">Atbildīgā </w:t>
            </w:r>
          </w:p>
          <w:p w14:paraId="6E57D0AE" w14:textId="63F65CFD" w:rsidR="00355DED" w:rsidRPr="00BB1AC8" w:rsidRDefault="00355DED" w:rsidP="00355DED">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301C03" w14:textId="3C80D1AF" w:rsidR="00355DED" w:rsidRPr="00BB1AC8" w:rsidRDefault="00355DED" w:rsidP="008015C2">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16ADD" w14:textId="77777777" w:rsidR="008015C2" w:rsidRDefault="00355DED"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 xml:space="preserve">Izpildes </w:t>
            </w:r>
          </w:p>
          <w:p w14:paraId="2FAF80F3" w14:textId="429D83A4" w:rsidR="00355DED" w:rsidRPr="00BB1AC8" w:rsidRDefault="00355DED"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AF2A671" w14:textId="77777777" w:rsidR="00355DED" w:rsidRPr="00BB1AC8" w:rsidRDefault="00355DED"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355DED" w:rsidRPr="00BB1AC8" w14:paraId="2302D03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3A5A0245" w14:textId="77777777" w:rsidR="00355DED" w:rsidRPr="00BB1AC8" w:rsidRDefault="00355DED"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1.2.1.Vērtēt iespējas, kā īstenot praksē apmācību programmu personām, kuras gatavojas reģistrēt laulību dzimtsarakstu nodaļā</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24F022D2" w14:textId="77777777" w:rsidR="00355DED" w:rsidRPr="00BB1AC8" w:rsidRDefault="00355DED"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Veikts </w:t>
            </w:r>
            <w:proofErr w:type="spellStart"/>
            <w:r w:rsidRPr="00BB1AC8">
              <w:rPr>
                <w:rFonts w:ascii="Times New Roman" w:eastAsia="Times New Roman" w:hAnsi="Times New Roman" w:cs="Times New Roman"/>
                <w:lang w:eastAsia="lv-LV"/>
              </w:rPr>
              <w:t>izvērtējums</w:t>
            </w:r>
            <w:proofErr w:type="spellEnd"/>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B748637"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4DC11A"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F5C31C"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LPS, VARAM, dzimt-</w:t>
            </w:r>
          </w:p>
          <w:p w14:paraId="3C4AD9A5"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sarakstu nodaļas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E8C6BEE"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0C154CE6"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2833D951"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w:t>
            </w:r>
          </w:p>
          <w:p w14:paraId="6824B005" w14:textId="77777777" w:rsidR="00355DED" w:rsidRPr="00BB1AC8" w:rsidRDefault="00355DED"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882B6FB" w14:textId="77777777" w:rsidR="00355DED" w:rsidRPr="00BB1AC8" w:rsidRDefault="00355DED" w:rsidP="00FF613B">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p>
          <w:p w14:paraId="29B8F328" w14:textId="5800277D" w:rsidR="00355DED" w:rsidRPr="00BB1AC8" w:rsidRDefault="00355DED" w:rsidP="003C2541">
            <w:pPr>
              <w:pStyle w:val="ListParagraph"/>
              <w:spacing w:after="0" w:line="240" w:lineRule="auto"/>
              <w:ind w:left="0"/>
              <w:jc w:val="both"/>
              <w:rPr>
                <w:rFonts w:ascii="Times New Roman" w:hAnsi="Times New Roman"/>
              </w:rPr>
            </w:pPr>
            <w:r w:rsidRPr="00BB1AC8">
              <w:rPr>
                <w:rFonts w:ascii="Times New Roman" w:hAnsi="Times New Roman"/>
              </w:rPr>
              <w:t xml:space="preserve">Ministru kabineta 2017. gada 28. februāra sēdē (protokols Nr. 10 34.§) tika atbalstīts TM sagatavotais un iesniegtais Informatīvais ziņojums "Par iespējām Pirmslaulību mācību programmu personām, kuras vēlas reģistrēt laulību dzimtsarakstu nodaļā, īstenot praksē", kurā saskaņā ar Rīcības plānā noteikto TM, iesaistot līdzatbildīgās institūcijas (LM, LPS, VARAM un dzimtsarakstu nodaļas), izvērtēja iespējas, kā praksē īstenot Pirmslaulību mācību programmu personām, kuras vēlas reģistrēt laulību dzimtsarakstu nodaļā (turpmāk – </w:t>
            </w:r>
            <w:r w:rsidRPr="00BB1AC8">
              <w:rPr>
                <w:rFonts w:ascii="Times New Roman" w:hAnsi="Times New Roman"/>
              </w:rPr>
              <w:lastRenderedPageBreak/>
              <w:t>apmācības programma), kā arī apzināja aptuveno nepieciešamo finansējumu tās ieviešanai praksē.</w:t>
            </w:r>
          </w:p>
          <w:p w14:paraId="6281A77A" w14:textId="3FE671CD" w:rsidR="00355DED" w:rsidRPr="00BB1AC8" w:rsidRDefault="00355DED" w:rsidP="003C2541">
            <w:pPr>
              <w:spacing w:after="0" w:line="240" w:lineRule="auto"/>
              <w:jc w:val="both"/>
              <w:rPr>
                <w:rFonts w:ascii="Times New Roman" w:eastAsiaTheme="minorEastAsia" w:hAnsi="Times New Roman"/>
                <w:lang w:eastAsia="lv-LV"/>
              </w:rPr>
            </w:pPr>
            <w:r w:rsidRPr="00BB1AC8">
              <w:rPr>
                <w:rFonts w:ascii="Times New Roman" w:eastAsiaTheme="minorEastAsia" w:hAnsi="Times New Roman"/>
                <w:lang w:eastAsia="lv-LV"/>
              </w:rPr>
              <w:t xml:space="preserve">2017. gadā, </w:t>
            </w:r>
            <w:r w:rsidRPr="00BB1AC8">
              <w:rPr>
                <w:rFonts w:ascii="Times New Roman" w:hAnsi="Times New Roman"/>
              </w:rPr>
              <w:t>TM sadarbojoties ar vairākām izglītības iestādēm,</w:t>
            </w:r>
            <w:r w:rsidRPr="00BB1AC8">
              <w:rPr>
                <w:rFonts w:ascii="Times New Roman" w:eastAsiaTheme="minorEastAsia" w:hAnsi="Times New Roman"/>
                <w:lang w:eastAsia="lv-LV"/>
              </w:rPr>
              <w:t xml:space="preserve"> apmācības programma tika īstenota valsts budžeta līdzekļu ietvaros kā pilotprojekts, šādu iespēju – piedalīties bezmaksas apmācības programmā – piedāvājot 50 pāriem (100 cilvēkiem). Sabiedrības interese par apmācības programmas pilotprojektu bija relatīvi neliela, kopumā pilotprojekta ietvaros apmācībās piedalījās tikai 16 pāri (32 cilvēki).</w:t>
            </w:r>
          </w:p>
        </w:tc>
      </w:tr>
      <w:tr w:rsidR="0028260A" w:rsidRPr="00BB1AC8" w14:paraId="1A82012A"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06372D4" w14:textId="6D9D5331" w:rsidR="0017128B" w:rsidRDefault="0028260A" w:rsidP="0017128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Uzdevums</w:t>
            </w:r>
          </w:p>
          <w:p w14:paraId="0C55748D" w14:textId="5238F1B3" w:rsidR="0028260A" w:rsidRPr="00BB1AC8" w:rsidRDefault="0028260A" w:rsidP="0017128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55362DA5" w14:textId="7BA89634" w:rsidR="0028260A" w:rsidRPr="00DA3F02" w:rsidRDefault="0028260A" w:rsidP="00FF613B">
            <w:pPr>
              <w:spacing w:after="0" w:line="240" w:lineRule="auto"/>
              <w:rPr>
                <w:rFonts w:ascii="Times New Roman" w:eastAsia="Times New Roman" w:hAnsi="Times New Roman" w:cs="Times New Roman"/>
                <w:b/>
                <w:lang w:eastAsia="lv-LV"/>
              </w:rPr>
            </w:pPr>
            <w:r w:rsidRPr="00DA3F02">
              <w:rPr>
                <w:rFonts w:ascii="Times New Roman" w:eastAsia="Times New Roman" w:hAnsi="Times New Roman" w:cs="Times New Roman"/>
                <w:b/>
                <w:lang w:eastAsia="lv-LV"/>
              </w:rPr>
              <w:t>1.3. Izveidot informatīvus materiālus un apmācību programmu par iespējamām tiesiskajām sekām ģimenē, kura nedzīvo laulībā, it īpaši attiecībā uz bērniem</w:t>
            </w:r>
          </w:p>
        </w:tc>
      </w:tr>
      <w:tr w:rsidR="000D38A3" w:rsidRPr="00BB1AC8" w14:paraId="7139057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D3161DD" w14:textId="5E061368" w:rsidR="000D38A3" w:rsidRPr="00BB1AC8" w:rsidRDefault="000D38A3" w:rsidP="0028260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0A4ABD14" w14:textId="70436D31" w:rsidR="000D38A3" w:rsidRPr="00BB1AC8" w:rsidRDefault="000D38A3" w:rsidP="0028260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302FDE31" w14:textId="03089F71" w:rsidR="000D38A3" w:rsidRDefault="000D38A3" w:rsidP="0028260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70447105" w14:textId="376BBDF1" w:rsidR="000D38A3" w:rsidRPr="00BB1AC8" w:rsidRDefault="000D38A3" w:rsidP="0028260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0CB0B4F8" w14:textId="6B072D42" w:rsidR="000D38A3" w:rsidRPr="00B52BEC" w:rsidRDefault="000D38A3" w:rsidP="00B52BEC">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721B5426" w14:textId="03C17EF9" w:rsidR="000D38A3" w:rsidRPr="009D5124" w:rsidRDefault="000D38A3" w:rsidP="009D5124">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1D782FA4" w14:textId="19805261" w:rsidR="000D38A3" w:rsidRPr="00BB1AC8" w:rsidRDefault="000D38A3" w:rsidP="0028260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6C8678B" w14:textId="534D5198" w:rsidR="000D38A3" w:rsidRPr="00BB1AC8" w:rsidRDefault="000D38A3" w:rsidP="0028260A">
            <w:pPr>
              <w:spacing w:after="0" w:line="240" w:lineRule="auto"/>
              <w:jc w:val="center"/>
              <w:rPr>
                <w:rFonts w:ascii="Times New Roman" w:eastAsia="Times New Roman" w:hAnsi="Times New Roman" w:cs="Times New Roman"/>
                <w:b/>
                <w:lang w:eastAsia="lv-LV"/>
              </w:rPr>
            </w:pPr>
            <w:r w:rsidRPr="00BB1AC8">
              <w:rPr>
                <w:rFonts w:ascii="Times New Roman" w:eastAsia="Times New Roman" w:hAnsi="Times New Roman" w:cs="Times New Roman"/>
                <w:b/>
                <w:bCs/>
                <w:lang w:eastAsia="lv-LV"/>
              </w:rPr>
              <w:t>Informācija par izpildi</w:t>
            </w:r>
          </w:p>
        </w:tc>
      </w:tr>
      <w:tr w:rsidR="000D38A3" w:rsidRPr="00BB1AC8" w14:paraId="1C63F79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4B09179" w14:textId="56EE869F" w:rsidR="000D38A3" w:rsidRPr="00BB1AC8" w:rsidRDefault="000D38A3" w:rsidP="00E64D1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1.3.1. Nodrošināt informatīvu materiālu par iespējamām civiltiesiskajām sekām personām, kuras nedzīvo laulībā, it īpaši attiecībā uz bērniem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7AB084B" w14:textId="77777777" w:rsidR="000D38A3" w:rsidRPr="00BB1AC8" w:rsidRDefault="000D38A3"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Informatīvs materiāls elektroniskā formātā</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769DC18"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2D5D0F"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E57E835"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 VBTAI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4D741856"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79D68856"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36393711"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4C024956" w14:textId="77777777" w:rsidR="000D38A3" w:rsidRPr="00BB1AC8" w:rsidRDefault="000D38A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45A96E0" w14:textId="77777777" w:rsidR="000D38A3" w:rsidRPr="00BB1AC8" w:rsidRDefault="000D38A3" w:rsidP="000C2E11">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p>
          <w:p w14:paraId="0EC450FF" w14:textId="525B0EFA" w:rsidR="000D38A3" w:rsidRPr="00BB1AC8" w:rsidRDefault="000D38A3" w:rsidP="000C2E11">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2016.gadā izstrādāts informatīvs materiāls, kā arī </w:t>
            </w:r>
            <w:proofErr w:type="spellStart"/>
            <w:r w:rsidRPr="00BB1AC8">
              <w:rPr>
                <w:rFonts w:ascii="Times New Roman" w:eastAsia="Times New Roman" w:hAnsi="Times New Roman" w:cs="Times New Roman"/>
                <w:lang w:eastAsia="lv-LV"/>
              </w:rPr>
              <w:t>infografika</w:t>
            </w:r>
            <w:proofErr w:type="spellEnd"/>
            <w:r w:rsidRPr="00BB1AC8">
              <w:rPr>
                <w:rFonts w:ascii="Times New Roman" w:eastAsia="Times New Roman" w:hAnsi="Times New Roman" w:cs="Times New Roman"/>
                <w:lang w:eastAsia="lv-LV"/>
              </w:rPr>
              <w:t xml:space="preserve"> par tiesiskās aizsardzības atšķirībām laulībā esošām personām un nereģistrētā kopdzīvē esošajām personām. Informatīvais materiāls un </w:t>
            </w:r>
            <w:proofErr w:type="spellStart"/>
            <w:r w:rsidRPr="00BB1AC8">
              <w:rPr>
                <w:rFonts w:ascii="Times New Roman" w:eastAsia="Times New Roman" w:hAnsi="Times New Roman" w:cs="Times New Roman"/>
                <w:lang w:eastAsia="lv-LV"/>
              </w:rPr>
              <w:t>inforgrafika</w:t>
            </w:r>
            <w:proofErr w:type="spellEnd"/>
            <w:r w:rsidRPr="00BB1AC8">
              <w:rPr>
                <w:rFonts w:ascii="Times New Roman" w:eastAsia="Times New Roman" w:hAnsi="Times New Roman" w:cs="Times New Roman"/>
                <w:lang w:eastAsia="lv-LV"/>
              </w:rPr>
              <w:t xml:space="preserve"> publicēta LM mājas lapā.</w:t>
            </w:r>
          </w:p>
        </w:tc>
      </w:tr>
      <w:tr w:rsidR="007A42B4" w:rsidRPr="00BB1AC8" w14:paraId="71CFAC18"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851E5E8" w14:textId="7463BE9F" w:rsidR="0017128B" w:rsidRDefault="007A42B4" w:rsidP="0017128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Uzdevums</w:t>
            </w:r>
          </w:p>
          <w:p w14:paraId="61185822" w14:textId="18EDC322" w:rsidR="007A42B4" w:rsidRPr="00BB1AC8" w:rsidRDefault="007A42B4" w:rsidP="0017128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319DA11" w14:textId="16EE1FB1" w:rsidR="007A42B4" w:rsidRPr="00BB1AC8" w:rsidRDefault="007A42B4" w:rsidP="000C2E11">
            <w:pPr>
              <w:spacing w:after="0" w:line="240" w:lineRule="auto"/>
              <w:rPr>
                <w:rFonts w:ascii="Times New Roman" w:eastAsia="Times New Roman" w:hAnsi="Times New Roman" w:cs="Times New Roman"/>
                <w:b/>
                <w:lang w:eastAsia="lv-LV"/>
              </w:rPr>
            </w:pPr>
            <w:r w:rsidRPr="00DA3F02">
              <w:rPr>
                <w:rFonts w:ascii="Times New Roman" w:eastAsia="Times New Roman" w:hAnsi="Times New Roman" w:cs="Times New Roman"/>
                <w:b/>
                <w:lang w:eastAsia="lv-LV"/>
              </w:rPr>
              <w:t>1.4. Izvērtēt iesnieguma par laulības noslēgšanu elektronisku iesniegšanas iespēju</w:t>
            </w:r>
            <w:r w:rsidRPr="00BB1AC8">
              <w:rPr>
                <w:rFonts w:ascii="Times New Roman" w:eastAsia="Times New Roman" w:hAnsi="Times New Roman" w:cs="Times New Roman"/>
                <w:vertAlign w:val="superscript"/>
                <w:lang w:eastAsia="lv-LV"/>
              </w:rPr>
              <w:t>12</w:t>
            </w:r>
          </w:p>
        </w:tc>
      </w:tr>
      <w:tr w:rsidR="00D760E4" w:rsidRPr="00BB1AC8" w14:paraId="0D94E71F"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5C598A8C" w14:textId="50699C0C" w:rsidR="00D760E4" w:rsidRPr="00BB1AC8" w:rsidRDefault="00D760E4" w:rsidP="0031574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Pasākumi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10411562" w14:textId="48206B39" w:rsidR="00D760E4" w:rsidRPr="00BB1AC8" w:rsidRDefault="00D760E4" w:rsidP="003157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2ABA9AB8" w14:textId="7CD96C6B" w:rsidR="00D760E4" w:rsidRDefault="00D760E4" w:rsidP="0031574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2BDE013B" w14:textId="53CE4E59" w:rsidR="00D760E4" w:rsidRPr="00BB1AC8" w:rsidRDefault="00D760E4" w:rsidP="0031574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7EE209D9" w14:textId="5CEE1A1E" w:rsidR="00D760E4" w:rsidRPr="009D5124" w:rsidRDefault="00D760E4" w:rsidP="009D5124">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40A0CCBB" w14:textId="56A19135" w:rsidR="00D760E4" w:rsidRPr="009D5124" w:rsidRDefault="00D760E4" w:rsidP="009D5124">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73DB085C" w14:textId="54B8F938" w:rsidR="00D760E4" w:rsidRPr="00BB1AC8" w:rsidRDefault="00D760E4" w:rsidP="003157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4DC96E0" w14:textId="1492BDA7" w:rsidR="00D760E4" w:rsidRPr="00BB1AC8" w:rsidRDefault="00D760E4" w:rsidP="0031574B">
            <w:pPr>
              <w:spacing w:after="0" w:line="240" w:lineRule="auto"/>
              <w:jc w:val="center"/>
              <w:rPr>
                <w:rFonts w:ascii="Times New Roman" w:eastAsia="Times New Roman" w:hAnsi="Times New Roman" w:cs="Times New Roman"/>
                <w:b/>
                <w:lang w:eastAsia="lv-LV"/>
              </w:rPr>
            </w:pPr>
            <w:r w:rsidRPr="00BB1AC8">
              <w:rPr>
                <w:rFonts w:ascii="Times New Roman" w:eastAsia="Times New Roman" w:hAnsi="Times New Roman" w:cs="Times New Roman"/>
                <w:b/>
                <w:bCs/>
                <w:lang w:eastAsia="lv-LV"/>
              </w:rPr>
              <w:t>Informācija par izpildi</w:t>
            </w:r>
          </w:p>
        </w:tc>
      </w:tr>
      <w:tr w:rsidR="00D760E4" w:rsidRPr="00BB1AC8" w14:paraId="306C0C3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50BEAAC6" w14:textId="05114BC7" w:rsidR="00D760E4" w:rsidRPr="00BB1AC8" w:rsidRDefault="00D760E4" w:rsidP="00544F0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1.4.1.</w:t>
            </w:r>
            <w:r w:rsidRPr="00BB1AC8">
              <w:rPr>
                <w:rFonts w:ascii="Times New Roman" w:eastAsia="Times New Roman" w:hAnsi="Times New Roman" w:cs="Times New Roman"/>
                <w:lang w:eastAsia="lv-LV"/>
              </w:rPr>
              <w:t>Izvērtēt iesnieguma par laulības noslēgšanu elektronisku iesniegšanas dzimtsarakstu nodaļās iespēju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564DCE" w14:textId="77777777" w:rsidR="00D760E4" w:rsidRPr="00BB1AC8" w:rsidRDefault="00D760E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iesniegts informatīvais ziņojums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BF3B246"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F0B0A7B"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9E15FB"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VARAM, LPS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CBE1D6A"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247B668B"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2D199FDD"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4B16B20F"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D145B52" w14:textId="77777777" w:rsidR="00D760E4" w:rsidRPr="00BB1AC8" w:rsidRDefault="00D760E4" w:rsidP="000128FB">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p>
          <w:p w14:paraId="40B9BBF2" w14:textId="6DF930DF" w:rsidR="00D760E4" w:rsidRPr="000128FB" w:rsidRDefault="00D760E4" w:rsidP="000128FB">
            <w:pPr>
              <w:pStyle w:val="ListParagraph"/>
              <w:spacing w:after="0" w:line="240" w:lineRule="auto"/>
              <w:ind w:left="0"/>
              <w:jc w:val="both"/>
              <w:rPr>
                <w:rFonts w:ascii="Times New Roman" w:hAnsi="Times New Roman"/>
              </w:rPr>
            </w:pPr>
            <w:r w:rsidRPr="00BB1AC8">
              <w:rPr>
                <w:rFonts w:ascii="Times New Roman" w:hAnsi="Times New Roman"/>
              </w:rPr>
              <w:t xml:space="preserve">Ministru kabineta 2017. gada 25. jūlija sēdē (protokols Nr. 37 38.§) tika atbalstīts TM sagatavotais un iesniegtais Informatīvais ziņojums "Par iesnieguma par laulības </w:t>
            </w:r>
            <w:r w:rsidRPr="00BB1AC8">
              <w:rPr>
                <w:rFonts w:ascii="Times New Roman" w:hAnsi="Times New Roman"/>
              </w:rPr>
              <w:lastRenderedPageBreak/>
              <w:t xml:space="preserve">noslēgšanu elektronisku iesniegšanu dzimtsarakstu nodaļā", </w:t>
            </w:r>
            <w:r w:rsidRPr="00BB1AC8">
              <w:rPr>
                <w:rFonts w:ascii="Times New Roman" w:hAnsi="Times New Roman"/>
                <w:bCs/>
              </w:rPr>
              <w:t>kas paredz iespēju laulības noslēgšanas iesniegumu dzimtsarakstu nodaļās iesniegt arī elektroniski, tādejādi atvieglojot un vienkāršojot iesniegumu iesniegšanas kārtību, kā arī veicinot ātrāku un ērtāku saziņu starp dzimtsarakstu nodaļu un privātpersonu.</w:t>
            </w:r>
          </w:p>
        </w:tc>
      </w:tr>
      <w:tr w:rsidR="00D760E4" w:rsidRPr="00BB1AC8" w14:paraId="09A6FF5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527282C" w14:textId="0394C4FF" w:rsidR="00D760E4" w:rsidRPr="00BB1AC8" w:rsidRDefault="00D760E4" w:rsidP="00E64D1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1.4.2.</w:t>
            </w:r>
            <w:r w:rsidRPr="00BB1AC8">
              <w:rPr>
                <w:rFonts w:ascii="Times New Roman" w:eastAsia="Times New Roman" w:hAnsi="Times New Roman" w:cs="Times New Roman"/>
                <w:lang w:eastAsia="lv-LV"/>
              </w:rPr>
              <w:t>Gadījumā, ja tiek atzīts par lietderīgu un ekonomisku, izstrādāt mehānismu iesnieguma par laulības noslēgšanu elektroniskai iesniegšanai, izveidota sistēma tās ieviešanai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E67BAF" w14:textId="77777777" w:rsidR="00D760E4" w:rsidRPr="00BB1AC8" w:rsidRDefault="00D760E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Sagatavots rīcības plāns, lai nodrošinātu iespēju iesniegumu par laulības noslēgšanu iesniegt elektroniski</w:t>
            </w:r>
          </w:p>
          <w:p w14:paraId="3F53D5CD" w14:textId="77777777" w:rsidR="00D760E4" w:rsidRPr="00BB1AC8" w:rsidRDefault="00D760E4" w:rsidP="00E64D1A">
            <w:pPr>
              <w:spacing w:after="0" w:line="240" w:lineRule="auto"/>
              <w:rPr>
                <w:rFonts w:ascii="Times New Roman" w:eastAsia="Times New Roman" w:hAnsi="Times New Roman" w:cs="Times New Roman"/>
                <w:lang w:eastAsia="lv-LV"/>
              </w:rPr>
            </w:pPr>
          </w:p>
          <w:p w14:paraId="3C23AB56" w14:textId="77777777" w:rsidR="00D760E4" w:rsidRPr="00BB1AC8" w:rsidRDefault="00D760E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Nepieciešamības gadījumā veikti grozījumi normatīvajos aktos</w:t>
            </w:r>
          </w:p>
          <w:p w14:paraId="0E3DE54E" w14:textId="77777777" w:rsidR="00D760E4" w:rsidRPr="00BB1AC8" w:rsidRDefault="00D760E4" w:rsidP="00E64D1A">
            <w:pPr>
              <w:spacing w:after="0" w:line="240" w:lineRule="auto"/>
              <w:rPr>
                <w:rFonts w:ascii="Times New Roman" w:eastAsia="Times New Roman" w:hAnsi="Times New Roman" w:cs="Times New Roman"/>
                <w:lang w:eastAsia="lv-LV"/>
              </w:rPr>
            </w:pPr>
          </w:p>
          <w:p w14:paraId="3F70D603" w14:textId="77777777" w:rsidR="00D760E4" w:rsidRPr="00BB1AC8" w:rsidRDefault="00D760E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 Veikti sabiedrības informēšanas pasākumi par iespēju iesniegumu par laulības noslēgšanu iesniegt elektroniski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6CF0DC6"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Informācija par pasākuma izpildes izmaksām tiks iekļauta attiecīgajā informatīvajā ziņojumā (1.4.1.</w:t>
            </w:r>
          </w:p>
          <w:p w14:paraId="30505938"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pasākums)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7B8F97"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04049F4"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VARAM, LPS, SM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D61F505"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Izpildes termiņš atkarīgs no MK lēmuma, izskatot attiecīgo informatīvo ziņojumu (1.4.1.pasākums).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FECB46D" w14:textId="1813E9AE" w:rsidR="00D760E4" w:rsidRPr="00BB1AC8" w:rsidRDefault="00D760E4" w:rsidP="00DD78A9">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w:t>
            </w:r>
            <w:r w:rsidRPr="00BB1AC8">
              <w:rPr>
                <w:rFonts w:ascii="Times New Roman" w:eastAsia="Times New Roman" w:hAnsi="Times New Roman" w:cs="Times New Roman"/>
                <w:b/>
                <w:lang w:eastAsia="lv-LV"/>
              </w:rPr>
              <w:t>zpildīts.</w:t>
            </w:r>
          </w:p>
          <w:p w14:paraId="0E672EEE" w14:textId="0025E152" w:rsidR="00D760E4" w:rsidRPr="00DE6C21" w:rsidRDefault="00D760E4" w:rsidP="00F75129">
            <w:pPr>
              <w:spacing w:after="0" w:line="240" w:lineRule="auto"/>
              <w:jc w:val="both"/>
              <w:rPr>
                <w:rFonts w:ascii="Times New Roman" w:hAnsi="Times New Roman"/>
              </w:rPr>
            </w:pPr>
            <w:r w:rsidRPr="00DE6C21">
              <w:rPr>
                <w:rFonts w:ascii="Times New Roman" w:hAnsi="Times New Roman"/>
              </w:rPr>
              <w:t>TM izstrādātais likumprojekts "Grozījums Civilstāvokļa aktu reģistrācijas likumā", kas paredz iesniegumu par laulības noslēgšanu dzimtsarakstu nodaļā iesniegta arī elektroniski, iesniegts un atbalstīts Ministru kabineta 2017. gada 5. decembra</w:t>
            </w:r>
            <w:r w:rsidR="00F75129" w:rsidRPr="00DE6C21">
              <w:rPr>
                <w:rFonts w:ascii="Times New Roman" w:hAnsi="Times New Roman"/>
              </w:rPr>
              <w:t xml:space="preserve"> sēdē (protokols Nr. 60 17.§). </w:t>
            </w:r>
            <w:r w:rsidRPr="00DE6C21">
              <w:rPr>
                <w:rFonts w:ascii="Times New Roman" w:eastAsia="Times New Roman" w:hAnsi="Times New Roman" w:cs="Times New Roman"/>
                <w:lang w:eastAsia="lv-LV"/>
              </w:rPr>
              <w:t>No 2018. gada 1. jūnija pāriem, kuri vēlas laulāties dzimtsarakstu nodaļā, ir iespēja iesniegumu par laulības noslēgšanu iesniegt arī elektroniski, tādējādi atvieglojot iesniegumu iesniegšanas kārtību un veicinot ātrāku, ērtāku saziņu starp dzimtsarakstu nodaļu un pāri, kurš vēlas laulāties.</w:t>
            </w:r>
          </w:p>
          <w:p w14:paraId="3201C9C9" w14:textId="77777777" w:rsidR="00D760E4" w:rsidRPr="00BB1AC8" w:rsidRDefault="00D760E4" w:rsidP="00E64D1A">
            <w:pPr>
              <w:spacing w:after="0" w:line="240" w:lineRule="auto"/>
              <w:jc w:val="center"/>
              <w:rPr>
                <w:rFonts w:ascii="Times New Roman" w:eastAsia="Times New Roman" w:hAnsi="Times New Roman" w:cs="Times New Roman"/>
                <w:lang w:eastAsia="lv-LV"/>
              </w:rPr>
            </w:pPr>
          </w:p>
        </w:tc>
      </w:tr>
      <w:tr w:rsidR="009A546C" w:rsidRPr="00BB1AC8" w14:paraId="0D02CC14"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3425522" w14:textId="28924791" w:rsidR="00D1299A" w:rsidRPr="007F2FBC" w:rsidRDefault="009A546C" w:rsidP="00D1299A">
            <w:pPr>
              <w:spacing w:after="0" w:line="240" w:lineRule="auto"/>
              <w:jc w:val="center"/>
              <w:rPr>
                <w:rFonts w:ascii="Times New Roman" w:eastAsia="Times New Roman" w:hAnsi="Times New Roman" w:cs="Times New Roman"/>
                <w:b/>
                <w:bCs/>
                <w:lang w:eastAsia="lv-LV"/>
              </w:rPr>
            </w:pPr>
            <w:r w:rsidRPr="007F2FBC">
              <w:rPr>
                <w:rFonts w:ascii="Times New Roman" w:eastAsia="Times New Roman" w:hAnsi="Times New Roman" w:cs="Times New Roman"/>
                <w:b/>
                <w:bCs/>
                <w:lang w:eastAsia="lv-LV"/>
              </w:rPr>
              <w:t>Uzdevums</w:t>
            </w:r>
          </w:p>
          <w:p w14:paraId="3743C6A4" w14:textId="42C8B345" w:rsidR="009A546C" w:rsidRPr="007F2FBC" w:rsidRDefault="009A546C" w:rsidP="00D1299A">
            <w:pPr>
              <w:spacing w:after="0" w:line="240" w:lineRule="auto"/>
              <w:jc w:val="center"/>
              <w:rPr>
                <w:rFonts w:ascii="Times New Roman" w:eastAsia="Times New Roman" w:hAnsi="Times New Roman" w:cs="Times New Roman"/>
                <w:b/>
                <w:lang w:eastAsia="lv-LV"/>
              </w:rPr>
            </w:pPr>
            <w:r w:rsidRPr="007F2FBC">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4AF7519D" w14:textId="31B3F24B" w:rsidR="009A546C" w:rsidRPr="007F2FBC" w:rsidRDefault="009A546C" w:rsidP="009A546C">
            <w:pPr>
              <w:spacing w:after="0" w:line="240" w:lineRule="auto"/>
              <w:jc w:val="both"/>
              <w:rPr>
                <w:rFonts w:ascii="Times New Roman" w:eastAsia="Times New Roman" w:hAnsi="Times New Roman" w:cs="Times New Roman"/>
                <w:b/>
                <w:lang w:eastAsia="lv-LV"/>
              </w:rPr>
            </w:pPr>
            <w:r w:rsidRPr="007F2FBC">
              <w:rPr>
                <w:rFonts w:ascii="Times New Roman" w:eastAsia="Times New Roman" w:hAnsi="Times New Roman" w:cs="Times New Roman"/>
                <w:b/>
                <w:lang w:eastAsia="lv-LV"/>
              </w:rPr>
              <w:t xml:space="preserve">1.5. Ieviest atvieglojumus personām, pēc laulības noslēgšanas, uzvārda maiņas gadījumā valsts un pašvaldību iestāžu izsniedzamo dokumentu nomaiņai un </w:t>
            </w:r>
            <w:proofErr w:type="spellStart"/>
            <w:r w:rsidRPr="007F2FBC">
              <w:rPr>
                <w:rFonts w:ascii="Times New Roman" w:eastAsia="Times New Roman" w:hAnsi="Times New Roman" w:cs="Times New Roman"/>
                <w:b/>
                <w:lang w:eastAsia="lv-LV"/>
              </w:rPr>
              <w:t>pārreģistrācijai</w:t>
            </w:r>
            <w:proofErr w:type="spellEnd"/>
            <w:r w:rsidRPr="007F2FBC">
              <w:rPr>
                <w:rFonts w:ascii="Times New Roman" w:eastAsia="Times New Roman" w:hAnsi="Times New Roman" w:cs="Times New Roman"/>
                <w:b/>
                <w:lang w:eastAsia="lv-LV"/>
              </w:rPr>
              <w:t xml:space="preserve"> valsts un pašvaldību informācijas sistēmās (piemēram, nodrošināt elektroniskas pieteikšanās iespēju attiecīgā pakalpojuma (dokumenta) saņemšanai, samazināt maksu vai valsts nodevu)</w:t>
            </w:r>
            <w:r w:rsidRPr="007F2FBC">
              <w:rPr>
                <w:rFonts w:ascii="Times New Roman" w:eastAsia="Times New Roman" w:hAnsi="Times New Roman" w:cs="Times New Roman"/>
                <w:b/>
                <w:vertAlign w:val="superscript"/>
                <w:lang w:eastAsia="lv-LV"/>
              </w:rPr>
              <w:t>13</w:t>
            </w:r>
          </w:p>
        </w:tc>
      </w:tr>
      <w:tr w:rsidR="00FD6C37" w:rsidRPr="00BB1AC8" w14:paraId="343926BB"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A27DB3B" w14:textId="33F69D96" w:rsidR="00FD6C37" w:rsidRPr="002E7D46" w:rsidRDefault="00FD6C37" w:rsidP="00DC3838">
            <w:pPr>
              <w:pStyle w:val="ListParagraph"/>
              <w:numPr>
                <w:ilvl w:val="0"/>
                <w:numId w:val="7"/>
              </w:numPr>
              <w:spacing w:after="0" w:line="240" w:lineRule="auto"/>
              <w:ind w:left="395" w:hanging="284"/>
              <w:rPr>
                <w:rFonts w:ascii="Times New Roman" w:eastAsia="Times New Roman" w:hAnsi="Times New Roman" w:cs="Times New Roman"/>
                <w:b/>
                <w:bCs/>
                <w:lang w:eastAsia="lv-LV"/>
              </w:rPr>
            </w:pPr>
            <w:r w:rsidRPr="002E7D46">
              <w:rPr>
                <w:rFonts w:ascii="Times New Roman" w:eastAsia="Times New Roman" w:hAnsi="Times New Roman" w:cs="Times New Roman"/>
                <w:b/>
                <w:bCs/>
                <w:lang w:eastAsia="lv-LV"/>
              </w:rPr>
              <w:t xml:space="preserve">Rīcības virziens: </w:t>
            </w:r>
          </w:p>
          <w:p w14:paraId="7FDDE6AF" w14:textId="62F440AC" w:rsidR="00FD6C37" w:rsidRPr="002E7D46" w:rsidRDefault="00FD6C37" w:rsidP="00DC3838">
            <w:pPr>
              <w:pStyle w:val="ListParagraph"/>
              <w:spacing w:after="0" w:line="240" w:lineRule="auto"/>
              <w:ind w:left="395" w:hanging="284"/>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      </w:t>
            </w:r>
            <w:r w:rsidRPr="002E7D46">
              <w:rPr>
                <w:rFonts w:ascii="Times New Roman" w:eastAsia="Times New Roman" w:hAnsi="Times New Roman" w:cs="Times New Roman"/>
                <w:b/>
                <w:bCs/>
                <w:lang w:eastAsia="lv-LV"/>
              </w:rPr>
              <w:t>mērķis</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1C4F95F9" w14:textId="0253F2E3" w:rsidR="00FD6C37" w:rsidRPr="00BB1AC8" w:rsidRDefault="00FD6C37" w:rsidP="00E64D1A">
            <w:pPr>
              <w:spacing w:after="0" w:line="240" w:lineRule="auto"/>
              <w:jc w:val="center"/>
              <w:rPr>
                <w:rFonts w:ascii="Times New Roman" w:eastAsia="Times New Roman" w:hAnsi="Times New Roman" w:cs="Times New Roman"/>
                <w:caps/>
                <w:u w:val="single"/>
                <w:lang w:eastAsia="lv-LV"/>
              </w:rPr>
            </w:pPr>
            <w:r w:rsidRPr="00BB1AC8">
              <w:rPr>
                <w:rFonts w:ascii="Times New Roman" w:eastAsia="Times New Roman" w:hAnsi="Times New Roman" w:cs="Times New Roman"/>
                <w:caps/>
                <w:u w:val="single"/>
                <w:lang w:eastAsia="lv-LV"/>
              </w:rPr>
              <w:t>ĢIMENES DZĪVES PLĀNOŠANA UN BĒRNA IENĀKŠANA ĢIMENĒ</w:t>
            </w:r>
            <w:r w:rsidRPr="00BB1AC8">
              <w:rPr>
                <w:rFonts w:ascii="Times New Roman" w:eastAsia="Times New Roman" w:hAnsi="Times New Roman" w:cs="Times New Roman"/>
                <w:u w:val="single"/>
                <w:lang w:eastAsia="lv-LV"/>
              </w:rPr>
              <w:t>:</w:t>
            </w:r>
            <w:r w:rsidRPr="00BB1AC8">
              <w:rPr>
                <w:rFonts w:ascii="Times New Roman" w:eastAsia="Times New Roman" w:hAnsi="Times New Roman" w:cs="Times New Roman"/>
                <w:u w:val="single"/>
                <w:lang w:eastAsia="lv-LV"/>
              </w:rPr>
              <w:br/>
            </w:r>
            <w:r w:rsidRPr="00BB1AC8">
              <w:rPr>
                <w:rFonts w:ascii="Times New Roman" w:eastAsia="Times New Roman" w:hAnsi="Times New Roman" w:cs="Times New Roman"/>
                <w:lang w:eastAsia="lv-LV"/>
              </w:rPr>
              <w:t>1. palielināt materiālo atbalstu ekonomiski aktīvām ģimenēm</w:t>
            </w:r>
            <w:r w:rsidRPr="00BB1AC8">
              <w:rPr>
                <w:rFonts w:ascii="Times New Roman" w:eastAsia="Times New Roman" w:hAnsi="Times New Roman" w:cs="Times New Roman"/>
                <w:lang w:eastAsia="lv-LV"/>
              </w:rPr>
              <w:br/>
              <w:t>2. mazināt reproduktīvās veselības riskus</w:t>
            </w:r>
            <w:r w:rsidRPr="00BB1AC8">
              <w:rPr>
                <w:rFonts w:ascii="Times New Roman" w:eastAsia="Times New Roman" w:hAnsi="Times New Roman" w:cs="Times New Roman"/>
                <w:lang w:eastAsia="lv-LV"/>
              </w:rPr>
              <w:br/>
              <w:t>3. veicināt adopciju</w:t>
            </w:r>
          </w:p>
        </w:tc>
      </w:tr>
      <w:tr w:rsidR="00DB34D2" w:rsidRPr="00BB1AC8" w14:paraId="7F86B09D"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ED055ED" w14:textId="023B0D83" w:rsidR="00D1299A" w:rsidRDefault="00DB34D2" w:rsidP="00D1299A">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t>Uzdevums</w:t>
            </w:r>
          </w:p>
          <w:p w14:paraId="6EE29463" w14:textId="697D2D2D" w:rsidR="00DB34D2" w:rsidRPr="00DB34D2" w:rsidRDefault="00DB34D2" w:rsidP="00D1299A">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54E565FE" w14:textId="31DD51FE" w:rsidR="00DB34D2" w:rsidRPr="00D1299A" w:rsidRDefault="00DB34D2" w:rsidP="00A042BF">
            <w:pPr>
              <w:spacing w:after="0" w:line="240" w:lineRule="auto"/>
              <w:jc w:val="both"/>
              <w:rPr>
                <w:rFonts w:ascii="Times New Roman" w:eastAsia="Times New Roman" w:hAnsi="Times New Roman" w:cs="Times New Roman"/>
                <w:b/>
                <w:caps/>
                <w:u w:val="single"/>
                <w:lang w:eastAsia="lv-LV"/>
              </w:rPr>
            </w:pPr>
            <w:r w:rsidRPr="00D1299A">
              <w:rPr>
                <w:rFonts w:ascii="Times New Roman" w:eastAsia="Times New Roman" w:hAnsi="Times New Roman" w:cs="Times New Roman"/>
                <w:b/>
                <w:lang w:eastAsia="lv-LV"/>
              </w:rPr>
              <w:t>2.1.1. Paaugstināt iedzīvotāju ienākuma nodokļa atvieglojumu par apgādībā esošu personu likmi, paredzot, ka tās apmērs veido 50% no minimālās mēneša darba algas vai ieviest diferencētu iedzīvotāju ienākuma nodokļa īstenošanas politiku</w:t>
            </w:r>
          </w:p>
        </w:tc>
      </w:tr>
      <w:tr w:rsidR="00264173" w:rsidRPr="00BB1AC8" w14:paraId="4240E8E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FB365" w14:textId="77777777" w:rsidR="00264173" w:rsidRPr="00BB1AC8" w:rsidRDefault="00264173" w:rsidP="00E64D1A">
            <w:pPr>
              <w:spacing w:after="0" w:line="240" w:lineRule="auto"/>
              <w:jc w:val="center"/>
              <w:rPr>
                <w:rFonts w:ascii="Times New Roman" w:eastAsia="Times New Roman" w:hAnsi="Times New Roman" w:cs="Times New Roman"/>
                <w:b/>
                <w:bCs/>
                <w:lang w:eastAsia="lv-LV"/>
              </w:rPr>
            </w:pPr>
          </w:p>
          <w:p w14:paraId="16E1ECE8" w14:textId="77777777" w:rsidR="00264173" w:rsidRPr="00BB1AC8" w:rsidRDefault="00264173"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CFAC" w14:textId="77777777" w:rsidR="00264173" w:rsidRPr="00BB1AC8" w:rsidRDefault="00264173"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0A0D4" w14:textId="77777777" w:rsidR="00264173" w:rsidRDefault="00264173" w:rsidP="009F799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06AF019" w14:textId="547F0E15" w:rsidR="00264173" w:rsidRPr="00BB1AC8" w:rsidRDefault="00264173" w:rsidP="009F799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9B729" w14:textId="7A6F0D6E" w:rsidR="00264173" w:rsidRPr="00BB1AC8" w:rsidRDefault="00264173" w:rsidP="00D27FCB">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lastRenderedPageBreak/>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4960E" w14:textId="19505B91" w:rsidR="00264173" w:rsidRPr="00BB1AC8" w:rsidRDefault="00264173" w:rsidP="00D27FCB">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D8216" w14:textId="46A913FB" w:rsidR="00264173" w:rsidRPr="00BB1AC8" w:rsidRDefault="00264173" w:rsidP="00DB34D2">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FB44826" w14:textId="40F61534" w:rsidR="00264173" w:rsidRPr="00BB1AC8" w:rsidRDefault="00264173" w:rsidP="00611B7F">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264173" w:rsidRPr="00BB1AC8" w14:paraId="41B15D8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91EFC00" w14:textId="54B6508F" w:rsidR="00234CC8" w:rsidRDefault="00264173" w:rsidP="00611B7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2.1.1.1.</w:t>
            </w:r>
            <w:r w:rsidRPr="00BB1AC8">
              <w:rPr>
                <w:rFonts w:ascii="Times New Roman" w:eastAsia="Times New Roman" w:hAnsi="Times New Roman" w:cs="Times New Roman"/>
                <w:lang w:eastAsia="lv-LV"/>
              </w:rPr>
              <w:t xml:space="preserve">Uzlabot atbalstu iedzīvotāju ienākuma nodokļa jomā, </w:t>
            </w:r>
            <w:r w:rsidRPr="004D4DBF">
              <w:rPr>
                <w:rFonts w:ascii="Times New Roman" w:eastAsia="Times New Roman" w:hAnsi="Times New Roman" w:cs="Times New Roman"/>
                <w:lang w:eastAsia="lv-LV"/>
              </w:rPr>
              <w:t>izvērtējot</w:t>
            </w:r>
            <w:r w:rsidR="00234CC8">
              <w:rPr>
                <w:rFonts w:ascii="Times New Roman" w:eastAsia="Times New Roman" w:hAnsi="Times New Roman" w:cs="Times New Roman"/>
                <w:lang w:eastAsia="lv-LV"/>
              </w:rPr>
              <w:t>:</w:t>
            </w:r>
          </w:p>
          <w:p w14:paraId="5A85C4BC" w14:textId="77777777" w:rsidR="00234CC8" w:rsidRDefault="00234CC8" w:rsidP="00611B7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264173" w:rsidRPr="004D4DBF">
              <w:rPr>
                <w:rFonts w:ascii="Times New Roman" w:eastAsia="Times New Roman" w:hAnsi="Times New Roman" w:cs="Times New Roman"/>
                <w:lang w:eastAsia="lv-LV"/>
              </w:rPr>
              <w:t xml:space="preserve"> atvieglojuma par apgādībā esošām personām apmēra izmaiņu sasaisti ar minimālo mēneša darba algu,</w:t>
            </w:r>
            <w:r w:rsidR="00264173" w:rsidRPr="00BB1AC8">
              <w:rPr>
                <w:rFonts w:ascii="Times New Roman" w:eastAsia="Times New Roman" w:hAnsi="Times New Roman" w:cs="Times New Roman"/>
                <w:lang w:eastAsia="lv-LV"/>
              </w:rPr>
              <w:t xml:space="preserve"> </w:t>
            </w:r>
          </w:p>
          <w:p w14:paraId="579AF1FA" w14:textId="202AE74E" w:rsidR="00264173" w:rsidRPr="00BB1AC8" w:rsidRDefault="00234CC8" w:rsidP="00611B7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264173" w:rsidRPr="00BB1AC8">
              <w:rPr>
                <w:rFonts w:ascii="Times New Roman" w:eastAsia="Times New Roman" w:hAnsi="Times New Roman" w:cs="Times New Roman"/>
                <w:lang w:eastAsia="lv-LV"/>
              </w:rPr>
              <w:t xml:space="preserve">iespējas iedzīvotājiem ar zemiem ienākumiem kompensēt neizmaksātos atvieglojumus un attaisnoto izdevumu limitu un saturu (t.sk. par attaisnoto izdevumu </w:t>
            </w:r>
            <w:r w:rsidR="00264173" w:rsidRPr="004D4DBF">
              <w:rPr>
                <w:rFonts w:ascii="Times New Roman" w:eastAsia="Times New Roman" w:hAnsi="Times New Roman" w:cs="Times New Roman"/>
                <w:lang w:eastAsia="lv-LV"/>
              </w:rPr>
              <w:t>paplašināšanu</w:t>
            </w:r>
            <w:r w:rsidR="00264173" w:rsidRPr="00BB1AC8">
              <w:rPr>
                <w:rFonts w:ascii="Times New Roman" w:eastAsia="Times New Roman" w:hAnsi="Times New Roman" w:cs="Times New Roman"/>
                <w:lang w:eastAsia="lv-LV"/>
              </w:rPr>
              <w:t xml:space="preserve"> ar maksātāja un viņa ģimenes locekļu izdevumiem par sporta nodarbībām (treniņiem))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0C609D" w14:textId="77777777" w:rsidR="00264173" w:rsidRPr="00BB1AC8" w:rsidRDefault="00264173" w:rsidP="00140E6E">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Iesniegts MK Valsts nodokļu politikas pamatnostādņu 2017.-2021.gadam projekts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2E36059"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7F3ECCE"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FM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D076B4"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Visas ministrijas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3F669608"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5D96850D"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727B1CE2"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78101025" w14:textId="77777777" w:rsidR="00264173" w:rsidRPr="00BB1AC8" w:rsidRDefault="002641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9EA403E" w14:textId="11098281" w:rsidR="00264173" w:rsidRPr="00BB1AC8" w:rsidRDefault="00160CBA" w:rsidP="00B51424">
            <w:pPr>
              <w:spacing w:after="0" w:line="240" w:lineRule="auto"/>
              <w:jc w:val="both"/>
              <w:rPr>
                <w:rFonts w:ascii="Times New Roman" w:hAnsi="Times New Roman" w:cs="Times New Roman"/>
                <w:b/>
                <w:iCs/>
              </w:rPr>
            </w:pPr>
            <w:r>
              <w:rPr>
                <w:rFonts w:ascii="Times New Roman" w:hAnsi="Times New Roman" w:cs="Times New Roman"/>
                <w:b/>
                <w:iCs/>
              </w:rPr>
              <w:t>Daļēji i</w:t>
            </w:r>
            <w:r w:rsidR="00264173" w:rsidRPr="00BB1AC8">
              <w:rPr>
                <w:rFonts w:ascii="Times New Roman" w:hAnsi="Times New Roman" w:cs="Times New Roman"/>
                <w:b/>
                <w:iCs/>
              </w:rPr>
              <w:t>zpildīts</w:t>
            </w:r>
            <w:r w:rsidR="00234CC8">
              <w:rPr>
                <w:rFonts w:ascii="Times New Roman" w:hAnsi="Times New Roman" w:cs="Times New Roman"/>
                <w:b/>
                <w:iCs/>
              </w:rPr>
              <w:t>.</w:t>
            </w:r>
          </w:p>
          <w:p w14:paraId="4A120128" w14:textId="408C5C1D" w:rsidR="00160CBA" w:rsidRPr="00796171" w:rsidRDefault="00796171" w:rsidP="00E91F89">
            <w:pPr>
              <w:pStyle w:val="ListParagraph"/>
              <w:numPr>
                <w:ilvl w:val="0"/>
                <w:numId w:val="8"/>
              </w:numPr>
              <w:spacing w:after="0" w:line="240" w:lineRule="auto"/>
              <w:ind w:left="-30" w:right="113" w:firstLine="0"/>
              <w:jc w:val="both"/>
              <w:rPr>
                <w:rFonts w:ascii="Times New Roman" w:hAnsi="Times New Roman" w:cs="Times New Roman"/>
                <w:b/>
              </w:rPr>
            </w:pPr>
            <w:r w:rsidRPr="00796171">
              <w:rPr>
                <w:rFonts w:ascii="Times New Roman" w:hAnsi="Times New Roman" w:cs="Times New Roman"/>
                <w:b/>
              </w:rPr>
              <w:t>Izpildīts.</w:t>
            </w:r>
          </w:p>
          <w:p w14:paraId="43287794" w14:textId="0475CF0B" w:rsidR="00264173" w:rsidRPr="00160CBA" w:rsidRDefault="00C06751" w:rsidP="00E91F89">
            <w:pPr>
              <w:spacing w:after="0" w:line="240" w:lineRule="auto"/>
              <w:ind w:left="-30" w:right="113"/>
              <w:jc w:val="both"/>
              <w:rPr>
                <w:rFonts w:ascii="Times New Roman" w:hAnsi="Times New Roman" w:cs="Times New Roman"/>
              </w:rPr>
            </w:pPr>
            <w:r w:rsidRPr="00160CBA">
              <w:rPr>
                <w:rFonts w:ascii="Times New Roman" w:hAnsi="Times New Roman" w:cs="Times New Roman"/>
                <w:iCs/>
              </w:rPr>
              <w:t>Ministru kabineta 2017.</w:t>
            </w:r>
            <w:r w:rsidR="00264173" w:rsidRPr="00160CBA">
              <w:rPr>
                <w:rFonts w:ascii="Times New Roman" w:hAnsi="Times New Roman" w:cs="Times New Roman"/>
                <w:iCs/>
              </w:rPr>
              <w:t>gada  9.maija sēdē tika apstiprinātas Valsts nodokļu politikas pamatnostādnes 2018.–</w:t>
            </w:r>
            <w:r w:rsidRPr="00160CBA">
              <w:rPr>
                <w:rFonts w:ascii="Times New Roman" w:hAnsi="Times New Roman" w:cs="Times New Roman"/>
                <w:iCs/>
              </w:rPr>
              <w:t>2021. gadam, kā rezultātā 2017.</w:t>
            </w:r>
            <w:r w:rsidR="00264173" w:rsidRPr="00160CBA">
              <w:rPr>
                <w:rFonts w:ascii="Times New Roman" w:hAnsi="Times New Roman" w:cs="Times New Roman"/>
                <w:iCs/>
              </w:rPr>
              <w:t xml:space="preserve">gada 24.maijā ir stājies spēkā Ministru kabineta rīkojums Nr.245 </w:t>
            </w:r>
            <w:r w:rsidR="00264173" w:rsidRPr="00D3213E">
              <w:rPr>
                <w:rFonts w:ascii="Times New Roman" w:hAnsi="Times New Roman" w:cs="Times New Roman"/>
                <w:iCs/>
              </w:rPr>
              <w:t>“Par Valsts nodokļu politikas pamatnostādnēm 2018.–2021. gadam”</w:t>
            </w:r>
            <w:r w:rsidR="00264173" w:rsidRPr="00160CBA">
              <w:rPr>
                <w:rFonts w:ascii="Times New Roman" w:hAnsi="Times New Roman" w:cs="Times New Roman"/>
                <w:iCs/>
              </w:rPr>
              <w:t xml:space="preserve"> (turpmāk – Nodokļu politikas pamatnostādnes), kurā ir ietverti uzdevumi, lai nodrošinātu nodokļu reformas ieviešanu no 2018. gada 1.janvāra.</w:t>
            </w:r>
          </w:p>
          <w:p w14:paraId="02804F32" w14:textId="5223B4C3" w:rsidR="00264173" w:rsidRPr="00BB1AC8" w:rsidRDefault="00567866" w:rsidP="00612E02">
            <w:pPr>
              <w:spacing w:after="0" w:line="240" w:lineRule="auto"/>
              <w:ind w:right="113"/>
              <w:jc w:val="both"/>
              <w:rPr>
                <w:rFonts w:ascii="Times New Roman" w:hAnsi="Times New Roman" w:cs="Times New Roman"/>
                <w:iCs/>
              </w:rPr>
            </w:pPr>
            <w:r>
              <w:rPr>
                <w:rFonts w:ascii="Times New Roman" w:hAnsi="Times New Roman" w:cs="Times New Roman"/>
                <w:iCs/>
              </w:rPr>
              <w:t>V</w:t>
            </w:r>
            <w:r w:rsidR="00264173" w:rsidRPr="00BB1AC8">
              <w:rPr>
                <w:rFonts w:ascii="Times New Roman" w:hAnsi="Times New Roman" w:cs="Times New Roman"/>
                <w:iCs/>
              </w:rPr>
              <w:t xml:space="preserve">iens no Nodokļu politikas pamatnostādņu uzdevumiem bija paaugstināt iedzīvotāju ienākuma nodokļa atvieglojuma apmēru par apgādībā esošu personu līdz 250 </w:t>
            </w:r>
            <w:proofErr w:type="spellStart"/>
            <w:r w:rsidR="00264173" w:rsidRPr="00BB1AC8">
              <w:rPr>
                <w:rFonts w:ascii="Times New Roman" w:hAnsi="Times New Roman" w:cs="Times New Roman"/>
                <w:i/>
                <w:iCs/>
              </w:rPr>
              <w:t>euro</w:t>
            </w:r>
            <w:proofErr w:type="spellEnd"/>
            <w:r w:rsidR="00264173" w:rsidRPr="00BB1AC8">
              <w:rPr>
                <w:rFonts w:ascii="Times New Roman" w:hAnsi="Times New Roman" w:cs="Times New Roman"/>
                <w:iCs/>
              </w:rPr>
              <w:t xml:space="preserve"> mēnesī. Tādējādi 2017. gadā tika p</w:t>
            </w:r>
            <w:r w:rsidR="00C06751">
              <w:rPr>
                <w:rFonts w:ascii="Times New Roman" w:hAnsi="Times New Roman" w:cs="Times New Roman"/>
                <w:iCs/>
              </w:rPr>
              <w:t>ieņemti Ministru kabineta 2017.</w:t>
            </w:r>
            <w:r w:rsidR="00264173" w:rsidRPr="00BB1AC8">
              <w:rPr>
                <w:rFonts w:ascii="Times New Roman" w:hAnsi="Times New Roman" w:cs="Times New Roman"/>
                <w:iCs/>
              </w:rPr>
              <w:t>gada 14.novembra noteikumi Nr.676 “</w:t>
            </w:r>
            <w:r w:rsidR="00264173" w:rsidRPr="00BB1AC8">
              <w:rPr>
                <w:rFonts w:ascii="Times New Roman" w:hAnsi="Times New Roman" w:cs="Times New Roman"/>
                <w:i/>
                <w:iCs/>
              </w:rPr>
              <w:t>Noteikumi par neapliekamā minimuma un nodokļa atvieglojuma apmēru iedzīvotāju ienākuma nodokļa aprēķināšanai</w:t>
            </w:r>
            <w:r w:rsidR="00264173" w:rsidRPr="00BB1AC8">
              <w:rPr>
                <w:rFonts w:ascii="Times New Roman" w:hAnsi="Times New Roman" w:cs="Times New Roman"/>
                <w:iCs/>
              </w:rPr>
              <w:t>”, kas nosaka, ka likuma “</w:t>
            </w:r>
            <w:r w:rsidR="00264173" w:rsidRPr="00BB1AC8">
              <w:rPr>
                <w:rFonts w:ascii="Times New Roman" w:hAnsi="Times New Roman" w:cs="Times New Roman"/>
                <w:i/>
                <w:iCs/>
              </w:rPr>
              <w:t>Par iedzīvotāju ienākuma nodokli</w:t>
            </w:r>
            <w:r w:rsidR="00264173" w:rsidRPr="00BB1AC8">
              <w:rPr>
                <w:rFonts w:ascii="Times New Roman" w:hAnsi="Times New Roman" w:cs="Times New Roman"/>
                <w:iCs/>
              </w:rPr>
              <w:t>” 13.panta pirmās daļas 1.punktā minētais iedzīvotāju ienākuma nodokļa atvieglojums par apgādībā esošu personu:</w:t>
            </w:r>
          </w:p>
          <w:p w14:paraId="0F6AF042" w14:textId="4593C05E" w:rsidR="00264173" w:rsidRPr="00BB1AC8" w:rsidRDefault="00EF3544" w:rsidP="00612E02">
            <w:pPr>
              <w:pStyle w:val="ListParagraph"/>
              <w:numPr>
                <w:ilvl w:val="0"/>
                <w:numId w:val="2"/>
              </w:numPr>
              <w:spacing w:after="0" w:line="240" w:lineRule="auto"/>
              <w:ind w:left="254" w:right="113" w:firstLine="0"/>
              <w:contextualSpacing w:val="0"/>
              <w:jc w:val="both"/>
              <w:rPr>
                <w:rFonts w:ascii="Times New Roman" w:hAnsi="Times New Roman" w:cs="Times New Roman"/>
                <w:iCs/>
              </w:rPr>
            </w:pPr>
            <w:r>
              <w:rPr>
                <w:rFonts w:ascii="Times New Roman" w:hAnsi="Times New Roman" w:cs="Times New Roman"/>
                <w:iCs/>
              </w:rPr>
              <w:t>2018.</w:t>
            </w:r>
            <w:r w:rsidR="00264173" w:rsidRPr="00BB1AC8">
              <w:rPr>
                <w:rFonts w:ascii="Times New Roman" w:hAnsi="Times New Roman" w:cs="Times New Roman"/>
                <w:iCs/>
              </w:rPr>
              <w:t xml:space="preserve">gadā ir </w:t>
            </w:r>
            <w:r w:rsidR="00264173" w:rsidRPr="00EF3544">
              <w:rPr>
                <w:rFonts w:ascii="Times New Roman" w:hAnsi="Times New Roman" w:cs="Times New Roman"/>
                <w:iCs/>
              </w:rPr>
              <w:t xml:space="preserve">200 </w:t>
            </w:r>
            <w:proofErr w:type="spellStart"/>
            <w:r w:rsidR="00264173" w:rsidRPr="00EF3544">
              <w:rPr>
                <w:rFonts w:ascii="Times New Roman" w:hAnsi="Times New Roman" w:cs="Times New Roman"/>
                <w:i/>
                <w:iCs/>
              </w:rPr>
              <w:t>euro</w:t>
            </w:r>
            <w:proofErr w:type="spellEnd"/>
            <w:r w:rsidR="00264173" w:rsidRPr="00BB1AC8">
              <w:rPr>
                <w:rFonts w:ascii="Times New Roman" w:hAnsi="Times New Roman" w:cs="Times New Roman"/>
                <w:iCs/>
              </w:rPr>
              <w:t xml:space="preserve"> mēnesī </w:t>
            </w:r>
            <w:r w:rsidR="00264173" w:rsidRPr="00BB1AC8">
              <w:rPr>
                <w:rFonts w:ascii="Times New Roman" w:hAnsi="Times New Roman" w:cs="Times New Roman"/>
                <w:noProof/>
              </w:rPr>
              <w:t>(47% no valstī noteiktās minimālās mēneša darba algas),</w:t>
            </w:r>
          </w:p>
          <w:p w14:paraId="148FC536" w14:textId="07943023" w:rsidR="00264173" w:rsidRPr="00E91F89" w:rsidRDefault="00EF3544" w:rsidP="00612E02">
            <w:pPr>
              <w:pStyle w:val="ListParagraph"/>
              <w:numPr>
                <w:ilvl w:val="0"/>
                <w:numId w:val="2"/>
              </w:numPr>
              <w:spacing w:after="0" w:line="240" w:lineRule="auto"/>
              <w:ind w:left="254" w:right="113" w:firstLine="0"/>
              <w:contextualSpacing w:val="0"/>
              <w:jc w:val="both"/>
              <w:rPr>
                <w:rFonts w:ascii="Times New Roman" w:hAnsi="Times New Roman" w:cs="Times New Roman"/>
                <w:iCs/>
              </w:rPr>
            </w:pPr>
            <w:r>
              <w:rPr>
                <w:rFonts w:ascii="Times New Roman" w:hAnsi="Times New Roman" w:cs="Times New Roman"/>
                <w:iCs/>
              </w:rPr>
              <w:t>2019.</w:t>
            </w:r>
            <w:r w:rsidR="00264173" w:rsidRPr="00BB1AC8">
              <w:rPr>
                <w:rFonts w:ascii="Times New Roman" w:hAnsi="Times New Roman" w:cs="Times New Roman"/>
                <w:iCs/>
              </w:rPr>
              <w:t xml:space="preserve">gadā – </w:t>
            </w:r>
            <w:r w:rsidR="00264173" w:rsidRPr="00EF3544">
              <w:rPr>
                <w:rFonts w:ascii="Times New Roman" w:hAnsi="Times New Roman" w:cs="Times New Roman"/>
                <w:iCs/>
              </w:rPr>
              <w:t xml:space="preserve">230 </w:t>
            </w:r>
            <w:proofErr w:type="spellStart"/>
            <w:r w:rsidR="00264173" w:rsidRPr="00EF3544">
              <w:rPr>
                <w:rFonts w:ascii="Times New Roman" w:hAnsi="Times New Roman" w:cs="Times New Roman"/>
                <w:i/>
                <w:iCs/>
              </w:rPr>
              <w:t>euro</w:t>
            </w:r>
            <w:proofErr w:type="spellEnd"/>
            <w:r w:rsidR="00264173" w:rsidRPr="00BB1AC8">
              <w:rPr>
                <w:rFonts w:ascii="Times New Roman" w:hAnsi="Times New Roman" w:cs="Times New Roman"/>
                <w:b/>
                <w:iCs/>
              </w:rPr>
              <w:t xml:space="preserve"> </w:t>
            </w:r>
            <w:r w:rsidR="00264173" w:rsidRPr="00BB1AC8">
              <w:rPr>
                <w:rFonts w:ascii="Times New Roman" w:hAnsi="Times New Roman" w:cs="Times New Roman"/>
                <w:iCs/>
              </w:rPr>
              <w:t xml:space="preserve">mēnesī </w:t>
            </w:r>
            <w:r w:rsidR="00264173" w:rsidRPr="00BB1AC8">
              <w:rPr>
                <w:rFonts w:ascii="Times New Roman" w:hAnsi="Times New Roman" w:cs="Times New Roman"/>
                <w:noProof/>
              </w:rPr>
              <w:t>(54%% no minimālās mēneša darba algas),</w:t>
            </w:r>
          </w:p>
          <w:p w14:paraId="53BBABB3" w14:textId="6B92F36C" w:rsidR="00264173" w:rsidRPr="00E91F89" w:rsidRDefault="00EF3544" w:rsidP="00612E02">
            <w:pPr>
              <w:pStyle w:val="ListParagraph"/>
              <w:numPr>
                <w:ilvl w:val="0"/>
                <w:numId w:val="2"/>
              </w:numPr>
              <w:spacing w:after="0" w:line="240" w:lineRule="auto"/>
              <w:ind w:left="254" w:right="113" w:firstLine="0"/>
              <w:contextualSpacing w:val="0"/>
              <w:jc w:val="both"/>
              <w:rPr>
                <w:rFonts w:ascii="Times New Roman" w:hAnsi="Times New Roman" w:cs="Times New Roman"/>
                <w:iCs/>
              </w:rPr>
            </w:pPr>
            <w:r>
              <w:rPr>
                <w:rFonts w:ascii="Times New Roman" w:hAnsi="Times New Roman" w:cs="Times New Roman"/>
                <w:iCs/>
              </w:rPr>
              <w:t>2020.</w:t>
            </w:r>
            <w:r w:rsidR="00264173" w:rsidRPr="00E91F89">
              <w:rPr>
                <w:rFonts w:ascii="Times New Roman" w:hAnsi="Times New Roman" w:cs="Times New Roman"/>
                <w:iCs/>
              </w:rPr>
              <w:t xml:space="preserve">gadā – </w:t>
            </w:r>
            <w:r w:rsidR="00264173" w:rsidRPr="00EF3544">
              <w:rPr>
                <w:rFonts w:ascii="Times New Roman" w:hAnsi="Times New Roman" w:cs="Times New Roman"/>
                <w:iCs/>
              </w:rPr>
              <w:t xml:space="preserve">250 </w:t>
            </w:r>
            <w:proofErr w:type="spellStart"/>
            <w:r w:rsidR="00264173" w:rsidRPr="00EF3544">
              <w:rPr>
                <w:rFonts w:ascii="Times New Roman" w:hAnsi="Times New Roman" w:cs="Times New Roman"/>
                <w:i/>
                <w:iCs/>
              </w:rPr>
              <w:t>euro</w:t>
            </w:r>
            <w:proofErr w:type="spellEnd"/>
            <w:r w:rsidR="00264173" w:rsidRPr="00E91F89">
              <w:rPr>
                <w:rFonts w:ascii="Times New Roman" w:hAnsi="Times New Roman" w:cs="Times New Roman"/>
                <w:iCs/>
              </w:rPr>
              <w:t xml:space="preserve"> mēnesī </w:t>
            </w:r>
            <w:r w:rsidR="00264173" w:rsidRPr="00E91F89">
              <w:rPr>
                <w:rFonts w:ascii="Times New Roman" w:hAnsi="Times New Roman" w:cs="Times New Roman"/>
                <w:noProof/>
              </w:rPr>
              <w:t>(58% no minimālās mēneša darba algas)</w:t>
            </w:r>
            <w:r w:rsidR="00264173" w:rsidRPr="00E91F89">
              <w:rPr>
                <w:rFonts w:ascii="Times New Roman" w:hAnsi="Times New Roman" w:cs="Times New Roman"/>
                <w:iCs/>
              </w:rPr>
              <w:t>.</w:t>
            </w:r>
          </w:p>
          <w:p w14:paraId="3F63F68B" w14:textId="77777777" w:rsidR="00264173" w:rsidRPr="00BB1AC8" w:rsidRDefault="00264173" w:rsidP="00B51424">
            <w:pPr>
              <w:spacing w:after="0" w:line="240" w:lineRule="auto"/>
              <w:jc w:val="both"/>
              <w:rPr>
                <w:rFonts w:ascii="Times New Roman" w:hAnsi="Times New Roman" w:cs="Times New Roman"/>
                <w:b/>
                <w:iCs/>
              </w:rPr>
            </w:pPr>
          </w:p>
          <w:p w14:paraId="78F5F627" w14:textId="55171B19" w:rsidR="00264173" w:rsidRDefault="00264173" w:rsidP="00B51424">
            <w:pPr>
              <w:spacing w:after="0" w:line="240" w:lineRule="auto"/>
              <w:jc w:val="both"/>
              <w:rPr>
                <w:rFonts w:ascii="Times New Roman" w:hAnsi="Times New Roman" w:cs="Times New Roman"/>
                <w:b/>
                <w:iCs/>
              </w:rPr>
            </w:pPr>
            <w:r w:rsidRPr="00BB1AC8">
              <w:rPr>
                <w:rFonts w:ascii="Times New Roman" w:hAnsi="Times New Roman" w:cs="Times New Roman"/>
                <w:b/>
                <w:iCs/>
              </w:rPr>
              <w:t>Nav izpildīts.</w:t>
            </w:r>
          </w:p>
          <w:p w14:paraId="1B4859FF" w14:textId="0DA7CEA2" w:rsidR="00FB2151" w:rsidRPr="00FB2151" w:rsidRDefault="00F45C12" w:rsidP="00593C62">
            <w:pPr>
              <w:spacing w:after="0" w:line="240" w:lineRule="auto"/>
              <w:jc w:val="both"/>
              <w:rPr>
                <w:rFonts w:ascii="Times New Roman" w:hAnsi="Times New Roman" w:cs="Times New Roman"/>
                <w:iCs/>
              </w:rPr>
            </w:pPr>
            <w:r>
              <w:rPr>
                <w:rFonts w:ascii="Times New Roman" w:hAnsi="Times New Roman" w:cs="Times New Roman"/>
                <w:b/>
                <w:iCs/>
              </w:rPr>
              <w:lastRenderedPageBreak/>
              <w:t>(2)</w:t>
            </w:r>
            <w:r w:rsidR="00264173" w:rsidRPr="00BB1AC8">
              <w:rPr>
                <w:rFonts w:ascii="Times New Roman" w:hAnsi="Times New Roman" w:cs="Times New Roman"/>
                <w:iCs/>
              </w:rPr>
              <w:t xml:space="preserve">Nodokļu politikas pamatnostādnes </w:t>
            </w:r>
            <w:r w:rsidR="00264173" w:rsidRPr="00FB2151">
              <w:rPr>
                <w:rFonts w:ascii="Times New Roman" w:hAnsi="Times New Roman" w:cs="Times New Roman"/>
                <w:iCs/>
              </w:rPr>
              <w:t xml:space="preserve">neparedz paplašināt </w:t>
            </w:r>
            <w:r w:rsidR="00264173" w:rsidRPr="00BB1AC8">
              <w:rPr>
                <w:rFonts w:ascii="Times New Roman" w:hAnsi="Times New Roman" w:cs="Times New Roman"/>
                <w:iCs/>
              </w:rPr>
              <w:t>attaisnotajos izdevumos ietveramo izdevumu sastāvu</w:t>
            </w:r>
            <w:r w:rsidR="00FB2151">
              <w:rPr>
                <w:rFonts w:ascii="Times New Roman" w:hAnsi="Times New Roman" w:cs="Times New Roman"/>
                <w:iCs/>
              </w:rPr>
              <w:t>, kā arī neietver iespējas iedzīvotājiem ar zemiem ienākumiem kompensēt  neizmaksātos atvieglojumus.</w:t>
            </w:r>
          </w:p>
        </w:tc>
      </w:tr>
      <w:tr w:rsidR="00D27FCB" w:rsidRPr="00BB1AC8" w14:paraId="6674295B"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E821F3A" w14:textId="73805821" w:rsidR="00D1299A" w:rsidRDefault="00D27FCB" w:rsidP="00D1299A">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lastRenderedPageBreak/>
              <w:t>Uzdevums</w:t>
            </w:r>
          </w:p>
          <w:p w14:paraId="420D4DAB" w14:textId="50F4B63C" w:rsidR="00D27FCB" w:rsidRPr="00BB1AC8" w:rsidRDefault="00D27FCB" w:rsidP="00D1299A">
            <w:pPr>
              <w:spacing w:after="0" w:line="240" w:lineRule="auto"/>
              <w:jc w:val="center"/>
              <w:rPr>
                <w:rFonts w:ascii="Times New Roman" w:eastAsia="Times New Roman" w:hAnsi="Times New Roman" w:cs="Times New Roman"/>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D68BEFF" w14:textId="446BB1B9" w:rsidR="00D27FCB" w:rsidRPr="00BB1AC8" w:rsidRDefault="00D27FCB" w:rsidP="00B51424">
            <w:pPr>
              <w:spacing w:after="0" w:line="240" w:lineRule="auto"/>
              <w:jc w:val="both"/>
              <w:rPr>
                <w:rFonts w:ascii="Times New Roman" w:hAnsi="Times New Roman" w:cs="Times New Roman"/>
                <w:b/>
                <w:iCs/>
              </w:rPr>
            </w:pPr>
            <w:r w:rsidRPr="00D1299A">
              <w:rPr>
                <w:rFonts w:ascii="Times New Roman" w:eastAsia="Times New Roman" w:hAnsi="Times New Roman" w:cs="Times New Roman"/>
                <w:b/>
                <w:lang w:eastAsia="lv-LV"/>
              </w:rPr>
              <w:t>2.1.2. Noteikt un īstenot risinājumus, lai sekmētu mājokļa pieejamību vai atbalstu mājokļa renovācijai ģimenēm</w:t>
            </w:r>
            <w:r w:rsidRPr="00BB1AC8">
              <w:rPr>
                <w:rFonts w:ascii="Times New Roman" w:eastAsia="Times New Roman" w:hAnsi="Times New Roman" w:cs="Times New Roman"/>
                <w:vertAlign w:val="superscript"/>
                <w:lang w:eastAsia="lv-LV"/>
              </w:rPr>
              <w:t>14</w:t>
            </w:r>
          </w:p>
        </w:tc>
      </w:tr>
      <w:tr w:rsidR="00D27FCB" w:rsidRPr="00BB1AC8" w14:paraId="618EF3F2"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5A74DAFD" w14:textId="396B49D3" w:rsidR="00D27FCB" w:rsidRPr="00BB1AC8" w:rsidRDefault="00D27FCB" w:rsidP="00CF48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500207E2" w14:textId="3CF52C49" w:rsidR="00D27FCB" w:rsidRPr="00BB1AC8" w:rsidRDefault="00D27FCB" w:rsidP="00CF48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4C585955" w14:textId="77777777" w:rsidR="00D27FCB" w:rsidRDefault="00D27FCB" w:rsidP="00CF48F0">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78F55020" w14:textId="7467EDD0" w:rsidR="00D27FCB" w:rsidRPr="00BB1AC8" w:rsidRDefault="00D27FCB" w:rsidP="00CF48F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760FD275" w14:textId="5389FFE0" w:rsidR="00D27FCB" w:rsidRPr="00BB1AC8" w:rsidRDefault="00D27FCB" w:rsidP="00CF48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5809D600" w14:textId="2DC3A962" w:rsidR="00D27FCB" w:rsidRPr="00BB1AC8" w:rsidRDefault="00D27FCB" w:rsidP="00CF48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0C63B5D0" w14:textId="5CAD519D" w:rsidR="00D27FCB" w:rsidRPr="00BB1AC8" w:rsidRDefault="00D27FCB" w:rsidP="00CF48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842B10B" w14:textId="0BAD99B7" w:rsidR="00D27FCB" w:rsidRPr="00BB1AC8" w:rsidRDefault="00CF48F0" w:rsidP="00CF48F0">
            <w:pPr>
              <w:spacing w:after="0" w:line="240" w:lineRule="auto"/>
              <w:jc w:val="center"/>
              <w:rPr>
                <w:rFonts w:ascii="Times New Roman" w:eastAsia="Times New Roman" w:hAnsi="Times New Roman" w:cs="Times New Roman"/>
                <w:b/>
                <w:lang w:eastAsia="lv-LV"/>
              </w:rPr>
            </w:pPr>
            <w:r w:rsidRPr="00BB1AC8">
              <w:rPr>
                <w:rFonts w:ascii="Times New Roman" w:eastAsia="Times New Roman" w:hAnsi="Times New Roman" w:cs="Times New Roman"/>
                <w:b/>
                <w:bCs/>
                <w:lang w:eastAsia="lv-LV"/>
              </w:rPr>
              <w:t>Informācija par izpildi</w:t>
            </w:r>
          </w:p>
        </w:tc>
      </w:tr>
      <w:tr w:rsidR="00B61F73" w:rsidRPr="00BB1AC8" w14:paraId="4035BD1D"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DB0CADD" w14:textId="1DEEAC91" w:rsidR="00B61F73" w:rsidRPr="00BB1AC8" w:rsidRDefault="00CF48F0" w:rsidP="00CF48F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2.1.2.1.</w:t>
            </w:r>
            <w:r w:rsidR="00B61F73" w:rsidRPr="00BB1AC8">
              <w:rPr>
                <w:rFonts w:ascii="Times New Roman" w:eastAsia="Times New Roman" w:hAnsi="Times New Roman" w:cs="Times New Roman"/>
                <w:lang w:eastAsia="lv-LV"/>
              </w:rPr>
              <w:t>Pilnveidot mājokļa atbalsta sistēmu ģimenēm, balstoties ne tikai uz īpašumtiesībām, bet arī īres dzīvokļu pieejamību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E508CA4" w14:textId="77777777" w:rsidR="00B61F73" w:rsidRPr="00BB1AC8" w:rsidRDefault="00B61F73" w:rsidP="00CF48F0">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Iesniegti MK priekšlikumi par iespējām pilnveidot mājokļa atbalsta sistēmu ģimenēm</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3303F73" w14:textId="77777777" w:rsidR="00B61F73" w:rsidRPr="00BB1AC8" w:rsidRDefault="00B61F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FF10BE" w14:textId="77777777" w:rsidR="00B61F73" w:rsidRPr="00BB1AC8" w:rsidRDefault="00B61F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EM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322D6D" w14:textId="77777777" w:rsidR="00B61F73" w:rsidRPr="00BB1AC8" w:rsidRDefault="00B61F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VARAM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00597B9" w14:textId="77777777" w:rsidR="00B61F73" w:rsidRPr="00BB1AC8" w:rsidRDefault="00B61F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019A680E" w14:textId="77777777" w:rsidR="00B61F73" w:rsidRPr="00BB1AC8" w:rsidRDefault="00B61F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1B969E61" w14:textId="77777777" w:rsidR="00B61F73" w:rsidRPr="00BB1AC8" w:rsidRDefault="00B61F7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D679467" w14:textId="1147724D" w:rsidR="00B61F73" w:rsidRDefault="004D61C1" w:rsidP="003128E9">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Daļ</w:t>
            </w:r>
            <w:r w:rsidR="00162A52">
              <w:rPr>
                <w:rFonts w:ascii="Times New Roman" w:eastAsia="Times New Roman" w:hAnsi="Times New Roman" w:cs="Times New Roman"/>
                <w:b/>
                <w:lang w:eastAsia="lv-LV"/>
              </w:rPr>
              <w:t>ēji</w:t>
            </w:r>
            <w:r w:rsidR="00B61F73" w:rsidRPr="00BB1AC8">
              <w:rPr>
                <w:rFonts w:ascii="Times New Roman" w:eastAsia="Times New Roman" w:hAnsi="Times New Roman" w:cs="Times New Roman"/>
                <w:b/>
                <w:lang w:eastAsia="lv-LV"/>
              </w:rPr>
              <w:t xml:space="preserve"> izpildīts.</w:t>
            </w:r>
          </w:p>
          <w:p w14:paraId="7C46B90A" w14:textId="6CC93B17" w:rsidR="00FD3DFF" w:rsidRPr="000E605F" w:rsidRDefault="00162A52" w:rsidP="000E605F">
            <w:pPr>
              <w:spacing w:after="0" w:line="240" w:lineRule="auto"/>
              <w:jc w:val="both"/>
              <w:rPr>
                <w:rFonts w:ascii="Times New Roman" w:hAnsi="Times New Roman" w:cs="Times New Roman"/>
              </w:rPr>
            </w:pPr>
            <w:r>
              <w:rPr>
                <w:rFonts w:ascii="Times New Roman" w:hAnsi="Times New Roman" w:cs="Times New Roman"/>
              </w:rPr>
              <w:t xml:space="preserve">MK ir apstiprinājis </w:t>
            </w:r>
            <w:r w:rsidR="004D61C1" w:rsidRPr="004D61C1">
              <w:rPr>
                <w:rFonts w:ascii="Times New Roman" w:hAnsi="Times New Roman" w:cs="Times New Roman"/>
              </w:rPr>
              <w:t>un Saeima 1.lasījumā pieņēmusi likumprojektu „Dzīvojamo telpu īres likums” un saistītos likumprojektus: „Grozījumi Civilprocesa likumā, „Grozījumi Notariāta likumā” un grozījumi „Likumā „Par palīdzību dzīvokļa jautājumu risināšanā””. Minētās izmaiņas normatīvajos regulējumos izstrādātas ar mērķi nodrošināt līdzvērtīgu īrnieku un izīrētāju pienākumu un tiesību apjomu</w:t>
            </w:r>
            <w:r w:rsidR="00FD3DFF">
              <w:rPr>
                <w:rFonts w:ascii="Times New Roman" w:hAnsi="Times New Roman" w:cs="Times New Roman"/>
              </w:rPr>
              <w:t>,</w:t>
            </w:r>
            <w:r w:rsidR="004D61C1" w:rsidRPr="004D61C1">
              <w:rPr>
                <w:rFonts w:ascii="Times New Roman" w:hAnsi="Times New Roman" w:cs="Times New Roman"/>
              </w:rPr>
              <w:t xml:space="preserve"> kā arī palielināt mājokļu pieejamību.</w:t>
            </w:r>
          </w:p>
        </w:tc>
      </w:tr>
      <w:tr w:rsidR="00CF48F0" w:rsidRPr="00BB1AC8" w14:paraId="18F04FB9"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46E00AA" w14:textId="06A37E92" w:rsidR="00D1299A" w:rsidRDefault="00CF48F0" w:rsidP="00D1299A">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t>Uzdevums</w:t>
            </w:r>
          </w:p>
          <w:p w14:paraId="1561C127" w14:textId="7B1C4582" w:rsidR="00CF48F0" w:rsidRDefault="00CF48F0" w:rsidP="00D1299A">
            <w:pPr>
              <w:spacing w:after="0" w:line="240" w:lineRule="auto"/>
              <w:jc w:val="center"/>
              <w:rPr>
                <w:rFonts w:ascii="Times New Roman" w:eastAsia="Times New Roman" w:hAnsi="Times New Roman" w:cs="Times New Roman"/>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731F759F" w14:textId="2EE3ACCB" w:rsidR="00CF48F0" w:rsidRPr="00BB1AC8" w:rsidRDefault="00CF48F0" w:rsidP="003128E9">
            <w:pPr>
              <w:spacing w:after="0" w:line="240" w:lineRule="auto"/>
              <w:rPr>
                <w:rFonts w:ascii="Times New Roman" w:eastAsia="Times New Roman" w:hAnsi="Times New Roman" w:cs="Times New Roman"/>
                <w:b/>
                <w:lang w:eastAsia="lv-LV"/>
              </w:rPr>
            </w:pPr>
            <w:r w:rsidRPr="00827953">
              <w:rPr>
                <w:rFonts w:ascii="Times New Roman" w:eastAsia="Times New Roman" w:hAnsi="Times New Roman" w:cs="Times New Roman"/>
                <w:b/>
                <w:lang w:eastAsia="lv-LV"/>
              </w:rPr>
              <w:t>2.1.3. Izvērtēt iespēju ieviest ārstniecības iestāžu vai ārstniecības personu sniegtās informācijas par bērna dzimšanu, kas apliecina dzimšanas faktu un kurā norādīts bērna dzimums, dzimšanas vieta un laiks, mātes vārds un uzvārds, reģistrēšanu no ārstniecības iestādēm dzimtsarakstu nodaļās, neiesaistot bērna vecākus</w:t>
            </w:r>
            <w:r w:rsidRPr="00BB1AC8">
              <w:rPr>
                <w:rFonts w:ascii="Times New Roman" w:eastAsia="Times New Roman" w:hAnsi="Times New Roman" w:cs="Times New Roman"/>
                <w:vertAlign w:val="superscript"/>
                <w:lang w:eastAsia="lv-LV"/>
              </w:rPr>
              <w:t>15</w:t>
            </w:r>
          </w:p>
        </w:tc>
      </w:tr>
      <w:tr w:rsidR="00D05701" w:rsidRPr="00BB1AC8" w14:paraId="2DE640D0"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12F91EE" w14:textId="479BAC37" w:rsidR="00D05701" w:rsidRPr="00BB1AC8" w:rsidRDefault="00D05701"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38FE1E0B" w14:textId="68107840" w:rsidR="00D05701" w:rsidRPr="00BB1AC8" w:rsidRDefault="00D05701"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077D4BD9" w14:textId="77777777" w:rsidR="00D05701" w:rsidRDefault="00D05701" w:rsidP="00D05701">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07D369E3" w14:textId="6CD36626" w:rsidR="00D05701" w:rsidRPr="00BB1AC8" w:rsidRDefault="00D05701" w:rsidP="00D0570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5491CD6E" w14:textId="4F43E3C5" w:rsidR="00D05701" w:rsidRPr="00BB1AC8" w:rsidRDefault="00D05701"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7882D5FD" w14:textId="0725A590" w:rsidR="00D05701" w:rsidRPr="00BB1AC8" w:rsidRDefault="00D05701" w:rsidP="00DF4B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4E5853BB" w14:textId="234E377B" w:rsidR="00D05701" w:rsidRPr="00BB1AC8" w:rsidRDefault="00D05701"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D90FA7C" w14:textId="72FB5409" w:rsidR="00D05701" w:rsidRPr="00BB1AC8" w:rsidRDefault="00D05701" w:rsidP="00D05701">
            <w:pPr>
              <w:spacing w:after="0" w:line="240" w:lineRule="auto"/>
              <w:jc w:val="center"/>
              <w:rPr>
                <w:rFonts w:ascii="Times New Roman" w:eastAsia="Times New Roman" w:hAnsi="Times New Roman" w:cs="Times New Roman"/>
                <w:b/>
                <w:color w:val="000000" w:themeColor="text1"/>
                <w:lang w:eastAsia="lv-LV"/>
              </w:rPr>
            </w:pPr>
            <w:r w:rsidRPr="00BB1AC8">
              <w:rPr>
                <w:rFonts w:ascii="Times New Roman" w:eastAsia="Times New Roman" w:hAnsi="Times New Roman" w:cs="Times New Roman"/>
                <w:b/>
                <w:bCs/>
                <w:lang w:eastAsia="lv-LV"/>
              </w:rPr>
              <w:t>Informācija par izpildi</w:t>
            </w:r>
          </w:p>
        </w:tc>
      </w:tr>
      <w:tr w:rsidR="00077E24" w:rsidRPr="00BB1AC8" w14:paraId="0D004A0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2C9D3F8" w14:textId="1809ABCB" w:rsidR="00077E24" w:rsidRPr="00BB1AC8" w:rsidRDefault="00077E24" w:rsidP="00B15E67">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2.1.3.1.Veikt situācijas analīzi, izvērtējot ārstniecības personu un iestāžu spējas sniegt informāciju, un sagatavot pasākumu plānu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5F4910A" w14:textId="77777777" w:rsidR="00077E24" w:rsidRPr="00BB1AC8" w:rsidRDefault="00077E24" w:rsidP="00B15E67">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iesniegts informatīvais ziņojums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26D1622"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F6E69A"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F96A07" w14:textId="77777777" w:rsidR="00077E24" w:rsidRPr="00BB1AC8" w:rsidRDefault="00077E24" w:rsidP="00DF4BF0">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 VM, LM, LPS, IeM (PMLP)</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2655E57"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15E11A9B"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77C66E78"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vMerge w:val="restart"/>
            <w:tcBorders>
              <w:top w:val="outset" w:sz="6" w:space="0" w:color="414142"/>
              <w:left w:val="outset" w:sz="6" w:space="0" w:color="414142"/>
              <w:right w:val="outset" w:sz="6" w:space="0" w:color="414142"/>
            </w:tcBorders>
            <w:shd w:val="clear" w:color="auto" w:fill="FFFFFF"/>
          </w:tcPr>
          <w:p w14:paraId="1288DA59" w14:textId="039F25CE" w:rsidR="00077E24" w:rsidRDefault="00077E24" w:rsidP="00DA3A5E">
            <w:pPr>
              <w:spacing w:after="0" w:line="240" w:lineRule="auto"/>
              <w:jc w:val="both"/>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Daļēji izpildīts.</w:t>
            </w:r>
          </w:p>
          <w:p w14:paraId="0B79F3BB" w14:textId="2BB36831" w:rsidR="00077E24" w:rsidRDefault="00077E24" w:rsidP="00DA3A5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VM nav iesniegusi MK informatīvo</w:t>
            </w:r>
            <w:r w:rsidRPr="00BB1A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ziņojumu, taču pēc Rīcības plāna darbības termiņa beigām pasākuma izpildē ir rasti citi risinājumi sadarbībā ar IeM.</w:t>
            </w:r>
          </w:p>
          <w:p w14:paraId="6B86543F" w14:textId="77777777" w:rsidR="007659E8" w:rsidRPr="00BB1AC8" w:rsidRDefault="007659E8" w:rsidP="00DA3A5E">
            <w:pPr>
              <w:spacing w:after="0" w:line="240" w:lineRule="auto"/>
              <w:jc w:val="both"/>
              <w:rPr>
                <w:rFonts w:ascii="Times New Roman" w:eastAsia="Times New Roman" w:hAnsi="Times New Roman" w:cs="Times New Roman"/>
                <w:b/>
                <w:color w:val="000000" w:themeColor="text1"/>
                <w:lang w:eastAsia="lv-LV"/>
              </w:rPr>
            </w:pPr>
          </w:p>
          <w:p w14:paraId="12E26D6C" w14:textId="559B123E" w:rsidR="003E5D79" w:rsidRPr="003E5D79" w:rsidRDefault="003E5D79" w:rsidP="003E5D79">
            <w:pPr>
              <w:autoSpaceDE w:val="0"/>
              <w:autoSpaceDN w:val="0"/>
              <w:adjustRightInd w:val="0"/>
              <w:spacing w:after="0" w:line="240" w:lineRule="auto"/>
              <w:jc w:val="both"/>
              <w:rPr>
                <w:rFonts w:ascii="Times New Roman" w:hAnsi="Times New Roman" w:cs="Times New Roman"/>
                <w:color w:val="000000"/>
              </w:rPr>
            </w:pPr>
            <w:r w:rsidRPr="003E5D79">
              <w:rPr>
                <w:rFonts w:ascii="Times New Roman" w:hAnsi="Times New Roman" w:cs="Times New Roman"/>
                <w:color w:val="000000"/>
              </w:rPr>
              <w:lastRenderedPageBreak/>
              <w:t xml:space="preserve">30.10.2018. Ministru kabinets izskatīja informatīvo ziņojumu “Par konceptuālu risinājumu informācijas apmaiņas par bērna dzimšanu starp ārstniecības iestādi un dzimtsarakstu nodaļu ieviešanai” (prot. Nr.50, 45.§). Tika konceptuāli atbalstīts risinājuma variants, kas paredz informācijas par bērna dzimšanu apmaiņu starp Fizisko personu reģistra informācijas sistēmu un vienoto veselības nozares elektronisko informācijas sistēmu. </w:t>
            </w:r>
          </w:p>
          <w:p w14:paraId="272D3969" w14:textId="0C0BEEFA" w:rsidR="00077E24" w:rsidRPr="00BB1AC8" w:rsidRDefault="003E5D79" w:rsidP="003E5D79">
            <w:pPr>
              <w:spacing w:after="0" w:line="240" w:lineRule="auto"/>
              <w:jc w:val="both"/>
              <w:rPr>
                <w:rFonts w:ascii="Times New Roman" w:eastAsia="Times New Roman" w:hAnsi="Times New Roman" w:cs="Times New Roman"/>
                <w:lang w:eastAsia="lv-LV"/>
              </w:rPr>
            </w:pPr>
            <w:r>
              <w:rPr>
                <w:rFonts w:ascii="Times New Roman" w:hAnsi="Times New Roman" w:cs="Times New Roman"/>
                <w:color w:val="000000"/>
              </w:rPr>
              <w:t xml:space="preserve">VM </w:t>
            </w:r>
            <w:r w:rsidRPr="003E5D79">
              <w:rPr>
                <w:rFonts w:ascii="Times New Roman" w:hAnsi="Times New Roman" w:cs="Times New Roman"/>
                <w:color w:val="000000"/>
              </w:rPr>
              <w:t>sadarbībā ar</w:t>
            </w:r>
            <w:r w:rsidRPr="00BB1AC8">
              <w:rPr>
                <w:rFonts w:ascii="Times New Roman" w:eastAsia="Times New Roman" w:hAnsi="Times New Roman" w:cs="Times New Roman"/>
                <w:lang w:eastAsia="lv-LV"/>
              </w:rPr>
              <w:t xml:space="preserve"> IeM</w:t>
            </w:r>
            <w:r w:rsidRPr="003E5D79">
              <w:rPr>
                <w:rFonts w:ascii="Times New Roman" w:hAnsi="Times New Roman" w:cs="Times New Roman"/>
                <w:color w:val="000000"/>
              </w:rPr>
              <w:t xml:space="preserve"> </w:t>
            </w:r>
            <w:r>
              <w:rPr>
                <w:rFonts w:ascii="Times New Roman" w:hAnsi="Times New Roman" w:cs="Times New Roman"/>
                <w:color w:val="000000"/>
              </w:rPr>
              <w:t xml:space="preserve">un TM </w:t>
            </w:r>
            <w:r w:rsidRPr="003E5D79">
              <w:rPr>
                <w:rFonts w:ascii="Times New Roman" w:hAnsi="Times New Roman" w:cs="Times New Roman"/>
                <w:color w:val="000000"/>
              </w:rPr>
              <w:t>2020.gadā pēc Fizisko personu reģistra informācijas sistēmas ieviešanas uzdots izvērtēt atbilstošāko tehnisko nodrošinājumu datu apmaiņas organizēšanai un līdz 2021.gada 1.martam iesniegt Ministru kabinetā informatīvo ziņojumu par veicamajiem pasākumiem un nepieciešamo papildu finansējumu.</w:t>
            </w:r>
          </w:p>
        </w:tc>
      </w:tr>
      <w:tr w:rsidR="00077E24" w:rsidRPr="00BB1AC8" w14:paraId="21854BAD"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6DC1829" w14:textId="608800A2" w:rsidR="00077E24" w:rsidRPr="00BB1AC8" w:rsidRDefault="00077E24" w:rsidP="00B15E67">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2.1.3.2.Ja MK atbalsta datu apmaiņu par bērna dzimšanu, noteikt informācijas aprites kārtību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11FAA4" w14:textId="77777777" w:rsidR="00077E24" w:rsidRPr="00BB1AC8" w:rsidRDefault="00077E2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w:t>
            </w:r>
          </w:p>
          <w:p w14:paraId="63C90A84" w14:textId="77777777" w:rsidR="00077E24" w:rsidRPr="00BB1AC8" w:rsidRDefault="00077E2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Grozījumi Civilstāvokļa aktu reģistrācijas likumā,</w:t>
            </w:r>
          </w:p>
          <w:p w14:paraId="32A558DA" w14:textId="77777777" w:rsidR="00077E24" w:rsidRPr="00BB1AC8" w:rsidRDefault="00077E2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2. Grozījumi MK 04.04.2006. noteikumos Nr.265 "Medicīnisko dokumentu lietvedības kārtība"</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C4E6715"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D559D6"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E42BFA"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VM, LM, IeM (PMLP), LPS</w:t>
            </w:r>
          </w:p>
        </w:tc>
        <w:tc>
          <w:tcPr>
            <w:tcW w:w="11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F49A353" w14:textId="77777777" w:rsidR="00B668CE"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Termiņš tiks noteikts </w:t>
            </w:r>
            <w:r w:rsidRPr="00BB1AC8">
              <w:rPr>
                <w:rFonts w:ascii="Times New Roman" w:eastAsia="Times New Roman" w:hAnsi="Times New Roman" w:cs="Times New Roman"/>
                <w:lang w:eastAsia="lv-LV"/>
              </w:rPr>
              <w:lastRenderedPageBreak/>
              <w:t>pasākuma 2.1.3.1.</w:t>
            </w:r>
          </w:p>
          <w:p w14:paraId="14A0359A" w14:textId="77777777" w:rsidR="00B668CE"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ietvaros izstrādātajā </w:t>
            </w:r>
            <w:proofErr w:type="spellStart"/>
            <w:r w:rsidRPr="00BB1AC8">
              <w:rPr>
                <w:rFonts w:ascii="Times New Roman" w:eastAsia="Times New Roman" w:hAnsi="Times New Roman" w:cs="Times New Roman"/>
                <w:lang w:eastAsia="lv-LV"/>
              </w:rPr>
              <w:t>informa</w:t>
            </w:r>
            <w:proofErr w:type="spellEnd"/>
          </w:p>
          <w:p w14:paraId="1977E95E" w14:textId="61350A11" w:rsidR="00077E24" w:rsidRPr="00BB1AC8" w:rsidRDefault="00077E24" w:rsidP="00E64D1A">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tīvajā</w:t>
            </w:r>
            <w:proofErr w:type="spellEnd"/>
            <w:r w:rsidRPr="00BB1AC8">
              <w:rPr>
                <w:rFonts w:ascii="Times New Roman" w:eastAsia="Times New Roman" w:hAnsi="Times New Roman" w:cs="Times New Roman"/>
                <w:lang w:eastAsia="lv-LV"/>
              </w:rPr>
              <w:t xml:space="preserve"> ziņojumā</w:t>
            </w:r>
          </w:p>
        </w:tc>
        <w:tc>
          <w:tcPr>
            <w:tcW w:w="3968" w:type="dxa"/>
            <w:vMerge/>
            <w:tcBorders>
              <w:left w:val="outset" w:sz="6" w:space="0" w:color="414142"/>
              <w:right w:val="outset" w:sz="6" w:space="0" w:color="414142"/>
            </w:tcBorders>
            <w:shd w:val="clear" w:color="auto" w:fill="FFFFFF"/>
          </w:tcPr>
          <w:p w14:paraId="6801A0DE" w14:textId="77777777" w:rsidR="00077E24" w:rsidRPr="00BB1AC8" w:rsidRDefault="00077E24" w:rsidP="007D5062">
            <w:pPr>
              <w:spacing w:after="0" w:line="240" w:lineRule="auto"/>
              <w:jc w:val="both"/>
              <w:rPr>
                <w:rFonts w:ascii="Times New Roman" w:eastAsia="Times New Roman" w:hAnsi="Times New Roman" w:cs="Times New Roman"/>
                <w:lang w:eastAsia="lv-LV"/>
              </w:rPr>
            </w:pPr>
          </w:p>
        </w:tc>
      </w:tr>
      <w:tr w:rsidR="00077E24" w:rsidRPr="00BB1AC8" w14:paraId="1182C01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1B4FC53" w14:textId="77777777" w:rsidR="00077E24" w:rsidRPr="00BB1AC8" w:rsidRDefault="00077E2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2.1.3.3.</w:t>
            </w:r>
          </w:p>
          <w:p w14:paraId="6740B2C6" w14:textId="77777777" w:rsidR="00077E24" w:rsidRPr="00BB1AC8" w:rsidRDefault="00077E2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Ja MK atbalsta datu apmaiņu par bērna dzimšanu, veikt nepieciešamās darbības informācijas sistēmu savietojamībai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EF4AEB0" w14:textId="77777777" w:rsidR="00077E24" w:rsidRPr="00BB1AC8" w:rsidRDefault="00077E2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Sagatavota tehniskā specifikācija izmaiņām informācijas sistēmās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BDE9A43"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Nepieciešams papildus finansējums atbilstoši MK atbalstītajam risinājumam</w:t>
            </w:r>
            <w:r w:rsidRPr="00BB1AC8">
              <w:rPr>
                <w:rFonts w:ascii="Times New Roman" w:eastAsia="Times New Roman" w:hAnsi="Times New Roman" w:cs="Times New Roman"/>
                <w:vertAlign w:val="superscript"/>
                <w:lang w:eastAsia="lv-LV"/>
              </w:rPr>
              <w:t>16</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D0CDC9"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VM, PMLP</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7382DF" w14:textId="77777777" w:rsidR="00077E24" w:rsidRPr="00BB1AC8" w:rsidRDefault="00077E2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VARAM, LPS, TM</w:t>
            </w:r>
          </w:p>
        </w:tc>
        <w:tc>
          <w:tcPr>
            <w:tcW w:w="11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0593C" w14:textId="77777777" w:rsidR="00077E24" w:rsidRPr="00BB1AC8" w:rsidRDefault="00077E24" w:rsidP="00E64D1A">
            <w:pPr>
              <w:spacing w:after="0" w:line="240" w:lineRule="auto"/>
              <w:rPr>
                <w:rFonts w:ascii="Times New Roman" w:eastAsia="Times New Roman" w:hAnsi="Times New Roman" w:cs="Times New Roman"/>
                <w:lang w:eastAsia="lv-LV"/>
              </w:rPr>
            </w:pPr>
          </w:p>
        </w:tc>
        <w:tc>
          <w:tcPr>
            <w:tcW w:w="3968" w:type="dxa"/>
            <w:vMerge/>
            <w:tcBorders>
              <w:left w:val="outset" w:sz="6" w:space="0" w:color="414142"/>
              <w:bottom w:val="outset" w:sz="6" w:space="0" w:color="414142"/>
              <w:right w:val="outset" w:sz="6" w:space="0" w:color="414142"/>
            </w:tcBorders>
            <w:shd w:val="clear" w:color="auto" w:fill="FFFFFF"/>
          </w:tcPr>
          <w:p w14:paraId="0C6172EE" w14:textId="751037C9" w:rsidR="00077E24" w:rsidRPr="00454885" w:rsidRDefault="00077E24" w:rsidP="00454885">
            <w:pPr>
              <w:spacing w:after="0" w:line="240" w:lineRule="auto"/>
              <w:jc w:val="both"/>
              <w:rPr>
                <w:rFonts w:ascii="Times New Roman" w:hAnsi="Times New Roman"/>
              </w:rPr>
            </w:pPr>
          </w:p>
        </w:tc>
      </w:tr>
      <w:tr w:rsidR="003813CC" w:rsidRPr="00BB1AC8" w14:paraId="39D6B9FC"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41F83179" w14:textId="26388618" w:rsidR="00827953" w:rsidRDefault="003813CC" w:rsidP="00827953">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t>Uzdevums</w:t>
            </w:r>
          </w:p>
          <w:p w14:paraId="0B8C7765" w14:textId="698ECC17" w:rsidR="003813CC" w:rsidRPr="00BB1AC8" w:rsidRDefault="003813CC" w:rsidP="00827953">
            <w:pPr>
              <w:spacing w:after="0" w:line="240" w:lineRule="auto"/>
              <w:jc w:val="center"/>
              <w:rPr>
                <w:rFonts w:ascii="Times New Roman" w:eastAsia="Times New Roman" w:hAnsi="Times New Roman" w:cs="Times New Roman"/>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4CC4ED77" w14:textId="2E00FFE6" w:rsidR="003813CC" w:rsidRPr="00827953" w:rsidRDefault="003813CC" w:rsidP="00DA3A5E">
            <w:pPr>
              <w:spacing w:after="0" w:line="240" w:lineRule="auto"/>
              <w:rPr>
                <w:rFonts w:ascii="Times New Roman" w:eastAsia="Times New Roman" w:hAnsi="Times New Roman" w:cs="Times New Roman"/>
                <w:b/>
                <w:color w:val="000000" w:themeColor="text1"/>
                <w:highlight w:val="green"/>
                <w:lang w:eastAsia="lv-LV"/>
              </w:rPr>
            </w:pPr>
            <w:r w:rsidRPr="00827953">
              <w:rPr>
                <w:rFonts w:ascii="Times New Roman" w:eastAsia="Times New Roman" w:hAnsi="Times New Roman" w:cs="Times New Roman"/>
                <w:b/>
                <w:lang w:eastAsia="lv-LV"/>
              </w:rPr>
              <w:t>2.1.4</w:t>
            </w:r>
            <w:r w:rsidRPr="00827953">
              <w:rPr>
                <w:rFonts w:ascii="Times New Roman" w:eastAsia="Times New Roman" w:hAnsi="Times New Roman" w:cs="Times New Roman"/>
                <w:b/>
                <w:vertAlign w:val="superscript"/>
                <w:lang w:eastAsia="lv-LV"/>
              </w:rPr>
              <w:t>17</w:t>
            </w:r>
            <w:r w:rsidRPr="00827953">
              <w:rPr>
                <w:rFonts w:ascii="Times New Roman" w:eastAsia="Times New Roman" w:hAnsi="Times New Roman" w:cs="Times New Roman"/>
                <w:b/>
                <w:lang w:eastAsia="lv-LV"/>
              </w:rPr>
              <w:t>. Īstenot citus atbalsta pasākumus ģimenēm, tai skaitā ekonomiski aktīvām ģimenēm</w:t>
            </w:r>
          </w:p>
        </w:tc>
      </w:tr>
      <w:tr w:rsidR="003813CC" w:rsidRPr="00BB1AC8" w14:paraId="106AE69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5E35FDC5" w14:textId="3997F7DC" w:rsidR="003813CC" w:rsidRPr="00BB1AC8" w:rsidRDefault="003813CC" w:rsidP="003813CC">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58554E53" w14:textId="10E42E3B" w:rsidR="003813CC" w:rsidRPr="00BB1AC8" w:rsidRDefault="003813CC" w:rsidP="003813CC">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A228013" w14:textId="77777777" w:rsidR="003813CC" w:rsidRDefault="003813CC" w:rsidP="003813C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5BAAA53C" w14:textId="18985177" w:rsidR="003813CC" w:rsidRPr="00BB1AC8" w:rsidRDefault="003813CC" w:rsidP="003813C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3C91DBE5" w14:textId="29E38656" w:rsidR="003813CC" w:rsidRPr="00BB1AC8" w:rsidRDefault="003813CC" w:rsidP="003813CC">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42ADA5A6" w14:textId="68425F08" w:rsidR="003813CC" w:rsidRPr="00BB1AC8" w:rsidRDefault="003813CC" w:rsidP="003813CC">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1AB8B9C2" w14:textId="1F9C4C2B" w:rsidR="003813CC" w:rsidRPr="00BB1AC8" w:rsidRDefault="003813CC" w:rsidP="003813CC">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BBB02E5" w14:textId="0ED08607" w:rsidR="003813CC" w:rsidRPr="00BB1AC8" w:rsidRDefault="003813CC" w:rsidP="003813CC">
            <w:pPr>
              <w:spacing w:after="0" w:line="240" w:lineRule="auto"/>
              <w:jc w:val="center"/>
              <w:rPr>
                <w:rFonts w:ascii="Times New Roman" w:hAnsi="Times New Roman" w:cs="Times New Roman"/>
                <w:b/>
                <w:iCs/>
              </w:rPr>
            </w:pPr>
            <w:r w:rsidRPr="00BB1AC8">
              <w:rPr>
                <w:rFonts w:ascii="Times New Roman" w:eastAsia="Times New Roman" w:hAnsi="Times New Roman" w:cs="Times New Roman"/>
                <w:b/>
                <w:bCs/>
                <w:lang w:eastAsia="lv-LV"/>
              </w:rPr>
              <w:t>Informācija par izpildi</w:t>
            </w:r>
          </w:p>
        </w:tc>
      </w:tr>
      <w:tr w:rsidR="00202EC0" w:rsidRPr="00BB1AC8" w14:paraId="30FCCBC7"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171DD04" w14:textId="6618F776" w:rsidR="00202EC0" w:rsidRPr="00207F61" w:rsidRDefault="00202EC0" w:rsidP="00207F61">
            <w:pPr>
              <w:pStyle w:val="ListParagraph"/>
              <w:numPr>
                <w:ilvl w:val="3"/>
                <w:numId w:val="7"/>
              </w:numPr>
              <w:spacing w:after="0" w:line="240" w:lineRule="auto"/>
              <w:ind w:left="111" w:firstLine="0"/>
              <w:jc w:val="both"/>
              <w:rPr>
                <w:rFonts w:ascii="Times New Roman" w:eastAsia="Times New Roman" w:hAnsi="Times New Roman" w:cs="Times New Roman"/>
                <w:lang w:eastAsia="lv-LV"/>
              </w:rPr>
            </w:pPr>
            <w:r w:rsidRPr="00207F61">
              <w:rPr>
                <w:rFonts w:ascii="Times New Roman" w:eastAsia="Times New Roman" w:hAnsi="Times New Roman" w:cs="Times New Roman"/>
                <w:lang w:eastAsia="lv-LV"/>
              </w:rPr>
              <w:t xml:space="preserve">Izvērtēt iespējas samazināt </w:t>
            </w:r>
            <w:proofErr w:type="spellStart"/>
            <w:r w:rsidRPr="00207F61">
              <w:rPr>
                <w:rFonts w:ascii="Times New Roman" w:eastAsia="Times New Roman" w:hAnsi="Times New Roman" w:cs="Times New Roman"/>
                <w:lang w:eastAsia="lv-LV"/>
              </w:rPr>
              <w:t>daudzbērnu</w:t>
            </w:r>
            <w:proofErr w:type="spellEnd"/>
            <w:r w:rsidRPr="00207F61">
              <w:rPr>
                <w:rFonts w:ascii="Times New Roman" w:eastAsia="Times New Roman" w:hAnsi="Times New Roman" w:cs="Times New Roman"/>
                <w:lang w:eastAsia="lv-LV"/>
              </w:rPr>
              <w:t xml:space="preserve"> ģimenēm nekustamā īpašuma nodokli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EFB72B" w14:textId="0DE944BB" w:rsidR="00202EC0" w:rsidRPr="00BB1AC8" w:rsidRDefault="00202EC0"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Iesniegts MK Valsts nodokļu politikas pamatnostādņu 2017.-</w:t>
            </w:r>
            <w:r w:rsidR="00B23189">
              <w:rPr>
                <w:rFonts w:ascii="Times New Roman" w:eastAsia="Times New Roman" w:hAnsi="Times New Roman" w:cs="Times New Roman"/>
                <w:lang w:eastAsia="lv-LV"/>
              </w:rPr>
              <w:t xml:space="preserve"> </w:t>
            </w:r>
            <w:r w:rsidRPr="00BB1AC8">
              <w:rPr>
                <w:rFonts w:ascii="Times New Roman" w:eastAsia="Times New Roman" w:hAnsi="Times New Roman" w:cs="Times New Roman"/>
                <w:lang w:eastAsia="lv-LV"/>
              </w:rPr>
              <w:t>2021.gadam projekts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E52C197"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D996F2"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FM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1809AA1"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EM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DB8EEBA"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5AAB200C"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71F95B53"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06317FBC"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58085B7" w14:textId="77777777" w:rsidR="00202EC0" w:rsidRPr="00BB1AC8" w:rsidRDefault="00202EC0" w:rsidP="001A5D58">
            <w:pPr>
              <w:spacing w:after="0" w:line="240" w:lineRule="auto"/>
              <w:jc w:val="both"/>
              <w:rPr>
                <w:rFonts w:ascii="Times New Roman" w:hAnsi="Times New Roman" w:cs="Times New Roman"/>
                <w:b/>
                <w:iCs/>
              </w:rPr>
            </w:pPr>
            <w:r w:rsidRPr="00BB1AC8">
              <w:rPr>
                <w:rFonts w:ascii="Times New Roman" w:hAnsi="Times New Roman" w:cs="Times New Roman"/>
                <w:b/>
                <w:iCs/>
              </w:rPr>
              <w:t>Izpildīts.</w:t>
            </w:r>
          </w:p>
          <w:p w14:paraId="33FDF716" w14:textId="17606BD0" w:rsidR="00202EC0" w:rsidRPr="00C81865" w:rsidRDefault="00862568" w:rsidP="00C81865">
            <w:pPr>
              <w:spacing w:after="0" w:line="240" w:lineRule="auto"/>
              <w:jc w:val="both"/>
              <w:rPr>
                <w:rFonts w:ascii="Times New Roman" w:hAnsi="Times New Roman" w:cs="Times New Roman"/>
              </w:rPr>
            </w:pPr>
            <w:r>
              <w:rPr>
                <w:rFonts w:ascii="Times New Roman" w:hAnsi="Times New Roman" w:cs="Times New Roman"/>
                <w:iCs/>
              </w:rPr>
              <w:t xml:space="preserve">2017.gada 6.aprīlī </w:t>
            </w:r>
            <w:r w:rsidR="00202EC0" w:rsidRPr="00BB1AC8">
              <w:rPr>
                <w:rFonts w:ascii="Times New Roman" w:hAnsi="Times New Roman" w:cs="Times New Roman"/>
                <w:iCs/>
              </w:rPr>
              <w:t xml:space="preserve">tika pieņemti grozījumi </w:t>
            </w:r>
            <w:r w:rsidR="00202EC0" w:rsidRPr="00862568">
              <w:rPr>
                <w:rFonts w:ascii="Times New Roman" w:hAnsi="Times New Roman" w:cs="Times New Roman"/>
                <w:iCs/>
              </w:rPr>
              <w:t xml:space="preserve">likumā “Par nekustamā īpašuma nodokli” </w:t>
            </w:r>
            <w:r w:rsidR="00202EC0" w:rsidRPr="00BB1AC8">
              <w:rPr>
                <w:rFonts w:ascii="Times New Roman" w:hAnsi="Times New Roman" w:cs="Times New Roman"/>
                <w:iCs/>
              </w:rPr>
              <w:t>5.panta 1.</w:t>
            </w:r>
            <w:r w:rsidR="00202EC0" w:rsidRPr="00BB1AC8">
              <w:rPr>
                <w:rFonts w:ascii="Times New Roman" w:hAnsi="Times New Roman" w:cs="Times New Roman"/>
                <w:iCs/>
                <w:vertAlign w:val="superscript"/>
              </w:rPr>
              <w:t xml:space="preserve">2 </w:t>
            </w:r>
            <w:r w:rsidR="00202EC0" w:rsidRPr="00BB1AC8">
              <w:rPr>
                <w:rFonts w:ascii="Times New Roman" w:hAnsi="Times New Roman" w:cs="Times New Roman"/>
                <w:iCs/>
              </w:rPr>
              <w:t xml:space="preserve">daļā attiecībā uz nekustamā īpašuma nodokļa (turpmāk – NĪN) atvieglojumu piemērošanas paplašināšanu </w:t>
            </w:r>
            <w:proofErr w:type="spellStart"/>
            <w:r w:rsidR="00202EC0" w:rsidRPr="00BB1AC8">
              <w:rPr>
                <w:rFonts w:ascii="Times New Roman" w:hAnsi="Times New Roman" w:cs="Times New Roman"/>
                <w:iCs/>
              </w:rPr>
              <w:t>daudzbērnu</w:t>
            </w:r>
            <w:proofErr w:type="spellEnd"/>
            <w:r w:rsidR="00202EC0" w:rsidRPr="00BB1AC8">
              <w:rPr>
                <w:rFonts w:ascii="Times New Roman" w:hAnsi="Times New Roman" w:cs="Times New Roman"/>
                <w:iCs/>
              </w:rPr>
              <w:t xml:space="preserve"> ģimenēm</w:t>
            </w:r>
            <w:r w:rsidR="00B71835">
              <w:rPr>
                <w:rFonts w:ascii="Times New Roman" w:hAnsi="Times New Roman" w:cs="Times New Roman"/>
                <w:iCs/>
              </w:rPr>
              <w:t xml:space="preserve">, paredzot, ka </w:t>
            </w:r>
            <w:r w:rsidR="00202EC0" w:rsidRPr="00BB1AC8">
              <w:rPr>
                <w:rFonts w:ascii="Times New Roman" w:hAnsi="Times New Roman" w:cs="Times New Roman"/>
                <w:iCs/>
              </w:rPr>
              <w:t xml:space="preserve">NĪN atvieglojumu varēs piemērot arī tām </w:t>
            </w:r>
            <w:proofErr w:type="spellStart"/>
            <w:r w:rsidR="00202EC0" w:rsidRPr="00BB1AC8">
              <w:rPr>
                <w:rFonts w:ascii="Times New Roman" w:hAnsi="Times New Roman" w:cs="Times New Roman"/>
                <w:iCs/>
              </w:rPr>
              <w:t>daudzbērnu</w:t>
            </w:r>
            <w:proofErr w:type="spellEnd"/>
            <w:r w:rsidR="00202EC0" w:rsidRPr="00BB1AC8">
              <w:rPr>
                <w:rFonts w:ascii="Times New Roman" w:hAnsi="Times New Roman" w:cs="Times New Roman"/>
                <w:iCs/>
              </w:rPr>
              <w:t xml:space="preserve"> ģimenēm, kurās ir trīs un vairāk bērni līdz 24 gadu vecumam, kuri iegūst izglītību (nekustamajā īpašumā deklarētā dzīvesvieta jābūt vienam no </w:t>
            </w:r>
            <w:proofErr w:type="spellStart"/>
            <w:r w:rsidR="00202EC0" w:rsidRPr="00BB1AC8">
              <w:rPr>
                <w:rFonts w:ascii="Times New Roman" w:hAnsi="Times New Roman" w:cs="Times New Roman"/>
                <w:iCs/>
              </w:rPr>
              <w:t>daudzbērnu</w:t>
            </w:r>
            <w:proofErr w:type="spellEnd"/>
            <w:r w:rsidR="00202EC0" w:rsidRPr="00BB1AC8">
              <w:rPr>
                <w:rFonts w:ascii="Times New Roman" w:hAnsi="Times New Roman" w:cs="Times New Roman"/>
                <w:iCs/>
              </w:rPr>
              <w:t xml:space="preserve"> </w:t>
            </w:r>
            <w:r w:rsidR="00202EC0" w:rsidRPr="00BB1AC8">
              <w:rPr>
                <w:rFonts w:ascii="Times New Roman" w:hAnsi="Times New Roman" w:cs="Times New Roman"/>
                <w:iCs/>
              </w:rPr>
              <w:lastRenderedPageBreak/>
              <w:t xml:space="preserve">ģimenes vecākiem kopā ar vismaz trīs no minētajiem bērniem), kā arī, ja nekustamā īpašuma īpašnieks vai tiesiskais valdītājs ir </w:t>
            </w:r>
            <w:proofErr w:type="spellStart"/>
            <w:r w:rsidR="00202EC0" w:rsidRPr="00BB1AC8">
              <w:rPr>
                <w:rFonts w:ascii="Times New Roman" w:hAnsi="Times New Roman" w:cs="Times New Roman"/>
                <w:iCs/>
              </w:rPr>
              <w:t>daudzbērnu</w:t>
            </w:r>
            <w:proofErr w:type="spellEnd"/>
            <w:r w:rsidR="00202EC0" w:rsidRPr="00BB1AC8">
              <w:rPr>
                <w:rFonts w:ascii="Times New Roman" w:hAnsi="Times New Roman" w:cs="Times New Roman"/>
                <w:iCs/>
              </w:rPr>
              <w:t xml:space="preserve"> ģimenes vecāka pirmās pakāpes augšupējais radinieks, kuram šajā nekustamajā īpašumā ir deklarētā dzīvesvieta.</w:t>
            </w:r>
            <w:r w:rsidR="00C81865">
              <w:rPr>
                <w:rFonts w:ascii="Times New Roman" w:hAnsi="Times New Roman" w:cs="Times New Roman"/>
              </w:rPr>
              <w:t xml:space="preserve"> </w:t>
            </w:r>
            <w:r w:rsidR="00202EC0" w:rsidRPr="00BB1AC8">
              <w:rPr>
                <w:rFonts w:ascii="Times New Roman" w:hAnsi="Times New Roman" w:cs="Times New Roman"/>
                <w:iCs/>
              </w:rPr>
              <w:t xml:space="preserve">Papildus tam ir palielināta maksimālā summa, par kādu var samazināt NĪN summu – no 427 </w:t>
            </w:r>
            <w:proofErr w:type="spellStart"/>
            <w:r w:rsidR="00202EC0" w:rsidRPr="00BB1AC8">
              <w:rPr>
                <w:rFonts w:ascii="Times New Roman" w:hAnsi="Times New Roman" w:cs="Times New Roman"/>
                <w:i/>
                <w:iCs/>
              </w:rPr>
              <w:t>euro</w:t>
            </w:r>
            <w:proofErr w:type="spellEnd"/>
            <w:r w:rsidR="00202EC0" w:rsidRPr="00BB1AC8">
              <w:rPr>
                <w:rFonts w:ascii="Times New Roman" w:hAnsi="Times New Roman" w:cs="Times New Roman"/>
                <w:iCs/>
              </w:rPr>
              <w:t xml:space="preserve"> uz 500 </w:t>
            </w:r>
            <w:proofErr w:type="spellStart"/>
            <w:r w:rsidR="00202EC0" w:rsidRPr="00BB1AC8">
              <w:rPr>
                <w:rFonts w:ascii="Times New Roman" w:hAnsi="Times New Roman" w:cs="Times New Roman"/>
                <w:i/>
                <w:iCs/>
              </w:rPr>
              <w:t>euro</w:t>
            </w:r>
            <w:proofErr w:type="spellEnd"/>
            <w:r w:rsidR="00C81865">
              <w:rPr>
                <w:rFonts w:ascii="Times New Roman" w:hAnsi="Times New Roman" w:cs="Times New Roman"/>
                <w:iCs/>
              </w:rPr>
              <w:t>.</w:t>
            </w:r>
          </w:p>
        </w:tc>
      </w:tr>
      <w:tr w:rsidR="00202EC0" w:rsidRPr="00BB1AC8" w14:paraId="37E0FE7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5AFF19D6" w14:textId="607EAC30" w:rsidR="00202EC0" w:rsidRPr="00BB1AC8" w:rsidRDefault="00202EC0" w:rsidP="001A24C8">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2.1.4.2.</w:t>
            </w:r>
            <w:r w:rsidR="002C6F08">
              <w:rPr>
                <w:rFonts w:ascii="Times New Roman" w:eastAsia="Times New Roman" w:hAnsi="Times New Roman" w:cs="Times New Roman"/>
                <w:lang w:eastAsia="lv-LV"/>
              </w:rPr>
              <w:t xml:space="preserve"> </w:t>
            </w:r>
            <w:r w:rsidRPr="00BB1AC8">
              <w:rPr>
                <w:rFonts w:ascii="Times New Roman" w:eastAsia="Times New Roman" w:hAnsi="Times New Roman" w:cs="Times New Roman"/>
                <w:lang w:eastAsia="lv-LV"/>
              </w:rPr>
              <w:t xml:space="preserve">Aizsargāt </w:t>
            </w:r>
            <w:proofErr w:type="spellStart"/>
            <w:r w:rsidRPr="00BB1AC8">
              <w:rPr>
                <w:rFonts w:ascii="Times New Roman" w:eastAsia="Times New Roman" w:hAnsi="Times New Roman" w:cs="Times New Roman"/>
                <w:lang w:eastAsia="lv-LV"/>
              </w:rPr>
              <w:t>daudzbērnu</w:t>
            </w:r>
            <w:proofErr w:type="spellEnd"/>
            <w:r w:rsidRPr="00BB1AC8">
              <w:rPr>
                <w:rFonts w:ascii="Times New Roman" w:eastAsia="Times New Roman" w:hAnsi="Times New Roman" w:cs="Times New Roman"/>
                <w:lang w:eastAsia="lv-LV"/>
              </w:rPr>
              <w:t xml:space="preserve"> ģimenes un ģimenes, kuru aprūpē ir bērns ar invaliditāti, no elektroenerģijas cenas pieauguma, kas tieši var atstāt ietekmi uz šo ģimeņu maksātspēju un ietekmēt viņu vispārējo sociālo stāvokli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D128E8" w14:textId="77777777" w:rsidR="00202EC0" w:rsidRPr="00BB1AC8" w:rsidRDefault="00202EC0" w:rsidP="0033505D">
            <w:pPr>
              <w:spacing w:after="0" w:line="240" w:lineRule="auto"/>
              <w:jc w:val="both"/>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Daudzbērnu</w:t>
            </w:r>
            <w:proofErr w:type="spellEnd"/>
            <w:r w:rsidRPr="00BB1AC8">
              <w:rPr>
                <w:rFonts w:ascii="Times New Roman" w:eastAsia="Times New Roman" w:hAnsi="Times New Roman" w:cs="Times New Roman"/>
                <w:lang w:eastAsia="lv-LV"/>
              </w:rPr>
              <w:t xml:space="preserve"> ģimenes un ģimenes, kuru aprūpē ir bērns ar invaliditāti, saņēmušas pakalpojumu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A1B157C"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Sākot no 2016.gada atbalsts aizsargātajiem lietotājiem (tajā starpā arī </w:t>
            </w:r>
            <w:proofErr w:type="spellStart"/>
            <w:r w:rsidRPr="00BB1AC8">
              <w:rPr>
                <w:rFonts w:ascii="Times New Roman" w:eastAsia="Times New Roman" w:hAnsi="Times New Roman" w:cs="Times New Roman"/>
                <w:lang w:eastAsia="lv-LV"/>
              </w:rPr>
              <w:t>daudzbērnu</w:t>
            </w:r>
            <w:proofErr w:type="spellEnd"/>
            <w:r w:rsidRPr="00BB1AC8">
              <w:rPr>
                <w:rFonts w:ascii="Times New Roman" w:eastAsia="Times New Roman" w:hAnsi="Times New Roman" w:cs="Times New Roman"/>
                <w:lang w:eastAsia="lv-LV"/>
              </w:rPr>
              <w:t xml:space="preserve"> ģimenēm un ģimenēm, kuru aprūpē ir bērns ar invaliditāti) tiek nodrošināts no valsts budžeta</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1421A4"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EM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05E830"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Sākot ar 2016.gadu - konkursa kārtībā izvēlēts aizsargātā lietotāja tirdzniecības pakalpojuma sniedzējs.</w:t>
            </w:r>
          </w:p>
          <w:p w14:paraId="0B5B8A7D" w14:textId="5FA95932"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 2016.gadā līdz līguma par aizsargātā lietotāja tirdzniecības pakalpojuma sniegšanu noslēgšanai - AS "Latvenergo"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1DCA531" w14:textId="77777777" w:rsidR="00202EC0" w:rsidRPr="00BB1AC8" w:rsidRDefault="00202EC0"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80E1AB7" w14:textId="77777777" w:rsidR="00202EC0" w:rsidRDefault="00BB7395" w:rsidP="00BB7395">
            <w:pPr>
              <w:spacing w:after="0" w:line="240" w:lineRule="auto"/>
              <w:rPr>
                <w:rFonts w:ascii="Times New Roman" w:eastAsia="Times New Roman" w:hAnsi="Times New Roman" w:cs="Times New Roman"/>
                <w:b/>
                <w:lang w:eastAsia="lv-LV"/>
              </w:rPr>
            </w:pPr>
            <w:r w:rsidRPr="00BB7395">
              <w:rPr>
                <w:rFonts w:ascii="Times New Roman" w:eastAsia="Times New Roman" w:hAnsi="Times New Roman" w:cs="Times New Roman"/>
                <w:b/>
                <w:lang w:eastAsia="lv-LV"/>
              </w:rPr>
              <w:t>Izpildīts.</w:t>
            </w:r>
          </w:p>
          <w:p w14:paraId="2538A6B7" w14:textId="77777777" w:rsidR="00BB7395" w:rsidRPr="00BB7395" w:rsidRDefault="00BB7395" w:rsidP="00BB7395">
            <w:pPr>
              <w:spacing w:after="0" w:line="240" w:lineRule="auto"/>
              <w:jc w:val="both"/>
              <w:rPr>
                <w:rFonts w:ascii="Times New Roman" w:hAnsi="Times New Roman" w:cs="Times New Roman"/>
              </w:rPr>
            </w:pPr>
            <w:r w:rsidRPr="00BB7395">
              <w:rPr>
                <w:rFonts w:ascii="Times New Roman" w:hAnsi="Times New Roman" w:cs="Times New Roman"/>
              </w:rPr>
              <w:t>2016. gada 19. maijā tika pieņemts likums “Grozījumi Elektroenerģijas tirgus likumā”, kurš paredz iespēju aizsargātajam lietotājam saņemt kompensāciju arī par sadales sistēmas pakalpojuma maksu, kā arī izstrādāti Ministru kabineta 2016. gada 12. jūlija noteikumi Nr. 459 “Aizsargātā lietotāja tirdzniecības pakalpojuma sniegšanas, obligātā iepirkuma komponentes un sadales sistēmas pakalpojuma kompensēšanas kārtība”.</w:t>
            </w:r>
          </w:p>
          <w:p w14:paraId="18BA2318" w14:textId="2FE1E4AA" w:rsidR="00BB7395" w:rsidRPr="00BB7395" w:rsidRDefault="00BB7395" w:rsidP="00BB7395">
            <w:pPr>
              <w:spacing w:after="0" w:line="240" w:lineRule="auto"/>
              <w:rPr>
                <w:rFonts w:ascii="Times New Roman" w:eastAsia="Times New Roman" w:hAnsi="Times New Roman" w:cs="Times New Roman"/>
                <w:b/>
                <w:lang w:eastAsia="lv-LV"/>
              </w:rPr>
            </w:pPr>
          </w:p>
        </w:tc>
      </w:tr>
      <w:tr w:rsidR="002C6E4A" w:rsidRPr="00BB1AC8" w14:paraId="26939ECF"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D8F4EFC" w14:textId="77777777" w:rsidR="002C6E4A" w:rsidRPr="00BB1AC8" w:rsidRDefault="002C6E4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2.1.4.3.</w:t>
            </w:r>
          </w:p>
          <w:p w14:paraId="0DD5EA06" w14:textId="77777777" w:rsidR="002C6E4A" w:rsidRPr="00BB1AC8" w:rsidRDefault="002C6E4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Palielināt ģimenes valsts pabalsta bāzi līdz 15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w:t>
            </w:r>
            <w:r w:rsidRPr="00BB1AC8">
              <w:rPr>
                <w:rFonts w:ascii="Times New Roman" w:eastAsia="Times New Roman" w:hAnsi="Times New Roman" w:cs="Times New Roman"/>
                <w:lang w:eastAsia="lv-LV"/>
              </w:rPr>
              <w:t xml:space="preserve"> koeficientu, nosakot to par trešo bērnu - pieckāršā, bet par ceturto un nākamajiem bērniem - </w:t>
            </w:r>
            <w:proofErr w:type="spellStart"/>
            <w:r w:rsidRPr="00BB1AC8">
              <w:rPr>
                <w:rFonts w:ascii="Times New Roman" w:eastAsia="Times New Roman" w:hAnsi="Times New Roman" w:cs="Times New Roman"/>
                <w:lang w:eastAsia="lv-LV"/>
              </w:rPr>
              <w:t>septiņkāršā</w:t>
            </w:r>
            <w:proofErr w:type="spellEnd"/>
            <w:r w:rsidRPr="00BB1AC8">
              <w:rPr>
                <w:rFonts w:ascii="Times New Roman" w:eastAsia="Times New Roman" w:hAnsi="Times New Roman" w:cs="Times New Roman"/>
                <w:lang w:eastAsia="lv-LV"/>
              </w:rPr>
              <w:t xml:space="preserve"> apmērā</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D62B30" w14:textId="77777777" w:rsidR="002C6E4A" w:rsidRPr="00BB1AC8" w:rsidRDefault="002C6E4A" w:rsidP="00F074B5">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1. Veikts </w:t>
            </w:r>
            <w:proofErr w:type="spellStart"/>
            <w:r w:rsidRPr="00BB1AC8">
              <w:rPr>
                <w:rFonts w:ascii="Times New Roman" w:eastAsia="Times New Roman" w:hAnsi="Times New Roman" w:cs="Times New Roman"/>
                <w:lang w:eastAsia="lv-LV"/>
              </w:rPr>
              <w:t>izvērtējums</w:t>
            </w:r>
            <w:proofErr w:type="spellEnd"/>
            <w:r w:rsidRPr="00BB1AC8">
              <w:rPr>
                <w:rFonts w:ascii="Times New Roman" w:eastAsia="Times New Roman" w:hAnsi="Times New Roman" w:cs="Times New Roman"/>
                <w:lang w:eastAsia="lv-LV"/>
              </w:rPr>
              <w:t xml:space="preserve"> atbilstoši koncepcijai "Par minimālā ienākuma līmeņa noteikšanu"</w:t>
            </w:r>
          </w:p>
          <w:p w14:paraId="168F9124" w14:textId="77777777" w:rsidR="002C6E4A" w:rsidRPr="00BB1AC8" w:rsidRDefault="002C6E4A" w:rsidP="00F074B5">
            <w:pPr>
              <w:spacing w:after="0" w:line="240" w:lineRule="auto"/>
              <w:jc w:val="both"/>
              <w:rPr>
                <w:rFonts w:ascii="Times New Roman" w:eastAsia="Times New Roman" w:hAnsi="Times New Roman" w:cs="Times New Roman"/>
                <w:lang w:eastAsia="lv-LV"/>
              </w:rPr>
            </w:pPr>
          </w:p>
          <w:p w14:paraId="2A43AE66" w14:textId="77777777" w:rsidR="002C6E4A" w:rsidRPr="00BB1AC8" w:rsidRDefault="002C6E4A" w:rsidP="00F074B5">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MK iesniegti grozījumi </w:t>
            </w:r>
            <w:hyperlink r:id="rId8" w:tgtFrame="_blank" w:history="1">
              <w:r w:rsidRPr="00BB1AC8">
                <w:rPr>
                  <w:rFonts w:ascii="Times New Roman" w:eastAsia="Times New Roman" w:hAnsi="Times New Roman" w:cs="Times New Roman"/>
                  <w:lang w:eastAsia="lv-LV"/>
                </w:rPr>
                <w:t>Valsts sociālo pabalstu likumā</w:t>
              </w:r>
            </w:hyperlink>
            <w:r w:rsidRPr="00BB1AC8">
              <w:rPr>
                <w:rFonts w:ascii="Times New Roman" w:eastAsia="Times New Roman" w:hAnsi="Times New Roman" w:cs="Times New Roman"/>
                <w:lang w:eastAsia="lv-LV"/>
              </w:rPr>
              <w:t> un MK 22.12.2009. noteikumos Nr.1517 "</w:t>
            </w:r>
            <w:hyperlink r:id="rId9" w:tgtFrame="_blank" w:history="1">
              <w:r w:rsidRPr="00BB1AC8">
                <w:rPr>
                  <w:rFonts w:ascii="Times New Roman" w:eastAsia="Times New Roman" w:hAnsi="Times New Roman" w:cs="Times New Roman"/>
                  <w:lang w:eastAsia="lv-LV"/>
                </w:rPr>
                <w:t xml:space="preserve">Noteikumi par ģimenes valsts pabalsta un piemaksas pie </w:t>
              </w:r>
              <w:r w:rsidRPr="00BB1AC8">
                <w:rPr>
                  <w:rFonts w:ascii="Times New Roman" w:eastAsia="Times New Roman" w:hAnsi="Times New Roman" w:cs="Times New Roman"/>
                  <w:lang w:eastAsia="lv-LV"/>
                </w:rPr>
                <w:lastRenderedPageBreak/>
                <w:t>ģimenes valsts pabalsta par bērnu invalīdu apmēru, tā pārskatīšanas kārtību un pabalsta un piemaksas piešķiršanas un izmaksas kārtību</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186505B" w14:textId="77777777" w:rsidR="002C6E4A" w:rsidRPr="00BB1AC8" w:rsidRDefault="002C6E4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xml:space="preserve">2. Nepieciešams papildus valsts budžeta finansējums - 43 milj. </w:t>
            </w:r>
            <w:proofErr w:type="spellStart"/>
            <w:r w:rsidRPr="00BB1AC8">
              <w:rPr>
                <w:rFonts w:ascii="Times New Roman" w:eastAsia="Times New Roman" w:hAnsi="Times New Roman" w:cs="Times New Roman"/>
                <w:lang w:eastAsia="lv-LV"/>
              </w:rPr>
              <w:t>euro</w:t>
            </w:r>
            <w:proofErr w:type="spellEnd"/>
            <w:r w:rsidRPr="00BB1AC8">
              <w:rPr>
                <w:rFonts w:ascii="Times New Roman" w:eastAsia="Times New Roman" w:hAnsi="Times New Roman" w:cs="Times New Roman"/>
                <w:lang w:eastAsia="lv-LV"/>
              </w:rPr>
              <w:t xml:space="preserve"> gadā</w:t>
            </w:r>
            <w:r w:rsidRPr="00BB1AC8">
              <w:rPr>
                <w:rFonts w:ascii="Times New Roman" w:eastAsia="Times New Roman" w:hAnsi="Times New Roman" w:cs="Times New Roman"/>
                <w:vertAlign w:val="superscript"/>
                <w:lang w:eastAsia="lv-LV"/>
              </w:rPr>
              <w:t>18</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8C5699C" w14:textId="77777777" w:rsidR="002C6E4A" w:rsidRPr="00BB1AC8" w:rsidRDefault="002C6E4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8714223" w14:textId="77777777" w:rsidR="002C6E4A" w:rsidRPr="00BB1AC8" w:rsidRDefault="002C6E4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FM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C033475" w14:textId="77777777" w:rsidR="002C6E4A" w:rsidRPr="00BB1AC8" w:rsidRDefault="002C6E4A" w:rsidP="00F245A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1. 2016.</w:t>
            </w:r>
          </w:p>
          <w:p w14:paraId="020058B4" w14:textId="77777777" w:rsidR="002C6E4A" w:rsidRPr="00BB1AC8" w:rsidRDefault="002C6E4A" w:rsidP="00F245A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1.</w:t>
            </w:r>
          </w:p>
          <w:p w14:paraId="6257AFF4" w14:textId="77777777" w:rsidR="002C6E4A" w:rsidRPr="00BB1AC8" w:rsidRDefault="002C6E4A" w:rsidP="00F245A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p w14:paraId="5906172E" w14:textId="77777777" w:rsidR="002C6E4A" w:rsidRPr="00BB1AC8" w:rsidRDefault="002C6E4A" w:rsidP="00F245AD">
            <w:pPr>
              <w:spacing w:after="0" w:line="240" w:lineRule="auto"/>
              <w:rPr>
                <w:rFonts w:ascii="Times New Roman" w:eastAsia="Times New Roman" w:hAnsi="Times New Roman" w:cs="Times New Roman"/>
                <w:lang w:eastAsia="lv-LV"/>
              </w:rPr>
            </w:pPr>
          </w:p>
          <w:p w14:paraId="59B43400" w14:textId="77777777" w:rsidR="002C6E4A" w:rsidRPr="00BB1AC8" w:rsidRDefault="002C6E4A" w:rsidP="00F245A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2. Ņemot vērā valsts budžeta iespējas, bet ne vēlāk </w:t>
            </w:r>
            <w:r w:rsidRPr="00BB1AC8">
              <w:rPr>
                <w:rFonts w:ascii="Times New Roman" w:eastAsia="Times New Roman" w:hAnsi="Times New Roman" w:cs="Times New Roman"/>
                <w:lang w:eastAsia="lv-LV"/>
              </w:rPr>
              <w:lastRenderedPageBreak/>
              <w:t>kā līdz 2019.</w:t>
            </w:r>
          </w:p>
          <w:p w14:paraId="713BBA3D" w14:textId="77777777" w:rsidR="002C6E4A" w:rsidRPr="00BB1AC8" w:rsidRDefault="002C6E4A" w:rsidP="00F245A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1B64B8FD" w14:textId="77777777" w:rsidR="002C6E4A" w:rsidRPr="00BB1AC8" w:rsidRDefault="002C6E4A" w:rsidP="00F245A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pusgadam</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CE65D90" w14:textId="70928160" w:rsidR="002C6E4A" w:rsidRPr="00D57551" w:rsidRDefault="002C6E4A" w:rsidP="008637D1">
            <w:pPr>
              <w:spacing w:after="0" w:line="240" w:lineRule="auto"/>
              <w:rPr>
                <w:rFonts w:ascii="Times New Roman" w:eastAsia="Times New Roman" w:hAnsi="Times New Roman" w:cs="Times New Roman"/>
                <w:b/>
                <w:lang w:eastAsia="lv-LV"/>
              </w:rPr>
            </w:pPr>
            <w:r w:rsidRPr="00D57551">
              <w:rPr>
                <w:rFonts w:ascii="Times New Roman" w:eastAsia="Times New Roman" w:hAnsi="Times New Roman" w:cs="Times New Roman"/>
                <w:b/>
                <w:lang w:eastAsia="lv-LV"/>
              </w:rPr>
              <w:lastRenderedPageBreak/>
              <w:t>Daļēji izpildīts</w:t>
            </w:r>
            <w:r w:rsidR="00AC50F8">
              <w:rPr>
                <w:rFonts w:ascii="Times New Roman" w:eastAsia="Times New Roman" w:hAnsi="Times New Roman" w:cs="Times New Roman"/>
                <w:b/>
                <w:lang w:eastAsia="lv-LV"/>
              </w:rPr>
              <w:t>.</w:t>
            </w:r>
          </w:p>
          <w:p w14:paraId="4BEC6B72" w14:textId="620DD383" w:rsidR="002C6E4A" w:rsidRPr="00BE0B7B" w:rsidRDefault="002C6E4A" w:rsidP="00BE0B7B">
            <w:pPr>
              <w:spacing w:after="0" w:line="240" w:lineRule="auto"/>
              <w:jc w:val="both"/>
              <w:rPr>
                <w:rFonts w:ascii="Times New Roman" w:eastAsia="Times New Roman" w:hAnsi="Times New Roman" w:cs="Times New Roman"/>
                <w:lang w:eastAsia="lv-LV"/>
              </w:rPr>
            </w:pPr>
            <w:r w:rsidRPr="00BE0B7B">
              <w:rPr>
                <w:rFonts w:ascii="Times New Roman" w:eastAsia="Times New Roman" w:hAnsi="Times New Roman" w:cs="Times New Roman"/>
                <w:lang w:eastAsia="lv-LV"/>
              </w:rPr>
              <w:t xml:space="preserve">2016.gada 23.novembrī Saeimā tika pieņemts likums „Grozījumi Valsts sociālo pabalstu likumā”, kas paredz, ka no 2017.gada 1.janvāra par ceturto un nākamajiem bērniem ģimenes valsts pabalsts ir 4,4 reizes lielāks nekā par pirmo bērnu ģimenē, tādējādi tiek paaugstināts ģimenes valsts pabalsts par ceturto un </w:t>
            </w:r>
            <w:r w:rsidR="00086203">
              <w:rPr>
                <w:rFonts w:ascii="Times New Roman" w:eastAsia="Times New Roman" w:hAnsi="Times New Roman" w:cs="Times New Roman"/>
                <w:lang w:eastAsia="lv-LV"/>
              </w:rPr>
              <w:t xml:space="preserve">nākamajiem </w:t>
            </w:r>
            <w:r w:rsidR="00086203">
              <w:rPr>
                <w:rFonts w:ascii="Times New Roman" w:eastAsia="Times New Roman" w:hAnsi="Times New Roman" w:cs="Times New Roman"/>
                <w:lang w:eastAsia="lv-LV"/>
              </w:rPr>
              <w:lastRenderedPageBreak/>
              <w:t xml:space="preserve">bērniem līdz 50,07 </w:t>
            </w:r>
            <w:proofErr w:type="spellStart"/>
            <w:r w:rsidR="00086203" w:rsidRPr="00B2685C">
              <w:rPr>
                <w:rFonts w:ascii="Times New Roman" w:eastAsia="Times New Roman" w:hAnsi="Times New Roman" w:cs="Times New Roman"/>
                <w:i/>
                <w:lang w:eastAsia="lv-LV"/>
              </w:rPr>
              <w:t>eu</w:t>
            </w:r>
            <w:r w:rsidRPr="00B2685C">
              <w:rPr>
                <w:rFonts w:ascii="Times New Roman" w:eastAsia="Times New Roman" w:hAnsi="Times New Roman" w:cs="Times New Roman"/>
                <w:i/>
                <w:lang w:eastAsia="lv-LV"/>
              </w:rPr>
              <w:t>ro</w:t>
            </w:r>
            <w:proofErr w:type="spellEnd"/>
            <w:r w:rsidRPr="00BE0B7B">
              <w:rPr>
                <w:rFonts w:ascii="Times New Roman" w:eastAsia="Times New Roman" w:hAnsi="Times New Roman" w:cs="Times New Roman"/>
                <w:lang w:eastAsia="lv-LV"/>
              </w:rPr>
              <w:t xml:space="preserve"> mēnesī iepriekšējo 34,14 </w:t>
            </w:r>
            <w:proofErr w:type="spellStart"/>
            <w:r w:rsidRPr="00B2685C">
              <w:rPr>
                <w:rFonts w:ascii="Times New Roman" w:eastAsia="Times New Roman" w:hAnsi="Times New Roman" w:cs="Times New Roman"/>
                <w:i/>
                <w:lang w:eastAsia="lv-LV"/>
              </w:rPr>
              <w:t>euro</w:t>
            </w:r>
            <w:proofErr w:type="spellEnd"/>
            <w:r w:rsidRPr="00BE0B7B">
              <w:rPr>
                <w:rFonts w:ascii="Times New Roman" w:eastAsia="Times New Roman" w:hAnsi="Times New Roman" w:cs="Times New Roman"/>
                <w:lang w:eastAsia="lv-LV"/>
              </w:rPr>
              <w:t xml:space="preserve"> vietā.</w:t>
            </w:r>
          </w:p>
          <w:p w14:paraId="02197B16" w14:textId="685A0E0C" w:rsidR="002C6E4A" w:rsidRPr="00BB1AC8" w:rsidRDefault="002C6E4A" w:rsidP="00142FAB">
            <w:pPr>
              <w:spacing w:after="0" w:line="240" w:lineRule="auto"/>
              <w:jc w:val="both"/>
              <w:rPr>
                <w:rFonts w:ascii="Times New Roman" w:eastAsia="Times New Roman" w:hAnsi="Times New Roman" w:cs="Times New Roman"/>
                <w:lang w:eastAsia="lv-LV"/>
              </w:rPr>
            </w:pPr>
            <w:r w:rsidRPr="00BE0B7B">
              <w:rPr>
                <w:rFonts w:ascii="Times New Roman" w:eastAsia="Times New Roman" w:hAnsi="Times New Roman" w:cs="Times New Roman"/>
                <w:lang w:eastAsia="lv-LV"/>
              </w:rPr>
              <w:t>2017.gada 22.novembrī tika pieņemts likums „Grozījumi Valsts sociālo pabalstu likumā”, savukārt 2017.gada 19.decembrī tika pieņemti grozījumi</w:t>
            </w:r>
            <w:r w:rsidRPr="00BB1AC8">
              <w:t xml:space="preserve"> </w:t>
            </w:r>
            <w:r w:rsidRPr="00BE0B7B">
              <w:rPr>
                <w:rFonts w:ascii="Times New Roman" w:eastAsia="Times New Roman" w:hAnsi="Times New Roman" w:cs="Times New Roman"/>
                <w:lang w:eastAsia="lv-LV"/>
              </w:rPr>
              <w:t>MK 22.12.2009. noteikumos Nr.1517 "Noteikumi par ģimenes valsts pabalsta un piemaksas pie ģimenes valsts pabalsta par bērnu invalīdu apmēru, tā pārskatīšanas kārtību un pabalsta un piemaksas pi</w:t>
            </w:r>
            <w:r w:rsidR="00E85E06">
              <w:rPr>
                <w:rFonts w:ascii="Times New Roman" w:eastAsia="Times New Roman" w:hAnsi="Times New Roman" w:cs="Times New Roman"/>
                <w:lang w:eastAsia="lv-LV"/>
              </w:rPr>
              <w:t>ešķiršanas un izmaksas kārtību"</w:t>
            </w:r>
            <w:r w:rsidRPr="00BE0B7B">
              <w:rPr>
                <w:rFonts w:ascii="Times New Roman" w:eastAsia="Times New Roman" w:hAnsi="Times New Roman" w:cs="Times New Roman"/>
                <w:lang w:eastAsia="lv-LV"/>
              </w:rPr>
              <w:t xml:space="preserve">, kas paredz, ka no 2018.gada 1.marta par divu un vairāku bērnu vecumā no viena gada līdz 20 gadu vecumam audzināšanu pabalsta saņēmējam pie ģimenes valsts pabalsta piešķir piemaksu. Piemaksas apmērs par diviem bērniem ir 10 </w:t>
            </w:r>
            <w:proofErr w:type="spellStart"/>
            <w:r w:rsidRPr="00B2685C">
              <w:rPr>
                <w:rFonts w:ascii="Times New Roman" w:eastAsia="Times New Roman" w:hAnsi="Times New Roman" w:cs="Times New Roman"/>
                <w:i/>
                <w:lang w:eastAsia="lv-LV"/>
              </w:rPr>
              <w:t>euro</w:t>
            </w:r>
            <w:proofErr w:type="spellEnd"/>
            <w:r w:rsidRPr="00BE0B7B">
              <w:rPr>
                <w:rFonts w:ascii="Times New Roman" w:eastAsia="Times New Roman" w:hAnsi="Times New Roman" w:cs="Times New Roman"/>
                <w:lang w:eastAsia="lv-LV"/>
              </w:rPr>
              <w:t xml:space="preserve"> mēnesī,</w:t>
            </w:r>
            <w:r w:rsidR="00D57551" w:rsidRPr="00BE0B7B">
              <w:rPr>
                <w:rFonts w:ascii="Times New Roman" w:eastAsia="Times New Roman" w:hAnsi="Times New Roman" w:cs="Times New Roman"/>
                <w:lang w:eastAsia="lv-LV"/>
              </w:rPr>
              <w:t xml:space="preserve"> </w:t>
            </w:r>
            <w:r w:rsidR="00B2685C">
              <w:rPr>
                <w:rFonts w:ascii="Times New Roman" w:eastAsia="Times New Roman" w:hAnsi="Times New Roman" w:cs="Times New Roman"/>
                <w:lang w:eastAsia="lv-LV"/>
              </w:rPr>
              <w:t xml:space="preserve">par trim - </w:t>
            </w:r>
            <w:r w:rsidRPr="00BE0B7B">
              <w:rPr>
                <w:rFonts w:ascii="Times New Roman" w:eastAsia="Times New Roman" w:hAnsi="Times New Roman" w:cs="Times New Roman"/>
                <w:lang w:eastAsia="lv-LV"/>
              </w:rPr>
              <w:t xml:space="preserve">66 </w:t>
            </w:r>
            <w:proofErr w:type="spellStart"/>
            <w:r w:rsidRPr="00B2685C">
              <w:rPr>
                <w:rFonts w:ascii="Times New Roman" w:eastAsia="Times New Roman" w:hAnsi="Times New Roman" w:cs="Times New Roman"/>
                <w:i/>
                <w:lang w:eastAsia="lv-LV"/>
              </w:rPr>
              <w:t>euro</w:t>
            </w:r>
            <w:proofErr w:type="spellEnd"/>
            <w:r w:rsidRPr="00BE0B7B">
              <w:rPr>
                <w:rFonts w:ascii="Times New Roman" w:eastAsia="Times New Roman" w:hAnsi="Times New Roman" w:cs="Times New Roman"/>
                <w:lang w:eastAsia="lv-LV"/>
              </w:rPr>
              <w:t xml:space="preserve"> mēnesī, savukārt par katru nākamo bērnu apmērs ir par 50 </w:t>
            </w:r>
            <w:proofErr w:type="spellStart"/>
            <w:r w:rsidRPr="00B2685C">
              <w:rPr>
                <w:rFonts w:ascii="Times New Roman" w:eastAsia="Times New Roman" w:hAnsi="Times New Roman" w:cs="Times New Roman"/>
                <w:i/>
                <w:lang w:eastAsia="lv-LV"/>
              </w:rPr>
              <w:t>euro</w:t>
            </w:r>
            <w:proofErr w:type="spellEnd"/>
            <w:r w:rsidRPr="00BE0B7B">
              <w:rPr>
                <w:rFonts w:ascii="Times New Roman" w:eastAsia="Times New Roman" w:hAnsi="Times New Roman" w:cs="Times New Roman"/>
                <w:lang w:eastAsia="lv-LV"/>
              </w:rPr>
              <w:t xml:space="preserve"> lielāks nekā par iepriekšējo, proti, par četriem bērniem – 116 </w:t>
            </w:r>
            <w:proofErr w:type="spellStart"/>
            <w:r w:rsidRPr="00B2685C">
              <w:rPr>
                <w:rFonts w:ascii="Times New Roman" w:eastAsia="Times New Roman" w:hAnsi="Times New Roman" w:cs="Times New Roman"/>
                <w:i/>
                <w:lang w:eastAsia="lv-LV"/>
              </w:rPr>
              <w:t>e</w:t>
            </w:r>
            <w:r w:rsidR="00BB2AA8" w:rsidRPr="00B2685C">
              <w:rPr>
                <w:rFonts w:ascii="Times New Roman" w:eastAsia="Times New Roman" w:hAnsi="Times New Roman" w:cs="Times New Roman"/>
                <w:i/>
                <w:lang w:eastAsia="lv-LV"/>
              </w:rPr>
              <w:t>uro</w:t>
            </w:r>
            <w:proofErr w:type="spellEnd"/>
            <w:r w:rsidR="00BB2AA8" w:rsidRPr="00B2685C">
              <w:rPr>
                <w:rFonts w:ascii="Times New Roman" w:eastAsia="Times New Roman" w:hAnsi="Times New Roman" w:cs="Times New Roman"/>
                <w:i/>
                <w:lang w:eastAsia="lv-LV"/>
              </w:rPr>
              <w:t xml:space="preserve"> </w:t>
            </w:r>
            <w:r w:rsidR="00BB2AA8">
              <w:rPr>
                <w:rFonts w:ascii="Times New Roman" w:eastAsia="Times New Roman" w:hAnsi="Times New Roman" w:cs="Times New Roman"/>
                <w:lang w:eastAsia="lv-LV"/>
              </w:rPr>
              <w:t xml:space="preserve">mēnesī, par pieciem </w:t>
            </w:r>
            <w:r w:rsidRPr="00BE0B7B">
              <w:rPr>
                <w:rFonts w:ascii="Times New Roman" w:eastAsia="Times New Roman" w:hAnsi="Times New Roman" w:cs="Times New Roman"/>
                <w:lang w:eastAsia="lv-LV"/>
              </w:rPr>
              <w:t>– 166</w:t>
            </w:r>
            <w:r w:rsidR="00BB2AA8">
              <w:rPr>
                <w:rFonts w:ascii="Times New Roman" w:eastAsia="Times New Roman" w:hAnsi="Times New Roman" w:cs="Times New Roman"/>
                <w:lang w:eastAsia="lv-LV"/>
              </w:rPr>
              <w:t xml:space="preserve"> </w:t>
            </w:r>
            <w:proofErr w:type="spellStart"/>
            <w:r w:rsidR="00BB2AA8">
              <w:rPr>
                <w:rFonts w:ascii="Times New Roman" w:eastAsia="Times New Roman" w:hAnsi="Times New Roman" w:cs="Times New Roman"/>
                <w:lang w:eastAsia="lv-LV"/>
              </w:rPr>
              <w:t>euro</w:t>
            </w:r>
            <w:proofErr w:type="spellEnd"/>
            <w:r w:rsidR="00BB2AA8">
              <w:rPr>
                <w:rFonts w:ascii="Times New Roman" w:eastAsia="Times New Roman" w:hAnsi="Times New Roman" w:cs="Times New Roman"/>
                <w:lang w:eastAsia="lv-LV"/>
              </w:rPr>
              <w:t xml:space="preserve"> mēnesī, par sešiem </w:t>
            </w:r>
            <w:r w:rsidRPr="00BE0B7B">
              <w:rPr>
                <w:rFonts w:ascii="Times New Roman" w:eastAsia="Times New Roman" w:hAnsi="Times New Roman" w:cs="Times New Roman"/>
                <w:lang w:eastAsia="lv-LV"/>
              </w:rPr>
              <w:t xml:space="preserve"> – 216 </w:t>
            </w:r>
            <w:proofErr w:type="spellStart"/>
            <w:r w:rsidRPr="00B2685C">
              <w:rPr>
                <w:rFonts w:ascii="Times New Roman" w:eastAsia="Times New Roman" w:hAnsi="Times New Roman" w:cs="Times New Roman"/>
                <w:i/>
                <w:lang w:eastAsia="lv-LV"/>
              </w:rPr>
              <w:t>euro</w:t>
            </w:r>
            <w:proofErr w:type="spellEnd"/>
            <w:r w:rsidRPr="00B2685C">
              <w:rPr>
                <w:rFonts w:ascii="Times New Roman" w:eastAsia="Times New Roman" w:hAnsi="Times New Roman" w:cs="Times New Roman"/>
                <w:i/>
                <w:lang w:eastAsia="lv-LV"/>
              </w:rPr>
              <w:t xml:space="preserve"> </w:t>
            </w:r>
            <w:r w:rsidRPr="00BE0B7B">
              <w:rPr>
                <w:rFonts w:ascii="Times New Roman" w:eastAsia="Times New Roman" w:hAnsi="Times New Roman" w:cs="Times New Roman"/>
                <w:lang w:eastAsia="lv-LV"/>
              </w:rPr>
              <w:t>mēnesī, utt.</w:t>
            </w:r>
            <w:r w:rsidR="00A334FA">
              <w:rPr>
                <w:rFonts w:ascii="Times New Roman" w:eastAsia="Times New Roman" w:hAnsi="Times New Roman" w:cs="Times New Roman"/>
                <w:lang w:eastAsia="lv-LV"/>
              </w:rPr>
              <w:t xml:space="preserve"> </w:t>
            </w:r>
            <w:r w:rsidRPr="00BB1AC8">
              <w:rPr>
                <w:rFonts w:ascii="Times New Roman" w:eastAsia="Times New Roman" w:hAnsi="Times New Roman" w:cs="Times New Roman"/>
                <w:lang w:eastAsia="lv-LV"/>
              </w:rPr>
              <w:t>Tiesības uz šo piemaksu ir par bērniem, kurus persona audzina un par kuriem tai piešķirts ģimenes valsts pabalsts.</w:t>
            </w:r>
          </w:p>
        </w:tc>
      </w:tr>
      <w:tr w:rsidR="000156A5" w:rsidRPr="00BB1AC8" w14:paraId="0A715E98"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684A499" w14:textId="77777777" w:rsidR="000156A5" w:rsidRDefault="000156A5" w:rsidP="000156A5">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lastRenderedPageBreak/>
              <w:t>Uzdevums</w:t>
            </w:r>
          </w:p>
          <w:p w14:paraId="76A43E66" w14:textId="19AB3F8D" w:rsidR="000156A5" w:rsidRPr="00BB1AC8" w:rsidRDefault="000156A5" w:rsidP="000156A5">
            <w:pPr>
              <w:spacing w:after="0" w:line="240" w:lineRule="auto"/>
              <w:jc w:val="center"/>
              <w:rPr>
                <w:rFonts w:ascii="Times New Roman" w:eastAsia="Times New Roman" w:hAnsi="Times New Roman" w:cs="Times New Roman"/>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080A33C9" w14:textId="28C9709B" w:rsidR="000156A5" w:rsidRPr="00DF64E8" w:rsidRDefault="000156A5" w:rsidP="008637D1">
            <w:pPr>
              <w:spacing w:after="0" w:line="240" w:lineRule="auto"/>
              <w:rPr>
                <w:rFonts w:ascii="Times New Roman" w:eastAsia="Times New Roman" w:hAnsi="Times New Roman" w:cs="Times New Roman"/>
                <w:b/>
                <w:highlight w:val="yellow"/>
                <w:lang w:eastAsia="lv-LV"/>
              </w:rPr>
            </w:pPr>
            <w:r w:rsidRPr="00DF64E8">
              <w:rPr>
                <w:rFonts w:ascii="Times New Roman" w:eastAsia="Times New Roman" w:hAnsi="Times New Roman" w:cs="Times New Roman"/>
                <w:b/>
                <w:lang w:eastAsia="lv-LV"/>
              </w:rPr>
              <w:t>2.1.8. Informēt topošos un jaunos vecākus par bērnu traumatisma profilakses jautājumiem</w:t>
            </w:r>
            <w:r w:rsidRPr="00DF64E8">
              <w:rPr>
                <w:rFonts w:ascii="Times New Roman" w:eastAsia="Times New Roman" w:hAnsi="Times New Roman" w:cs="Times New Roman"/>
                <w:b/>
                <w:vertAlign w:val="superscript"/>
                <w:lang w:eastAsia="lv-LV"/>
              </w:rPr>
              <w:t>19</w:t>
            </w:r>
          </w:p>
        </w:tc>
      </w:tr>
      <w:tr w:rsidR="000156A5" w:rsidRPr="00BB1AC8" w14:paraId="29B91AA6"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63FEC3A3" w14:textId="5FF90F7C" w:rsidR="000156A5" w:rsidRPr="00BB1AC8" w:rsidRDefault="000156A5" w:rsidP="000156A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3FA43E93" w14:textId="335E68A7" w:rsidR="000156A5" w:rsidRPr="00BB1AC8" w:rsidRDefault="000156A5" w:rsidP="000156A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89B7DCE" w14:textId="77777777" w:rsidR="000156A5" w:rsidRDefault="000156A5" w:rsidP="000156A5">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1B0158A2" w14:textId="00363A8E" w:rsidR="000156A5" w:rsidRPr="00BB1AC8" w:rsidRDefault="000156A5" w:rsidP="000156A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1DB2006B" w14:textId="34608793" w:rsidR="000156A5" w:rsidRPr="00BB1AC8" w:rsidRDefault="000156A5" w:rsidP="000156A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50C6B9E0" w14:textId="562BE926" w:rsidR="000156A5" w:rsidRPr="00BB1AC8" w:rsidRDefault="000156A5" w:rsidP="000156A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72D59845" w14:textId="571AF26B" w:rsidR="000156A5" w:rsidRPr="00BB1AC8" w:rsidRDefault="000156A5" w:rsidP="000156A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73F7D5D" w14:textId="4926B72C" w:rsidR="000156A5" w:rsidRPr="00BB1AC8" w:rsidRDefault="000156A5" w:rsidP="000156A5">
            <w:pPr>
              <w:spacing w:after="0" w:line="240" w:lineRule="auto"/>
              <w:jc w:val="center"/>
              <w:rPr>
                <w:rFonts w:ascii="Times New Roman" w:eastAsia="Times New Roman" w:hAnsi="Times New Roman" w:cs="Times New Roman"/>
                <w:b/>
                <w:color w:val="000000" w:themeColor="text1"/>
                <w:lang w:eastAsia="lv-LV"/>
              </w:rPr>
            </w:pPr>
            <w:r w:rsidRPr="00BB1AC8">
              <w:rPr>
                <w:rFonts w:ascii="Times New Roman" w:eastAsia="Times New Roman" w:hAnsi="Times New Roman" w:cs="Times New Roman"/>
                <w:b/>
                <w:bCs/>
                <w:lang w:eastAsia="lv-LV"/>
              </w:rPr>
              <w:t>Informācija par izpildi</w:t>
            </w:r>
          </w:p>
        </w:tc>
      </w:tr>
      <w:tr w:rsidR="00DF6F53" w:rsidRPr="00BB1AC8" w14:paraId="77B47E0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ECC28E6" w14:textId="6E8DE756" w:rsidR="00DF6F53" w:rsidRPr="00BB1AC8" w:rsidRDefault="00DF6F53" w:rsidP="00DF64E8">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2.1.8.1.Uzlabot sadarbību starp dzemdību nodaļām un ģimenes ārstiem, nodrošinot, ka dzemdību nodaļa savlaicīgi informē ģimenes ārstu par jaundzimušo</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BA94AD" w14:textId="77777777" w:rsidR="00DF6F53" w:rsidRPr="00BB1AC8" w:rsidRDefault="00DF6F53"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Sagatavoti priekšlikumi sadarbības uzlabošanai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1E67170"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9A9F31"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6D9FBE8"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3A1DCB5"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139CD51D"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02A86659"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w:t>
            </w:r>
          </w:p>
          <w:p w14:paraId="116B0946"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524F8AF6" w14:textId="529789B4" w:rsidR="00DF6F53" w:rsidRPr="00BB1AC8" w:rsidRDefault="00DF6F53" w:rsidP="00DA3A5E">
            <w:pPr>
              <w:spacing w:after="0" w:line="240" w:lineRule="auto"/>
              <w:jc w:val="both"/>
              <w:rPr>
                <w:rFonts w:ascii="Times New Roman" w:eastAsia="Times New Roman" w:hAnsi="Times New Roman" w:cs="Times New Roman"/>
                <w:b/>
                <w:color w:val="000000" w:themeColor="text1"/>
                <w:lang w:eastAsia="lv-LV"/>
              </w:rPr>
            </w:pPr>
            <w:r w:rsidRPr="00BB1AC8">
              <w:rPr>
                <w:rFonts w:ascii="Times New Roman" w:eastAsia="Times New Roman" w:hAnsi="Times New Roman" w:cs="Times New Roman"/>
                <w:b/>
                <w:color w:val="000000" w:themeColor="text1"/>
                <w:lang w:eastAsia="lv-LV"/>
              </w:rPr>
              <w:t>Izpildīts</w:t>
            </w:r>
            <w:r w:rsidR="00B45CF1">
              <w:rPr>
                <w:rFonts w:ascii="Times New Roman" w:eastAsia="Times New Roman" w:hAnsi="Times New Roman" w:cs="Times New Roman"/>
                <w:b/>
                <w:color w:val="000000" w:themeColor="text1"/>
                <w:lang w:eastAsia="lv-LV"/>
              </w:rPr>
              <w:t>.</w:t>
            </w:r>
          </w:p>
          <w:p w14:paraId="5092E99D" w14:textId="77777777" w:rsidR="00DF6F53" w:rsidRPr="00BB1AC8" w:rsidRDefault="00DF6F53" w:rsidP="00DA3A5E">
            <w:pPr>
              <w:spacing w:after="0" w:line="240" w:lineRule="auto"/>
              <w:jc w:val="both"/>
              <w:rPr>
                <w:rFonts w:ascii="Times New Roman" w:eastAsia="Times New Roman" w:hAnsi="Times New Roman" w:cs="Times New Roman"/>
                <w:color w:val="000000" w:themeColor="text1"/>
                <w:lang w:eastAsia="lv-LV"/>
              </w:rPr>
            </w:pPr>
            <w:r w:rsidRPr="00BB1AC8">
              <w:rPr>
                <w:rFonts w:ascii="Times New Roman" w:eastAsia="Times New Roman" w:hAnsi="Times New Roman" w:cs="Times New Roman"/>
                <w:color w:val="000000" w:themeColor="text1"/>
                <w:lang w:eastAsia="lv-LV"/>
              </w:rPr>
              <w:t xml:space="preserve">Jautājums par sadarbību starp dzemdību nodaļām un ģimenes ārstiem tika izskatīts Mātes un bērna veselības konsultatīvās padomes sēdē, kurā starp nozares speciālistiem tika pārrunāta nepieciešamība </w:t>
            </w:r>
            <w:r w:rsidRPr="00BB1AC8">
              <w:rPr>
                <w:rFonts w:ascii="Times New Roman" w:eastAsia="Times New Roman" w:hAnsi="Times New Roman" w:cs="Times New Roman"/>
                <w:color w:val="000000" w:themeColor="text1"/>
                <w:lang w:eastAsia="lv-LV"/>
              </w:rPr>
              <w:lastRenderedPageBreak/>
              <w:t>dzemdību nodaļai informēt ģimenes ārstu jaundzimušā izrakstīšanas dienā.</w:t>
            </w:r>
          </w:p>
          <w:p w14:paraId="7144CE8A" w14:textId="5FB4E419" w:rsidR="00DF6F53" w:rsidRPr="00AB73BA" w:rsidRDefault="00AB73BA" w:rsidP="006529A3">
            <w:pPr>
              <w:spacing w:after="0" w:line="240" w:lineRule="auto"/>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VM</w:t>
            </w:r>
            <w:r w:rsidR="00DE53FC">
              <w:rPr>
                <w:rFonts w:ascii="Times New Roman" w:eastAsia="Times New Roman" w:hAnsi="Times New Roman" w:cs="Times New Roman"/>
                <w:color w:val="000000" w:themeColor="text1"/>
                <w:lang w:eastAsia="lv-LV"/>
              </w:rPr>
              <w:t xml:space="preserve"> 2017.gadā</w:t>
            </w:r>
            <w:r w:rsidR="00DF6F53" w:rsidRPr="00BB1AC8">
              <w:rPr>
                <w:rFonts w:ascii="Times New Roman" w:eastAsia="Times New Roman" w:hAnsi="Times New Roman" w:cs="Times New Roman"/>
                <w:color w:val="000000" w:themeColor="text1"/>
                <w:lang w:eastAsia="lv-LV"/>
              </w:rPr>
              <w:t xml:space="preserve"> </w:t>
            </w:r>
            <w:proofErr w:type="spellStart"/>
            <w:r w:rsidR="00DF6F53" w:rsidRPr="00BB1AC8">
              <w:rPr>
                <w:rFonts w:ascii="Times New Roman" w:eastAsia="Times New Roman" w:hAnsi="Times New Roman" w:cs="Times New Roman"/>
                <w:color w:val="000000" w:themeColor="text1"/>
                <w:lang w:eastAsia="lv-LV"/>
              </w:rPr>
              <w:t>veik</w:t>
            </w:r>
            <w:r w:rsidR="00DE53FC">
              <w:rPr>
                <w:rFonts w:ascii="Times New Roman" w:eastAsia="Times New Roman" w:hAnsi="Times New Roman" w:cs="Times New Roman"/>
                <w:color w:val="000000" w:themeColor="text1"/>
                <w:lang w:eastAsia="lv-LV"/>
              </w:rPr>
              <w:t>ca</w:t>
            </w:r>
            <w:proofErr w:type="spellEnd"/>
            <w:r w:rsidR="00DF6F53" w:rsidRPr="00BB1AC8">
              <w:rPr>
                <w:rFonts w:ascii="Times New Roman" w:eastAsia="Times New Roman" w:hAnsi="Times New Roman" w:cs="Times New Roman"/>
                <w:color w:val="000000" w:themeColor="text1"/>
                <w:lang w:eastAsia="lv-LV"/>
              </w:rPr>
              <w:t xml:space="preserve">  ārstniecības iestāžu aptauju par jaundzimušo reģistrāciju un ģimenes ārstu informēšanu un iestādes rīcību gadījumos, ja dzemdētājai nav ģimenes ārsta vai viņa nenorāda ģimenes ārstu, kurš pārņems jaundzimušā veselības aprūpi.</w:t>
            </w:r>
            <w:r>
              <w:rPr>
                <w:rFonts w:ascii="Times New Roman" w:eastAsia="Times New Roman" w:hAnsi="Times New Roman" w:cs="Times New Roman"/>
                <w:color w:val="000000" w:themeColor="text1"/>
                <w:lang w:eastAsia="lv-LV"/>
              </w:rPr>
              <w:t xml:space="preserve"> </w:t>
            </w:r>
            <w:r w:rsidR="00DF6F53" w:rsidRPr="00BB1AC8">
              <w:rPr>
                <w:rFonts w:ascii="Times New Roman" w:eastAsia="Times New Roman" w:hAnsi="Times New Roman" w:cs="Times New Roman"/>
                <w:color w:val="000000" w:themeColor="text1"/>
                <w:lang w:eastAsia="lv-LV"/>
              </w:rPr>
              <w:t>Izvērtējot ārstniecības iestāžu sniegtās</w:t>
            </w:r>
            <w:r>
              <w:rPr>
                <w:rFonts w:ascii="Times New Roman" w:eastAsia="Times New Roman" w:hAnsi="Times New Roman" w:cs="Times New Roman"/>
                <w:color w:val="000000" w:themeColor="text1"/>
                <w:lang w:eastAsia="lv-LV"/>
              </w:rPr>
              <w:t xml:space="preserve"> atbildes, VM </w:t>
            </w:r>
            <w:r w:rsidR="00DF6F53" w:rsidRPr="00BB1AC8">
              <w:rPr>
                <w:rFonts w:ascii="Times New Roman" w:eastAsia="Times New Roman" w:hAnsi="Times New Roman" w:cs="Times New Roman"/>
                <w:color w:val="000000" w:themeColor="text1"/>
                <w:lang w:eastAsia="lv-LV"/>
              </w:rPr>
              <w:t>ir iekļāvusi  Mātes un bērna veselības uzlabošan</w:t>
            </w:r>
            <w:r w:rsidR="004B2789">
              <w:rPr>
                <w:rFonts w:ascii="Times New Roman" w:eastAsia="Times New Roman" w:hAnsi="Times New Roman" w:cs="Times New Roman"/>
                <w:color w:val="000000" w:themeColor="text1"/>
                <w:lang w:eastAsia="lv-LV"/>
              </w:rPr>
              <w:t>as plāna 2018.–2020.</w:t>
            </w:r>
            <w:r w:rsidR="00DF6F53" w:rsidRPr="00BB1AC8">
              <w:rPr>
                <w:rFonts w:ascii="Times New Roman" w:eastAsia="Times New Roman" w:hAnsi="Times New Roman" w:cs="Times New Roman"/>
                <w:color w:val="000000" w:themeColor="text1"/>
                <w:lang w:eastAsia="lv-LV"/>
              </w:rPr>
              <w:t xml:space="preserve">gadam pasākumu uzlabot jaundzimušo veselības aprūpes pēctecību posmā dzemdību nodaļa – ģimenes ārsts (informācijas nodošana un saņemšana) ar mērķi pārskatīt un pilnveidot kārtību, kādā tiek nodrošināta jaundzimušā pēctecīga aprūpe pēc  izrakstīšanās no dzemdību nodaļas.  </w:t>
            </w:r>
          </w:p>
        </w:tc>
      </w:tr>
      <w:tr w:rsidR="00DF6F53" w:rsidRPr="00BB1AC8" w14:paraId="4CF605C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25433DA" w14:textId="77777777" w:rsidR="00DF6F53" w:rsidRPr="00BB1AC8" w:rsidRDefault="00DF6F53"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2.1.8.2.</w:t>
            </w:r>
          </w:p>
          <w:p w14:paraId="53561387" w14:textId="77777777" w:rsidR="00DF6F53" w:rsidRPr="00BB1AC8" w:rsidRDefault="00DF6F53"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Pilnveidot mazu bērnu patronāžas (ārstniecības personu mājas vizītes) sistēmu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67F0203" w14:textId="77777777" w:rsidR="00DF6F53" w:rsidRPr="00BB1AC8" w:rsidRDefault="00DF6F53"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Organizēta diskusija ar veselības aprūpes nozares speciālistiem, lai izvērtētu esošo situāciju un sagatavotu priekšlikumus nepieciešamajām izmaiņas normatīvajos aktos.</w:t>
            </w:r>
          </w:p>
          <w:p w14:paraId="517CD40D" w14:textId="77777777" w:rsidR="00DF6F53" w:rsidRPr="00BB1AC8" w:rsidRDefault="00DF6F53"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Iesniegt attiecīgo normatīvo aktu grozījumus apstiprināšanai Ministru kabinetā.</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CDFE1F2"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3EBD7FA"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C99492"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5557D89"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3BBD91BD"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w:t>
            </w:r>
          </w:p>
          <w:p w14:paraId="728CD680"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 2.</w:t>
            </w:r>
          </w:p>
          <w:p w14:paraId="200DDA59" w14:textId="77777777" w:rsidR="00DF6F53" w:rsidRPr="00BB1AC8" w:rsidRDefault="00DF6F53"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E7E46E6" w14:textId="1A8AAAAA" w:rsidR="00DF6F53" w:rsidRPr="00BB1AC8" w:rsidRDefault="00B7210D" w:rsidP="00351D32">
            <w:pPr>
              <w:spacing w:after="0" w:line="240" w:lineRule="auto"/>
              <w:jc w:val="both"/>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Daļēji i</w:t>
            </w:r>
            <w:r w:rsidR="00DF6F53" w:rsidRPr="00BB1AC8">
              <w:rPr>
                <w:rFonts w:ascii="Times New Roman" w:eastAsia="Times New Roman" w:hAnsi="Times New Roman" w:cs="Times New Roman"/>
                <w:b/>
                <w:color w:val="000000" w:themeColor="text1"/>
                <w:lang w:eastAsia="lv-LV"/>
              </w:rPr>
              <w:t>zpildīts</w:t>
            </w:r>
            <w:r w:rsidR="00B45CF1">
              <w:rPr>
                <w:rFonts w:ascii="Times New Roman" w:eastAsia="Times New Roman" w:hAnsi="Times New Roman" w:cs="Times New Roman"/>
                <w:b/>
                <w:color w:val="000000" w:themeColor="text1"/>
                <w:lang w:eastAsia="lv-LV"/>
              </w:rPr>
              <w:t>.</w:t>
            </w:r>
          </w:p>
          <w:p w14:paraId="5D72B2BB" w14:textId="77777777" w:rsidR="00DF6F53" w:rsidRPr="00BB1AC8" w:rsidRDefault="00DF6F53" w:rsidP="000F0E6C">
            <w:pPr>
              <w:spacing w:after="0" w:line="240" w:lineRule="auto"/>
              <w:jc w:val="both"/>
              <w:rPr>
                <w:rFonts w:ascii="Times New Roman" w:eastAsia="Times New Roman" w:hAnsi="Times New Roman" w:cs="Times New Roman"/>
                <w:color w:val="000000" w:themeColor="text1"/>
                <w:lang w:eastAsia="lv-LV"/>
              </w:rPr>
            </w:pPr>
            <w:r w:rsidRPr="00BB1AC8">
              <w:rPr>
                <w:rFonts w:ascii="Times New Roman" w:eastAsia="Times New Roman" w:hAnsi="Times New Roman" w:cs="Times New Roman"/>
                <w:color w:val="000000" w:themeColor="text1"/>
                <w:lang w:eastAsia="lv-LV"/>
              </w:rPr>
              <w:t>Jautājums par jaundzimušo patronāžu tika izskatīts Mātes un bērna veselības konsultatīvās padomes sēdē.</w:t>
            </w:r>
          </w:p>
          <w:p w14:paraId="14631A22" w14:textId="26222CA1" w:rsidR="00DF6F53" w:rsidRPr="00BE660E" w:rsidRDefault="000A1EEE" w:rsidP="000F0E6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Jautājums pārlikts</w:t>
            </w:r>
            <w:r w:rsidRPr="00154425">
              <w:rPr>
                <w:rFonts w:ascii="Times New Roman" w:hAnsi="Times New Roman" w:cs="Times New Roman"/>
              </w:rPr>
              <w:t xml:space="preserve"> </w:t>
            </w:r>
            <w:r w:rsidR="00BE660E">
              <w:rPr>
                <w:rFonts w:ascii="Times New Roman" w:hAnsi="Times New Roman" w:cs="Times New Roman"/>
              </w:rPr>
              <w:t xml:space="preserve">uz </w:t>
            </w:r>
            <w:r w:rsidR="00DF6F53" w:rsidRPr="00BB1AC8">
              <w:rPr>
                <w:rFonts w:ascii="Times New Roman" w:eastAsia="Times New Roman" w:hAnsi="Times New Roman" w:cs="Times New Roman"/>
                <w:color w:val="000000" w:themeColor="text1"/>
                <w:lang w:eastAsia="lv-LV"/>
              </w:rPr>
              <w:t>Mātes un bērna veselība</w:t>
            </w:r>
            <w:r w:rsidR="00BE660E">
              <w:rPr>
                <w:rFonts w:ascii="Times New Roman" w:eastAsia="Times New Roman" w:hAnsi="Times New Roman" w:cs="Times New Roman"/>
                <w:color w:val="000000" w:themeColor="text1"/>
                <w:lang w:eastAsia="lv-LV"/>
              </w:rPr>
              <w:t>s uzlabošanas plānu</w:t>
            </w:r>
            <w:r w:rsidR="00B23189">
              <w:rPr>
                <w:rFonts w:ascii="Times New Roman" w:eastAsia="Times New Roman" w:hAnsi="Times New Roman" w:cs="Times New Roman"/>
                <w:color w:val="000000" w:themeColor="text1"/>
                <w:lang w:eastAsia="lv-LV"/>
              </w:rPr>
              <w:t xml:space="preserve"> 2018.–2020.</w:t>
            </w:r>
            <w:r w:rsidR="00097D6D">
              <w:rPr>
                <w:rFonts w:ascii="Times New Roman" w:eastAsia="Times New Roman" w:hAnsi="Times New Roman" w:cs="Times New Roman"/>
                <w:color w:val="000000" w:themeColor="text1"/>
                <w:lang w:eastAsia="lv-LV"/>
              </w:rPr>
              <w:t>gadam</w:t>
            </w:r>
            <w:r w:rsidR="00BE660E">
              <w:rPr>
                <w:rFonts w:ascii="Times New Roman" w:eastAsia="Times New Roman" w:hAnsi="Times New Roman" w:cs="Times New Roman"/>
                <w:color w:val="000000" w:themeColor="text1"/>
                <w:lang w:eastAsia="lv-LV"/>
              </w:rPr>
              <w:t xml:space="preserve">, kur </w:t>
            </w:r>
            <w:r w:rsidR="00097D6D">
              <w:rPr>
                <w:rFonts w:ascii="Times New Roman" w:eastAsia="Times New Roman" w:hAnsi="Times New Roman" w:cs="Times New Roman"/>
                <w:color w:val="000000" w:themeColor="text1"/>
                <w:lang w:eastAsia="lv-LV"/>
              </w:rPr>
              <w:t xml:space="preserve">Rīcības virziena </w:t>
            </w:r>
            <w:r w:rsidR="00097D6D" w:rsidRPr="00097D6D">
              <w:rPr>
                <w:rFonts w:ascii="Times New Roman" w:eastAsia="Times New Roman" w:hAnsi="Times New Roman" w:cs="Times New Roman"/>
                <w:color w:val="000000" w:themeColor="text1"/>
                <w:lang w:eastAsia="lv-LV"/>
              </w:rPr>
              <w:t>“</w:t>
            </w:r>
            <w:r w:rsidR="00097D6D" w:rsidRPr="00097D6D">
              <w:rPr>
                <w:rFonts w:ascii="Times New Roman" w:hAnsi="Times New Roman" w:cs="Times New Roman"/>
              </w:rPr>
              <w:t>Ambulatoro pakalpojumu pieejamības uzlabošana bērnu veselības aprūpē</w:t>
            </w:r>
            <w:r w:rsidR="00097D6D" w:rsidRPr="00097D6D">
              <w:rPr>
                <w:rFonts w:ascii="Times New Roman" w:eastAsia="Times New Roman" w:hAnsi="Times New Roman" w:cs="Times New Roman"/>
                <w:color w:val="000000" w:themeColor="text1"/>
                <w:lang w:eastAsia="lv-LV"/>
              </w:rPr>
              <w:t>”</w:t>
            </w:r>
            <w:r w:rsidR="00097D6D">
              <w:rPr>
                <w:rFonts w:ascii="Times New Roman" w:eastAsia="Times New Roman" w:hAnsi="Times New Roman" w:cs="Times New Roman"/>
                <w:color w:val="000000" w:themeColor="text1"/>
                <w:lang w:eastAsia="lv-LV"/>
              </w:rPr>
              <w:t xml:space="preserve"> </w:t>
            </w:r>
            <w:r w:rsidR="00DF6F53" w:rsidRPr="00BB1AC8">
              <w:rPr>
                <w:rFonts w:ascii="Times New Roman" w:eastAsia="Times New Roman" w:hAnsi="Times New Roman" w:cs="Times New Roman"/>
                <w:color w:val="000000" w:themeColor="text1"/>
                <w:lang w:eastAsia="lv-LV"/>
              </w:rPr>
              <w:t xml:space="preserve">ir iekļauts pasākums </w:t>
            </w:r>
            <w:r w:rsidR="00097D6D">
              <w:rPr>
                <w:rFonts w:ascii="Times New Roman" w:eastAsia="Times New Roman" w:hAnsi="Times New Roman" w:cs="Times New Roman"/>
                <w:color w:val="000000" w:themeColor="text1"/>
                <w:lang w:eastAsia="lv-LV"/>
              </w:rPr>
              <w:t xml:space="preserve">(3.1.) </w:t>
            </w:r>
            <w:r w:rsidR="00DF6F53" w:rsidRPr="00BB1AC8">
              <w:rPr>
                <w:rFonts w:ascii="Times New Roman" w:eastAsia="Times New Roman" w:hAnsi="Times New Roman" w:cs="Times New Roman"/>
                <w:color w:val="000000" w:themeColor="text1"/>
                <w:lang w:eastAsia="lv-LV"/>
              </w:rPr>
              <w:t xml:space="preserve">izvērtēt nepieciešamību veikt izmaiņas bērnu profilaktisko apskašu saturā un kārtībā, kā arī izvērtēt nepieciešamību papildināt profilaktiskās apskates ar papildu izmeklējumiem veselības problēmu agrīnai identificēšanai, piemēram, sirds un asinsvadu un vielmaiņas slimību risku identificēšanai. uzlabot bērnu profilaktiskās </w:t>
            </w:r>
            <w:r w:rsidR="00DF6F53" w:rsidRPr="00BB1AC8">
              <w:rPr>
                <w:rFonts w:ascii="Times New Roman" w:eastAsia="Times New Roman" w:hAnsi="Times New Roman" w:cs="Times New Roman"/>
                <w:color w:val="000000" w:themeColor="text1"/>
                <w:lang w:eastAsia="lv-LV"/>
              </w:rPr>
              <w:lastRenderedPageBreak/>
              <w:t>apskates, paredzot papildu izmeklējumus veselības problēmu agrīnai identificēšanai.</w:t>
            </w:r>
          </w:p>
          <w:p w14:paraId="1DCFEE4F" w14:textId="0816EDCA" w:rsidR="000A1EEE" w:rsidRPr="00BE660E" w:rsidRDefault="000A1EEE" w:rsidP="000F0E6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Atbilstoši NVD datiem 2017.</w:t>
            </w:r>
            <w:r w:rsidRPr="00154425">
              <w:rPr>
                <w:rFonts w:ascii="Times New Roman" w:hAnsi="Times New Roman" w:cs="Times New Roman"/>
              </w:rPr>
              <w:t xml:space="preserve">gadā patronāža dzīvesvietā tika nodrošināta 13 984 jaundzimušajiem, kas ir aptuveni 68% no kopējā </w:t>
            </w:r>
            <w:r>
              <w:rPr>
                <w:rFonts w:ascii="Times New Roman" w:hAnsi="Times New Roman" w:cs="Times New Roman"/>
              </w:rPr>
              <w:t>šajā gadā dzimušo bērnu skaita.</w:t>
            </w:r>
          </w:p>
        </w:tc>
      </w:tr>
      <w:tr w:rsidR="001B29B7" w:rsidRPr="00BB1AC8" w14:paraId="6048C80D"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A8FCD0D" w14:textId="52BF9023" w:rsidR="001B29B7" w:rsidRDefault="001B29B7" w:rsidP="001B29B7">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lastRenderedPageBreak/>
              <w:t>Uzdevums</w:t>
            </w:r>
          </w:p>
          <w:p w14:paraId="76D22F6F" w14:textId="79BA6F4B" w:rsidR="001B29B7" w:rsidRPr="00BB1AC8" w:rsidRDefault="001B29B7" w:rsidP="001B29B7">
            <w:pPr>
              <w:spacing w:after="0" w:line="240" w:lineRule="auto"/>
              <w:jc w:val="center"/>
              <w:rPr>
                <w:rFonts w:ascii="Times New Roman" w:eastAsia="Times New Roman" w:hAnsi="Times New Roman" w:cs="Times New Roman"/>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477EA33A" w14:textId="69E377E3" w:rsidR="001B29B7" w:rsidRPr="001B29B7" w:rsidRDefault="001B29B7" w:rsidP="001B29B7">
            <w:pPr>
              <w:spacing w:after="0" w:line="240" w:lineRule="auto"/>
              <w:jc w:val="both"/>
              <w:rPr>
                <w:rFonts w:ascii="Times New Roman" w:eastAsia="Times New Roman" w:hAnsi="Times New Roman" w:cs="Times New Roman"/>
                <w:b/>
                <w:lang w:eastAsia="lv-LV"/>
              </w:rPr>
            </w:pPr>
            <w:r w:rsidRPr="001B29B7">
              <w:rPr>
                <w:rFonts w:ascii="Times New Roman" w:eastAsia="Times New Roman" w:hAnsi="Times New Roman" w:cs="Times New Roman"/>
                <w:b/>
                <w:lang w:eastAsia="lv-LV"/>
              </w:rPr>
              <w:t>2.2.3. Izvērtēt un ieviest atbalsta pasākumus neplānotas grūtniecības, grūtniecības pārtraukšanas, negatīvas dzemdību pieredzes, pāragra bērna zaudējuma un neauglības problēmu gadījumos</w:t>
            </w:r>
            <w:r w:rsidRPr="001B29B7">
              <w:rPr>
                <w:rFonts w:ascii="Times New Roman" w:eastAsia="Times New Roman" w:hAnsi="Times New Roman" w:cs="Times New Roman"/>
                <w:b/>
                <w:vertAlign w:val="superscript"/>
                <w:lang w:eastAsia="lv-LV"/>
              </w:rPr>
              <w:t>20</w:t>
            </w:r>
          </w:p>
        </w:tc>
      </w:tr>
      <w:tr w:rsidR="001B29B7" w:rsidRPr="00BB1AC8" w14:paraId="3D8B8F76"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AA738AA" w14:textId="77777777" w:rsidR="001B29B7" w:rsidRDefault="001B29B7" w:rsidP="001B29B7">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t>Uzdevums</w:t>
            </w:r>
          </w:p>
          <w:p w14:paraId="1AF32697" w14:textId="4C35847C" w:rsidR="001B29B7" w:rsidRPr="00DB34D2" w:rsidRDefault="001B29B7" w:rsidP="001B29B7">
            <w:pPr>
              <w:spacing w:after="0" w:line="240" w:lineRule="auto"/>
              <w:jc w:val="center"/>
              <w:rPr>
                <w:rFonts w:ascii="Times New Roman" w:eastAsia="Times New Roman" w:hAnsi="Times New Roman" w:cs="Times New Roman"/>
                <w:b/>
                <w:bCs/>
                <w:lang w:eastAsia="lv-LV"/>
              </w:rPr>
            </w:pPr>
            <w:r w:rsidRPr="00DB34D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7D1C30DD" w14:textId="091FBEAE" w:rsidR="001B29B7" w:rsidRPr="001B29B7" w:rsidRDefault="001B29B7" w:rsidP="001B29B7">
            <w:pPr>
              <w:spacing w:after="0" w:line="240" w:lineRule="auto"/>
              <w:jc w:val="both"/>
              <w:rPr>
                <w:rFonts w:ascii="Times New Roman" w:eastAsia="Times New Roman" w:hAnsi="Times New Roman" w:cs="Times New Roman"/>
                <w:b/>
                <w:lang w:eastAsia="lv-LV"/>
              </w:rPr>
            </w:pPr>
            <w:r w:rsidRPr="001B29B7">
              <w:rPr>
                <w:rFonts w:ascii="Times New Roman" w:eastAsia="Times New Roman" w:hAnsi="Times New Roman" w:cs="Times New Roman"/>
                <w:b/>
                <w:lang w:eastAsia="lv-LV"/>
              </w:rPr>
              <w:t>2.2.4. Popularizēt veselīgu dzīvesveidu. Informēt sabiedrību par reproduktīvās veselības apdraudējumiem un riskiem, kas palielina neauglību un bērna iedzimtu anomāliju risku (vecāku uzturs, vide, vecums, nepareiza kontracepcijas līdzekļu lietošana u.c.) </w:t>
            </w:r>
            <w:r w:rsidRPr="001B29B7">
              <w:rPr>
                <w:rFonts w:ascii="Times New Roman" w:eastAsia="Times New Roman" w:hAnsi="Times New Roman" w:cs="Times New Roman"/>
                <w:b/>
                <w:vertAlign w:val="superscript"/>
                <w:lang w:eastAsia="lv-LV"/>
              </w:rPr>
              <w:t>21</w:t>
            </w:r>
          </w:p>
        </w:tc>
      </w:tr>
      <w:tr w:rsidR="003D3578" w:rsidRPr="00BB1AC8" w14:paraId="32D70A03"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3AC515B" w14:textId="77777777" w:rsidR="003D3578" w:rsidRPr="003D3578" w:rsidRDefault="003D3578" w:rsidP="003D3578">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Uzdevums</w:t>
            </w:r>
          </w:p>
          <w:p w14:paraId="5D88EF43" w14:textId="34BA1821" w:rsidR="003D3578" w:rsidRPr="003D3578" w:rsidRDefault="003D3578" w:rsidP="003D3578">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94FBB73" w14:textId="329EE025" w:rsidR="003D3578" w:rsidRPr="003D3578" w:rsidRDefault="003D3578" w:rsidP="001B29B7">
            <w:pPr>
              <w:spacing w:after="0" w:line="240" w:lineRule="auto"/>
              <w:jc w:val="both"/>
              <w:rPr>
                <w:rFonts w:ascii="Times New Roman" w:eastAsia="Times New Roman" w:hAnsi="Times New Roman" w:cs="Times New Roman"/>
                <w:b/>
                <w:lang w:eastAsia="lv-LV"/>
              </w:rPr>
            </w:pPr>
            <w:r w:rsidRPr="003D3578">
              <w:rPr>
                <w:rFonts w:ascii="Times New Roman" w:eastAsia="Times New Roman" w:hAnsi="Times New Roman" w:cs="Times New Roman"/>
                <w:b/>
                <w:lang w:eastAsia="lv-LV"/>
              </w:rPr>
              <w:t>2.3.6. Informēt sabiedrību par adopcijas procesu, popularizēt adoptētāju labo pieredzi</w:t>
            </w:r>
          </w:p>
        </w:tc>
      </w:tr>
      <w:tr w:rsidR="003D3578" w:rsidRPr="00BB1AC8" w14:paraId="460F0868"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D86DF5D" w14:textId="3D2FDCE3" w:rsidR="003D3578" w:rsidRPr="00BB1AC8" w:rsidRDefault="003D3578" w:rsidP="003D357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5A33AFC7" w14:textId="0265BB55" w:rsidR="003D3578" w:rsidRPr="00BB1AC8" w:rsidRDefault="003D3578" w:rsidP="003D357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19625467" w14:textId="77777777" w:rsidR="003D3578" w:rsidRDefault="003D3578" w:rsidP="003D357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0BEB3997" w14:textId="6C4CA086" w:rsidR="003D3578" w:rsidRPr="00BB1AC8" w:rsidRDefault="003D3578" w:rsidP="003D357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5A0D1698" w14:textId="78E0BC29" w:rsidR="003D3578" w:rsidRPr="00BB1AC8" w:rsidRDefault="003D3578" w:rsidP="003D357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43289CA9" w14:textId="5BED45A7" w:rsidR="003D3578" w:rsidRPr="00BB1AC8" w:rsidRDefault="003D3578" w:rsidP="003D357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080ED843" w14:textId="2AA90554" w:rsidR="003D3578" w:rsidRPr="00BB1AC8" w:rsidRDefault="003D3578" w:rsidP="003D357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C8B4627" w14:textId="6EB39EE6" w:rsidR="003D3578" w:rsidRPr="00BB1AC8" w:rsidRDefault="003D3578" w:rsidP="003D3578">
            <w:pPr>
              <w:spacing w:after="0" w:line="240" w:lineRule="auto"/>
              <w:jc w:val="center"/>
              <w:rPr>
                <w:rFonts w:ascii="Times New Roman" w:eastAsia="Times New Roman" w:hAnsi="Times New Roman" w:cs="Times New Roman"/>
                <w:b/>
                <w:lang w:eastAsia="lv-LV"/>
              </w:rPr>
            </w:pPr>
            <w:r w:rsidRPr="00BB1AC8">
              <w:rPr>
                <w:rFonts w:ascii="Times New Roman" w:eastAsia="Times New Roman" w:hAnsi="Times New Roman" w:cs="Times New Roman"/>
                <w:b/>
                <w:bCs/>
                <w:lang w:eastAsia="lv-LV"/>
              </w:rPr>
              <w:t>Informācija par izpildi</w:t>
            </w:r>
          </w:p>
        </w:tc>
      </w:tr>
      <w:tr w:rsidR="001B444C" w:rsidRPr="00BB1AC8" w14:paraId="3D1D5262"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33CF3A6" w14:textId="041EA85A" w:rsidR="001B444C" w:rsidRPr="00BB1AC8" w:rsidRDefault="00D40923" w:rsidP="00E64D1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2.3.6.1.</w:t>
            </w:r>
            <w:r w:rsidR="001B444C" w:rsidRPr="00BB1AC8">
              <w:rPr>
                <w:rFonts w:ascii="Times New Roman" w:eastAsia="Times New Roman" w:hAnsi="Times New Roman" w:cs="Times New Roman"/>
                <w:lang w:eastAsia="lv-LV"/>
              </w:rPr>
              <w:t>Popularizēt adopciju, t.sk., adoptētāju labo pieredzi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84C484" w14:textId="77777777" w:rsidR="001B444C" w:rsidRPr="00BB1AC8" w:rsidRDefault="001B444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Informēšanas kampaņas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273D7AA"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Kārtējam gadam piešķirtā LM pamatbudžeta (programmas kods 22.00.00. Bērnu tiesību aizsardzības nodrošināšana) ietvaros (valsts) un ESF finansējums SAM 9.2.2. "palielināt kvalitatīvu institucionālai aprūpei alternatīvu sociālo pakalpojumu dzīvesvietā un ģimeniskai videi </w:t>
            </w:r>
            <w:r w:rsidRPr="00BB1AC8">
              <w:rPr>
                <w:rFonts w:ascii="Times New Roman" w:eastAsia="Times New Roman" w:hAnsi="Times New Roman" w:cs="Times New Roman"/>
                <w:lang w:eastAsia="lv-LV"/>
              </w:rPr>
              <w:lastRenderedPageBreak/>
              <w:t>pietuvinātu pakalpojumu pieejamību personām ar invaliditāti un bērniem" pasākuma "</w:t>
            </w:r>
            <w:proofErr w:type="spellStart"/>
            <w:r w:rsidRPr="00BB1AC8">
              <w:rPr>
                <w:rFonts w:ascii="Times New Roman" w:eastAsia="Times New Roman" w:hAnsi="Times New Roman" w:cs="Times New Roman"/>
                <w:lang w:eastAsia="lv-LV"/>
              </w:rPr>
              <w:t>Deinstitucionalizācija</w:t>
            </w:r>
            <w:proofErr w:type="spellEnd"/>
            <w:r w:rsidRPr="00BB1AC8">
              <w:rPr>
                <w:rFonts w:ascii="Times New Roman" w:eastAsia="Times New Roman" w:hAnsi="Times New Roman" w:cs="Times New Roman"/>
                <w:lang w:eastAsia="lv-LV"/>
              </w:rPr>
              <w:t>" ietvaros</w:t>
            </w:r>
            <w:r w:rsidRPr="00BB1AC8">
              <w:rPr>
                <w:rFonts w:ascii="Times New Roman" w:eastAsia="Times New Roman" w:hAnsi="Times New Roman" w:cs="Times New Roman"/>
                <w:vertAlign w:val="superscript"/>
                <w:lang w:eastAsia="lv-LV"/>
              </w:rPr>
              <w:t>22</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257B2F"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Plānošanas reģioni, 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5F39F87"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E3BD5C9"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65124C8" w14:textId="54C2014A" w:rsidR="001B444C" w:rsidRPr="00BB1AC8" w:rsidRDefault="009C4A07" w:rsidP="00896F8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Izpildīts</w:t>
            </w:r>
            <w:r w:rsidR="00B45CF1">
              <w:rPr>
                <w:rFonts w:ascii="Times New Roman" w:eastAsia="Times New Roman" w:hAnsi="Times New Roman" w:cs="Times New Roman"/>
                <w:b/>
                <w:lang w:eastAsia="lv-LV"/>
              </w:rPr>
              <w:t>.</w:t>
            </w:r>
          </w:p>
          <w:p w14:paraId="25685E7D" w14:textId="77777777" w:rsidR="00F45B36" w:rsidRPr="00F45B36" w:rsidRDefault="00F45B36" w:rsidP="00F45B36">
            <w:pPr>
              <w:spacing w:after="0" w:line="240" w:lineRule="auto"/>
              <w:jc w:val="both"/>
              <w:rPr>
                <w:rFonts w:ascii="Times New Roman" w:hAnsi="Times New Roman" w:cs="Times New Roman"/>
              </w:rPr>
            </w:pPr>
            <w:r w:rsidRPr="00F45B36">
              <w:rPr>
                <w:rFonts w:ascii="Times New Roman" w:hAnsi="Times New Roman" w:cs="Times New Roman"/>
                <w:shd w:val="clear" w:color="auto" w:fill="FFFFFF"/>
              </w:rPr>
              <w:t xml:space="preserve">Informēšanas kampaņas </w:t>
            </w:r>
            <w:r w:rsidRPr="00F45B36">
              <w:rPr>
                <w:rFonts w:ascii="Times New Roman" w:hAnsi="Times New Roman" w:cs="Times New Roman"/>
              </w:rPr>
              <w:t xml:space="preserve">„Palīdzi bērnam izaugt!” ietvaros izveidoti video klipi par   adopcijas procesu, ņemot vērā arī adoptētāju pieredzi un nodrošinot video klipu translēšana televīzijā (gan LTV, gan TV3 un TV3 </w:t>
            </w:r>
            <w:proofErr w:type="spellStart"/>
            <w:r w:rsidRPr="00F45B36">
              <w:rPr>
                <w:rFonts w:ascii="Times New Roman" w:hAnsi="Times New Roman" w:cs="Times New Roman"/>
              </w:rPr>
              <w:t>Play</w:t>
            </w:r>
            <w:proofErr w:type="spellEnd"/>
            <w:r w:rsidRPr="00F45B36">
              <w:rPr>
                <w:rFonts w:ascii="Times New Roman" w:hAnsi="Times New Roman" w:cs="Times New Roman"/>
              </w:rPr>
              <w:t xml:space="preserve">),  kā arī  ievietojot video klipus LM kontos sociālajos tīklos un youtube.com. Sociālās kampaņas “Radi ģimeni” ietvaros 2018.gadā tika </w:t>
            </w:r>
            <w:proofErr w:type="spellStart"/>
            <w:r w:rsidRPr="00F45B36">
              <w:rPr>
                <w:rFonts w:ascii="Times New Roman" w:hAnsi="Times New Roman" w:cs="Times New Roman"/>
              </w:rPr>
              <w:t>izveodots</w:t>
            </w:r>
            <w:proofErr w:type="spellEnd"/>
            <w:r w:rsidRPr="00F45B36">
              <w:rPr>
                <w:rFonts w:ascii="Times New Roman" w:hAnsi="Times New Roman" w:cs="Times New Roman"/>
              </w:rPr>
              <w:t xml:space="preserve"> portāls </w:t>
            </w:r>
            <w:hyperlink r:id="rId10" w:history="1">
              <w:r w:rsidRPr="00F45B36">
                <w:rPr>
                  <w:rFonts w:ascii="Times New Roman" w:hAnsi="Times New Roman" w:cs="Times New Roman"/>
                  <w:color w:val="0000FF"/>
                  <w:u w:val="single"/>
                </w:rPr>
                <w:t>www.radi-gimeni.lv</w:t>
              </w:r>
            </w:hyperlink>
            <w:r w:rsidRPr="00F45B36">
              <w:rPr>
                <w:rFonts w:ascii="Times New Roman" w:hAnsi="Times New Roman" w:cs="Times New Roman"/>
              </w:rPr>
              <w:t xml:space="preserve">, kur  ir izveidota informācijas par visiem </w:t>
            </w:r>
            <w:proofErr w:type="spellStart"/>
            <w:r w:rsidRPr="00F45B36">
              <w:rPr>
                <w:rFonts w:ascii="Times New Roman" w:hAnsi="Times New Roman" w:cs="Times New Roman"/>
              </w:rPr>
              <w:t>ārpusģimenes</w:t>
            </w:r>
            <w:proofErr w:type="spellEnd"/>
            <w:r w:rsidRPr="00F45B36">
              <w:rPr>
                <w:rFonts w:ascii="Times New Roman" w:hAnsi="Times New Roman" w:cs="Times New Roman"/>
              </w:rPr>
              <w:t xml:space="preserve"> aprūpes veidiem t.sk. adopciju. </w:t>
            </w:r>
            <w:r w:rsidRPr="00F45B36">
              <w:rPr>
                <w:rFonts w:ascii="Times New Roman" w:hAnsi="Times New Roman" w:cs="Times New Roman"/>
                <w:bCs/>
              </w:rPr>
              <w:t xml:space="preserve">2017.gada nogalē labdarības maratona “Dod 5” ietvaros </w:t>
            </w:r>
            <w:proofErr w:type="spellStart"/>
            <w:r w:rsidRPr="00F45B36">
              <w:rPr>
                <w:rFonts w:ascii="Times New Roman" w:hAnsi="Times New Roman" w:cs="Times New Roman"/>
                <w:bCs/>
              </w:rPr>
              <w:t>ārpusģimenes</w:t>
            </w:r>
            <w:proofErr w:type="spellEnd"/>
            <w:r w:rsidRPr="00F45B36">
              <w:rPr>
                <w:rFonts w:ascii="Times New Roman" w:hAnsi="Times New Roman" w:cs="Times New Roman"/>
                <w:bCs/>
              </w:rPr>
              <w:t xml:space="preserve"> aprūpes jomai, t.sk. adopcijas jautājumiem, tika pievērsta pastiprināta uzmanība.</w:t>
            </w:r>
          </w:p>
          <w:p w14:paraId="3583C7A2" w14:textId="2F7B532E" w:rsidR="004D05A2" w:rsidRPr="00BB1AC8" w:rsidRDefault="004D05A2" w:rsidP="004D05A2">
            <w:pPr>
              <w:spacing w:after="0" w:line="240" w:lineRule="auto"/>
              <w:jc w:val="both"/>
              <w:rPr>
                <w:rFonts w:ascii="Times New Roman" w:hAnsi="Times New Roman" w:cs="Times New Roman"/>
                <w:bCs/>
              </w:rPr>
            </w:pPr>
            <w:r w:rsidRPr="00BB1AC8">
              <w:rPr>
                <w:rFonts w:ascii="Times New Roman" w:hAnsi="Times New Roman" w:cs="Times New Roman"/>
                <w:bCs/>
              </w:rPr>
              <w:t xml:space="preserve">Izveidotas </w:t>
            </w:r>
            <w:proofErr w:type="spellStart"/>
            <w:r w:rsidRPr="00BB1AC8">
              <w:rPr>
                <w:rFonts w:ascii="Times New Roman" w:hAnsi="Times New Roman" w:cs="Times New Roman"/>
                <w:bCs/>
              </w:rPr>
              <w:t>infografikas</w:t>
            </w:r>
            <w:proofErr w:type="spellEnd"/>
            <w:r w:rsidRPr="00BB1AC8">
              <w:rPr>
                <w:rFonts w:ascii="Times New Roman" w:hAnsi="Times New Roman" w:cs="Times New Roman"/>
                <w:bCs/>
              </w:rPr>
              <w:t>, kas ievietotas LM mājas lapā un sociālajos tīklos par adoptētāju portretu, adopcijas procesu un aktualitātēm.</w:t>
            </w:r>
          </w:p>
          <w:p w14:paraId="679EBB9C" w14:textId="77777777" w:rsidR="001B444C" w:rsidRDefault="001B444C" w:rsidP="005F03D8">
            <w:pPr>
              <w:shd w:val="clear" w:color="auto" w:fill="FFFFFF"/>
              <w:spacing w:after="0" w:line="240" w:lineRule="auto"/>
              <w:jc w:val="both"/>
              <w:rPr>
                <w:rFonts w:ascii="Times New Roman" w:eastAsia="Times New Roman" w:hAnsi="Times New Roman" w:cs="Times New Roman"/>
                <w:lang w:eastAsia="lv-LV"/>
              </w:rPr>
            </w:pPr>
          </w:p>
          <w:p w14:paraId="48854E65" w14:textId="6CED17B2" w:rsidR="00D3443B" w:rsidRPr="005F03D8" w:rsidRDefault="00AD5190" w:rsidP="005F03D8">
            <w:pPr>
              <w:shd w:val="clear" w:color="auto" w:fill="FFFFFF"/>
              <w:spacing w:after="0" w:line="240" w:lineRule="auto"/>
              <w:jc w:val="both"/>
              <w:rPr>
                <w:rFonts w:ascii="Times New Roman" w:eastAsia="Times New Roman" w:hAnsi="Times New Roman" w:cs="Times New Roman"/>
                <w:lang w:eastAsia="lv-LV"/>
              </w:rPr>
            </w:pPr>
            <w:r w:rsidRPr="00B84931">
              <w:rPr>
                <w:rFonts w:ascii="Times New Roman" w:eastAsia="Times New Roman" w:hAnsi="Times New Roman" w:cs="Times New Roman"/>
                <w:lang w:eastAsia="lv-LV"/>
              </w:rPr>
              <w:lastRenderedPageBreak/>
              <w:t xml:space="preserve">Plānošanas reģioniem 2016.-2017.gadā nebija ieplānota attiecīgā aktivitāte- informatīvu un izglītojošu pasākumu sabiedrības attieksmes maiņai, audžuģimeņu, adoptētāju un aizbildņu skaita palielināšanai īstenošana. 2018.gadā  šo  aktivitāti uzsāka īstenot Zemgales plānošanas reģions (organizēti </w:t>
            </w:r>
            <w:r>
              <w:rPr>
                <w:rFonts w:ascii="Times New Roman" w:eastAsia="Times New Roman" w:hAnsi="Times New Roman" w:cs="Times New Roman"/>
                <w:lang w:eastAsia="lv-LV"/>
              </w:rPr>
              <w:t xml:space="preserve">3 </w:t>
            </w:r>
            <w:r w:rsidRPr="00B84931">
              <w:rPr>
                <w:rFonts w:ascii="Times New Roman" w:eastAsia="Times New Roman" w:hAnsi="Times New Roman" w:cs="Times New Roman"/>
                <w:lang w:eastAsia="lv-LV"/>
              </w:rPr>
              <w:t>sarunu vakari potenciālajiem aizbildņiem, audžuģimenēm adoptētājiem; integrējošas nometnes bērniem un viņu ģimenēm un bērnu aprūpes iestāžu bērniem)</w:t>
            </w:r>
            <w:r>
              <w:rPr>
                <w:rFonts w:ascii="Times New Roman" w:eastAsia="Times New Roman" w:hAnsi="Times New Roman" w:cs="Times New Roman"/>
                <w:lang w:eastAsia="lv-LV"/>
              </w:rPr>
              <w:t xml:space="preserve">, </w:t>
            </w:r>
            <w:r w:rsidRPr="00B84931">
              <w:rPr>
                <w:rFonts w:ascii="Times New Roman" w:eastAsia="Times New Roman" w:hAnsi="Times New Roman" w:cs="Times New Roman"/>
                <w:lang w:eastAsia="lv-LV"/>
              </w:rPr>
              <w:t xml:space="preserve"> Kurzemes  plānošanas reģions (noslēgts līgums ar biedrību “Piecas izaugsmes formulas” par konsultāciju sniegšanu potenciālajiem aizbildņiem, audžuģimenēm adoptētājiem; integrējošas nometnes bērniem un viņu</w:t>
            </w:r>
            <w:r>
              <w:rPr>
                <w:rFonts w:ascii="Times New Roman" w:eastAsia="Times New Roman" w:hAnsi="Times New Roman" w:cs="Times New Roman"/>
                <w:lang w:eastAsia="lv-LV"/>
              </w:rPr>
              <w:t xml:space="preserve"> ģimenēm un bērnu aprūpes iestāžu bērniem) un, </w:t>
            </w:r>
            <w:r w:rsidRPr="00B8493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Vidzemes </w:t>
            </w:r>
            <w:r w:rsidRPr="00B84931">
              <w:rPr>
                <w:rFonts w:ascii="Times New Roman" w:eastAsia="Times New Roman" w:hAnsi="Times New Roman" w:cs="Times New Roman"/>
                <w:lang w:eastAsia="lv-LV"/>
              </w:rPr>
              <w:t xml:space="preserve"> plānošanas reģions</w:t>
            </w:r>
            <w:r>
              <w:rPr>
                <w:rFonts w:ascii="Times New Roman" w:eastAsia="Times New Roman" w:hAnsi="Times New Roman" w:cs="Times New Roman"/>
                <w:lang w:eastAsia="lv-LV"/>
              </w:rPr>
              <w:t xml:space="preserve"> </w:t>
            </w:r>
            <w:r w:rsidRPr="00B84931">
              <w:rPr>
                <w:rFonts w:ascii="Times New Roman" w:eastAsia="Times New Roman" w:hAnsi="Times New Roman" w:cs="Times New Roman"/>
                <w:lang w:eastAsia="lv-LV"/>
              </w:rPr>
              <w:t xml:space="preserve">(organizēti </w:t>
            </w:r>
            <w:r>
              <w:rPr>
                <w:rFonts w:ascii="Times New Roman" w:eastAsia="Times New Roman" w:hAnsi="Times New Roman" w:cs="Times New Roman"/>
                <w:lang w:eastAsia="lv-LV"/>
              </w:rPr>
              <w:t xml:space="preserve">4 </w:t>
            </w:r>
            <w:r w:rsidRPr="00B84931">
              <w:rPr>
                <w:rFonts w:ascii="Times New Roman" w:eastAsia="Times New Roman" w:hAnsi="Times New Roman" w:cs="Times New Roman"/>
                <w:lang w:eastAsia="lv-LV"/>
              </w:rPr>
              <w:t>sarunu vakari potenciālajiem aizbildņiem, audžuģimenēm</w:t>
            </w:r>
            <w:r>
              <w:rPr>
                <w:rFonts w:ascii="Times New Roman" w:eastAsia="Times New Roman" w:hAnsi="Times New Roman" w:cs="Times New Roman"/>
                <w:lang w:eastAsia="lv-LV"/>
              </w:rPr>
              <w:t>,</w:t>
            </w:r>
            <w:r w:rsidRPr="00B84931">
              <w:rPr>
                <w:rFonts w:ascii="Times New Roman" w:eastAsia="Times New Roman" w:hAnsi="Times New Roman" w:cs="Times New Roman"/>
                <w:lang w:eastAsia="lv-LV"/>
              </w:rPr>
              <w:t xml:space="preserve"> adoptētājiem; </w:t>
            </w:r>
            <w:r>
              <w:rPr>
                <w:rFonts w:ascii="Times New Roman" w:eastAsia="Times New Roman" w:hAnsi="Times New Roman" w:cs="Times New Roman"/>
                <w:lang w:eastAsia="lv-LV"/>
              </w:rPr>
              <w:t xml:space="preserve"> </w:t>
            </w:r>
            <w:r w:rsidRPr="00B84931">
              <w:rPr>
                <w:rFonts w:ascii="Times New Roman" w:eastAsia="Times New Roman" w:hAnsi="Times New Roman" w:cs="Times New Roman"/>
                <w:lang w:eastAsia="lv-LV"/>
              </w:rPr>
              <w:t>nometnes bērniem</w:t>
            </w:r>
            <w:r>
              <w:rPr>
                <w:rFonts w:ascii="Times New Roman" w:eastAsia="Times New Roman" w:hAnsi="Times New Roman" w:cs="Times New Roman"/>
                <w:lang w:eastAsia="lv-LV"/>
              </w:rPr>
              <w:t xml:space="preserve"> no bērnu aprūpes iestādēm un potenciālajiem </w:t>
            </w:r>
            <w:r w:rsidRPr="00B84931">
              <w:rPr>
                <w:rFonts w:ascii="Times New Roman" w:eastAsia="Times New Roman" w:hAnsi="Times New Roman" w:cs="Times New Roman"/>
                <w:lang w:eastAsia="lv-LV"/>
              </w:rPr>
              <w:t>aizbildņiem, audžuģimenēm</w:t>
            </w:r>
            <w:r>
              <w:rPr>
                <w:rFonts w:ascii="Times New Roman" w:eastAsia="Times New Roman" w:hAnsi="Times New Roman" w:cs="Times New Roman"/>
                <w:lang w:eastAsia="lv-LV"/>
              </w:rPr>
              <w:t>,</w:t>
            </w:r>
            <w:r w:rsidRPr="00B84931">
              <w:rPr>
                <w:rFonts w:ascii="Times New Roman" w:eastAsia="Times New Roman" w:hAnsi="Times New Roman" w:cs="Times New Roman"/>
                <w:lang w:eastAsia="lv-LV"/>
              </w:rPr>
              <w:t xml:space="preserve"> adoptētājiem</w:t>
            </w: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viesģimenēm</w:t>
            </w:r>
            <w:proofErr w:type="spellEnd"/>
            <w:r>
              <w:rPr>
                <w:rFonts w:ascii="Times New Roman" w:eastAsia="Times New Roman" w:hAnsi="Times New Roman" w:cs="Times New Roman"/>
                <w:lang w:eastAsia="lv-LV"/>
              </w:rPr>
              <w:t xml:space="preserve"> un viņu bērniem).</w:t>
            </w:r>
          </w:p>
        </w:tc>
      </w:tr>
      <w:tr w:rsidR="00BB6F0A" w:rsidRPr="00BB1AC8" w14:paraId="78C28C57"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E6DFF79" w14:textId="77777777" w:rsidR="00BB6F0A" w:rsidRPr="003D3578" w:rsidRDefault="00BB6F0A" w:rsidP="00BB6F0A">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lastRenderedPageBreak/>
              <w:t>Uzdevums</w:t>
            </w:r>
          </w:p>
          <w:p w14:paraId="616CE564" w14:textId="5CEEB1C0" w:rsidR="00BB6F0A" w:rsidRPr="00BB1AC8" w:rsidRDefault="00BB6F0A" w:rsidP="00BB6F0A">
            <w:pPr>
              <w:spacing w:after="0" w:line="240" w:lineRule="auto"/>
              <w:jc w:val="center"/>
              <w:rPr>
                <w:rFonts w:ascii="Times New Roman" w:eastAsia="Times New Roman" w:hAnsi="Times New Roman" w:cs="Times New Roman"/>
                <w:lang w:eastAsia="lv-LV"/>
              </w:rPr>
            </w:pPr>
            <w:r w:rsidRPr="003D3578">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176AD6E3" w14:textId="04CB28CB" w:rsidR="00BB6F0A" w:rsidRPr="00BB6F0A" w:rsidRDefault="00BB6F0A" w:rsidP="00896F8E">
            <w:pPr>
              <w:spacing w:after="0" w:line="240" w:lineRule="auto"/>
              <w:jc w:val="both"/>
              <w:rPr>
                <w:rFonts w:ascii="Times New Roman" w:eastAsia="Times New Roman" w:hAnsi="Times New Roman" w:cs="Times New Roman"/>
                <w:b/>
                <w:lang w:eastAsia="lv-LV"/>
              </w:rPr>
            </w:pPr>
            <w:r w:rsidRPr="00BB6F0A">
              <w:rPr>
                <w:rFonts w:ascii="Times New Roman" w:eastAsia="Times New Roman" w:hAnsi="Times New Roman" w:cs="Times New Roman"/>
                <w:b/>
                <w:lang w:eastAsia="lv-LV"/>
              </w:rPr>
              <w:t>2.3.7</w:t>
            </w:r>
            <w:r w:rsidRPr="00BB6F0A">
              <w:rPr>
                <w:rFonts w:ascii="Times New Roman" w:eastAsia="Times New Roman" w:hAnsi="Times New Roman" w:cs="Times New Roman"/>
                <w:b/>
                <w:vertAlign w:val="superscript"/>
                <w:lang w:eastAsia="lv-LV"/>
              </w:rPr>
              <w:t>23</w:t>
            </w:r>
            <w:r w:rsidRPr="00BB6F0A">
              <w:rPr>
                <w:rFonts w:ascii="Times New Roman" w:eastAsia="Times New Roman" w:hAnsi="Times New Roman" w:cs="Times New Roman"/>
                <w:b/>
                <w:lang w:eastAsia="lv-LV"/>
              </w:rPr>
              <w:t>. Īstenot citus pasākumus adopcijas veicināšanai</w:t>
            </w:r>
            <w:r w:rsidRPr="00BB6F0A">
              <w:rPr>
                <w:rFonts w:ascii="Times New Roman" w:eastAsia="Times New Roman" w:hAnsi="Times New Roman" w:cs="Times New Roman"/>
                <w:b/>
                <w:vertAlign w:val="superscript"/>
                <w:lang w:eastAsia="lv-LV"/>
              </w:rPr>
              <w:t>24</w:t>
            </w:r>
          </w:p>
        </w:tc>
      </w:tr>
      <w:tr w:rsidR="00D24DFD" w:rsidRPr="00BB1AC8" w14:paraId="04235F4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62712AB" w14:textId="304AA3FA" w:rsidR="00D24DFD" w:rsidRPr="00BB1AC8" w:rsidRDefault="00D24DFD" w:rsidP="00C21C41">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2403EE9C" w14:textId="4F8ACB23" w:rsidR="00D24DFD" w:rsidRPr="00BB1AC8" w:rsidRDefault="00D24DFD" w:rsidP="00C21C41">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37FD3C1B" w14:textId="77777777" w:rsidR="00D24DFD" w:rsidRDefault="00D24DFD" w:rsidP="00C21C41">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5E58AE6" w14:textId="08F7978A" w:rsidR="00D24DFD" w:rsidRPr="00BB1AC8" w:rsidRDefault="00D24DFD" w:rsidP="00C21C4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120E6430" w14:textId="335F6A20" w:rsidR="00D24DFD" w:rsidRPr="00BB1AC8" w:rsidRDefault="00D24DFD" w:rsidP="00C21C41">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4D26359E" w14:textId="760BCD14" w:rsidR="00D24DFD" w:rsidRPr="00BB1AC8" w:rsidRDefault="00D24DFD" w:rsidP="00C21C41">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4DE3C05F" w14:textId="70A8F9B0" w:rsidR="00D24DFD" w:rsidRPr="00BB1AC8" w:rsidRDefault="00D24DFD" w:rsidP="00C21C41">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557CB6A" w14:textId="09F7FF4A" w:rsidR="00D24DFD" w:rsidRPr="00BB1AC8" w:rsidRDefault="00D24DFD" w:rsidP="00C21C41">
            <w:pPr>
              <w:spacing w:after="0" w:line="240" w:lineRule="auto"/>
              <w:jc w:val="center"/>
              <w:rPr>
                <w:rFonts w:ascii="Times New Roman" w:eastAsia="Times New Roman" w:hAnsi="Times New Roman" w:cs="Times New Roman"/>
                <w:b/>
                <w:highlight w:val="yellow"/>
                <w:lang w:eastAsia="lv-LV"/>
              </w:rPr>
            </w:pPr>
            <w:r w:rsidRPr="00BB1AC8">
              <w:rPr>
                <w:rFonts w:ascii="Times New Roman" w:eastAsia="Times New Roman" w:hAnsi="Times New Roman" w:cs="Times New Roman"/>
                <w:b/>
                <w:bCs/>
                <w:lang w:eastAsia="lv-LV"/>
              </w:rPr>
              <w:t>Informācija par izpildi</w:t>
            </w:r>
          </w:p>
        </w:tc>
      </w:tr>
      <w:tr w:rsidR="001B444C" w:rsidRPr="00BB1AC8" w14:paraId="4EB053D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9C0B71A" w14:textId="2F39A767" w:rsidR="001B444C" w:rsidRPr="00BB1AC8" w:rsidRDefault="00995926" w:rsidP="006F1A0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2.3.7.1.</w:t>
            </w:r>
            <w:r w:rsidR="001B444C" w:rsidRPr="00BB1AC8">
              <w:rPr>
                <w:rFonts w:ascii="Times New Roman" w:eastAsia="Times New Roman" w:hAnsi="Times New Roman" w:cs="Times New Roman"/>
                <w:lang w:eastAsia="lv-LV"/>
              </w:rPr>
              <w:t>Ieviest apmācību programmu adoptētājiem, lai personu sagatavotu adopcijas procesam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B090B7" w14:textId="77777777" w:rsidR="001B444C" w:rsidRPr="00BB1AC8" w:rsidRDefault="001B444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MK 11.03.2003. noteikumos Nr.111 "</w:t>
            </w:r>
            <w:hyperlink r:id="rId11" w:tgtFrame="_blank" w:history="1">
              <w:r w:rsidRPr="00BB1AC8">
                <w:rPr>
                  <w:rFonts w:ascii="Times New Roman" w:eastAsia="Times New Roman" w:hAnsi="Times New Roman" w:cs="Times New Roman"/>
                  <w:lang w:eastAsia="lv-LV"/>
                </w:rPr>
                <w:t>Adopcijas kārtība</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0C88D53" w14:textId="24630255" w:rsidR="00E555B2" w:rsidRDefault="001B444C" w:rsidP="00E555B2">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Papildus nepieciešams finansējums 2017.gadā </w:t>
            </w:r>
            <w:r w:rsidR="00E555B2">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 xml:space="preserve"> </w:t>
            </w:r>
          </w:p>
          <w:p w14:paraId="13ACA05D" w14:textId="38E29BA5" w:rsidR="001B444C" w:rsidRPr="00BB1AC8" w:rsidRDefault="001B444C" w:rsidP="00E555B2">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0,07 milj. euro</w:t>
            </w:r>
            <w:r w:rsidRPr="00BB1AC8">
              <w:rPr>
                <w:rFonts w:ascii="Times New Roman" w:eastAsia="Times New Roman" w:hAnsi="Times New Roman" w:cs="Times New Roman"/>
                <w:vertAlign w:val="superscript"/>
                <w:lang w:eastAsia="lv-LV"/>
              </w:rPr>
              <w:t>25</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090C821"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5A8A9B"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5843660"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3C26C117"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35CA5C62"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34AEACC" w14:textId="77777777" w:rsidR="00C53DB9" w:rsidRDefault="00995926" w:rsidP="00D9429E">
            <w:pPr>
              <w:spacing w:after="0" w:line="240" w:lineRule="auto"/>
              <w:jc w:val="both"/>
              <w:rPr>
                <w:rFonts w:ascii="Times New Roman" w:eastAsia="Times New Roman" w:hAnsi="Times New Roman" w:cs="Times New Roman"/>
                <w:b/>
                <w:lang w:eastAsia="lv-LV"/>
              </w:rPr>
            </w:pPr>
            <w:r w:rsidRPr="00001F2D">
              <w:rPr>
                <w:rFonts w:ascii="Times New Roman" w:eastAsia="Times New Roman" w:hAnsi="Times New Roman" w:cs="Times New Roman"/>
                <w:b/>
                <w:lang w:eastAsia="lv-LV"/>
              </w:rPr>
              <w:t>Izpildīts</w:t>
            </w:r>
            <w:r w:rsidR="00C53DB9">
              <w:rPr>
                <w:rFonts w:ascii="Times New Roman" w:eastAsia="Times New Roman" w:hAnsi="Times New Roman" w:cs="Times New Roman"/>
                <w:b/>
                <w:lang w:eastAsia="lv-LV"/>
              </w:rPr>
              <w:t>.</w:t>
            </w:r>
          </w:p>
          <w:p w14:paraId="2F46EAF4" w14:textId="2AA68C6B" w:rsidR="00995926" w:rsidRPr="00BB1AC8" w:rsidRDefault="00C53DB9" w:rsidP="00D9429E">
            <w:pPr>
              <w:spacing w:after="0" w:line="240" w:lineRule="auto"/>
              <w:jc w:val="both"/>
              <w:rPr>
                <w:rFonts w:ascii="Times New Roman" w:eastAsia="Times New Roman" w:hAnsi="Times New Roman" w:cs="Times New Roman"/>
                <w:lang w:eastAsia="lv-LV"/>
              </w:rPr>
            </w:pPr>
            <w:r w:rsidRPr="00C53DB9">
              <w:rPr>
                <w:rFonts w:ascii="Times New Roman" w:eastAsia="Times New Roman" w:hAnsi="Times New Roman" w:cs="Times New Roman"/>
                <w:lang w:eastAsia="lv-LV"/>
              </w:rPr>
              <w:t>Izpildīts</w:t>
            </w:r>
            <w:r w:rsidR="004870A4" w:rsidRPr="00001F2D">
              <w:rPr>
                <w:rFonts w:ascii="Times New Roman" w:eastAsia="Times New Roman" w:hAnsi="Times New Roman" w:cs="Times New Roman"/>
                <w:b/>
                <w:lang w:eastAsia="lv-LV"/>
              </w:rPr>
              <w:t xml:space="preserve"> </w:t>
            </w:r>
            <w:r w:rsidR="00B753F3" w:rsidRPr="00001F2D">
              <w:rPr>
                <w:rFonts w:ascii="Times New Roman" w:eastAsia="Times New Roman" w:hAnsi="Times New Roman" w:cs="Times New Roman"/>
                <w:lang w:eastAsia="lv-LV"/>
              </w:rPr>
              <w:t>pēc Rīcī</w:t>
            </w:r>
            <w:r w:rsidR="00995926" w:rsidRPr="00001F2D">
              <w:rPr>
                <w:rFonts w:ascii="Times New Roman" w:eastAsia="Times New Roman" w:hAnsi="Times New Roman" w:cs="Times New Roman"/>
                <w:lang w:eastAsia="lv-LV"/>
              </w:rPr>
              <w:t xml:space="preserve">bas plāna darbības </w:t>
            </w:r>
            <w:r w:rsidR="004870A4" w:rsidRPr="00001F2D">
              <w:rPr>
                <w:rFonts w:ascii="Times New Roman" w:eastAsia="Times New Roman" w:hAnsi="Times New Roman" w:cs="Times New Roman"/>
                <w:lang w:eastAsia="lv-LV"/>
              </w:rPr>
              <w:t>termiņa beigām.</w:t>
            </w:r>
            <w:r w:rsidR="006F1A0B">
              <w:rPr>
                <w:rFonts w:ascii="Times New Roman" w:eastAsia="Times New Roman" w:hAnsi="Times New Roman" w:cs="Times New Roman"/>
                <w:lang w:eastAsia="lv-LV"/>
              </w:rPr>
              <w:t xml:space="preserve"> </w:t>
            </w:r>
            <w:r w:rsidR="00995926" w:rsidRPr="00001F2D">
              <w:rPr>
                <w:rFonts w:ascii="Times New Roman" w:eastAsia="Times New Roman" w:hAnsi="Times New Roman" w:cs="Times New Roman"/>
                <w:lang w:eastAsia="lv-LV"/>
              </w:rPr>
              <w:t>Izs</w:t>
            </w:r>
            <w:r w:rsidR="00B753F3" w:rsidRPr="00001F2D">
              <w:rPr>
                <w:rFonts w:ascii="Times New Roman" w:eastAsia="Times New Roman" w:hAnsi="Times New Roman" w:cs="Times New Roman"/>
                <w:lang w:eastAsia="lv-LV"/>
              </w:rPr>
              <w:t>trādā</w:t>
            </w:r>
            <w:r w:rsidR="00995926" w:rsidRPr="00001F2D">
              <w:rPr>
                <w:rFonts w:ascii="Times New Roman" w:eastAsia="Times New Roman" w:hAnsi="Times New Roman" w:cs="Times New Roman"/>
                <w:lang w:eastAsia="lv-LV"/>
              </w:rPr>
              <w:t xml:space="preserve">ti </w:t>
            </w:r>
            <w:r w:rsidR="00B753F3" w:rsidRPr="00001F2D">
              <w:rPr>
                <w:rFonts w:ascii="Times New Roman" w:eastAsia="Times New Roman" w:hAnsi="Times New Roman" w:cs="Times New Roman"/>
                <w:lang w:eastAsia="lv-LV"/>
              </w:rPr>
              <w:t>jauni M</w:t>
            </w:r>
            <w:r w:rsidR="00995926" w:rsidRPr="00001F2D">
              <w:rPr>
                <w:rFonts w:ascii="Times New Roman" w:eastAsia="Times New Roman" w:hAnsi="Times New Roman" w:cs="Times New Roman"/>
                <w:lang w:eastAsia="lv-LV"/>
              </w:rPr>
              <w:t>inistru kabineta noteikumi</w:t>
            </w:r>
            <w:r w:rsidR="003210F4" w:rsidRPr="00001F2D">
              <w:rPr>
                <w:rFonts w:ascii="Times New Roman" w:eastAsia="Times New Roman" w:hAnsi="Times New Roman" w:cs="Times New Roman"/>
                <w:lang w:eastAsia="lv-LV"/>
              </w:rPr>
              <w:t xml:space="preserve"> - Nr.667 “Adopcijas kārtība” (pieņemti 2018.gada 30.oktobr</w:t>
            </w:r>
            <w:r w:rsidR="00001F2D" w:rsidRPr="00001F2D">
              <w:rPr>
                <w:rFonts w:ascii="Times New Roman" w:eastAsia="Times New Roman" w:hAnsi="Times New Roman" w:cs="Times New Roman"/>
                <w:lang w:eastAsia="lv-LV"/>
              </w:rPr>
              <w:t xml:space="preserve">ī), ar kuriem </w:t>
            </w:r>
            <w:r w:rsidR="003210F4" w:rsidRPr="00001F2D">
              <w:rPr>
                <w:rFonts w:ascii="Times New Roman" w:eastAsia="Times New Roman" w:hAnsi="Times New Roman" w:cs="Times New Roman"/>
                <w:lang w:eastAsia="lv-LV"/>
              </w:rPr>
              <w:t xml:space="preserve"> </w:t>
            </w:r>
            <w:r w:rsidR="00B047BD" w:rsidRPr="00001F2D">
              <w:rPr>
                <w:rFonts w:ascii="Times New Roman" w:hAnsi="Times New Roman" w:cs="Times New Roman"/>
                <w:color w:val="000000"/>
              </w:rPr>
              <w:t xml:space="preserve">tiek aizstāti 2003.gada 11.marta Ministru kabineta noteikumi Nr.111 “Adopcijas </w:t>
            </w:r>
            <w:r w:rsidR="00B047BD" w:rsidRPr="00001F2D">
              <w:rPr>
                <w:rFonts w:ascii="Times New Roman" w:hAnsi="Times New Roman" w:cs="Times New Roman"/>
                <w:color w:val="000000"/>
              </w:rPr>
              <w:lastRenderedPageBreak/>
              <w:t>kārtība”.</w:t>
            </w:r>
            <w:r w:rsidR="002466F3">
              <w:rPr>
                <w:rFonts w:ascii="Times New Roman" w:hAnsi="Times New Roman" w:cs="Times New Roman"/>
                <w:color w:val="000000"/>
              </w:rPr>
              <w:t xml:space="preserve"> 2018.gada 30.oktobra </w:t>
            </w:r>
            <w:r w:rsidR="002466F3" w:rsidRPr="00001F2D">
              <w:rPr>
                <w:rFonts w:ascii="Times New Roman" w:eastAsia="Times New Roman" w:hAnsi="Times New Roman" w:cs="Times New Roman"/>
                <w:lang w:eastAsia="lv-LV"/>
              </w:rPr>
              <w:t>M</w:t>
            </w:r>
            <w:r w:rsidR="002466F3">
              <w:rPr>
                <w:rFonts w:ascii="Times New Roman" w:eastAsia="Times New Roman" w:hAnsi="Times New Roman" w:cs="Times New Roman"/>
                <w:lang w:eastAsia="lv-LV"/>
              </w:rPr>
              <w:t xml:space="preserve">inistru kabineta noteikumos </w:t>
            </w:r>
            <w:r w:rsidR="002466F3" w:rsidRPr="00001F2D">
              <w:rPr>
                <w:rFonts w:ascii="Times New Roman" w:eastAsia="Times New Roman" w:hAnsi="Times New Roman" w:cs="Times New Roman"/>
                <w:lang w:eastAsia="lv-LV"/>
              </w:rPr>
              <w:t>Nr.667 “Adopcijas kārtība”</w:t>
            </w:r>
            <w:r w:rsidR="002466F3">
              <w:rPr>
                <w:rFonts w:ascii="Times New Roman" w:eastAsia="Times New Roman" w:hAnsi="Times New Roman" w:cs="Times New Roman"/>
                <w:lang w:eastAsia="lv-LV"/>
              </w:rPr>
              <w:t xml:space="preserve"> </w:t>
            </w:r>
            <w:r w:rsidR="002466F3" w:rsidRPr="002466F3">
              <w:rPr>
                <w:rFonts w:ascii="Times New Roman" w:eastAsia="Times New Roman" w:hAnsi="Times New Roman" w:cs="Times New Roman"/>
                <w:lang w:eastAsia="lv-LV"/>
              </w:rPr>
              <w:t xml:space="preserve">ir ietverta </w:t>
            </w:r>
            <w:r w:rsidR="002466F3" w:rsidRPr="002466F3">
              <w:rPr>
                <w:rFonts w:ascii="Times New Roman" w:hAnsi="Times New Roman" w:cs="Times New Roman"/>
                <w:shd w:val="clear" w:color="auto" w:fill="FFFFFF"/>
              </w:rPr>
              <w:t>adoptētāju</w:t>
            </w:r>
            <w:r w:rsidR="002466F3">
              <w:rPr>
                <w:rFonts w:ascii="Times New Roman" w:hAnsi="Times New Roman" w:cs="Times New Roman"/>
                <w:shd w:val="clear" w:color="auto" w:fill="FFFFFF"/>
              </w:rPr>
              <w:t xml:space="preserve"> mācību programma, kuras apguve adoptētājiem ir obli</w:t>
            </w:r>
            <w:r w:rsidR="007E7991">
              <w:rPr>
                <w:rFonts w:ascii="Times New Roman" w:hAnsi="Times New Roman" w:cs="Times New Roman"/>
                <w:shd w:val="clear" w:color="auto" w:fill="FFFFFF"/>
              </w:rPr>
              <w:t>gā</w:t>
            </w:r>
            <w:r w:rsidR="002466F3">
              <w:rPr>
                <w:rFonts w:ascii="Times New Roman" w:hAnsi="Times New Roman" w:cs="Times New Roman"/>
                <w:shd w:val="clear" w:color="auto" w:fill="FFFFFF"/>
              </w:rPr>
              <w:t>ta.</w:t>
            </w:r>
            <w:r w:rsidR="002466F3">
              <w:rPr>
                <w:rFonts w:ascii="Georgia" w:hAnsi="Georgia"/>
                <w:color w:val="26303B"/>
                <w:spacing w:val="11"/>
                <w:sz w:val="30"/>
                <w:szCs w:val="30"/>
              </w:rPr>
              <w:t xml:space="preserve"> </w:t>
            </w:r>
          </w:p>
        </w:tc>
      </w:tr>
      <w:tr w:rsidR="001B444C" w:rsidRPr="00BB1AC8" w14:paraId="31FEA01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5D8CC6E7" w14:textId="77777777" w:rsidR="001B444C" w:rsidRPr="00BB1AC8" w:rsidRDefault="001B444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2.3.7.2.</w:t>
            </w:r>
          </w:p>
          <w:p w14:paraId="7CB7726B" w14:textId="77777777" w:rsidR="001B444C" w:rsidRPr="00BB1AC8" w:rsidRDefault="001B444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Palielināt atbalstu bērna </w:t>
            </w:r>
            <w:proofErr w:type="spellStart"/>
            <w:r w:rsidRPr="00BB1AC8">
              <w:rPr>
                <w:rFonts w:ascii="Times New Roman" w:eastAsia="Times New Roman" w:hAnsi="Times New Roman" w:cs="Times New Roman"/>
                <w:lang w:eastAsia="lv-LV"/>
              </w:rPr>
              <w:t>pirmsadopcijas</w:t>
            </w:r>
            <w:proofErr w:type="spellEnd"/>
            <w:r w:rsidRPr="00BB1AC8">
              <w:rPr>
                <w:rFonts w:ascii="Times New Roman" w:eastAsia="Times New Roman" w:hAnsi="Times New Roman" w:cs="Times New Roman"/>
                <w:lang w:eastAsia="lv-LV"/>
              </w:rPr>
              <w:t xml:space="preserve"> aprūpes laikā, kad adoptētājs dodas atvaļinājumā bez darba samaksas saglabāšanas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2D93CB" w14:textId="77777777" w:rsidR="001B444C" w:rsidRDefault="001B444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MK iesniegti grozījumi MK 22.12.2009. noteikumos Nr.1534 "</w:t>
            </w:r>
            <w:hyperlink r:id="rId12" w:tgtFrame="_blank" w:history="1">
              <w:r w:rsidRPr="00BB1AC8">
                <w:rPr>
                  <w:rFonts w:ascii="Times New Roman" w:eastAsia="Times New Roman" w:hAnsi="Times New Roman" w:cs="Times New Roman"/>
                  <w:lang w:eastAsia="lv-LV"/>
                </w:rPr>
                <w:t>Kārtība, kādā piešķir un izmaksā atlīdzību par adoptējamā bērna aprūpi</w:t>
              </w:r>
            </w:hyperlink>
            <w:r w:rsidRPr="00BB1AC8">
              <w:rPr>
                <w:rFonts w:ascii="Times New Roman" w:eastAsia="Times New Roman" w:hAnsi="Times New Roman" w:cs="Times New Roman"/>
                <w:lang w:eastAsia="lv-LV"/>
              </w:rPr>
              <w:t>"</w:t>
            </w:r>
          </w:p>
          <w:p w14:paraId="318B9A87" w14:textId="77777777" w:rsidR="001B444C" w:rsidRPr="00BB1AC8" w:rsidRDefault="001B444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MK iesniegti grozījumi </w:t>
            </w:r>
            <w:hyperlink r:id="rId13" w:tgtFrame="_blank" w:history="1">
              <w:r w:rsidRPr="00BB1AC8">
                <w:rPr>
                  <w:rFonts w:ascii="Times New Roman" w:eastAsia="Times New Roman" w:hAnsi="Times New Roman" w:cs="Times New Roman"/>
                  <w:lang w:eastAsia="lv-LV"/>
                </w:rPr>
                <w:t>Valsts sociālo pabalstu likumā</w:t>
              </w:r>
            </w:hyperlink>
            <w:r w:rsidRPr="00BB1AC8">
              <w:rPr>
                <w:rFonts w:ascii="Times New Roman" w:eastAsia="Times New Roman" w:hAnsi="Times New Roman" w:cs="Times New Roman"/>
                <w:lang w:eastAsia="lv-LV"/>
              </w:rPr>
              <w:t>, likumā "</w:t>
            </w:r>
            <w:hyperlink r:id="rId14" w:tgtFrame="_blank" w:history="1">
              <w:r w:rsidRPr="00BB1AC8">
                <w:rPr>
                  <w:rFonts w:ascii="Times New Roman" w:eastAsia="Times New Roman" w:hAnsi="Times New Roman" w:cs="Times New Roman"/>
                  <w:lang w:eastAsia="lv-LV"/>
                </w:rPr>
                <w:t>Par maternitātes un slimības apdrošināšanu</w:t>
              </w:r>
            </w:hyperlink>
            <w:r w:rsidRPr="00BB1AC8">
              <w:rPr>
                <w:rFonts w:ascii="Times New Roman" w:eastAsia="Times New Roman" w:hAnsi="Times New Roman" w:cs="Times New Roman"/>
                <w:lang w:eastAsia="lv-LV"/>
              </w:rPr>
              <w:t>", MK 11.03.2003. noteikumos Nr.111 "</w:t>
            </w:r>
            <w:hyperlink r:id="rId15" w:tgtFrame="_blank" w:history="1">
              <w:r w:rsidRPr="00BB1AC8">
                <w:rPr>
                  <w:rFonts w:ascii="Times New Roman" w:eastAsia="Times New Roman" w:hAnsi="Times New Roman" w:cs="Times New Roman"/>
                  <w:lang w:eastAsia="lv-LV"/>
                </w:rPr>
                <w:t>Adopcijas kārtība</w:t>
              </w:r>
            </w:hyperlink>
            <w:r w:rsidRPr="00BB1AC8">
              <w:rPr>
                <w:rFonts w:ascii="Times New Roman" w:eastAsia="Times New Roman" w:hAnsi="Times New Roman" w:cs="Times New Roman"/>
                <w:lang w:eastAsia="lv-LV"/>
              </w:rPr>
              <w:t>", MK 22.12.2009. noteikumos Nr.1534 "</w:t>
            </w:r>
            <w:hyperlink r:id="rId16" w:tgtFrame="_blank" w:history="1">
              <w:r w:rsidRPr="00BB1AC8">
                <w:rPr>
                  <w:rFonts w:ascii="Times New Roman" w:eastAsia="Times New Roman" w:hAnsi="Times New Roman" w:cs="Times New Roman"/>
                  <w:lang w:eastAsia="lv-LV"/>
                </w:rPr>
                <w:t>Kārtība, kādā piešķir un izmaksā atlīdzību par adoptējamā bērna aprūpi</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606D040" w14:textId="14530A8D" w:rsidR="00E555B2" w:rsidRDefault="001B444C" w:rsidP="00E555B2">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Papildus nepieciešamais finansējums</w:t>
            </w:r>
            <w:r w:rsidRPr="00BB1AC8">
              <w:rPr>
                <w:rFonts w:ascii="Times New Roman" w:eastAsia="Times New Roman" w:hAnsi="Times New Roman" w:cs="Times New Roman"/>
                <w:vertAlign w:val="superscript"/>
                <w:lang w:eastAsia="lv-LV"/>
              </w:rPr>
              <w:t>26</w:t>
            </w:r>
            <w:r w:rsidRPr="00BB1AC8">
              <w:rPr>
                <w:rFonts w:ascii="Times New Roman" w:eastAsia="Times New Roman" w:hAnsi="Times New Roman" w:cs="Times New Roman"/>
                <w:vertAlign w:val="superscript"/>
                <w:lang w:eastAsia="lv-LV"/>
              </w:rPr>
              <w:br/>
            </w:r>
            <w:r w:rsidRPr="00BB1AC8">
              <w:rPr>
                <w:rFonts w:ascii="Times New Roman" w:eastAsia="Times New Roman" w:hAnsi="Times New Roman" w:cs="Times New Roman"/>
                <w:lang w:eastAsia="lv-LV"/>
              </w:rPr>
              <w:t xml:space="preserve">2017.g. </w:t>
            </w:r>
            <w:r w:rsidR="00E555B2">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 xml:space="preserve"> </w:t>
            </w:r>
          </w:p>
          <w:p w14:paraId="53B40755" w14:textId="0E6FF0E8" w:rsidR="001B444C" w:rsidRPr="00BB1AC8" w:rsidRDefault="001B444C" w:rsidP="00E555B2">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0,09 milj. </w:t>
            </w:r>
            <w:proofErr w:type="spellStart"/>
            <w:r w:rsidRPr="00BB1AC8">
              <w:rPr>
                <w:rFonts w:ascii="Times New Roman" w:eastAsia="Times New Roman" w:hAnsi="Times New Roman" w:cs="Times New Roman"/>
                <w:lang w:eastAsia="lv-LV"/>
              </w:rPr>
              <w:t>euro</w:t>
            </w:r>
            <w:proofErr w:type="spellEnd"/>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8A1CFF"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8749AA"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621CF3A"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1.2016.</w:t>
            </w:r>
          </w:p>
          <w:p w14:paraId="0A17E76C"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5215DDBE"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p w14:paraId="2BE8B51D"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p>
          <w:p w14:paraId="1978F360"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2.2017.</w:t>
            </w:r>
          </w:p>
          <w:p w14:paraId="501D7B8C"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16198340" w14:textId="77777777" w:rsidR="001B444C" w:rsidRPr="00BB1AC8" w:rsidRDefault="001B444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DDC0874" w14:textId="77777777" w:rsidR="001B444C" w:rsidRPr="00B256B4" w:rsidRDefault="001B444C" w:rsidP="00093AB1">
            <w:pPr>
              <w:spacing w:after="0" w:line="240" w:lineRule="auto"/>
              <w:jc w:val="both"/>
              <w:rPr>
                <w:rFonts w:ascii="Times New Roman" w:eastAsia="Times New Roman" w:hAnsi="Times New Roman" w:cs="Times New Roman"/>
                <w:b/>
                <w:lang w:eastAsia="lv-LV"/>
              </w:rPr>
            </w:pPr>
            <w:r w:rsidRPr="00B256B4">
              <w:rPr>
                <w:rFonts w:ascii="Times New Roman" w:eastAsia="Times New Roman" w:hAnsi="Times New Roman" w:cs="Times New Roman"/>
                <w:b/>
                <w:lang w:eastAsia="lv-LV"/>
              </w:rPr>
              <w:t xml:space="preserve">Izpildīts. </w:t>
            </w:r>
          </w:p>
          <w:p w14:paraId="6BCCFC79" w14:textId="2AADFEFB" w:rsidR="001B444C" w:rsidRPr="00BB1AC8" w:rsidRDefault="008B2A4B" w:rsidP="00093AB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16479A">
              <w:rPr>
                <w:rFonts w:ascii="Times New Roman" w:eastAsia="Times New Roman" w:hAnsi="Times New Roman" w:cs="Times New Roman"/>
                <w:lang w:eastAsia="lv-LV"/>
              </w:rPr>
              <w:t>.gada 12.</w:t>
            </w:r>
            <w:r>
              <w:rPr>
                <w:rFonts w:ascii="Times New Roman" w:eastAsia="Times New Roman" w:hAnsi="Times New Roman" w:cs="Times New Roman"/>
                <w:lang w:eastAsia="lv-LV"/>
              </w:rPr>
              <w:t xml:space="preserve">decembrī pieņemti jauni </w:t>
            </w:r>
            <w:r w:rsidR="001B444C" w:rsidRPr="00B256B4">
              <w:rPr>
                <w:rFonts w:ascii="Times New Roman" w:eastAsia="Times New Roman" w:hAnsi="Times New Roman" w:cs="Times New Roman"/>
                <w:lang w:eastAsia="lv-LV"/>
              </w:rPr>
              <w:t xml:space="preserve"> M</w:t>
            </w:r>
            <w:r w:rsidR="00B256B4">
              <w:rPr>
                <w:rFonts w:ascii="Times New Roman" w:eastAsia="Times New Roman" w:hAnsi="Times New Roman" w:cs="Times New Roman"/>
                <w:lang w:eastAsia="lv-LV"/>
              </w:rPr>
              <w:t>inistru kabineta</w:t>
            </w:r>
            <w:r>
              <w:rPr>
                <w:rFonts w:ascii="Times New Roman" w:eastAsia="Times New Roman" w:hAnsi="Times New Roman" w:cs="Times New Roman"/>
                <w:lang w:eastAsia="lv-LV"/>
              </w:rPr>
              <w:t xml:space="preserve"> noteikumi</w:t>
            </w:r>
            <w:r w:rsidR="001B444C" w:rsidRPr="00B256B4">
              <w:rPr>
                <w:rFonts w:ascii="Times New Roman" w:eastAsia="Times New Roman" w:hAnsi="Times New Roman" w:cs="Times New Roman"/>
                <w:lang w:eastAsia="lv-LV"/>
              </w:rPr>
              <w:t xml:space="preserve"> Nr.752 “</w:t>
            </w:r>
            <w:hyperlink r:id="rId17" w:tgtFrame="_blank" w:history="1">
              <w:r w:rsidR="001B444C" w:rsidRPr="00B256B4">
                <w:rPr>
                  <w:rFonts w:ascii="Times New Roman" w:hAnsi="Times New Roman" w:cs="Times New Roman"/>
                  <w:bCs/>
                  <w:shd w:val="clear" w:color="auto" w:fill="FFFFFF"/>
                </w:rPr>
                <w:t>Kārtība, kādā piešķir un izmaksā atlīdzību par adoptējamā bērna aprūpi</w:t>
              </w:r>
            </w:hyperlink>
            <w:r w:rsidR="001B444C" w:rsidRPr="00B256B4">
              <w:rPr>
                <w:rFonts w:ascii="Times New Roman" w:hAnsi="Times New Roman" w:cs="Times New Roman"/>
                <w:bCs/>
                <w:shd w:val="clear" w:color="auto" w:fill="FFFFFF"/>
              </w:rPr>
              <w:t xml:space="preserve"> un piemaksu par vienlaikus vairāku adoptējamo bērnu aprūpi un uzraudzību”, kas nosaka atlīdzības izmaksu par </w:t>
            </w:r>
            <w:proofErr w:type="spellStart"/>
            <w:r w:rsidR="001B444C" w:rsidRPr="00B256B4">
              <w:rPr>
                <w:rFonts w:ascii="Times New Roman" w:hAnsi="Times New Roman" w:cs="Times New Roman"/>
                <w:bCs/>
                <w:shd w:val="clear" w:color="auto" w:fill="FFFFFF"/>
              </w:rPr>
              <w:t>pirmsadopcijas</w:t>
            </w:r>
            <w:proofErr w:type="spellEnd"/>
            <w:r w:rsidR="001B444C" w:rsidRPr="00B256B4">
              <w:rPr>
                <w:rFonts w:ascii="Times New Roman" w:hAnsi="Times New Roman" w:cs="Times New Roman"/>
                <w:bCs/>
                <w:shd w:val="clear" w:color="auto" w:fill="FFFFFF"/>
              </w:rPr>
              <w:t xml:space="preserve"> aprūpē esošu bērnu gan nodarbinātam, gan nenodarbinātam adoptētājam.</w:t>
            </w:r>
            <w:r w:rsidR="001B444C" w:rsidRPr="00BB1AC8">
              <w:rPr>
                <w:rFonts w:ascii="Times New Roman" w:hAnsi="Times New Roman" w:cs="Times New Roman"/>
                <w:bCs/>
                <w:shd w:val="clear" w:color="auto" w:fill="FFFFFF"/>
              </w:rPr>
              <w:t xml:space="preserve"> </w:t>
            </w:r>
            <w:r w:rsidR="00C92E30">
              <w:rPr>
                <w:rFonts w:ascii="Times New Roman" w:eastAsia="Times New Roman" w:hAnsi="Times New Roman" w:cs="Times New Roman"/>
                <w:lang w:eastAsia="lv-LV"/>
              </w:rPr>
              <w:t xml:space="preserve">Līdz ar to nebija nepieciešams veikt attiecīgos grozījumus </w:t>
            </w:r>
            <w:hyperlink r:id="rId18" w:tgtFrame="_blank" w:history="1">
              <w:r w:rsidR="00C92E30" w:rsidRPr="00BB1AC8">
                <w:rPr>
                  <w:rFonts w:ascii="Times New Roman" w:eastAsia="Times New Roman" w:hAnsi="Times New Roman" w:cs="Times New Roman"/>
                  <w:lang w:eastAsia="lv-LV"/>
                </w:rPr>
                <w:t>Valsts sociālo pabalstu likumā</w:t>
              </w:r>
            </w:hyperlink>
            <w:r w:rsidR="00C92E30" w:rsidRPr="00BB1AC8">
              <w:rPr>
                <w:rFonts w:ascii="Times New Roman" w:eastAsia="Times New Roman" w:hAnsi="Times New Roman" w:cs="Times New Roman"/>
                <w:lang w:eastAsia="lv-LV"/>
              </w:rPr>
              <w:t>, likumā "</w:t>
            </w:r>
            <w:hyperlink r:id="rId19" w:tgtFrame="_blank" w:history="1">
              <w:r w:rsidR="00C92E30" w:rsidRPr="00BB1AC8">
                <w:rPr>
                  <w:rFonts w:ascii="Times New Roman" w:eastAsia="Times New Roman" w:hAnsi="Times New Roman" w:cs="Times New Roman"/>
                  <w:lang w:eastAsia="lv-LV"/>
                </w:rPr>
                <w:t>Par maternitātes un slimības apdrošināšanu</w:t>
              </w:r>
            </w:hyperlink>
            <w:r w:rsidR="00C92E30" w:rsidRPr="00BB1AC8">
              <w:rPr>
                <w:rFonts w:ascii="Times New Roman" w:eastAsia="Times New Roman" w:hAnsi="Times New Roman" w:cs="Times New Roman"/>
                <w:lang w:eastAsia="lv-LV"/>
              </w:rPr>
              <w:t>"</w:t>
            </w:r>
            <w:r w:rsidR="005B3D80">
              <w:rPr>
                <w:rFonts w:ascii="Times New Roman" w:eastAsia="Times New Roman" w:hAnsi="Times New Roman" w:cs="Times New Roman"/>
                <w:lang w:eastAsia="lv-LV"/>
              </w:rPr>
              <w:t>.</w:t>
            </w:r>
            <w:r w:rsidR="00C92E30">
              <w:rPr>
                <w:rFonts w:ascii="Times New Roman" w:eastAsia="Times New Roman" w:hAnsi="Times New Roman" w:cs="Times New Roman"/>
                <w:lang w:eastAsia="lv-LV"/>
              </w:rPr>
              <w:t xml:space="preserve"> </w:t>
            </w:r>
            <w:r w:rsidR="00885F73">
              <w:rPr>
                <w:rFonts w:ascii="Times New Roman" w:eastAsia="Times New Roman" w:hAnsi="Times New Roman" w:cs="Times New Roman"/>
                <w:lang w:eastAsia="lv-LV"/>
              </w:rPr>
              <w:t xml:space="preserve">Šie </w:t>
            </w:r>
            <w:r w:rsidR="00885F73">
              <w:rPr>
                <w:rFonts w:ascii="Times New Roman" w:hAnsi="Times New Roman" w:cs="Times New Roman"/>
                <w:bCs/>
                <w:shd w:val="clear" w:color="auto" w:fill="FFFFFF"/>
              </w:rPr>
              <w:t>j</w:t>
            </w:r>
            <w:r w:rsidR="00F44E66">
              <w:rPr>
                <w:rFonts w:ascii="Times New Roman" w:hAnsi="Times New Roman" w:cs="Times New Roman"/>
                <w:bCs/>
                <w:shd w:val="clear" w:color="auto" w:fill="FFFFFF"/>
              </w:rPr>
              <w:t>aunie MK</w:t>
            </w:r>
            <w:r w:rsidR="00885F73">
              <w:rPr>
                <w:rFonts w:ascii="Times New Roman" w:hAnsi="Times New Roman" w:cs="Times New Roman"/>
                <w:bCs/>
                <w:shd w:val="clear" w:color="auto" w:fill="FFFFFF"/>
              </w:rPr>
              <w:t xml:space="preserve"> noteikumi aizstāj </w:t>
            </w:r>
            <w:r w:rsidR="00885F73">
              <w:rPr>
                <w:rFonts w:ascii="Times New Roman" w:eastAsia="Times New Roman" w:hAnsi="Times New Roman" w:cs="Times New Roman"/>
                <w:lang w:eastAsia="lv-LV"/>
              </w:rPr>
              <w:t>MK 22.12.2009. noteikumu</w:t>
            </w:r>
            <w:r w:rsidR="00885F73" w:rsidRPr="00BB1AC8">
              <w:rPr>
                <w:rFonts w:ascii="Times New Roman" w:eastAsia="Times New Roman" w:hAnsi="Times New Roman" w:cs="Times New Roman"/>
                <w:lang w:eastAsia="lv-LV"/>
              </w:rPr>
              <w:t>s Nr.1534 "</w:t>
            </w:r>
            <w:hyperlink r:id="rId20" w:tgtFrame="_blank" w:history="1">
              <w:r w:rsidR="00885F73" w:rsidRPr="00BB1AC8">
                <w:rPr>
                  <w:rFonts w:ascii="Times New Roman" w:eastAsia="Times New Roman" w:hAnsi="Times New Roman" w:cs="Times New Roman"/>
                  <w:lang w:eastAsia="lv-LV"/>
                </w:rPr>
                <w:t>Kārtība, kādā piešķir un izmaksā atlīdzību par adoptējamā bērna aprūpi</w:t>
              </w:r>
            </w:hyperlink>
            <w:r w:rsidR="00885F73" w:rsidRPr="00BB1AC8">
              <w:rPr>
                <w:rFonts w:ascii="Times New Roman" w:eastAsia="Times New Roman" w:hAnsi="Times New Roman" w:cs="Times New Roman"/>
                <w:lang w:eastAsia="lv-LV"/>
              </w:rPr>
              <w:t>"</w:t>
            </w:r>
            <w:r w:rsidR="00885F73">
              <w:rPr>
                <w:rFonts w:ascii="Times New Roman" w:eastAsia="Times New Roman" w:hAnsi="Times New Roman" w:cs="Times New Roman"/>
                <w:lang w:eastAsia="lv-LV"/>
              </w:rPr>
              <w:t>.</w:t>
            </w:r>
          </w:p>
        </w:tc>
      </w:tr>
      <w:tr w:rsidR="00883EAA" w:rsidRPr="00BB1AC8" w14:paraId="77BED97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04FC4F5" w14:textId="77777777" w:rsidR="00883EAA" w:rsidRPr="00BB1AC8" w:rsidRDefault="00883EA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2.3.7.3.</w:t>
            </w:r>
          </w:p>
          <w:p w14:paraId="5F43AC7D" w14:textId="77777777" w:rsidR="00883EAA" w:rsidRPr="00BB1AC8" w:rsidRDefault="00883EA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Bērna </w:t>
            </w:r>
            <w:proofErr w:type="spellStart"/>
            <w:r w:rsidRPr="00BB1AC8">
              <w:rPr>
                <w:rFonts w:ascii="Times New Roman" w:eastAsia="Times New Roman" w:hAnsi="Times New Roman" w:cs="Times New Roman"/>
                <w:lang w:eastAsia="lv-LV"/>
              </w:rPr>
              <w:t>pirmsadopcijas</w:t>
            </w:r>
            <w:proofErr w:type="spellEnd"/>
            <w:r w:rsidRPr="00BB1AC8">
              <w:rPr>
                <w:rFonts w:ascii="Times New Roman" w:eastAsia="Times New Roman" w:hAnsi="Times New Roman" w:cs="Times New Roman"/>
                <w:lang w:eastAsia="lv-LV"/>
              </w:rPr>
              <w:t xml:space="preserve"> aprūpes laikā par personu veikt sociālās apdrošināšanas iemaksas no valsts pamatbudžeta arī invaliditātes apdrošināšanai, kā arī dubultot iemaksu objektu pensiju un bezdarba apdrošināšanai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0212401" w14:textId="77777777" w:rsidR="00883EAA" w:rsidRPr="00BB1AC8" w:rsidRDefault="00883EA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likumā "</w:t>
            </w:r>
            <w:hyperlink r:id="rId21" w:tgtFrame="_blank" w:history="1">
              <w:r w:rsidRPr="00BB1AC8">
                <w:rPr>
                  <w:rFonts w:ascii="Times New Roman" w:eastAsia="Times New Roman" w:hAnsi="Times New Roman" w:cs="Times New Roman"/>
                  <w:lang w:eastAsia="lv-LV"/>
                </w:rPr>
                <w:t>Par valsts sociālo apdrošināšanu</w:t>
              </w:r>
            </w:hyperlink>
            <w:r w:rsidRPr="00BB1AC8">
              <w:rPr>
                <w:rFonts w:ascii="Times New Roman" w:eastAsia="Times New Roman" w:hAnsi="Times New Roman" w:cs="Times New Roman"/>
                <w:lang w:eastAsia="lv-LV"/>
              </w:rPr>
              <w:t>" un MK 05.06.2001. noteikumos Nr.230 "</w:t>
            </w:r>
            <w:hyperlink r:id="rId22" w:tgtFrame="_blank" w:history="1">
              <w:r w:rsidRPr="00BB1AC8">
                <w:rPr>
                  <w:rFonts w:ascii="Times New Roman" w:eastAsia="Times New Roman" w:hAnsi="Times New Roman" w:cs="Times New Roman"/>
                  <w:lang w:eastAsia="lv-LV"/>
                </w:rPr>
                <w:t>Noteikumi par valsts sociālās apdrošināšanas obligātajām iemaksām no valsts pamatbudžeta un valsts sociālās apdrošināšanas speciālajiem budžetiem</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2D3F0F7" w14:textId="4D37490E" w:rsidR="00ED7E61"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Papildus nepieciešamais finansējums</w:t>
            </w:r>
            <w:r w:rsidRPr="00BB1AC8">
              <w:rPr>
                <w:rFonts w:ascii="Times New Roman" w:eastAsia="Times New Roman" w:hAnsi="Times New Roman" w:cs="Times New Roman"/>
                <w:vertAlign w:val="superscript"/>
                <w:lang w:eastAsia="lv-LV"/>
              </w:rPr>
              <w:t>27</w:t>
            </w:r>
            <w:r w:rsidRPr="00BB1AC8">
              <w:rPr>
                <w:rFonts w:ascii="Times New Roman" w:eastAsia="Times New Roman" w:hAnsi="Times New Roman" w:cs="Times New Roman"/>
                <w:vertAlign w:val="superscript"/>
                <w:lang w:eastAsia="lv-LV"/>
              </w:rPr>
              <w:br/>
            </w:r>
            <w:r w:rsidRPr="00BB1AC8">
              <w:rPr>
                <w:rFonts w:ascii="Times New Roman" w:eastAsia="Times New Roman" w:hAnsi="Times New Roman" w:cs="Times New Roman"/>
                <w:lang w:eastAsia="lv-LV"/>
              </w:rPr>
              <w:t xml:space="preserve">2017.g. </w:t>
            </w:r>
            <w:r w:rsidR="00ED7E61">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 xml:space="preserve"> </w:t>
            </w:r>
          </w:p>
          <w:p w14:paraId="526F01EB" w14:textId="67CFF5E4"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0,008 milj. </w:t>
            </w:r>
            <w:proofErr w:type="spellStart"/>
            <w:r w:rsidRPr="00BB1AC8">
              <w:rPr>
                <w:rFonts w:ascii="Times New Roman" w:eastAsia="Times New Roman" w:hAnsi="Times New Roman" w:cs="Times New Roman"/>
                <w:lang w:eastAsia="lv-LV"/>
              </w:rPr>
              <w:t>euro</w:t>
            </w:r>
            <w:proofErr w:type="spellEnd"/>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7A9801F"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A4E062"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C40CF24"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1.2016.</w:t>
            </w:r>
          </w:p>
          <w:p w14:paraId="4D57731E"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2EE813FA"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p w14:paraId="18531BA4"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p>
          <w:p w14:paraId="4758106F"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2.2017.</w:t>
            </w:r>
          </w:p>
          <w:p w14:paraId="187B5276"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4E172E11"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663A4FF" w14:textId="77777777" w:rsidR="00883EAA" w:rsidRDefault="00883EAA" w:rsidP="00C131FC">
            <w:pPr>
              <w:spacing w:after="0" w:line="240" w:lineRule="auto"/>
              <w:jc w:val="both"/>
              <w:rPr>
                <w:rFonts w:ascii="Times New Roman" w:eastAsia="Times New Roman" w:hAnsi="Times New Roman" w:cs="Times New Roman"/>
                <w:b/>
                <w:lang w:eastAsia="lv-LV"/>
              </w:rPr>
            </w:pPr>
            <w:r w:rsidRPr="00483AC3">
              <w:rPr>
                <w:rFonts w:ascii="Times New Roman" w:eastAsia="Times New Roman" w:hAnsi="Times New Roman" w:cs="Times New Roman"/>
                <w:b/>
                <w:lang w:eastAsia="lv-LV"/>
              </w:rPr>
              <w:t>Izpildīts.</w:t>
            </w:r>
          </w:p>
          <w:p w14:paraId="177E578E" w14:textId="4966BDE9" w:rsidR="00264E0A" w:rsidRPr="00264E0A" w:rsidRDefault="00264E0A" w:rsidP="00C131FC">
            <w:pPr>
              <w:spacing w:after="0" w:line="240" w:lineRule="auto"/>
              <w:jc w:val="both"/>
              <w:rPr>
                <w:rFonts w:ascii="Times New Roman" w:eastAsia="Times New Roman" w:hAnsi="Times New Roman" w:cs="Times New Roman"/>
                <w:b/>
                <w:lang w:eastAsia="lv-LV"/>
              </w:rPr>
            </w:pPr>
            <w:r w:rsidRPr="00264E0A">
              <w:rPr>
                <w:rFonts w:ascii="Times New Roman" w:hAnsi="Times New Roman" w:cs="Times New Roman"/>
              </w:rPr>
              <w:t>Saeimā 2016.gada 23.novembrī pieņemts likums “Grozījumi likumā “Par valsts sociālo apdrošināšanu””</w:t>
            </w:r>
            <w:r>
              <w:rPr>
                <w:rFonts w:ascii="Times New Roman" w:hAnsi="Times New Roman" w:cs="Times New Roman"/>
              </w:rPr>
              <w:t>.</w:t>
            </w:r>
          </w:p>
          <w:p w14:paraId="6A4F1AAA" w14:textId="4CDA7EDF" w:rsidR="00883EAA" w:rsidRPr="00734182" w:rsidRDefault="0029484E" w:rsidP="00C131FC">
            <w:pPr>
              <w:spacing w:after="0" w:line="240" w:lineRule="auto"/>
              <w:jc w:val="both"/>
              <w:rPr>
                <w:rFonts w:ascii="Times New Roman" w:hAnsi="Times New Roman" w:cs="Times New Roman"/>
                <w:bCs/>
                <w:shd w:val="clear" w:color="auto" w:fill="FFFFFF"/>
              </w:rPr>
            </w:pPr>
            <w:r>
              <w:rPr>
                <w:rFonts w:ascii="Times New Roman" w:eastAsia="Times New Roman" w:hAnsi="Times New Roman" w:cs="Times New Roman"/>
                <w:lang w:eastAsia="lv-LV"/>
              </w:rPr>
              <w:t xml:space="preserve">Izstrādāti </w:t>
            </w:r>
            <w:r w:rsidR="00883EAA" w:rsidRPr="00483AC3">
              <w:rPr>
                <w:rFonts w:ascii="Times New Roman" w:eastAsia="Times New Roman" w:hAnsi="Times New Roman" w:cs="Times New Roman"/>
                <w:lang w:eastAsia="lv-LV"/>
              </w:rPr>
              <w:t xml:space="preserve">grozījumi MK </w:t>
            </w:r>
            <w:r w:rsidR="003615D8" w:rsidRPr="00BB1AC8">
              <w:rPr>
                <w:rFonts w:ascii="Times New Roman" w:eastAsia="Times New Roman" w:hAnsi="Times New Roman" w:cs="Times New Roman"/>
                <w:lang w:eastAsia="lv-LV"/>
              </w:rPr>
              <w:t xml:space="preserve">05.06.2001. </w:t>
            </w:r>
            <w:r w:rsidR="00883EAA" w:rsidRPr="00483AC3">
              <w:rPr>
                <w:rFonts w:ascii="Times New Roman" w:eastAsia="Times New Roman" w:hAnsi="Times New Roman" w:cs="Times New Roman"/>
                <w:lang w:eastAsia="lv-LV"/>
              </w:rPr>
              <w:t>noteikumos Nr.230 “</w:t>
            </w:r>
            <w:r w:rsidR="00883EAA" w:rsidRPr="00483AC3">
              <w:rPr>
                <w:rFonts w:ascii="Times New Roman" w:hAnsi="Times New Roman" w:cs="Times New Roman"/>
                <w:bCs/>
                <w:shd w:val="clear" w:color="auto" w:fill="FFFFFF"/>
              </w:rPr>
              <w:t>Noteikumi par valsts sociālās apdrošināšanas obligātajām iemaksām no valsts pamatbudžeta un valsts sociālās apdroši</w:t>
            </w:r>
            <w:r w:rsidR="0050556C">
              <w:rPr>
                <w:rFonts w:ascii="Times New Roman" w:hAnsi="Times New Roman" w:cs="Times New Roman"/>
                <w:bCs/>
                <w:shd w:val="clear" w:color="auto" w:fill="FFFFFF"/>
              </w:rPr>
              <w:t xml:space="preserve">nāšanas speciālajiem budžetiem”, kas </w:t>
            </w:r>
            <w:r w:rsidR="004B15B1">
              <w:rPr>
                <w:rFonts w:ascii="Times New Roman" w:hAnsi="Times New Roman" w:cs="Times New Roman"/>
                <w:bCs/>
                <w:shd w:val="clear" w:color="auto" w:fill="FFFFFF"/>
              </w:rPr>
              <w:t xml:space="preserve">stājās spēkā </w:t>
            </w:r>
            <w:r w:rsidR="0050556C">
              <w:rPr>
                <w:rFonts w:ascii="Times New Roman" w:hAnsi="Times New Roman" w:cs="Times New Roman"/>
                <w:bCs/>
                <w:shd w:val="clear" w:color="auto" w:fill="FFFFFF"/>
              </w:rPr>
              <w:t>2017.gada 3.februārī.</w:t>
            </w:r>
          </w:p>
        </w:tc>
      </w:tr>
      <w:tr w:rsidR="00883EAA" w:rsidRPr="00BB1AC8" w14:paraId="3713A96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FA90DFB" w14:textId="77777777" w:rsidR="00883EAA" w:rsidRPr="00BB1AC8" w:rsidRDefault="00883EA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2.3.7.4.</w:t>
            </w:r>
          </w:p>
          <w:p w14:paraId="438A441A" w14:textId="7E6A2A06" w:rsidR="00883EAA" w:rsidRPr="00BB1AC8" w:rsidRDefault="00883EA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Ģimenē, kura adoptējusi bērnu vecumā līdz trim gadiem, vienam no adoptētājiem par </w:t>
            </w:r>
            <w:hyperlink r:id="rId23" w:tgtFrame="_blank" w:history="1">
              <w:r w:rsidRPr="00BB1AC8">
                <w:rPr>
                  <w:rFonts w:ascii="Times New Roman" w:eastAsia="Times New Roman" w:hAnsi="Times New Roman" w:cs="Times New Roman"/>
                  <w:lang w:eastAsia="lv-LV"/>
                </w:rPr>
                <w:t>Darba likuma</w:t>
              </w:r>
            </w:hyperlink>
            <w:r w:rsidR="00F91553">
              <w:rPr>
                <w:rFonts w:ascii="Times New Roman" w:eastAsia="Times New Roman" w:hAnsi="Times New Roman" w:cs="Times New Roman"/>
                <w:lang w:eastAsia="lv-LV"/>
              </w:rPr>
              <w:t xml:space="preserve"> </w:t>
            </w:r>
            <w:hyperlink r:id="rId24" w:anchor="p155" w:tgtFrame="_blank" w:history="1">
              <w:r w:rsidRPr="00BB1AC8">
                <w:rPr>
                  <w:rFonts w:ascii="Times New Roman" w:eastAsia="Times New Roman" w:hAnsi="Times New Roman" w:cs="Times New Roman"/>
                  <w:lang w:eastAsia="lv-LV"/>
                </w:rPr>
                <w:t>155.panta</w:t>
              </w:r>
            </w:hyperlink>
            <w:r w:rsidR="00F91553">
              <w:rPr>
                <w:rFonts w:ascii="Times New Roman" w:eastAsia="Times New Roman" w:hAnsi="Times New Roman" w:cs="Times New Roman"/>
                <w:lang w:eastAsia="lv-LV"/>
              </w:rPr>
              <w:t xml:space="preserve"> </w:t>
            </w:r>
            <w:r w:rsidRPr="00BB1AC8">
              <w:rPr>
                <w:rFonts w:ascii="Times New Roman" w:eastAsia="Times New Roman" w:hAnsi="Times New Roman" w:cs="Times New Roman"/>
                <w:lang w:eastAsia="lv-LV"/>
              </w:rPr>
              <w:t>piektajā daļā piešķirto 10 kalendāra dienas ilgo atvaļinājumu piešķirt sociālās apdrošināšanas pabalstu (80% apmērā no pabalsta saņēmēja iemaksu algas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FC6A27" w14:textId="77777777" w:rsidR="00883EAA" w:rsidRPr="00BB1AC8" w:rsidRDefault="00883EAA"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MK iesniegti grozījumi likumā "</w:t>
            </w:r>
            <w:hyperlink r:id="rId25" w:tgtFrame="_blank" w:history="1">
              <w:r w:rsidRPr="00BB1AC8">
                <w:rPr>
                  <w:rFonts w:ascii="Times New Roman" w:eastAsia="Times New Roman" w:hAnsi="Times New Roman" w:cs="Times New Roman"/>
                  <w:lang w:eastAsia="lv-LV"/>
                </w:rPr>
                <w:t>Par maternitātes un slimības apdrošināšanu</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C813BF3"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Papildus nepieciešamais finansējums</w:t>
            </w:r>
            <w:r w:rsidRPr="00BB1AC8">
              <w:rPr>
                <w:rFonts w:ascii="Times New Roman" w:eastAsia="Times New Roman" w:hAnsi="Times New Roman" w:cs="Times New Roman"/>
                <w:vertAlign w:val="superscript"/>
                <w:lang w:eastAsia="lv-LV"/>
              </w:rPr>
              <w:t>28</w:t>
            </w:r>
            <w:r w:rsidRPr="00BB1AC8">
              <w:rPr>
                <w:rFonts w:ascii="Times New Roman" w:eastAsia="Times New Roman" w:hAnsi="Times New Roman" w:cs="Times New Roman"/>
                <w:vertAlign w:val="superscript"/>
                <w:lang w:eastAsia="lv-LV"/>
              </w:rPr>
              <w:br/>
            </w:r>
            <w:r w:rsidRPr="00BB1AC8">
              <w:rPr>
                <w:rFonts w:ascii="Times New Roman" w:eastAsia="Times New Roman" w:hAnsi="Times New Roman" w:cs="Times New Roman"/>
                <w:lang w:eastAsia="lv-LV"/>
              </w:rPr>
              <w:lastRenderedPageBreak/>
              <w:t xml:space="preserve">2017.g. - 0,04 milj. </w:t>
            </w:r>
            <w:proofErr w:type="spellStart"/>
            <w:r w:rsidRPr="00BB1AC8">
              <w:rPr>
                <w:rFonts w:ascii="Times New Roman" w:eastAsia="Times New Roman" w:hAnsi="Times New Roman" w:cs="Times New Roman"/>
                <w:lang w:eastAsia="lv-LV"/>
              </w:rPr>
              <w:t>euro</w:t>
            </w:r>
            <w:proofErr w:type="spellEnd"/>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4E5B4B0"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B51B4DA"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8940521"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1195BF73"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38DE46F1" w14:textId="77777777" w:rsidR="00883EAA" w:rsidRPr="00BB1AC8" w:rsidRDefault="00883EAA"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412E622" w14:textId="77777777" w:rsidR="00883EAA" w:rsidRPr="00483AC3" w:rsidRDefault="00883EAA" w:rsidP="00C131FC">
            <w:pPr>
              <w:spacing w:after="0" w:line="240" w:lineRule="auto"/>
              <w:jc w:val="both"/>
              <w:rPr>
                <w:rFonts w:ascii="Times New Roman" w:eastAsia="Times New Roman" w:hAnsi="Times New Roman" w:cs="Times New Roman"/>
                <w:b/>
                <w:lang w:eastAsia="lv-LV"/>
              </w:rPr>
            </w:pPr>
            <w:r w:rsidRPr="00483AC3">
              <w:rPr>
                <w:rFonts w:ascii="Times New Roman" w:eastAsia="Times New Roman" w:hAnsi="Times New Roman" w:cs="Times New Roman"/>
                <w:b/>
                <w:lang w:eastAsia="lv-LV"/>
              </w:rPr>
              <w:t xml:space="preserve">Izpildīts. </w:t>
            </w:r>
          </w:p>
          <w:p w14:paraId="42544CD0" w14:textId="36FA0F4B" w:rsidR="00883EAA" w:rsidRPr="00483AC3" w:rsidRDefault="00141A87" w:rsidP="00C131F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Izstrādāti g</w:t>
            </w:r>
            <w:r w:rsidR="00883EAA" w:rsidRPr="00483AC3">
              <w:rPr>
                <w:rFonts w:ascii="Times New Roman" w:eastAsia="Times New Roman" w:hAnsi="Times New Roman" w:cs="Times New Roman"/>
                <w:lang w:eastAsia="lv-LV"/>
              </w:rPr>
              <w:t xml:space="preserve">rozījumi likumā “Par </w:t>
            </w:r>
            <w:proofErr w:type="spellStart"/>
            <w:r w:rsidR="00883EAA" w:rsidRPr="00483AC3">
              <w:rPr>
                <w:rFonts w:ascii="Times New Roman" w:eastAsia="Times New Roman" w:hAnsi="Times New Roman" w:cs="Times New Roman"/>
                <w:lang w:eastAsia="lv-LV"/>
              </w:rPr>
              <w:t>materinitātes</w:t>
            </w:r>
            <w:proofErr w:type="spellEnd"/>
            <w:r w:rsidR="00883EAA" w:rsidRPr="00483AC3">
              <w:rPr>
                <w:rFonts w:ascii="Times New Roman" w:eastAsia="Times New Roman" w:hAnsi="Times New Roman" w:cs="Times New Roman"/>
                <w:lang w:eastAsia="lv-LV"/>
              </w:rPr>
              <w:t xml:space="preserve"> un slimības apdrošināšanu” </w:t>
            </w:r>
            <w:r w:rsidR="00883EAA" w:rsidRPr="00483AC3">
              <w:rPr>
                <w:rFonts w:ascii="Times New Roman" w:eastAsia="Times New Roman" w:hAnsi="Times New Roman" w:cs="Times New Roman"/>
                <w:lang w:eastAsia="lv-LV"/>
              </w:rPr>
              <w:lastRenderedPageBreak/>
              <w:t>10.</w:t>
            </w:r>
            <w:r w:rsidR="00883EAA" w:rsidRPr="00483AC3">
              <w:rPr>
                <w:rFonts w:ascii="Times New Roman" w:eastAsia="Times New Roman" w:hAnsi="Times New Roman" w:cs="Times New Roman"/>
                <w:vertAlign w:val="superscript"/>
                <w:lang w:eastAsia="lv-LV"/>
              </w:rPr>
              <w:t>1</w:t>
            </w:r>
            <w:r w:rsidR="00883EAA" w:rsidRPr="00483AC3">
              <w:rPr>
                <w:rFonts w:ascii="Times New Roman" w:eastAsia="Times New Roman" w:hAnsi="Times New Roman" w:cs="Times New Roman"/>
                <w:lang w:eastAsia="lv-LV"/>
              </w:rPr>
              <w:t xml:space="preserve"> pantā, kas stājās spēkā 2017.gada 1.janvārī.</w:t>
            </w:r>
          </w:p>
        </w:tc>
      </w:tr>
      <w:tr w:rsidR="001A2480" w:rsidRPr="00BB1AC8" w14:paraId="4AE58945"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8575041" w14:textId="77777777" w:rsidR="001A2480" w:rsidRPr="00BB1AC8" w:rsidRDefault="001A2480" w:rsidP="00E64D1A">
            <w:pPr>
              <w:spacing w:after="0" w:line="240" w:lineRule="auto"/>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lastRenderedPageBreak/>
              <w:t>3. Rīcības virziens: mērķis</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C72604E" w14:textId="200B39BE" w:rsidR="001A2480" w:rsidRPr="00BB1AC8" w:rsidRDefault="001A2480" w:rsidP="00E64D1A">
            <w:pPr>
              <w:spacing w:after="0" w:line="240" w:lineRule="auto"/>
              <w:jc w:val="center"/>
              <w:rPr>
                <w:rFonts w:ascii="Times New Roman" w:eastAsia="Times New Roman" w:hAnsi="Times New Roman" w:cs="Times New Roman"/>
                <w:caps/>
                <w:u w:val="single"/>
                <w:lang w:eastAsia="lv-LV"/>
              </w:rPr>
            </w:pPr>
            <w:r w:rsidRPr="00BB1AC8">
              <w:rPr>
                <w:rFonts w:ascii="Times New Roman" w:eastAsia="Times New Roman" w:hAnsi="Times New Roman" w:cs="Times New Roman"/>
                <w:caps/>
                <w:u w:val="single"/>
                <w:lang w:eastAsia="lv-LV"/>
              </w:rPr>
              <w:t>ATBALSTS VECĀKU PIENĀKUMU ĪSTENOŠANAI</w:t>
            </w:r>
            <w:r w:rsidRPr="00BB1AC8">
              <w:rPr>
                <w:rFonts w:ascii="Times New Roman" w:eastAsia="Times New Roman" w:hAnsi="Times New Roman" w:cs="Times New Roman"/>
                <w:vertAlign w:val="superscript"/>
                <w:lang w:eastAsia="lv-LV"/>
              </w:rPr>
              <w:t>29</w:t>
            </w:r>
            <w:r w:rsidRPr="00BB1AC8">
              <w:rPr>
                <w:rFonts w:ascii="Times New Roman" w:eastAsia="Times New Roman" w:hAnsi="Times New Roman" w:cs="Times New Roman"/>
                <w:vertAlign w:val="superscript"/>
                <w:lang w:eastAsia="lv-LV"/>
              </w:rPr>
              <w:br/>
            </w:r>
            <w:r w:rsidRPr="00BB1AC8">
              <w:rPr>
                <w:rFonts w:ascii="Times New Roman" w:eastAsia="Times New Roman" w:hAnsi="Times New Roman" w:cs="Times New Roman"/>
                <w:lang w:eastAsia="lv-LV"/>
              </w:rPr>
              <w:t>1. dažādot darba un ģimenes dzīves saskaņošanas iespējas</w:t>
            </w:r>
            <w:r w:rsidRPr="00BB1AC8">
              <w:rPr>
                <w:rFonts w:ascii="Times New Roman" w:eastAsia="Times New Roman" w:hAnsi="Times New Roman" w:cs="Times New Roman"/>
                <w:lang w:eastAsia="lv-LV"/>
              </w:rPr>
              <w:br/>
              <w:t>2. mazināt šķēršļus preču, pakalpojumu un vides pieejamībai ģimenēm</w:t>
            </w:r>
            <w:r w:rsidRPr="00BB1AC8">
              <w:rPr>
                <w:rFonts w:ascii="Times New Roman" w:eastAsia="Times New Roman" w:hAnsi="Times New Roman" w:cs="Times New Roman"/>
                <w:lang w:eastAsia="lv-LV"/>
              </w:rPr>
              <w:br/>
              <w:t>3. mazināt apdraudējuma riskus bērna fiziskai un emocionālai integritātei</w:t>
            </w:r>
          </w:p>
        </w:tc>
      </w:tr>
      <w:tr w:rsidR="005D1241" w:rsidRPr="00BB1AC8" w14:paraId="0B477B4F"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8A3E3EF" w14:textId="77777777" w:rsidR="005D1241" w:rsidRPr="003D3578" w:rsidRDefault="005D1241" w:rsidP="005D1241">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Uzdevums</w:t>
            </w:r>
          </w:p>
          <w:p w14:paraId="15F65BBB" w14:textId="626BFAD9" w:rsidR="005D1241" w:rsidRPr="00BB1AC8" w:rsidRDefault="005D1241" w:rsidP="005D1241">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2729D7C5" w14:textId="2D176D04" w:rsidR="005D1241" w:rsidRPr="009F797D" w:rsidRDefault="005D1241" w:rsidP="009F797D">
            <w:pPr>
              <w:spacing w:after="0" w:line="240" w:lineRule="auto"/>
              <w:jc w:val="both"/>
              <w:rPr>
                <w:rFonts w:ascii="Times New Roman" w:eastAsia="Times New Roman" w:hAnsi="Times New Roman" w:cs="Times New Roman"/>
                <w:b/>
                <w:caps/>
                <w:u w:val="single"/>
                <w:lang w:eastAsia="lv-LV"/>
              </w:rPr>
            </w:pPr>
            <w:r w:rsidRPr="009F797D">
              <w:rPr>
                <w:rFonts w:ascii="Times New Roman" w:eastAsia="Times New Roman" w:hAnsi="Times New Roman" w:cs="Times New Roman"/>
                <w:b/>
                <w:lang w:eastAsia="lv-LV"/>
              </w:rPr>
              <w:t>3.1.1. Veicināt bērnu dienas aprūpes formu daudzveidību - pašvaldību un privātie bērnudārzi, iestādes, kurās bērni var uzturēties neilgu laiku, aukļu dienests, bērnu pieskatīšana darba vietā u.c. alternatīvas</w:t>
            </w:r>
          </w:p>
        </w:tc>
      </w:tr>
      <w:tr w:rsidR="00D03C14" w:rsidRPr="00BB1AC8" w14:paraId="455F1C18"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FFC7F" w14:textId="77777777" w:rsidR="00D03C14" w:rsidRPr="00BB1AC8" w:rsidRDefault="00D03C14" w:rsidP="000837AF">
            <w:pPr>
              <w:spacing w:after="0" w:line="240" w:lineRule="auto"/>
              <w:rPr>
                <w:rFonts w:ascii="Times New Roman" w:eastAsia="Times New Roman" w:hAnsi="Times New Roman" w:cs="Times New Roman"/>
                <w:b/>
                <w:bCs/>
                <w:lang w:eastAsia="lv-LV"/>
              </w:rPr>
            </w:pPr>
          </w:p>
          <w:p w14:paraId="60168B92" w14:textId="77777777" w:rsidR="00D03C14" w:rsidRPr="00BB1AC8" w:rsidRDefault="00D03C14"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DDAF9" w14:textId="77777777" w:rsidR="00D03C14" w:rsidRPr="00BB1AC8" w:rsidRDefault="00D03C14"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EA66F" w14:textId="77777777" w:rsidR="00EE15FA" w:rsidRDefault="00EE15FA" w:rsidP="00EE15F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30567194" w14:textId="5393C059" w:rsidR="00D03C14" w:rsidRPr="00BB1AC8" w:rsidRDefault="00EE15FA" w:rsidP="00EE15F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FFCA0" w14:textId="77777777" w:rsidR="00D03C14" w:rsidRPr="00BB1AC8" w:rsidRDefault="00D03C14"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B795E" w14:textId="77777777" w:rsidR="00D03C14" w:rsidRPr="00BB1AC8" w:rsidRDefault="00D03C14"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BCCB5" w14:textId="3801EF9B" w:rsidR="00D03C14" w:rsidRPr="00BB1AC8" w:rsidRDefault="00D03C14" w:rsidP="009F797D">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r w:rsidRPr="00BB1AC8">
              <w:rPr>
                <w:rFonts w:ascii="Times New Roman" w:eastAsia="Times New Roman" w:hAnsi="Times New Roman" w:cs="Times New Roman"/>
                <w:b/>
                <w:bCs/>
                <w:lang w:eastAsia="lv-LV"/>
              </w:rPr>
              <w:br/>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339397D" w14:textId="3256C5E3" w:rsidR="00D03C14" w:rsidRPr="00BB1AC8" w:rsidRDefault="009F797D" w:rsidP="00E64D1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D03C14" w:rsidRPr="00BB1AC8" w14:paraId="4B85B69F"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710C203" w14:textId="1E206431" w:rsidR="00D03C14" w:rsidRPr="00BB1AC8" w:rsidRDefault="00D03C1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3.1</w:t>
            </w:r>
            <w:r w:rsidR="00391D87">
              <w:rPr>
                <w:rFonts w:ascii="Times New Roman" w:eastAsia="Times New Roman" w:hAnsi="Times New Roman" w:cs="Times New Roman"/>
                <w:lang w:eastAsia="lv-LV"/>
              </w:rPr>
              <w:t>.1.1.</w:t>
            </w:r>
            <w:r w:rsidRPr="00BB1AC8">
              <w:rPr>
                <w:rFonts w:ascii="Times New Roman" w:eastAsia="Times New Roman" w:hAnsi="Times New Roman" w:cs="Times New Roman"/>
                <w:lang w:eastAsia="lv-LV"/>
              </w:rPr>
              <w:t>Sekmēt principa "nauda seko bērnam" ieviešanu un publiskā atbalsta sniegšanu pakalpojumu saņēmējiem pie privātajiem pakalpojumu sniedzējiem</w:t>
            </w:r>
            <w:r w:rsidRPr="00BB1AC8">
              <w:rPr>
                <w:rFonts w:ascii="Times New Roman" w:eastAsia="Times New Roman" w:hAnsi="Times New Roman" w:cs="Times New Roman"/>
                <w:vertAlign w:val="superscript"/>
                <w:lang w:eastAsia="lv-LV"/>
              </w:rPr>
              <w:t>30</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AE17882" w14:textId="77777777" w:rsidR="00D03C14" w:rsidRPr="00BB1AC8" w:rsidRDefault="00D03C1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Bērnu skaits, par kuriem segtas pirmsskolas izglītības programmas izmaksas privātajam pakalpojumu sniedzējam</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6D8CA01"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un pašvaldību budžeta līdzekļu ietvaros.</w:t>
            </w:r>
          </w:p>
          <w:p w14:paraId="45CA335F"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Pašvaldības - MK noteiktajā kārtībā* sedz izmaksas privātai izglītības iestādei, savukārt attiecībā uz uzraudzības pakalpojumu sniedzējiem (auklēm) - brīvprātīgi pēc savas iniciatīvas atbilstoši pašvaldības </w:t>
            </w:r>
            <w:r w:rsidRPr="00BB1AC8">
              <w:rPr>
                <w:rFonts w:ascii="Times New Roman" w:eastAsia="Times New Roman" w:hAnsi="Times New Roman" w:cs="Times New Roman"/>
                <w:lang w:eastAsia="lv-LV"/>
              </w:rPr>
              <w:lastRenderedPageBreak/>
              <w:t>budžeta iespējām* (līdzekļi no valsts budžeta paredzēti 2016.gada 5 mēnešiem)</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921A763"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VARAM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1F860A"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 IZM, FM, LM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054B837"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Pašvaldības - ikgadēji (līdzekļi no valsts budžeta paredzēti 2016.gada </w:t>
            </w:r>
          </w:p>
          <w:p w14:paraId="2365F7E4" w14:textId="1D2BCF8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5 mēnešiem)</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25BE119" w14:textId="53EAC3CB" w:rsidR="00D03C14" w:rsidRPr="00BB1AC8" w:rsidRDefault="00D03C14" w:rsidP="00D55D6A">
            <w:pPr>
              <w:spacing w:after="0" w:line="240" w:lineRule="auto"/>
              <w:rPr>
                <w:rFonts w:ascii="Times New Roman" w:hAnsi="Times New Roman" w:cs="Times New Roman"/>
                <w:b/>
                <w:bCs/>
                <w:lang w:eastAsia="lv-LV"/>
              </w:rPr>
            </w:pPr>
            <w:r w:rsidRPr="00BB1AC8">
              <w:rPr>
                <w:rFonts w:ascii="Times New Roman" w:hAnsi="Times New Roman" w:cs="Times New Roman"/>
                <w:b/>
                <w:bCs/>
                <w:lang w:eastAsia="lv-LV"/>
              </w:rPr>
              <w:t>Izpildīts</w:t>
            </w:r>
            <w:r w:rsidR="008B2F68">
              <w:rPr>
                <w:rFonts w:ascii="Times New Roman" w:hAnsi="Times New Roman" w:cs="Times New Roman"/>
                <w:b/>
                <w:bCs/>
                <w:lang w:eastAsia="lv-LV"/>
              </w:rPr>
              <w:t>.</w:t>
            </w:r>
          </w:p>
          <w:p w14:paraId="5FEBA44D" w14:textId="2E7B12EC" w:rsidR="00D03C14" w:rsidRPr="00BB1AC8" w:rsidRDefault="00D03C14" w:rsidP="00DD2229">
            <w:pPr>
              <w:spacing w:after="0" w:line="240" w:lineRule="auto"/>
              <w:jc w:val="both"/>
              <w:rPr>
                <w:rFonts w:ascii="Times New Roman" w:hAnsi="Times New Roman" w:cs="Times New Roman"/>
                <w:lang w:eastAsia="lv-LV"/>
              </w:rPr>
            </w:pPr>
            <w:r w:rsidRPr="008F5E7C">
              <w:rPr>
                <w:rFonts w:ascii="Times New Roman" w:hAnsi="Times New Roman" w:cs="Times New Roman"/>
                <w:bCs/>
                <w:lang w:eastAsia="lv-LV"/>
              </w:rPr>
              <w:t>Bērnu uzraudzības pakalpojuma sniedzējiem nodrošināts valsts atbalsts</w:t>
            </w:r>
            <w:r w:rsidRPr="00BB1AC8">
              <w:rPr>
                <w:rFonts w:ascii="Times New Roman" w:hAnsi="Times New Roman" w:cs="Times New Roman"/>
                <w:bCs/>
                <w:i/>
                <w:lang w:eastAsia="lv-LV"/>
              </w:rPr>
              <w:t xml:space="preserve"> </w:t>
            </w:r>
            <w:r w:rsidRPr="00BB1AC8">
              <w:rPr>
                <w:rFonts w:ascii="Times New Roman" w:hAnsi="Times New Roman" w:cs="Times New Roman"/>
                <w:bCs/>
                <w:lang w:eastAsia="lv-LV"/>
              </w:rPr>
              <w:t>-  </w:t>
            </w:r>
            <w:r w:rsidR="008F5E7C">
              <w:rPr>
                <w:rFonts w:ascii="Times New Roman" w:hAnsi="Times New Roman" w:cs="Times New Roman"/>
                <w:lang w:eastAsia="lv-LV"/>
              </w:rPr>
              <w:t>par 2016.gada pieciem</w:t>
            </w:r>
            <w:r w:rsidRPr="00BB1AC8">
              <w:rPr>
                <w:rFonts w:ascii="Times New Roman" w:hAnsi="Times New Roman" w:cs="Times New Roman"/>
                <w:lang w:eastAsia="lv-LV"/>
              </w:rPr>
              <w:t xml:space="preserve"> mēnešiem (janvāris-maijs), vidējais rādītājs 2 074 bērniem ik mēnesi. </w:t>
            </w:r>
          </w:p>
          <w:p w14:paraId="6E0AF988" w14:textId="490999C7" w:rsidR="00D03C14" w:rsidRPr="00BB1AC8" w:rsidRDefault="00D03C14" w:rsidP="00DD2229">
            <w:pPr>
              <w:spacing w:after="0" w:line="240" w:lineRule="auto"/>
              <w:jc w:val="both"/>
              <w:rPr>
                <w:rFonts w:ascii="Times New Roman" w:hAnsi="Times New Roman" w:cs="Times New Roman"/>
                <w:lang w:eastAsia="lv-LV"/>
              </w:rPr>
            </w:pPr>
            <w:r w:rsidRPr="008F5E7C">
              <w:rPr>
                <w:rFonts w:ascii="Times New Roman" w:hAnsi="Times New Roman" w:cs="Times New Roman"/>
                <w:bCs/>
                <w:lang w:eastAsia="lv-LV"/>
              </w:rPr>
              <w:t>Privātajām izglītības iestādēm</w:t>
            </w:r>
            <w:r w:rsidRPr="00BB1AC8">
              <w:rPr>
                <w:rFonts w:ascii="Times New Roman" w:hAnsi="Times New Roman" w:cs="Times New Roman"/>
                <w:lang w:eastAsia="lv-LV"/>
              </w:rPr>
              <w:t xml:space="preserve"> - par 2016.gada </w:t>
            </w:r>
            <w:r w:rsidR="000C3C25">
              <w:rPr>
                <w:rFonts w:ascii="Times New Roman" w:hAnsi="Times New Roman" w:cs="Times New Roman"/>
                <w:lang w:eastAsia="lv-LV"/>
              </w:rPr>
              <w:t xml:space="preserve">pieciem </w:t>
            </w:r>
            <w:proofErr w:type="spellStart"/>
            <w:r w:rsidR="000C3C25">
              <w:rPr>
                <w:rFonts w:ascii="Times New Roman" w:hAnsi="Times New Roman" w:cs="Times New Roman"/>
                <w:lang w:eastAsia="lv-LV"/>
              </w:rPr>
              <w:t>mēnešim</w:t>
            </w:r>
            <w:proofErr w:type="spellEnd"/>
            <w:r w:rsidRPr="00BB1AC8">
              <w:rPr>
                <w:rFonts w:ascii="Times New Roman" w:hAnsi="Times New Roman" w:cs="Times New Roman"/>
                <w:lang w:eastAsia="lv-LV"/>
              </w:rPr>
              <w:t xml:space="preserve"> (janvāris-maijs), vidējais rādītājs 8 529 bērniem ik mēnesi. </w:t>
            </w:r>
          </w:p>
          <w:p w14:paraId="19E39988" w14:textId="1C679C66" w:rsidR="00D03C14" w:rsidRPr="00BB1AC8" w:rsidRDefault="00D03C14" w:rsidP="00D55D6A">
            <w:pPr>
              <w:spacing w:after="0" w:line="240" w:lineRule="auto"/>
              <w:jc w:val="center"/>
              <w:rPr>
                <w:rFonts w:ascii="Times New Roman" w:eastAsia="Times New Roman" w:hAnsi="Times New Roman" w:cs="Times New Roman"/>
                <w:lang w:eastAsia="lv-LV"/>
              </w:rPr>
            </w:pPr>
          </w:p>
        </w:tc>
      </w:tr>
      <w:tr w:rsidR="00D03C14" w:rsidRPr="00BB1AC8" w14:paraId="0215FD5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34931ABC" w14:textId="109273D7" w:rsidR="00D03C14" w:rsidRPr="00BB1AC8" w:rsidRDefault="00391D87" w:rsidP="00E64D1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3.1.1.2.</w:t>
            </w:r>
            <w:r w:rsidR="00D03C14" w:rsidRPr="00BB1AC8">
              <w:rPr>
                <w:rFonts w:ascii="Times New Roman" w:eastAsia="Times New Roman" w:hAnsi="Times New Roman" w:cs="Times New Roman"/>
                <w:lang w:eastAsia="lv-LV"/>
              </w:rPr>
              <w:t>Ieviest eksperimentālus subsidētus bērnu uzraudzības pakalpojumus Latvijas uzņēmumos nestandarta darba laikā nodarbinātiem vecākiem ar bērniem vecumā līdz 7 gadiem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3DCF2EF" w14:textId="77777777" w:rsidR="00D03C14" w:rsidRPr="00BB1AC8" w:rsidRDefault="00D03C14"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150 aukles Rīgas, Valmieras un Jelgavas pilsētu teritorijās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E60A153"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PROGRESS projekta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19D993"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BCAFDF"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4FB3E530"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34C534B4"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436C40D9" w14:textId="0C839BE2"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2B009994" w14:textId="77777777" w:rsidR="00D03C14" w:rsidRPr="00BB1AC8" w:rsidRDefault="00D03C14"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A61150F" w14:textId="77777777" w:rsidR="00D03C14" w:rsidRDefault="00114EEB" w:rsidP="00114EEB">
            <w:pPr>
              <w:spacing w:after="0" w:line="240" w:lineRule="auto"/>
              <w:rPr>
                <w:rFonts w:ascii="Times New Roman" w:eastAsia="Times New Roman" w:hAnsi="Times New Roman" w:cs="Times New Roman"/>
                <w:b/>
                <w:lang w:eastAsia="lv-LV"/>
              </w:rPr>
            </w:pPr>
            <w:r w:rsidRPr="00114EEB">
              <w:rPr>
                <w:rFonts w:ascii="Times New Roman" w:eastAsia="Times New Roman" w:hAnsi="Times New Roman" w:cs="Times New Roman"/>
                <w:b/>
                <w:lang w:eastAsia="lv-LV"/>
              </w:rPr>
              <w:t>Izpildīts.</w:t>
            </w:r>
          </w:p>
          <w:p w14:paraId="511086F3" w14:textId="177DDD17" w:rsidR="00114EEB" w:rsidRPr="00114EEB" w:rsidRDefault="00114EEB" w:rsidP="00114EEB">
            <w:pPr>
              <w:spacing w:after="0" w:line="240" w:lineRule="auto"/>
              <w:jc w:val="both"/>
              <w:rPr>
                <w:rFonts w:ascii="Times New Roman" w:eastAsia="Times New Roman" w:hAnsi="Times New Roman" w:cs="Times New Roman"/>
                <w:b/>
                <w:lang w:eastAsia="lv-LV"/>
              </w:rPr>
            </w:pPr>
            <w:r w:rsidRPr="00114EEB">
              <w:rPr>
                <w:rFonts w:ascii="Times New Roman" w:hAnsi="Times New Roman" w:cs="Times New Roman"/>
                <w:lang w:eastAsia="lv-LV"/>
              </w:rPr>
              <w:t>Pasākuma ietvaros realizētais projekts “Elastīga bērnu uzraudzības pakalpojuma nodrošināšana darbiniekiem, kas strādā nestandarta darba laiku”</w:t>
            </w:r>
            <w:r w:rsidR="001864B0">
              <w:rPr>
                <w:rFonts w:ascii="Times New Roman" w:hAnsi="Times New Roman" w:cs="Times New Roman"/>
                <w:lang w:eastAsia="lv-LV"/>
              </w:rPr>
              <w:t>.</w:t>
            </w:r>
            <w:r w:rsidR="001864B0" w:rsidRPr="001C7DE8">
              <w:rPr>
                <w:shd w:val="clear" w:color="auto" w:fill="FFFFFF"/>
              </w:rPr>
              <w:t xml:space="preserve"> </w:t>
            </w:r>
            <w:r w:rsidR="001864B0" w:rsidRPr="001864B0">
              <w:rPr>
                <w:rFonts w:ascii="Times New Roman" w:hAnsi="Times New Roman" w:cs="Times New Roman"/>
                <w:shd w:val="clear" w:color="auto" w:fill="FFFFFF"/>
              </w:rPr>
              <w:t>Bērnu uzraudzības pakalpojuma sniedzēji tika atlasīti četros publiskajos</w:t>
            </w:r>
            <w:r w:rsidR="001864B0" w:rsidRPr="001864B0">
              <w:rPr>
                <w:rFonts w:ascii="Times New Roman" w:hAnsi="Times New Roman" w:cs="Times New Roman"/>
              </w:rPr>
              <w:t xml:space="preserve"> </w:t>
            </w:r>
            <w:r w:rsidR="001864B0" w:rsidRPr="001864B0">
              <w:rPr>
                <w:rFonts w:ascii="Times New Roman" w:hAnsi="Times New Roman" w:cs="Times New Roman"/>
                <w:shd w:val="clear" w:color="auto" w:fill="FFFFFF"/>
              </w:rPr>
              <w:t>iepirkumos, kopumā atlasot 181 pakalpojuma sniedzēju, kuru lielākā daļa (92%) bija individuālās aukles.</w:t>
            </w:r>
          </w:p>
        </w:tc>
      </w:tr>
      <w:tr w:rsidR="004A3A97" w:rsidRPr="00BB1AC8" w14:paraId="753CC9B2"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205883A" w14:textId="77777777" w:rsidR="004A3A97" w:rsidRPr="003D3578" w:rsidRDefault="004A3A97" w:rsidP="00130A10">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Uzdevums</w:t>
            </w:r>
          </w:p>
          <w:p w14:paraId="0D9BDC14" w14:textId="58A868BE" w:rsidR="004A3A97" w:rsidRDefault="004A3A97" w:rsidP="00130A10">
            <w:pPr>
              <w:spacing w:after="0" w:line="240" w:lineRule="auto"/>
              <w:jc w:val="center"/>
              <w:rPr>
                <w:rFonts w:ascii="Times New Roman" w:eastAsia="Times New Roman" w:hAnsi="Times New Roman" w:cs="Times New Roman"/>
                <w:lang w:eastAsia="lv-LV"/>
              </w:rPr>
            </w:pPr>
            <w:r w:rsidRPr="003D3578">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2D5A1DFA" w14:textId="61BDD12B" w:rsidR="004A3A97" w:rsidRPr="004A3A97" w:rsidRDefault="004A3A97" w:rsidP="004A3A97">
            <w:pPr>
              <w:spacing w:after="0" w:line="240" w:lineRule="auto"/>
              <w:rPr>
                <w:rFonts w:ascii="Times New Roman" w:eastAsia="Times New Roman" w:hAnsi="Times New Roman" w:cs="Times New Roman"/>
                <w:b/>
                <w:lang w:eastAsia="lv-LV"/>
              </w:rPr>
            </w:pPr>
            <w:r w:rsidRPr="004A3A97">
              <w:rPr>
                <w:rFonts w:ascii="Times New Roman" w:eastAsia="Times New Roman" w:hAnsi="Times New Roman" w:cs="Times New Roman"/>
                <w:b/>
                <w:lang w:eastAsia="lv-LV"/>
              </w:rPr>
              <w:t>3.1.2. Uzlabot pirmsskolas vecuma bērniem pieejamos pakalpojumus</w:t>
            </w:r>
            <w:r w:rsidRPr="004A3A97">
              <w:rPr>
                <w:rFonts w:ascii="Times New Roman" w:eastAsia="Times New Roman" w:hAnsi="Times New Roman" w:cs="Times New Roman"/>
                <w:b/>
                <w:vertAlign w:val="superscript"/>
                <w:lang w:eastAsia="lv-LV"/>
              </w:rPr>
              <w:t>31</w:t>
            </w:r>
          </w:p>
        </w:tc>
      </w:tr>
      <w:tr w:rsidR="00670577" w:rsidRPr="00BB1AC8" w14:paraId="13E2603F"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E942445" w14:textId="77777777" w:rsidR="00670577" w:rsidRPr="003D3578" w:rsidRDefault="00670577" w:rsidP="00130A10">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Uzdevums</w:t>
            </w:r>
          </w:p>
          <w:p w14:paraId="326E5B7C" w14:textId="4FC716F7" w:rsidR="00670577" w:rsidRPr="003D3578" w:rsidRDefault="00670577" w:rsidP="00130A10">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4EB86AB4" w14:textId="110CEE86" w:rsidR="00670577" w:rsidRPr="00E55EF2" w:rsidRDefault="00670577" w:rsidP="00E55EF2">
            <w:pPr>
              <w:spacing w:after="0" w:line="240" w:lineRule="auto"/>
              <w:jc w:val="both"/>
              <w:rPr>
                <w:rFonts w:ascii="Times New Roman" w:eastAsia="Times New Roman" w:hAnsi="Times New Roman" w:cs="Times New Roman"/>
                <w:b/>
                <w:lang w:eastAsia="lv-LV"/>
              </w:rPr>
            </w:pPr>
            <w:r w:rsidRPr="00E55EF2">
              <w:rPr>
                <w:rFonts w:ascii="Times New Roman" w:eastAsia="Times New Roman" w:hAnsi="Times New Roman" w:cs="Times New Roman"/>
                <w:b/>
                <w:lang w:eastAsia="lv-LV"/>
              </w:rPr>
              <w:t>3.1.7. Veicināt valsts un pašvaldību iestāžu darba laika elastību</w:t>
            </w:r>
            <w:r w:rsidRPr="00E55EF2">
              <w:rPr>
                <w:rFonts w:ascii="Times New Roman" w:eastAsia="Times New Roman" w:hAnsi="Times New Roman" w:cs="Times New Roman"/>
                <w:b/>
                <w:vertAlign w:val="superscript"/>
                <w:lang w:eastAsia="lv-LV"/>
              </w:rPr>
              <w:t>32</w:t>
            </w:r>
          </w:p>
        </w:tc>
      </w:tr>
      <w:tr w:rsidR="00E55EF2" w:rsidRPr="00BB1AC8" w14:paraId="3DE09054"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DFA4FEB" w14:textId="77777777" w:rsidR="00E55EF2" w:rsidRPr="003D3578" w:rsidRDefault="00E55EF2" w:rsidP="00E55EF2">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Uzdevums</w:t>
            </w:r>
          </w:p>
          <w:p w14:paraId="27B2F794" w14:textId="46D8CF60" w:rsidR="00E55EF2" w:rsidRPr="003D3578" w:rsidRDefault="00E55EF2" w:rsidP="00E55EF2">
            <w:pPr>
              <w:spacing w:after="0" w:line="240" w:lineRule="auto"/>
              <w:jc w:val="center"/>
              <w:rPr>
                <w:rFonts w:ascii="Times New Roman" w:eastAsia="Times New Roman" w:hAnsi="Times New Roman" w:cs="Times New Roman"/>
                <w:b/>
                <w:bCs/>
                <w:lang w:eastAsia="lv-LV"/>
              </w:rPr>
            </w:pPr>
            <w:r w:rsidRPr="003D3578">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17D0BC9D" w14:textId="0E213DD8" w:rsidR="00E55EF2" w:rsidRPr="00E55EF2" w:rsidRDefault="00E55EF2" w:rsidP="00E55EF2">
            <w:pPr>
              <w:spacing w:after="0" w:line="240" w:lineRule="auto"/>
              <w:jc w:val="both"/>
              <w:rPr>
                <w:rFonts w:ascii="Times New Roman" w:eastAsia="Times New Roman" w:hAnsi="Times New Roman" w:cs="Times New Roman"/>
                <w:b/>
                <w:lang w:eastAsia="lv-LV"/>
              </w:rPr>
            </w:pPr>
            <w:r w:rsidRPr="00E55EF2">
              <w:rPr>
                <w:rFonts w:ascii="Times New Roman" w:eastAsia="Times New Roman" w:hAnsi="Times New Roman" w:cs="Times New Roman"/>
                <w:b/>
                <w:lang w:eastAsia="lv-LV"/>
              </w:rPr>
              <w:t xml:space="preserve">3.1.9. Veicināt atbalstu nodarbinātības uzlabošanai pēc bērna kopšanas atvaļinājuma - papildu karjeras attīstības atbalsta pakalpojumus, nepieciešamības gadījumā profesionālo pilnveidi vai </w:t>
            </w:r>
            <w:proofErr w:type="spellStart"/>
            <w:r w:rsidRPr="00E55EF2">
              <w:rPr>
                <w:rFonts w:ascii="Times New Roman" w:eastAsia="Times New Roman" w:hAnsi="Times New Roman" w:cs="Times New Roman"/>
                <w:b/>
                <w:lang w:eastAsia="lv-LV"/>
              </w:rPr>
              <w:t>pārkvalifikāciju</w:t>
            </w:r>
            <w:proofErr w:type="spellEnd"/>
            <w:r w:rsidRPr="00E55EF2">
              <w:rPr>
                <w:rFonts w:ascii="Times New Roman" w:eastAsia="Times New Roman" w:hAnsi="Times New Roman" w:cs="Times New Roman"/>
                <w:b/>
                <w:lang w:eastAsia="lv-LV"/>
              </w:rPr>
              <w:t xml:space="preserve"> un atbalstu darbā iekārtošanā</w:t>
            </w:r>
            <w:r w:rsidRPr="00E55EF2">
              <w:rPr>
                <w:rFonts w:ascii="Times New Roman" w:eastAsia="Times New Roman" w:hAnsi="Times New Roman" w:cs="Times New Roman"/>
                <w:b/>
                <w:vertAlign w:val="superscript"/>
                <w:lang w:eastAsia="lv-LV"/>
              </w:rPr>
              <w:t>33</w:t>
            </w:r>
          </w:p>
        </w:tc>
      </w:tr>
      <w:tr w:rsidR="00C15082" w:rsidRPr="00BB1AC8" w14:paraId="2F6927C5"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90D835A" w14:textId="4009CDC6" w:rsidR="00C15082" w:rsidRPr="00BB1AC8" w:rsidRDefault="00C15082"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0674CD2B" w14:textId="2D773CD9" w:rsidR="00C15082" w:rsidRPr="00BB1AC8" w:rsidRDefault="00C15082"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06B3CAC3" w14:textId="77777777" w:rsidR="00C15082" w:rsidRDefault="00C15082" w:rsidP="00C15082">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9EFAA4F" w14:textId="3A7657E8" w:rsidR="00C15082" w:rsidRPr="00BB1AC8" w:rsidRDefault="00C15082" w:rsidP="00C1508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0A6581AD" w14:textId="3B7BB410" w:rsidR="00C15082" w:rsidRPr="00BB1AC8" w:rsidRDefault="00C15082"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732C8FAE" w14:textId="628AB368" w:rsidR="00C15082" w:rsidRPr="00BB1AC8" w:rsidRDefault="00C15082"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0F90EB25" w14:textId="3CE2BBED" w:rsidR="00C15082" w:rsidRPr="00BB1AC8" w:rsidRDefault="00C15082"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5999154" w14:textId="64A1F89F" w:rsidR="00C15082" w:rsidRPr="00BB1AC8" w:rsidRDefault="00C15082" w:rsidP="00047B02">
            <w:pPr>
              <w:spacing w:after="0" w:line="240" w:lineRule="auto"/>
              <w:jc w:val="both"/>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491F6C" w:rsidRPr="00BB1AC8" w14:paraId="105353C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2A6F0359" w14:textId="77777777" w:rsidR="00491F6C" w:rsidRPr="00BB1AC8" w:rsidRDefault="00491F6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3.1.9.1.</w:t>
            </w:r>
          </w:p>
          <w:p w14:paraId="7FE03569" w14:textId="77777777" w:rsidR="00491F6C" w:rsidRPr="00BB1AC8" w:rsidRDefault="00491F6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Nodrošināt informāciju par brīvajām vakancēm un darba tirgus attīstības tendencēm, prognozēm un īstermiņa darba tirgus pieprasījumu, kas izmantojama bezdarbnieku apmācību un pārkvalificēšanās nodrošināšanai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8E5AA2" w14:textId="77777777" w:rsidR="00491F6C" w:rsidRPr="00BB1AC8" w:rsidRDefault="00491F6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LM izveidotās komisijas apstiprināts izglītības programmu, profesiju, sociālo un profesionālo </w:t>
            </w:r>
            <w:proofErr w:type="spellStart"/>
            <w:r w:rsidRPr="00BB1AC8">
              <w:rPr>
                <w:rFonts w:ascii="Times New Roman" w:eastAsia="Times New Roman" w:hAnsi="Times New Roman" w:cs="Times New Roman"/>
                <w:lang w:eastAsia="lv-LV"/>
              </w:rPr>
              <w:t>pamatprasmju</w:t>
            </w:r>
            <w:proofErr w:type="spellEnd"/>
            <w:r w:rsidRPr="00BB1AC8">
              <w:rPr>
                <w:rFonts w:ascii="Times New Roman" w:eastAsia="Times New Roman" w:hAnsi="Times New Roman" w:cs="Times New Roman"/>
                <w:lang w:eastAsia="lv-LV"/>
              </w:rPr>
              <w:t>, kurās nepieciešams veikt bezdarbnieku, darba meklētāju un bezdarba riskam pakļauto personu apmācības, saraksts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737BBD6"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2DE96B"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607E44"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NVA, EM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FFFF350"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Ikgadēji - kārtējā gada </w:t>
            </w:r>
          </w:p>
          <w:p w14:paraId="4CD8F315" w14:textId="0925FF1C"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w:t>
            </w:r>
          </w:p>
          <w:p w14:paraId="39F25A8D"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pusgadā</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247041C" w14:textId="226DF7C3" w:rsidR="00491F6C" w:rsidRPr="00BB1AC8" w:rsidRDefault="00491F6C" w:rsidP="00047B02">
            <w:pPr>
              <w:spacing w:after="0" w:line="240" w:lineRule="auto"/>
              <w:jc w:val="both"/>
              <w:rPr>
                <w:rFonts w:ascii="Times New Roman" w:hAnsi="Times New Roman"/>
                <w:b/>
              </w:rPr>
            </w:pPr>
            <w:r w:rsidRPr="00BB1AC8">
              <w:rPr>
                <w:rFonts w:ascii="Times New Roman" w:hAnsi="Times New Roman"/>
                <w:b/>
              </w:rPr>
              <w:t>Izpildīts.</w:t>
            </w:r>
          </w:p>
          <w:p w14:paraId="2188989C" w14:textId="4F86B4F4" w:rsidR="00491F6C" w:rsidRPr="00BB1AC8" w:rsidRDefault="00491F6C" w:rsidP="00290D4D">
            <w:pPr>
              <w:spacing w:after="0" w:line="240" w:lineRule="auto"/>
              <w:ind w:right="113"/>
              <w:jc w:val="both"/>
              <w:rPr>
                <w:rFonts w:ascii="Times New Roman" w:eastAsia="Times New Roman" w:hAnsi="Times New Roman" w:cs="Times New Roman"/>
                <w:lang w:eastAsia="lv-LV"/>
              </w:rPr>
            </w:pPr>
            <w:r w:rsidRPr="00BB1AC8">
              <w:rPr>
                <w:rFonts w:ascii="Times New Roman" w:hAnsi="Times New Roman"/>
              </w:rPr>
              <w:t>LM izveidotā komisija 2017.gada 6.aprīļa sēdē (06.04.2017. protokols Nr.1/2017) apstiprinājusi apmācību sarakstus jaunā redakcijā.</w:t>
            </w:r>
          </w:p>
        </w:tc>
      </w:tr>
      <w:tr w:rsidR="00491F6C" w:rsidRPr="00BB1AC8" w14:paraId="0A66451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7C25248" w14:textId="77777777" w:rsidR="00491F6C" w:rsidRPr="00BB1AC8" w:rsidRDefault="00491F6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3.1.9.2.</w:t>
            </w:r>
          </w:p>
          <w:p w14:paraId="24DB958F" w14:textId="77777777" w:rsidR="00491F6C" w:rsidRPr="00BB1AC8" w:rsidRDefault="00491F6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Sniegt pakalpojumus NVA klientiem, nodrošinot klienta individuālās situācijas izvērtēšanu, t.sk., ņemot vērā bērnu vecumā līdz pamatizglītības uzsākšanai pieskatīšanas pakalpojuma pieejamība</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86F68C" w14:textId="77777777" w:rsidR="00EF0A16" w:rsidRDefault="00491F6C" w:rsidP="00E64D1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Metodiskie ieteikumi;</w:t>
            </w:r>
          </w:p>
          <w:p w14:paraId="66F804A4" w14:textId="4A7C195B" w:rsidR="00491F6C" w:rsidRPr="00BB1AC8" w:rsidRDefault="00F33C1E" w:rsidP="00E64D1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elektroniskās </w:t>
            </w:r>
            <w:r w:rsidR="00491F6C" w:rsidRPr="00BB1AC8">
              <w:rPr>
                <w:rFonts w:ascii="Times New Roman" w:eastAsia="Times New Roman" w:hAnsi="Times New Roman" w:cs="Times New Roman"/>
                <w:lang w:eastAsia="lv-LV"/>
              </w:rPr>
              <w:t>apmācību programmas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64CC0F3"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xml:space="preserve">Esošā finansējuma </w:t>
            </w:r>
            <w:r w:rsidRPr="00BB1AC8">
              <w:rPr>
                <w:rFonts w:ascii="Times New Roman" w:eastAsia="Times New Roman" w:hAnsi="Times New Roman" w:cs="Times New Roman"/>
                <w:lang w:eastAsia="lv-LV"/>
              </w:rPr>
              <w:lastRenderedPageBreak/>
              <w:t>ietvaros (pamatbudžets un ESF projekts DP "Izaugsme un nodarbinātība" 7.1.1. SAM "Paaugstināt bezdarbnieku kvalifikāciju un prasmes atbilstoši darba tirgus pieprasījumam"</w:t>
            </w:r>
          </w:p>
          <w:p w14:paraId="53D6E7B6" w14:textId="3992FC06"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vertAlign w:val="superscript"/>
                <w:lang w:eastAsia="lv-LV"/>
              </w:rPr>
              <w:t>34</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6840CAD"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E747B4"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NVA</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3DB68BCC"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2023.</w:t>
            </w:r>
          </w:p>
          <w:p w14:paraId="1F1DEEEC"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5A639718" w14:textId="77777777" w:rsidR="00491F6C" w:rsidRPr="00BB1AC8" w:rsidRDefault="00491F6C" w:rsidP="00E64D1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182794A" w14:textId="69AB78E0" w:rsidR="00491F6C" w:rsidRPr="00BB1AC8" w:rsidRDefault="00CC603E" w:rsidP="00301D9A">
            <w:pPr>
              <w:spacing w:after="0" w:line="240" w:lineRule="auto"/>
              <w:jc w:val="both"/>
              <w:rPr>
                <w:rFonts w:ascii="Times New Roman" w:hAnsi="Times New Roman"/>
                <w:b/>
              </w:rPr>
            </w:pPr>
            <w:r>
              <w:rPr>
                <w:rFonts w:ascii="Times New Roman" w:hAnsi="Times New Roman"/>
                <w:b/>
              </w:rPr>
              <w:lastRenderedPageBreak/>
              <w:t>Izpildes procesā.</w:t>
            </w:r>
          </w:p>
          <w:p w14:paraId="39A858DF" w14:textId="2D53F055" w:rsidR="00491F6C" w:rsidRPr="005F5CBF" w:rsidRDefault="005F5CBF" w:rsidP="00301D9A">
            <w:pPr>
              <w:spacing w:after="0" w:line="240" w:lineRule="auto"/>
              <w:jc w:val="both"/>
              <w:rPr>
                <w:rFonts w:ascii="Times New Roman" w:eastAsia="Times New Roman" w:hAnsi="Times New Roman" w:cs="Times New Roman"/>
              </w:rPr>
            </w:pPr>
            <w:r w:rsidRPr="005F5CBF">
              <w:rPr>
                <w:rFonts w:ascii="Times New Roman" w:hAnsi="Times New Roman" w:cs="Times New Roman"/>
              </w:rPr>
              <w:lastRenderedPageBreak/>
              <w:t>Izstrādāti e-apmācību moduļi: “</w:t>
            </w:r>
            <w:r w:rsidRPr="005F5CBF">
              <w:rPr>
                <w:rFonts w:ascii="Times New Roman" w:eastAsia="Times New Roman" w:hAnsi="Times New Roman" w:cs="Times New Roman"/>
                <w:lang w:eastAsia="lv-LV"/>
              </w:rPr>
              <w:t>Motivācijas vēstules sagatavošana un sagatavošanās darba intervijai</w:t>
            </w:r>
            <w:r w:rsidRPr="005F5CBF">
              <w:rPr>
                <w:rFonts w:ascii="Times New Roman" w:hAnsi="Times New Roman" w:cs="Times New Roman"/>
              </w:rPr>
              <w:t>” un “</w:t>
            </w:r>
            <w:r w:rsidRPr="005F5CBF">
              <w:rPr>
                <w:rFonts w:ascii="Times New Roman" w:eastAsia="Times New Roman" w:hAnsi="Times New Roman" w:cs="Times New Roman"/>
                <w:lang w:eastAsia="lv-LV"/>
              </w:rPr>
              <w:t xml:space="preserve">Mana nauda šodien un rīt. Finanšu </w:t>
            </w:r>
            <w:proofErr w:type="spellStart"/>
            <w:r w:rsidRPr="005F5CBF">
              <w:rPr>
                <w:rFonts w:ascii="Times New Roman" w:eastAsia="Times New Roman" w:hAnsi="Times New Roman" w:cs="Times New Roman"/>
                <w:lang w:eastAsia="lv-LV"/>
              </w:rPr>
              <w:t>pratība</w:t>
            </w:r>
            <w:proofErr w:type="spellEnd"/>
            <w:r>
              <w:rPr>
                <w:rFonts w:ascii="Times New Roman" w:hAnsi="Times New Roman" w:cs="Times New Roman"/>
              </w:rPr>
              <w:t xml:space="preserve">”. </w:t>
            </w:r>
            <w:r w:rsidRPr="005F5CBF">
              <w:rPr>
                <w:rFonts w:ascii="Times New Roman" w:hAnsi="Times New Roman" w:cs="Times New Roman"/>
              </w:rPr>
              <w:t xml:space="preserve">2019.gadā plānots </w:t>
            </w:r>
            <w:r w:rsidRPr="005F5CBF">
              <w:rPr>
                <w:rFonts w:ascii="Times New Roman" w:eastAsia="Times New Roman" w:hAnsi="Times New Roman" w:cs="Times New Roman"/>
                <w:lang w:eastAsia="lv-LV"/>
              </w:rPr>
              <w:t>informatīvā materiāla karjeras konsultantiem “Jauno māmiņu mērķa grupas raksturojums un ieteikumi darbam ar konkrēto mērķa grupu” aktualizācija un karjeras konsultantu apmācība.</w:t>
            </w:r>
          </w:p>
        </w:tc>
      </w:tr>
      <w:tr w:rsidR="00B341D5" w:rsidRPr="00BB1AC8" w14:paraId="5E651A8F"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4DAE1DDD" w14:textId="77777777" w:rsidR="00B341D5" w:rsidRPr="00797712" w:rsidRDefault="00B341D5" w:rsidP="00B341D5">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lastRenderedPageBreak/>
              <w:t>Uzdevums</w:t>
            </w:r>
          </w:p>
          <w:p w14:paraId="1BCBF3E0" w14:textId="2BBC8865" w:rsidR="00B341D5" w:rsidRPr="00797712" w:rsidRDefault="00B341D5" w:rsidP="00B341D5">
            <w:pPr>
              <w:spacing w:after="0" w:line="240" w:lineRule="auto"/>
              <w:jc w:val="center"/>
              <w:rPr>
                <w:rFonts w:ascii="Times New Roman" w:eastAsia="Times New Roman" w:hAnsi="Times New Roman" w:cs="Times New Roman"/>
                <w:b/>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51344C6F" w14:textId="1DDC1564" w:rsidR="00B341D5" w:rsidRPr="00797712" w:rsidRDefault="00B341D5" w:rsidP="00B341D5">
            <w:pPr>
              <w:spacing w:after="0" w:line="240" w:lineRule="auto"/>
              <w:jc w:val="both"/>
              <w:rPr>
                <w:rFonts w:ascii="Times New Roman" w:hAnsi="Times New Roman"/>
                <w:b/>
              </w:rPr>
            </w:pPr>
            <w:r w:rsidRPr="00797712">
              <w:rPr>
                <w:rFonts w:ascii="Times New Roman" w:eastAsia="Times New Roman" w:hAnsi="Times New Roman" w:cs="Times New Roman"/>
                <w:b/>
                <w:lang w:eastAsia="lv-LV"/>
              </w:rPr>
              <w:t>3.1.16. Atbalstīt bērnu ar funkcionāliem traucējumiem un ilgstoši slimojošu bērnu aprūpi mājās</w:t>
            </w:r>
          </w:p>
        </w:tc>
      </w:tr>
      <w:tr w:rsidR="00FF0EA5" w:rsidRPr="00BB1AC8" w14:paraId="7CD14B4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63D40367" w14:textId="77777777" w:rsidR="00FF0EA5" w:rsidRPr="00BB1AC8" w:rsidRDefault="00FF0EA5" w:rsidP="000A68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579383D9" w14:textId="77777777" w:rsidR="00FF0EA5" w:rsidRPr="00BB1AC8" w:rsidRDefault="00FF0EA5" w:rsidP="000A68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5135F838" w14:textId="77777777" w:rsidR="00FF0EA5" w:rsidRDefault="00FF0EA5" w:rsidP="000A684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1E8054C3" w14:textId="77777777" w:rsidR="00FF0EA5" w:rsidRPr="00BB1AC8" w:rsidRDefault="00FF0EA5" w:rsidP="000A684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3C407D34" w14:textId="77777777" w:rsidR="00FF0EA5" w:rsidRPr="00BB1AC8" w:rsidRDefault="00FF0EA5" w:rsidP="000A68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11100EDB" w14:textId="77777777" w:rsidR="00FF0EA5" w:rsidRPr="00BB1AC8" w:rsidRDefault="00FF0EA5" w:rsidP="000A68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3016AEAB" w14:textId="77777777" w:rsidR="00FF0EA5" w:rsidRPr="00BB1AC8" w:rsidRDefault="00FF0EA5" w:rsidP="000A684B">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137980E" w14:textId="77777777" w:rsidR="00FF0EA5" w:rsidRPr="00BB1AC8" w:rsidRDefault="00FF0EA5" w:rsidP="000A684B">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B341D5" w:rsidRPr="00BB1AC8" w14:paraId="0FEFD805"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1A43D44"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3.1.16.2.</w:t>
            </w:r>
            <w:r w:rsidRPr="00BB1AC8">
              <w:rPr>
                <w:rFonts w:ascii="Times New Roman" w:eastAsia="Times New Roman" w:hAnsi="Times New Roman" w:cs="Times New Roman"/>
                <w:vertAlign w:val="superscript"/>
                <w:lang w:eastAsia="lv-LV"/>
              </w:rPr>
              <w:t>35</w:t>
            </w:r>
          </w:p>
          <w:p w14:paraId="64CF2288" w14:textId="77777777" w:rsidR="00B341D5" w:rsidRPr="00BB1AC8" w:rsidRDefault="00B341D5" w:rsidP="00AA529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Attīstīt "atelpas brīža" jeb īslaicīgās aprūpes pakalpojumu pie sociālo pakalpojumu sniedzējiem bērniem ar smagiem funkcionāliem traucējumiem (30 dienas gada laikā)</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D6BED4" w14:textId="77777777" w:rsidR="00B341D5" w:rsidRPr="00BB1AC8" w:rsidRDefault="00B341D5" w:rsidP="00AA529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Pakalpojuma saņēmēju skaits - 400 bērni ar smagiem funkcionāliem traucējumiem</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163B770"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420 000 </w:t>
            </w:r>
            <w:proofErr w:type="spellStart"/>
            <w:r w:rsidRPr="00BB1AC8">
              <w:rPr>
                <w:rFonts w:ascii="Times New Roman" w:eastAsia="Times New Roman" w:hAnsi="Times New Roman" w:cs="Times New Roman"/>
                <w:lang w:eastAsia="lv-LV"/>
              </w:rPr>
              <w:t>euro</w:t>
            </w:r>
            <w:proofErr w:type="spellEnd"/>
            <w:r w:rsidRPr="00BB1AC8">
              <w:rPr>
                <w:rFonts w:ascii="Times New Roman" w:eastAsia="Times New Roman" w:hAnsi="Times New Roman" w:cs="Times New Roman"/>
                <w:lang w:eastAsia="lv-LV"/>
              </w:rPr>
              <w:t xml:space="preserve"> gadā: t.sk. 85% ESF finansējums - 357 000 </w:t>
            </w:r>
            <w:proofErr w:type="spellStart"/>
            <w:r w:rsidRPr="00BB1AC8">
              <w:rPr>
                <w:rFonts w:ascii="Times New Roman" w:eastAsia="Times New Roman" w:hAnsi="Times New Roman" w:cs="Times New Roman"/>
                <w:lang w:eastAsia="lv-LV"/>
              </w:rPr>
              <w:t>euro</w:t>
            </w:r>
            <w:proofErr w:type="spellEnd"/>
            <w:r w:rsidRPr="00BB1AC8">
              <w:rPr>
                <w:rFonts w:ascii="Times New Roman" w:eastAsia="Times New Roman" w:hAnsi="Times New Roman" w:cs="Times New Roman"/>
                <w:lang w:eastAsia="lv-LV"/>
              </w:rPr>
              <w:t xml:space="preserve"> un VB līdzfinansējums 15% - 63 000 </w:t>
            </w:r>
            <w:proofErr w:type="spellStart"/>
            <w:r w:rsidRPr="00BB1AC8">
              <w:rPr>
                <w:rFonts w:ascii="Times New Roman" w:eastAsia="Times New Roman" w:hAnsi="Times New Roman" w:cs="Times New Roman"/>
                <w:lang w:eastAsia="lv-LV"/>
              </w:rPr>
              <w:t>euro</w:t>
            </w:r>
            <w:proofErr w:type="spellEnd"/>
            <w:r w:rsidRPr="00BB1AC8">
              <w:rPr>
                <w:rFonts w:ascii="Times New Roman" w:eastAsia="Times New Roman" w:hAnsi="Times New Roman" w:cs="Times New Roman"/>
                <w:lang w:eastAsia="lv-LV"/>
              </w:rPr>
              <w:t>.</w:t>
            </w:r>
          </w:p>
          <w:p w14:paraId="29811729"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ESF finansējums SAM 9.2.2. "palielināt kvalitatīvu institucionālai aprūpei alternatīvu </w:t>
            </w:r>
            <w:r w:rsidRPr="00BB1AC8">
              <w:rPr>
                <w:rFonts w:ascii="Times New Roman" w:eastAsia="Times New Roman" w:hAnsi="Times New Roman" w:cs="Times New Roman"/>
                <w:lang w:eastAsia="lv-LV"/>
              </w:rPr>
              <w:lastRenderedPageBreak/>
              <w:t>sociālo pakalpojumu dzīvesvietā un ģimeniskai videi pietuvinātu pakalpojumu pieejamību personām ar invaliditāti un bērniem" pasākuma "</w:t>
            </w:r>
            <w:proofErr w:type="spellStart"/>
            <w:r w:rsidRPr="00BB1AC8">
              <w:rPr>
                <w:rFonts w:ascii="Times New Roman" w:eastAsia="Times New Roman" w:hAnsi="Times New Roman" w:cs="Times New Roman"/>
                <w:lang w:eastAsia="lv-LV"/>
              </w:rPr>
              <w:t>Deinstitucionalizācija</w:t>
            </w:r>
            <w:proofErr w:type="spellEnd"/>
            <w:r w:rsidRPr="00BB1AC8">
              <w:rPr>
                <w:rFonts w:ascii="Times New Roman" w:eastAsia="Times New Roman" w:hAnsi="Times New Roman" w:cs="Times New Roman"/>
                <w:lang w:eastAsia="lv-LV"/>
              </w:rPr>
              <w:t>"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6240B5"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593E2A"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plānošanas reģioni kā projekta īstenotājs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6B2A601"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2020.</w:t>
            </w:r>
          </w:p>
          <w:p w14:paraId="5E97388C"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6A6137EF"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0A3F8FB" w14:textId="43C0F13E" w:rsidR="00B341D5" w:rsidRPr="0006565D" w:rsidRDefault="0006565D" w:rsidP="00B341D5">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Izpildes procesā.</w:t>
            </w:r>
          </w:p>
          <w:p w14:paraId="2EABCD4D" w14:textId="06F358BB" w:rsidR="00B341D5" w:rsidRPr="00BB1AC8" w:rsidRDefault="00B341D5" w:rsidP="00B341D5">
            <w:pPr>
              <w:spacing w:after="0" w:line="240" w:lineRule="auto"/>
              <w:jc w:val="both"/>
              <w:rPr>
                <w:rFonts w:ascii="Times New Roman" w:eastAsia="Times New Roman" w:hAnsi="Times New Roman" w:cs="Times New Roman"/>
                <w:lang w:eastAsia="lv-LV"/>
              </w:rPr>
            </w:pPr>
            <w:r w:rsidRPr="0006565D">
              <w:rPr>
                <w:rFonts w:ascii="Times New Roman" w:eastAsia="Times New Roman" w:hAnsi="Times New Roman" w:cs="Times New Roman"/>
                <w:lang w:eastAsia="lv-LV"/>
              </w:rPr>
              <w:t>Uz 31.12.2017. "atelpas brīža" jeb īslaicīgās aprūpes pakalpojumu pie sociālo pakalpojumu sniedzējiem saņēmuši 48 bērni ar smagiem funkcionāliem traucējumiem.</w:t>
            </w:r>
          </w:p>
        </w:tc>
      </w:tr>
      <w:tr w:rsidR="00797712" w:rsidRPr="00BB1AC8" w14:paraId="75BDFC09"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490B059C" w14:textId="77777777" w:rsidR="00797712" w:rsidRPr="00797712" w:rsidRDefault="00797712" w:rsidP="00797712">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Uzdevums</w:t>
            </w:r>
          </w:p>
          <w:p w14:paraId="1F5C3E78" w14:textId="46E2FB54" w:rsidR="00797712" w:rsidRPr="00BB1AC8" w:rsidRDefault="00797712" w:rsidP="00797712">
            <w:pPr>
              <w:spacing w:after="0" w:line="240" w:lineRule="auto"/>
              <w:jc w:val="center"/>
              <w:rPr>
                <w:rFonts w:ascii="Times New Roman" w:eastAsia="Times New Roman" w:hAnsi="Times New Roman" w:cs="Times New Roman"/>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1F96C2DB" w14:textId="74815784" w:rsidR="00797712" w:rsidRPr="00797712" w:rsidRDefault="00797712" w:rsidP="00B341D5">
            <w:pPr>
              <w:spacing w:after="0" w:line="240" w:lineRule="auto"/>
              <w:rPr>
                <w:rFonts w:ascii="Times New Roman" w:eastAsia="Times New Roman" w:hAnsi="Times New Roman" w:cs="Times New Roman"/>
                <w:b/>
                <w:highlight w:val="yellow"/>
                <w:lang w:eastAsia="lv-LV"/>
              </w:rPr>
            </w:pPr>
            <w:r w:rsidRPr="00797712">
              <w:rPr>
                <w:rFonts w:ascii="Times New Roman" w:eastAsia="Times New Roman" w:hAnsi="Times New Roman" w:cs="Times New Roman"/>
                <w:b/>
                <w:lang w:eastAsia="lv-LV"/>
              </w:rPr>
              <w:t>3.2.4. Veicināt ārpusskolas pasākumu pieejamību</w:t>
            </w:r>
            <w:r w:rsidRPr="00797712">
              <w:rPr>
                <w:rFonts w:ascii="Times New Roman" w:eastAsia="Times New Roman" w:hAnsi="Times New Roman" w:cs="Times New Roman"/>
                <w:b/>
                <w:vertAlign w:val="superscript"/>
                <w:lang w:eastAsia="lv-LV"/>
              </w:rPr>
              <w:t>36</w:t>
            </w:r>
          </w:p>
        </w:tc>
      </w:tr>
      <w:tr w:rsidR="00797712" w:rsidRPr="00BB1AC8" w14:paraId="7A1B3E20"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CE49D44" w14:textId="77777777" w:rsidR="00797712" w:rsidRPr="00797712" w:rsidRDefault="00797712" w:rsidP="00797712">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Uzdevums</w:t>
            </w:r>
          </w:p>
          <w:p w14:paraId="6F173B4D" w14:textId="29721C89" w:rsidR="00797712" w:rsidRPr="00797712" w:rsidRDefault="00797712" w:rsidP="00797712">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94AEAB6" w14:textId="30C259C3" w:rsidR="00797712" w:rsidRPr="00797712" w:rsidRDefault="00797712" w:rsidP="00B341D5">
            <w:pPr>
              <w:spacing w:after="0" w:line="240" w:lineRule="auto"/>
              <w:rPr>
                <w:rFonts w:ascii="Times New Roman" w:eastAsia="Times New Roman" w:hAnsi="Times New Roman" w:cs="Times New Roman"/>
                <w:b/>
                <w:lang w:eastAsia="lv-LV"/>
              </w:rPr>
            </w:pPr>
            <w:r w:rsidRPr="00797712">
              <w:rPr>
                <w:rFonts w:ascii="Times New Roman" w:eastAsia="Times New Roman" w:hAnsi="Times New Roman" w:cs="Times New Roman"/>
                <w:b/>
                <w:lang w:eastAsia="lv-LV"/>
              </w:rPr>
              <w:t>3.2.5. Attīstīt ģimenei draudzīga komersanta kustību</w:t>
            </w:r>
          </w:p>
        </w:tc>
      </w:tr>
      <w:tr w:rsidR="00797712" w:rsidRPr="00BB1AC8" w14:paraId="509A94E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7DAB045" w14:textId="77777777" w:rsidR="00797712" w:rsidRPr="00BB1AC8" w:rsidRDefault="00797712" w:rsidP="00834AC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1BA95150" w14:textId="77777777" w:rsidR="00797712" w:rsidRPr="00BB1AC8" w:rsidRDefault="00797712" w:rsidP="00834AC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49A1227C" w14:textId="77777777" w:rsidR="00797712" w:rsidRDefault="00797712" w:rsidP="00834AC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5B4C045" w14:textId="77777777" w:rsidR="00797712" w:rsidRPr="00BB1AC8" w:rsidRDefault="00797712" w:rsidP="00834AC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4240ED02" w14:textId="77777777" w:rsidR="00797712" w:rsidRPr="00BB1AC8" w:rsidRDefault="00797712" w:rsidP="00834AC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4FD14CAD" w14:textId="77777777" w:rsidR="00797712" w:rsidRPr="00BB1AC8" w:rsidRDefault="00797712" w:rsidP="00834AC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2B7778B8" w14:textId="77777777" w:rsidR="00797712" w:rsidRPr="00BB1AC8" w:rsidRDefault="00797712" w:rsidP="00834AC8">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15EE597" w14:textId="77777777" w:rsidR="00797712" w:rsidRPr="00BB1AC8" w:rsidRDefault="00797712" w:rsidP="00834AC8">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B341D5" w:rsidRPr="00BB1AC8" w14:paraId="30AFA532"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9FA3CD7" w14:textId="4982D213" w:rsidR="00B341D5" w:rsidRPr="00BB1AC8" w:rsidRDefault="000F1E66" w:rsidP="00B341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3.2.5.1.</w:t>
            </w:r>
            <w:r w:rsidR="00B341D5" w:rsidRPr="00BB1AC8">
              <w:rPr>
                <w:rFonts w:ascii="Times New Roman" w:eastAsia="Times New Roman" w:hAnsi="Times New Roman" w:cs="Times New Roman"/>
                <w:lang w:eastAsia="lv-LV"/>
              </w:rPr>
              <w:t>Informēt sabiedrību par ģimenei draudzīga komersanta statusu ikgadēji ieguvušajiem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844E040"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Informācija LM mājas lapā un citos plašsaziņas līdzekļos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55BD92F"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Kārtējam gadam piešķirtā LM pamatbudžeta (programmas kods 22.00.00. Bērnu tiesību aizsardzības nodrošināšana)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A7A310"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275F1F"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A791EF2"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75CB1B1" w14:textId="70661EC1" w:rsidR="00B341D5" w:rsidRDefault="00B341D5" w:rsidP="00B341D5">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8B2F68">
              <w:rPr>
                <w:rFonts w:ascii="Times New Roman" w:eastAsia="Times New Roman" w:hAnsi="Times New Roman" w:cs="Times New Roman"/>
                <w:b/>
                <w:lang w:eastAsia="lv-LV"/>
              </w:rPr>
              <w:t>.</w:t>
            </w:r>
          </w:p>
          <w:p w14:paraId="3151B199" w14:textId="20035A96" w:rsidR="008B6CCC" w:rsidRPr="007E7689" w:rsidRDefault="00154541" w:rsidP="00184338">
            <w:pPr>
              <w:spacing w:after="0" w:line="240" w:lineRule="auto"/>
              <w:jc w:val="both"/>
              <w:rPr>
                <w:rFonts w:ascii="Times New Roman" w:eastAsia="Times New Roman" w:hAnsi="Times New Roman" w:cs="Times New Roman"/>
                <w:lang w:eastAsia="lv-LV"/>
              </w:rPr>
            </w:pPr>
            <w:r w:rsidRPr="00154541">
              <w:rPr>
                <w:rFonts w:ascii="Times New Roman" w:eastAsia="Times New Roman" w:hAnsi="Times New Roman" w:cs="Times New Roman"/>
                <w:lang w:eastAsia="lv-LV"/>
              </w:rPr>
              <w:t xml:space="preserve">Informācija tiek </w:t>
            </w:r>
            <w:r w:rsidR="00184338">
              <w:rPr>
                <w:rFonts w:ascii="Times New Roman" w:eastAsia="Times New Roman" w:hAnsi="Times New Roman" w:cs="Times New Roman"/>
                <w:lang w:eastAsia="lv-LV"/>
              </w:rPr>
              <w:t xml:space="preserve">izplatīta </w:t>
            </w:r>
            <w:r w:rsidR="007E7689" w:rsidRPr="00BB1AC8">
              <w:rPr>
                <w:rFonts w:ascii="Times New Roman" w:eastAsia="Times New Roman" w:hAnsi="Times New Roman" w:cs="Times New Roman"/>
                <w:lang w:eastAsia="lv-LV"/>
              </w:rPr>
              <w:t>LM mājas lapā un citos plašsaziņas līdzekļos</w:t>
            </w:r>
            <w:r w:rsidR="007E7689">
              <w:rPr>
                <w:rFonts w:ascii="Times New Roman" w:eastAsia="Times New Roman" w:hAnsi="Times New Roman" w:cs="Times New Roman"/>
                <w:lang w:eastAsia="lv-LV"/>
              </w:rPr>
              <w:t xml:space="preserve">. </w:t>
            </w:r>
            <w:r w:rsidR="000076E1">
              <w:rPr>
                <w:rFonts w:ascii="Times New Roman" w:hAnsi="Times New Roman"/>
              </w:rPr>
              <w:t xml:space="preserve">Tā, piemēram, LM </w:t>
            </w:r>
            <w:r w:rsidR="008205DB">
              <w:rPr>
                <w:rFonts w:ascii="Times New Roman" w:hAnsi="Times New Roman"/>
              </w:rPr>
              <w:t>2017.gadā saistīb</w:t>
            </w:r>
            <w:r>
              <w:rPr>
                <w:rFonts w:ascii="Times New Roman" w:hAnsi="Times New Roman"/>
              </w:rPr>
              <w:t xml:space="preserve">ā </w:t>
            </w:r>
            <w:r w:rsidR="008205DB">
              <w:rPr>
                <w:rFonts w:ascii="Times New Roman" w:hAnsi="Times New Roman"/>
              </w:rPr>
              <w:t xml:space="preserve">ar  </w:t>
            </w:r>
            <w:r>
              <w:rPr>
                <w:rFonts w:ascii="Times New Roman" w:hAnsi="Times New Roman"/>
              </w:rPr>
              <w:t>“Ģimenei draudzīgs komersants</w:t>
            </w:r>
            <w:r w:rsidR="00D31660">
              <w:rPr>
                <w:rFonts w:ascii="Times New Roman" w:hAnsi="Times New Roman"/>
              </w:rPr>
              <w:t xml:space="preserve"> 2017</w:t>
            </w:r>
            <w:r>
              <w:rPr>
                <w:rFonts w:ascii="Times New Roman" w:hAnsi="Times New Roman"/>
              </w:rPr>
              <w:t xml:space="preserve">” </w:t>
            </w:r>
            <w:r w:rsidR="00963839">
              <w:rPr>
                <w:rFonts w:ascii="Times New Roman" w:hAnsi="Times New Roman"/>
              </w:rPr>
              <w:t xml:space="preserve">sveikšanu </w:t>
            </w:r>
            <w:r w:rsidR="00D66BBE">
              <w:rPr>
                <w:rFonts w:ascii="Times New Roman" w:hAnsi="Times New Roman"/>
              </w:rPr>
              <w:t xml:space="preserve">31.maijā </w:t>
            </w:r>
            <w:r w:rsidR="008B6CCC" w:rsidRPr="008B6CCC">
              <w:rPr>
                <w:rFonts w:ascii="Times New Roman" w:hAnsi="Times New Roman" w:cs="Times New Roman"/>
              </w:rPr>
              <w:t>sagatavoja un izsūtīja plašsaziņas līdzekļiem informāciju par statusa „Ģimenei draudzīgs komersants” piešķiršanu (</w:t>
            </w:r>
            <w:hyperlink r:id="rId26" w:history="1">
              <w:r w:rsidR="008B6CCC" w:rsidRPr="008B6CCC">
                <w:rPr>
                  <w:rFonts w:ascii="Times New Roman" w:eastAsia="Times New Roman" w:hAnsi="Times New Roman" w:cs="Times New Roman"/>
                  <w:bCs/>
                  <w:i/>
                  <w:lang w:eastAsia="lv-LV"/>
                </w:rPr>
                <w:t>Pieaug Ģimenei draudzīgu uzņēmumu skaits</w:t>
              </w:r>
            </w:hyperlink>
            <w:r w:rsidR="008B6CCC" w:rsidRPr="008B6CCC">
              <w:rPr>
                <w:rFonts w:ascii="Times New Roman" w:eastAsia="Times New Roman" w:hAnsi="Times New Roman" w:cs="Times New Roman"/>
                <w:bCs/>
                <w:lang w:eastAsia="lv-LV"/>
              </w:rPr>
              <w:t>).</w:t>
            </w:r>
            <w:r w:rsidR="008B6CCC" w:rsidRPr="008B6CCC">
              <w:rPr>
                <w:rFonts w:ascii="Times New Roman" w:hAnsi="Times New Roman" w:cs="Times New Roman"/>
              </w:rPr>
              <w:t xml:space="preserve"> </w:t>
            </w:r>
            <w:r w:rsidR="008B6CCC" w:rsidRPr="008B6CCC">
              <w:rPr>
                <w:rFonts w:ascii="Times New Roman" w:eastAsia="Times New Roman" w:hAnsi="Times New Roman" w:cs="Times New Roman"/>
                <w:color w:val="000000"/>
              </w:rPr>
              <w:t>I</w:t>
            </w:r>
            <w:r w:rsidR="008B6CCC" w:rsidRPr="008B6CCC">
              <w:rPr>
                <w:rFonts w:ascii="Times New Roman" w:hAnsi="Times New Roman" w:cs="Times New Roman"/>
              </w:rPr>
              <w:t>nformācija par pasākumu tika ieviet</w:t>
            </w:r>
            <w:r w:rsidR="003F6ABA">
              <w:rPr>
                <w:rFonts w:ascii="Times New Roman" w:hAnsi="Times New Roman" w:cs="Times New Roman"/>
              </w:rPr>
              <w:t xml:space="preserve">ota gan LM </w:t>
            </w:r>
            <w:r w:rsidR="008B6CCC" w:rsidRPr="008B6CCC">
              <w:rPr>
                <w:rFonts w:ascii="Times New Roman" w:hAnsi="Times New Roman" w:cs="Times New Roman"/>
              </w:rPr>
              <w:t>mājas lapā, gan “Ilgtspējas indekss” mājas lapā un abu institūciju sociālajos tīklos, kā arī lielākajos i</w:t>
            </w:r>
            <w:r w:rsidR="0023701A">
              <w:rPr>
                <w:rFonts w:ascii="Times New Roman" w:hAnsi="Times New Roman" w:cs="Times New Roman"/>
              </w:rPr>
              <w:t xml:space="preserve">nterneta plašsaziņas līdzekļos. </w:t>
            </w:r>
            <w:r w:rsidR="008B6CCC" w:rsidRPr="008B6CCC">
              <w:rPr>
                <w:rFonts w:ascii="Times New Roman" w:hAnsi="Times New Roman" w:cs="Times New Roman"/>
              </w:rPr>
              <w:t xml:space="preserve">Rezultātā publikācija tika atspoguļota radiostacijās, ziņu aģentūras „LETA” portālā, vairākos elektroniskajos un </w:t>
            </w:r>
            <w:r w:rsidR="008B6CCC" w:rsidRPr="008B6CCC">
              <w:rPr>
                <w:rFonts w:ascii="Times New Roman" w:hAnsi="Times New Roman" w:cs="Times New Roman"/>
              </w:rPr>
              <w:lastRenderedPageBreak/>
              <w:t>dr</w:t>
            </w:r>
            <w:r w:rsidR="00184338">
              <w:rPr>
                <w:rFonts w:ascii="Times New Roman" w:hAnsi="Times New Roman" w:cs="Times New Roman"/>
              </w:rPr>
              <w:t xml:space="preserve">ukātajos medijos (tostarp, </w:t>
            </w:r>
            <w:r w:rsidR="008B6CCC" w:rsidRPr="008B6CCC">
              <w:rPr>
                <w:rFonts w:ascii="Times New Roman" w:hAnsi="Times New Roman" w:cs="Times New Roman"/>
              </w:rPr>
              <w:t xml:space="preserve">6.jūnija laikraksta “Diena” pielikums tika veltīts atbildīga biznesa tematikai, t.sk., iekļaujot plašu rakstu par Ģimenei draudzīgu </w:t>
            </w:r>
            <w:r w:rsidR="00184338">
              <w:rPr>
                <w:rFonts w:ascii="Times New Roman" w:hAnsi="Times New Roman" w:cs="Times New Roman"/>
              </w:rPr>
              <w:t>komersantu).</w:t>
            </w:r>
          </w:p>
          <w:p w14:paraId="43A51F54" w14:textId="69828F21" w:rsidR="00B341D5" w:rsidRPr="00A06835" w:rsidRDefault="00BE48E9" w:rsidP="008B6CCC">
            <w:pPr>
              <w:spacing w:after="0" w:line="240" w:lineRule="auto"/>
              <w:jc w:val="both"/>
              <w:rPr>
                <w:rFonts w:ascii="Times New Roman" w:hAnsi="Times New Roman" w:cs="Times New Roman"/>
              </w:rPr>
            </w:pPr>
            <w:r>
              <w:rPr>
                <w:rFonts w:ascii="Times New Roman" w:eastAsia="Times New Roman" w:hAnsi="Times New Roman" w:cs="Times New Roman"/>
                <w:lang w:eastAsia="lv-LV"/>
              </w:rPr>
              <w:t>Uzņēmumu</w:t>
            </w:r>
            <w:r w:rsidR="00A06835" w:rsidRPr="00A06835">
              <w:rPr>
                <w:rFonts w:ascii="Times New Roman" w:eastAsia="Times New Roman" w:hAnsi="Times New Roman" w:cs="Times New Roman"/>
                <w:lang w:eastAsia="lv-LV"/>
              </w:rPr>
              <w:t xml:space="preserve"> skaits, kas iegūst </w:t>
            </w:r>
            <w:r>
              <w:rPr>
                <w:rFonts w:ascii="Times New Roman" w:eastAsia="Times New Roman" w:hAnsi="Times New Roman" w:cs="Times New Roman"/>
                <w:lang w:eastAsia="lv-LV"/>
              </w:rPr>
              <w:t>“</w:t>
            </w:r>
            <w:r w:rsidR="00A06835">
              <w:rPr>
                <w:rFonts w:ascii="Times New Roman" w:eastAsia="Times New Roman" w:hAnsi="Times New Roman" w:cs="Times New Roman"/>
                <w:lang w:eastAsia="lv-LV"/>
              </w:rPr>
              <w:t>Ģ</w:t>
            </w:r>
            <w:r w:rsidR="00A06835" w:rsidRPr="00BB1AC8">
              <w:rPr>
                <w:rFonts w:ascii="Times New Roman" w:eastAsia="Times New Roman" w:hAnsi="Times New Roman" w:cs="Times New Roman"/>
                <w:lang w:eastAsia="lv-LV"/>
              </w:rPr>
              <w:t>imenei dr</w:t>
            </w:r>
            <w:r>
              <w:rPr>
                <w:rFonts w:ascii="Times New Roman" w:eastAsia="Times New Roman" w:hAnsi="Times New Roman" w:cs="Times New Roman"/>
                <w:lang w:eastAsia="lv-LV"/>
              </w:rPr>
              <w:t>audzīgs komersants” statusu katru gadu pieaug:</w:t>
            </w:r>
            <w:r w:rsidR="00A06835" w:rsidRPr="00BB1AC8">
              <w:rPr>
                <w:rFonts w:ascii="Times New Roman" w:hAnsi="Times New Roman" w:cs="Times New Roman"/>
              </w:rPr>
              <w:t xml:space="preserve"> 2015.gadā – 11</w:t>
            </w:r>
            <w:r w:rsidR="00A06835">
              <w:rPr>
                <w:rFonts w:ascii="Times New Roman" w:hAnsi="Times New Roman" w:cs="Times New Roman"/>
              </w:rPr>
              <w:t>, 2016.</w:t>
            </w:r>
            <w:r w:rsidR="00A06835" w:rsidRPr="00BB1AC8">
              <w:rPr>
                <w:rFonts w:ascii="Times New Roman" w:hAnsi="Times New Roman" w:cs="Times New Roman"/>
              </w:rPr>
              <w:t xml:space="preserve"> – 26, </w:t>
            </w:r>
            <w:r w:rsidR="00B341D5" w:rsidRPr="00BB1AC8">
              <w:rPr>
                <w:rFonts w:ascii="Times New Roman" w:hAnsi="Times New Roman" w:cs="Times New Roman"/>
              </w:rPr>
              <w:t>2017.</w:t>
            </w:r>
            <w:r w:rsidR="00A06835">
              <w:rPr>
                <w:rFonts w:ascii="Times New Roman" w:hAnsi="Times New Roman" w:cs="Times New Roman"/>
              </w:rPr>
              <w:t>-</w:t>
            </w:r>
            <w:r>
              <w:rPr>
                <w:rFonts w:ascii="Times New Roman" w:hAnsi="Times New Roman" w:cs="Times New Roman"/>
              </w:rPr>
              <w:t xml:space="preserve"> 31 uzņēmumi.</w:t>
            </w:r>
            <w:r w:rsidR="00226487">
              <w:rPr>
                <w:rFonts w:ascii="Times New Roman" w:hAnsi="Times New Roman" w:cs="Times New Roman"/>
              </w:rPr>
              <w:t xml:space="preserve"> </w:t>
            </w:r>
            <w:r w:rsidR="00B341D5" w:rsidRPr="00BB1AC8">
              <w:rPr>
                <w:rFonts w:ascii="Times New Roman" w:hAnsi="Times New Roman" w:cs="Times New Roman"/>
              </w:rPr>
              <w:t xml:space="preserve">Katru gadu uzņēmumu ilgtspējas novērtēšanā caur </w:t>
            </w:r>
            <w:r w:rsidR="00B341D5" w:rsidRPr="00BB1AC8">
              <w:rPr>
                <w:rFonts w:ascii="Times New Roman" w:hAnsi="Times New Roman" w:cs="Times New Roman"/>
                <w:i/>
                <w:iCs/>
              </w:rPr>
              <w:t>Ilgtspējas indeksu</w:t>
            </w:r>
            <w:r w:rsidR="00B341D5" w:rsidRPr="00BB1AC8">
              <w:rPr>
                <w:rFonts w:ascii="Times New Roman" w:hAnsi="Times New Roman" w:cs="Times New Roman"/>
              </w:rPr>
              <w:t xml:space="preserve"> piedalās vairāk kā 70 uzņēmumu. Tomēr jāuzsver, ka ne visi uzņēmumi, kas ir pieteikušies novērtēšanai, saņem attiecīgo statusu, jo nepārsniedz statusa piešķiršanai noteikto punktu robežu. </w:t>
            </w:r>
          </w:p>
        </w:tc>
      </w:tr>
      <w:tr w:rsidR="00B341D5" w:rsidRPr="00BB1AC8" w14:paraId="0AD87B1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51B60FC" w14:textId="6184418C" w:rsidR="00B341D5" w:rsidRPr="00BB1AC8" w:rsidRDefault="000F1E66" w:rsidP="00B341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3.2.5.2.</w:t>
            </w:r>
            <w:r w:rsidR="00B341D5" w:rsidRPr="00BB1AC8">
              <w:rPr>
                <w:rFonts w:ascii="Times New Roman" w:eastAsia="Times New Roman" w:hAnsi="Times New Roman" w:cs="Times New Roman"/>
                <w:lang w:eastAsia="lv-LV"/>
              </w:rPr>
              <w:t>Izvērtēt iespējamos atbalsta risinājumus ģimenei draudzīgajiem komersantiem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D105853" w14:textId="77777777" w:rsidR="00B341D5" w:rsidRPr="00750BAC" w:rsidRDefault="00B341D5" w:rsidP="00B341D5">
            <w:pPr>
              <w:spacing w:after="0" w:line="240" w:lineRule="auto"/>
              <w:rPr>
                <w:rFonts w:ascii="Times New Roman" w:eastAsia="Times New Roman" w:hAnsi="Times New Roman" w:cs="Times New Roman"/>
                <w:lang w:eastAsia="lv-LV"/>
              </w:rPr>
            </w:pPr>
            <w:r w:rsidRPr="00750BAC">
              <w:rPr>
                <w:rFonts w:ascii="Times New Roman" w:eastAsia="Times New Roman" w:hAnsi="Times New Roman" w:cs="Times New Roman"/>
                <w:lang w:eastAsia="lv-LV"/>
              </w:rPr>
              <w:t>LM ziņojums ministram</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7194ECF" w14:textId="77777777" w:rsidR="00B341D5" w:rsidRPr="00750BAC" w:rsidRDefault="00B341D5" w:rsidP="00B341D5">
            <w:pPr>
              <w:spacing w:after="0" w:line="240" w:lineRule="auto"/>
              <w:rPr>
                <w:rFonts w:ascii="Times New Roman" w:eastAsia="Times New Roman" w:hAnsi="Times New Roman" w:cs="Times New Roman"/>
                <w:lang w:eastAsia="lv-LV"/>
              </w:rPr>
            </w:pPr>
            <w:r w:rsidRPr="00750BAC">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F108D4"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EC9E9B"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FM, EM,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358D883C"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11B03D2B"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31274628"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E8982F6" w14:textId="77777777" w:rsidR="00962A5C" w:rsidRDefault="003B523F" w:rsidP="00AA53CB">
            <w:pPr>
              <w:pStyle w:val="CommentText"/>
              <w:spacing w:after="0"/>
              <w:rPr>
                <w:rFonts w:ascii="Times New Roman" w:eastAsia="Times New Roman" w:hAnsi="Times New Roman" w:cs="Times New Roman"/>
                <w:b/>
                <w:sz w:val="22"/>
                <w:szCs w:val="22"/>
                <w:lang w:eastAsia="lv-LV"/>
              </w:rPr>
            </w:pPr>
            <w:r>
              <w:rPr>
                <w:rFonts w:ascii="Times New Roman" w:eastAsia="Times New Roman" w:hAnsi="Times New Roman" w:cs="Times New Roman"/>
                <w:b/>
                <w:sz w:val="22"/>
                <w:szCs w:val="22"/>
                <w:lang w:eastAsia="lv-LV"/>
              </w:rPr>
              <w:t>Nav izpildīts.</w:t>
            </w:r>
          </w:p>
          <w:p w14:paraId="4ABB3476" w14:textId="741AADC6" w:rsidR="00B341D5" w:rsidRPr="000C7A77" w:rsidRDefault="00D9782B" w:rsidP="00AA53CB">
            <w:pPr>
              <w:pStyle w:val="CommentText"/>
              <w:spacing w:after="0"/>
              <w:jc w:val="both"/>
              <w:rPr>
                <w:rFonts w:ascii="Times New Roman" w:eastAsia="Times New Roman" w:hAnsi="Times New Roman" w:cs="Times New Roman"/>
                <w:b/>
                <w:sz w:val="22"/>
                <w:szCs w:val="22"/>
                <w:lang w:eastAsia="lv-LV"/>
              </w:rPr>
            </w:pPr>
            <w:r w:rsidRPr="00D9782B">
              <w:rPr>
                <w:rFonts w:ascii="Times New Roman" w:eastAsia="Times New Roman" w:hAnsi="Times New Roman" w:cs="Times New Roman"/>
                <w:sz w:val="22"/>
                <w:szCs w:val="22"/>
                <w:lang w:eastAsia="lv-LV"/>
              </w:rPr>
              <w:t xml:space="preserve">Pasākuma izpilde uzsākta pēc </w:t>
            </w:r>
            <w:r w:rsidR="003B523F" w:rsidRPr="00D9782B">
              <w:rPr>
                <w:rFonts w:ascii="Times New Roman" w:eastAsia="Times New Roman" w:hAnsi="Times New Roman" w:cs="Times New Roman"/>
                <w:sz w:val="22"/>
                <w:szCs w:val="22"/>
                <w:lang w:eastAsia="lv-LV"/>
              </w:rPr>
              <w:t xml:space="preserve">Rīcības plāna darbības </w:t>
            </w:r>
            <w:r w:rsidR="008D167F">
              <w:rPr>
                <w:rFonts w:ascii="Times New Roman" w:eastAsia="Times New Roman" w:hAnsi="Times New Roman" w:cs="Times New Roman"/>
                <w:sz w:val="22"/>
                <w:szCs w:val="22"/>
                <w:lang w:eastAsia="lv-LV"/>
              </w:rPr>
              <w:t xml:space="preserve">termiņa beigām - </w:t>
            </w:r>
            <w:r w:rsidR="00FC21E9" w:rsidRPr="00FC21E9">
              <w:rPr>
                <w:rFonts w:ascii="Times New Roman" w:eastAsia="Times New Roman" w:hAnsi="Times New Roman" w:cs="Times New Roman"/>
                <w:sz w:val="22"/>
                <w:szCs w:val="22"/>
                <w:lang w:eastAsia="lv-LV"/>
              </w:rPr>
              <w:t>2018.gad</w:t>
            </w:r>
            <w:r w:rsidR="008D167F">
              <w:rPr>
                <w:rFonts w:ascii="Times New Roman" w:eastAsia="Times New Roman" w:hAnsi="Times New Roman" w:cs="Times New Roman"/>
                <w:sz w:val="22"/>
                <w:szCs w:val="22"/>
                <w:lang w:eastAsia="lv-LV"/>
              </w:rPr>
              <w:t>ā Sabiedrības integrācijas fonda</w:t>
            </w:r>
            <w:r w:rsidR="00FC21E9" w:rsidRPr="00FC21E9">
              <w:rPr>
                <w:rFonts w:ascii="Times New Roman" w:eastAsia="Times New Roman" w:hAnsi="Times New Roman" w:cs="Times New Roman"/>
                <w:sz w:val="22"/>
                <w:szCs w:val="22"/>
                <w:lang w:eastAsia="lv-LV"/>
              </w:rPr>
              <w:t xml:space="preserve"> ar ES fondu atbalstu </w:t>
            </w:r>
            <w:r w:rsidR="008D167F">
              <w:rPr>
                <w:rFonts w:ascii="Times New Roman" w:eastAsia="Times New Roman" w:hAnsi="Times New Roman" w:cs="Times New Roman"/>
                <w:sz w:val="22"/>
                <w:szCs w:val="22"/>
                <w:lang w:eastAsia="lv-LV"/>
              </w:rPr>
              <w:t xml:space="preserve">īstenotā </w:t>
            </w:r>
            <w:r w:rsidR="00FC21E9" w:rsidRPr="00FC21E9">
              <w:rPr>
                <w:rFonts w:ascii="Times New Roman" w:eastAsia="Times New Roman" w:hAnsi="Times New Roman" w:cs="Times New Roman"/>
                <w:sz w:val="22"/>
                <w:szCs w:val="22"/>
                <w:lang w:eastAsia="lv-LV"/>
              </w:rPr>
              <w:t xml:space="preserve">projekta “Dažādības vadība” </w:t>
            </w:r>
            <w:r w:rsidR="008D167F">
              <w:rPr>
                <w:rFonts w:ascii="Times New Roman" w:eastAsia="Times New Roman" w:hAnsi="Times New Roman" w:cs="Times New Roman"/>
                <w:sz w:val="22"/>
                <w:szCs w:val="22"/>
                <w:lang w:eastAsia="lv-LV"/>
              </w:rPr>
              <w:t>aktivitātes</w:t>
            </w:r>
            <w:r w:rsidR="00FC21E9" w:rsidRPr="00FC21E9">
              <w:rPr>
                <w:rFonts w:ascii="Times New Roman" w:eastAsia="Times New Roman" w:hAnsi="Times New Roman" w:cs="Times New Roman"/>
                <w:sz w:val="22"/>
                <w:szCs w:val="22"/>
                <w:lang w:eastAsia="lv-LV"/>
              </w:rPr>
              <w:t xml:space="preserve"> “</w:t>
            </w:r>
            <w:r w:rsidR="00FC21E9" w:rsidRPr="00FC21E9">
              <w:rPr>
                <w:rFonts w:ascii="Times New Roman" w:hAnsi="Times New Roman" w:cs="Times New Roman"/>
                <w:bCs/>
                <w:sz w:val="22"/>
                <w:szCs w:val="22"/>
                <w:shd w:val="clear" w:color="auto" w:fill="FFFFFF"/>
              </w:rPr>
              <w:t>Atbalsta pasākumus iekļaujošas darba vides veicināšanai un dažādības vadībai</w:t>
            </w:r>
            <w:r w:rsidR="00FC21E9" w:rsidRPr="00FC21E9">
              <w:rPr>
                <w:rFonts w:ascii="Times New Roman" w:hAnsi="Times New Roman" w:cs="Times New Roman"/>
                <w:sz w:val="22"/>
                <w:szCs w:val="22"/>
              </w:rPr>
              <w:t>”</w:t>
            </w:r>
            <w:r w:rsidR="008D167F">
              <w:rPr>
                <w:rFonts w:ascii="Times New Roman" w:hAnsi="Times New Roman" w:cs="Times New Roman"/>
                <w:sz w:val="22"/>
                <w:szCs w:val="22"/>
              </w:rPr>
              <w:t xml:space="preserve"> ietvaros</w:t>
            </w:r>
            <w:r w:rsidR="00FC21E9" w:rsidRPr="00FC21E9">
              <w:rPr>
                <w:rFonts w:ascii="Times New Roman" w:hAnsi="Times New Roman" w:cs="Times New Roman"/>
                <w:sz w:val="22"/>
                <w:szCs w:val="22"/>
              </w:rPr>
              <w:t xml:space="preserve">. </w:t>
            </w:r>
            <w:r w:rsidR="00FC21E9" w:rsidRPr="00FC21E9">
              <w:rPr>
                <w:rFonts w:ascii="Times New Roman" w:hAnsi="Times New Roman" w:cs="Times New Roman"/>
                <w:sz w:val="22"/>
                <w:szCs w:val="22"/>
                <w:shd w:val="clear" w:color="auto" w:fill="FFFFFF"/>
              </w:rPr>
              <w:t xml:space="preserve">Šī projekta ietvaros plānots īstenot atbalsta pasākumus darba devējiem iekļaujošas darba vides veicināšanai, t.sk. darba devēju prakses izvērtēšanu un atzinības izteikšanu. 2018.gadā MK apstiprinātais Demogrāfijas lietu centrs ziņojums paredz nākotnē lielāku uzmanību pievērst iniciatīvas “Ģimenei draudzīga darba vieta” attīstībai. Ņemot vērā iepriekš minēto,  iespējamie atbalsta instrumenti </w:t>
            </w:r>
            <w:r w:rsidR="00FC21E9" w:rsidRPr="00FC21E9">
              <w:rPr>
                <w:rFonts w:ascii="Times New Roman" w:hAnsi="Times New Roman" w:cs="Times New Roman"/>
                <w:i/>
                <w:sz w:val="22"/>
                <w:szCs w:val="22"/>
                <w:shd w:val="clear" w:color="auto" w:fill="FFFFFF"/>
              </w:rPr>
              <w:t>Ģimenei draudzīga komersanta</w:t>
            </w:r>
            <w:r w:rsidR="00FC21E9" w:rsidRPr="00FC21E9">
              <w:rPr>
                <w:rFonts w:ascii="Times New Roman" w:hAnsi="Times New Roman" w:cs="Times New Roman"/>
                <w:sz w:val="22"/>
                <w:szCs w:val="22"/>
                <w:shd w:val="clear" w:color="auto" w:fill="FFFFFF"/>
              </w:rPr>
              <w:t xml:space="preserve"> atbalsta risinājumiem būtu skatāmi plašāk. Tāpēc ziņojumu plānots izstrādāt pēc ES finansētā projekta “Dažādības vadība” aktivitātes </w:t>
            </w:r>
            <w:r w:rsidR="00FC21E9" w:rsidRPr="00FC21E9">
              <w:rPr>
                <w:rFonts w:ascii="Times New Roman" w:eastAsia="Times New Roman" w:hAnsi="Times New Roman" w:cs="Times New Roman"/>
                <w:sz w:val="22"/>
                <w:szCs w:val="22"/>
                <w:lang w:eastAsia="lv-LV"/>
              </w:rPr>
              <w:t>“</w:t>
            </w:r>
            <w:r w:rsidR="00FC21E9" w:rsidRPr="00FC21E9">
              <w:rPr>
                <w:rFonts w:ascii="Times New Roman" w:hAnsi="Times New Roman" w:cs="Times New Roman"/>
                <w:bCs/>
                <w:sz w:val="22"/>
                <w:szCs w:val="22"/>
                <w:shd w:val="clear" w:color="auto" w:fill="FFFFFF"/>
              </w:rPr>
              <w:t xml:space="preserve">Atbalsta pasākumi iekļaujošas </w:t>
            </w:r>
            <w:r w:rsidR="00FC21E9" w:rsidRPr="00FC21E9">
              <w:rPr>
                <w:rFonts w:ascii="Times New Roman" w:hAnsi="Times New Roman" w:cs="Times New Roman"/>
                <w:bCs/>
                <w:sz w:val="22"/>
                <w:szCs w:val="22"/>
                <w:shd w:val="clear" w:color="auto" w:fill="FFFFFF"/>
              </w:rPr>
              <w:lastRenderedPageBreak/>
              <w:t>darba vides veicināšanai un dažādības vadībai</w:t>
            </w:r>
            <w:r w:rsidR="00FC21E9" w:rsidRPr="00FC21E9">
              <w:rPr>
                <w:rFonts w:ascii="Times New Roman" w:hAnsi="Times New Roman" w:cs="Times New Roman"/>
                <w:sz w:val="22"/>
                <w:szCs w:val="22"/>
              </w:rPr>
              <w:t>”</w:t>
            </w:r>
            <w:r w:rsidR="00FC21E9" w:rsidRPr="00FC21E9">
              <w:rPr>
                <w:rStyle w:val="FootnoteReference"/>
                <w:rFonts w:ascii="Times New Roman" w:hAnsi="Times New Roman" w:cs="Times New Roman"/>
                <w:sz w:val="22"/>
                <w:szCs w:val="22"/>
              </w:rPr>
              <w:footnoteReference w:id="1"/>
            </w:r>
            <w:r w:rsidR="00FC21E9" w:rsidRPr="00FC21E9">
              <w:rPr>
                <w:rFonts w:ascii="Times New Roman" w:hAnsi="Times New Roman" w:cs="Times New Roman"/>
                <w:sz w:val="22"/>
                <w:szCs w:val="22"/>
              </w:rPr>
              <w:t xml:space="preserve"> ietvaros 2018.gadā veiktās </w:t>
            </w:r>
            <w:r w:rsidR="00FC21E9" w:rsidRPr="00FC21E9">
              <w:rPr>
                <w:rFonts w:ascii="Times New Roman" w:hAnsi="Times New Roman" w:cs="Times New Roman"/>
                <w:sz w:val="22"/>
                <w:szCs w:val="22"/>
                <w:shd w:val="clear" w:color="auto" w:fill="FFFFFF"/>
              </w:rPr>
              <w:t>darba devēju prakses izvērtēšanas.</w:t>
            </w:r>
          </w:p>
        </w:tc>
      </w:tr>
      <w:tr w:rsidR="004508C8" w:rsidRPr="00BB1AC8" w14:paraId="1F59FB87"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55B11355" w14:textId="77777777" w:rsidR="004508C8" w:rsidRPr="00797712" w:rsidRDefault="004508C8" w:rsidP="004508C8">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lastRenderedPageBreak/>
              <w:t>Uzdevums</w:t>
            </w:r>
          </w:p>
          <w:p w14:paraId="55F4D092" w14:textId="053F9879" w:rsidR="004508C8" w:rsidRDefault="004508C8" w:rsidP="004508C8">
            <w:pPr>
              <w:spacing w:after="0" w:line="240" w:lineRule="auto"/>
              <w:jc w:val="center"/>
              <w:rPr>
                <w:rFonts w:ascii="Times New Roman" w:eastAsia="Times New Roman" w:hAnsi="Times New Roman" w:cs="Times New Roman"/>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5B852E9C" w14:textId="7916809C" w:rsidR="004508C8" w:rsidRPr="004508C8" w:rsidRDefault="004508C8" w:rsidP="00B341D5">
            <w:pPr>
              <w:pStyle w:val="CommentText"/>
              <w:rPr>
                <w:rStyle w:val="CommentReference"/>
                <w:b/>
                <w:sz w:val="22"/>
                <w:szCs w:val="22"/>
                <w:highlight w:val="yellow"/>
              </w:rPr>
            </w:pPr>
            <w:r w:rsidRPr="004508C8">
              <w:rPr>
                <w:rFonts w:ascii="Times New Roman" w:eastAsia="Times New Roman" w:hAnsi="Times New Roman" w:cs="Times New Roman"/>
                <w:b/>
                <w:sz w:val="22"/>
                <w:szCs w:val="22"/>
                <w:lang w:eastAsia="lv-LV"/>
              </w:rPr>
              <w:t>3.2.6. Attīstīt ģimenei draudzīgas atpūtas vietas iniciatīvu</w:t>
            </w:r>
            <w:r w:rsidRPr="004508C8">
              <w:rPr>
                <w:rFonts w:ascii="Times New Roman" w:eastAsia="Times New Roman" w:hAnsi="Times New Roman" w:cs="Times New Roman"/>
                <w:b/>
                <w:sz w:val="22"/>
                <w:szCs w:val="22"/>
                <w:vertAlign w:val="superscript"/>
                <w:lang w:eastAsia="lv-LV"/>
              </w:rPr>
              <w:t>37</w:t>
            </w:r>
          </w:p>
        </w:tc>
      </w:tr>
      <w:tr w:rsidR="00367EFA" w:rsidRPr="00BB1AC8" w14:paraId="46D7F0D6"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66587BBD" w14:textId="77777777" w:rsidR="00367EFA" w:rsidRPr="00797712" w:rsidRDefault="00367EFA" w:rsidP="00367EFA">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Uzdevums</w:t>
            </w:r>
          </w:p>
          <w:p w14:paraId="60759363" w14:textId="6B900156" w:rsidR="00367EFA" w:rsidRPr="00797712" w:rsidRDefault="00367EFA" w:rsidP="00367EFA">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19A41575" w14:textId="1EFD62DC" w:rsidR="00367EFA" w:rsidRPr="00367EFA" w:rsidRDefault="00367EFA" w:rsidP="00B341D5">
            <w:pPr>
              <w:pStyle w:val="CommentText"/>
              <w:rPr>
                <w:rFonts w:ascii="Times New Roman" w:eastAsia="Times New Roman" w:hAnsi="Times New Roman" w:cs="Times New Roman"/>
                <w:b/>
                <w:sz w:val="22"/>
                <w:szCs w:val="22"/>
                <w:lang w:eastAsia="lv-LV"/>
              </w:rPr>
            </w:pPr>
            <w:r w:rsidRPr="00367EFA">
              <w:rPr>
                <w:rFonts w:ascii="Times New Roman" w:eastAsia="Times New Roman" w:hAnsi="Times New Roman" w:cs="Times New Roman"/>
                <w:b/>
                <w:sz w:val="22"/>
                <w:szCs w:val="22"/>
                <w:lang w:eastAsia="lv-LV"/>
              </w:rPr>
              <w:t>3.2.12. Sekmēt ģimenei draudzīgas infrastruktūras un vides iekārtošanu (ieskaitot sabiedrisko transportu, iepirkšanās vietas, veselības aprūpes iestādes, citas publisko pakalpojumu institūcijas, bērnu rotaļlaukumu izveidi u.c.)</w:t>
            </w:r>
          </w:p>
        </w:tc>
      </w:tr>
      <w:tr w:rsidR="003B26E9" w:rsidRPr="00BB1AC8" w14:paraId="680FF2D5"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01852ED" w14:textId="77777777" w:rsidR="003B26E9" w:rsidRPr="00BB1AC8" w:rsidRDefault="003B26E9"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6031FFA0" w14:textId="77777777" w:rsidR="003B26E9" w:rsidRPr="00BB1AC8" w:rsidRDefault="003B26E9"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928796F" w14:textId="77777777" w:rsidR="003B26E9" w:rsidRDefault="003B26E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20C78F23" w14:textId="77777777" w:rsidR="003B26E9" w:rsidRPr="00BB1AC8" w:rsidRDefault="003B26E9" w:rsidP="00B231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22CAF647" w14:textId="77777777" w:rsidR="003B26E9" w:rsidRPr="00BB1AC8" w:rsidRDefault="003B26E9"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5F56BCFC" w14:textId="77777777" w:rsidR="003B26E9" w:rsidRPr="00BB1AC8" w:rsidRDefault="003B26E9"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1D9CFC6C" w14:textId="77777777" w:rsidR="003B26E9" w:rsidRPr="00BB1AC8" w:rsidRDefault="003B26E9"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A8C6BCA" w14:textId="77777777" w:rsidR="003B26E9" w:rsidRPr="00BB1AC8" w:rsidRDefault="003B26E9" w:rsidP="00B23189">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B341D5" w:rsidRPr="00BB1AC8" w14:paraId="3ED1C41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3408E718" w14:textId="539A9AD4" w:rsidR="00B341D5" w:rsidRPr="00BB1AC8" w:rsidRDefault="00367EFA" w:rsidP="00D7406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3.2.12.1.</w:t>
            </w:r>
            <w:r w:rsidR="00B341D5" w:rsidRPr="00BB1AC8">
              <w:rPr>
                <w:rFonts w:ascii="Times New Roman" w:eastAsia="Times New Roman" w:hAnsi="Times New Roman" w:cs="Times New Roman"/>
                <w:lang w:eastAsia="lv-LV"/>
              </w:rPr>
              <w:t>Daudzbērnu ģimeņu kartes - Goda ģimenes apliecības programmas turpināšana un paplašināšana</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4207032"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1. 2016.gadā izsniegtas līdz </w:t>
            </w:r>
          </w:p>
          <w:p w14:paraId="0B7D029D"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5 000 kartēm, 2017. - 3 000.</w:t>
            </w:r>
          </w:p>
          <w:p w14:paraId="55D9E958" w14:textId="77777777" w:rsidR="00B341D5" w:rsidRPr="00BB1AC8" w:rsidRDefault="00B341D5" w:rsidP="00B341D5">
            <w:pPr>
              <w:spacing w:after="0" w:line="240" w:lineRule="auto"/>
              <w:rPr>
                <w:rFonts w:ascii="Times New Roman" w:eastAsia="Times New Roman" w:hAnsi="Times New Roman" w:cs="Times New Roman"/>
                <w:lang w:eastAsia="lv-LV"/>
              </w:rPr>
            </w:pPr>
          </w:p>
          <w:p w14:paraId="23D9CA89" w14:textId="77777777" w:rsidR="00B341D5" w:rsidRPr="00BB1AC8" w:rsidRDefault="00B341D5" w:rsidP="00B341D5">
            <w:pPr>
              <w:spacing w:after="0" w:line="240" w:lineRule="auto"/>
              <w:rPr>
                <w:rFonts w:ascii="Times New Roman" w:eastAsia="Times New Roman" w:hAnsi="Times New Roman" w:cs="Times New Roman"/>
                <w:lang w:eastAsia="lv-LV"/>
              </w:rPr>
            </w:pPr>
          </w:p>
          <w:p w14:paraId="753B9D04" w14:textId="77777777" w:rsidR="00B341D5" w:rsidRPr="00BB1AC8" w:rsidRDefault="00B341D5" w:rsidP="00B341D5">
            <w:pPr>
              <w:spacing w:after="0" w:line="240" w:lineRule="auto"/>
              <w:rPr>
                <w:rFonts w:ascii="Times New Roman" w:eastAsia="Times New Roman" w:hAnsi="Times New Roman" w:cs="Times New Roman"/>
                <w:lang w:eastAsia="lv-LV"/>
              </w:rPr>
            </w:pPr>
          </w:p>
          <w:p w14:paraId="5C07EBEA"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Iesaistīto uzņēmumu skaits: 2016.gadā - 160, 2017.gadā - 180</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6F253D0"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862A4F"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SIF</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B11C0B5"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SM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31ADFCE"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908CC02" w14:textId="1CBC569E"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bCs/>
                <w:sz w:val="22"/>
                <w:szCs w:val="22"/>
              </w:rPr>
            </w:pPr>
            <w:r w:rsidRPr="00BB1AC8">
              <w:rPr>
                <w:rFonts w:ascii="Times New Roman" w:hAnsi="Times New Roman"/>
                <w:b/>
                <w:bCs/>
                <w:sz w:val="22"/>
                <w:szCs w:val="22"/>
              </w:rPr>
              <w:t>Izpildīts.</w:t>
            </w:r>
          </w:p>
          <w:p w14:paraId="6BC9019B" w14:textId="194F92B8"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r w:rsidRPr="00BB1AC8">
              <w:rPr>
                <w:rFonts w:ascii="Times New Roman" w:hAnsi="Times New Roman"/>
                <w:bCs/>
                <w:sz w:val="22"/>
                <w:szCs w:val="22"/>
              </w:rPr>
              <w:t>1.</w:t>
            </w:r>
          </w:p>
          <w:p w14:paraId="68994B24" w14:textId="3705AF82"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r w:rsidRPr="00BB1AC8">
              <w:rPr>
                <w:rFonts w:ascii="Times New Roman" w:hAnsi="Times New Roman"/>
                <w:bCs/>
                <w:sz w:val="22"/>
                <w:szCs w:val="22"/>
              </w:rPr>
              <w:t xml:space="preserve">2016.gadā - izsniegtas 11 542 kartes, </w:t>
            </w:r>
          </w:p>
          <w:p w14:paraId="1B0A77A1" w14:textId="5B28B734"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r w:rsidRPr="00BB1AC8">
              <w:rPr>
                <w:rFonts w:ascii="Times New Roman" w:hAnsi="Times New Roman"/>
                <w:bCs/>
                <w:sz w:val="22"/>
                <w:szCs w:val="22"/>
              </w:rPr>
              <w:t>2017.- 11 913 vecākiem un 3 618 kartes bērniem (no 2017.gada 1.novembra).</w:t>
            </w:r>
          </w:p>
          <w:p w14:paraId="2DAEE320" w14:textId="77777777"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p>
          <w:p w14:paraId="702AD28F" w14:textId="03C39182"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bCs/>
                <w:sz w:val="22"/>
                <w:szCs w:val="22"/>
              </w:rPr>
            </w:pPr>
            <w:r w:rsidRPr="00BB1AC8">
              <w:rPr>
                <w:rFonts w:ascii="Times New Roman" w:hAnsi="Times New Roman"/>
                <w:b/>
                <w:bCs/>
                <w:sz w:val="22"/>
                <w:szCs w:val="22"/>
              </w:rPr>
              <w:t>Izpildīts.</w:t>
            </w:r>
          </w:p>
          <w:p w14:paraId="2D289C45" w14:textId="77777777" w:rsidR="00AE582E"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r w:rsidRPr="00BB1AC8">
              <w:rPr>
                <w:rFonts w:ascii="Times New Roman" w:hAnsi="Times New Roman"/>
                <w:bCs/>
                <w:sz w:val="22"/>
                <w:szCs w:val="22"/>
              </w:rPr>
              <w:t xml:space="preserve">2. </w:t>
            </w:r>
          </w:p>
          <w:p w14:paraId="1176054D" w14:textId="09FFCDEC"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r w:rsidRPr="00BB1AC8">
              <w:rPr>
                <w:rFonts w:ascii="Times New Roman" w:hAnsi="Times New Roman"/>
                <w:bCs/>
                <w:sz w:val="22"/>
                <w:szCs w:val="22"/>
              </w:rPr>
              <w:t xml:space="preserve">2016.gadā Programmā iesaistījušies 132 uzņēmēji, 118 pašvaldības un 5 valsts sabiedrības ar ierobežotu atbildību, bet </w:t>
            </w:r>
          </w:p>
          <w:p w14:paraId="0F4AACBF" w14:textId="79F05C79" w:rsidR="00B341D5" w:rsidRPr="001C5C41" w:rsidRDefault="00B341D5" w:rsidP="001C5C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2"/>
                <w:szCs w:val="22"/>
              </w:rPr>
            </w:pPr>
            <w:r w:rsidRPr="00BB1AC8">
              <w:rPr>
                <w:rFonts w:ascii="Times New Roman" w:hAnsi="Times New Roman"/>
                <w:bCs/>
                <w:sz w:val="22"/>
                <w:szCs w:val="22"/>
              </w:rPr>
              <w:t>2017. gadā – vēl papildus 86 uzņēmēji.</w:t>
            </w:r>
          </w:p>
        </w:tc>
      </w:tr>
      <w:tr w:rsidR="00B341D5" w:rsidRPr="00BB1AC8" w14:paraId="3E5534A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2E909124" w14:textId="704039E5" w:rsidR="00B341D5" w:rsidRPr="00BB1AC8" w:rsidRDefault="00212033" w:rsidP="0012041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3.2.12.2.</w:t>
            </w:r>
            <w:r w:rsidR="00B341D5" w:rsidRPr="00BB1AC8">
              <w:rPr>
                <w:rFonts w:ascii="Times New Roman" w:eastAsia="Times New Roman" w:hAnsi="Times New Roman" w:cs="Times New Roman"/>
                <w:lang w:eastAsia="lv-LV"/>
              </w:rPr>
              <w:t>Īstenot pilotprojektu, lai rastu optimālu risinājumu personas sociālo statusu apliecināšanai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7FF6FE"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Īstenots pilotprojekts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7332127"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8B9575"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F17D80"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PMLP</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36862BA"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3F138959"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06A06180" w14:textId="6B88F984"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w:t>
            </w:r>
          </w:p>
          <w:p w14:paraId="51C91C94"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6979110" w14:textId="77777777" w:rsidR="00B341D5" w:rsidRPr="00BB1AC8" w:rsidRDefault="00B341D5" w:rsidP="00B34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bCs/>
                <w:sz w:val="22"/>
                <w:szCs w:val="22"/>
              </w:rPr>
            </w:pPr>
            <w:r w:rsidRPr="00BB1AC8">
              <w:rPr>
                <w:rFonts w:ascii="Times New Roman" w:hAnsi="Times New Roman"/>
                <w:b/>
                <w:bCs/>
                <w:sz w:val="22"/>
                <w:szCs w:val="22"/>
              </w:rPr>
              <w:t>Izpildīts.</w:t>
            </w:r>
          </w:p>
          <w:p w14:paraId="2B5A32A2" w14:textId="0CCEF34A" w:rsidR="00B341D5" w:rsidRPr="00BB1AC8" w:rsidRDefault="00B341D5" w:rsidP="00C64ED4">
            <w:pPr>
              <w:spacing w:after="0" w:line="240" w:lineRule="auto"/>
              <w:jc w:val="both"/>
              <w:rPr>
                <w:rFonts w:ascii="Times New Roman" w:hAnsi="Times New Roman"/>
              </w:rPr>
            </w:pPr>
            <w:r w:rsidRPr="00BB1AC8">
              <w:rPr>
                <w:rFonts w:ascii="Times New Roman" w:hAnsi="Times New Roman"/>
              </w:rPr>
              <w:t xml:space="preserve">2016.gadā </w:t>
            </w:r>
            <w:r w:rsidR="000E7C45">
              <w:rPr>
                <w:rFonts w:ascii="Times New Roman" w:hAnsi="Times New Roman"/>
              </w:rPr>
              <w:t xml:space="preserve">īstenots pilotprojekts, kura </w:t>
            </w:r>
            <w:r w:rsidRPr="00BB1AC8">
              <w:rPr>
                <w:rFonts w:ascii="Times New Roman" w:hAnsi="Times New Roman"/>
              </w:rPr>
              <w:t xml:space="preserve"> ietvaros ir nodrošināta datu apmaiņa ar Ceļu satiksmes drošības direkciju, AS Latvenergo un Sabiedrības integrācijas fondu, sniedzot datus par </w:t>
            </w:r>
            <w:proofErr w:type="spellStart"/>
            <w:r w:rsidRPr="00BB1AC8">
              <w:rPr>
                <w:rFonts w:ascii="Times New Roman" w:hAnsi="Times New Roman"/>
              </w:rPr>
              <w:t>daudzbērnu</w:t>
            </w:r>
            <w:proofErr w:type="spellEnd"/>
            <w:r w:rsidRPr="00BB1AC8">
              <w:rPr>
                <w:rFonts w:ascii="Times New Roman" w:hAnsi="Times New Roman"/>
              </w:rPr>
              <w:t xml:space="preserve"> ģimeņu locekļiem. </w:t>
            </w:r>
          </w:p>
        </w:tc>
      </w:tr>
      <w:tr w:rsidR="00B341D5" w:rsidRPr="00BB1AC8" w14:paraId="3EA4B8A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92242FE" w14:textId="55F92C50" w:rsidR="00B341D5" w:rsidRPr="00BB1AC8" w:rsidRDefault="00B341D5" w:rsidP="0012041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w:t>
            </w:r>
            <w:r w:rsidR="00240A3E">
              <w:rPr>
                <w:rFonts w:ascii="Times New Roman" w:eastAsia="Times New Roman" w:hAnsi="Times New Roman" w:cs="Times New Roman"/>
                <w:lang w:eastAsia="lv-LV"/>
              </w:rPr>
              <w:t xml:space="preserve">2.12.3. </w:t>
            </w:r>
            <w:r w:rsidRPr="00BB1AC8">
              <w:rPr>
                <w:rFonts w:ascii="Times New Roman" w:eastAsia="Times New Roman" w:hAnsi="Times New Roman" w:cs="Times New Roman"/>
                <w:lang w:eastAsia="lv-LV"/>
              </w:rPr>
              <w:t>Ieviest pastāvīgu risinājumu personas sociālo statusu apliecināšanai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EEC29B7"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normatīvajos aktos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5094060"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x</w:t>
            </w:r>
            <w:r w:rsidRPr="00BB1AC8">
              <w:rPr>
                <w:rFonts w:ascii="Times New Roman" w:eastAsia="Times New Roman" w:hAnsi="Times New Roman" w:cs="Times New Roman"/>
                <w:vertAlign w:val="superscript"/>
                <w:lang w:eastAsia="lv-LV"/>
              </w:rPr>
              <w:t>38</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F77620"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7B5588"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PMLP</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1762441" w14:textId="77777777" w:rsidR="009422F3"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Izpildes termiņš </w:t>
            </w:r>
            <w:r w:rsidRPr="00BB1AC8">
              <w:rPr>
                <w:rFonts w:ascii="Times New Roman" w:eastAsia="Times New Roman" w:hAnsi="Times New Roman" w:cs="Times New Roman"/>
                <w:lang w:eastAsia="lv-LV"/>
              </w:rPr>
              <w:lastRenderedPageBreak/>
              <w:t>nosakāms pēc pilot</w:t>
            </w:r>
          </w:p>
          <w:p w14:paraId="026F203D" w14:textId="77777777" w:rsidR="00697EA0"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projekta īstenošanas un rezultātu izvērtē</w:t>
            </w:r>
          </w:p>
          <w:p w14:paraId="048D2D2F" w14:textId="05CCE3A6" w:rsidR="00B341D5" w:rsidRPr="00BB1AC8" w:rsidRDefault="00B341D5" w:rsidP="00697EA0">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šanas</w:t>
            </w:r>
            <w:proofErr w:type="spellEnd"/>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F70C62F" w14:textId="4B0CA561" w:rsidR="00B341D5" w:rsidRPr="00BB1AC8" w:rsidRDefault="00B341D5" w:rsidP="00B341D5">
            <w:pPr>
              <w:spacing w:after="0" w:line="240" w:lineRule="auto"/>
              <w:jc w:val="both"/>
              <w:rPr>
                <w:rFonts w:ascii="Times New Roman" w:hAnsi="Times New Roman"/>
                <w:b/>
              </w:rPr>
            </w:pPr>
            <w:r w:rsidRPr="00BB1AC8">
              <w:rPr>
                <w:rFonts w:ascii="Times New Roman" w:hAnsi="Times New Roman"/>
                <w:b/>
              </w:rPr>
              <w:lastRenderedPageBreak/>
              <w:t>Nav izpildīts.</w:t>
            </w:r>
          </w:p>
          <w:p w14:paraId="370B1155" w14:textId="3FCA8CB3" w:rsidR="00B341D5" w:rsidRPr="00BB1AC8" w:rsidRDefault="00B341D5" w:rsidP="00B341D5">
            <w:pPr>
              <w:spacing w:after="0" w:line="240" w:lineRule="auto"/>
              <w:jc w:val="both"/>
              <w:rPr>
                <w:rFonts w:ascii="Times New Roman" w:hAnsi="Times New Roman"/>
              </w:rPr>
            </w:pPr>
            <w:r w:rsidRPr="00BB1AC8">
              <w:rPr>
                <w:rFonts w:ascii="Times New Roman" w:hAnsi="Times New Roman"/>
              </w:rPr>
              <w:t xml:space="preserve">Pastāvīgu risinājumu personas sociālo statusu apliecināšanai plānots realizēt </w:t>
            </w:r>
            <w:r w:rsidRPr="00BB1AC8">
              <w:rPr>
                <w:rFonts w:ascii="Times New Roman" w:hAnsi="Times New Roman"/>
              </w:rPr>
              <w:lastRenderedPageBreak/>
              <w:t xml:space="preserve">Eiropas Reģionālā attīstības fonda projekta “Fizisko personu datu pakalpojumu modernizācija” ietvaros, izveidojot vienotu reģistru, kurā tiks apkopota informācija par fiziskai personai piešķirtajiem statusiem (tai skaitā </w:t>
            </w:r>
            <w:proofErr w:type="spellStart"/>
            <w:r w:rsidRPr="00BB1AC8">
              <w:rPr>
                <w:rFonts w:ascii="Times New Roman" w:hAnsi="Times New Roman"/>
              </w:rPr>
              <w:t>daudzbērnu</w:t>
            </w:r>
            <w:proofErr w:type="spellEnd"/>
            <w:r w:rsidRPr="00BB1AC8">
              <w:rPr>
                <w:rFonts w:ascii="Times New Roman" w:hAnsi="Times New Roman"/>
              </w:rPr>
              <w:t xml:space="preserve"> ģimenes statusu), un nodrošinot iespēju juridiskām personām saņemt informāciju par fizisko personu statusu reāllaikā. Plānotais Projekta īstenošanas laiks ir no 2018.gada līdz 2020.gadam.</w:t>
            </w:r>
          </w:p>
        </w:tc>
      </w:tr>
      <w:tr w:rsidR="00B341D5" w:rsidRPr="00BB1AC8" w14:paraId="6DE664F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743D887" w14:textId="165EA1BE" w:rsidR="00B341D5" w:rsidRPr="00BB1AC8" w:rsidRDefault="00240A3E" w:rsidP="0012041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3.2.12.4. </w:t>
            </w:r>
            <w:r w:rsidR="00B341D5" w:rsidRPr="00BB1AC8">
              <w:rPr>
                <w:rFonts w:ascii="Times New Roman" w:eastAsia="Times New Roman" w:hAnsi="Times New Roman" w:cs="Times New Roman"/>
                <w:lang w:eastAsia="lv-LV"/>
              </w:rPr>
              <w:t>Izstrādāt kritērijus ģimenei ar bērniem draudzīgās pašvaldības noteikšanai, izceļot un atzīmējot pašvaldību sasniegumus, labās prakses piemērus atbalsta un iespēju sniegšanā ģimenēm ar bērniem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D9A9D4E"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Izstrādāti kritēriji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F919832"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F888E5B"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CA0AE1"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VARAM, LPS,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6104111"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00D92329"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089CEF2A" w14:textId="25268615"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w:t>
            </w:r>
          </w:p>
          <w:p w14:paraId="078FC466"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35C790E" w14:textId="02767838" w:rsidR="00CB3E3D" w:rsidRPr="00CB3E3D" w:rsidRDefault="00CB3E3D" w:rsidP="00CB3E3D">
            <w:pPr>
              <w:spacing w:after="0" w:line="240" w:lineRule="auto"/>
              <w:jc w:val="both"/>
              <w:rPr>
                <w:rFonts w:ascii="Times New Roman" w:hAnsi="Times New Roman" w:cs="Times New Roman"/>
                <w:b/>
                <w:lang w:eastAsia="lv-LV"/>
              </w:rPr>
            </w:pPr>
            <w:r w:rsidRPr="00CB3E3D">
              <w:rPr>
                <w:rFonts w:ascii="Times New Roman" w:hAnsi="Times New Roman" w:cs="Times New Roman"/>
                <w:b/>
                <w:lang w:eastAsia="lv-LV"/>
              </w:rPr>
              <w:t>Izpildīts.</w:t>
            </w:r>
          </w:p>
          <w:p w14:paraId="316E41FD" w14:textId="140E5590" w:rsidR="00B341D5" w:rsidRPr="00CB3E3D" w:rsidRDefault="00830DB2" w:rsidP="006A4630">
            <w:pPr>
              <w:spacing w:after="0" w:line="240" w:lineRule="auto"/>
              <w:jc w:val="both"/>
              <w:rPr>
                <w:rFonts w:ascii="Times New Roman" w:eastAsia="Times New Roman" w:hAnsi="Times New Roman" w:cs="Times New Roman"/>
                <w:lang w:eastAsia="lv-LV"/>
              </w:rPr>
            </w:pPr>
            <w:r>
              <w:rPr>
                <w:rFonts w:ascii="Times New Roman" w:hAnsi="Times New Roman" w:cs="Times New Roman"/>
                <w:lang w:eastAsia="lv-LV"/>
              </w:rPr>
              <w:t xml:space="preserve">Izstrādāti kritēriji, kā arī </w:t>
            </w:r>
            <w:r w:rsidR="00CB3E3D" w:rsidRPr="00CB3E3D">
              <w:rPr>
                <w:rFonts w:ascii="Times New Roman" w:hAnsi="Times New Roman" w:cs="Times New Roman"/>
                <w:lang w:eastAsia="lv-LV"/>
              </w:rPr>
              <w:t xml:space="preserve">2017.gadā </w:t>
            </w:r>
            <w:r>
              <w:rPr>
                <w:rFonts w:ascii="Times New Roman" w:hAnsi="Times New Roman" w:cs="Times New Roman"/>
                <w:lang w:eastAsia="lv-LV"/>
              </w:rPr>
              <w:t>VARAM</w:t>
            </w:r>
            <w:r w:rsidRPr="00CB3E3D">
              <w:rPr>
                <w:rFonts w:ascii="Times New Roman" w:hAnsi="Times New Roman" w:cs="Times New Roman"/>
                <w:lang w:eastAsia="lv-LV"/>
              </w:rPr>
              <w:t xml:space="preserve"> </w:t>
            </w:r>
            <w:r w:rsidR="00056ACE">
              <w:rPr>
                <w:rFonts w:ascii="Times New Roman" w:hAnsi="Times New Roman" w:cs="Times New Roman"/>
                <w:lang w:eastAsia="lv-LV"/>
              </w:rPr>
              <w:t>uzsaka iniciatīvu</w:t>
            </w:r>
            <w:r w:rsidR="00CB3E3D" w:rsidRPr="00CB3E3D">
              <w:rPr>
                <w:rFonts w:ascii="Times New Roman" w:hAnsi="Times New Roman" w:cs="Times New Roman"/>
                <w:lang w:eastAsia="lv-LV"/>
              </w:rPr>
              <w:t xml:space="preserve"> “Ģimen</w:t>
            </w:r>
            <w:r w:rsidR="00F0153B">
              <w:rPr>
                <w:rFonts w:ascii="Times New Roman" w:hAnsi="Times New Roman" w:cs="Times New Roman"/>
                <w:lang w:eastAsia="lv-LV"/>
              </w:rPr>
              <w:t xml:space="preserve">ei draudzīga pašvaldība” </w:t>
            </w:r>
            <w:r w:rsidR="00F0153B">
              <w:rPr>
                <w:rFonts w:ascii="Times New Roman" w:hAnsi="Times New Roman"/>
              </w:rPr>
              <w:t>(</w:t>
            </w:r>
            <w:r w:rsidR="00F0153B" w:rsidRPr="00CB3E3D">
              <w:rPr>
                <w:rFonts w:ascii="Times New Roman" w:hAnsi="Times New Roman" w:cs="Times New Roman"/>
                <w:lang w:eastAsia="lv-LV"/>
              </w:rPr>
              <w:t>konkursā</w:t>
            </w:r>
            <w:r w:rsidR="00AD57DA">
              <w:rPr>
                <w:rFonts w:ascii="Times New Roman" w:hAnsi="Times New Roman" w:cs="Times New Roman"/>
                <w:lang w:eastAsia="lv-LV"/>
              </w:rPr>
              <w:t xml:space="preserve"> </w:t>
            </w:r>
            <w:r w:rsidR="00F0153B" w:rsidRPr="00CB3E3D">
              <w:rPr>
                <w:rFonts w:ascii="Times New Roman" w:hAnsi="Times New Roman" w:cs="Times New Roman"/>
                <w:lang w:eastAsia="lv-LV"/>
              </w:rPr>
              <w:t>piedalījās 55 pašvaldības.</w:t>
            </w:r>
            <w:r w:rsidR="006A4630">
              <w:rPr>
                <w:rFonts w:ascii="Times New Roman" w:hAnsi="Times New Roman"/>
              </w:rPr>
              <w:t xml:space="preserve">). </w:t>
            </w:r>
            <w:r w:rsidR="00CB3E3D" w:rsidRPr="00CB3E3D">
              <w:rPr>
                <w:rFonts w:ascii="Times New Roman" w:hAnsi="Times New Roman" w:cs="Times New Roman"/>
                <w:lang w:eastAsia="lv-LV"/>
              </w:rPr>
              <w:t>Programmas darbība turpināta 2018. gadā.</w:t>
            </w:r>
          </w:p>
        </w:tc>
      </w:tr>
      <w:tr w:rsidR="0029287E" w:rsidRPr="00BB1AC8" w14:paraId="17611B1A"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3A478F1" w14:textId="77777777" w:rsidR="0029287E" w:rsidRPr="00797712" w:rsidRDefault="0029287E" w:rsidP="0029287E">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Uzdevums</w:t>
            </w:r>
          </w:p>
          <w:p w14:paraId="1F914480" w14:textId="57C06C9F" w:rsidR="0029287E" w:rsidRDefault="0029287E" w:rsidP="0029287E">
            <w:pPr>
              <w:spacing w:after="0" w:line="240" w:lineRule="auto"/>
              <w:jc w:val="center"/>
              <w:rPr>
                <w:rFonts w:ascii="Times New Roman" w:eastAsia="Times New Roman" w:hAnsi="Times New Roman" w:cs="Times New Roman"/>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00F02251" w14:textId="2ECA5A16" w:rsidR="0029287E" w:rsidRPr="0029287E" w:rsidRDefault="0029287E" w:rsidP="0029287E">
            <w:pPr>
              <w:spacing w:after="0" w:line="240" w:lineRule="auto"/>
              <w:rPr>
                <w:rFonts w:ascii="Times New Roman" w:eastAsia="Times New Roman" w:hAnsi="Times New Roman" w:cs="Times New Roman"/>
                <w:b/>
                <w:lang w:eastAsia="lv-LV"/>
              </w:rPr>
            </w:pPr>
            <w:r w:rsidRPr="0029287E">
              <w:rPr>
                <w:rFonts w:ascii="Times New Roman" w:eastAsia="Times New Roman" w:hAnsi="Times New Roman" w:cs="Times New Roman"/>
                <w:b/>
                <w:lang w:eastAsia="lv-LV"/>
              </w:rPr>
              <w:t>3.2.13. Veicināt vecāku atpūtu kopā ar bērniem</w:t>
            </w:r>
            <w:r w:rsidRPr="0029287E">
              <w:rPr>
                <w:rFonts w:ascii="Times New Roman" w:eastAsia="Times New Roman" w:hAnsi="Times New Roman" w:cs="Times New Roman"/>
                <w:b/>
                <w:vertAlign w:val="superscript"/>
                <w:lang w:eastAsia="lv-LV"/>
              </w:rPr>
              <w:t>39</w:t>
            </w:r>
          </w:p>
        </w:tc>
      </w:tr>
      <w:tr w:rsidR="004E29FB" w:rsidRPr="00BB1AC8" w14:paraId="3F1D1D7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0604708" w14:textId="77777777" w:rsidR="004E29FB" w:rsidRPr="00BB1AC8" w:rsidRDefault="004E29FB"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2891B56E" w14:textId="77777777" w:rsidR="004E29FB" w:rsidRPr="00BB1AC8" w:rsidRDefault="004E29FB"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8EA0749" w14:textId="77777777" w:rsidR="004E29FB" w:rsidRDefault="004E29FB"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52682EA" w14:textId="77777777" w:rsidR="004E29FB" w:rsidRPr="00BB1AC8" w:rsidRDefault="004E29FB" w:rsidP="00B231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71792D89" w14:textId="77777777" w:rsidR="004E29FB" w:rsidRPr="00BB1AC8" w:rsidRDefault="004E29FB"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50D4DB80" w14:textId="77777777" w:rsidR="004E29FB" w:rsidRPr="00BB1AC8" w:rsidRDefault="004E29FB"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10F5ABB9" w14:textId="77777777" w:rsidR="004E29FB" w:rsidRPr="00BB1AC8" w:rsidRDefault="004E29FB"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BC9931A" w14:textId="77777777" w:rsidR="004E29FB" w:rsidRPr="00BB1AC8" w:rsidRDefault="004E29FB" w:rsidP="00B23189">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B341D5" w:rsidRPr="00BB1AC8" w14:paraId="716DB1C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2A27C9FF" w14:textId="0E7ECD4A"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3.2.13.1.Paredzēt atlaides ģimenēm ar bērniem kultūras iestādēs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032208F"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noteikumi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E17B25E"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227E45"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Visas ministrijas, pašvaldības</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52CED1"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FD51924"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AB50B6E" w14:textId="5CD2AF64" w:rsidR="00001E2A" w:rsidRDefault="00001E2A" w:rsidP="00001E2A">
            <w:pPr>
              <w:spacing w:after="0" w:line="240" w:lineRule="auto"/>
              <w:jc w:val="both"/>
              <w:rPr>
                <w:rFonts w:ascii="Times New Roman" w:hAnsi="Times New Roman" w:cs="Times New Roman"/>
                <w:b/>
                <w:lang w:eastAsia="lv-LV"/>
              </w:rPr>
            </w:pPr>
            <w:r w:rsidRPr="00001E2A">
              <w:rPr>
                <w:rFonts w:ascii="Times New Roman" w:hAnsi="Times New Roman" w:cs="Times New Roman"/>
                <w:b/>
                <w:lang w:eastAsia="lv-LV"/>
              </w:rPr>
              <w:t>Izpildīts.</w:t>
            </w:r>
          </w:p>
          <w:p w14:paraId="5D326586" w14:textId="17B76AF4" w:rsidR="008E6AB9" w:rsidRPr="008E6AB9" w:rsidRDefault="00DB3552" w:rsidP="00610970">
            <w:pPr>
              <w:spacing w:after="0" w:line="240" w:lineRule="auto"/>
              <w:jc w:val="both"/>
              <w:rPr>
                <w:rFonts w:ascii="Times New Roman" w:hAnsi="Times New Roman" w:cs="Times New Roman"/>
                <w:lang w:eastAsia="lv-LV"/>
              </w:rPr>
            </w:pPr>
            <w:r>
              <w:rPr>
                <w:rFonts w:ascii="Times New Roman" w:hAnsi="Times New Roman" w:cs="Times New Roman"/>
                <w:lang w:eastAsia="lv-LV"/>
              </w:rPr>
              <w:t xml:space="preserve">2016.un 2017.gadā </w:t>
            </w:r>
            <w:r w:rsidR="00001E2A" w:rsidRPr="00001E2A">
              <w:rPr>
                <w:rFonts w:ascii="Times New Roman" w:hAnsi="Times New Roman" w:cs="Times New Roman"/>
                <w:lang w:eastAsia="lv-LV"/>
              </w:rPr>
              <w:t xml:space="preserve"> </w:t>
            </w:r>
            <w:r>
              <w:rPr>
                <w:rFonts w:ascii="Times New Roman" w:hAnsi="Times New Roman" w:cs="Times New Roman"/>
                <w:lang w:eastAsia="lv-LV"/>
              </w:rPr>
              <w:t>KM</w:t>
            </w:r>
            <w:r w:rsidR="00001E2A" w:rsidRPr="00001E2A">
              <w:rPr>
                <w:rFonts w:ascii="Times New Roman" w:hAnsi="Times New Roman" w:cs="Times New Roman"/>
                <w:lang w:eastAsia="lv-LV"/>
              </w:rPr>
              <w:t xml:space="preserve"> padotībā esošie muzeji ir nodrošinājuši atlaides ģimenēm ar bērniem, tajā skaitā </w:t>
            </w:r>
            <w:proofErr w:type="spellStart"/>
            <w:r w:rsidR="00001E2A" w:rsidRPr="00001E2A">
              <w:rPr>
                <w:rFonts w:ascii="Times New Roman" w:hAnsi="Times New Roman" w:cs="Times New Roman"/>
                <w:lang w:eastAsia="lv-LV"/>
              </w:rPr>
              <w:t>daudzbērnu</w:t>
            </w:r>
            <w:proofErr w:type="spellEnd"/>
            <w:r w:rsidR="00001E2A" w:rsidRPr="00001E2A">
              <w:rPr>
                <w:rFonts w:ascii="Times New Roman" w:hAnsi="Times New Roman" w:cs="Times New Roman"/>
                <w:lang w:eastAsia="lv-LV"/>
              </w:rPr>
              <w:t xml:space="preserve"> ģimenēm</w:t>
            </w:r>
            <w:r w:rsidR="00380ED9">
              <w:rPr>
                <w:rFonts w:ascii="Times New Roman" w:hAnsi="Times New Roman" w:cs="Times New Roman"/>
                <w:lang w:eastAsia="lv-LV"/>
              </w:rPr>
              <w:t xml:space="preserve"> – 8 muzeji </w:t>
            </w:r>
            <w:r w:rsidR="00380ED9" w:rsidRPr="002B3681">
              <w:rPr>
                <w:rFonts w:ascii="Times New Roman" w:hAnsi="Times New Roman" w:cs="Times New Roman"/>
                <w:lang w:eastAsia="lv-LV"/>
              </w:rPr>
              <w:t>(</w:t>
            </w:r>
            <w:r w:rsidR="00380ED9" w:rsidRPr="002B3681">
              <w:rPr>
                <w:rFonts w:ascii="Times New Roman" w:hAnsi="Times New Roman" w:cs="Times New Roman"/>
                <w:szCs w:val="28"/>
              </w:rPr>
              <w:t xml:space="preserve">saskaņā ar MK 22.12.2015. noteikumiem Nr.761, MK  01.10.2013. </w:t>
            </w:r>
            <w:r w:rsidR="00610970">
              <w:rPr>
                <w:rFonts w:ascii="Times New Roman" w:hAnsi="Times New Roman" w:cs="Times New Roman"/>
                <w:szCs w:val="28"/>
              </w:rPr>
              <w:t>noteikumiem N</w:t>
            </w:r>
            <w:r w:rsidR="00380ED9" w:rsidRPr="002B3681">
              <w:rPr>
                <w:rFonts w:ascii="Times New Roman" w:hAnsi="Times New Roman" w:cs="Times New Roman"/>
                <w:szCs w:val="28"/>
              </w:rPr>
              <w:t xml:space="preserve">r.1016, </w:t>
            </w:r>
            <w:r w:rsidR="00610970">
              <w:rPr>
                <w:rFonts w:ascii="Times New Roman" w:hAnsi="Times New Roman" w:cs="Times New Roman"/>
                <w:szCs w:val="28"/>
              </w:rPr>
              <w:t xml:space="preserve">MK </w:t>
            </w:r>
            <w:r w:rsidR="00380ED9" w:rsidRPr="002B3681">
              <w:rPr>
                <w:rFonts w:ascii="Times New Roman" w:hAnsi="Times New Roman" w:cs="Times New Roman"/>
                <w:szCs w:val="28"/>
              </w:rPr>
              <w:t xml:space="preserve">29.09.2015. </w:t>
            </w:r>
            <w:r w:rsidR="00610970">
              <w:rPr>
                <w:rFonts w:ascii="Times New Roman" w:hAnsi="Times New Roman" w:cs="Times New Roman"/>
                <w:szCs w:val="28"/>
              </w:rPr>
              <w:t>noteikumiem Nr.</w:t>
            </w:r>
            <w:r w:rsidR="00380ED9" w:rsidRPr="002B3681">
              <w:rPr>
                <w:rFonts w:ascii="Times New Roman" w:hAnsi="Times New Roman" w:cs="Times New Roman"/>
                <w:szCs w:val="28"/>
              </w:rPr>
              <w:t xml:space="preserve">549, </w:t>
            </w:r>
            <w:r w:rsidR="00610970">
              <w:rPr>
                <w:rFonts w:ascii="Times New Roman" w:hAnsi="Times New Roman" w:cs="Times New Roman"/>
                <w:szCs w:val="28"/>
              </w:rPr>
              <w:t xml:space="preserve">MK </w:t>
            </w:r>
            <w:r w:rsidR="00380ED9" w:rsidRPr="002B3681">
              <w:rPr>
                <w:rFonts w:ascii="Times New Roman" w:hAnsi="Times New Roman" w:cs="Times New Roman"/>
                <w:szCs w:val="28"/>
              </w:rPr>
              <w:t xml:space="preserve">22.12.2015. </w:t>
            </w:r>
            <w:r w:rsidR="00610970">
              <w:rPr>
                <w:rFonts w:ascii="Times New Roman" w:hAnsi="Times New Roman" w:cs="Times New Roman"/>
                <w:szCs w:val="28"/>
              </w:rPr>
              <w:t>noteikumiem Nr.</w:t>
            </w:r>
            <w:r w:rsidR="00380ED9" w:rsidRPr="002B3681">
              <w:rPr>
                <w:rFonts w:ascii="Times New Roman" w:hAnsi="Times New Roman" w:cs="Times New Roman"/>
                <w:szCs w:val="28"/>
              </w:rPr>
              <w:t>790,</w:t>
            </w:r>
            <w:r w:rsidR="002B3681" w:rsidRPr="002B3681">
              <w:rPr>
                <w:rFonts w:ascii="Times New Roman" w:hAnsi="Times New Roman" w:cs="Times New Roman"/>
                <w:szCs w:val="28"/>
              </w:rPr>
              <w:t xml:space="preserve"> MK 15.09.2015. </w:t>
            </w:r>
            <w:r w:rsidR="00610970">
              <w:rPr>
                <w:rFonts w:ascii="Times New Roman" w:hAnsi="Times New Roman" w:cs="Times New Roman"/>
                <w:szCs w:val="28"/>
              </w:rPr>
              <w:t>noteikumiem Nr.</w:t>
            </w:r>
            <w:r w:rsidR="002B3681" w:rsidRPr="002B3681">
              <w:rPr>
                <w:rFonts w:ascii="Times New Roman" w:hAnsi="Times New Roman" w:cs="Times New Roman"/>
                <w:szCs w:val="28"/>
              </w:rPr>
              <w:t xml:space="preserve">523, MK 27.06.2017. </w:t>
            </w:r>
            <w:r w:rsidR="00610970">
              <w:rPr>
                <w:rFonts w:ascii="Times New Roman" w:hAnsi="Times New Roman" w:cs="Times New Roman"/>
                <w:szCs w:val="28"/>
              </w:rPr>
              <w:t>noteikumiem N</w:t>
            </w:r>
            <w:r w:rsidR="002B3681" w:rsidRPr="002B3681">
              <w:rPr>
                <w:rFonts w:ascii="Times New Roman" w:hAnsi="Times New Roman" w:cs="Times New Roman"/>
                <w:szCs w:val="28"/>
              </w:rPr>
              <w:t xml:space="preserve">r.360, MK 01.10.2013. </w:t>
            </w:r>
            <w:r w:rsidR="00610970">
              <w:rPr>
                <w:rFonts w:ascii="Times New Roman" w:hAnsi="Times New Roman" w:cs="Times New Roman"/>
                <w:szCs w:val="28"/>
              </w:rPr>
              <w:t>noteikumiem Nr.</w:t>
            </w:r>
            <w:r w:rsidR="002B3681" w:rsidRPr="002B3681">
              <w:rPr>
                <w:rFonts w:ascii="Times New Roman" w:hAnsi="Times New Roman" w:cs="Times New Roman"/>
                <w:szCs w:val="28"/>
              </w:rPr>
              <w:t xml:space="preserve">1031, MK 01.10.2013. </w:t>
            </w:r>
            <w:r w:rsidR="00610970">
              <w:rPr>
                <w:rFonts w:ascii="Times New Roman" w:hAnsi="Times New Roman" w:cs="Times New Roman"/>
                <w:szCs w:val="28"/>
              </w:rPr>
              <w:t>noteikumiem Nr.</w:t>
            </w:r>
            <w:r w:rsidR="002B3681" w:rsidRPr="002B3681">
              <w:rPr>
                <w:rFonts w:ascii="Times New Roman" w:hAnsi="Times New Roman" w:cs="Times New Roman"/>
                <w:szCs w:val="28"/>
              </w:rPr>
              <w:t>1029</w:t>
            </w:r>
            <w:r w:rsidR="002B3681">
              <w:rPr>
                <w:rFonts w:ascii="Times New Roman" w:hAnsi="Times New Roman" w:cs="Times New Roman"/>
                <w:szCs w:val="28"/>
              </w:rPr>
              <w:t>).</w:t>
            </w:r>
            <w:r w:rsidR="00FB47E1">
              <w:rPr>
                <w:rFonts w:ascii="Times New Roman" w:hAnsi="Times New Roman" w:cs="Times New Roman"/>
                <w:lang w:eastAsia="lv-LV"/>
              </w:rPr>
              <w:t xml:space="preserve"> </w:t>
            </w:r>
            <w:r w:rsidR="002B3681">
              <w:rPr>
                <w:rFonts w:ascii="Times New Roman" w:hAnsi="Times New Roman" w:cs="Times New Roman"/>
                <w:lang w:eastAsia="lv-LV"/>
              </w:rPr>
              <w:t xml:space="preserve">Vienlaikus </w:t>
            </w:r>
            <w:r w:rsidR="00FB47E1">
              <w:rPr>
                <w:rFonts w:ascii="Times New Roman" w:hAnsi="Times New Roman" w:cs="Times New Roman"/>
                <w:lang w:eastAsia="lv-LV"/>
              </w:rPr>
              <w:t xml:space="preserve"> arī </w:t>
            </w:r>
            <w:r w:rsidR="00001E2A" w:rsidRPr="00001E2A">
              <w:rPr>
                <w:rFonts w:ascii="Times New Roman" w:hAnsi="Times New Roman" w:cs="Times New Roman"/>
                <w:lang w:eastAsia="lv-LV"/>
              </w:rPr>
              <w:t xml:space="preserve"> </w:t>
            </w:r>
            <w:r w:rsidR="00FB47E1">
              <w:rPr>
                <w:rFonts w:ascii="Times New Roman" w:hAnsi="Times New Roman" w:cs="Times New Roman"/>
                <w:lang w:eastAsia="lv-LV"/>
              </w:rPr>
              <w:t>KM</w:t>
            </w:r>
            <w:r w:rsidR="00001E2A" w:rsidRPr="00001E2A">
              <w:rPr>
                <w:rFonts w:ascii="Times New Roman" w:hAnsi="Times New Roman" w:cs="Times New Roman"/>
                <w:lang w:eastAsia="lv-LV"/>
              </w:rPr>
              <w:t xml:space="preserve"> </w:t>
            </w:r>
            <w:r w:rsidR="00001E2A" w:rsidRPr="00001E2A">
              <w:rPr>
                <w:rFonts w:ascii="Times New Roman" w:hAnsi="Times New Roman" w:cs="Times New Roman"/>
                <w:lang w:eastAsia="lv-LV"/>
              </w:rPr>
              <w:lastRenderedPageBreak/>
              <w:t xml:space="preserve">pārraudzībā esošie teātri un </w:t>
            </w:r>
            <w:proofErr w:type="spellStart"/>
            <w:r w:rsidR="00001E2A" w:rsidRPr="00001E2A">
              <w:rPr>
                <w:rFonts w:ascii="Times New Roman" w:hAnsi="Times New Roman" w:cs="Times New Roman"/>
                <w:lang w:eastAsia="lv-LV"/>
              </w:rPr>
              <w:t>koncertorganizācijas</w:t>
            </w:r>
            <w:proofErr w:type="spellEnd"/>
            <w:r w:rsidR="00001E2A" w:rsidRPr="00001E2A">
              <w:rPr>
                <w:rFonts w:ascii="Times New Roman" w:hAnsi="Times New Roman" w:cs="Times New Roman"/>
                <w:lang w:eastAsia="lv-LV"/>
              </w:rPr>
              <w:t xml:space="preserve"> ir nodrošinājušas atlaides ģimenēm ar bērniem, tajā skaitā </w:t>
            </w:r>
            <w:proofErr w:type="spellStart"/>
            <w:r w:rsidR="00001E2A" w:rsidRPr="00001E2A">
              <w:rPr>
                <w:rFonts w:ascii="Times New Roman" w:hAnsi="Times New Roman" w:cs="Times New Roman"/>
                <w:lang w:eastAsia="lv-LV"/>
              </w:rPr>
              <w:t>daudzbērnu</w:t>
            </w:r>
            <w:proofErr w:type="spellEnd"/>
            <w:r w:rsidR="00001E2A" w:rsidRPr="00001E2A">
              <w:rPr>
                <w:rFonts w:ascii="Times New Roman" w:hAnsi="Times New Roman" w:cs="Times New Roman"/>
                <w:lang w:eastAsia="lv-LV"/>
              </w:rPr>
              <w:t xml:space="preserve"> ģimenēm</w:t>
            </w:r>
            <w:r w:rsidR="008E6AB9">
              <w:rPr>
                <w:rFonts w:ascii="Times New Roman" w:hAnsi="Times New Roman" w:cs="Times New Roman"/>
                <w:lang w:eastAsia="lv-LV"/>
              </w:rPr>
              <w:t>.</w:t>
            </w:r>
          </w:p>
        </w:tc>
      </w:tr>
      <w:tr w:rsidR="00FA4DAD" w:rsidRPr="00BB1AC8" w14:paraId="08195E5F"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49DCBDBB" w14:textId="77777777" w:rsidR="00FA4DAD" w:rsidRPr="00797712" w:rsidRDefault="00FA4DAD" w:rsidP="00FA4DAD">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lastRenderedPageBreak/>
              <w:t>Uzdevums</w:t>
            </w:r>
          </w:p>
          <w:p w14:paraId="6DF71672" w14:textId="34678DCB" w:rsidR="00FA4DAD" w:rsidRPr="00BB1AC8" w:rsidRDefault="00FA4DAD" w:rsidP="00FA4DAD">
            <w:pPr>
              <w:spacing w:after="0" w:line="240" w:lineRule="auto"/>
              <w:jc w:val="center"/>
              <w:rPr>
                <w:rFonts w:ascii="Times New Roman" w:eastAsia="Times New Roman" w:hAnsi="Times New Roman" w:cs="Times New Roman"/>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2AE757A0" w14:textId="5E5B15CB" w:rsidR="00FA4DAD" w:rsidRPr="00FA4DAD" w:rsidRDefault="00FA4DAD" w:rsidP="00FA4DAD">
            <w:pPr>
              <w:spacing w:after="0" w:line="240" w:lineRule="auto"/>
              <w:jc w:val="both"/>
              <w:rPr>
                <w:rFonts w:ascii="Times New Roman" w:eastAsia="Times New Roman" w:hAnsi="Times New Roman" w:cs="Times New Roman"/>
                <w:b/>
                <w:lang w:eastAsia="lv-LV"/>
              </w:rPr>
            </w:pPr>
            <w:r w:rsidRPr="00FA4DAD">
              <w:rPr>
                <w:rFonts w:ascii="Times New Roman" w:eastAsia="Times New Roman" w:hAnsi="Times New Roman" w:cs="Times New Roman"/>
                <w:b/>
                <w:lang w:eastAsia="lv-LV"/>
              </w:rPr>
              <w:t>3.2.17. Palielināt bērnu ar funkcionāliem traucējumiem aprūpei piemērotu un dažādotu tehnisko palīglīdzekļu piegādi kvantitatīvi un kvalitatīvi</w:t>
            </w:r>
          </w:p>
        </w:tc>
      </w:tr>
      <w:tr w:rsidR="00FA4DAD" w:rsidRPr="00BB1AC8" w14:paraId="777E284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548A55B" w14:textId="77777777" w:rsidR="00FA4DAD" w:rsidRPr="00BB1AC8" w:rsidRDefault="00FA4DAD"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1EFC44C4" w14:textId="77777777" w:rsidR="00FA4DAD" w:rsidRPr="00BB1AC8" w:rsidRDefault="00FA4DAD"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4EE6C93A" w14:textId="77777777" w:rsidR="00FA4DAD" w:rsidRDefault="00FA4DAD"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06C28E7D" w14:textId="77777777" w:rsidR="00FA4DAD" w:rsidRPr="00BB1AC8" w:rsidRDefault="00FA4DAD" w:rsidP="00B231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70E111C5" w14:textId="77777777" w:rsidR="00FA4DAD" w:rsidRPr="00BB1AC8" w:rsidRDefault="00FA4DAD"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0573B3E6" w14:textId="77777777" w:rsidR="00FA4DAD" w:rsidRPr="00BB1AC8" w:rsidRDefault="00FA4DAD"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42C91F73" w14:textId="77777777" w:rsidR="00FA4DAD" w:rsidRPr="00BB1AC8" w:rsidRDefault="00FA4DAD"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8C84EA7" w14:textId="77777777" w:rsidR="00FA4DAD" w:rsidRPr="00BB1AC8" w:rsidRDefault="00FA4DAD" w:rsidP="00B23189">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B341D5" w:rsidRPr="00BB1AC8" w14:paraId="0E7FE07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2EFC2719"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3.2.17.1.</w:t>
            </w:r>
          </w:p>
          <w:p w14:paraId="1A74B4B7"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Palielināt bērnu ar funkcionāliem traucējumiem aprūpei piemērotu un dažādotu tehnisko palīglīdzekļu piegādi kvantitatīvi un kvalitatīvi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65A55E" w14:textId="77777777" w:rsidR="00B341D5" w:rsidRPr="00BB1AC8" w:rsidRDefault="00B341D5" w:rsidP="00B341D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Bērnu ar funkcionāliem traucējumiem aprūpei piemērotu un dažādotu un kvalitatīvu tehnisko palīglīdzekļu</w:t>
            </w:r>
            <w:r w:rsidRPr="006D1931">
              <w:rPr>
                <w:rFonts w:ascii="Times New Roman" w:eastAsia="Times New Roman" w:hAnsi="Times New Roman" w:cs="Times New Roman"/>
                <w:lang w:eastAsia="lv-LV"/>
              </w:rPr>
              <w:t xml:space="preserve"> skaits</w:t>
            </w:r>
            <w:r w:rsidRPr="00BB1AC8">
              <w:rPr>
                <w:rFonts w:ascii="Times New Roman" w:eastAsia="Times New Roman" w:hAnsi="Times New Roman" w:cs="Times New Roman"/>
                <w:lang w:eastAsia="lv-LV"/>
              </w:rPr>
              <w:t xml:space="preserve"> (attiecībā pret pieprasījumu)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185D60D"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pamatbudžeta (programmas kods 05.00.00 Valsts sociālie pakalpojumi)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6716E78"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A7987C"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NRC "Vaivari"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091966F" w14:textId="77777777" w:rsidR="00B341D5" w:rsidRPr="00BB1AC8" w:rsidRDefault="00B341D5" w:rsidP="00B341D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E40D4FC" w14:textId="7B22A388" w:rsidR="00B341D5" w:rsidRPr="00BB1AC8" w:rsidRDefault="00B341D5" w:rsidP="00B341D5">
            <w:pPr>
              <w:spacing w:after="0" w:line="240" w:lineRule="auto"/>
              <w:jc w:val="both"/>
              <w:rPr>
                <w:rFonts w:ascii="Times New Roman" w:hAnsi="Times New Roman" w:cs="Times New Roman"/>
                <w:b/>
                <w:color w:val="000000"/>
              </w:rPr>
            </w:pPr>
            <w:r w:rsidRPr="00BB1AC8">
              <w:rPr>
                <w:rFonts w:ascii="Times New Roman" w:hAnsi="Times New Roman" w:cs="Times New Roman"/>
                <w:b/>
                <w:color w:val="000000"/>
              </w:rPr>
              <w:t>Daļēji izpildīts.</w:t>
            </w:r>
          </w:p>
          <w:p w14:paraId="216E7AC1" w14:textId="5E573270" w:rsidR="00B341D5" w:rsidRPr="00BB1AC8" w:rsidRDefault="00B341D5" w:rsidP="00B341D5">
            <w:pPr>
              <w:spacing w:after="0" w:line="240" w:lineRule="auto"/>
              <w:jc w:val="both"/>
              <w:rPr>
                <w:rFonts w:ascii="Times New Roman" w:hAnsi="Times New Roman" w:cs="Times New Roman"/>
                <w:color w:val="000000"/>
              </w:rPr>
            </w:pPr>
            <w:r w:rsidRPr="00BB1AC8">
              <w:rPr>
                <w:rFonts w:ascii="Times New Roman" w:hAnsi="Times New Roman" w:cs="Times New Roman"/>
                <w:color w:val="000000"/>
              </w:rPr>
              <w:t>Valsts finansēto tehnisko palīglīdzekļiem saraksts 2016.gadā atbilstoši pieprasījumam papildināts ar 9 vei</w:t>
            </w:r>
            <w:r w:rsidR="00643202">
              <w:rPr>
                <w:rFonts w:ascii="Times New Roman" w:hAnsi="Times New Roman" w:cs="Times New Roman"/>
                <w:color w:val="000000"/>
              </w:rPr>
              <w:t>du tehniskajiem palīglīdzekļiem.</w:t>
            </w:r>
          </w:p>
          <w:p w14:paraId="4C45028E" w14:textId="655F3875" w:rsidR="00B341D5" w:rsidRPr="00BB1AC8" w:rsidRDefault="00B341D5" w:rsidP="00B341D5">
            <w:pPr>
              <w:autoSpaceDE w:val="0"/>
              <w:autoSpaceDN w:val="0"/>
              <w:adjustRightInd w:val="0"/>
              <w:spacing w:after="0" w:line="240" w:lineRule="auto"/>
              <w:jc w:val="both"/>
              <w:rPr>
                <w:rFonts w:ascii="Times New Roman" w:hAnsi="Times New Roman" w:cs="Times New Roman"/>
                <w:color w:val="000000"/>
              </w:rPr>
            </w:pPr>
            <w:r w:rsidRPr="00BB1AC8">
              <w:rPr>
                <w:rFonts w:ascii="Times New Roman" w:hAnsi="Times New Roman" w:cs="Times New Roman"/>
                <w:color w:val="000000"/>
              </w:rPr>
              <w:t xml:space="preserve">Savukārt 2017.gadā  valsts finansēto tehnisko palīglīdzekļiem saraksts nav papildināts. </w:t>
            </w:r>
          </w:p>
        </w:tc>
      </w:tr>
      <w:tr w:rsidR="0044608F" w:rsidRPr="00BB1AC8" w14:paraId="71FB3CE5"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EC85EB3" w14:textId="77777777" w:rsidR="0044608F" w:rsidRPr="00797712" w:rsidRDefault="0044608F" w:rsidP="0044608F">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Uzdevums</w:t>
            </w:r>
          </w:p>
          <w:p w14:paraId="751E8B1D" w14:textId="27E5D591" w:rsidR="0044608F" w:rsidRPr="00BB1AC8" w:rsidRDefault="0044608F" w:rsidP="0044608F">
            <w:pPr>
              <w:spacing w:after="0" w:line="240" w:lineRule="auto"/>
              <w:jc w:val="center"/>
              <w:rPr>
                <w:rFonts w:ascii="Times New Roman" w:eastAsia="Times New Roman" w:hAnsi="Times New Roman" w:cs="Times New Roman"/>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DBC75AC" w14:textId="0407535A" w:rsidR="0044608F" w:rsidRPr="0044608F" w:rsidRDefault="0044608F" w:rsidP="0044608F">
            <w:pPr>
              <w:spacing w:after="0" w:line="240" w:lineRule="auto"/>
              <w:jc w:val="both"/>
              <w:rPr>
                <w:rFonts w:ascii="Times New Roman" w:hAnsi="Times New Roman" w:cs="Times New Roman"/>
                <w:b/>
                <w:color w:val="000000"/>
              </w:rPr>
            </w:pPr>
            <w:r w:rsidRPr="0044608F">
              <w:rPr>
                <w:rFonts w:ascii="Times New Roman" w:eastAsia="Times New Roman" w:hAnsi="Times New Roman" w:cs="Times New Roman"/>
                <w:b/>
                <w:lang w:eastAsia="lv-LV"/>
              </w:rPr>
              <w:t>3.2.18. Sekmēt bērnu ar funkcionālajiem traucējumiem iekļaušanu vispārizglītojošās izglītības iestādēs</w:t>
            </w:r>
          </w:p>
        </w:tc>
      </w:tr>
      <w:tr w:rsidR="0044608F" w:rsidRPr="00BB1AC8" w14:paraId="3F0B3726"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EFD9260"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00E54153"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607B576" w14:textId="77777777" w:rsidR="0044608F" w:rsidRDefault="0044608F"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20C9656F"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69451230"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19D7A47D"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00CE1C37"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E1D246C" w14:textId="77777777" w:rsidR="0044608F" w:rsidRPr="00BB1AC8" w:rsidRDefault="0044608F" w:rsidP="00B23189">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44608F" w:rsidRPr="00BB1AC8" w14:paraId="62DC8C8D"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2B7A7A5" w14:textId="635C5641" w:rsidR="0044608F" w:rsidRPr="00BB1AC8" w:rsidRDefault="0044608F" w:rsidP="0044608F">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3.2.18.1.Nodrošināt asistenta pakalpojumus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FBE2095" w14:textId="77777777" w:rsidR="0044608F" w:rsidRPr="00BB1AC8" w:rsidRDefault="0044608F" w:rsidP="0044608F">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Pakalpojumu skaits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BF4C799"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Atbilstoši piešķirtajam finansējumam</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9A1FC3"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IZM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C133E4"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DF06035"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7598F9F" w14:textId="15187D87" w:rsidR="0044608F" w:rsidRPr="00BB1AC8" w:rsidRDefault="0044608F" w:rsidP="0044608F">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1C5C41">
              <w:rPr>
                <w:rFonts w:ascii="Times New Roman" w:eastAsia="Times New Roman" w:hAnsi="Times New Roman" w:cs="Times New Roman"/>
                <w:b/>
                <w:lang w:eastAsia="lv-LV"/>
              </w:rPr>
              <w:t>.</w:t>
            </w:r>
          </w:p>
          <w:p w14:paraId="1C59FB5D" w14:textId="082C2C98" w:rsidR="0044608F" w:rsidRPr="00A64DB4" w:rsidRDefault="0044608F" w:rsidP="00213163">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Pakalpojumu skaits</w:t>
            </w:r>
            <w:r w:rsidR="00A64DB4">
              <w:rPr>
                <w:rFonts w:ascii="Times New Roman" w:eastAsia="Times New Roman" w:hAnsi="Times New Roman" w:cs="Times New Roman"/>
                <w:lang w:eastAsia="lv-LV"/>
              </w:rPr>
              <w:t xml:space="preserve"> </w:t>
            </w:r>
            <w:r w:rsidRPr="0019338D">
              <w:rPr>
                <w:rFonts w:ascii="Times New Roman" w:hAnsi="Times New Roman" w:cs="Times New Roman"/>
                <w:lang w:eastAsia="lv-LV"/>
              </w:rPr>
              <w:t>2016.gada 15.septembris- 259 izglītojamie;</w:t>
            </w:r>
          </w:p>
          <w:p w14:paraId="69A7BBCD" w14:textId="430CE6A4" w:rsidR="0044608F" w:rsidRPr="00BB1AC8" w:rsidRDefault="0044608F" w:rsidP="00213163">
            <w:pPr>
              <w:spacing w:after="0" w:line="240" w:lineRule="auto"/>
              <w:rPr>
                <w:rFonts w:ascii="Times New Roman" w:eastAsia="Times New Roman" w:hAnsi="Times New Roman" w:cs="Times New Roman"/>
                <w:b/>
                <w:lang w:eastAsia="lv-LV"/>
              </w:rPr>
            </w:pPr>
            <w:r w:rsidRPr="0019338D">
              <w:rPr>
                <w:rFonts w:ascii="Times New Roman" w:hAnsi="Times New Roman" w:cs="Times New Roman"/>
                <w:lang w:eastAsia="lv-LV"/>
              </w:rPr>
              <w:t>2017.gada</w:t>
            </w:r>
            <w:r w:rsidRPr="00BB1AC8">
              <w:rPr>
                <w:rFonts w:ascii="Times New Roman" w:hAnsi="Times New Roman" w:cs="Times New Roman"/>
                <w:lang w:eastAsia="lv-LV"/>
              </w:rPr>
              <w:t xml:space="preserve"> 15.septembris- 240 izglītojamie.</w:t>
            </w:r>
          </w:p>
        </w:tc>
      </w:tr>
      <w:tr w:rsidR="0044608F" w:rsidRPr="00BB1AC8" w14:paraId="033A8142"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83C695D" w14:textId="77777777" w:rsidR="0044608F" w:rsidRPr="0044608F" w:rsidRDefault="0044608F" w:rsidP="0044608F">
            <w:pPr>
              <w:spacing w:after="0" w:line="240" w:lineRule="auto"/>
              <w:jc w:val="center"/>
              <w:rPr>
                <w:rFonts w:ascii="Times New Roman" w:eastAsia="Times New Roman" w:hAnsi="Times New Roman" w:cs="Times New Roman"/>
                <w:b/>
                <w:bCs/>
                <w:lang w:eastAsia="lv-LV"/>
              </w:rPr>
            </w:pPr>
            <w:r w:rsidRPr="0044608F">
              <w:rPr>
                <w:rFonts w:ascii="Times New Roman" w:eastAsia="Times New Roman" w:hAnsi="Times New Roman" w:cs="Times New Roman"/>
                <w:b/>
                <w:bCs/>
                <w:lang w:eastAsia="lv-LV"/>
              </w:rPr>
              <w:t>Uzdevums</w:t>
            </w:r>
          </w:p>
          <w:p w14:paraId="24ED9C6A" w14:textId="30A2D8BF" w:rsidR="0044608F" w:rsidRPr="0044608F" w:rsidRDefault="0044608F" w:rsidP="0044608F">
            <w:pPr>
              <w:spacing w:after="0" w:line="240" w:lineRule="auto"/>
              <w:jc w:val="center"/>
              <w:rPr>
                <w:rFonts w:ascii="Times New Roman" w:eastAsia="Times New Roman" w:hAnsi="Times New Roman" w:cs="Times New Roman"/>
                <w:b/>
                <w:lang w:eastAsia="lv-LV"/>
              </w:rPr>
            </w:pPr>
            <w:r w:rsidRPr="0044608F">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300321F5" w14:textId="2A62B0D6" w:rsidR="0044608F" w:rsidRPr="0044608F" w:rsidRDefault="0044608F" w:rsidP="0044608F">
            <w:pPr>
              <w:spacing w:after="0" w:line="240" w:lineRule="auto"/>
              <w:rPr>
                <w:rFonts w:ascii="Times New Roman" w:eastAsia="Times New Roman" w:hAnsi="Times New Roman" w:cs="Times New Roman"/>
                <w:b/>
                <w:lang w:eastAsia="lv-LV"/>
              </w:rPr>
            </w:pPr>
            <w:r w:rsidRPr="0044608F">
              <w:rPr>
                <w:rFonts w:ascii="Times New Roman" w:eastAsia="Times New Roman" w:hAnsi="Times New Roman" w:cs="Times New Roman"/>
                <w:b/>
                <w:lang w:eastAsia="lv-LV"/>
              </w:rPr>
              <w:t>3.2.21. Ieviest iespēju elektroniski pieteikt bērnu pirmsskolas izglītības iestādē</w:t>
            </w:r>
            <w:r w:rsidRPr="0044608F">
              <w:rPr>
                <w:rFonts w:ascii="Times New Roman" w:eastAsia="Times New Roman" w:hAnsi="Times New Roman" w:cs="Times New Roman"/>
                <w:b/>
                <w:vertAlign w:val="superscript"/>
                <w:lang w:eastAsia="lv-LV"/>
              </w:rPr>
              <w:t>40</w:t>
            </w:r>
          </w:p>
        </w:tc>
      </w:tr>
      <w:tr w:rsidR="0044608F" w:rsidRPr="00BB1AC8" w14:paraId="0EAB333D"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6031848D" w14:textId="77777777" w:rsidR="0044608F" w:rsidRPr="0044608F" w:rsidRDefault="0044608F" w:rsidP="00B23189">
            <w:pPr>
              <w:spacing w:after="0" w:line="240" w:lineRule="auto"/>
              <w:jc w:val="center"/>
              <w:rPr>
                <w:rFonts w:ascii="Times New Roman" w:eastAsia="Times New Roman" w:hAnsi="Times New Roman" w:cs="Times New Roman"/>
                <w:b/>
                <w:bCs/>
                <w:lang w:eastAsia="lv-LV"/>
              </w:rPr>
            </w:pPr>
            <w:r w:rsidRPr="0044608F">
              <w:rPr>
                <w:rFonts w:ascii="Times New Roman" w:eastAsia="Times New Roman" w:hAnsi="Times New Roman" w:cs="Times New Roman"/>
                <w:b/>
                <w:bCs/>
                <w:lang w:eastAsia="lv-LV"/>
              </w:rPr>
              <w:t>Uzdevums</w:t>
            </w:r>
          </w:p>
          <w:p w14:paraId="66B710C7" w14:textId="77777777" w:rsidR="0044608F" w:rsidRPr="0044608F" w:rsidRDefault="0044608F" w:rsidP="00B23189">
            <w:pPr>
              <w:spacing w:after="0" w:line="240" w:lineRule="auto"/>
              <w:jc w:val="center"/>
              <w:rPr>
                <w:rFonts w:ascii="Times New Roman" w:eastAsia="Times New Roman" w:hAnsi="Times New Roman" w:cs="Times New Roman"/>
                <w:b/>
                <w:lang w:eastAsia="lv-LV"/>
              </w:rPr>
            </w:pPr>
            <w:r w:rsidRPr="0044608F">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180B904A" w14:textId="7836A6E2" w:rsidR="0044608F" w:rsidRPr="0044608F" w:rsidRDefault="0044608F" w:rsidP="00B23189">
            <w:pPr>
              <w:spacing w:after="0" w:line="240" w:lineRule="auto"/>
              <w:rPr>
                <w:rFonts w:ascii="Times New Roman" w:eastAsia="Times New Roman" w:hAnsi="Times New Roman" w:cs="Times New Roman"/>
                <w:b/>
                <w:lang w:eastAsia="lv-LV"/>
              </w:rPr>
            </w:pPr>
            <w:r w:rsidRPr="0044608F">
              <w:rPr>
                <w:rFonts w:ascii="Times New Roman" w:eastAsia="Times New Roman" w:hAnsi="Times New Roman" w:cs="Times New Roman"/>
                <w:b/>
                <w:lang w:eastAsia="lv-LV"/>
              </w:rPr>
              <w:t>3.2.22.</w:t>
            </w:r>
            <w:r w:rsidRPr="0044608F">
              <w:rPr>
                <w:rFonts w:ascii="Times New Roman" w:eastAsia="Times New Roman" w:hAnsi="Times New Roman" w:cs="Times New Roman"/>
                <w:b/>
                <w:vertAlign w:val="superscript"/>
                <w:lang w:eastAsia="lv-LV"/>
              </w:rPr>
              <w:t>41</w:t>
            </w:r>
            <w:r w:rsidRPr="0044608F">
              <w:rPr>
                <w:rFonts w:ascii="Times New Roman" w:eastAsia="Times New Roman" w:hAnsi="Times New Roman" w:cs="Times New Roman"/>
                <w:b/>
                <w:lang w:eastAsia="lv-LV"/>
              </w:rPr>
              <w:t> Īstenot citus atbalsta pasākumus preču, pakalpojumu un vides pieejamībai ģimenēm</w:t>
            </w:r>
          </w:p>
        </w:tc>
      </w:tr>
      <w:tr w:rsidR="0044608F" w:rsidRPr="00BB1AC8" w14:paraId="477164AD"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54785DE"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23E73F63"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977731B" w14:textId="77777777" w:rsidR="0044608F" w:rsidRDefault="0044608F"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7687D136"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5371EEF1"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54E863CC"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7249778D" w14:textId="77777777" w:rsidR="0044608F" w:rsidRPr="00BB1AC8" w:rsidRDefault="0044608F"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77C5263" w14:textId="77777777" w:rsidR="0044608F" w:rsidRPr="00BB1AC8" w:rsidRDefault="0044608F" w:rsidP="00B23189">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44608F" w:rsidRPr="00BB1AC8" w14:paraId="60D0058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51DCB81" w14:textId="77777777" w:rsidR="0044608F" w:rsidRPr="00BB1AC8" w:rsidRDefault="0044608F" w:rsidP="0044608F">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3.2.22.1.</w:t>
            </w:r>
          </w:p>
          <w:p w14:paraId="13151D49" w14:textId="77777777" w:rsidR="0044608F" w:rsidRPr="00BB1AC8" w:rsidRDefault="0044608F" w:rsidP="0044608F">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Pārskatīt slimības lapas apmaksas ilgumu slima bērna kopšanas gadījumā</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BB7B84" w14:textId="77777777" w:rsidR="0044608F" w:rsidRPr="00BB1AC8" w:rsidRDefault="0044608F" w:rsidP="00C52864">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likumā "</w:t>
            </w:r>
            <w:hyperlink r:id="rId27" w:tgtFrame="_blank" w:history="1">
              <w:r w:rsidRPr="00BB1AC8">
                <w:rPr>
                  <w:rFonts w:ascii="Times New Roman" w:eastAsia="Times New Roman" w:hAnsi="Times New Roman" w:cs="Times New Roman"/>
                  <w:lang w:eastAsia="lv-LV"/>
                </w:rPr>
                <w:t>Par maternitātes un slimības apdrošināšanu</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57E44A7"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Nepieciešams papildus finansējums speciālajā budžetā</w:t>
            </w:r>
            <w:r w:rsidRPr="00BB1AC8">
              <w:rPr>
                <w:rFonts w:ascii="Times New Roman" w:eastAsia="Times New Roman" w:hAnsi="Times New Roman" w:cs="Times New Roman"/>
                <w:vertAlign w:val="superscript"/>
                <w:lang w:eastAsia="lv-LV"/>
              </w:rPr>
              <w:t>42</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1CA25F"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D8DD8F9"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5C9A6B7"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51F29138"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340DA7A7" w14:textId="61BA0285"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0AE57E19"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276ADDD" w14:textId="77777777" w:rsidR="0044608F" w:rsidRDefault="008205E5" w:rsidP="008205E5">
            <w:pPr>
              <w:spacing w:after="0" w:line="240" w:lineRule="auto"/>
              <w:rPr>
                <w:rFonts w:ascii="Times New Roman" w:eastAsia="Times New Roman" w:hAnsi="Times New Roman" w:cs="Times New Roman"/>
                <w:b/>
                <w:lang w:eastAsia="lv-LV"/>
              </w:rPr>
            </w:pPr>
            <w:r w:rsidRPr="008205E5">
              <w:rPr>
                <w:rFonts w:ascii="Times New Roman" w:eastAsia="Times New Roman" w:hAnsi="Times New Roman" w:cs="Times New Roman"/>
                <w:b/>
                <w:lang w:eastAsia="lv-LV"/>
              </w:rPr>
              <w:t>Nav izpildīts.</w:t>
            </w:r>
          </w:p>
          <w:p w14:paraId="2123430D" w14:textId="285111DB" w:rsidR="008205E5" w:rsidRPr="008205E5" w:rsidRDefault="007E5C12" w:rsidP="007E5C12">
            <w:pPr>
              <w:spacing w:after="0" w:line="240" w:lineRule="auto"/>
              <w:jc w:val="both"/>
              <w:rPr>
                <w:rFonts w:ascii="Times New Roman" w:eastAsia="Times New Roman" w:hAnsi="Times New Roman" w:cs="Times New Roman"/>
                <w:b/>
                <w:lang w:eastAsia="lv-LV"/>
              </w:rPr>
            </w:pPr>
            <w:r>
              <w:rPr>
                <w:rFonts w:ascii="Times New Roman" w:hAnsi="Times New Roman" w:cs="Times New Roman"/>
                <w:bCs/>
              </w:rPr>
              <w:t xml:space="preserve">Likumprojekts </w:t>
            </w:r>
            <w:r w:rsidRPr="008205E5">
              <w:rPr>
                <w:rFonts w:ascii="Times New Roman" w:hAnsi="Times New Roman" w:cs="Times New Roman"/>
                <w:bCs/>
              </w:rPr>
              <w:t>"</w:t>
            </w:r>
            <w:r w:rsidR="008205E5" w:rsidRPr="008205E5">
              <w:rPr>
                <w:rFonts w:ascii="Times New Roman" w:hAnsi="Times New Roman" w:cs="Times New Roman"/>
                <w:bCs/>
              </w:rPr>
              <w:t>Grozījumi likumā "Par maternitātes un slimības apdrošināšanu</w:t>
            </w:r>
            <w:r w:rsidRPr="008205E5">
              <w:rPr>
                <w:rFonts w:ascii="Times New Roman" w:hAnsi="Times New Roman" w:cs="Times New Roman"/>
                <w:bCs/>
              </w:rPr>
              <w:t>"</w:t>
            </w:r>
            <w:r w:rsidR="008205E5" w:rsidRPr="008205E5">
              <w:rPr>
                <w:rFonts w:ascii="Times New Roman" w:hAnsi="Times New Roman" w:cs="Times New Roman"/>
                <w:bCs/>
              </w:rPr>
              <w:t xml:space="preserve">" </w:t>
            </w:r>
            <w:r w:rsidR="008205E5" w:rsidRPr="008205E5">
              <w:rPr>
                <w:rFonts w:ascii="Times New Roman" w:hAnsi="Times New Roman" w:cs="Times New Roman"/>
              </w:rPr>
              <w:t xml:space="preserve">izsludināti </w:t>
            </w:r>
            <w:r w:rsidRPr="007E5C12">
              <w:rPr>
                <w:rFonts w:ascii="Times New Roman" w:eastAsia="Times New Roman" w:hAnsi="Times New Roman" w:cs="Times New Roman"/>
                <w:lang w:eastAsia="lv-LV"/>
              </w:rPr>
              <w:t>(</w:t>
            </w:r>
            <w:r w:rsidRPr="007E5C12">
              <w:rPr>
                <w:rFonts w:ascii="Times New Roman" w:hAnsi="Times New Roman" w:cs="Times New Roman"/>
              </w:rPr>
              <w:t>VSS-639</w:t>
            </w:r>
            <w:r w:rsidRPr="007E5C12">
              <w:rPr>
                <w:rFonts w:ascii="Times New Roman" w:eastAsia="Times New Roman" w:hAnsi="Times New Roman" w:cs="Times New Roman"/>
                <w:lang w:eastAsia="lv-LV"/>
              </w:rPr>
              <w:t>)</w:t>
            </w:r>
            <w:r>
              <w:t xml:space="preserve"> </w:t>
            </w:r>
            <w:r w:rsidR="008205E5" w:rsidRPr="008205E5">
              <w:rPr>
                <w:rFonts w:ascii="Times New Roman" w:hAnsi="Times New Roman" w:cs="Times New Roman"/>
              </w:rPr>
              <w:t>Valsts sekretāru sanāksmē 28.06.2018</w:t>
            </w:r>
            <w:r>
              <w:rPr>
                <w:rFonts w:ascii="Times New Roman" w:hAnsi="Times New Roman" w:cs="Times New Roman"/>
              </w:rPr>
              <w:t>.</w:t>
            </w:r>
          </w:p>
        </w:tc>
      </w:tr>
      <w:tr w:rsidR="0044608F" w:rsidRPr="00BB1AC8" w14:paraId="48B9097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277070D9" w14:textId="77777777" w:rsidR="0044608F" w:rsidRPr="00BB1AC8" w:rsidRDefault="0044608F" w:rsidP="0044608F">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3.2.22.2.</w:t>
            </w:r>
          </w:p>
          <w:p w14:paraId="1FA5EAC8" w14:textId="77777777" w:rsidR="0044608F" w:rsidRPr="00BB1AC8" w:rsidRDefault="0044608F" w:rsidP="00E16C30">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Samazināt administratīvo slogu personai, kura vēlas piedzīt uzturlīdzekļus (t.sk. uzturlīdzekļu piedziņai no bērnu vecākiem par aizbildnībā esošiem bērniem), paātrināts uzturlīdzekļu saņemšanas process, tādējādi īstenojot bērnu tiesības uz sociālo nodrošinājumu, kā arī samazināts tiesu noslogojums un tiesu darbs uzturlīdzekļu piedziņas un pārrobežu lietās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09EEC4B" w14:textId="77777777" w:rsidR="0044608F" w:rsidRPr="00BB1AC8" w:rsidRDefault="0044608F" w:rsidP="00C52864">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Grozījumi attiecīgajos normatīvajos aktos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BDBD3D6"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B5A835F"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6EAA0E"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27EAD10"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37FFA380"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20C1E75A" w14:textId="653030A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49D52570"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CE92A67" w14:textId="5FEBE6D3" w:rsidR="0044608F" w:rsidRPr="00BB1AC8" w:rsidRDefault="0044608F" w:rsidP="0044608F">
            <w:pPr>
              <w:spacing w:after="0"/>
              <w:jc w:val="both"/>
              <w:rPr>
                <w:rFonts w:ascii="Times New Roman" w:hAnsi="Times New Roman"/>
                <w:b/>
                <w:color w:val="000000"/>
              </w:rPr>
            </w:pPr>
            <w:r w:rsidRPr="00BB1AC8">
              <w:rPr>
                <w:rFonts w:ascii="Times New Roman" w:hAnsi="Times New Roman"/>
                <w:b/>
                <w:color w:val="000000"/>
              </w:rPr>
              <w:t>Izpildīts.</w:t>
            </w:r>
          </w:p>
          <w:p w14:paraId="110A06F1" w14:textId="62A6C999" w:rsidR="0044608F" w:rsidRPr="001A589B" w:rsidRDefault="00A146FC" w:rsidP="00E16C30">
            <w:pPr>
              <w:spacing w:after="0" w:line="240" w:lineRule="auto"/>
              <w:jc w:val="both"/>
              <w:rPr>
                <w:rFonts w:ascii="Times New Roman" w:hAnsi="Times New Roman"/>
                <w:color w:val="000000"/>
              </w:rPr>
            </w:pPr>
            <w:r>
              <w:rPr>
                <w:rFonts w:ascii="Times New Roman" w:hAnsi="Times New Roman"/>
                <w:color w:val="000000"/>
              </w:rPr>
              <w:t>2017.gada 1.</w:t>
            </w:r>
            <w:r w:rsidR="0044608F" w:rsidRPr="00BB1AC8">
              <w:rPr>
                <w:rFonts w:ascii="Times New Roman" w:hAnsi="Times New Roman"/>
                <w:color w:val="000000"/>
              </w:rPr>
              <w:t xml:space="preserve">aprīlī stājās spēkā </w:t>
            </w:r>
            <w:r w:rsidR="00676A2C">
              <w:rPr>
                <w:rFonts w:ascii="Times New Roman" w:hAnsi="Times New Roman"/>
                <w:color w:val="000000"/>
              </w:rPr>
              <w:t xml:space="preserve">grozījumi </w:t>
            </w:r>
            <w:r w:rsidR="0044608F" w:rsidRPr="00BB1AC8">
              <w:rPr>
                <w:rFonts w:ascii="Times New Roman" w:hAnsi="Times New Roman"/>
                <w:color w:val="000000"/>
              </w:rPr>
              <w:t>Uztu</w:t>
            </w:r>
            <w:r w:rsidR="00676A2C">
              <w:rPr>
                <w:rFonts w:ascii="Times New Roman" w:hAnsi="Times New Roman"/>
                <w:color w:val="000000"/>
              </w:rPr>
              <w:t xml:space="preserve">rlīdzekļu garantiju fonda likumā, </w:t>
            </w:r>
            <w:r w:rsidR="00E16C30">
              <w:rPr>
                <w:rFonts w:ascii="Times New Roman" w:hAnsi="Times New Roman"/>
                <w:color w:val="000000"/>
              </w:rPr>
              <w:t xml:space="preserve">kas paredz, ka </w:t>
            </w:r>
            <w:r w:rsidR="0044608F" w:rsidRPr="00BB1AC8">
              <w:rPr>
                <w:rFonts w:ascii="Times New Roman" w:hAnsi="Times New Roman"/>
                <w:color w:val="000000"/>
              </w:rPr>
              <w:t xml:space="preserve"> uzturlīdzekļus Ministru kabineta noteiktajā minimālajā apmērā, ja starp pusēm nav strīda, persona var saņemt </w:t>
            </w:r>
            <w:r w:rsidR="00B14179">
              <w:rPr>
                <w:rFonts w:ascii="Times New Roman" w:hAnsi="Times New Roman"/>
                <w:color w:val="000000"/>
              </w:rPr>
              <w:t>administratīvā procesa ietvaros. P</w:t>
            </w:r>
            <w:r w:rsidR="0044608F" w:rsidRPr="00BB1AC8">
              <w:rPr>
                <w:rFonts w:ascii="Times New Roman" w:hAnsi="Times New Roman"/>
                <w:color w:val="000000"/>
              </w:rPr>
              <w:t xml:space="preserve">roti, iesniedzējs tos var saņemt, </w:t>
            </w:r>
            <w:r w:rsidR="00676A2C">
              <w:rPr>
                <w:rFonts w:ascii="Times New Roman" w:hAnsi="Times New Roman"/>
                <w:color w:val="000000"/>
              </w:rPr>
              <w:t>vēršoties</w:t>
            </w:r>
            <w:r w:rsidR="0044608F" w:rsidRPr="00BB1AC8">
              <w:rPr>
                <w:rFonts w:ascii="Times New Roman" w:hAnsi="Times New Roman"/>
                <w:color w:val="000000"/>
              </w:rPr>
              <w:t xml:space="preserve"> Uzturlīdzekļu garantiju fonda administrācijā (neceļot prasību tiesā un neejot pie zvērināta tiesu izpildītāja). Tādā veidā uzturlīdzekļu saņēmējam tiek samazināts administratīvais slogs, un uzturlīdzekļu saņemšanas process tiek paātrināts aptuveni par 6 mēnešiem.</w:t>
            </w:r>
          </w:p>
        </w:tc>
      </w:tr>
      <w:tr w:rsidR="0044608F" w:rsidRPr="00BB1AC8" w14:paraId="18CC6451"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DAC0F3C" w14:textId="77777777" w:rsidR="0044608F" w:rsidRPr="00BB1AC8" w:rsidRDefault="0044608F" w:rsidP="0044608F">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3.2.22.3.</w:t>
            </w:r>
          </w:p>
          <w:p w14:paraId="4CD1732C" w14:textId="77777777" w:rsidR="0044608F" w:rsidRPr="00BB1AC8" w:rsidRDefault="0044608F" w:rsidP="006B7CA2">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Veikt pētījumu par viena vecāka ģimeņu un </w:t>
            </w:r>
            <w:proofErr w:type="spellStart"/>
            <w:r w:rsidRPr="00BB1AC8">
              <w:rPr>
                <w:rFonts w:ascii="Times New Roman" w:eastAsia="Times New Roman" w:hAnsi="Times New Roman" w:cs="Times New Roman"/>
                <w:lang w:eastAsia="lv-LV"/>
              </w:rPr>
              <w:t>daudzbērnu</w:t>
            </w:r>
            <w:proofErr w:type="spellEnd"/>
            <w:r w:rsidRPr="00BB1AC8">
              <w:rPr>
                <w:rFonts w:ascii="Times New Roman" w:eastAsia="Times New Roman" w:hAnsi="Times New Roman" w:cs="Times New Roman"/>
                <w:lang w:eastAsia="lv-LV"/>
              </w:rPr>
              <w:t xml:space="preserve"> ģimeņu situācijas problemātiku un efektīvākiem atbalsta risinājumiem, t.sk. augsta nabadzības riska mazināšanai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AD44B5" w14:textId="77777777" w:rsidR="0044608F" w:rsidRPr="00BB1AC8" w:rsidRDefault="0044608F" w:rsidP="00C52864">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Veikts pētījums un izstrādāti ieteikumi atbalsta sniegšanai, t.sk. augsta nabadzības riska mazināšanai viena vecāka ģimenēs un </w:t>
            </w:r>
            <w:proofErr w:type="spellStart"/>
            <w:r w:rsidRPr="00BB1AC8">
              <w:rPr>
                <w:rFonts w:ascii="Times New Roman" w:eastAsia="Times New Roman" w:hAnsi="Times New Roman" w:cs="Times New Roman"/>
                <w:lang w:eastAsia="lv-LV"/>
              </w:rPr>
              <w:t>daudzbērnu</w:t>
            </w:r>
            <w:proofErr w:type="spellEnd"/>
            <w:r w:rsidRPr="00BB1AC8">
              <w:rPr>
                <w:rFonts w:ascii="Times New Roman" w:eastAsia="Times New Roman" w:hAnsi="Times New Roman" w:cs="Times New Roman"/>
                <w:lang w:eastAsia="lv-LV"/>
              </w:rPr>
              <w:t xml:space="preserve"> ģimenēs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931867A"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Nepieciešams papildus finansējums</w:t>
            </w:r>
            <w:r w:rsidRPr="00BB1AC8">
              <w:rPr>
                <w:rFonts w:ascii="Times New Roman" w:eastAsia="Times New Roman" w:hAnsi="Times New Roman" w:cs="Times New Roman"/>
                <w:vertAlign w:val="superscript"/>
                <w:lang w:eastAsia="lv-LV"/>
              </w:rPr>
              <w:t>43</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00F565"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PKC</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D3264B"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E70D5CC"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04C757A1" w14:textId="77777777"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49C6E90C" w14:textId="6E79709C"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20460F21" w14:textId="77777777" w:rsidR="00697EA0"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 ja tiek piešķirts papildus finansē</w:t>
            </w:r>
          </w:p>
          <w:p w14:paraId="6EE74799" w14:textId="3ABF24D4" w:rsidR="0044608F" w:rsidRPr="00BB1AC8" w:rsidRDefault="0044608F" w:rsidP="0044608F">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jums pētījuma veikšanai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9B2BB68" w14:textId="6E469E9E" w:rsidR="0044608F" w:rsidRPr="00866EF4" w:rsidRDefault="00866EF4" w:rsidP="00866EF4">
            <w:pPr>
              <w:spacing w:after="0" w:line="240" w:lineRule="auto"/>
              <w:rPr>
                <w:rFonts w:ascii="Times New Roman" w:eastAsia="Times New Roman" w:hAnsi="Times New Roman" w:cs="Times New Roman"/>
                <w:b/>
                <w:lang w:eastAsia="lv-LV"/>
              </w:rPr>
            </w:pPr>
            <w:r w:rsidRPr="00866EF4">
              <w:rPr>
                <w:rFonts w:ascii="Times New Roman" w:eastAsia="Times New Roman" w:hAnsi="Times New Roman" w:cs="Times New Roman"/>
                <w:b/>
                <w:lang w:eastAsia="lv-LV"/>
              </w:rPr>
              <w:t>Nav izpildīts.</w:t>
            </w:r>
          </w:p>
        </w:tc>
      </w:tr>
      <w:tr w:rsidR="00E14D3D" w:rsidRPr="00BB1AC8" w14:paraId="735E9AB6"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5D839271" w14:textId="77777777" w:rsidR="00E14D3D" w:rsidRPr="00797712" w:rsidRDefault="00E14D3D" w:rsidP="00E14D3D">
            <w:pPr>
              <w:spacing w:after="0" w:line="240" w:lineRule="auto"/>
              <w:jc w:val="center"/>
              <w:rPr>
                <w:rFonts w:ascii="Times New Roman" w:eastAsia="Times New Roman" w:hAnsi="Times New Roman" w:cs="Times New Roman"/>
                <w:b/>
                <w:bCs/>
                <w:lang w:eastAsia="lv-LV"/>
              </w:rPr>
            </w:pPr>
            <w:r w:rsidRPr="00797712">
              <w:rPr>
                <w:rFonts w:ascii="Times New Roman" w:eastAsia="Times New Roman" w:hAnsi="Times New Roman" w:cs="Times New Roman"/>
                <w:b/>
                <w:bCs/>
                <w:lang w:eastAsia="lv-LV"/>
              </w:rPr>
              <w:t>Uzdevums</w:t>
            </w:r>
          </w:p>
          <w:p w14:paraId="660BAA89" w14:textId="1B95D4C4" w:rsidR="00E14D3D" w:rsidRPr="00BB1AC8" w:rsidRDefault="00E14D3D" w:rsidP="00E14D3D">
            <w:pPr>
              <w:spacing w:after="0" w:line="240" w:lineRule="auto"/>
              <w:jc w:val="center"/>
              <w:rPr>
                <w:rFonts w:ascii="Times New Roman" w:eastAsia="Times New Roman" w:hAnsi="Times New Roman" w:cs="Times New Roman"/>
                <w:lang w:eastAsia="lv-LV"/>
              </w:rPr>
            </w:pPr>
            <w:r w:rsidRPr="00797712">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59497D73" w14:textId="43F18648" w:rsidR="00E14D3D" w:rsidRPr="00E14D3D" w:rsidRDefault="00E14D3D" w:rsidP="00E14D3D">
            <w:pPr>
              <w:spacing w:after="0" w:line="240" w:lineRule="auto"/>
              <w:rPr>
                <w:rFonts w:ascii="Times New Roman" w:eastAsia="Times New Roman" w:hAnsi="Times New Roman" w:cs="Times New Roman"/>
                <w:b/>
                <w:lang w:eastAsia="lv-LV"/>
              </w:rPr>
            </w:pPr>
            <w:r w:rsidRPr="00E14D3D">
              <w:rPr>
                <w:rFonts w:ascii="Times New Roman" w:eastAsia="Times New Roman" w:hAnsi="Times New Roman" w:cs="Times New Roman"/>
                <w:b/>
                <w:lang w:eastAsia="lv-LV"/>
              </w:rPr>
              <w:t>3.3.3. Pilnveidot ģimenēm, bērniem un pedagogiem pieejamo konsultatīvo atbalstu</w:t>
            </w:r>
          </w:p>
        </w:tc>
      </w:tr>
      <w:tr w:rsidR="00E14D3D" w:rsidRPr="00BB1AC8" w14:paraId="5D1D4E6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DAA69C5"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0DA8A72D"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1A221F86" w14:textId="77777777" w:rsidR="00E14D3D" w:rsidRDefault="00E14D3D" w:rsidP="00E14D3D">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2A2017AC"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2C38D99B"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1C00EB06"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6A45053E"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4E700F9" w14:textId="77777777" w:rsidR="00E14D3D" w:rsidRPr="00BB1AC8" w:rsidRDefault="00E14D3D" w:rsidP="00E14D3D">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E14D3D" w:rsidRPr="00BB1AC8" w14:paraId="1688224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C62576C"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3.3.3.1.</w:t>
            </w:r>
          </w:p>
          <w:p w14:paraId="03C098FD" w14:textId="77777777" w:rsidR="00E14D3D" w:rsidRPr="00BB1AC8" w:rsidRDefault="00E14D3D" w:rsidP="00335549">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Informēt sabiedrību par ģimenēm ar bērniem pieejamiem atbalsta pakalpojumiem, piemēram, Uzticības tālruņa tematiskajām dienām, konsultatīvajām dienām reģionos u.c.</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AF2EFA" w14:textId="77777777" w:rsidR="00E14D3D" w:rsidRPr="00BB1AC8" w:rsidRDefault="00E14D3D" w:rsidP="004B4875">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Informācija LM un VBTAI mājas lapā</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0A9E9F7"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816499"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FD2071"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48D2673E"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CD70258" w14:textId="77777777" w:rsidR="00E14D3D" w:rsidRPr="00BB1AC8" w:rsidRDefault="00E14D3D" w:rsidP="00E14D3D">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p>
          <w:p w14:paraId="1F81C323" w14:textId="77777777" w:rsidR="00E14D3D" w:rsidRPr="00BB1AC8" w:rsidRDefault="00E14D3D" w:rsidP="00E14D3D">
            <w:pPr>
              <w:spacing w:after="0" w:line="240" w:lineRule="auto"/>
              <w:jc w:val="both"/>
              <w:rPr>
                <w:rFonts w:ascii="Times New Roman" w:hAnsi="Times New Roman"/>
              </w:rPr>
            </w:pPr>
            <w:r w:rsidRPr="00BB1AC8">
              <w:rPr>
                <w:rFonts w:ascii="Times New Roman" w:hAnsi="Times New Roman"/>
              </w:rPr>
              <w:t>VBTAI mājaslapā, sadaļā “Aktualitātes” tiek publicēta informācija par gaidāmajām konsultatīvajām dienām Latvijas pašvaldībās, to norises laiku un vietu, kā arī izteikts aicinājums gan pašvaldības speciālistiem, gan iedzīvotājiem apmeklēt konsultatīvās dienas, lai iegūtu informāciju par aktualitātēm bērnu tiesību aizsardzības jautājumos vai saņemtu konsultāciju. Piemēram, 2017.gadā organizētas 48 konsultatīvās dienas Latvijas pašvaldībās.</w:t>
            </w:r>
          </w:p>
          <w:p w14:paraId="4ACF8758" w14:textId="09679613" w:rsidR="00E14D3D" w:rsidRPr="00BB1AC8" w:rsidRDefault="00E14D3D" w:rsidP="00E14D3D">
            <w:pPr>
              <w:spacing w:after="0" w:line="240" w:lineRule="auto"/>
              <w:jc w:val="both"/>
              <w:rPr>
                <w:rFonts w:ascii="Times New Roman" w:hAnsi="Times New Roman"/>
              </w:rPr>
            </w:pPr>
            <w:r w:rsidRPr="00BB1AC8">
              <w:rPr>
                <w:rFonts w:ascii="Times New Roman" w:hAnsi="Times New Roman"/>
              </w:rPr>
              <w:t xml:space="preserve">VBTAI mājaslapā, sadaļā “Aktualitātes”, kā arī VBTAI un Uzticības tālruņa kontos sociālajos tīklos, piemēram, </w:t>
            </w:r>
            <w:proofErr w:type="spellStart"/>
            <w:r w:rsidRPr="00BB1AC8">
              <w:rPr>
                <w:rFonts w:ascii="Times New Roman" w:hAnsi="Times New Roman"/>
              </w:rPr>
              <w:t>Facebook</w:t>
            </w:r>
            <w:proofErr w:type="spellEnd"/>
            <w:r w:rsidRPr="00BB1AC8">
              <w:rPr>
                <w:rFonts w:ascii="Times New Roman" w:hAnsi="Times New Roman"/>
              </w:rPr>
              <w:t xml:space="preserve">, </w:t>
            </w:r>
            <w:proofErr w:type="spellStart"/>
            <w:r w:rsidRPr="00BB1AC8">
              <w:rPr>
                <w:rFonts w:ascii="Times New Roman" w:hAnsi="Times New Roman"/>
              </w:rPr>
              <w:t>Twitter</w:t>
            </w:r>
            <w:proofErr w:type="spellEnd"/>
            <w:r w:rsidRPr="00BB1AC8">
              <w:rPr>
                <w:rFonts w:ascii="Times New Roman" w:hAnsi="Times New Roman"/>
              </w:rPr>
              <w:t>, draugiem.lv, pirms Bērnu un pusaudžu uzticības tālruņa informatīvajām akcijām tiek publicēta informācija par konkrētās informatīvās akcijas norises laiku, tēmu, aktuālajiem jautājumiem. Pēc informatīvās akcijas noslēgšanās minētajos informācijas nesējos tiek publicēta informācija par konkrētās akcijas rezultātiem, t.i., tās laikā saņemtajiem zvaniem, sniegtajām psiholoģiskajām konsultācijām un jautājumiem, par kuriem visbiežāk akcijas laikā psiholoģiskā palīdzība sniegta. 2017.gadā organizētas 6 Bērnu un pusaudžu uzticības tālruņa informatīvās akcijas.</w:t>
            </w:r>
          </w:p>
        </w:tc>
      </w:tr>
      <w:tr w:rsidR="00E14D3D" w:rsidRPr="00BB1AC8" w14:paraId="754692C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F988397"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3.3.3.2.</w:t>
            </w:r>
          </w:p>
          <w:p w14:paraId="18FD2AB9" w14:textId="77777777" w:rsidR="00E14D3D" w:rsidRPr="00BB1AC8" w:rsidRDefault="00E14D3D" w:rsidP="00335549">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Nodrošināt iespēju saņemt psiholoģisko palīdzību gadījumos, kad bāriņtiesām jālemj par bērnu tiesību un interešu ievērošanu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46E2FC"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 mazāk kā 2 500 psihologa konsultāciju ģimenēm ar bērniem krīzes situācijā skaits</w:t>
            </w:r>
            <w:r w:rsidRPr="00BB1AC8">
              <w:rPr>
                <w:rFonts w:ascii="Times New Roman" w:eastAsia="Times New Roman" w:hAnsi="Times New Roman" w:cs="Times New Roman"/>
                <w:vertAlign w:val="superscript"/>
                <w:lang w:eastAsia="lv-LV"/>
              </w:rPr>
              <w:t>44</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27EB1B1"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Kārtējam gadam piešķirtā LM pamatbudžeta (programmas kods 22.00.00. Bērnu tiesību aizsardzības </w:t>
            </w:r>
            <w:r w:rsidRPr="00BB1AC8">
              <w:rPr>
                <w:rFonts w:ascii="Times New Roman" w:eastAsia="Times New Roman" w:hAnsi="Times New Roman" w:cs="Times New Roman"/>
                <w:lang w:eastAsia="lv-LV"/>
              </w:rPr>
              <w:lastRenderedPageBreak/>
              <w:t>nodrošināšana)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173AC77"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DAC30EB"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1DD5920"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D09C6E5" w14:textId="0B201A75" w:rsidR="00E14D3D" w:rsidRPr="00BB1AC8" w:rsidRDefault="00E14D3D" w:rsidP="00E14D3D">
            <w:pPr>
              <w:spacing w:after="0" w:line="240" w:lineRule="auto"/>
              <w:jc w:val="both"/>
              <w:rPr>
                <w:rFonts w:ascii="Times New Roman" w:hAnsi="Times New Roman" w:cs="Times New Roman"/>
                <w:b/>
              </w:rPr>
            </w:pPr>
            <w:r w:rsidRPr="00BB1AC8">
              <w:rPr>
                <w:rFonts w:ascii="Times New Roman" w:hAnsi="Times New Roman" w:cs="Times New Roman"/>
                <w:b/>
              </w:rPr>
              <w:t>Izpildīts.</w:t>
            </w:r>
          </w:p>
          <w:p w14:paraId="43B0EB7A" w14:textId="578ECC8A" w:rsidR="00E14D3D" w:rsidRPr="00BB1AC8" w:rsidRDefault="00E14D3D" w:rsidP="00E14D3D">
            <w:pPr>
              <w:spacing w:after="0" w:line="240" w:lineRule="auto"/>
              <w:jc w:val="both"/>
              <w:rPr>
                <w:rFonts w:ascii="Times New Roman" w:hAnsi="Times New Roman"/>
              </w:rPr>
            </w:pPr>
            <w:r w:rsidRPr="00BB1AC8">
              <w:rPr>
                <w:rFonts w:ascii="Times New Roman" w:hAnsi="Times New Roman"/>
              </w:rPr>
              <w:t>2016.gadā kopumā sniegt</w:t>
            </w:r>
            <w:r w:rsidR="00C354EC">
              <w:rPr>
                <w:rFonts w:ascii="Times New Roman" w:hAnsi="Times New Roman"/>
              </w:rPr>
              <w:t>as 3000 psihologa konsultācijas</w:t>
            </w:r>
            <w:r w:rsidR="00B20708">
              <w:rPr>
                <w:rFonts w:ascii="Times New Roman" w:hAnsi="Times New Roman"/>
              </w:rPr>
              <w:t xml:space="preserve">, </w:t>
            </w:r>
            <w:r w:rsidRPr="00BB1AC8">
              <w:rPr>
                <w:rFonts w:ascii="Times New Roman" w:hAnsi="Times New Roman"/>
              </w:rPr>
              <w:t xml:space="preserve">274 atzinumi.  2017.gadā kopumā sniegtas 3949 psihologa </w:t>
            </w:r>
            <w:r w:rsidR="00B20708">
              <w:rPr>
                <w:rFonts w:ascii="Times New Roman" w:hAnsi="Times New Roman"/>
              </w:rPr>
              <w:t xml:space="preserve">konsultācijas, </w:t>
            </w:r>
            <w:r w:rsidRPr="00BB1AC8">
              <w:rPr>
                <w:rFonts w:ascii="Times New Roman" w:hAnsi="Times New Roman"/>
              </w:rPr>
              <w:t xml:space="preserve">401 atzinums.  </w:t>
            </w:r>
          </w:p>
        </w:tc>
      </w:tr>
      <w:tr w:rsidR="00E14D3D" w:rsidRPr="00BB1AC8" w14:paraId="4DF12B4F"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2F79552D"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3.3.3.3.</w:t>
            </w:r>
          </w:p>
          <w:p w14:paraId="5CC56F72"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Nodrošināt vecākiem iespēju saņemt valsts juridisko palīdzību bāriņtiesas pieņemtā lēmuma pārsūdzēšanai bērna tiesību un tiesisko interešu aizsardzības lietās</w:t>
            </w:r>
            <w:r w:rsidRPr="00BB1AC8">
              <w:rPr>
                <w:rFonts w:ascii="Times New Roman" w:eastAsia="Times New Roman" w:hAnsi="Times New Roman" w:cs="Times New Roman"/>
                <w:vertAlign w:val="superscript"/>
                <w:lang w:eastAsia="lv-LV"/>
              </w:rPr>
              <w:t>45</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675DC6" w14:textId="77777777" w:rsidR="00E14D3D" w:rsidRPr="00BB1AC8" w:rsidRDefault="00E14D3D" w:rsidP="00E14D3D">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Vecākiem sniegtas konsultācijas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2855F2D"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A130EB"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JPA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FDE6C9C"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2F949DA"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No 2016.</w:t>
            </w:r>
          </w:p>
          <w:p w14:paraId="10931E58" w14:textId="77777777" w:rsidR="00E14D3D" w:rsidRPr="00BB1AC8" w:rsidRDefault="00E14D3D" w:rsidP="00E14D3D">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25EAA6E" w14:textId="69A3B71E" w:rsidR="00E14D3D" w:rsidRPr="00BB1AC8" w:rsidRDefault="00E14D3D" w:rsidP="00E14D3D">
            <w:pPr>
              <w:spacing w:after="0" w:line="240" w:lineRule="auto"/>
              <w:jc w:val="both"/>
              <w:rPr>
                <w:rFonts w:ascii="Times New Roman" w:hAnsi="Times New Roman" w:cs="Times New Roman"/>
                <w:b/>
              </w:rPr>
            </w:pPr>
            <w:r w:rsidRPr="00BB1AC8">
              <w:rPr>
                <w:rFonts w:ascii="Times New Roman" w:hAnsi="Times New Roman" w:cs="Times New Roman"/>
                <w:b/>
              </w:rPr>
              <w:t>Izpildīts.</w:t>
            </w:r>
          </w:p>
          <w:p w14:paraId="6FBB7A42" w14:textId="77777777" w:rsidR="00E14D3D" w:rsidRPr="00BB1AC8" w:rsidRDefault="00E14D3D" w:rsidP="00E14D3D">
            <w:pPr>
              <w:spacing w:after="0" w:line="240" w:lineRule="auto"/>
              <w:ind w:right="113"/>
              <w:jc w:val="both"/>
              <w:rPr>
                <w:rFonts w:ascii="Times New Roman" w:hAnsi="Times New Roman" w:cs="Times New Roman"/>
              </w:rPr>
            </w:pPr>
            <w:r w:rsidRPr="00BB1AC8">
              <w:rPr>
                <w:rFonts w:ascii="Times New Roman" w:hAnsi="Times New Roman" w:cs="Times New Roman"/>
              </w:rPr>
              <w:t xml:space="preserve">2016.gada 6.janvārī stājās spēkā grozījumi Valsts nodrošinātās juridiskās palīdzības likumā, kas paredz nodrošināt valsts nodrošināto juridisko palīdzību </w:t>
            </w:r>
            <w:r w:rsidRPr="00BB1AC8">
              <w:rPr>
                <w:rFonts w:ascii="Times New Roman" w:hAnsi="Times New Roman" w:cs="Times New Roman"/>
                <w:color w:val="000000"/>
              </w:rPr>
              <w:t>administratīvajās lietās, personai pārsūdzot bāriņtiesas lēmumu par bērnu tiesību un tiesisko interešu aizsardzību, un persona to var pieprasīt līdz galīgā tiesas nolēmuma spēkā stāšanās brīdim.</w:t>
            </w:r>
          </w:p>
          <w:p w14:paraId="76FFC9E4" w14:textId="3DBC843A" w:rsidR="00E14D3D" w:rsidRPr="00600FAA" w:rsidRDefault="00E14D3D" w:rsidP="003D288D">
            <w:pPr>
              <w:spacing w:after="0" w:line="240" w:lineRule="auto"/>
              <w:ind w:right="113"/>
              <w:jc w:val="both"/>
              <w:rPr>
                <w:rFonts w:ascii="Times New Roman" w:hAnsi="Times New Roman" w:cs="Times New Roman"/>
              </w:rPr>
            </w:pPr>
            <w:r w:rsidRPr="00BB1AC8">
              <w:rPr>
                <w:rFonts w:ascii="Times New Roman" w:hAnsi="Times New Roman" w:cs="Times New Roman"/>
              </w:rPr>
              <w:t xml:space="preserve">2016.gadā administrācija </w:t>
            </w:r>
            <w:r w:rsidRPr="00BB1AC8">
              <w:rPr>
                <w:rFonts w:ascii="Times New Roman" w:hAnsi="Times New Roman" w:cs="Times New Roman"/>
                <w:color w:val="000000"/>
              </w:rPr>
              <w:t>administratīvajās lietās, personai pārsūdzot bāriņtiesas lēmumu par bērnu tiesību un tiesisko interešu aizsardzību,</w:t>
            </w:r>
            <w:r w:rsidRPr="00BB1AC8">
              <w:rPr>
                <w:rFonts w:ascii="Times New Roman" w:hAnsi="Times New Roman" w:cs="Times New Roman"/>
              </w:rPr>
              <w:t xml:space="preserve"> piešķīra valsts nodrošināto juridisko palīdzību 19 lietās, savukārt 2017.gadā - 13 lietās.</w:t>
            </w:r>
          </w:p>
        </w:tc>
      </w:tr>
      <w:tr w:rsidR="00693B7A" w:rsidRPr="00693B7A" w14:paraId="11FEFF11"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7D30FEE" w14:textId="77777777" w:rsidR="00693B7A" w:rsidRPr="00693B7A" w:rsidRDefault="00693B7A" w:rsidP="00693B7A">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728A3539" w14:textId="3716E5D8" w:rsidR="00693B7A" w:rsidRPr="00693B7A" w:rsidRDefault="00693B7A" w:rsidP="00693B7A">
            <w:pPr>
              <w:spacing w:after="0" w:line="240" w:lineRule="auto"/>
              <w:jc w:val="center"/>
              <w:rPr>
                <w:rFonts w:ascii="Times New Roman" w:eastAsia="Times New Roman" w:hAnsi="Times New Roman" w:cs="Times New Roman"/>
                <w:b/>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79A6E07C" w14:textId="2DFFE81C" w:rsidR="00693B7A" w:rsidRPr="00693B7A" w:rsidRDefault="00693B7A" w:rsidP="00693B7A">
            <w:pPr>
              <w:spacing w:after="0" w:line="240" w:lineRule="auto"/>
              <w:rPr>
                <w:rFonts w:ascii="Times New Roman" w:hAnsi="Times New Roman" w:cs="Times New Roman"/>
                <w:b/>
              </w:rPr>
            </w:pPr>
            <w:r w:rsidRPr="00693B7A">
              <w:rPr>
                <w:rFonts w:ascii="Times New Roman" w:eastAsia="Times New Roman" w:hAnsi="Times New Roman" w:cs="Times New Roman"/>
                <w:b/>
                <w:lang w:eastAsia="lv-LV"/>
              </w:rPr>
              <w:t>3.3.8. Popularizēt </w:t>
            </w:r>
            <w:hyperlink r:id="rId28" w:tgtFrame="_blank" w:history="1">
              <w:r w:rsidRPr="00693B7A">
                <w:rPr>
                  <w:rFonts w:ascii="Times New Roman" w:eastAsia="Times New Roman" w:hAnsi="Times New Roman" w:cs="Times New Roman"/>
                  <w:b/>
                  <w:lang w:eastAsia="lv-LV"/>
                </w:rPr>
                <w:t>Darba likumā</w:t>
              </w:r>
            </w:hyperlink>
            <w:r w:rsidRPr="00693B7A">
              <w:rPr>
                <w:rFonts w:ascii="Times New Roman" w:eastAsia="Times New Roman" w:hAnsi="Times New Roman" w:cs="Times New Roman"/>
                <w:b/>
                <w:lang w:eastAsia="lv-LV"/>
              </w:rPr>
              <w:t xml:space="preserve"> paredzētās tiesības (maternitātes un paternitātes atvaļinājums, bērna kopšanas atvaļinājums, papildus brīvdienas </w:t>
            </w:r>
            <w:proofErr w:type="spellStart"/>
            <w:r w:rsidRPr="00693B7A">
              <w:rPr>
                <w:rFonts w:ascii="Times New Roman" w:eastAsia="Times New Roman" w:hAnsi="Times New Roman" w:cs="Times New Roman"/>
                <w:b/>
                <w:lang w:eastAsia="lv-LV"/>
              </w:rPr>
              <w:t>daudzbērnu</w:t>
            </w:r>
            <w:proofErr w:type="spellEnd"/>
            <w:r w:rsidRPr="00693B7A">
              <w:rPr>
                <w:rFonts w:ascii="Times New Roman" w:eastAsia="Times New Roman" w:hAnsi="Times New Roman" w:cs="Times New Roman"/>
                <w:b/>
                <w:lang w:eastAsia="lv-LV"/>
              </w:rPr>
              <w:t xml:space="preserve"> ģimenēm, nepilns darba laiks u.c.)</w:t>
            </w:r>
          </w:p>
        </w:tc>
      </w:tr>
      <w:tr w:rsidR="00693B7A" w:rsidRPr="00BB1AC8" w14:paraId="56DC189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1638F54"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637E31FA"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7B5020F4" w14:textId="77777777" w:rsidR="00693B7A" w:rsidRDefault="00693B7A" w:rsidP="00693B7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C0D33D7"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318A9B0B"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2D6AC9F7"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74D2E1D1"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592E0E01" w14:textId="77777777" w:rsidR="00693B7A" w:rsidRPr="00BB1AC8" w:rsidRDefault="00693B7A" w:rsidP="00693B7A">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693B7A" w:rsidRPr="00BB1AC8" w14:paraId="5E49DDC0"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133B541" w14:textId="49402A1E" w:rsidR="00693B7A" w:rsidRPr="00BB1AC8" w:rsidRDefault="00693B7A" w:rsidP="00D5204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3.3.8.1.Sniegt sabiedrībai izsmeļošu un kvalitatīvu informāciju par normatīvajos aktos paredzētajām tiesībām un ģimenes un darba dzīves saskaņošanas iespējām (darba laika organizēšanas veidi, dažādu atvaļinājumu un attālināta darba iespējas u.c.)</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45A1DF"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Informācija sniegta/izsūtīta dažādiem informācijas kanāliem</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75FC91F"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0B36D52"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75D270"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NEPLP, NVO, LDDK, LBAS, pašvaldības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916B886"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F285B05" w14:textId="1A58FEFB" w:rsidR="00693B7A" w:rsidRPr="00BB1AC8" w:rsidRDefault="00693B7A" w:rsidP="00693B7A">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p>
          <w:p w14:paraId="57B1E277" w14:textId="3D4DB7B0" w:rsidR="00693B7A" w:rsidRPr="00E37ACE" w:rsidRDefault="00693B7A" w:rsidP="007242E6">
            <w:pPr>
              <w:spacing w:after="0" w:line="240" w:lineRule="auto"/>
              <w:jc w:val="both"/>
              <w:rPr>
                <w:rFonts w:ascii="Times New Roman" w:eastAsia="Times New Roman" w:hAnsi="Times New Roman" w:cs="Times New Roman"/>
                <w:lang w:eastAsia="lv-LV"/>
              </w:rPr>
            </w:pPr>
            <w:r w:rsidRPr="00D5204C">
              <w:rPr>
                <w:rFonts w:ascii="Times New Roman" w:eastAsia="Times New Roman" w:hAnsi="Times New Roman" w:cs="Times New Roman"/>
                <w:lang w:eastAsia="lv-LV"/>
              </w:rPr>
              <w:t>2016.gadā izstrādāts informatīvs materiāls par normatīvajos aktos paredzētajām tiesībām un ģimenes un darba dzīves saskaņošanas iespējām</w:t>
            </w:r>
            <w:r w:rsidR="00B8286E" w:rsidRPr="00D5204C">
              <w:rPr>
                <w:rFonts w:ascii="Times New Roman" w:eastAsia="Times New Roman" w:hAnsi="Times New Roman" w:cs="Times New Roman"/>
                <w:lang w:eastAsia="lv-LV"/>
              </w:rPr>
              <w:t xml:space="preserve"> </w:t>
            </w:r>
            <w:r w:rsidRPr="00D5204C">
              <w:rPr>
                <w:rFonts w:ascii="Times New Roman" w:eastAsia="Times New Roman" w:hAnsi="Times New Roman" w:cs="Times New Roman"/>
                <w:lang w:eastAsia="lv-LV"/>
              </w:rPr>
              <w:t>(darba laika organizēšanas veidi, dažādu atvaļinājumu un attālināta darba iespējas u.c.) un publicēts Labklājības ministrijas mājas lapā sadaļā „Vecākiem”.</w:t>
            </w:r>
            <w:r w:rsidR="00836B7D" w:rsidRPr="00D5204C">
              <w:rPr>
                <w:rFonts w:eastAsia="Times New Roman"/>
                <w:lang w:eastAsia="lv-LV"/>
              </w:rPr>
              <w:t xml:space="preserve"> </w:t>
            </w:r>
            <w:r w:rsidR="00836B7D" w:rsidRPr="00D5204C">
              <w:rPr>
                <w:rFonts w:ascii="Times New Roman" w:eastAsia="Times New Roman" w:hAnsi="Times New Roman" w:cs="Times New Roman"/>
                <w:lang w:eastAsia="lv-LV"/>
              </w:rPr>
              <w:t xml:space="preserve">Sabiedrisko mediju saturā tiek iekļauti </w:t>
            </w:r>
            <w:r w:rsidR="00836B7D" w:rsidRPr="00D5204C">
              <w:rPr>
                <w:rFonts w:ascii="Times New Roman" w:hAnsi="Times New Roman" w:cs="Times New Roman"/>
                <w:shd w:val="clear" w:color="auto" w:fill="FFFFFF"/>
              </w:rPr>
              <w:t>raidījumi, kuros ir skaidrots Darba likumā paredzētās tiesības.</w:t>
            </w:r>
          </w:p>
        </w:tc>
      </w:tr>
      <w:tr w:rsidR="00693B7A" w:rsidRPr="00BB1AC8" w14:paraId="11F984AD"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98DDFD5" w14:textId="6321D9ED" w:rsidR="00693B7A" w:rsidRPr="00BB1AC8" w:rsidRDefault="00693B7A" w:rsidP="00D5204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3.3.8.2.Veikt padziļinātu izpēti par jauno nodarbinātības formu </w:t>
            </w:r>
            <w:r w:rsidRPr="00BB1AC8">
              <w:rPr>
                <w:rFonts w:ascii="Times New Roman" w:eastAsia="Times New Roman" w:hAnsi="Times New Roman" w:cs="Times New Roman"/>
                <w:lang w:eastAsia="lv-LV"/>
              </w:rPr>
              <w:lastRenderedPageBreak/>
              <w:t>(elastīgs darba laiks, attālināts darbs) izplatību un ieviešanu darba tirgū, t.sk. ģimenēm ar bērniem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1FE63C"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Pētījums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1D074EC"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ESF, Darbības programma </w:t>
            </w:r>
            <w:r w:rsidRPr="00BB1AC8">
              <w:rPr>
                <w:rFonts w:ascii="Times New Roman" w:eastAsia="Times New Roman" w:hAnsi="Times New Roman" w:cs="Times New Roman"/>
                <w:lang w:eastAsia="lv-LV"/>
              </w:rPr>
              <w:lastRenderedPageBreak/>
              <w:t>"Izaugsme un nodarbinātība" [SAM 7.3.1.]</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225581"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137128D"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VDI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1F4A990" w14:textId="77777777" w:rsidR="00697EA0"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Iekļaujošās </w:t>
            </w:r>
            <w:proofErr w:type="spellStart"/>
            <w:r w:rsidRPr="00BB1AC8">
              <w:rPr>
                <w:rFonts w:ascii="Times New Roman" w:eastAsia="Times New Roman" w:hAnsi="Times New Roman" w:cs="Times New Roman"/>
                <w:lang w:eastAsia="lv-LV"/>
              </w:rPr>
              <w:t>nodarbinā</w:t>
            </w:r>
            <w:proofErr w:type="spellEnd"/>
          </w:p>
          <w:p w14:paraId="65047195" w14:textId="77777777" w:rsidR="005A2B25" w:rsidRDefault="00693B7A" w:rsidP="00693B7A">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lastRenderedPageBreak/>
              <w:t>tības</w:t>
            </w:r>
            <w:proofErr w:type="spellEnd"/>
            <w:r w:rsidRPr="00BB1AC8">
              <w:rPr>
                <w:rFonts w:ascii="Times New Roman" w:eastAsia="Times New Roman" w:hAnsi="Times New Roman" w:cs="Times New Roman"/>
                <w:lang w:eastAsia="lv-LV"/>
              </w:rPr>
              <w:t xml:space="preserve"> pamat</w:t>
            </w:r>
          </w:p>
          <w:p w14:paraId="58CF7926" w14:textId="7686509F"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nostādnēs 2014.-2020.</w:t>
            </w:r>
          </w:p>
          <w:p w14:paraId="2A677D0C"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6A6DC1F" w14:textId="77777777" w:rsidR="00E571AD" w:rsidRPr="00E571AD" w:rsidRDefault="00E571AD" w:rsidP="00E571AD">
            <w:pPr>
              <w:spacing w:after="0" w:line="240" w:lineRule="auto"/>
              <w:jc w:val="both"/>
              <w:rPr>
                <w:rFonts w:ascii="Times New Roman" w:hAnsi="Times New Roman" w:cs="Times New Roman"/>
                <w:b/>
                <w:szCs w:val="24"/>
                <w:shd w:val="clear" w:color="auto" w:fill="FFFFFF"/>
              </w:rPr>
            </w:pPr>
            <w:proofErr w:type="spellStart"/>
            <w:r w:rsidRPr="00E571AD">
              <w:rPr>
                <w:rFonts w:ascii="Times New Roman" w:hAnsi="Times New Roman" w:cs="Times New Roman"/>
                <w:b/>
                <w:szCs w:val="24"/>
                <w:shd w:val="clear" w:color="auto" w:fill="FFFFFF"/>
              </w:rPr>
              <w:lastRenderedPageBreak/>
              <w:t>Dalēji</w:t>
            </w:r>
            <w:proofErr w:type="spellEnd"/>
            <w:r w:rsidRPr="00E571AD">
              <w:rPr>
                <w:rFonts w:ascii="Times New Roman" w:hAnsi="Times New Roman" w:cs="Times New Roman"/>
                <w:b/>
                <w:szCs w:val="24"/>
                <w:shd w:val="clear" w:color="auto" w:fill="FFFFFF"/>
              </w:rPr>
              <w:t xml:space="preserve"> izpildīts.</w:t>
            </w:r>
          </w:p>
          <w:p w14:paraId="377F0126" w14:textId="7847EBFF" w:rsidR="00E571AD" w:rsidRPr="00E571AD" w:rsidRDefault="00E571AD" w:rsidP="00E571AD">
            <w:pPr>
              <w:spacing w:after="0" w:line="240" w:lineRule="auto"/>
              <w:jc w:val="both"/>
              <w:rPr>
                <w:rFonts w:ascii="Times New Roman" w:hAnsi="Times New Roman" w:cs="Times New Roman"/>
              </w:rPr>
            </w:pPr>
            <w:r w:rsidRPr="00E571AD">
              <w:rPr>
                <w:rFonts w:ascii="Times New Roman" w:hAnsi="Times New Roman" w:cs="Times New Roman"/>
                <w:szCs w:val="24"/>
                <w:shd w:val="clear" w:color="auto" w:fill="FFFFFF"/>
              </w:rPr>
              <w:lastRenderedPageBreak/>
              <w:t>2017.gada 3.ceturksnī iepirkuma rezultātā noslēgts līgums ar izpildītāju par pētījuma "Jaunas nodarbinātības formas un to</w:t>
            </w:r>
            <w:r w:rsidR="001144E3">
              <w:rPr>
                <w:rFonts w:ascii="Times New Roman" w:hAnsi="Times New Roman" w:cs="Times New Roman"/>
                <w:szCs w:val="24"/>
                <w:shd w:val="clear" w:color="auto" w:fill="FFFFFF"/>
              </w:rPr>
              <w:t xml:space="preserve"> piemērošanu praksē" izstrādi</w:t>
            </w:r>
            <w:r w:rsidRPr="00E571AD">
              <w:rPr>
                <w:rFonts w:ascii="Times New Roman" w:hAnsi="Times New Roman" w:cs="Times New Roman"/>
                <w:szCs w:val="24"/>
                <w:shd w:val="clear" w:color="auto" w:fill="FFFFFF"/>
              </w:rPr>
              <w:t>.</w:t>
            </w:r>
          </w:p>
          <w:p w14:paraId="5F3511D2"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p>
        </w:tc>
      </w:tr>
      <w:tr w:rsidR="00AB2F67" w:rsidRPr="00BB1AC8" w14:paraId="65C1D491"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AD72726" w14:textId="77777777" w:rsidR="00AB2F67" w:rsidRPr="00693B7A" w:rsidRDefault="00AB2F67" w:rsidP="00AB2F67">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lastRenderedPageBreak/>
              <w:t>Uzdevums</w:t>
            </w:r>
          </w:p>
          <w:p w14:paraId="2DBAF286" w14:textId="4B05AEB3" w:rsidR="00AB2F67" w:rsidRPr="00BB1AC8" w:rsidRDefault="00AB2F67" w:rsidP="00AB2F67">
            <w:pPr>
              <w:spacing w:after="0" w:line="240" w:lineRule="auto"/>
              <w:jc w:val="center"/>
              <w:rPr>
                <w:rFonts w:ascii="Times New Roman" w:eastAsia="Times New Roman" w:hAnsi="Times New Roman" w:cs="Times New Roman"/>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00415761" w14:textId="13B5FE21" w:rsidR="00AB2F67" w:rsidRPr="00AB2F67" w:rsidRDefault="00AB2F67" w:rsidP="00693B7A">
            <w:pPr>
              <w:spacing w:after="0" w:line="240" w:lineRule="auto"/>
              <w:jc w:val="center"/>
              <w:rPr>
                <w:rFonts w:ascii="Times New Roman" w:eastAsia="Times New Roman" w:hAnsi="Times New Roman" w:cs="Times New Roman"/>
                <w:b/>
                <w:lang w:eastAsia="lv-LV"/>
              </w:rPr>
            </w:pPr>
            <w:r w:rsidRPr="00AB2F67">
              <w:rPr>
                <w:rFonts w:ascii="Times New Roman" w:eastAsia="Times New Roman" w:hAnsi="Times New Roman" w:cs="Times New Roman"/>
                <w:b/>
                <w:lang w:eastAsia="lv-LV"/>
              </w:rPr>
              <w:t>3.3.10. Nodrošināt atbalstu ģimenēm, kur apgādnieki zaudējuši darbu (psiholoģiskais atbalsts un palīdzība pēc iespējas ātrāk atrast jaunu darbu) - pārskatīt prioritārās mērķa grupas valsts pakalpojumos bezdarbniekiem un darba meklētājiem</w:t>
            </w:r>
          </w:p>
        </w:tc>
      </w:tr>
      <w:tr w:rsidR="00AB2F67" w:rsidRPr="00BB1AC8" w14:paraId="622AE33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6F1EB79B" w14:textId="77777777" w:rsidR="00AB2F67" w:rsidRPr="00BB1AC8" w:rsidRDefault="00AB2F67"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0876ACD3" w14:textId="77777777" w:rsidR="00AB2F67" w:rsidRPr="00BB1AC8" w:rsidRDefault="00AB2F67"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tcPr>
          <w:p w14:paraId="4BD0C357" w14:textId="77777777" w:rsidR="00AB2F67" w:rsidRDefault="00AB2F67"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22E2AC49" w14:textId="77777777" w:rsidR="00AB2F67" w:rsidRPr="00BB1AC8" w:rsidRDefault="00AB2F67" w:rsidP="00B2318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tcPr>
          <w:p w14:paraId="6CF83187" w14:textId="77777777" w:rsidR="00AB2F67" w:rsidRPr="00BB1AC8" w:rsidRDefault="00AB2F67"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tcPr>
          <w:p w14:paraId="0890ED0D" w14:textId="77777777" w:rsidR="00AB2F67" w:rsidRPr="00BB1AC8" w:rsidRDefault="00AB2F67"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cPr>
          <w:p w14:paraId="3AE2B981" w14:textId="77777777" w:rsidR="00AB2F67" w:rsidRPr="00BB1AC8" w:rsidRDefault="00AB2F67" w:rsidP="00B23189">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6F36308" w14:textId="77777777" w:rsidR="00AB2F67" w:rsidRPr="00BB1AC8" w:rsidRDefault="00AB2F67" w:rsidP="00B23189">
            <w:pPr>
              <w:spacing w:after="0" w:line="240" w:lineRule="auto"/>
              <w:jc w:val="center"/>
              <w:rPr>
                <w:rFonts w:ascii="Times New Roman" w:hAnsi="Times New Roman"/>
                <w:b/>
              </w:rPr>
            </w:pPr>
            <w:r w:rsidRPr="00BB1AC8">
              <w:rPr>
                <w:rFonts w:ascii="Times New Roman" w:eastAsia="Times New Roman" w:hAnsi="Times New Roman" w:cs="Times New Roman"/>
                <w:b/>
                <w:bCs/>
                <w:lang w:eastAsia="lv-LV"/>
              </w:rPr>
              <w:t>Informācija par izpildi</w:t>
            </w:r>
          </w:p>
        </w:tc>
      </w:tr>
      <w:tr w:rsidR="00693B7A" w:rsidRPr="00BB1AC8" w14:paraId="3B81245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1B039A1" w14:textId="7DCF284E" w:rsidR="00693B7A" w:rsidRPr="00BB1AC8" w:rsidRDefault="00693B7A" w:rsidP="00AE350D">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3.3.10.1.Nodrošināt specifisku pieeju darbu zaudējušam apgādniekam, kuram ir bērni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DAAC67F"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Individuālas psihologa konsultācijas bezdarbniekiem un darba meklētājiem konkurētspējas paaugstināšanas pasākumu ietvaros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B8DDD16"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6784DD"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NVA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A60CD1A"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EA94ED6"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B965132" w14:textId="74D64783" w:rsidR="00693B7A" w:rsidRPr="00BB1AC8" w:rsidRDefault="000067A7" w:rsidP="00693B7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w:t>
            </w:r>
            <w:r w:rsidR="009969A2" w:rsidRPr="00CB3A08">
              <w:rPr>
                <w:rFonts w:ascii="Times New Roman" w:eastAsia="Times New Roman" w:hAnsi="Times New Roman" w:cs="Times New Roman"/>
                <w:b/>
              </w:rPr>
              <w:t>zpildīts.</w:t>
            </w:r>
          </w:p>
          <w:p w14:paraId="70425343" w14:textId="183DE0EC" w:rsidR="00693B7A" w:rsidRPr="00BB1AC8" w:rsidRDefault="00751DD7" w:rsidP="009969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NVA nodrošina i</w:t>
            </w:r>
            <w:r w:rsidR="00693B7A" w:rsidRPr="00BB1AC8">
              <w:rPr>
                <w:rFonts w:ascii="Times New Roman" w:eastAsia="Times New Roman" w:hAnsi="Times New Roman" w:cs="Times New Roman"/>
              </w:rPr>
              <w:t>ndividuālas psihologa konsultācijas bezdarbniekiem un darba meklētājiem konkurētspējas paaugstināšanas pasākumu ietvaros. 2017.gadā konkurētspējas paa</w:t>
            </w:r>
            <w:r w:rsidR="002E5DF0">
              <w:rPr>
                <w:rFonts w:ascii="Times New Roman" w:eastAsia="Times New Roman" w:hAnsi="Times New Roman" w:cs="Times New Roman"/>
              </w:rPr>
              <w:t>ugstināšanas pasākumu ietvaros i</w:t>
            </w:r>
            <w:r w:rsidR="00693B7A" w:rsidRPr="00BB1AC8">
              <w:rPr>
                <w:rFonts w:ascii="Times New Roman" w:eastAsia="Times New Roman" w:hAnsi="Times New Roman" w:cs="Times New Roman"/>
              </w:rPr>
              <w:t>ndividuālas psihologa konsultācijas nodrošinātas 1 095 personām</w:t>
            </w:r>
            <w:r w:rsidR="009969A2">
              <w:rPr>
                <w:rFonts w:ascii="Times New Roman" w:eastAsia="Times New Roman" w:hAnsi="Times New Roman" w:cs="Times New Roman"/>
              </w:rPr>
              <w:t>.</w:t>
            </w:r>
            <w:r w:rsidR="00693B7A" w:rsidRPr="00BB1AC8">
              <w:rPr>
                <w:rFonts w:ascii="Times New Roman" w:eastAsia="Times New Roman" w:hAnsi="Times New Roman" w:cs="Times New Roman"/>
              </w:rPr>
              <w:t xml:space="preserve"> </w:t>
            </w:r>
          </w:p>
        </w:tc>
      </w:tr>
      <w:tr w:rsidR="00D81F33" w:rsidRPr="00BB1AC8" w14:paraId="1FFEE495"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8969FD1" w14:textId="77777777" w:rsidR="00D81F33" w:rsidRPr="00693B7A" w:rsidRDefault="00D81F33" w:rsidP="00D81F33">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03AE2E33" w14:textId="057DE913" w:rsidR="00D81F33" w:rsidRPr="00BB1AC8" w:rsidRDefault="00D81F33" w:rsidP="00D81F33">
            <w:pPr>
              <w:spacing w:after="0" w:line="240" w:lineRule="auto"/>
              <w:jc w:val="center"/>
              <w:rPr>
                <w:rFonts w:ascii="Times New Roman" w:eastAsia="Times New Roman" w:hAnsi="Times New Roman" w:cs="Times New Roman"/>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32F299B1" w14:textId="780700E1" w:rsidR="00D81F33" w:rsidRPr="00D81F33" w:rsidRDefault="00D81F33" w:rsidP="00693B7A">
            <w:pPr>
              <w:spacing w:after="0" w:line="240" w:lineRule="auto"/>
              <w:jc w:val="both"/>
              <w:rPr>
                <w:rFonts w:ascii="Times New Roman" w:eastAsia="Times New Roman" w:hAnsi="Times New Roman" w:cs="Times New Roman"/>
                <w:b/>
                <w:highlight w:val="green"/>
              </w:rPr>
            </w:pPr>
            <w:r w:rsidRPr="00D81F33">
              <w:rPr>
                <w:rFonts w:ascii="Times New Roman" w:eastAsia="Times New Roman" w:hAnsi="Times New Roman" w:cs="Times New Roman"/>
                <w:b/>
                <w:lang w:eastAsia="lv-LV"/>
              </w:rPr>
              <w:t>3.3.15. Sekmēt skolu un pirmsskolas izglītības iestāžu sadarbību ar vecākiem izglītības ieguves procesā</w:t>
            </w:r>
            <w:r w:rsidRPr="00D81F33">
              <w:rPr>
                <w:rFonts w:ascii="Times New Roman" w:eastAsia="Times New Roman" w:hAnsi="Times New Roman" w:cs="Times New Roman"/>
                <w:b/>
                <w:vertAlign w:val="superscript"/>
                <w:lang w:eastAsia="lv-LV"/>
              </w:rPr>
              <w:t>46</w:t>
            </w:r>
          </w:p>
        </w:tc>
      </w:tr>
      <w:tr w:rsidR="00D81F33" w:rsidRPr="00BB1AC8" w14:paraId="5F589351"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2C2F5F80" w14:textId="77777777" w:rsidR="00D81F33" w:rsidRPr="00693B7A" w:rsidRDefault="00D81F33" w:rsidP="00D81F33">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19DDBE22" w14:textId="306F7097" w:rsidR="00D81F33" w:rsidRPr="00693B7A" w:rsidRDefault="00D81F33" w:rsidP="00D81F33">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AD3EDD9" w14:textId="531D482B" w:rsidR="00D81F33" w:rsidRPr="00D81F33" w:rsidRDefault="00D81F33" w:rsidP="00693B7A">
            <w:pPr>
              <w:spacing w:after="0" w:line="240" w:lineRule="auto"/>
              <w:jc w:val="both"/>
              <w:rPr>
                <w:rFonts w:ascii="Times New Roman" w:eastAsia="Times New Roman" w:hAnsi="Times New Roman" w:cs="Times New Roman"/>
                <w:b/>
                <w:lang w:eastAsia="lv-LV"/>
              </w:rPr>
            </w:pPr>
            <w:r w:rsidRPr="00D81F33">
              <w:rPr>
                <w:rFonts w:ascii="Times New Roman" w:eastAsia="Times New Roman" w:hAnsi="Times New Roman" w:cs="Times New Roman"/>
                <w:b/>
                <w:lang w:eastAsia="lv-LV"/>
              </w:rPr>
              <w:t>3.3.20. Sekmēt informācijas pielāgošanu plašsaziņas līdzekļos ģimenes, bērnu un pusaudžu attīstības vajadzībām</w:t>
            </w:r>
            <w:r w:rsidRPr="00D81F33">
              <w:rPr>
                <w:rFonts w:ascii="Times New Roman" w:eastAsia="Times New Roman" w:hAnsi="Times New Roman" w:cs="Times New Roman"/>
                <w:b/>
                <w:vertAlign w:val="superscript"/>
                <w:lang w:eastAsia="lv-LV"/>
              </w:rPr>
              <w:t>47</w:t>
            </w:r>
          </w:p>
        </w:tc>
      </w:tr>
      <w:tr w:rsidR="00693B7A" w:rsidRPr="00D758FC" w14:paraId="5EBE403F"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5828817" w14:textId="29B04A63" w:rsidR="00693B7A" w:rsidRPr="00D758FC" w:rsidRDefault="00693B7A" w:rsidP="00074A29">
            <w:pPr>
              <w:pStyle w:val="ListParagraph"/>
              <w:numPr>
                <w:ilvl w:val="0"/>
                <w:numId w:val="9"/>
              </w:numPr>
              <w:spacing w:after="0" w:line="240" w:lineRule="auto"/>
              <w:rPr>
                <w:rFonts w:ascii="Times New Roman" w:eastAsia="Times New Roman" w:hAnsi="Times New Roman" w:cs="Times New Roman"/>
                <w:b/>
                <w:bCs/>
                <w:sz w:val="24"/>
                <w:szCs w:val="24"/>
                <w:lang w:eastAsia="lv-LV"/>
              </w:rPr>
            </w:pPr>
            <w:r w:rsidRPr="00D758FC">
              <w:rPr>
                <w:rFonts w:ascii="Times New Roman" w:eastAsia="Times New Roman" w:hAnsi="Times New Roman" w:cs="Times New Roman"/>
                <w:b/>
                <w:bCs/>
                <w:sz w:val="24"/>
                <w:szCs w:val="24"/>
                <w:lang w:eastAsia="lv-LV"/>
              </w:rPr>
              <w:t xml:space="preserve">Rīcības virziens: </w:t>
            </w:r>
          </w:p>
          <w:p w14:paraId="02A10080" w14:textId="7BAB9DDD" w:rsidR="00693B7A" w:rsidRPr="00D758FC" w:rsidRDefault="00693B7A" w:rsidP="00693B7A">
            <w:pPr>
              <w:pStyle w:val="ListParagraph"/>
              <w:spacing w:after="0" w:line="240" w:lineRule="auto"/>
              <w:rPr>
                <w:rFonts w:ascii="Times New Roman" w:eastAsia="Times New Roman" w:hAnsi="Times New Roman" w:cs="Times New Roman"/>
                <w:b/>
                <w:bCs/>
                <w:sz w:val="24"/>
                <w:szCs w:val="24"/>
                <w:lang w:eastAsia="lv-LV"/>
              </w:rPr>
            </w:pPr>
            <w:r w:rsidRPr="00D758FC">
              <w:rPr>
                <w:rFonts w:ascii="Times New Roman" w:eastAsia="Times New Roman" w:hAnsi="Times New Roman" w:cs="Times New Roman"/>
                <w:b/>
                <w:bCs/>
                <w:sz w:val="24"/>
                <w:szCs w:val="24"/>
                <w:lang w:eastAsia="lv-LV"/>
              </w:rPr>
              <w:t>mērķis</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1F175FAD" w14:textId="6BBE16CF" w:rsidR="00693B7A" w:rsidRPr="00D758FC" w:rsidRDefault="00693B7A" w:rsidP="00693B7A">
            <w:pPr>
              <w:spacing w:after="0" w:line="240" w:lineRule="auto"/>
              <w:jc w:val="center"/>
              <w:rPr>
                <w:rFonts w:ascii="Times New Roman" w:eastAsia="Times New Roman" w:hAnsi="Times New Roman" w:cs="Times New Roman"/>
                <w:caps/>
                <w:sz w:val="24"/>
                <w:szCs w:val="24"/>
                <w:u w:val="single"/>
                <w:lang w:eastAsia="lv-LV"/>
              </w:rPr>
            </w:pPr>
            <w:r w:rsidRPr="00D758FC">
              <w:rPr>
                <w:rFonts w:ascii="Times New Roman" w:eastAsia="Times New Roman" w:hAnsi="Times New Roman" w:cs="Times New Roman"/>
                <w:caps/>
                <w:sz w:val="24"/>
                <w:szCs w:val="24"/>
                <w:u w:val="single"/>
                <w:lang w:eastAsia="lv-LV"/>
              </w:rPr>
              <w:t>ĢIMENES STABILITĀTE</w:t>
            </w:r>
            <w:r w:rsidRPr="00D758FC">
              <w:rPr>
                <w:rFonts w:ascii="Times New Roman" w:eastAsia="Times New Roman" w:hAnsi="Times New Roman" w:cs="Times New Roman"/>
                <w:sz w:val="24"/>
                <w:szCs w:val="24"/>
                <w:u w:val="single"/>
                <w:lang w:eastAsia="lv-LV"/>
              </w:rPr>
              <w:t>:</w:t>
            </w:r>
            <w:r w:rsidRPr="00D758FC">
              <w:rPr>
                <w:rFonts w:ascii="Times New Roman" w:eastAsia="Times New Roman" w:hAnsi="Times New Roman" w:cs="Times New Roman"/>
                <w:sz w:val="24"/>
                <w:szCs w:val="24"/>
                <w:u w:val="single"/>
                <w:lang w:eastAsia="lv-LV"/>
              </w:rPr>
              <w:br/>
            </w:r>
            <w:r w:rsidRPr="00D758FC">
              <w:rPr>
                <w:rFonts w:ascii="Times New Roman" w:eastAsia="Times New Roman" w:hAnsi="Times New Roman" w:cs="Times New Roman"/>
                <w:sz w:val="24"/>
                <w:szCs w:val="24"/>
                <w:lang w:eastAsia="lv-LV"/>
              </w:rPr>
              <w:t>mazināt ģimeni destabilizējošos faktorus</w:t>
            </w:r>
          </w:p>
        </w:tc>
      </w:tr>
      <w:tr w:rsidR="00D758FC" w:rsidRPr="00D758FC" w14:paraId="067C13DC"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1A30D691" w14:textId="77777777" w:rsidR="00D758FC" w:rsidRPr="00693B7A" w:rsidRDefault="00D758FC" w:rsidP="00D758FC">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5AD4F37F" w14:textId="5EA43478" w:rsidR="00D758FC" w:rsidRPr="00D758FC" w:rsidRDefault="00D758FC" w:rsidP="00D758FC">
            <w:pPr>
              <w:spacing w:after="0" w:line="240" w:lineRule="auto"/>
              <w:jc w:val="center"/>
              <w:rPr>
                <w:rFonts w:ascii="Times New Roman" w:eastAsia="Times New Roman" w:hAnsi="Times New Roman" w:cs="Times New Roman"/>
                <w:b/>
                <w:bCs/>
                <w:sz w:val="24"/>
                <w:szCs w:val="24"/>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368E2707" w14:textId="58676AB0" w:rsidR="00D758FC" w:rsidRPr="00D758FC" w:rsidRDefault="00D758FC" w:rsidP="00D758FC">
            <w:pPr>
              <w:spacing w:after="0" w:line="240" w:lineRule="auto"/>
              <w:rPr>
                <w:rFonts w:ascii="Times New Roman" w:eastAsia="Times New Roman" w:hAnsi="Times New Roman" w:cs="Times New Roman"/>
                <w:b/>
                <w:caps/>
                <w:sz w:val="24"/>
                <w:szCs w:val="24"/>
                <w:u w:val="single"/>
                <w:lang w:eastAsia="lv-LV"/>
              </w:rPr>
            </w:pPr>
            <w:r w:rsidRPr="00D758FC">
              <w:rPr>
                <w:rFonts w:ascii="Times New Roman" w:eastAsia="Times New Roman" w:hAnsi="Times New Roman" w:cs="Times New Roman"/>
                <w:b/>
                <w:lang w:eastAsia="lv-LV"/>
              </w:rPr>
              <w:t>4.2</w:t>
            </w:r>
            <w:r w:rsidRPr="00D758FC">
              <w:rPr>
                <w:rFonts w:ascii="Times New Roman" w:eastAsia="Times New Roman" w:hAnsi="Times New Roman" w:cs="Times New Roman"/>
                <w:b/>
                <w:vertAlign w:val="superscript"/>
                <w:lang w:eastAsia="lv-LV"/>
              </w:rPr>
              <w:t>48</w:t>
            </w:r>
            <w:r w:rsidRPr="00D758FC">
              <w:rPr>
                <w:rFonts w:ascii="Times New Roman" w:eastAsia="Times New Roman" w:hAnsi="Times New Roman" w:cs="Times New Roman"/>
                <w:b/>
                <w:lang w:eastAsia="lv-LV"/>
              </w:rPr>
              <w:t>. Izvērtēt, kādi dati raksturo vardarbības ģimenē un vardarbības pret sievieti izplatību, veikt to ikgadējo apkopošanu, kā arī izvērtēt iespēju veikt regulārus pētījumus vardarbības jomā</w:t>
            </w:r>
          </w:p>
        </w:tc>
      </w:tr>
      <w:tr w:rsidR="00693B7A" w:rsidRPr="00BB1AC8" w14:paraId="5373758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386E8" w14:textId="77777777" w:rsidR="00693B7A" w:rsidRPr="00BB1AC8" w:rsidRDefault="00693B7A" w:rsidP="00693B7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6B27D" w14:textId="77777777" w:rsidR="00693B7A" w:rsidRPr="00BB1AC8" w:rsidRDefault="00693B7A" w:rsidP="00693B7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A7A0164" w14:textId="77777777" w:rsidR="00D17BEC" w:rsidRDefault="00D17BEC" w:rsidP="00D17BE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542A46E4" w14:textId="25941F77" w:rsidR="00693B7A" w:rsidRPr="00BB1AC8" w:rsidRDefault="00D17BEC" w:rsidP="00D17BE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E7EBA" w14:textId="77777777" w:rsidR="00693B7A" w:rsidRPr="00BB1AC8" w:rsidRDefault="00693B7A" w:rsidP="00693B7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0A6F8" w14:textId="77777777" w:rsidR="00693B7A" w:rsidRPr="00BB1AC8" w:rsidRDefault="00693B7A" w:rsidP="00693B7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26C9B" w14:textId="71A438B5" w:rsidR="00693B7A" w:rsidRPr="00BB1AC8" w:rsidRDefault="00693B7A" w:rsidP="00D17BEC">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25D6189" w14:textId="7CFBF266" w:rsidR="00693B7A" w:rsidRPr="00BB1AC8" w:rsidRDefault="00D17BEC" w:rsidP="00693B7A">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693B7A" w:rsidRPr="00BB1AC8" w14:paraId="66A3CFF0"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B8550F2" w14:textId="700DBAD9"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4.2.1.Veikt ikgadēju vardarbības ģimenē un vardarbības pret </w:t>
            </w:r>
            <w:r w:rsidRPr="00BB1AC8">
              <w:rPr>
                <w:rFonts w:ascii="Times New Roman" w:eastAsia="Times New Roman" w:hAnsi="Times New Roman" w:cs="Times New Roman"/>
                <w:lang w:eastAsia="lv-LV"/>
              </w:rPr>
              <w:lastRenderedPageBreak/>
              <w:t>sievieti izplatības un dinamikas analīzi, apkopojot statistikas datus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F72669E" w14:textId="04877FEE"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xml:space="preserve">MK iesniegts Pārskats par vardarbības ģimenē un vardarbības pret sievieti </w:t>
            </w:r>
            <w:r w:rsidRPr="00BB1AC8">
              <w:rPr>
                <w:rFonts w:ascii="Times New Roman" w:eastAsia="Times New Roman" w:hAnsi="Times New Roman" w:cs="Times New Roman"/>
                <w:lang w:eastAsia="lv-LV"/>
              </w:rPr>
              <w:lastRenderedPageBreak/>
              <w:t>gadīju</w:t>
            </w:r>
            <w:r>
              <w:rPr>
                <w:rFonts w:ascii="Times New Roman" w:eastAsia="Times New Roman" w:hAnsi="Times New Roman" w:cs="Times New Roman"/>
                <w:lang w:eastAsia="lv-LV"/>
              </w:rPr>
              <w:t>miem, to izplatību un dinamiku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2D7AAD0"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6C0F196"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00E36E"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IEM IC, VM, SPKC, TM, valsts un </w:t>
            </w:r>
            <w:r w:rsidRPr="00BB1AC8">
              <w:rPr>
                <w:rFonts w:ascii="Times New Roman" w:eastAsia="Times New Roman" w:hAnsi="Times New Roman" w:cs="Times New Roman"/>
                <w:lang w:eastAsia="lv-LV"/>
              </w:rPr>
              <w:lastRenderedPageBreak/>
              <w:t>pašvaldības policija,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421C7EF"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Ikgadēji</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51B5EC7" w14:textId="77777777" w:rsidR="0018435C" w:rsidRPr="0018435C" w:rsidRDefault="0018435C" w:rsidP="0018435C">
            <w:pPr>
              <w:spacing w:after="0" w:line="240" w:lineRule="auto"/>
              <w:jc w:val="both"/>
              <w:rPr>
                <w:rFonts w:ascii="Times New Roman" w:hAnsi="Times New Roman" w:cs="Times New Roman"/>
                <w:b/>
                <w:color w:val="000000"/>
              </w:rPr>
            </w:pPr>
            <w:r w:rsidRPr="0018435C">
              <w:rPr>
                <w:rFonts w:ascii="Times New Roman" w:hAnsi="Times New Roman" w:cs="Times New Roman"/>
                <w:b/>
                <w:color w:val="000000"/>
              </w:rPr>
              <w:t xml:space="preserve">Izpildīts. </w:t>
            </w:r>
          </w:p>
          <w:p w14:paraId="6EFFCE8C" w14:textId="08CB620B" w:rsidR="00693B7A" w:rsidRPr="00BB1AC8" w:rsidRDefault="0018435C" w:rsidP="0018435C">
            <w:pPr>
              <w:spacing w:after="0" w:line="240" w:lineRule="auto"/>
              <w:jc w:val="both"/>
              <w:rPr>
                <w:rFonts w:ascii="Times New Roman" w:eastAsia="Times New Roman" w:hAnsi="Times New Roman" w:cs="Times New Roman"/>
                <w:lang w:eastAsia="lv-LV"/>
              </w:rPr>
            </w:pPr>
            <w:r>
              <w:rPr>
                <w:rFonts w:ascii="Times New Roman" w:hAnsi="Times New Roman" w:cs="Times New Roman"/>
                <w:color w:val="000000"/>
              </w:rPr>
              <w:t>LM</w:t>
            </w:r>
            <w:r w:rsidRPr="0018435C">
              <w:rPr>
                <w:rFonts w:ascii="Times New Roman" w:hAnsi="Times New Roman" w:cs="Times New Roman"/>
                <w:color w:val="000000"/>
              </w:rPr>
              <w:t xml:space="preserve"> sadarbībā ar citām iestādēm gatavo ikgadējo informatīvo ziņojumu par </w:t>
            </w:r>
            <w:r w:rsidRPr="0018435C">
              <w:rPr>
                <w:rFonts w:ascii="Times New Roman" w:hAnsi="Times New Roman" w:cs="Times New Roman"/>
                <w:color w:val="000000"/>
              </w:rPr>
              <w:lastRenderedPageBreak/>
              <w:t>vardarbības ģimenē un vardarbības pret sievietēm gadījumu izplatību un dinamiku un iesniedz to Ministru kabinetā.</w:t>
            </w:r>
          </w:p>
        </w:tc>
      </w:tr>
      <w:tr w:rsidR="00735632" w:rsidRPr="00BB1AC8" w14:paraId="53B08A89"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C26CB5C" w14:textId="77777777" w:rsidR="00735632" w:rsidRPr="00693B7A" w:rsidRDefault="00735632" w:rsidP="00735632">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lastRenderedPageBreak/>
              <w:t>Uzdevums</w:t>
            </w:r>
          </w:p>
          <w:p w14:paraId="1EF3841B" w14:textId="77547511" w:rsidR="00735632" w:rsidRPr="00735632" w:rsidRDefault="00735632" w:rsidP="00735632">
            <w:pPr>
              <w:spacing w:after="0" w:line="240" w:lineRule="auto"/>
              <w:jc w:val="center"/>
              <w:rPr>
                <w:rFonts w:ascii="Times New Roman" w:eastAsia="Times New Roman" w:hAnsi="Times New Roman" w:cs="Times New Roman"/>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37B91D94" w14:textId="1838892D" w:rsidR="00735632" w:rsidRPr="00735632" w:rsidRDefault="00735632" w:rsidP="00693B7A">
            <w:pPr>
              <w:spacing w:after="0" w:line="240" w:lineRule="auto"/>
              <w:jc w:val="center"/>
              <w:rPr>
                <w:rFonts w:ascii="Times New Roman" w:eastAsia="Times New Roman" w:hAnsi="Times New Roman" w:cs="Times New Roman"/>
                <w:b/>
                <w:lang w:eastAsia="lv-LV"/>
              </w:rPr>
            </w:pPr>
            <w:r w:rsidRPr="00735632">
              <w:rPr>
                <w:rFonts w:ascii="Times New Roman" w:eastAsia="Times New Roman" w:hAnsi="Times New Roman" w:cs="Times New Roman"/>
                <w:b/>
                <w:lang w:eastAsia="lv-LV"/>
              </w:rPr>
              <w:t>4.3. Mazināt vardarbības tolerances līmeni sabiedrībā, uzlabot izpratni par vardarbību ģimenē un tās atpazīšanas iespējas</w:t>
            </w:r>
          </w:p>
        </w:tc>
      </w:tr>
      <w:tr w:rsidR="00735632" w:rsidRPr="00BB1AC8" w14:paraId="3836D38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6E168"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320A0B"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9B80D1F" w14:textId="77777777" w:rsidR="00735632" w:rsidRDefault="00735632"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4DC142C"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EBD21"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A74C0"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DDAD1"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FD06170" w14:textId="77777777" w:rsidR="00735632" w:rsidRPr="00BB1AC8" w:rsidRDefault="00735632"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693B7A" w:rsidRPr="00BB1AC8" w14:paraId="28058968"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1BC2CE3A"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4.3.1.</w:t>
            </w:r>
            <w:r w:rsidRPr="00BB1AC8">
              <w:rPr>
                <w:rFonts w:ascii="Times New Roman" w:eastAsia="Times New Roman" w:hAnsi="Times New Roman" w:cs="Times New Roman"/>
                <w:vertAlign w:val="superscript"/>
                <w:lang w:eastAsia="lv-LV"/>
              </w:rPr>
              <w:t>49</w:t>
            </w:r>
          </w:p>
          <w:p w14:paraId="1B6E5539"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Nodrošinātas informatīvās kampaņas, materiāli, pētījumi sabiedrības izpratnes veidošanai par vardarbību ģimenē un tās atpazīšanu (ESF finansējums)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4F921E0"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Informatīvās kampaņas, pētījumi, informatīvie materiāli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4954898"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 xml:space="preserve">2 347 737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t.sk. 85 % ESF līdzfinansējums - 1 995 577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- 352 160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lang w:eastAsia="lv-LV"/>
              </w:rPr>
              <w:t> </w:t>
            </w:r>
            <w:r w:rsidRPr="00BB1AC8">
              <w:rPr>
                <w:rFonts w:ascii="Times New Roman" w:eastAsia="Times New Roman" w:hAnsi="Times New Roman" w:cs="Times New Roman"/>
                <w:vertAlign w:val="superscript"/>
                <w:lang w:eastAsia="lv-LV"/>
              </w:rPr>
              <w:t>50</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0ECE3A"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90A6D33"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r w:rsidRPr="00BB1AC8">
              <w:rPr>
                <w:rFonts w:ascii="Times New Roman" w:eastAsia="Times New Roman" w:hAnsi="Times New Roman" w:cs="Times New Roman"/>
                <w:i/>
                <w:iCs/>
                <w:lang w:eastAsia="lv-LV"/>
              </w:rPr>
              <w:br/>
              <w:t>Pašvaldības,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349812A9"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w:t>
            </w:r>
          </w:p>
          <w:p w14:paraId="19BDC957" w14:textId="77777777" w:rsidR="00E34E8C"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sociālo pakalpo</w:t>
            </w:r>
          </w:p>
          <w:p w14:paraId="27594500" w14:textId="20E1C6BB" w:rsidR="00E34E8C"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jumu attīstībai 2014.- 2020.</w:t>
            </w:r>
          </w:p>
          <w:p w14:paraId="100C071C" w14:textId="26B8C72D"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3F7B383" w14:textId="77777777" w:rsidR="009B7374" w:rsidRPr="00BB1AC8" w:rsidRDefault="009B7374" w:rsidP="009B7374">
            <w:pPr>
              <w:spacing w:after="0" w:line="240" w:lineRule="auto"/>
              <w:rPr>
                <w:rFonts w:ascii="Times New Roman" w:eastAsia="Times New Roman" w:hAnsi="Times New Roman" w:cs="Times New Roman"/>
                <w:b/>
                <w:iCs/>
                <w:lang w:eastAsia="lv-LV"/>
              </w:rPr>
            </w:pPr>
            <w:r>
              <w:rPr>
                <w:rFonts w:ascii="Times New Roman" w:eastAsia="Times New Roman" w:hAnsi="Times New Roman" w:cs="Times New Roman"/>
                <w:b/>
                <w:iCs/>
                <w:lang w:eastAsia="lv-LV"/>
              </w:rPr>
              <w:t>Procesā.</w:t>
            </w:r>
          </w:p>
          <w:p w14:paraId="10AE7DA3" w14:textId="77777777" w:rsidR="009B7374" w:rsidRPr="00D00D1B" w:rsidRDefault="009B7374" w:rsidP="009B7374">
            <w:pPr>
              <w:pStyle w:val="CommentText"/>
              <w:spacing w:after="0"/>
              <w:jc w:val="both"/>
              <w:rPr>
                <w:rFonts w:ascii="Times New Roman" w:hAnsi="Times New Roman" w:cs="Times New Roman"/>
                <w:sz w:val="22"/>
                <w:szCs w:val="22"/>
              </w:rPr>
            </w:pPr>
            <w:r w:rsidRPr="00D00D1B">
              <w:rPr>
                <w:rFonts w:ascii="Times New Roman" w:hAnsi="Times New Roman" w:cs="Times New Roman"/>
                <w:sz w:val="22"/>
                <w:szCs w:val="22"/>
              </w:rPr>
              <w:t>2017.gadā izdots informatīvai materiāls par Konsultatīvās nodaļas sniegto atbalstu.</w:t>
            </w:r>
          </w:p>
          <w:p w14:paraId="11168FEA" w14:textId="77777777" w:rsidR="009B7374" w:rsidRPr="00D00D1B" w:rsidRDefault="009B7374" w:rsidP="009B7374">
            <w:pPr>
              <w:pStyle w:val="CommentText"/>
              <w:spacing w:after="0"/>
              <w:jc w:val="both"/>
              <w:rPr>
                <w:rFonts w:ascii="Times New Roman" w:hAnsi="Times New Roman" w:cs="Times New Roman"/>
                <w:sz w:val="22"/>
                <w:szCs w:val="22"/>
              </w:rPr>
            </w:pPr>
            <w:r w:rsidRPr="00D00D1B">
              <w:rPr>
                <w:rFonts w:ascii="Times New Roman" w:hAnsi="Times New Roman" w:cs="Times New Roman"/>
                <w:sz w:val="22"/>
                <w:szCs w:val="22"/>
              </w:rPr>
              <w:t>2018.gadā izdots informatīvai materiāls par Konsultatīvās nodaļas sniegto atbalstu.</w:t>
            </w:r>
          </w:p>
          <w:p w14:paraId="299BB23E" w14:textId="77777777" w:rsidR="009B7374" w:rsidRPr="00D00D1B" w:rsidRDefault="009B7374" w:rsidP="009B7374">
            <w:pPr>
              <w:pStyle w:val="CommentText"/>
              <w:spacing w:after="0"/>
              <w:jc w:val="both"/>
              <w:rPr>
                <w:rFonts w:ascii="Times New Roman" w:hAnsi="Times New Roman" w:cs="Times New Roman"/>
                <w:sz w:val="22"/>
                <w:szCs w:val="22"/>
              </w:rPr>
            </w:pPr>
            <w:r w:rsidRPr="00D00D1B">
              <w:rPr>
                <w:rFonts w:ascii="Times New Roman" w:hAnsi="Times New Roman" w:cs="Times New Roman"/>
                <w:sz w:val="22"/>
                <w:szCs w:val="22"/>
              </w:rPr>
              <w:t xml:space="preserve"> 2018.gadā uzsākts darbs pie informēšanas pasākumu īstenošanas par interaktīvo spēli “</w:t>
            </w:r>
            <w:proofErr w:type="spellStart"/>
            <w:r w:rsidRPr="00D00D1B">
              <w:rPr>
                <w:rFonts w:ascii="Times New Roman" w:hAnsi="Times New Roman" w:cs="Times New Roman"/>
                <w:sz w:val="22"/>
                <w:szCs w:val="22"/>
              </w:rPr>
              <w:t>Hei</w:t>
            </w:r>
            <w:proofErr w:type="spellEnd"/>
            <w:r w:rsidRPr="00D00D1B">
              <w:rPr>
                <w:rFonts w:ascii="Times New Roman" w:hAnsi="Times New Roman" w:cs="Times New Roman"/>
                <w:sz w:val="22"/>
                <w:szCs w:val="22"/>
              </w:rPr>
              <w:t>, mosties!” vardarbības ģimenē atpazīšanai un mazināšanai, tādējādi aicinot sabiedrību domāt par vardarbības ģimenē atpazīšanas un mazināšanas iespējām, izglītojot par vardarbības cēloņiem un sekām visas iesaistītās puses un sabiedrību kopumā. Šis pasākums tiks īstenots līdz 2021.gada februārim.</w:t>
            </w:r>
          </w:p>
          <w:p w14:paraId="5511AAC5" w14:textId="77777777" w:rsidR="009B7374" w:rsidRPr="00D00D1B" w:rsidRDefault="009B7374" w:rsidP="009B7374">
            <w:pPr>
              <w:pStyle w:val="CommentText"/>
              <w:spacing w:after="0"/>
              <w:jc w:val="both"/>
              <w:rPr>
                <w:rFonts w:ascii="Times New Roman" w:hAnsi="Times New Roman" w:cs="Times New Roman"/>
                <w:sz w:val="22"/>
                <w:szCs w:val="22"/>
              </w:rPr>
            </w:pPr>
            <w:r w:rsidRPr="00D00D1B">
              <w:rPr>
                <w:rFonts w:ascii="Times New Roman" w:hAnsi="Times New Roman" w:cs="Times New Roman"/>
                <w:sz w:val="22"/>
                <w:szCs w:val="22"/>
              </w:rPr>
              <w:t>2019.gadā plānots izdot informatīvo materiālu par Konsultatīvās nodaļas sniegtā atbalsta aktualitātēm.</w:t>
            </w:r>
          </w:p>
          <w:p w14:paraId="38797EE3" w14:textId="21D134E4" w:rsidR="00693B7A" w:rsidRPr="00BB1AC8" w:rsidRDefault="009B7374" w:rsidP="009B7374">
            <w:pPr>
              <w:spacing w:after="0" w:line="240" w:lineRule="auto"/>
              <w:jc w:val="both"/>
              <w:rPr>
                <w:rFonts w:ascii="Times New Roman" w:eastAsia="Times New Roman" w:hAnsi="Times New Roman" w:cs="Times New Roman"/>
                <w:i/>
                <w:iCs/>
                <w:lang w:eastAsia="lv-LV"/>
              </w:rPr>
            </w:pPr>
            <w:r w:rsidRPr="00D00D1B">
              <w:rPr>
                <w:rFonts w:ascii="Times New Roman" w:hAnsi="Times New Roman" w:cs="Times New Roman"/>
              </w:rPr>
              <w:t>2020.gadā plānots veikt iedzīvotāju aptauju par sabiedrības attieksmes maiņu attiecībā uz vardarbību ģimenē.</w:t>
            </w:r>
          </w:p>
        </w:tc>
      </w:tr>
      <w:tr w:rsidR="00606F3C" w:rsidRPr="00BB1AC8" w14:paraId="37C82A89"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1402625" w14:textId="77777777" w:rsidR="00606F3C" w:rsidRPr="00693B7A" w:rsidRDefault="00606F3C" w:rsidP="00606F3C">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6B816D95" w14:textId="45043A5C" w:rsidR="00606F3C" w:rsidRPr="00BB1AC8" w:rsidRDefault="00606F3C" w:rsidP="00606F3C">
            <w:pPr>
              <w:spacing w:after="0" w:line="240" w:lineRule="auto"/>
              <w:jc w:val="center"/>
              <w:rPr>
                <w:rFonts w:ascii="Times New Roman" w:eastAsia="Times New Roman" w:hAnsi="Times New Roman" w:cs="Times New Roman"/>
                <w:i/>
                <w:iCs/>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2A87D376" w14:textId="39759156" w:rsidR="00606F3C" w:rsidRPr="00606F3C" w:rsidRDefault="00606F3C" w:rsidP="00693B7A">
            <w:pPr>
              <w:spacing w:after="0" w:line="240" w:lineRule="auto"/>
              <w:rPr>
                <w:rFonts w:ascii="Times New Roman" w:eastAsia="Times New Roman" w:hAnsi="Times New Roman" w:cs="Times New Roman"/>
                <w:b/>
                <w:iCs/>
                <w:lang w:eastAsia="lv-LV"/>
              </w:rPr>
            </w:pPr>
            <w:r w:rsidRPr="00606F3C">
              <w:rPr>
                <w:rFonts w:ascii="Times New Roman" w:eastAsia="Times New Roman" w:hAnsi="Times New Roman" w:cs="Times New Roman"/>
                <w:b/>
                <w:lang w:eastAsia="lv-LV"/>
              </w:rPr>
              <w:t>4.4. Paplašināt speciālistu zināšanas darbam ar cietušajiem no vardarbības ģimenē</w:t>
            </w:r>
            <w:r w:rsidRPr="00606F3C">
              <w:rPr>
                <w:rFonts w:ascii="Times New Roman" w:eastAsia="Times New Roman" w:hAnsi="Times New Roman" w:cs="Times New Roman"/>
                <w:b/>
                <w:vertAlign w:val="superscript"/>
                <w:lang w:eastAsia="lv-LV"/>
              </w:rPr>
              <w:t>51</w:t>
            </w:r>
          </w:p>
        </w:tc>
      </w:tr>
      <w:tr w:rsidR="00606F3C" w:rsidRPr="00BB1AC8" w14:paraId="3367B70D"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7A5E9"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4D241"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612F60E" w14:textId="77777777" w:rsidR="00606F3C" w:rsidRDefault="00606F3C"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30766D40"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9F4E2"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46AA1"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B64DF"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119BCAA" w14:textId="77777777" w:rsidR="00606F3C" w:rsidRPr="00BB1AC8" w:rsidRDefault="00606F3C"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693B7A" w:rsidRPr="00BB1AC8" w14:paraId="3EFC788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7428EA6"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4.4.1.</w:t>
            </w:r>
          </w:p>
          <w:p w14:paraId="5F6759BC"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Turpināt īstenot dažādu jomu speciālistu apmācības bērnu tiesību aizsardzības jomā (ESF finansējums)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2BEDBCEE"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2016.gadā apmācīti ne mazāk kā 350 speciālisti;</w:t>
            </w:r>
          </w:p>
          <w:p w14:paraId="5A75CE47"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2017. gadā apmācīti ne mazāk kā 875 speciālisti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4774F22"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2 347 737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t.sk. 85 % ESF līdzfinansējums - 1 995 577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- 352 160 </w:t>
            </w:r>
            <w:proofErr w:type="spellStart"/>
            <w:r w:rsidRPr="00BB1AC8">
              <w:rPr>
                <w:rFonts w:ascii="Times New Roman" w:eastAsia="Times New Roman" w:hAnsi="Times New Roman" w:cs="Times New Roman"/>
                <w:i/>
                <w:iCs/>
                <w:lang w:eastAsia="lv-LV"/>
              </w:rPr>
              <w:t>euro</w:t>
            </w:r>
            <w:proofErr w:type="spellEnd"/>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23C749"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A0FFC8"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 Pašvaldības,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9C700F4"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w:t>
            </w:r>
          </w:p>
          <w:p w14:paraId="1091A949" w14:textId="77777777" w:rsidR="00E34E8C"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sociālo pakal</w:t>
            </w:r>
          </w:p>
          <w:p w14:paraId="16816158" w14:textId="3F181595" w:rsidR="00693B7A" w:rsidRPr="00BB1AC8" w:rsidRDefault="00693B7A" w:rsidP="00693B7A">
            <w:pPr>
              <w:spacing w:after="0" w:line="240" w:lineRule="auto"/>
              <w:jc w:val="center"/>
              <w:rPr>
                <w:rFonts w:ascii="Times New Roman" w:eastAsia="Times New Roman" w:hAnsi="Times New Roman" w:cs="Times New Roman"/>
                <w:i/>
                <w:iCs/>
                <w:lang w:eastAsia="lv-LV"/>
              </w:rPr>
            </w:pPr>
            <w:proofErr w:type="spellStart"/>
            <w:r w:rsidRPr="00BB1AC8">
              <w:rPr>
                <w:rFonts w:ascii="Times New Roman" w:eastAsia="Times New Roman" w:hAnsi="Times New Roman" w:cs="Times New Roman"/>
                <w:i/>
                <w:iCs/>
                <w:lang w:eastAsia="lv-LV"/>
              </w:rPr>
              <w:t>pojumu</w:t>
            </w:r>
            <w:proofErr w:type="spellEnd"/>
            <w:r w:rsidRPr="00BB1AC8">
              <w:rPr>
                <w:rFonts w:ascii="Times New Roman" w:eastAsia="Times New Roman" w:hAnsi="Times New Roman" w:cs="Times New Roman"/>
                <w:i/>
                <w:iCs/>
                <w:lang w:eastAsia="lv-LV"/>
              </w:rPr>
              <w:t xml:space="preserve"> attīstībai 2014.-2020.</w:t>
            </w:r>
          </w:p>
          <w:p w14:paraId="7C801D98"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2825B39" w14:textId="022CBB6B" w:rsidR="003859A2" w:rsidRDefault="002906AA" w:rsidP="003859A2">
            <w:pPr>
              <w:spacing w:after="0" w:line="240" w:lineRule="auto"/>
              <w:jc w:val="both"/>
              <w:rPr>
                <w:rFonts w:ascii="Times New Roman" w:eastAsia="Times New Roman" w:hAnsi="Times New Roman" w:cs="Times New Roman"/>
                <w:b/>
                <w:iCs/>
                <w:lang w:eastAsia="lv-LV"/>
              </w:rPr>
            </w:pPr>
            <w:r>
              <w:rPr>
                <w:rFonts w:ascii="Times New Roman" w:eastAsia="Times New Roman" w:hAnsi="Times New Roman" w:cs="Times New Roman"/>
                <w:b/>
                <w:iCs/>
                <w:lang w:eastAsia="lv-LV"/>
              </w:rPr>
              <w:t>Daļēji</w:t>
            </w:r>
            <w:r w:rsidR="00012636">
              <w:rPr>
                <w:rFonts w:ascii="Times New Roman" w:eastAsia="Times New Roman" w:hAnsi="Times New Roman" w:cs="Times New Roman"/>
                <w:b/>
                <w:iCs/>
                <w:lang w:eastAsia="lv-LV"/>
              </w:rPr>
              <w:t xml:space="preserve"> izpildīts</w:t>
            </w:r>
            <w:r w:rsidR="008801E0">
              <w:rPr>
                <w:rFonts w:ascii="Times New Roman" w:eastAsia="Times New Roman" w:hAnsi="Times New Roman" w:cs="Times New Roman"/>
                <w:b/>
                <w:iCs/>
                <w:lang w:eastAsia="lv-LV"/>
              </w:rPr>
              <w:t>.</w:t>
            </w:r>
          </w:p>
          <w:p w14:paraId="3DF274AC" w14:textId="7A4BA557" w:rsidR="003859A2" w:rsidRPr="00396ED2" w:rsidRDefault="00B42B38" w:rsidP="00896B7A">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Apmācības </w:t>
            </w:r>
            <w:r w:rsidR="003859A2" w:rsidRPr="00396ED2">
              <w:rPr>
                <w:rFonts w:ascii="Times New Roman" w:eastAsia="Times New Roman" w:hAnsi="Times New Roman" w:cs="Times New Roman"/>
                <w:iCs/>
                <w:lang w:eastAsia="lv-LV"/>
              </w:rPr>
              <w:t xml:space="preserve"> uzsākta</w:t>
            </w:r>
            <w:r>
              <w:rPr>
                <w:rFonts w:ascii="Times New Roman" w:eastAsia="Times New Roman" w:hAnsi="Times New Roman" w:cs="Times New Roman"/>
                <w:iCs/>
                <w:lang w:eastAsia="lv-LV"/>
              </w:rPr>
              <w:t>s</w:t>
            </w:r>
            <w:r w:rsidR="00515770">
              <w:rPr>
                <w:rFonts w:ascii="Times New Roman" w:eastAsia="Times New Roman" w:hAnsi="Times New Roman" w:cs="Times New Roman"/>
                <w:iCs/>
                <w:lang w:eastAsia="lv-LV"/>
              </w:rPr>
              <w:t xml:space="preserve"> 2017.gada decembrī.</w:t>
            </w:r>
            <w:r w:rsidR="003859A2" w:rsidRPr="00396ED2">
              <w:rPr>
                <w:rFonts w:ascii="Times New Roman" w:eastAsia="Times New Roman" w:hAnsi="Times New Roman" w:cs="Times New Roman"/>
                <w:iCs/>
                <w:lang w:eastAsia="lv-LV"/>
              </w:rPr>
              <w:t>.</w:t>
            </w:r>
          </w:p>
          <w:p w14:paraId="6E99109A" w14:textId="77777777" w:rsidR="00896B7A" w:rsidRDefault="003859A2" w:rsidP="00896B7A">
            <w:pPr>
              <w:pStyle w:val="CommentText"/>
              <w:spacing w:after="0"/>
              <w:jc w:val="both"/>
              <w:rPr>
                <w:rFonts w:ascii="Times New Roman" w:hAnsi="Times New Roman" w:cs="Times New Roman"/>
                <w:sz w:val="22"/>
                <w:szCs w:val="22"/>
              </w:rPr>
            </w:pPr>
            <w:r w:rsidRPr="00396ED2">
              <w:rPr>
                <w:rFonts w:ascii="Times New Roman" w:hAnsi="Times New Roman" w:cs="Times New Roman"/>
                <w:sz w:val="22"/>
                <w:szCs w:val="22"/>
              </w:rPr>
              <w:t>2018.gadā – 2200 apmācīti speciālisti.</w:t>
            </w:r>
            <w:r>
              <w:rPr>
                <w:rFonts w:ascii="Times New Roman" w:hAnsi="Times New Roman" w:cs="Times New Roman"/>
                <w:sz w:val="22"/>
                <w:szCs w:val="22"/>
              </w:rPr>
              <w:t xml:space="preserve"> </w:t>
            </w:r>
          </w:p>
          <w:p w14:paraId="1972B198" w14:textId="011EC847" w:rsidR="003859A2" w:rsidRPr="00396ED2" w:rsidRDefault="003859A2" w:rsidP="00896B7A">
            <w:pPr>
              <w:pStyle w:val="CommentText"/>
              <w:spacing w:after="0"/>
              <w:jc w:val="both"/>
              <w:rPr>
                <w:rFonts w:ascii="Times New Roman" w:hAnsi="Times New Roman" w:cs="Times New Roman"/>
                <w:sz w:val="22"/>
                <w:szCs w:val="22"/>
              </w:rPr>
            </w:pPr>
            <w:r>
              <w:rPr>
                <w:rFonts w:ascii="Times New Roman" w:hAnsi="Times New Roman" w:cs="Times New Roman"/>
                <w:sz w:val="22"/>
                <w:szCs w:val="22"/>
              </w:rPr>
              <w:t>Līdz 2020.</w:t>
            </w:r>
            <w:r w:rsidRPr="00396ED2">
              <w:rPr>
                <w:rFonts w:ascii="Times New Roman" w:hAnsi="Times New Roman" w:cs="Times New Roman"/>
                <w:sz w:val="22"/>
                <w:szCs w:val="22"/>
              </w:rPr>
              <w:t>gada beigām plānots apmācīt 5825 speciālistus.</w:t>
            </w:r>
          </w:p>
          <w:p w14:paraId="59FC4C00" w14:textId="5999208B" w:rsidR="00693B7A" w:rsidRPr="00BB1AC8" w:rsidRDefault="00693B7A" w:rsidP="00BF786D">
            <w:pPr>
              <w:spacing w:after="0" w:line="240" w:lineRule="auto"/>
              <w:jc w:val="both"/>
              <w:rPr>
                <w:rFonts w:ascii="Times New Roman" w:eastAsia="Times New Roman" w:hAnsi="Times New Roman" w:cs="Times New Roman"/>
                <w:i/>
                <w:iCs/>
                <w:lang w:eastAsia="lv-LV"/>
              </w:rPr>
            </w:pPr>
          </w:p>
        </w:tc>
      </w:tr>
      <w:tr w:rsidR="00693B7A" w:rsidRPr="00BB1AC8" w14:paraId="310E2FA8"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76A9061E" w14:textId="527C569F"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4.4.2.</w:t>
            </w:r>
          </w:p>
          <w:p w14:paraId="4D5CB1BF"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Nodrošināt metodisko palīdzību un atbalstu bērnu tiesību aizsardzības un vardarbības profilakses jautājumos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tcPr>
          <w:p w14:paraId="5CDB2D61" w14:textId="77777777" w:rsidR="00693B7A" w:rsidRPr="00BB1AC8" w:rsidRDefault="00693B7A" w:rsidP="00693B7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1. Speciālistu skaits, kuri saņēmuši konsultatīvo atbalstu un apmācības</w:t>
            </w:r>
          </w:p>
          <w:p w14:paraId="5F68C392" w14:textId="77777777" w:rsidR="00693B7A" w:rsidRPr="00BB1AC8" w:rsidRDefault="00693B7A" w:rsidP="00693B7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2. MK iesniegti MK noteikumi Darbības programmas "Izaugsme un nodarbinātība" 9.2.1. specifiskā atbalsta mērķa "Paaugstināt sociālo dienestu darba efektivitāti, darbinieku profesionalitāti un </w:t>
            </w:r>
            <w:proofErr w:type="spellStart"/>
            <w:r w:rsidRPr="00BB1AC8">
              <w:rPr>
                <w:rFonts w:ascii="Times New Roman" w:eastAsia="Times New Roman" w:hAnsi="Times New Roman" w:cs="Times New Roman"/>
                <w:i/>
                <w:iCs/>
                <w:lang w:eastAsia="lv-LV"/>
              </w:rPr>
              <w:t>starpinstitucionālo</w:t>
            </w:r>
            <w:proofErr w:type="spellEnd"/>
            <w:r w:rsidRPr="00BB1AC8">
              <w:rPr>
                <w:rFonts w:ascii="Times New Roman" w:eastAsia="Times New Roman" w:hAnsi="Times New Roman" w:cs="Times New Roman"/>
                <w:i/>
                <w:iCs/>
                <w:lang w:eastAsia="lv-LV"/>
              </w:rPr>
              <w:t xml:space="preserve"> sadarbību darbam ar riska situācijā esošām personām" pasākuma "Darbs ar bērniem ar saskarsmes grūtībām un uzvedības traucējumiem, un vardarbības ģimenē gadījumiem" īstenošanai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1239001"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2 347 737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t.sk. 85 % ESF līdzfinansējums - 1 995 577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w:t>
            </w:r>
          </w:p>
          <w:p w14:paraId="5C5859A4"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352 160 </w:t>
            </w:r>
            <w:proofErr w:type="spellStart"/>
            <w:r w:rsidRPr="00BB1AC8">
              <w:rPr>
                <w:rFonts w:ascii="Times New Roman" w:eastAsia="Times New Roman" w:hAnsi="Times New Roman" w:cs="Times New Roman"/>
                <w:i/>
                <w:iCs/>
                <w:lang w:eastAsia="lv-LV"/>
              </w:rPr>
              <w:t>euro</w:t>
            </w:r>
            <w:proofErr w:type="spellEnd"/>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73DC44"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1. VBTAI</w:t>
            </w:r>
          </w:p>
          <w:p w14:paraId="2BD607ED"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FAE62A"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1. </w:t>
            </w:r>
            <w:proofErr w:type="spellStart"/>
            <w:r w:rsidRPr="00BB1AC8">
              <w:rPr>
                <w:rFonts w:ascii="Times New Roman" w:eastAsia="Times New Roman" w:hAnsi="Times New Roman" w:cs="Times New Roman"/>
                <w:i/>
                <w:iCs/>
                <w:lang w:eastAsia="lv-LV"/>
              </w:rPr>
              <w:t>Paš</w:t>
            </w:r>
            <w:proofErr w:type="spellEnd"/>
            <w:r w:rsidRPr="00BB1AC8">
              <w:rPr>
                <w:rFonts w:ascii="Times New Roman" w:eastAsia="Times New Roman" w:hAnsi="Times New Roman" w:cs="Times New Roman"/>
                <w:i/>
                <w:iCs/>
                <w:lang w:eastAsia="lv-LV"/>
              </w:rPr>
              <w:t>-</w:t>
            </w:r>
            <w:r w:rsidRPr="00BB1AC8">
              <w:rPr>
                <w:rFonts w:ascii="Times New Roman" w:eastAsia="Times New Roman" w:hAnsi="Times New Roman" w:cs="Times New Roman"/>
                <w:i/>
                <w:iCs/>
                <w:lang w:eastAsia="lv-LV"/>
              </w:rPr>
              <w:br/>
              <w:t>valdības, NVO</w:t>
            </w:r>
          </w:p>
          <w:p w14:paraId="505CB5A5"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VBTAI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8802DA2"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w:t>
            </w:r>
          </w:p>
          <w:p w14:paraId="1A00DA96" w14:textId="77777777" w:rsidR="00E34E8C"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sociālo pakal</w:t>
            </w:r>
          </w:p>
          <w:p w14:paraId="0FB1535C" w14:textId="2DCE5DB9" w:rsidR="00693B7A" w:rsidRPr="00BB1AC8" w:rsidRDefault="00693B7A" w:rsidP="00693B7A">
            <w:pPr>
              <w:spacing w:after="0" w:line="240" w:lineRule="auto"/>
              <w:jc w:val="center"/>
              <w:rPr>
                <w:rFonts w:ascii="Times New Roman" w:eastAsia="Times New Roman" w:hAnsi="Times New Roman" w:cs="Times New Roman"/>
                <w:i/>
                <w:iCs/>
                <w:lang w:eastAsia="lv-LV"/>
              </w:rPr>
            </w:pPr>
            <w:proofErr w:type="spellStart"/>
            <w:r w:rsidRPr="00BB1AC8">
              <w:rPr>
                <w:rFonts w:ascii="Times New Roman" w:eastAsia="Times New Roman" w:hAnsi="Times New Roman" w:cs="Times New Roman"/>
                <w:i/>
                <w:iCs/>
                <w:lang w:eastAsia="lv-LV"/>
              </w:rPr>
              <w:t>pojumu</w:t>
            </w:r>
            <w:proofErr w:type="spellEnd"/>
            <w:r w:rsidRPr="00BB1AC8">
              <w:rPr>
                <w:rFonts w:ascii="Times New Roman" w:eastAsia="Times New Roman" w:hAnsi="Times New Roman" w:cs="Times New Roman"/>
                <w:i/>
                <w:iCs/>
                <w:lang w:eastAsia="lv-LV"/>
              </w:rPr>
              <w:t xml:space="preserve"> attīstībai 2014.-2020.</w:t>
            </w:r>
          </w:p>
          <w:p w14:paraId="20D7B0CA" w14:textId="77777777" w:rsidR="00693B7A" w:rsidRPr="00BB1AC8" w:rsidRDefault="00693B7A" w:rsidP="00693B7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8C235E6" w14:textId="2F5F9D92" w:rsidR="005743AE" w:rsidRPr="00DE3A86" w:rsidRDefault="002906AA" w:rsidP="005743AE">
            <w:pPr>
              <w:spacing w:after="0" w:line="240" w:lineRule="auto"/>
              <w:jc w:val="both"/>
              <w:rPr>
                <w:rFonts w:ascii="Times New Roman" w:eastAsia="Times New Roman" w:hAnsi="Times New Roman" w:cs="Times New Roman"/>
                <w:b/>
                <w:iCs/>
                <w:lang w:eastAsia="lv-LV"/>
              </w:rPr>
            </w:pPr>
            <w:r w:rsidRPr="00DE3A86">
              <w:rPr>
                <w:rFonts w:ascii="Times New Roman" w:eastAsia="Times New Roman" w:hAnsi="Times New Roman" w:cs="Times New Roman"/>
                <w:b/>
                <w:iCs/>
                <w:lang w:eastAsia="lv-LV"/>
              </w:rPr>
              <w:t>Izpildīts</w:t>
            </w:r>
            <w:r w:rsidR="008801E0">
              <w:rPr>
                <w:rFonts w:ascii="Times New Roman" w:eastAsia="Times New Roman" w:hAnsi="Times New Roman" w:cs="Times New Roman"/>
                <w:b/>
                <w:iCs/>
                <w:lang w:eastAsia="lv-LV"/>
              </w:rPr>
              <w:t>.</w:t>
            </w:r>
          </w:p>
          <w:p w14:paraId="7DEAC040" w14:textId="3F96A083" w:rsidR="005743AE" w:rsidRPr="00896B7A" w:rsidRDefault="00B42B38" w:rsidP="00896B7A">
            <w:pPr>
              <w:pStyle w:val="CommentText"/>
              <w:spacing w:after="0"/>
              <w:jc w:val="both"/>
              <w:rPr>
                <w:rFonts w:ascii="Times New Roman" w:hAnsi="Times New Roman" w:cs="Times New Roman"/>
                <w:sz w:val="22"/>
                <w:szCs w:val="22"/>
              </w:rPr>
            </w:pPr>
            <w:r w:rsidRPr="00B42B38">
              <w:rPr>
                <w:rFonts w:ascii="Times New Roman" w:hAnsi="Times New Roman" w:cs="Times New Roman"/>
                <w:sz w:val="22"/>
                <w:szCs w:val="22"/>
              </w:rPr>
              <w:t>2016.</w:t>
            </w:r>
            <w:r w:rsidR="00F45D08" w:rsidRPr="00B42B38">
              <w:rPr>
                <w:rFonts w:ascii="Times New Roman" w:hAnsi="Times New Roman" w:cs="Times New Roman"/>
                <w:sz w:val="22"/>
                <w:szCs w:val="22"/>
              </w:rPr>
              <w:t>-2017.gadā izstrādātas</w:t>
            </w:r>
            <w:r w:rsidR="0029549C" w:rsidRPr="00B42B38">
              <w:rPr>
                <w:rFonts w:ascii="Times New Roman" w:hAnsi="Times New Roman" w:cs="Times New Roman"/>
                <w:sz w:val="22"/>
                <w:szCs w:val="22"/>
              </w:rPr>
              <w:t xml:space="preserve"> </w:t>
            </w:r>
            <w:r w:rsidR="00F45D08" w:rsidRPr="00B42B38">
              <w:rPr>
                <w:rFonts w:ascii="Times New Roman" w:hAnsi="Times New Roman" w:cs="Times New Roman"/>
                <w:sz w:val="22"/>
                <w:szCs w:val="22"/>
              </w:rPr>
              <w:t>759 rekomendācijas speciālistiem un bērnu vecākiem vai likumiskajiem pārstāvjiem bērnu uzvedības korekcijai.</w:t>
            </w:r>
          </w:p>
          <w:p w14:paraId="1E53FAC7" w14:textId="77777777" w:rsidR="00012636" w:rsidRDefault="00012636" w:rsidP="002906AA">
            <w:pPr>
              <w:spacing w:after="0" w:line="240" w:lineRule="auto"/>
              <w:jc w:val="both"/>
              <w:rPr>
                <w:rFonts w:ascii="Times New Roman" w:eastAsia="Times New Roman" w:hAnsi="Times New Roman" w:cs="Times New Roman"/>
                <w:iCs/>
                <w:lang w:eastAsia="lv-LV"/>
              </w:rPr>
            </w:pPr>
          </w:p>
          <w:p w14:paraId="0DA5E9FC" w14:textId="4BBC6885" w:rsidR="00C17409" w:rsidRPr="002906AA" w:rsidRDefault="005743AE" w:rsidP="002906AA">
            <w:pPr>
              <w:spacing w:after="0" w:line="240" w:lineRule="auto"/>
              <w:jc w:val="both"/>
              <w:rPr>
                <w:rFonts w:ascii="Times New Roman" w:eastAsia="Times New Roman" w:hAnsi="Times New Roman" w:cs="Times New Roman"/>
                <w:iCs/>
                <w:lang w:eastAsia="lv-LV"/>
              </w:rPr>
            </w:pPr>
            <w:r w:rsidRPr="008433BD">
              <w:rPr>
                <w:rFonts w:ascii="Times New Roman" w:eastAsia="Times New Roman" w:hAnsi="Times New Roman" w:cs="Times New Roman"/>
                <w:iCs/>
                <w:lang w:eastAsia="lv-LV"/>
              </w:rPr>
              <w:t>06.10.2015.</w:t>
            </w:r>
            <w:r>
              <w:rPr>
                <w:rFonts w:ascii="Times New Roman" w:eastAsia="Times New Roman" w:hAnsi="Times New Roman" w:cs="Times New Roman"/>
                <w:iCs/>
                <w:lang w:eastAsia="lv-LV"/>
              </w:rPr>
              <w:t xml:space="preserve">tika pieņemti Ministru kabineta noteikumi </w:t>
            </w:r>
            <w:r w:rsidRPr="00BB1AC8">
              <w:rPr>
                <w:rFonts w:ascii="Times New Roman" w:eastAsia="Times New Roman" w:hAnsi="Times New Roman" w:cs="Times New Roman"/>
                <w:iCs/>
                <w:lang w:eastAsia="lv-LV"/>
              </w:rPr>
              <w:t>Nr.575 “</w:t>
            </w:r>
            <w:r w:rsidRPr="00BB1AC8">
              <w:rPr>
                <w:rFonts w:ascii="Times New Roman" w:hAnsi="Times New Roman" w:cs="Times New Roman"/>
              </w:rPr>
              <w:t>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tc>
      </w:tr>
      <w:tr w:rsidR="00AC112B" w:rsidRPr="00BB1AC8" w14:paraId="3F18263A"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609A572" w14:textId="77777777" w:rsidR="00AC112B" w:rsidRPr="00693B7A" w:rsidRDefault="00AC112B" w:rsidP="00AC112B">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63F85ABB" w14:textId="3B1CB04D" w:rsidR="00AC112B" w:rsidRPr="00BB1AC8" w:rsidRDefault="00AC112B" w:rsidP="00AC112B">
            <w:pPr>
              <w:spacing w:after="0" w:line="240" w:lineRule="auto"/>
              <w:jc w:val="center"/>
              <w:rPr>
                <w:rFonts w:ascii="Times New Roman" w:eastAsia="Times New Roman" w:hAnsi="Times New Roman" w:cs="Times New Roman"/>
                <w:i/>
                <w:iCs/>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542648B" w14:textId="33036692" w:rsidR="00AC112B" w:rsidRPr="00AC112B" w:rsidRDefault="00AC112B" w:rsidP="00693B7A">
            <w:pPr>
              <w:spacing w:after="0" w:line="240" w:lineRule="auto"/>
              <w:rPr>
                <w:rFonts w:ascii="Times New Roman" w:eastAsia="Times New Roman" w:hAnsi="Times New Roman" w:cs="Times New Roman"/>
                <w:b/>
                <w:i/>
                <w:iCs/>
                <w:lang w:eastAsia="lv-LV"/>
              </w:rPr>
            </w:pPr>
            <w:r w:rsidRPr="00AC112B">
              <w:rPr>
                <w:rFonts w:ascii="Times New Roman" w:eastAsia="Times New Roman" w:hAnsi="Times New Roman" w:cs="Times New Roman"/>
                <w:b/>
                <w:lang w:eastAsia="lv-LV"/>
              </w:rPr>
              <w:t>4.5. Pilnveidot normatīvo regulējumu, lai aizsargātu no vardarbības ģimenē cietušos un rehabilitētu vardarbības veicējus</w:t>
            </w:r>
          </w:p>
        </w:tc>
      </w:tr>
      <w:tr w:rsidR="00FD7DD5" w:rsidRPr="00BB1AC8" w14:paraId="540DA43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B05CD"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A6029"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5C80B2B" w14:textId="77777777" w:rsidR="00FD7DD5" w:rsidRDefault="00FD7DD5"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36613748"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283A5"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13D83"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1AC00"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3A03493" w14:textId="77777777" w:rsidR="00FD7DD5" w:rsidRPr="00BB1AC8" w:rsidRDefault="00FD7DD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693B7A" w:rsidRPr="00BB1AC8" w14:paraId="51F5D647"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EBCC80C" w14:textId="5177CDD1" w:rsidR="00693B7A" w:rsidRPr="00BB1AC8" w:rsidRDefault="00693B7A" w:rsidP="00726145">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4.5.1.Noteikt kritērijus psiholoģiskās ietekmes seku izvērtēšanai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C94DC1" w14:textId="77777777" w:rsidR="00693B7A" w:rsidRPr="00BB1AC8" w:rsidRDefault="00693B7A" w:rsidP="00A14CFB">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iesniegts likumprojekts par grozījumiem likumā "Par krimināllikuma spēkā stāšanās un piemērošanas kārtību"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6B8A33B"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5AD82A"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2392E7"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VM, LM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BC7AB58"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26051986"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2CB0F941"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98B15DA" w14:textId="091EA608" w:rsidR="00693B7A" w:rsidRPr="00BB1AC8" w:rsidRDefault="00C913BC" w:rsidP="00693B7A">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Izpildīts</w:t>
            </w:r>
            <w:r w:rsidR="008801E0">
              <w:rPr>
                <w:rFonts w:ascii="Times New Roman" w:eastAsia="Times New Roman" w:hAnsi="Times New Roman" w:cs="Times New Roman"/>
                <w:b/>
                <w:lang w:eastAsia="lv-LV"/>
              </w:rPr>
              <w:t>.</w:t>
            </w:r>
          </w:p>
          <w:p w14:paraId="1C5708B5" w14:textId="7559C844" w:rsidR="00693B7A" w:rsidRPr="00BB1AC8" w:rsidRDefault="00693B7A" w:rsidP="00693B7A">
            <w:pPr>
              <w:spacing w:after="0" w:line="240" w:lineRule="auto"/>
              <w:jc w:val="both"/>
              <w:rPr>
                <w:rFonts w:ascii="Times New Roman" w:hAnsi="Times New Roman"/>
              </w:rPr>
            </w:pPr>
            <w:r w:rsidRPr="00BB1AC8">
              <w:rPr>
                <w:rFonts w:ascii="Times New Roman" w:hAnsi="Times New Roman"/>
                <w:color w:val="0D0D0D" w:themeColor="text1" w:themeTint="F2"/>
              </w:rPr>
              <w:t>2018.gada 1.janvārī stājoties spēkā grozījumiem likumā "Par Krimināllikuma spēkā stāšanās un piemērošanas kārtību" 3.pielikumā "Kritēriji miesas bojājumu smaguma pakāpes noteikšanai</w:t>
            </w:r>
            <w:r w:rsidRPr="00BB1AC8">
              <w:rPr>
                <w:rFonts w:ascii="Times New Roman" w:hAnsi="Times New Roman"/>
                <w:color w:val="000000"/>
              </w:rPr>
              <w:t xml:space="preserve">", kurā </w:t>
            </w:r>
            <w:r w:rsidRPr="00BB1AC8">
              <w:rPr>
                <w:rFonts w:ascii="Times New Roman" w:hAnsi="Times New Roman"/>
              </w:rPr>
              <w:t xml:space="preserve">noteikta </w:t>
            </w:r>
            <w:r w:rsidRPr="00BB1AC8">
              <w:rPr>
                <w:rFonts w:ascii="Times New Roman" w:hAnsi="Times New Roman"/>
                <w:bCs/>
              </w:rPr>
              <w:t>psiholoģiskas dabas traucējumu gradācija,</w:t>
            </w:r>
            <w:r w:rsidRPr="00BB1AC8">
              <w:rPr>
                <w:rFonts w:ascii="Times New Roman" w:hAnsi="Times New Roman"/>
                <w:b/>
                <w:bCs/>
              </w:rPr>
              <w:t xml:space="preserve"> </w:t>
            </w:r>
            <w:r w:rsidRPr="00BB1AC8">
              <w:rPr>
                <w:rFonts w:ascii="Times New Roman" w:hAnsi="Times New Roman"/>
              </w:rPr>
              <w:t>definējot kritērijus psihiska traucējuma vai psihiskas traumas noteikšanai. Turpmāk psihisks traucējums ar hronisku gaitu vai psihiska trauma ar paliekošām sekām ir atzīstami par smagiem miesas bojājumiem. Savukārt psihisks traucējums vai psihiska trauma, kas ilgstoši ietekmē personas sociālo adaptāciju par vidēji smagi miesas bojājumi. Tādējādi par vardarbīgiem noziedzīgiem nodarījumiem  t.sk. ģimenē ir atzīstami ne tikai tādi, ar ko tiek radīti fiziski miesas bojājumi, bet arī tādi, kas rada psihiskas dabas traucējumus vai traumas.</w:t>
            </w:r>
          </w:p>
        </w:tc>
      </w:tr>
      <w:tr w:rsidR="00485069" w:rsidRPr="00BB1AC8" w14:paraId="45F0DF6E"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0F804B2F" w14:textId="77777777" w:rsidR="00485069" w:rsidRPr="00693B7A" w:rsidRDefault="00485069" w:rsidP="00485069">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02588ACD" w14:textId="47D10E42" w:rsidR="00485069" w:rsidRPr="00485069" w:rsidRDefault="00485069" w:rsidP="00485069">
            <w:pPr>
              <w:spacing w:after="0" w:line="240" w:lineRule="auto"/>
              <w:jc w:val="center"/>
              <w:rPr>
                <w:rFonts w:ascii="Times New Roman" w:eastAsia="Times New Roman" w:hAnsi="Times New Roman" w:cs="Times New Roman"/>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E120FB1" w14:textId="27244CB2" w:rsidR="00485069" w:rsidRPr="00485069" w:rsidRDefault="00485069" w:rsidP="00485069">
            <w:pPr>
              <w:spacing w:after="0" w:line="240" w:lineRule="auto"/>
              <w:jc w:val="both"/>
              <w:rPr>
                <w:rFonts w:ascii="Times New Roman" w:eastAsia="Times New Roman" w:hAnsi="Times New Roman" w:cs="Times New Roman"/>
                <w:b/>
                <w:lang w:eastAsia="lv-LV"/>
              </w:rPr>
            </w:pPr>
            <w:r w:rsidRPr="00485069">
              <w:rPr>
                <w:rFonts w:ascii="Times New Roman" w:eastAsia="Times New Roman" w:hAnsi="Times New Roman" w:cs="Times New Roman"/>
                <w:b/>
                <w:lang w:eastAsia="lv-LV"/>
              </w:rPr>
              <w:t>4.6. Nodrošināt cietušajiem valsts apmaksātas rehabilitējošās programmas, psiholoģisko un juridisko palīdzību. Nodrošināt vardarbības veicējiem sociālās rehabilitācijas programmas</w:t>
            </w:r>
            <w:r w:rsidRPr="00485069">
              <w:rPr>
                <w:rFonts w:ascii="Times New Roman" w:eastAsia="Times New Roman" w:hAnsi="Times New Roman" w:cs="Times New Roman"/>
                <w:b/>
                <w:vertAlign w:val="superscript"/>
                <w:lang w:eastAsia="lv-LV"/>
              </w:rPr>
              <w:t>52</w:t>
            </w:r>
          </w:p>
        </w:tc>
      </w:tr>
      <w:tr w:rsidR="00485069" w:rsidRPr="00BB1AC8" w14:paraId="1DFFC29F"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6E44AAF4" w14:textId="77777777" w:rsidR="00485069" w:rsidRPr="00693B7A" w:rsidRDefault="00485069" w:rsidP="00485069">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5297F6E7" w14:textId="5B5F4595" w:rsidR="00485069" w:rsidRPr="00693B7A" w:rsidRDefault="00485069" w:rsidP="00485069">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2AE7E9C4" w14:textId="3462DAE9" w:rsidR="00485069" w:rsidRPr="00485069" w:rsidRDefault="00485069" w:rsidP="00485069">
            <w:pPr>
              <w:spacing w:after="0" w:line="240" w:lineRule="auto"/>
              <w:jc w:val="both"/>
              <w:rPr>
                <w:rFonts w:ascii="Times New Roman" w:eastAsia="Times New Roman" w:hAnsi="Times New Roman" w:cs="Times New Roman"/>
                <w:b/>
                <w:lang w:eastAsia="lv-LV"/>
              </w:rPr>
            </w:pPr>
            <w:r w:rsidRPr="00485069">
              <w:rPr>
                <w:rFonts w:ascii="Times New Roman" w:eastAsia="Times New Roman" w:hAnsi="Times New Roman" w:cs="Times New Roman"/>
                <w:b/>
                <w:lang w:eastAsia="lv-LV"/>
              </w:rPr>
              <w:t>4.7. Noteikt institucionālo mehānismu informācijas apmaiņai un sadarbībai vardarbības ģimenē gadījumos</w:t>
            </w:r>
          </w:p>
        </w:tc>
      </w:tr>
      <w:tr w:rsidR="00485069" w:rsidRPr="00BB1AC8" w14:paraId="2997451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5DF3C"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1D0E5"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087C1B2" w14:textId="77777777" w:rsidR="00485069" w:rsidRDefault="0048506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231EC812"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1E7F"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4E4AC"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5821B"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EAD4E08" w14:textId="77777777" w:rsidR="00485069" w:rsidRPr="00BB1AC8" w:rsidRDefault="0048506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693B7A" w:rsidRPr="00BB1AC8" w14:paraId="501F10C0"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DB330EA" w14:textId="04213357" w:rsidR="00693B7A" w:rsidRPr="00BB1AC8" w:rsidRDefault="00693B7A" w:rsidP="007133B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4.7.1.Sekmēt policijas darbinieku, bāriņtiesu darbinieku, sociālo darbinieku situācijai adekvātu, vienveidīgu (standartizētu) rīcību gadījumos, kad ir saņemta informācija par vardarbību ģimenē</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AB5A68" w14:textId="77777777" w:rsidR="00693B7A" w:rsidRPr="00BB1AC8" w:rsidRDefault="00693B7A" w:rsidP="007133B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Izstrādāta metodika, ietverot kritērijus riska novērtēšanai vardarbības ģimenē gadījumos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9B82C56"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89AFF1"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2F7C14"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2B7E8B5"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64670845"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5FB538D3" w14:textId="77777777" w:rsidR="00693B7A" w:rsidRPr="00BB1AC8" w:rsidRDefault="00693B7A" w:rsidP="00693B7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r w:rsidRPr="00BB1AC8">
              <w:rPr>
                <w:rFonts w:ascii="Times New Roman" w:eastAsia="Times New Roman" w:hAnsi="Times New Roman" w:cs="Times New Roman"/>
                <w:vertAlign w:val="superscript"/>
                <w:lang w:eastAsia="lv-LV"/>
              </w:rPr>
              <w:t>53</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46729DA" w14:textId="2694F7C0" w:rsidR="003C68C3" w:rsidRPr="003C68C3" w:rsidRDefault="003C68C3" w:rsidP="003C68C3">
            <w:pPr>
              <w:autoSpaceDE w:val="0"/>
              <w:autoSpaceDN w:val="0"/>
              <w:adjustRightInd w:val="0"/>
              <w:spacing w:after="0" w:line="240" w:lineRule="auto"/>
              <w:jc w:val="both"/>
              <w:rPr>
                <w:rFonts w:ascii="Times New Roman" w:hAnsi="Times New Roman" w:cs="Times New Roman"/>
                <w:b/>
                <w:color w:val="000000"/>
              </w:rPr>
            </w:pPr>
            <w:r w:rsidRPr="003C68C3">
              <w:rPr>
                <w:rFonts w:ascii="Times New Roman" w:hAnsi="Times New Roman" w:cs="Times New Roman"/>
                <w:b/>
                <w:color w:val="000000"/>
              </w:rPr>
              <w:t xml:space="preserve">Izpildīts. </w:t>
            </w:r>
          </w:p>
          <w:p w14:paraId="4651EDDD" w14:textId="6DEC70F8" w:rsidR="00693B7A" w:rsidRPr="00540A5E" w:rsidRDefault="003C68C3" w:rsidP="00540A5E">
            <w:pPr>
              <w:autoSpaceDE w:val="0"/>
              <w:autoSpaceDN w:val="0"/>
              <w:adjustRightInd w:val="0"/>
              <w:spacing w:after="0" w:line="240" w:lineRule="auto"/>
              <w:jc w:val="both"/>
              <w:rPr>
                <w:rFonts w:ascii="Times New Roman" w:hAnsi="Times New Roman" w:cs="Times New Roman"/>
                <w:color w:val="000000"/>
              </w:rPr>
            </w:pPr>
            <w:r w:rsidRPr="003C68C3">
              <w:rPr>
                <w:rFonts w:ascii="Times New Roman" w:hAnsi="Times New Roman" w:cs="Times New Roman"/>
                <w:color w:val="000000"/>
              </w:rPr>
              <w:t>2017.-2018</w:t>
            </w:r>
            <w:r>
              <w:rPr>
                <w:rFonts w:ascii="Times New Roman" w:hAnsi="Times New Roman" w:cs="Times New Roman"/>
                <w:color w:val="000000"/>
              </w:rPr>
              <w:t>.</w:t>
            </w:r>
            <w:r w:rsidRPr="003C68C3">
              <w:rPr>
                <w:rFonts w:ascii="Times New Roman" w:hAnsi="Times New Roman" w:cs="Times New Roman"/>
                <w:color w:val="000000"/>
              </w:rPr>
              <w:t xml:space="preserve">gadā </w:t>
            </w:r>
            <w:r>
              <w:rPr>
                <w:rFonts w:ascii="Times New Roman" w:hAnsi="Times New Roman" w:cs="Times New Roman"/>
                <w:color w:val="000000"/>
              </w:rPr>
              <w:t>LM</w:t>
            </w:r>
            <w:r w:rsidRPr="003C68C3">
              <w:rPr>
                <w:rFonts w:ascii="Times New Roman" w:hAnsi="Times New Roman" w:cs="Times New Roman"/>
                <w:color w:val="000000"/>
              </w:rPr>
              <w:t xml:space="preserve"> īstenoja Eiropas Savienības programmas „Tiesības, vienlīdzība un pilsonība" līdzfinansētos projektus: projektu „Soli tuvāk: Kopienas vienotā atbilde uz vardarbības pret sievietēm gadījumiem” sadarbībā ar Valsts policiju un biedrību „Centrs MARTA”, kā arī </w:t>
            </w:r>
            <w:r w:rsidRPr="003C68C3">
              <w:rPr>
                <w:rFonts w:ascii="Times New Roman" w:hAnsi="Times New Roman" w:cs="Times New Roman"/>
                <w:color w:val="000000"/>
              </w:rPr>
              <w:lastRenderedPageBreak/>
              <w:t>asociētajiem pa</w:t>
            </w:r>
            <w:r>
              <w:rPr>
                <w:rFonts w:ascii="Times New Roman" w:hAnsi="Times New Roman" w:cs="Times New Roman"/>
                <w:color w:val="000000"/>
              </w:rPr>
              <w:t>rtneriem -  TM</w:t>
            </w:r>
            <w:r w:rsidRPr="003C68C3">
              <w:rPr>
                <w:rFonts w:ascii="Times New Roman" w:hAnsi="Times New Roman" w:cs="Times New Roman"/>
                <w:color w:val="000000"/>
              </w:rPr>
              <w:t xml:space="preserve"> un Latvijas Lauku ģimenes ārstu asociāciju. Projekta “Soli tuvāk” mērķis ir izstrādāt, pārbaudīt un ieviest </w:t>
            </w:r>
            <w:proofErr w:type="spellStart"/>
            <w:r w:rsidRPr="003C68C3">
              <w:rPr>
                <w:rFonts w:ascii="Times New Roman" w:hAnsi="Times New Roman" w:cs="Times New Roman"/>
                <w:color w:val="000000"/>
              </w:rPr>
              <w:t>multisektorālu</w:t>
            </w:r>
            <w:proofErr w:type="spellEnd"/>
            <w:r w:rsidRPr="003C68C3">
              <w:rPr>
                <w:rFonts w:ascii="Times New Roman" w:hAnsi="Times New Roman" w:cs="Times New Roman"/>
                <w:color w:val="000000"/>
              </w:rPr>
              <w:t xml:space="preserve">, uz cietušo vērstu institucionālu sadarbības modeli vardarbības pret sievieti gadījumu risināšanai.  Projekta ietvaros tika izstrādāti un speciālistiem piedāvāti vairāki instrumenti, kas palīdz ņemt vērā no vardarbības cietušo vajadzības un rīkoties efektīvāk. </w:t>
            </w:r>
          </w:p>
        </w:tc>
      </w:tr>
      <w:tr w:rsidR="00EB1065" w:rsidRPr="00BB1AC8" w14:paraId="4AEA82CD"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76922B4A" w14:textId="77777777" w:rsidR="00EB1065" w:rsidRPr="00693B7A" w:rsidRDefault="00EB1065" w:rsidP="00EB1065">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lastRenderedPageBreak/>
              <w:t>Uzdevums</w:t>
            </w:r>
          </w:p>
          <w:p w14:paraId="4CB2A556" w14:textId="609399FC" w:rsidR="00EB1065" w:rsidRPr="00BB1AC8" w:rsidRDefault="00EB1065" w:rsidP="00EB1065">
            <w:pPr>
              <w:spacing w:after="0" w:line="240" w:lineRule="auto"/>
              <w:jc w:val="center"/>
              <w:rPr>
                <w:rFonts w:ascii="Times New Roman" w:eastAsia="Times New Roman" w:hAnsi="Times New Roman" w:cs="Times New Roman"/>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1FD3BC3" w14:textId="10301257" w:rsidR="00EB1065" w:rsidRPr="00EB1065" w:rsidRDefault="00EB1065" w:rsidP="00EB1065">
            <w:pPr>
              <w:spacing w:after="0" w:line="240" w:lineRule="auto"/>
              <w:rPr>
                <w:rFonts w:ascii="Times New Roman" w:eastAsia="Times New Roman" w:hAnsi="Times New Roman" w:cs="Times New Roman"/>
                <w:b/>
                <w:lang w:eastAsia="lv-LV"/>
              </w:rPr>
            </w:pPr>
            <w:r w:rsidRPr="00EB1065">
              <w:rPr>
                <w:rFonts w:ascii="Times New Roman" w:eastAsia="Times New Roman" w:hAnsi="Times New Roman" w:cs="Times New Roman"/>
                <w:b/>
                <w:lang w:eastAsia="lv-LV"/>
              </w:rPr>
              <w:t>4.8. Nodrošināt filmu ar vardarbības ainām demonstrēšanas pirms 22:00 televīzijā aizlieguma ievērošanu</w:t>
            </w:r>
            <w:r w:rsidRPr="00EB1065">
              <w:rPr>
                <w:rFonts w:ascii="Times New Roman" w:eastAsia="Times New Roman" w:hAnsi="Times New Roman" w:cs="Times New Roman"/>
                <w:b/>
                <w:vertAlign w:val="superscript"/>
                <w:lang w:eastAsia="lv-LV"/>
              </w:rPr>
              <w:t>54</w:t>
            </w:r>
          </w:p>
        </w:tc>
      </w:tr>
      <w:tr w:rsidR="00EB1065" w:rsidRPr="00BB1AC8" w14:paraId="0EEF5ED9"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3EA26FFE" w14:textId="77777777" w:rsidR="00EB1065" w:rsidRPr="00693B7A" w:rsidRDefault="00EB1065" w:rsidP="00EB1065">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Uzdevums</w:t>
            </w:r>
          </w:p>
          <w:p w14:paraId="0409FEA4" w14:textId="78AF4A39" w:rsidR="00EB1065" w:rsidRPr="00693B7A" w:rsidRDefault="00EB1065" w:rsidP="00EB1065">
            <w:pPr>
              <w:spacing w:after="0" w:line="240" w:lineRule="auto"/>
              <w:jc w:val="center"/>
              <w:rPr>
                <w:rFonts w:ascii="Times New Roman" w:eastAsia="Times New Roman" w:hAnsi="Times New Roman" w:cs="Times New Roman"/>
                <w:b/>
                <w:bCs/>
                <w:lang w:eastAsia="lv-LV"/>
              </w:rPr>
            </w:pPr>
            <w:r w:rsidRPr="00693B7A">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0E7A8FE8" w14:textId="4A184057" w:rsidR="00EB1065" w:rsidRPr="00EB1065" w:rsidRDefault="00EB1065" w:rsidP="00EB1065">
            <w:pPr>
              <w:spacing w:after="0" w:line="240" w:lineRule="auto"/>
              <w:rPr>
                <w:rFonts w:ascii="Times New Roman" w:eastAsia="Times New Roman" w:hAnsi="Times New Roman" w:cs="Times New Roman"/>
                <w:b/>
                <w:lang w:eastAsia="lv-LV"/>
              </w:rPr>
            </w:pPr>
            <w:r w:rsidRPr="00EB1065">
              <w:rPr>
                <w:rFonts w:ascii="Times New Roman" w:eastAsia="Times New Roman" w:hAnsi="Times New Roman" w:cs="Times New Roman"/>
                <w:b/>
                <w:lang w:eastAsia="lv-LV"/>
              </w:rPr>
              <w:t>4.9</w:t>
            </w:r>
            <w:r w:rsidRPr="00EB1065">
              <w:rPr>
                <w:rFonts w:ascii="Times New Roman" w:eastAsia="Times New Roman" w:hAnsi="Times New Roman" w:cs="Times New Roman"/>
                <w:b/>
                <w:vertAlign w:val="superscript"/>
                <w:lang w:eastAsia="lv-LV"/>
              </w:rPr>
              <w:t>55</w:t>
            </w:r>
            <w:r w:rsidRPr="00EB1065">
              <w:rPr>
                <w:rFonts w:ascii="Times New Roman" w:eastAsia="Times New Roman" w:hAnsi="Times New Roman" w:cs="Times New Roman"/>
                <w:b/>
                <w:lang w:eastAsia="lv-LV"/>
              </w:rPr>
              <w:t>. Īstenot citus pasākumus ģimenes stabilitātes nodrošināšanai</w:t>
            </w:r>
          </w:p>
        </w:tc>
      </w:tr>
      <w:tr w:rsidR="00EB1065" w:rsidRPr="00BB1AC8" w14:paraId="66BF45C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1D063"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44247"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72F6F3E" w14:textId="77777777" w:rsidR="00EB1065" w:rsidRDefault="00EB1065"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11CB6203"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BC151"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40B0E"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8EEA1"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5876875" w14:textId="77777777" w:rsidR="00EB1065" w:rsidRPr="00BB1AC8" w:rsidRDefault="00EB1065"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EB1065" w:rsidRPr="00BB1AC8" w14:paraId="65AF12F8"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8F7E3ED" w14:textId="1D7ED0E5" w:rsidR="00EB1065" w:rsidRPr="00BB1AC8" w:rsidRDefault="00EB1065" w:rsidP="009410F4">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4.9.1.Izvērtēt iespēju pievienoties Eiropas Padomes Konvencijai par vardarbības pret sievietēm un vardarbības ģimenē novēršanu un apkarošanu (Stambulas konvencija)</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B6B415" w14:textId="77777777" w:rsidR="00EB1065" w:rsidRDefault="00EB1065" w:rsidP="006F2B31">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MK iesniegts konceptuāls ziņojums par Latvijas situācijas atbilstību Stambulas konvencijas prasībām.</w:t>
            </w:r>
          </w:p>
          <w:p w14:paraId="64AFEC8B" w14:textId="77777777" w:rsidR="004C3E94" w:rsidRPr="00BB1AC8" w:rsidRDefault="004C3E94" w:rsidP="006F2B31">
            <w:pPr>
              <w:spacing w:after="0" w:line="240" w:lineRule="auto"/>
              <w:jc w:val="both"/>
              <w:rPr>
                <w:rFonts w:ascii="Times New Roman" w:eastAsia="Times New Roman" w:hAnsi="Times New Roman" w:cs="Times New Roman"/>
                <w:lang w:eastAsia="lv-LV"/>
              </w:rPr>
            </w:pPr>
          </w:p>
          <w:p w14:paraId="14278351" w14:textId="77777777" w:rsidR="00EB1065" w:rsidRPr="00BB1AC8" w:rsidRDefault="00EB1065" w:rsidP="006F2B31">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MK iesniegts likumprojekts par konvencijas ratificēšanu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AE56D4D"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9F099F"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41131F"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 IeM, VM, IZM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987577D"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1. 2016.</w:t>
            </w:r>
          </w:p>
          <w:p w14:paraId="38343E56"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1.pusgads</w:t>
            </w:r>
          </w:p>
          <w:p w14:paraId="3CBE6F34" w14:textId="77777777" w:rsidR="004C3E94" w:rsidRDefault="004C3E94" w:rsidP="003F58AD">
            <w:pPr>
              <w:spacing w:after="0" w:line="240" w:lineRule="auto"/>
              <w:rPr>
                <w:rFonts w:ascii="Times New Roman" w:eastAsia="Times New Roman" w:hAnsi="Times New Roman" w:cs="Times New Roman"/>
                <w:lang w:eastAsia="lv-LV"/>
              </w:rPr>
            </w:pPr>
          </w:p>
          <w:p w14:paraId="4748409C"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2017.gada 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3319B7D" w14:textId="77777777" w:rsidR="003F58AD" w:rsidRPr="003F58AD" w:rsidRDefault="003F58AD" w:rsidP="003F58AD">
            <w:pPr>
              <w:spacing w:after="0" w:line="240" w:lineRule="auto"/>
              <w:rPr>
                <w:rFonts w:ascii="Times New Roman" w:hAnsi="Times New Roman" w:cs="Times New Roman"/>
                <w:b/>
                <w:color w:val="000000"/>
                <w:sz w:val="24"/>
                <w:szCs w:val="24"/>
              </w:rPr>
            </w:pPr>
            <w:r w:rsidRPr="003F58AD">
              <w:rPr>
                <w:rFonts w:ascii="Times New Roman" w:hAnsi="Times New Roman" w:cs="Times New Roman"/>
                <w:b/>
                <w:color w:val="000000"/>
                <w:sz w:val="24"/>
                <w:szCs w:val="24"/>
              </w:rPr>
              <w:t>Daļēji izpildīts.</w:t>
            </w:r>
          </w:p>
          <w:p w14:paraId="39E37292" w14:textId="0D2A0587" w:rsidR="00EB1065" w:rsidRPr="003F58AD" w:rsidRDefault="003F58AD" w:rsidP="003F58AD">
            <w:pPr>
              <w:spacing w:after="0" w:line="240" w:lineRule="auto"/>
              <w:jc w:val="both"/>
              <w:rPr>
                <w:rFonts w:ascii="Times New Roman" w:eastAsia="Times New Roman" w:hAnsi="Times New Roman" w:cs="Times New Roman"/>
                <w:lang w:eastAsia="lv-LV"/>
              </w:rPr>
            </w:pPr>
            <w:r w:rsidRPr="003F58AD">
              <w:rPr>
                <w:rFonts w:ascii="Times New Roman" w:hAnsi="Times New Roman" w:cs="Times New Roman"/>
                <w:color w:val="000000"/>
              </w:rPr>
              <w:t>Likumprojekts „Par Eiropas Padomes Konvencijas par vardarbības pret sievietēm un vardarbības ģimenē novēršanu un apkarošanu” (VSS-830, TA-19) iesniegts Ministru kabinetā 05.01.2018., bet tas tālāk netika virzīts.</w:t>
            </w:r>
          </w:p>
        </w:tc>
      </w:tr>
      <w:tr w:rsidR="00EB1065" w:rsidRPr="00BB1AC8" w14:paraId="7037A5CF"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FB4C2AA" w14:textId="2520AAC6" w:rsidR="00EB1065" w:rsidRPr="009410F4" w:rsidRDefault="00EB1065" w:rsidP="009410F4">
            <w:pPr>
              <w:spacing w:after="0" w:line="240" w:lineRule="auto"/>
              <w:jc w:val="both"/>
              <w:rPr>
                <w:rFonts w:ascii="Times New Roman" w:eastAsia="Times New Roman" w:hAnsi="Times New Roman" w:cs="Times New Roman"/>
                <w:highlight w:val="yellow"/>
                <w:lang w:eastAsia="lv-LV"/>
              </w:rPr>
            </w:pPr>
            <w:r w:rsidRPr="001979A5">
              <w:rPr>
                <w:rFonts w:ascii="Times New Roman" w:eastAsia="Times New Roman" w:hAnsi="Times New Roman" w:cs="Times New Roman"/>
                <w:lang w:eastAsia="lv-LV"/>
              </w:rPr>
              <w:t>4.9.2.Sniegt psiholoģisko atbalstu ģimenēm ar bērniem krīzes situācijās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9EE047" w14:textId="77777777" w:rsidR="00EB1065" w:rsidRPr="00BB1AC8" w:rsidRDefault="00EB1065" w:rsidP="006F2B31">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 mazāk kā 2 500 psihologu konsultācijas gadā</w:t>
            </w:r>
            <w:r w:rsidRPr="00BB1AC8">
              <w:rPr>
                <w:rFonts w:ascii="Times New Roman" w:eastAsia="Times New Roman" w:hAnsi="Times New Roman" w:cs="Times New Roman"/>
                <w:vertAlign w:val="superscript"/>
                <w:lang w:eastAsia="lv-LV"/>
              </w:rPr>
              <w:t>56</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A0EBE8A"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Kārtējam gadam piešķirtā LM pamatbudžeta (programmas kods 22.00.00. Bērnu tiesību aizsardzības nodrošināšana)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2B07731"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6D98272"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16E1B9F"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2017.gada 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208A58C" w14:textId="2E9F5A46" w:rsidR="00EB1065" w:rsidRPr="001979A5" w:rsidRDefault="00EB1065" w:rsidP="00EB1065">
            <w:pPr>
              <w:spacing w:after="0" w:line="240" w:lineRule="auto"/>
              <w:rPr>
                <w:rFonts w:ascii="Times New Roman" w:eastAsia="Times New Roman" w:hAnsi="Times New Roman" w:cs="Times New Roman"/>
                <w:b/>
                <w:lang w:eastAsia="lv-LV"/>
              </w:rPr>
            </w:pPr>
            <w:r w:rsidRPr="001979A5">
              <w:rPr>
                <w:rFonts w:ascii="Times New Roman" w:eastAsia="Times New Roman" w:hAnsi="Times New Roman" w:cs="Times New Roman"/>
                <w:b/>
                <w:lang w:eastAsia="lv-LV"/>
              </w:rPr>
              <w:t>Izpildīts.</w:t>
            </w:r>
          </w:p>
          <w:p w14:paraId="78264BD2" w14:textId="0EE7BD75" w:rsidR="00EB1065" w:rsidRPr="00BB1AC8" w:rsidRDefault="009B18F9" w:rsidP="00930F52">
            <w:pPr>
              <w:spacing w:after="0"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2017.</w:t>
            </w:r>
            <w:r w:rsidR="00EB1065" w:rsidRPr="001979A5">
              <w:rPr>
                <w:rFonts w:ascii="Times New Roman" w:eastAsia="Times New Roman" w:hAnsi="Times New Roman" w:cs="Times New Roman"/>
                <w:lang w:eastAsia="lv-LV"/>
              </w:rPr>
              <w:t>gadā kopā sniegtas</w:t>
            </w:r>
            <w:r w:rsidR="00EB1065" w:rsidRPr="001979A5">
              <w:rPr>
                <w:rFonts w:ascii="Times New Roman" w:eastAsia="Times New Roman" w:hAnsi="Times New Roman" w:cs="Times New Roman"/>
                <w:b/>
                <w:lang w:eastAsia="lv-LV"/>
              </w:rPr>
              <w:t xml:space="preserve"> </w:t>
            </w:r>
            <w:r w:rsidR="00EB1065" w:rsidRPr="001979A5">
              <w:rPr>
                <w:rFonts w:ascii="Times New Roman" w:eastAsia="Times New Roman" w:hAnsi="Times New Roman" w:cs="Times New Roman"/>
                <w:lang w:eastAsia="lv-LV"/>
              </w:rPr>
              <w:t>394</w:t>
            </w:r>
            <w:r w:rsidR="00DA50BA">
              <w:rPr>
                <w:rFonts w:ascii="Times New Roman" w:eastAsia="Times New Roman" w:hAnsi="Times New Roman" w:cs="Times New Roman"/>
                <w:lang w:eastAsia="lv-LV"/>
              </w:rPr>
              <w:t xml:space="preserve">9 konsultācijas, </w:t>
            </w:r>
            <w:r w:rsidR="00201535">
              <w:rPr>
                <w:rFonts w:ascii="Times New Roman" w:eastAsia="Times New Roman" w:hAnsi="Times New Roman" w:cs="Times New Roman"/>
                <w:lang w:eastAsia="lv-LV"/>
              </w:rPr>
              <w:t xml:space="preserve"> no tā</w:t>
            </w:r>
            <w:r w:rsidR="00EB1065" w:rsidRPr="001979A5">
              <w:rPr>
                <w:rFonts w:ascii="Times New Roman" w:eastAsia="Times New Roman" w:hAnsi="Times New Roman" w:cs="Times New Roman"/>
                <w:lang w:eastAsia="lv-LV"/>
              </w:rPr>
              <w:t>m 2242 ģimen</w:t>
            </w:r>
            <w:r w:rsidR="00930F52">
              <w:rPr>
                <w:rFonts w:ascii="Times New Roman" w:eastAsia="Times New Roman" w:hAnsi="Times New Roman" w:cs="Times New Roman"/>
                <w:lang w:eastAsia="lv-LV"/>
              </w:rPr>
              <w:t>ēm ar bērniem krīzes situācijā.</w:t>
            </w:r>
          </w:p>
        </w:tc>
      </w:tr>
      <w:tr w:rsidR="00A544E0" w:rsidRPr="00BB1AC8" w14:paraId="459CE7D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9E192A3" w14:textId="2FC18280" w:rsidR="00A544E0" w:rsidRPr="00924E07" w:rsidRDefault="00A544E0" w:rsidP="00B71440">
            <w:pPr>
              <w:spacing w:after="0" w:line="240" w:lineRule="auto"/>
              <w:jc w:val="both"/>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4.9.3.Veicināt </w:t>
            </w:r>
            <w:proofErr w:type="spellStart"/>
            <w:r w:rsidRPr="00BB1AC8">
              <w:rPr>
                <w:rFonts w:ascii="Times New Roman" w:eastAsia="Times New Roman" w:hAnsi="Times New Roman" w:cs="Times New Roman"/>
                <w:i/>
                <w:iCs/>
                <w:lang w:eastAsia="lv-LV"/>
              </w:rPr>
              <w:t>proaktīvu</w:t>
            </w:r>
            <w:proofErr w:type="spellEnd"/>
            <w:r w:rsidRPr="00BB1AC8">
              <w:rPr>
                <w:rFonts w:ascii="Times New Roman" w:eastAsia="Times New Roman" w:hAnsi="Times New Roman" w:cs="Times New Roman"/>
                <w:i/>
                <w:iCs/>
                <w:lang w:eastAsia="lv-LV"/>
              </w:rPr>
              <w:t xml:space="preserve"> rīcību, t.sk., attīstot atbalsta ģimenes un uzticības personas pakalpojumu, </w:t>
            </w:r>
            <w:r w:rsidRPr="00BB1AC8">
              <w:rPr>
                <w:rFonts w:ascii="Times New Roman" w:eastAsia="Times New Roman" w:hAnsi="Times New Roman" w:cs="Times New Roman"/>
                <w:i/>
                <w:iCs/>
                <w:lang w:eastAsia="lv-LV"/>
              </w:rPr>
              <w:lastRenderedPageBreak/>
              <w:t>sociālās palīdzības un sociālo pakalpojumu nodrošināšanā ģimenēm ar bērniem preventīvi novēršot krīzes situācijas ģimenē</w:t>
            </w:r>
            <w:r w:rsidRPr="00BB1AC8">
              <w:rPr>
                <w:rFonts w:ascii="Times New Roman" w:eastAsia="Times New Roman" w:hAnsi="Times New Roman" w:cs="Times New Roman"/>
                <w:vertAlign w:val="superscript"/>
                <w:lang w:eastAsia="lv-LV"/>
              </w:rPr>
              <w:t>57</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8993CCC" w14:textId="77777777" w:rsidR="00A544E0" w:rsidRPr="00BB1AC8" w:rsidRDefault="00A544E0"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 xml:space="preserve">Izstrādātas 9 rokasgrāmatas (apzinot praksē izmantotās) darbam ar aktuālām sociālo </w:t>
            </w:r>
            <w:r w:rsidRPr="00BB1AC8">
              <w:rPr>
                <w:rFonts w:ascii="Times New Roman" w:eastAsia="Times New Roman" w:hAnsi="Times New Roman" w:cs="Times New Roman"/>
                <w:i/>
                <w:iCs/>
                <w:lang w:eastAsia="lv-LV"/>
              </w:rPr>
              <w:lastRenderedPageBreak/>
              <w:t xml:space="preserve">dienestu klientu </w:t>
            </w:r>
            <w:proofErr w:type="spellStart"/>
            <w:r w:rsidRPr="00BB1AC8">
              <w:rPr>
                <w:rFonts w:ascii="Times New Roman" w:eastAsia="Times New Roman" w:hAnsi="Times New Roman" w:cs="Times New Roman"/>
                <w:i/>
                <w:iCs/>
                <w:lang w:eastAsia="lv-LV"/>
              </w:rPr>
              <w:t>mērķgrupām</w:t>
            </w:r>
            <w:proofErr w:type="spellEnd"/>
            <w:r w:rsidRPr="00BB1AC8">
              <w:rPr>
                <w:rFonts w:ascii="Times New Roman" w:eastAsia="Times New Roman" w:hAnsi="Times New Roman" w:cs="Times New Roman"/>
                <w:i/>
                <w:iCs/>
                <w:lang w:eastAsia="lv-LV"/>
              </w:rPr>
              <w:t xml:space="preserve"> (no </w:t>
            </w:r>
            <w:proofErr w:type="spellStart"/>
            <w:r w:rsidRPr="00BB1AC8">
              <w:rPr>
                <w:rFonts w:ascii="Times New Roman" w:eastAsia="Times New Roman" w:hAnsi="Times New Roman" w:cs="Times New Roman"/>
                <w:i/>
                <w:iCs/>
                <w:lang w:eastAsia="lv-LV"/>
              </w:rPr>
              <w:t>psihoaktīvām</w:t>
            </w:r>
            <w:proofErr w:type="spellEnd"/>
            <w:r w:rsidRPr="00BB1AC8">
              <w:rPr>
                <w:rFonts w:ascii="Times New Roman" w:eastAsia="Times New Roman" w:hAnsi="Times New Roman" w:cs="Times New Roman"/>
                <w:i/>
                <w:iCs/>
                <w:lang w:eastAsia="lv-LV"/>
              </w:rPr>
              <w:t xml:space="preserve"> vielām un azartspēlēm atkarīgas personas; varmākas/vardarbībā cietušas personas; </w:t>
            </w:r>
            <w:proofErr w:type="spellStart"/>
            <w:r w:rsidRPr="00BB1AC8">
              <w:rPr>
                <w:rFonts w:ascii="Times New Roman" w:eastAsia="Times New Roman" w:hAnsi="Times New Roman" w:cs="Times New Roman"/>
                <w:i/>
                <w:iCs/>
                <w:lang w:eastAsia="lv-LV"/>
              </w:rPr>
              <w:t>pirmspensijas</w:t>
            </w:r>
            <w:proofErr w:type="spellEnd"/>
            <w:r w:rsidRPr="00BB1AC8">
              <w:rPr>
                <w:rFonts w:ascii="Times New Roman" w:eastAsia="Times New Roman" w:hAnsi="Times New Roman" w:cs="Times New Roman"/>
                <w:i/>
                <w:iCs/>
                <w:lang w:eastAsia="lv-LV"/>
              </w:rPr>
              <w:t xml:space="preserve"> vecuma personas; ilgstošie (ilgāk par gadu) bezdarbnieki; ilgstošie sociālās palīdzības saņēmēji darbspējas vecumā; ģimenes ar bērniem/ģimenes ar bērniem, jauniešiem, kuriem noteikta invaliditāte (lai novērstu nonākšanu SAC-ā); jaunieši, kuri nemācās, nestrādā, ar uzvedības traucējumiem, trūkst </w:t>
            </w:r>
            <w:proofErr w:type="spellStart"/>
            <w:r w:rsidRPr="00BB1AC8">
              <w:rPr>
                <w:rFonts w:ascii="Times New Roman" w:eastAsia="Times New Roman" w:hAnsi="Times New Roman" w:cs="Times New Roman"/>
                <w:i/>
                <w:iCs/>
                <w:lang w:eastAsia="lv-LV"/>
              </w:rPr>
              <w:t>pamatprasmes</w:t>
            </w:r>
            <w:proofErr w:type="spellEnd"/>
            <w:r w:rsidRPr="00BB1AC8">
              <w:rPr>
                <w:rFonts w:ascii="Times New Roman" w:eastAsia="Times New Roman" w:hAnsi="Times New Roman" w:cs="Times New Roman"/>
                <w:i/>
                <w:iCs/>
                <w:lang w:eastAsia="lv-LV"/>
              </w:rPr>
              <w:t xml:space="preserve"> neatkarīgai dzīvei; no ieslodzījuma vietām atbrīvotas personas; nepilngadīgie/ jaunie vecāki, kuriem pazeminātas bērna aprūpes prasmes)</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394829" w14:textId="479A2685" w:rsidR="00A544E0" w:rsidRPr="00BB1AC8" w:rsidRDefault="00A544E0"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 xml:space="preserve">8 526 615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t.sk. 85% ESF finansējums – </w:t>
            </w:r>
          </w:p>
          <w:p w14:paraId="29BE6535" w14:textId="129231AD" w:rsidR="00A544E0" w:rsidRPr="00BB1AC8" w:rsidRDefault="00A544E0"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lastRenderedPageBreak/>
              <w:t xml:space="preserve">7 247 622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- 1 278 993 euro</w:t>
            </w:r>
            <w:r w:rsidRPr="00BB1AC8">
              <w:rPr>
                <w:rFonts w:ascii="Times New Roman" w:eastAsia="Times New Roman" w:hAnsi="Times New Roman" w:cs="Times New Roman"/>
                <w:vertAlign w:val="superscript"/>
                <w:lang w:eastAsia="lv-LV"/>
              </w:rPr>
              <w:t>58</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083D68EA" w14:textId="77777777" w:rsidR="00A544E0" w:rsidRPr="00BB1AC8" w:rsidRDefault="00A544E0"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EE9780" w14:textId="77777777" w:rsidR="00A544E0" w:rsidRPr="00BB1AC8" w:rsidRDefault="00A544E0"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augstskolas, kuras apmāca sociālos </w:t>
            </w:r>
            <w:r w:rsidRPr="00BB1AC8">
              <w:rPr>
                <w:rFonts w:ascii="Times New Roman" w:eastAsia="Times New Roman" w:hAnsi="Times New Roman" w:cs="Times New Roman"/>
                <w:i/>
                <w:iCs/>
                <w:lang w:eastAsia="lv-LV"/>
              </w:rPr>
              <w:lastRenderedPageBreak/>
              <w:t>darbiniekus, LPS, pašvaldības, plānošanas reģioni, NVO Valsts probācijas dienests</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39E505" w14:textId="77777777" w:rsidR="00A544E0" w:rsidRPr="00BB1AC8" w:rsidRDefault="00A544E0"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 xml:space="preserve">Profesionāla sociālā darba </w:t>
            </w:r>
            <w:r w:rsidRPr="00BB1AC8">
              <w:rPr>
                <w:rFonts w:ascii="Times New Roman" w:eastAsia="Times New Roman" w:hAnsi="Times New Roman" w:cs="Times New Roman"/>
                <w:i/>
                <w:iCs/>
                <w:lang w:eastAsia="lv-LV"/>
              </w:rPr>
              <w:lastRenderedPageBreak/>
              <w:t>attīstības pamat-</w:t>
            </w:r>
          </w:p>
          <w:p w14:paraId="70811C63" w14:textId="77777777" w:rsidR="00E13495" w:rsidRDefault="00A544E0"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2014.-2020.</w:t>
            </w:r>
          </w:p>
          <w:p w14:paraId="7A36CFB4" w14:textId="242AFFEC" w:rsidR="00A544E0" w:rsidRPr="00BB1AC8" w:rsidRDefault="00A544E0"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92FC2DB" w14:textId="0867681C" w:rsidR="00A544E0" w:rsidRPr="00545047" w:rsidRDefault="00A544E0" w:rsidP="00EB1065">
            <w:pPr>
              <w:spacing w:after="0" w:line="240" w:lineRule="auto"/>
              <w:jc w:val="both"/>
              <w:rPr>
                <w:rFonts w:ascii="Times New Roman" w:hAnsi="Times New Roman" w:cs="Times New Roman"/>
                <w:b/>
                <w:color w:val="000000"/>
              </w:rPr>
            </w:pPr>
            <w:r w:rsidRPr="00545047">
              <w:rPr>
                <w:rFonts w:ascii="Times New Roman" w:hAnsi="Times New Roman" w:cs="Times New Roman"/>
                <w:b/>
                <w:color w:val="000000"/>
              </w:rPr>
              <w:lastRenderedPageBreak/>
              <w:t>Daļēji izpildīts.</w:t>
            </w:r>
          </w:p>
          <w:p w14:paraId="7170D232" w14:textId="164AD962" w:rsidR="00A544E0" w:rsidRPr="00CA58A5" w:rsidRDefault="00A544E0" w:rsidP="00EB1065">
            <w:pPr>
              <w:spacing w:after="0" w:line="240" w:lineRule="auto"/>
              <w:jc w:val="both"/>
              <w:rPr>
                <w:rFonts w:ascii="Times New Roman" w:hAnsi="Times New Roman" w:cs="Times New Roman"/>
                <w:color w:val="000000"/>
              </w:rPr>
            </w:pPr>
            <w:r w:rsidRPr="00545047">
              <w:rPr>
                <w:rFonts w:ascii="Times New Roman" w:hAnsi="Times New Roman" w:cs="Times New Roman"/>
                <w:color w:val="000000"/>
              </w:rPr>
              <w:t xml:space="preserve">2017.gadā izstrādāta tehniskā specifikācija publiskajam iepirkumam </w:t>
            </w:r>
            <w:r w:rsidRPr="00545047">
              <w:rPr>
                <w:rFonts w:ascii="Times New Roman" w:hAnsi="Times New Roman" w:cs="Times New Roman"/>
              </w:rPr>
              <w:t xml:space="preserve">“Par metodikas </w:t>
            </w:r>
            <w:r w:rsidRPr="00545047">
              <w:rPr>
                <w:rFonts w:ascii="Times New Roman" w:hAnsi="Times New Roman" w:cs="Times New Roman"/>
              </w:rPr>
              <w:lastRenderedPageBreak/>
              <w:t>izstrādi sociālajam darbam ar ģimenēm ar bērniem”,  “Par metodikas izstrādi sociālajam darbam ar vardarbībā cietušām un vardarbību veikušām personām”, “Par metodikas izstrādi sociālajam darbam ar atkarīgām personā”.</w:t>
            </w:r>
            <w:r w:rsidR="00CA58A5">
              <w:rPr>
                <w:rFonts w:ascii="Times New Roman" w:hAnsi="Times New Roman" w:cs="Times New Roman"/>
                <w:color w:val="000000"/>
              </w:rPr>
              <w:t xml:space="preserve"> </w:t>
            </w:r>
            <w:r w:rsidRPr="00545047">
              <w:rPr>
                <w:rFonts w:ascii="Times New Roman" w:hAnsi="Times New Roman" w:cs="Times New Roman"/>
              </w:rPr>
              <w:t xml:space="preserve">Izsludināts iepirkums “Par </w:t>
            </w:r>
            <w:r w:rsidRPr="00545047">
              <w:rPr>
                <w:rFonts w:ascii="Times New Roman" w:hAnsi="Times New Roman" w:cs="Times New Roman"/>
                <w:color w:val="000000"/>
              </w:rPr>
              <w:t>metodikas izstrādi un sociālo darbinieku apmācību darbam ar personām ar garīga rakstura traucējumiem</w:t>
            </w:r>
            <w:r w:rsidRPr="00545047">
              <w:rPr>
                <w:rFonts w:ascii="Times New Roman" w:hAnsi="Times New Roman" w:cs="Times New Roman"/>
              </w:rPr>
              <w:t>” un noslēgts līgums.</w:t>
            </w:r>
          </w:p>
          <w:p w14:paraId="10C9CC62" w14:textId="77777777" w:rsidR="00A544E0" w:rsidRPr="00BB1AC8" w:rsidRDefault="00A544E0" w:rsidP="00EB1065">
            <w:pPr>
              <w:spacing w:after="0" w:line="240" w:lineRule="auto"/>
              <w:rPr>
                <w:rFonts w:ascii="Times New Roman" w:hAnsi="Times New Roman" w:cs="Times New Roman"/>
                <w:highlight w:val="yellow"/>
              </w:rPr>
            </w:pPr>
          </w:p>
          <w:p w14:paraId="23CB342A" w14:textId="4D7E5567" w:rsidR="00A544E0" w:rsidRPr="00BB1AC8" w:rsidRDefault="00A544E0" w:rsidP="00545047">
            <w:pPr>
              <w:spacing w:after="0" w:line="240" w:lineRule="auto"/>
              <w:jc w:val="both"/>
              <w:rPr>
                <w:rFonts w:ascii="Times New Roman" w:eastAsia="Times New Roman" w:hAnsi="Times New Roman" w:cs="Times New Roman"/>
                <w:i/>
                <w:iCs/>
                <w:lang w:eastAsia="lv-LV"/>
              </w:rPr>
            </w:pPr>
          </w:p>
        </w:tc>
      </w:tr>
      <w:tr w:rsidR="00A648C6" w:rsidRPr="00BB1AC8" w14:paraId="5DF0D49E"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725F7F0C" w14:textId="1CA1AD78" w:rsidR="00A648C6" w:rsidRPr="00BB1AC8" w:rsidRDefault="00A648C6" w:rsidP="00B71440">
            <w:pPr>
              <w:spacing w:after="0" w:line="240" w:lineRule="auto"/>
              <w:jc w:val="both"/>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 xml:space="preserve">4.9.4.Nodrošināt atbalsta pasākumus bērniem ar uzvedības traucējumiem (bērni ar </w:t>
            </w:r>
            <w:proofErr w:type="spellStart"/>
            <w:r w:rsidRPr="00BB1AC8">
              <w:rPr>
                <w:rFonts w:ascii="Times New Roman" w:eastAsia="Times New Roman" w:hAnsi="Times New Roman" w:cs="Times New Roman"/>
                <w:i/>
                <w:iCs/>
                <w:lang w:eastAsia="lv-LV"/>
              </w:rPr>
              <w:t>deviantu</w:t>
            </w:r>
            <w:proofErr w:type="spellEnd"/>
            <w:r w:rsidRPr="00BB1AC8">
              <w:rPr>
                <w:rFonts w:ascii="Times New Roman" w:eastAsia="Times New Roman" w:hAnsi="Times New Roman" w:cs="Times New Roman"/>
                <w:i/>
                <w:iCs/>
                <w:lang w:eastAsia="lv-LV"/>
              </w:rPr>
              <w:t xml:space="preserve"> uzvedību)</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2CDC4347" w14:textId="77777777" w:rsidR="00A648C6" w:rsidRPr="00BB1AC8" w:rsidRDefault="00A648C6" w:rsidP="00A544E0">
            <w:pPr>
              <w:spacing w:after="0" w:line="240" w:lineRule="auto"/>
              <w:ind w:right="-30"/>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1. Izstrādāto atbalsta programmu skaits bērniem</w:t>
            </w:r>
          </w:p>
          <w:p w14:paraId="190DB2B1" w14:textId="77777777" w:rsidR="00A648C6" w:rsidRPr="00BB1AC8" w:rsidRDefault="00A648C6" w:rsidP="00A544E0">
            <w:pPr>
              <w:spacing w:after="0" w:line="240" w:lineRule="auto"/>
              <w:ind w:right="-30"/>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Vecāku skaits, kuriem sniegtas rekomendācijas bērna uzvedības korekcijai</w:t>
            </w:r>
          </w:p>
          <w:p w14:paraId="3D8CF71C" w14:textId="77777777" w:rsidR="00A648C6" w:rsidRPr="00BB1AC8" w:rsidRDefault="00A648C6" w:rsidP="00A544E0">
            <w:pPr>
              <w:spacing w:after="0" w:line="240" w:lineRule="auto"/>
              <w:ind w:right="-30"/>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3. Speciālistu skaits, kuriem sniegtas rekomendācijas bērna uzvedības korekcijai</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F0B999"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2 347 737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t.sk. 85 % ESF līdzfinansējums - 1 995 577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- 352 160 </w:t>
            </w:r>
            <w:proofErr w:type="spellStart"/>
            <w:r w:rsidRPr="00BB1AC8">
              <w:rPr>
                <w:rFonts w:ascii="Times New Roman" w:eastAsia="Times New Roman" w:hAnsi="Times New Roman" w:cs="Times New Roman"/>
                <w:i/>
                <w:iCs/>
                <w:lang w:eastAsia="lv-LV"/>
              </w:rPr>
              <w:t>euro</w:t>
            </w:r>
            <w:proofErr w:type="spellEnd"/>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250D06EA"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FCEFACC"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 Izglītības iestādes, NVO</w:t>
            </w:r>
          </w:p>
        </w:tc>
        <w:tc>
          <w:tcPr>
            <w:tcW w:w="1134"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4BDC464" w14:textId="77777777" w:rsidR="00B20CE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w:t>
            </w:r>
          </w:p>
          <w:p w14:paraId="4278625D" w14:textId="3F241794"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sociālo pakalpojumu attīstībai 2014.-2020.</w:t>
            </w:r>
          </w:p>
          <w:p w14:paraId="1F62662D"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p w14:paraId="1CF67E67"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D826B7E" w14:textId="77D4302F" w:rsidR="00A648C6" w:rsidRPr="00BB1AC8" w:rsidRDefault="00A648C6" w:rsidP="00EB1065">
            <w:pPr>
              <w:spacing w:after="0" w:line="240" w:lineRule="auto"/>
              <w:rPr>
                <w:rFonts w:ascii="Times New Roman" w:eastAsia="Times New Roman" w:hAnsi="Times New Roman" w:cs="Times New Roman"/>
                <w:b/>
                <w:iCs/>
                <w:lang w:eastAsia="lv-LV"/>
              </w:rPr>
            </w:pPr>
            <w:r w:rsidRPr="00BB1AC8">
              <w:rPr>
                <w:rFonts w:ascii="Times New Roman" w:eastAsia="Times New Roman" w:hAnsi="Times New Roman" w:cs="Times New Roman"/>
                <w:b/>
                <w:iCs/>
                <w:lang w:eastAsia="lv-LV"/>
              </w:rPr>
              <w:t>Izpildīts</w:t>
            </w:r>
            <w:r w:rsidR="008801E0">
              <w:rPr>
                <w:rFonts w:ascii="Times New Roman" w:eastAsia="Times New Roman" w:hAnsi="Times New Roman" w:cs="Times New Roman"/>
                <w:b/>
                <w:iCs/>
                <w:lang w:eastAsia="lv-LV"/>
              </w:rPr>
              <w:t>.</w:t>
            </w:r>
          </w:p>
          <w:p w14:paraId="5A67CD80" w14:textId="4C82B796" w:rsidR="008433AC" w:rsidRPr="008433AC" w:rsidRDefault="008433AC" w:rsidP="008433AC">
            <w:pPr>
              <w:pStyle w:val="CommentText"/>
              <w:spacing w:after="0"/>
              <w:jc w:val="both"/>
              <w:rPr>
                <w:rFonts w:ascii="Times New Roman" w:hAnsi="Times New Roman" w:cs="Times New Roman"/>
                <w:sz w:val="22"/>
                <w:szCs w:val="22"/>
              </w:rPr>
            </w:pPr>
            <w:r w:rsidRPr="008433AC">
              <w:rPr>
                <w:rFonts w:ascii="Times New Roman" w:hAnsi="Times New Roman" w:cs="Times New Roman"/>
                <w:sz w:val="22"/>
                <w:szCs w:val="22"/>
              </w:rPr>
              <w:t>2016. -</w:t>
            </w:r>
            <w:r w:rsidR="001F2AA7">
              <w:rPr>
                <w:rFonts w:ascii="Times New Roman" w:hAnsi="Times New Roman" w:cs="Times New Roman"/>
                <w:sz w:val="22"/>
                <w:szCs w:val="22"/>
              </w:rPr>
              <w:t xml:space="preserve"> </w:t>
            </w:r>
            <w:r w:rsidRPr="008433AC">
              <w:rPr>
                <w:rFonts w:ascii="Times New Roman" w:hAnsi="Times New Roman" w:cs="Times New Roman"/>
                <w:sz w:val="22"/>
                <w:szCs w:val="22"/>
              </w:rPr>
              <w:t>2017.gadā izstrādātas:</w:t>
            </w:r>
            <w:r w:rsidR="00D7243B">
              <w:rPr>
                <w:rFonts w:ascii="Times New Roman" w:hAnsi="Times New Roman" w:cs="Times New Roman"/>
                <w:sz w:val="22"/>
                <w:szCs w:val="22"/>
              </w:rPr>
              <w:t xml:space="preserve"> </w:t>
            </w:r>
            <w:r w:rsidRPr="008433AC">
              <w:rPr>
                <w:rFonts w:ascii="Times New Roman" w:hAnsi="Times New Roman" w:cs="Times New Roman"/>
                <w:sz w:val="22"/>
                <w:szCs w:val="22"/>
              </w:rPr>
              <w:t>288 atbalsta programmas bērniem ar saskarsmes grūtībām un uzvedības traucējumiem;</w:t>
            </w:r>
          </w:p>
          <w:p w14:paraId="3F920F94" w14:textId="77777777" w:rsidR="00A648C6" w:rsidRDefault="008433AC" w:rsidP="008433AC">
            <w:pPr>
              <w:spacing w:after="0" w:line="240" w:lineRule="auto"/>
              <w:jc w:val="both"/>
              <w:rPr>
                <w:rFonts w:ascii="Times New Roman" w:hAnsi="Times New Roman" w:cs="Times New Roman"/>
              </w:rPr>
            </w:pPr>
            <w:r w:rsidRPr="008433AC">
              <w:rPr>
                <w:rFonts w:ascii="Times New Roman" w:hAnsi="Times New Roman" w:cs="Times New Roman"/>
              </w:rPr>
              <w:t>759 r</w:t>
            </w:r>
            <w:r>
              <w:rPr>
                <w:rFonts w:ascii="Times New Roman" w:hAnsi="Times New Roman" w:cs="Times New Roman"/>
              </w:rPr>
              <w:t xml:space="preserve">ekomendācijas speciālistiem un </w:t>
            </w:r>
            <w:r w:rsidRPr="008433AC">
              <w:rPr>
                <w:rFonts w:ascii="Times New Roman" w:hAnsi="Times New Roman" w:cs="Times New Roman"/>
              </w:rPr>
              <w:t>bērnu vecākiem vai likumiskajiem pārstāvjiem bērnu uzvedības korekcijai</w:t>
            </w:r>
            <w:r w:rsidR="00F45D08">
              <w:rPr>
                <w:rFonts w:ascii="Times New Roman" w:hAnsi="Times New Roman" w:cs="Times New Roman"/>
              </w:rPr>
              <w:t>.</w:t>
            </w:r>
          </w:p>
          <w:p w14:paraId="375BF5C8" w14:textId="529B9A09" w:rsidR="00F45D08" w:rsidRPr="00BB1AC8" w:rsidRDefault="00F45D08" w:rsidP="008433AC">
            <w:pPr>
              <w:spacing w:after="0" w:line="240" w:lineRule="auto"/>
              <w:jc w:val="both"/>
              <w:rPr>
                <w:rFonts w:ascii="Times New Roman" w:eastAsia="Times New Roman" w:hAnsi="Times New Roman" w:cs="Times New Roman"/>
                <w:i/>
                <w:iCs/>
                <w:lang w:eastAsia="lv-LV"/>
              </w:rPr>
            </w:pPr>
          </w:p>
        </w:tc>
      </w:tr>
      <w:tr w:rsidR="00A648C6" w:rsidRPr="00BB1AC8" w14:paraId="20DEFCD2"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7B199EDE" w14:textId="616C75A8" w:rsidR="00A648C6" w:rsidRPr="00BB1AC8" w:rsidRDefault="00A648C6" w:rsidP="00EB1065">
            <w:pPr>
              <w:spacing w:after="0" w:line="240" w:lineRule="auto"/>
              <w:rPr>
                <w:rFonts w:ascii="Times New Roman" w:eastAsia="Times New Roman" w:hAnsi="Times New Roman" w:cs="Times New Roman"/>
                <w:i/>
                <w:iCs/>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2481F" w14:textId="77777777" w:rsidR="00A648C6" w:rsidRPr="00BB1AC8" w:rsidRDefault="00A648C6"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4. MK iesniegti MK noteikumi Darbības programmas "Izaugsme un nodarbinātība" 9.2.1.specifiskā atbalsta mērķa "Paaugstināt sociālo dienestu darba efektivitāti, darbinieku profesionalitāti un </w:t>
            </w:r>
            <w:proofErr w:type="spellStart"/>
            <w:r w:rsidRPr="00BB1AC8">
              <w:rPr>
                <w:rFonts w:ascii="Times New Roman" w:eastAsia="Times New Roman" w:hAnsi="Times New Roman" w:cs="Times New Roman"/>
                <w:i/>
                <w:iCs/>
                <w:lang w:eastAsia="lv-LV"/>
              </w:rPr>
              <w:t>starpinstitucionālo</w:t>
            </w:r>
            <w:proofErr w:type="spellEnd"/>
            <w:r w:rsidRPr="00BB1AC8">
              <w:rPr>
                <w:rFonts w:ascii="Times New Roman" w:eastAsia="Times New Roman" w:hAnsi="Times New Roman" w:cs="Times New Roman"/>
                <w:i/>
                <w:iCs/>
                <w:lang w:eastAsia="lv-LV"/>
              </w:rPr>
              <w:t xml:space="preserve"> sadarbību </w:t>
            </w:r>
            <w:r w:rsidRPr="00BB1AC8">
              <w:rPr>
                <w:rFonts w:ascii="Times New Roman" w:eastAsia="Times New Roman" w:hAnsi="Times New Roman" w:cs="Times New Roman"/>
                <w:i/>
                <w:iCs/>
                <w:lang w:eastAsia="lv-LV"/>
              </w:rPr>
              <w:lastRenderedPageBreak/>
              <w:t>darbam ar riska situācijā esošām personām" 9.2.1.3. pasākuma "Darbs ar bērniem ar saskarsmes grūtībām un uzvedības traucējumiem, un vardarbības ģimenē gadījumiem" īstenošanai</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D5B0EB"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6DF0F12C"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F6121F7"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VBTAI</w:t>
            </w:r>
          </w:p>
        </w:tc>
        <w:tc>
          <w:tcPr>
            <w:tcW w:w="1134"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0D9AB" w14:textId="77777777" w:rsidR="00A648C6" w:rsidRPr="00BB1AC8" w:rsidRDefault="00A648C6" w:rsidP="00EB1065">
            <w:pPr>
              <w:spacing w:after="0" w:line="240" w:lineRule="auto"/>
              <w:rPr>
                <w:rFonts w:ascii="Times New Roman" w:eastAsia="Times New Roman" w:hAnsi="Times New Roman" w:cs="Times New Roman"/>
                <w:i/>
                <w:iCs/>
                <w:lang w:eastAsia="lv-LV"/>
              </w:rPr>
            </w:pP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7D840FA" w14:textId="22498383" w:rsidR="00A648C6" w:rsidRPr="00BB1AC8" w:rsidRDefault="00A648C6" w:rsidP="00EB1065">
            <w:pPr>
              <w:spacing w:after="0" w:line="240" w:lineRule="auto"/>
              <w:rPr>
                <w:rFonts w:ascii="Times New Roman" w:eastAsia="Times New Roman" w:hAnsi="Times New Roman" w:cs="Times New Roman"/>
                <w:b/>
                <w:iCs/>
                <w:lang w:eastAsia="lv-LV"/>
              </w:rPr>
            </w:pPr>
            <w:r w:rsidRPr="00BB1AC8">
              <w:rPr>
                <w:rFonts w:ascii="Times New Roman" w:eastAsia="Times New Roman" w:hAnsi="Times New Roman" w:cs="Times New Roman"/>
                <w:b/>
                <w:iCs/>
                <w:lang w:eastAsia="lv-LV"/>
              </w:rPr>
              <w:t>Izpildīts</w:t>
            </w:r>
            <w:r w:rsidR="008801E0">
              <w:rPr>
                <w:rFonts w:ascii="Times New Roman" w:eastAsia="Times New Roman" w:hAnsi="Times New Roman" w:cs="Times New Roman"/>
                <w:b/>
                <w:iCs/>
                <w:lang w:eastAsia="lv-LV"/>
              </w:rPr>
              <w:t>.</w:t>
            </w:r>
          </w:p>
          <w:p w14:paraId="0A8B6644" w14:textId="0E416235" w:rsidR="00A648C6" w:rsidRPr="00BB1AC8" w:rsidRDefault="00A648C6" w:rsidP="00EB1065">
            <w:pPr>
              <w:spacing w:after="0" w:line="240" w:lineRule="auto"/>
              <w:jc w:val="both"/>
              <w:rPr>
                <w:rFonts w:ascii="Times New Roman" w:eastAsia="Times New Roman" w:hAnsi="Times New Roman" w:cs="Times New Roman"/>
                <w:i/>
                <w:iCs/>
                <w:lang w:eastAsia="lv-LV"/>
              </w:rPr>
            </w:pPr>
            <w:r w:rsidRPr="00BB1AC8">
              <w:rPr>
                <w:rFonts w:ascii="Times New Roman" w:eastAsia="Times New Roman" w:hAnsi="Times New Roman" w:cs="Times New Roman"/>
                <w:iCs/>
                <w:lang w:eastAsia="lv-LV"/>
              </w:rPr>
              <w:t>MK 06.10.2015. pieņemti noteikumi Nr.575 “</w:t>
            </w:r>
            <w:r w:rsidRPr="00BB1AC8">
              <w:rPr>
                <w:rFonts w:ascii="Times New Roman" w:hAnsi="Times New Roman" w:cs="Times New Roman"/>
              </w:rPr>
              <w:t xml:space="preserve">Darbības programmas "Izaugsme un nodarbinātība" 9.2.1. specifiskā atbalsta mērķa "Paaugstināt sociālo dienestu darba efektivitāti un darbinieku profesionalitāti darbam ar riska situācijā esošām personām" 9.2.1.3. pasākuma "Atbalsts speciālistiem </w:t>
            </w:r>
            <w:r w:rsidRPr="00BB1AC8">
              <w:rPr>
                <w:rFonts w:ascii="Times New Roman" w:hAnsi="Times New Roman" w:cs="Times New Roman"/>
              </w:rPr>
              <w:lastRenderedPageBreak/>
              <w:t>darbam ar bērniem ar saskarsmes grūtībām un uzvedības traucējumiem un vardarbību ģimenē" īstenošanas noteikumi”.</w:t>
            </w:r>
          </w:p>
        </w:tc>
      </w:tr>
      <w:tr w:rsidR="00EB1065" w:rsidRPr="00BB1AC8" w14:paraId="03BFFECE"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515D781E" w14:textId="223A73A3" w:rsidR="00C62AE3" w:rsidRPr="00C62AE3" w:rsidRDefault="00EB1065" w:rsidP="00074A29">
            <w:pPr>
              <w:pStyle w:val="ListParagraph"/>
              <w:numPr>
                <w:ilvl w:val="0"/>
                <w:numId w:val="9"/>
              </w:numPr>
              <w:spacing w:after="0" w:line="240" w:lineRule="auto"/>
              <w:rPr>
                <w:rFonts w:ascii="Times New Roman" w:eastAsia="Times New Roman" w:hAnsi="Times New Roman" w:cs="Times New Roman"/>
                <w:b/>
                <w:bCs/>
                <w:lang w:eastAsia="lv-LV"/>
              </w:rPr>
            </w:pPr>
            <w:r w:rsidRPr="00C62AE3">
              <w:rPr>
                <w:rFonts w:ascii="Times New Roman" w:eastAsia="Times New Roman" w:hAnsi="Times New Roman" w:cs="Times New Roman"/>
                <w:b/>
                <w:bCs/>
                <w:lang w:eastAsia="lv-LV"/>
              </w:rPr>
              <w:lastRenderedPageBreak/>
              <w:t xml:space="preserve">Rīcības virziens: </w:t>
            </w:r>
          </w:p>
          <w:p w14:paraId="2595CE05" w14:textId="7A134C27" w:rsidR="00EB1065" w:rsidRPr="00C62AE3" w:rsidRDefault="00EB1065" w:rsidP="00C62AE3">
            <w:pPr>
              <w:pStyle w:val="ListParagraph"/>
              <w:spacing w:after="0" w:line="240" w:lineRule="auto"/>
              <w:rPr>
                <w:rFonts w:ascii="Times New Roman" w:eastAsia="Times New Roman" w:hAnsi="Times New Roman" w:cs="Times New Roman"/>
                <w:b/>
                <w:bCs/>
                <w:lang w:eastAsia="lv-LV"/>
              </w:rPr>
            </w:pPr>
            <w:r w:rsidRPr="00C62AE3">
              <w:rPr>
                <w:rFonts w:ascii="Times New Roman" w:eastAsia="Times New Roman" w:hAnsi="Times New Roman" w:cs="Times New Roman"/>
                <w:b/>
                <w:bCs/>
                <w:lang w:eastAsia="lv-LV"/>
              </w:rPr>
              <w:t>mērķis</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3FFA634B" w14:textId="2DEF7B68" w:rsidR="00EB1065" w:rsidRPr="00BB1AC8" w:rsidRDefault="00EB1065" w:rsidP="00EB1065">
            <w:pPr>
              <w:spacing w:after="0" w:line="240" w:lineRule="auto"/>
              <w:jc w:val="center"/>
              <w:rPr>
                <w:rFonts w:ascii="Times New Roman" w:eastAsia="Times New Roman" w:hAnsi="Times New Roman" w:cs="Times New Roman"/>
                <w:caps/>
                <w:u w:val="single"/>
                <w:lang w:eastAsia="lv-LV"/>
              </w:rPr>
            </w:pPr>
            <w:r w:rsidRPr="00BB1AC8">
              <w:rPr>
                <w:rFonts w:ascii="Times New Roman" w:eastAsia="Times New Roman" w:hAnsi="Times New Roman" w:cs="Times New Roman"/>
                <w:caps/>
                <w:u w:val="single"/>
                <w:lang w:eastAsia="lv-LV"/>
              </w:rPr>
              <w:t>ĀRPUSĢIMENES APRŪPE</w:t>
            </w:r>
            <w:r w:rsidRPr="00BB1AC8">
              <w:rPr>
                <w:rFonts w:ascii="Times New Roman" w:eastAsia="Times New Roman" w:hAnsi="Times New Roman" w:cs="Times New Roman"/>
                <w:u w:val="single"/>
                <w:lang w:eastAsia="lv-LV"/>
              </w:rPr>
              <w:t>:</w:t>
            </w:r>
            <w:r w:rsidRPr="00BB1AC8">
              <w:rPr>
                <w:rFonts w:ascii="Times New Roman" w:eastAsia="Times New Roman" w:hAnsi="Times New Roman" w:cs="Times New Roman"/>
                <w:u w:val="single"/>
                <w:lang w:eastAsia="lv-LV"/>
              </w:rPr>
              <w:br/>
            </w:r>
            <w:r w:rsidRPr="00BB1AC8">
              <w:rPr>
                <w:rFonts w:ascii="Times New Roman" w:eastAsia="Times New Roman" w:hAnsi="Times New Roman" w:cs="Times New Roman"/>
                <w:lang w:eastAsia="lv-LV"/>
              </w:rPr>
              <w:t xml:space="preserve">panākt, ka pēc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pakalpojuma saņemšanas bērns ir apguvis sociālās prasmes un ir spējīgs kļūt par pilnvērtīgu sabiedrības locekli ar neizkropļotu izpratni par ģimeni, tās dibināšanu, vecāku lomu tajā un bērnu audzināšanu</w:t>
            </w:r>
          </w:p>
        </w:tc>
      </w:tr>
      <w:tr w:rsidR="00D55A77" w:rsidRPr="00BB1AC8" w14:paraId="14C2870E"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41E784F9" w14:textId="1CD222CC" w:rsidR="00D55A77" w:rsidRPr="00C62AE3" w:rsidRDefault="00D55A77" w:rsidP="001903B6">
            <w:pPr>
              <w:pStyle w:val="ListParagraph"/>
              <w:spacing w:after="0" w:line="240" w:lineRule="auto"/>
              <w:ind w:left="398"/>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Uzdevums 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69E5177A" w14:textId="070FDF70" w:rsidR="00D55A77" w:rsidRPr="00D55A77" w:rsidRDefault="00D55A77" w:rsidP="00EB1065">
            <w:pPr>
              <w:spacing w:after="0" w:line="240" w:lineRule="auto"/>
              <w:jc w:val="center"/>
              <w:rPr>
                <w:rFonts w:ascii="Times New Roman" w:eastAsia="Times New Roman" w:hAnsi="Times New Roman" w:cs="Times New Roman"/>
                <w:b/>
                <w:caps/>
                <w:u w:val="single"/>
                <w:lang w:eastAsia="lv-LV"/>
              </w:rPr>
            </w:pPr>
            <w:r w:rsidRPr="00D55A77">
              <w:rPr>
                <w:rFonts w:ascii="Times New Roman" w:eastAsia="Times New Roman" w:hAnsi="Times New Roman" w:cs="Times New Roman"/>
                <w:b/>
                <w:lang w:eastAsia="lv-LV"/>
              </w:rPr>
              <w:t xml:space="preserve">5.1. Sekmēt jauniešu sagatavotību dzīvei pēc </w:t>
            </w:r>
            <w:proofErr w:type="spellStart"/>
            <w:r w:rsidRPr="00D55A77">
              <w:rPr>
                <w:rFonts w:ascii="Times New Roman" w:eastAsia="Times New Roman" w:hAnsi="Times New Roman" w:cs="Times New Roman"/>
                <w:b/>
                <w:lang w:eastAsia="lv-LV"/>
              </w:rPr>
              <w:t>ārpusģimenes</w:t>
            </w:r>
            <w:proofErr w:type="spellEnd"/>
            <w:r w:rsidRPr="00D55A77">
              <w:rPr>
                <w:rFonts w:ascii="Times New Roman" w:eastAsia="Times New Roman" w:hAnsi="Times New Roman" w:cs="Times New Roman"/>
                <w:b/>
                <w:lang w:eastAsia="lv-LV"/>
              </w:rPr>
              <w:t xml:space="preserve"> aprūpes</w:t>
            </w:r>
          </w:p>
        </w:tc>
      </w:tr>
      <w:tr w:rsidR="00D55A77" w:rsidRPr="00BB1AC8" w14:paraId="731A5B33"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30185"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E3485"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F3186B2" w14:textId="77777777" w:rsidR="00D55A77" w:rsidRDefault="00D55A77"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7A090CDD"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F6EF3"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03313"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042EB9"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A8172B5" w14:textId="77777777" w:rsidR="00D55A77" w:rsidRPr="00BB1AC8" w:rsidRDefault="00D55A7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EB1065" w:rsidRPr="00BB1AC8" w14:paraId="5EE20EEC" w14:textId="77777777" w:rsidTr="0040516A">
        <w:tc>
          <w:tcPr>
            <w:tcW w:w="11340" w:type="dxa"/>
            <w:gridSpan w:val="9"/>
            <w:tcBorders>
              <w:top w:val="outset" w:sz="6" w:space="0" w:color="414142"/>
              <w:left w:val="outset" w:sz="6" w:space="0" w:color="414142"/>
              <w:bottom w:val="outset" w:sz="6" w:space="0" w:color="414142"/>
              <w:right w:val="outset" w:sz="6" w:space="0" w:color="414142"/>
            </w:tcBorders>
            <w:shd w:val="clear" w:color="auto" w:fill="FFFFFF"/>
            <w:hideMark/>
          </w:tcPr>
          <w:p w14:paraId="58FCB387" w14:textId="64B968EA" w:rsidR="00EB1065" w:rsidRPr="00BB1AC8" w:rsidRDefault="00EB1065" w:rsidP="00EB1065">
            <w:pPr>
              <w:spacing w:after="0" w:line="240" w:lineRule="auto"/>
              <w:rPr>
                <w:rFonts w:ascii="Times New Roman" w:eastAsia="Times New Roman" w:hAnsi="Times New Roman" w:cs="Times New Roman"/>
                <w:lang w:eastAsia="lv-LV"/>
              </w:rPr>
            </w:pP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180379A" w14:textId="77777777" w:rsidR="00EB1065" w:rsidRPr="00BB1AC8" w:rsidRDefault="00EB1065" w:rsidP="00EB1065">
            <w:pPr>
              <w:spacing w:after="0" w:line="240" w:lineRule="auto"/>
              <w:rPr>
                <w:rFonts w:ascii="Times New Roman" w:eastAsia="Times New Roman" w:hAnsi="Times New Roman" w:cs="Times New Roman"/>
                <w:lang w:eastAsia="lv-LV"/>
              </w:rPr>
            </w:pPr>
          </w:p>
        </w:tc>
      </w:tr>
      <w:tr w:rsidR="00EB1065" w:rsidRPr="00BB1AC8" w14:paraId="3D376ED1"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7B084209" w14:textId="55ED2E85" w:rsidR="00D41E81"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5.1.1.Radīt iespēju vidusskolas vecuma jauniešiem, kuri uzturas pašvaldību bērnu </w:t>
            </w:r>
            <w:proofErr w:type="spellStart"/>
            <w:r w:rsidRPr="00BB1AC8">
              <w:rPr>
                <w:rFonts w:ascii="Times New Roman" w:eastAsia="Times New Roman" w:hAnsi="Times New Roman" w:cs="Times New Roman"/>
                <w:i/>
                <w:iCs/>
                <w:lang w:eastAsia="lv-LV"/>
              </w:rPr>
              <w:t>ārpusģimenes</w:t>
            </w:r>
            <w:proofErr w:type="spellEnd"/>
            <w:r w:rsidRPr="00BB1AC8">
              <w:rPr>
                <w:rFonts w:ascii="Times New Roman" w:eastAsia="Times New Roman" w:hAnsi="Times New Roman" w:cs="Times New Roman"/>
                <w:i/>
                <w:iCs/>
                <w:lang w:eastAsia="lv-LV"/>
              </w:rPr>
              <w:t xml:space="preserve"> aprūpes iestādēs, praktizēt patstāvīgās dzīves iemaņas, dzīvojot atsevišķi no citu vecuma grupu bērniem</w:t>
            </w:r>
          </w:p>
          <w:p w14:paraId="3FA33995" w14:textId="77777777" w:rsidR="00D41E81" w:rsidRPr="00D41E81" w:rsidRDefault="00D41E81" w:rsidP="00D41E81">
            <w:pPr>
              <w:rPr>
                <w:rFonts w:ascii="Times New Roman" w:eastAsia="Times New Roman" w:hAnsi="Times New Roman" w:cs="Times New Roman"/>
                <w:lang w:eastAsia="lv-LV"/>
              </w:rPr>
            </w:pPr>
          </w:p>
          <w:p w14:paraId="2FFDC918" w14:textId="77777777" w:rsidR="00D41E81" w:rsidRPr="00D41E81" w:rsidRDefault="00D41E81" w:rsidP="00D41E81">
            <w:pPr>
              <w:rPr>
                <w:rFonts w:ascii="Times New Roman" w:eastAsia="Times New Roman" w:hAnsi="Times New Roman" w:cs="Times New Roman"/>
                <w:lang w:eastAsia="lv-LV"/>
              </w:rPr>
            </w:pPr>
          </w:p>
          <w:p w14:paraId="60961E50" w14:textId="77777777" w:rsidR="00D41E81" w:rsidRPr="00D41E81" w:rsidRDefault="00D41E81" w:rsidP="00D41E81">
            <w:pPr>
              <w:rPr>
                <w:rFonts w:ascii="Times New Roman" w:eastAsia="Times New Roman" w:hAnsi="Times New Roman" w:cs="Times New Roman"/>
                <w:lang w:eastAsia="lv-LV"/>
              </w:rPr>
            </w:pPr>
          </w:p>
          <w:p w14:paraId="32A5D16E" w14:textId="77777777" w:rsidR="00D41E81" w:rsidRPr="00D41E81" w:rsidRDefault="00D41E81" w:rsidP="00D41E81">
            <w:pPr>
              <w:rPr>
                <w:rFonts w:ascii="Times New Roman" w:eastAsia="Times New Roman" w:hAnsi="Times New Roman" w:cs="Times New Roman"/>
                <w:lang w:eastAsia="lv-LV"/>
              </w:rPr>
            </w:pPr>
          </w:p>
          <w:p w14:paraId="61AB4B66" w14:textId="1E60419A" w:rsidR="00EB1065" w:rsidRPr="00D41E81" w:rsidRDefault="00D41E81" w:rsidP="00D41E81">
            <w:pPr>
              <w:tabs>
                <w:tab w:val="left" w:pos="1980"/>
              </w:tabs>
              <w:rPr>
                <w:rFonts w:ascii="Times New Roman" w:eastAsia="Times New Roman" w:hAnsi="Times New Roman" w:cs="Times New Roman"/>
                <w:lang w:eastAsia="lv-LV"/>
              </w:rPr>
            </w:pPr>
            <w:r>
              <w:rPr>
                <w:rFonts w:ascii="Times New Roman" w:eastAsia="Times New Roman" w:hAnsi="Times New Roman" w:cs="Times New Roman"/>
                <w:lang w:eastAsia="lv-LV"/>
              </w:rPr>
              <w:tab/>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184052" w14:textId="2E84C6E9" w:rsidR="00AE5D63" w:rsidRDefault="003A1353" w:rsidP="00AE5D63">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Darbības programmas "I</w:t>
            </w:r>
            <w:r w:rsidR="00E32941">
              <w:rPr>
                <w:rFonts w:ascii="Times New Roman" w:eastAsia="Times New Roman" w:hAnsi="Times New Roman" w:cs="Times New Roman"/>
                <w:i/>
                <w:iCs/>
                <w:lang w:eastAsia="lv-LV"/>
              </w:rPr>
              <w:t xml:space="preserve">zaugsme un nodarbinātība" 9.3.1. </w:t>
            </w:r>
            <w:r w:rsidRPr="00BB1AC8">
              <w:rPr>
                <w:rFonts w:ascii="Times New Roman" w:eastAsia="Times New Roman" w:hAnsi="Times New Roman" w:cs="Times New Roman"/>
                <w:i/>
                <w:iCs/>
                <w:lang w:eastAsia="lv-LV"/>
              </w:rPr>
              <w:t>specifiskā atbalsta mērķa "</w:t>
            </w:r>
            <w:r w:rsidR="00E32941">
              <w:rPr>
                <w:rFonts w:ascii="Times New Roman" w:eastAsia="Times New Roman" w:hAnsi="Times New Roman" w:cs="Times New Roman"/>
                <w:i/>
                <w:iCs/>
                <w:lang w:eastAsia="lv-LV"/>
              </w:rPr>
              <w:t>Attīstīt pakalpojumu infrastruktūru bērnu aprūpei ģimeniskā vidē un personu ar invaliditāti neatkarīgai dzīvei un integrācijai sabiedrībā" 9.3.3.</w:t>
            </w:r>
            <w:r w:rsidRPr="00BB1AC8">
              <w:rPr>
                <w:rFonts w:ascii="Times New Roman" w:eastAsia="Times New Roman" w:hAnsi="Times New Roman" w:cs="Times New Roman"/>
                <w:i/>
                <w:iCs/>
                <w:lang w:eastAsia="lv-LV"/>
              </w:rPr>
              <w:t>.1.pasākuma "</w:t>
            </w:r>
            <w:r w:rsidR="00497381">
              <w:rPr>
                <w:rFonts w:ascii="Times New Roman" w:eastAsia="Times New Roman" w:hAnsi="Times New Roman" w:cs="Times New Roman"/>
                <w:i/>
                <w:iCs/>
                <w:lang w:eastAsia="lv-LV"/>
              </w:rPr>
              <w:t xml:space="preserve">Pakalpojumu infrastruktūras attīstība </w:t>
            </w:r>
            <w:proofErr w:type="spellStart"/>
            <w:r w:rsidR="00497381">
              <w:rPr>
                <w:rFonts w:ascii="Times New Roman" w:eastAsia="Times New Roman" w:hAnsi="Times New Roman" w:cs="Times New Roman"/>
                <w:i/>
                <w:iCs/>
                <w:lang w:eastAsia="lv-LV"/>
              </w:rPr>
              <w:t>deinstitucionalizācijas</w:t>
            </w:r>
            <w:proofErr w:type="spellEnd"/>
            <w:r w:rsidR="00497381">
              <w:rPr>
                <w:rFonts w:ascii="Times New Roman" w:eastAsia="Times New Roman" w:hAnsi="Times New Roman" w:cs="Times New Roman"/>
                <w:i/>
                <w:iCs/>
                <w:lang w:eastAsia="lv-LV"/>
              </w:rPr>
              <w:t xml:space="preserve"> plānu īstenošanai</w:t>
            </w:r>
            <w:r w:rsidRPr="00BB1AC8">
              <w:rPr>
                <w:rFonts w:ascii="Times New Roman" w:eastAsia="Times New Roman" w:hAnsi="Times New Roman" w:cs="Times New Roman"/>
                <w:i/>
                <w:iCs/>
                <w:lang w:eastAsia="lv-LV"/>
              </w:rPr>
              <w:t xml:space="preserve">" ietvaros </w:t>
            </w:r>
          </w:p>
          <w:p w14:paraId="7ED870B0" w14:textId="277D9E55" w:rsidR="00EB1065" w:rsidRPr="00BB1AC8" w:rsidRDefault="00AE5D63" w:rsidP="0080068B">
            <w:pPr>
              <w:spacing w:after="0" w:line="240" w:lineRule="auto"/>
              <w:rPr>
                <w:rFonts w:ascii="Times New Roman" w:eastAsia="Times New Roman" w:hAnsi="Times New Roman" w:cs="Times New Roman"/>
                <w:i/>
                <w:iCs/>
                <w:lang w:eastAsia="lv-LV"/>
              </w:rPr>
            </w:pPr>
            <w:r>
              <w:rPr>
                <w:rFonts w:ascii="Times New Roman" w:eastAsia="Times New Roman" w:hAnsi="Times New Roman" w:cs="Times New Roman"/>
                <w:i/>
                <w:iCs/>
                <w:lang w:eastAsia="lv-LV"/>
              </w:rPr>
              <w:t xml:space="preserve">izveidoto </w:t>
            </w:r>
            <w:r w:rsidR="0080068B">
              <w:rPr>
                <w:rFonts w:ascii="Times New Roman" w:eastAsia="Times New Roman" w:hAnsi="Times New Roman" w:cs="Times New Roman"/>
                <w:i/>
                <w:iCs/>
                <w:lang w:eastAsia="lv-LV"/>
              </w:rPr>
              <w:t>“j</w:t>
            </w:r>
            <w:r w:rsidR="0080068B" w:rsidRPr="00BB1AC8">
              <w:rPr>
                <w:rFonts w:ascii="Times New Roman" w:eastAsia="Times New Roman" w:hAnsi="Times New Roman" w:cs="Times New Roman"/>
                <w:i/>
                <w:iCs/>
                <w:lang w:eastAsia="lv-LV"/>
              </w:rPr>
              <w:t>auniešu māju</w:t>
            </w:r>
            <w:r w:rsidR="0080068B">
              <w:rPr>
                <w:rFonts w:ascii="Times New Roman" w:eastAsia="Times New Roman" w:hAnsi="Times New Roman" w:cs="Times New Roman"/>
                <w:i/>
                <w:iCs/>
                <w:lang w:eastAsia="lv-LV"/>
              </w:rPr>
              <w:t xml:space="preserve">” </w:t>
            </w:r>
            <w:r w:rsidR="00EB1065" w:rsidRPr="00BB1AC8">
              <w:rPr>
                <w:rFonts w:ascii="Times New Roman" w:eastAsia="Times New Roman" w:hAnsi="Times New Roman" w:cs="Times New Roman"/>
                <w:i/>
                <w:iCs/>
                <w:lang w:eastAsia="lv-LV"/>
              </w:rPr>
              <w:t>skaits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067FA56" w14:textId="77777777" w:rsidR="00EB1065" w:rsidRPr="00BB1AC8" w:rsidRDefault="00EB1065"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 xml:space="preserve">41 963 762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t.sk. 85% ERAF finansējums - 37 775 681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- 4 188 081 euro</w:t>
            </w:r>
            <w:r w:rsidRPr="00BB1AC8">
              <w:rPr>
                <w:rFonts w:ascii="Times New Roman" w:eastAsia="Times New Roman" w:hAnsi="Times New Roman" w:cs="Times New Roman"/>
                <w:vertAlign w:val="superscript"/>
                <w:lang w:eastAsia="lv-LV"/>
              </w:rPr>
              <w:t>59</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FFB8C62" w14:textId="77777777" w:rsidR="00EB1065" w:rsidRPr="00BB1AC8"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456EF5" w14:textId="77777777" w:rsidR="00EB1065" w:rsidRPr="00BB1AC8"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Pakalpojumu sniedzēji,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76DE1E1" w14:textId="77777777" w:rsidR="000204E7" w:rsidRDefault="000204E7" w:rsidP="000204E7">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w:t>
            </w:r>
          </w:p>
          <w:p w14:paraId="2D7F6608" w14:textId="77777777" w:rsidR="000204E7" w:rsidRDefault="000204E7" w:rsidP="000204E7">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sociālo pakalpo</w:t>
            </w:r>
          </w:p>
          <w:p w14:paraId="0B7A0CF6" w14:textId="77777777" w:rsidR="000204E7" w:rsidRDefault="000204E7" w:rsidP="000204E7">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jumu attīstībai 2014.-2020.</w:t>
            </w:r>
          </w:p>
          <w:p w14:paraId="117327B7" w14:textId="644FFADA" w:rsidR="00EB1065" w:rsidRPr="00BB1AC8" w:rsidRDefault="000204E7" w:rsidP="000204E7">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0660FA1" w14:textId="16F74E37" w:rsidR="00EB1065" w:rsidRDefault="00A17F6B" w:rsidP="00EB1065">
            <w:pPr>
              <w:spacing w:after="0" w:line="240" w:lineRule="auto"/>
              <w:rPr>
                <w:rFonts w:ascii="Times New Roman" w:eastAsia="Times New Roman" w:hAnsi="Times New Roman" w:cs="Times New Roman"/>
                <w:b/>
                <w:iCs/>
                <w:lang w:eastAsia="lv-LV"/>
              </w:rPr>
            </w:pPr>
            <w:r>
              <w:rPr>
                <w:rFonts w:ascii="Times New Roman" w:eastAsia="Times New Roman" w:hAnsi="Times New Roman" w:cs="Times New Roman"/>
                <w:b/>
                <w:iCs/>
                <w:lang w:eastAsia="lv-LV"/>
              </w:rPr>
              <w:t>Procesā.</w:t>
            </w:r>
          </w:p>
          <w:p w14:paraId="09C74890" w14:textId="64BEF483" w:rsidR="00EB1065" w:rsidRPr="00B32C86" w:rsidRDefault="001B42CB" w:rsidP="00FB6074">
            <w:pPr>
              <w:spacing w:after="0" w:line="240" w:lineRule="auto"/>
              <w:jc w:val="both"/>
              <w:rPr>
                <w:rFonts w:ascii="Times New Roman" w:hAnsi="Times New Roman" w:cs="Times New Roman"/>
              </w:rPr>
            </w:pPr>
            <w:r>
              <w:rPr>
                <w:rFonts w:ascii="Times New Roman" w:hAnsi="Times New Roman" w:cs="Times New Roman"/>
              </w:rPr>
              <w:t xml:space="preserve">Bija </w:t>
            </w:r>
            <w:r w:rsidR="00EB1065" w:rsidRPr="00BB1AC8">
              <w:rPr>
                <w:rFonts w:ascii="Times New Roman" w:hAnsi="Times New Roman" w:cs="Times New Roman"/>
              </w:rPr>
              <w:t xml:space="preserve">plānots, ka 2015.gadā, piesaistot ERAF finanšu līdzekļus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EB1065" w:rsidRPr="00BB1AC8">
              <w:rPr>
                <w:rFonts w:ascii="Times New Roman" w:hAnsi="Times New Roman" w:cs="Times New Roman"/>
              </w:rPr>
              <w:t>deinstitucionalizācijas</w:t>
            </w:r>
            <w:proofErr w:type="spellEnd"/>
            <w:r w:rsidR="00EB1065" w:rsidRPr="00BB1AC8">
              <w:rPr>
                <w:rFonts w:ascii="Times New Roman" w:hAnsi="Times New Roman" w:cs="Times New Roman"/>
              </w:rPr>
              <w:t xml:space="preserve"> plānu īstenošanai" ietvaros tiks veidotas "jauniešu mājas". Tomēr </w:t>
            </w:r>
            <w:proofErr w:type="spellStart"/>
            <w:r w:rsidR="00D165CD">
              <w:rPr>
                <w:rFonts w:ascii="Times New Roman" w:hAnsi="Times New Roman" w:cs="Times New Roman"/>
              </w:rPr>
              <w:t>deinstitucionalizācijas</w:t>
            </w:r>
            <w:proofErr w:type="spellEnd"/>
            <w:r w:rsidR="00D165CD">
              <w:rPr>
                <w:rFonts w:ascii="Times New Roman" w:hAnsi="Times New Roman" w:cs="Times New Roman"/>
              </w:rPr>
              <w:t xml:space="preserve"> </w:t>
            </w:r>
            <w:r w:rsidR="00EB1065" w:rsidRPr="00BB1AC8">
              <w:rPr>
                <w:rFonts w:ascii="Times New Roman" w:hAnsi="Times New Roman" w:cs="Times New Roman"/>
              </w:rPr>
              <w:t xml:space="preserve">projekta kopējās īstenošanas nobīdes dēļ MK noteikumi par ERAF finanšu līdzekļu piesaisti tika pieņemti tikai 20.12.2016., paredzot, ka celtniecība uzsāksies pēc </w:t>
            </w:r>
            <w:r w:rsidR="008F4425">
              <w:rPr>
                <w:rFonts w:ascii="Times New Roman" w:hAnsi="Times New Roman" w:cs="Times New Roman"/>
              </w:rPr>
              <w:t>plānošanas reģionu</w:t>
            </w:r>
            <w:r w:rsidR="00EB1065" w:rsidRPr="00BB1AC8">
              <w:rPr>
                <w:rFonts w:ascii="Times New Roman" w:hAnsi="Times New Roman" w:cs="Times New Roman"/>
              </w:rPr>
              <w:t xml:space="preserve"> reģionālo DI plānu ap</w:t>
            </w:r>
            <w:r w:rsidR="00811CB3">
              <w:rPr>
                <w:rFonts w:ascii="Times New Roman" w:hAnsi="Times New Roman" w:cs="Times New Roman"/>
              </w:rPr>
              <w:t>stiprināšanas (pēc 30.06.2018.)</w:t>
            </w:r>
            <w:r w:rsidR="00EB1065" w:rsidRPr="00BB1AC8">
              <w:rPr>
                <w:rFonts w:ascii="Times New Roman" w:hAnsi="Times New Roman" w:cs="Times New Roman"/>
              </w:rPr>
              <w:t>.</w:t>
            </w:r>
            <w:r w:rsidR="00B32C86">
              <w:rPr>
                <w:rFonts w:ascii="Times New Roman" w:hAnsi="Times New Roman" w:cs="Times New Roman"/>
              </w:rPr>
              <w:t xml:space="preserve"> </w:t>
            </w:r>
            <w:r w:rsidR="00FB6074">
              <w:rPr>
                <w:rFonts w:ascii="Times New Roman" w:hAnsi="Times New Roman" w:cs="Times New Roman"/>
              </w:rPr>
              <w:t>P</w:t>
            </w:r>
            <w:r w:rsidR="00FB6074" w:rsidRPr="00BB1AC8">
              <w:rPr>
                <w:rFonts w:ascii="Times New Roman" w:hAnsi="Times New Roman" w:cs="Times New Roman"/>
              </w:rPr>
              <w:t xml:space="preserve">ar ERAF finansējumu </w:t>
            </w:r>
            <w:r w:rsidR="00FB6074">
              <w:rPr>
                <w:rFonts w:ascii="Times New Roman" w:hAnsi="Times New Roman" w:cs="Times New Roman"/>
              </w:rPr>
              <w:t>p</w:t>
            </w:r>
            <w:r w:rsidR="00B32C86">
              <w:rPr>
                <w:rFonts w:ascii="Times New Roman" w:hAnsi="Times New Roman" w:cs="Times New Roman"/>
              </w:rPr>
              <w:t xml:space="preserve">ēc apstiprinātajiem DI </w:t>
            </w:r>
            <w:r w:rsidR="00B32C86">
              <w:rPr>
                <w:rFonts w:ascii="Times New Roman" w:hAnsi="Times New Roman" w:cs="Times New Roman"/>
              </w:rPr>
              <w:lastRenderedPageBreak/>
              <w:t>plāniem ir paredzēts izveidot 9 “jauniešu mājas” (57 bērniem)</w:t>
            </w:r>
            <w:r w:rsidR="00325199">
              <w:rPr>
                <w:rFonts w:ascii="Times New Roman" w:hAnsi="Times New Roman" w:cs="Times New Roman"/>
              </w:rPr>
              <w:t xml:space="preserve"> visā Latvijā</w:t>
            </w:r>
            <w:r w:rsidR="00B32C86">
              <w:rPr>
                <w:rFonts w:ascii="Times New Roman" w:hAnsi="Times New Roman" w:cs="Times New Roman"/>
              </w:rPr>
              <w:t>.</w:t>
            </w:r>
          </w:p>
        </w:tc>
      </w:tr>
      <w:tr w:rsidR="00EB1065" w:rsidRPr="00BB1AC8" w14:paraId="014D48A1"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12A30BBD" w14:textId="721923B1" w:rsidR="00EB1065" w:rsidRPr="00BB1AC8" w:rsidRDefault="00EB1065" w:rsidP="00EB1065">
            <w:pPr>
              <w:spacing w:after="0" w:line="240" w:lineRule="auto"/>
              <w:rPr>
                <w:rFonts w:ascii="Times New Roman" w:eastAsia="Times New Roman" w:hAnsi="Times New Roman" w:cs="Times New Roman"/>
                <w:i/>
                <w:iCs/>
                <w:lang w:eastAsia="lv-LV"/>
              </w:rPr>
            </w:pP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3627E9" w14:textId="77777777" w:rsidR="00EB1065" w:rsidRPr="00BB1AC8"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1 MK noteikumi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0A5E8D0" w14:textId="77777777" w:rsidR="00EB1065" w:rsidRPr="00BB1AC8"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7E1653A" w14:textId="77777777" w:rsidR="00EB1065" w:rsidRPr="00BB1AC8"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F550F6" w14:textId="77777777" w:rsidR="00EB1065" w:rsidRPr="00BB1AC8" w:rsidRDefault="00EB1065"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Plānošanas reģioni, LPS,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A2FE6F9" w14:textId="77777777" w:rsidR="00EB1065" w:rsidRPr="00BB1AC8" w:rsidRDefault="00EB1065"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2016.</w:t>
            </w:r>
          </w:p>
          <w:p w14:paraId="4ABCD72B" w14:textId="77777777" w:rsidR="00EB1065" w:rsidRPr="00BB1AC8" w:rsidRDefault="00EB1065"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 2.</w:t>
            </w:r>
          </w:p>
          <w:p w14:paraId="49975800" w14:textId="77777777" w:rsidR="00EB1065" w:rsidRPr="00BB1AC8" w:rsidRDefault="00EB1065"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9039619" w14:textId="5D0F137F" w:rsidR="00EB1065" w:rsidRPr="00BB1AC8" w:rsidRDefault="00EB1065" w:rsidP="00EB1065">
            <w:pPr>
              <w:spacing w:after="0" w:line="240" w:lineRule="auto"/>
              <w:rPr>
                <w:rFonts w:ascii="Times New Roman" w:eastAsia="Times New Roman" w:hAnsi="Times New Roman" w:cs="Times New Roman"/>
                <w:b/>
                <w:iCs/>
                <w:lang w:eastAsia="lv-LV"/>
              </w:rPr>
            </w:pPr>
            <w:r w:rsidRPr="00BB1AC8">
              <w:rPr>
                <w:rFonts w:ascii="Times New Roman" w:eastAsia="Times New Roman" w:hAnsi="Times New Roman" w:cs="Times New Roman"/>
                <w:b/>
                <w:iCs/>
                <w:lang w:eastAsia="lv-LV"/>
              </w:rPr>
              <w:t>Izpildīts</w:t>
            </w:r>
            <w:r w:rsidR="00CF6B85">
              <w:rPr>
                <w:rFonts w:ascii="Times New Roman" w:eastAsia="Times New Roman" w:hAnsi="Times New Roman" w:cs="Times New Roman"/>
                <w:b/>
                <w:iCs/>
                <w:lang w:eastAsia="lv-LV"/>
              </w:rPr>
              <w:t>.</w:t>
            </w:r>
          </w:p>
          <w:p w14:paraId="4E17C780" w14:textId="2728B439" w:rsidR="00EB1065" w:rsidRPr="00CF202D" w:rsidRDefault="00EB1065" w:rsidP="00CF202D">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bCs/>
                <w:lang w:eastAsia="lv-LV"/>
              </w:rPr>
              <w:t>20.12.2016. tika pieņemti Ministru kabineta noteikumi Nr. 871</w:t>
            </w:r>
            <w:r w:rsidRPr="00BB1AC8">
              <w:rPr>
                <w:rFonts w:ascii="Times New Roman" w:eastAsia="Times New Roman" w:hAnsi="Times New Roman" w:cs="Times New Roman"/>
                <w:lang w:eastAsia="lv-LV"/>
              </w:rPr>
              <w:t xml:space="preserve">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B1AC8">
              <w:rPr>
                <w:rFonts w:ascii="Times New Roman" w:eastAsia="Times New Roman" w:hAnsi="Times New Roman" w:cs="Times New Roman"/>
                <w:lang w:eastAsia="lv-LV"/>
              </w:rPr>
              <w:t>deinstitucionalizācijas</w:t>
            </w:r>
            <w:proofErr w:type="spellEnd"/>
            <w:r w:rsidRPr="00BB1AC8">
              <w:rPr>
                <w:rFonts w:ascii="Times New Roman" w:eastAsia="Times New Roman" w:hAnsi="Times New Roman" w:cs="Times New Roman"/>
                <w:lang w:eastAsia="lv-LV"/>
              </w:rPr>
              <w:t xml:space="preserve"> plānu īstenošanai" pirmās un otrās projektu iesniegumu atlases kārtas īstenošanas noteikumi”</w:t>
            </w:r>
          </w:p>
        </w:tc>
      </w:tr>
      <w:tr w:rsidR="00A648C6" w:rsidRPr="00BB1AC8" w14:paraId="30B809D7" w14:textId="77777777" w:rsidTr="00B668CE">
        <w:tc>
          <w:tcPr>
            <w:tcW w:w="3109" w:type="dxa"/>
            <w:vMerge w:val="restart"/>
            <w:tcBorders>
              <w:top w:val="outset" w:sz="6" w:space="0" w:color="414142"/>
              <w:left w:val="outset" w:sz="6" w:space="0" w:color="414142"/>
              <w:right w:val="single" w:sz="4" w:space="0" w:color="auto"/>
            </w:tcBorders>
            <w:shd w:val="clear" w:color="auto" w:fill="FFFFFF"/>
            <w:hideMark/>
          </w:tcPr>
          <w:p w14:paraId="39A610D2" w14:textId="1310C11F" w:rsidR="00A648C6" w:rsidRPr="00BB1AC8" w:rsidRDefault="00A648C6" w:rsidP="00A13896">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5.1.2.Uzlabot pašvaldību bērnu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iestāžu darbinieku zināšanas un prasmes sagatavot bērnus dzīvei pēc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beigām</w:t>
            </w:r>
          </w:p>
        </w:tc>
        <w:tc>
          <w:tcPr>
            <w:tcW w:w="2977" w:type="dxa"/>
            <w:tcBorders>
              <w:top w:val="outset" w:sz="6" w:space="0" w:color="414142"/>
              <w:left w:val="nil"/>
              <w:bottom w:val="outset" w:sz="6" w:space="0" w:color="414142"/>
              <w:right w:val="outset" w:sz="6" w:space="0" w:color="414142"/>
            </w:tcBorders>
            <w:shd w:val="clear" w:color="auto" w:fill="FFFFFF"/>
            <w:hideMark/>
          </w:tcPr>
          <w:p w14:paraId="79BBF9CB" w14:textId="77777777" w:rsidR="00C147C0" w:rsidRDefault="00C147C0" w:rsidP="00C147C0">
            <w:pPr>
              <w:pStyle w:val="ListParagraph"/>
              <w:numPr>
                <w:ilvl w:val="0"/>
                <w:numId w:val="10"/>
              </w:numPr>
              <w:spacing w:after="0" w:line="240" w:lineRule="auto"/>
              <w:ind w:left="111"/>
              <w:rPr>
                <w:rFonts w:ascii="Times New Roman" w:eastAsia="Times New Roman" w:hAnsi="Times New Roman" w:cs="Times New Roman"/>
                <w:lang w:eastAsia="lv-LV"/>
              </w:rPr>
            </w:pPr>
            <w:r>
              <w:rPr>
                <w:rFonts w:ascii="Times New Roman" w:eastAsia="Times New Roman" w:hAnsi="Times New Roman" w:cs="Times New Roman"/>
                <w:lang w:eastAsia="lv-LV"/>
              </w:rPr>
              <w:t>1.Īstenots Latvijas SOS</w:t>
            </w:r>
          </w:p>
          <w:p w14:paraId="594FFF2B" w14:textId="77777777" w:rsidR="00C147C0" w:rsidRDefault="00C147C0" w:rsidP="00C147C0">
            <w:pPr>
              <w:pStyle w:val="ListParagraph"/>
              <w:numPr>
                <w:ilvl w:val="0"/>
                <w:numId w:val="10"/>
              </w:numPr>
              <w:spacing w:after="0" w:line="240" w:lineRule="auto"/>
              <w:ind w:left="111"/>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Bērnu ciematu  asociācijas projekts </w:t>
            </w:r>
          </w:p>
          <w:p w14:paraId="593E4825" w14:textId="30BC5C13" w:rsidR="00A648C6" w:rsidRPr="00C147C0" w:rsidRDefault="00C147C0" w:rsidP="00A4617F">
            <w:pPr>
              <w:pStyle w:val="ListParagraph"/>
              <w:spacing w:after="0" w:line="240" w:lineRule="auto"/>
              <w:ind w:left="111"/>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“Bērnu aprūpē strādājošo speciālistu apmācība” </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5628F14" w14:textId="77777777" w:rsidR="00A648C6" w:rsidRPr="00BB1AC8" w:rsidRDefault="00A648C6"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Eiropas Komisijas finansējums, kopējais projekta finansējums ir 999 618 </w:t>
            </w:r>
            <w:proofErr w:type="spellStart"/>
            <w:r w:rsidRPr="00BB1AC8">
              <w:rPr>
                <w:rFonts w:ascii="Times New Roman" w:eastAsia="Times New Roman" w:hAnsi="Times New Roman" w:cs="Times New Roman"/>
                <w:lang w:eastAsia="lv-LV"/>
              </w:rPr>
              <w:t>euro</w:t>
            </w:r>
            <w:proofErr w:type="spellEnd"/>
            <w:r w:rsidRPr="00BB1AC8">
              <w:rPr>
                <w:rFonts w:ascii="Times New Roman" w:eastAsia="Times New Roman" w:hAnsi="Times New Roman" w:cs="Times New Roman"/>
                <w:lang w:eastAsia="lv-LV"/>
              </w:rPr>
              <w:t xml:space="preserve">, t.sk. Latvijas (NVO) līdzfinansējums 44 948 </w:t>
            </w:r>
            <w:proofErr w:type="spellStart"/>
            <w:r w:rsidRPr="00BB1AC8">
              <w:rPr>
                <w:rFonts w:ascii="Times New Roman" w:eastAsia="Times New Roman" w:hAnsi="Times New Roman" w:cs="Times New Roman"/>
                <w:lang w:eastAsia="lv-LV"/>
              </w:rPr>
              <w:t>euro</w:t>
            </w:r>
            <w:proofErr w:type="spellEnd"/>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7117D1B9"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Latvijas SOS Bērnu ciematu asociācija</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D58FC8"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VBTAI, Rīgas Pašvaldības Bērnu un jauniešu centrs, Latvijas Sociālo darbinieku biedrība</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0F9C2F2"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18B8AF35"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0026504F"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6E4D2CE" w14:textId="163A7E61" w:rsidR="00A648C6" w:rsidRPr="00BB1AC8" w:rsidRDefault="00A648C6" w:rsidP="00EB1065">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CF6B85">
              <w:rPr>
                <w:rFonts w:ascii="Times New Roman" w:eastAsia="Times New Roman" w:hAnsi="Times New Roman" w:cs="Times New Roman"/>
                <w:b/>
                <w:lang w:eastAsia="lv-LV"/>
              </w:rPr>
              <w:t>.</w:t>
            </w:r>
          </w:p>
          <w:p w14:paraId="08C4754E" w14:textId="1E93CF55" w:rsidR="00A648C6" w:rsidRPr="00BB1AC8" w:rsidRDefault="008C7E7D" w:rsidP="00E338B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2016.gada nogalē noslēdzās</w:t>
            </w:r>
            <w:r w:rsidR="00A648C6" w:rsidRPr="00BB1AC8">
              <w:rPr>
                <w:rFonts w:ascii="Times New Roman" w:eastAsia="Times New Roman" w:hAnsi="Times New Roman" w:cs="Times New Roman"/>
                <w:lang w:eastAsia="lv-LV"/>
              </w:rPr>
              <w:t xml:space="preserve"> starptautisks projekts “Bērnu aprūpes speciālistu apmācība” (angļu valodā – </w:t>
            </w:r>
            <w:proofErr w:type="spellStart"/>
            <w:r w:rsidR="00A648C6" w:rsidRPr="00BB1AC8">
              <w:rPr>
                <w:rFonts w:ascii="Times New Roman" w:eastAsia="Times New Roman" w:hAnsi="Times New Roman" w:cs="Times New Roman"/>
                <w:i/>
                <w:iCs/>
                <w:lang w:eastAsia="lv-LV"/>
              </w:rPr>
              <w:t>Training</w:t>
            </w:r>
            <w:proofErr w:type="spellEnd"/>
            <w:r w:rsidR="00A648C6" w:rsidRPr="00BB1AC8">
              <w:rPr>
                <w:rFonts w:ascii="Times New Roman" w:eastAsia="Times New Roman" w:hAnsi="Times New Roman" w:cs="Times New Roman"/>
                <w:i/>
                <w:iCs/>
                <w:lang w:eastAsia="lv-LV"/>
              </w:rPr>
              <w:t xml:space="preserve"> </w:t>
            </w:r>
            <w:proofErr w:type="spellStart"/>
            <w:r w:rsidR="00A648C6" w:rsidRPr="00BB1AC8">
              <w:rPr>
                <w:rFonts w:ascii="Times New Roman" w:eastAsia="Times New Roman" w:hAnsi="Times New Roman" w:cs="Times New Roman"/>
                <w:i/>
                <w:iCs/>
                <w:lang w:eastAsia="lv-LV"/>
              </w:rPr>
              <w:t>Professionals</w:t>
            </w:r>
            <w:proofErr w:type="spellEnd"/>
            <w:r w:rsidR="00A648C6" w:rsidRPr="00BB1AC8">
              <w:rPr>
                <w:rFonts w:ascii="Times New Roman" w:eastAsia="Times New Roman" w:hAnsi="Times New Roman" w:cs="Times New Roman"/>
                <w:i/>
                <w:iCs/>
                <w:lang w:eastAsia="lv-LV"/>
              </w:rPr>
              <w:t xml:space="preserve"> </w:t>
            </w:r>
            <w:proofErr w:type="spellStart"/>
            <w:r w:rsidR="00A648C6" w:rsidRPr="00BB1AC8">
              <w:rPr>
                <w:rFonts w:ascii="Times New Roman" w:eastAsia="Times New Roman" w:hAnsi="Times New Roman" w:cs="Times New Roman"/>
                <w:i/>
                <w:iCs/>
                <w:lang w:eastAsia="lv-LV"/>
              </w:rPr>
              <w:t>working</w:t>
            </w:r>
            <w:proofErr w:type="spellEnd"/>
            <w:r w:rsidR="00A648C6" w:rsidRPr="00BB1AC8">
              <w:rPr>
                <w:rFonts w:ascii="Times New Roman" w:eastAsia="Times New Roman" w:hAnsi="Times New Roman" w:cs="Times New Roman"/>
                <w:i/>
                <w:iCs/>
                <w:lang w:eastAsia="lv-LV"/>
              </w:rPr>
              <w:t xml:space="preserve"> </w:t>
            </w:r>
            <w:proofErr w:type="spellStart"/>
            <w:r w:rsidR="00A648C6" w:rsidRPr="00BB1AC8">
              <w:rPr>
                <w:rFonts w:ascii="Times New Roman" w:eastAsia="Times New Roman" w:hAnsi="Times New Roman" w:cs="Times New Roman"/>
                <w:i/>
                <w:iCs/>
                <w:lang w:eastAsia="lv-LV"/>
              </w:rPr>
              <w:t>with</w:t>
            </w:r>
            <w:proofErr w:type="spellEnd"/>
            <w:r w:rsidR="00A648C6" w:rsidRPr="00BB1AC8">
              <w:rPr>
                <w:rFonts w:ascii="Times New Roman" w:eastAsia="Times New Roman" w:hAnsi="Times New Roman" w:cs="Times New Roman"/>
                <w:i/>
                <w:iCs/>
                <w:lang w:eastAsia="lv-LV"/>
              </w:rPr>
              <w:t xml:space="preserve"> </w:t>
            </w:r>
            <w:proofErr w:type="spellStart"/>
            <w:r w:rsidR="00A648C6" w:rsidRPr="00BB1AC8">
              <w:rPr>
                <w:rFonts w:ascii="Times New Roman" w:eastAsia="Times New Roman" w:hAnsi="Times New Roman" w:cs="Times New Roman"/>
                <w:i/>
                <w:iCs/>
                <w:lang w:eastAsia="lv-LV"/>
              </w:rPr>
              <w:t>children</w:t>
            </w:r>
            <w:proofErr w:type="spellEnd"/>
            <w:r w:rsidR="00A648C6" w:rsidRPr="00BB1AC8">
              <w:rPr>
                <w:rFonts w:ascii="Times New Roman" w:eastAsia="Times New Roman" w:hAnsi="Times New Roman" w:cs="Times New Roman"/>
                <w:i/>
                <w:iCs/>
                <w:lang w:eastAsia="lv-LV"/>
              </w:rPr>
              <w:t xml:space="preserve"> </w:t>
            </w:r>
            <w:proofErr w:type="spellStart"/>
            <w:r w:rsidR="00A648C6" w:rsidRPr="00BB1AC8">
              <w:rPr>
                <w:rFonts w:ascii="Times New Roman" w:eastAsia="Times New Roman" w:hAnsi="Times New Roman" w:cs="Times New Roman"/>
                <w:i/>
                <w:iCs/>
                <w:lang w:eastAsia="lv-LV"/>
              </w:rPr>
              <w:t>in</w:t>
            </w:r>
            <w:proofErr w:type="spellEnd"/>
            <w:r w:rsidR="00A648C6" w:rsidRPr="00BB1AC8">
              <w:rPr>
                <w:rFonts w:ascii="Times New Roman" w:eastAsia="Times New Roman" w:hAnsi="Times New Roman" w:cs="Times New Roman"/>
                <w:i/>
                <w:iCs/>
                <w:lang w:eastAsia="lv-LV"/>
              </w:rPr>
              <w:t xml:space="preserve"> </w:t>
            </w:r>
            <w:proofErr w:type="spellStart"/>
            <w:r w:rsidR="00A648C6" w:rsidRPr="00BB1AC8">
              <w:rPr>
                <w:rFonts w:ascii="Times New Roman" w:eastAsia="Times New Roman" w:hAnsi="Times New Roman" w:cs="Times New Roman"/>
                <w:i/>
                <w:iCs/>
                <w:lang w:eastAsia="lv-LV"/>
              </w:rPr>
              <w:t>care</w:t>
            </w:r>
            <w:proofErr w:type="spellEnd"/>
            <w:r w:rsidR="00A648C6" w:rsidRPr="00BB1AC8">
              <w:rPr>
                <w:rFonts w:ascii="Times New Roman" w:eastAsia="Times New Roman" w:hAnsi="Times New Roman" w:cs="Times New Roman"/>
                <w:lang w:eastAsia="lv-LV"/>
              </w:rPr>
              <w:t xml:space="preserve">), kurā kā viena no dalībvalstīm piedalījās Latvija. Kopumā projektā bija iesaistītas 9 valstis - Bulgārija, Francija, Ungārija, Rumānija, Horvātija, Itālija, Igaunija un Krievija. </w:t>
            </w:r>
            <w:r w:rsidR="00A648C6" w:rsidRPr="004311ED">
              <w:rPr>
                <w:rFonts w:ascii="Times New Roman" w:eastAsia="Times New Roman" w:hAnsi="Times New Roman" w:cs="Times New Roman"/>
                <w:bCs/>
                <w:lang w:eastAsia="lv-LV"/>
              </w:rPr>
              <w:t>Projektā sasniegtie rezultāti</w:t>
            </w:r>
            <w:r w:rsidR="00A648C6" w:rsidRPr="00BB1AC8">
              <w:rPr>
                <w:rFonts w:ascii="Times New Roman" w:eastAsia="Times New Roman" w:hAnsi="Times New Roman" w:cs="Times New Roman"/>
                <w:b/>
                <w:bCs/>
                <w:lang w:eastAsia="lv-LV"/>
              </w:rPr>
              <w:t>:</w:t>
            </w:r>
            <w:r w:rsidR="00A648C6" w:rsidRPr="00BB1AC8">
              <w:rPr>
                <w:rFonts w:ascii="Times New Roman" w:eastAsia="Times New Roman" w:hAnsi="Times New Roman" w:cs="Times New Roman"/>
                <w:lang w:eastAsia="lv-LV"/>
              </w:rPr>
              <w:t xml:space="preserve"> </w:t>
            </w:r>
          </w:p>
          <w:p w14:paraId="73D4F717" w14:textId="4B37362F" w:rsidR="00A648C6" w:rsidRPr="00BB1AC8" w:rsidRDefault="004311ED" w:rsidP="004311ED">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A648C6" w:rsidRPr="00BB1AC8">
              <w:rPr>
                <w:rFonts w:ascii="Times New Roman" w:eastAsia="Times New Roman" w:hAnsi="Times New Roman" w:cs="Times New Roman"/>
                <w:lang w:eastAsia="lv-LV"/>
              </w:rPr>
              <w:t>Izstrādāta un visu projekta dalībvalstu nacionālajās valodās iztulkota apmācību rokasgrāmata bērnu alternatīvajā aprūpē strādājošiem speciālistiem “Bērnu tiesību īstenošana"</w:t>
            </w:r>
            <w:r w:rsidR="00822E38">
              <w:rPr>
                <w:rFonts w:ascii="Times New Roman" w:eastAsia="Times New Roman" w:hAnsi="Times New Roman" w:cs="Times New Roman"/>
                <w:lang w:eastAsia="lv-LV"/>
              </w:rPr>
              <w:t>;</w:t>
            </w:r>
            <w:r w:rsidR="00A648C6" w:rsidRPr="00BB1AC8">
              <w:rPr>
                <w:rFonts w:ascii="Times New Roman" w:eastAsia="Times New Roman" w:hAnsi="Times New Roman" w:cs="Times New Roman"/>
                <w:lang w:eastAsia="lv-LV"/>
              </w:rPr>
              <w:t xml:space="preserve"> </w:t>
            </w:r>
          </w:p>
          <w:p w14:paraId="4C1831AE" w14:textId="4820D061" w:rsidR="00A648C6" w:rsidRPr="00BB1AC8" w:rsidRDefault="004311ED" w:rsidP="004311ED">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A648C6" w:rsidRPr="00BB1AC8">
              <w:rPr>
                <w:rFonts w:ascii="Times New Roman" w:eastAsia="Times New Roman" w:hAnsi="Times New Roman" w:cs="Times New Roman"/>
                <w:lang w:eastAsia="lv-LV"/>
              </w:rPr>
              <w:t xml:space="preserve">Kopumā apmācīti 881 bērnu aprūpē strādājošie speciālisti (kopā visās projekta dalībvalstīs); </w:t>
            </w:r>
          </w:p>
          <w:p w14:paraId="5736B1A8" w14:textId="2DE70583" w:rsidR="00A648C6" w:rsidRPr="00BB1AC8" w:rsidRDefault="004311ED" w:rsidP="004311ED">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A648C6" w:rsidRPr="00BB1AC8">
              <w:rPr>
                <w:rFonts w:ascii="Times New Roman" w:eastAsia="Times New Roman" w:hAnsi="Times New Roman" w:cs="Times New Roman"/>
                <w:lang w:eastAsia="lv-LV"/>
              </w:rPr>
              <w:t xml:space="preserve">Projekta īstenošanā un popularizēšanā iesaistīti 137 jaunieši, tai skaitā jaunieši no </w:t>
            </w:r>
            <w:proofErr w:type="spellStart"/>
            <w:r w:rsidR="00A648C6" w:rsidRPr="00BB1AC8">
              <w:rPr>
                <w:rFonts w:ascii="Times New Roman" w:eastAsia="Times New Roman" w:hAnsi="Times New Roman" w:cs="Times New Roman"/>
                <w:lang w:eastAsia="lv-LV"/>
              </w:rPr>
              <w:lastRenderedPageBreak/>
              <w:t>ārpusģimenes</w:t>
            </w:r>
            <w:proofErr w:type="spellEnd"/>
            <w:r w:rsidR="00A648C6" w:rsidRPr="00BB1AC8">
              <w:rPr>
                <w:rFonts w:ascii="Times New Roman" w:eastAsia="Times New Roman" w:hAnsi="Times New Roman" w:cs="Times New Roman"/>
                <w:lang w:eastAsia="lv-LV"/>
              </w:rPr>
              <w:t xml:space="preserve"> aprūpes (kopā visās projekta dalībvalstīs); </w:t>
            </w:r>
          </w:p>
          <w:p w14:paraId="684A64E0" w14:textId="12CB3820" w:rsidR="00A648C6" w:rsidRPr="00BB1AC8" w:rsidRDefault="004311ED" w:rsidP="004311ED">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A648C6" w:rsidRPr="00BB1AC8">
              <w:rPr>
                <w:rFonts w:ascii="Times New Roman" w:eastAsia="Times New Roman" w:hAnsi="Times New Roman" w:cs="Times New Roman"/>
                <w:lang w:eastAsia="lv-LV"/>
              </w:rPr>
              <w:t>Notikusi projekta noslēguma konference “</w:t>
            </w:r>
            <w:proofErr w:type="spellStart"/>
            <w:r w:rsidR="00A648C6" w:rsidRPr="00BB1AC8">
              <w:rPr>
                <w:rFonts w:ascii="Times New Roman" w:eastAsia="Times New Roman" w:hAnsi="Times New Roman" w:cs="Times New Roman"/>
                <w:lang w:eastAsia="lv-LV"/>
              </w:rPr>
              <w:t>Walk</w:t>
            </w:r>
            <w:proofErr w:type="spellEnd"/>
            <w:r w:rsidR="00A648C6" w:rsidRPr="00BB1AC8">
              <w:rPr>
                <w:rFonts w:ascii="Times New Roman" w:eastAsia="Times New Roman" w:hAnsi="Times New Roman" w:cs="Times New Roman"/>
                <w:lang w:eastAsia="lv-LV"/>
              </w:rPr>
              <w:t xml:space="preserve"> </w:t>
            </w:r>
            <w:proofErr w:type="spellStart"/>
            <w:r w:rsidR="00A648C6" w:rsidRPr="00BB1AC8">
              <w:rPr>
                <w:rFonts w:ascii="Times New Roman" w:eastAsia="Times New Roman" w:hAnsi="Times New Roman" w:cs="Times New Roman"/>
                <w:lang w:eastAsia="lv-LV"/>
              </w:rPr>
              <w:t>the</w:t>
            </w:r>
            <w:proofErr w:type="spellEnd"/>
            <w:r w:rsidR="00A648C6" w:rsidRPr="00BB1AC8">
              <w:rPr>
                <w:rFonts w:ascii="Times New Roman" w:eastAsia="Times New Roman" w:hAnsi="Times New Roman" w:cs="Times New Roman"/>
                <w:lang w:eastAsia="lv-LV"/>
              </w:rPr>
              <w:t xml:space="preserve"> Talk”, kurā piedalījušies 214 dalībnieki. </w:t>
            </w:r>
          </w:p>
          <w:p w14:paraId="58E3A82F" w14:textId="090CE655" w:rsidR="00A648C6" w:rsidRPr="00BB1AC8" w:rsidRDefault="00A648C6" w:rsidP="00E338BB">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Latvijā projekta apmācībās piedalījušies 101 speciālistu, kuri strādā bērnu aprūpes jomā bērnu aprūpes iestādēs pašvaldībās un valsts sociālās aprūpes centros, kā arī pašvaldību sociālo dienestu un bāriņtiesu darbinieki.</w:t>
            </w:r>
          </w:p>
        </w:tc>
      </w:tr>
      <w:tr w:rsidR="00A648C6" w:rsidRPr="00BB1AC8" w14:paraId="0C092171" w14:textId="77777777" w:rsidTr="00B668CE">
        <w:tc>
          <w:tcPr>
            <w:tcW w:w="3109" w:type="dxa"/>
            <w:vMerge/>
            <w:tcBorders>
              <w:left w:val="outset" w:sz="6" w:space="0" w:color="414142"/>
              <w:right w:val="single" w:sz="4" w:space="0" w:color="auto"/>
            </w:tcBorders>
            <w:shd w:val="clear" w:color="auto" w:fill="FFFFFF"/>
            <w:vAlign w:val="center"/>
            <w:hideMark/>
          </w:tcPr>
          <w:p w14:paraId="1F5E3B26" w14:textId="6CFCF919" w:rsidR="00A648C6" w:rsidRPr="00BB1AC8" w:rsidRDefault="00A648C6" w:rsidP="00EB1065">
            <w:pPr>
              <w:spacing w:after="0" w:line="240" w:lineRule="auto"/>
              <w:rPr>
                <w:rFonts w:ascii="Times New Roman" w:eastAsia="Times New Roman" w:hAnsi="Times New Roman" w:cs="Times New Roman"/>
                <w:lang w:eastAsia="lv-LV"/>
              </w:rPr>
            </w:pPr>
          </w:p>
        </w:tc>
        <w:tc>
          <w:tcPr>
            <w:tcW w:w="2977" w:type="dxa"/>
            <w:tcBorders>
              <w:top w:val="outset" w:sz="6" w:space="0" w:color="414142"/>
              <w:left w:val="nil"/>
              <w:bottom w:val="outset" w:sz="6" w:space="0" w:color="414142"/>
              <w:right w:val="outset" w:sz="6" w:space="0" w:color="414142"/>
            </w:tcBorders>
            <w:shd w:val="clear" w:color="auto" w:fill="FFFFFF"/>
            <w:hideMark/>
          </w:tcPr>
          <w:p w14:paraId="659A0572" w14:textId="77777777" w:rsidR="00A648C6" w:rsidRPr="00BB1AC8" w:rsidRDefault="00A648C6" w:rsidP="00EB1065">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 apmācīti speciālisti darbam ar jauniešiem "jauniešu mājās"</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0CFC340" w14:textId="77777777" w:rsidR="00A648C6" w:rsidRPr="00BB1AC8" w:rsidRDefault="00A648C6"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w:t>
            </w:r>
            <w:r w:rsidRPr="00BB1AC8">
              <w:rPr>
                <w:rFonts w:ascii="Times New Roman" w:eastAsia="Times New Roman" w:hAnsi="Times New Roman" w:cs="Times New Roman"/>
                <w:vertAlign w:val="superscript"/>
                <w:lang w:eastAsia="lv-LV"/>
              </w:rPr>
              <w:t>60</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1D824A1D"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Plānošanas reģioni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62088A" w14:textId="7777777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Pakalpojumu sniedzēji, pašvaldības, VBTAI,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5DAC6F" w14:textId="77777777" w:rsidR="00D001CA"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w:t>
            </w:r>
          </w:p>
          <w:p w14:paraId="2D0BE528" w14:textId="77777777" w:rsidR="00CC4DAA"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nostādnēs sociālo pakalpo</w:t>
            </w:r>
          </w:p>
          <w:p w14:paraId="035470D6" w14:textId="3C630267" w:rsidR="00EB43DC"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jumu attīstībai 2014.-2020.</w:t>
            </w:r>
          </w:p>
          <w:p w14:paraId="0DEE4CFC" w14:textId="59796AA7" w:rsidR="00A648C6" w:rsidRPr="00BB1AC8" w:rsidRDefault="00A648C6" w:rsidP="00EB1065">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5302B25D" w14:textId="266BDB2F" w:rsidR="00A648C6" w:rsidRPr="00725C7A" w:rsidRDefault="00A648C6" w:rsidP="00EB1065">
            <w:pPr>
              <w:spacing w:after="0" w:line="240" w:lineRule="auto"/>
              <w:rPr>
                <w:rFonts w:ascii="Times New Roman" w:eastAsia="Times New Roman" w:hAnsi="Times New Roman" w:cs="Times New Roman"/>
                <w:b/>
                <w:iCs/>
                <w:lang w:eastAsia="lv-LV"/>
              </w:rPr>
            </w:pPr>
            <w:r w:rsidRPr="00725C7A">
              <w:rPr>
                <w:rFonts w:ascii="Times New Roman" w:eastAsia="Times New Roman" w:hAnsi="Times New Roman" w:cs="Times New Roman"/>
                <w:b/>
                <w:iCs/>
                <w:lang w:eastAsia="lv-LV"/>
              </w:rPr>
              <w:t>Nav izpildīts</w:t>
            </w:r>
            <w:r w:rsidR="00CF6B85">
              <w:rPr>
                <w:rFonts w:ascii="Times New Roman" w:eastAsia="Times New Roman" w:hAnsi="Times New Roman" w:cs="Times New Roman"/>
                <w:b/>
                <w:iCs/>
                <w:lang w:eastAsia="lv-LV"/>
              </w:rPr>
              <w:t>.</w:t>
            </w:r>
          </w:p>
          <w:p w14:paraId="79FB0A52" w14:textId="77777777" w:rsidR="00E82A85" w:rsidRDefault="00A648C6" w:rsidP="00EB1065">
            <w:pPr>
              <w:spacing w:after="0" w:line="240" w:lineRule="auto"/>
              <w:jc w:val="both"/>
              <w:rPr>
                <w:rFonts w:ascii="Times New Roman" w:hAnsi="Times New Roman" w:cs="Times New Roman"/>
              </w:rPr>
            </w:pPr>
            <w:proofErr w:type="spellStart"/>
            <w:r w:rsidRPr="00BB1AC8">
              <w:rPr>
                <w:rFonts w:ascii="Times New Roman" w:hAnsi="Times New Roman" w:cs="Times New Roman"/>
              </w:rPr>
              <w:t>Deinstitucionalizācijas</w:t>
            </w:r>
            <w:proofErr w:type="spellEnd"/>
            <w:r w:rsidRPr="00BB1AC8">
              <w:rPr>
                <w:rFonts w:ascii="Times New Roman" w:hAnsi="Times New Roman" w:cs="Times New Roman"/>
              </w:rPr>
              <w:t xml:space="preserve"> projekta kopējās īstenošanas nobīdes dēļ MK noteikumi par ERAF finanšu līdzekļu piesaisti tika pieņemti tikai 20.12.2016., paredzot, ka speciālistu apmācība darbam ar jauniešiem “jauniešu mājās” tiks uzsākta pēc reālas celtniecības, kas savukārt var uzsākties pēc PR reģionālo DI plānu apstiprināšanas (pēc 30.06.2018.). </w:t>
            </w:r>
          </w:p>
          <w:p w14:paraId="44931998" w14:textId="77777777" w:rsidR="00E82A85" w:rsidRDefault="00E82A85" w:rsidP="00EB1065">
            <w:pPr>
              <w:spacing w:after="0" w:line="240" w:lineRule="auto"/>
              <w:jc w:val="both"/>
              <w:rPr>
                <w:rFonts w:ascii="Times New Roman" w:hAnsi="Times New Roman" w:cs="Times New Roman"/>
              </w:rPr>
            </w:pPr>
          </w:p>
          <w:p w14:paraId="0A0C1187" w14:textId="5A49A5F2" w:rsidR="00A648C6" w:rsidRPr="00BB1AC8" w:rsidRDefault="00A648C6" w:rsidP="00EB1065">
            <w:pPr>
              <w:spacing w:after="0" w:line="240" w:lineRule="auto"/>
              <w:jc w:val="both"/>
              <w:rPr>
                <w:rFonts w:ascii="Times New Roman" w:eastAsia="Times New Roman" w:hAnsi="Times New Roman" w:cs="Times New Roman"/>
                <w:i/>
                <w:iCs/>
                <w:lang w:eastAsia="lv-LV"/>
              </w:rPr>
            </w:pPr>
          </w:p>
        </w:tc>
      </w:tr>
      <w:tr w:rsidR="00A648C6" w:rsidRPr="00BB1AC8" w14:paraId="189A6A19" w14:textId="77777777" w:rsidTr="00B668CE">
        <w:tc>
          <w:tcPr>
            <w:tcW w:w="3109" w:type="dxa"/>
            <w:vMerge/>
            <w:tcBorders>
              <w:left w:val="outset" w:sz="6" w:space="0" w:color="414142"/>
              <w:bottom w:val="outset" w:sz="6" w:space="0" w:color="414142"/>
              <w:right w:val="single" w:sz="4" w:space="0" w:color="auto"/>
            </w:tcBorders>
            <w:shd w:val="clear" w:color="auto" w:fill="FFFFFF"/>
            <w:vAlign w:val="center"/>
            <w:hideMark/>
          </w:tcPr>
          <w:p w14:paraId="5554A4C5" w14:textId="77777777" w:rsidR="00A648C6" w:rsidRPr="00BB1AC8" w:rsidRDefault="00A648C6" w:rsidP="00EB1065">
            <w:pPr>
              <w:spacing w:after="0" w:line="240" w:lineRule="auto"/>
              <w:rPr>
                <w:rFonts w:ascii="Times New Roman" w:eastAsia="Times New Roman" w:hAnsi="Times New Roman" w:cs="Times New Roman"/>
                <w:lang w:eastAsia="lv-LV"/>
              </w:rPr>
            </w:pPr>
          </w:p>
        </w:tc>
        <w:tc>
          <w:tcPr>
            <w:tcW w:w="2977" w:type="dxa"/>
            <w:tcBorders>
              <w:top w:val="outset" w:sz="6" w:space="0" w:color="414142"/>
              <w:left w:val="nil"/>
              <w:bottom w:val="outset" w:sz="6" w:space="0" w:color="414142"/>
              <w:right w:val="outset" w:sz="6" w:space="0" w:color="414142"/>
            </w:tcBorders>
            <w:shd w:val="clear" w:color="auto" w:fill="FFFFFF"/>
            <w:hideMark/>
          </w:tcPr>
          <w:p w14:paraId="1F066D38" w14:textId="77777777" w:rsidR="00A648C6" w:rsidRPr="00BB1AC8" w:rsidRDefault="00A648C6" w:rsidP="00042D7A">
            <w:pPr>
              <w:spacing w:after="0" w:line="240" w:lineRule="auto"/>
              <w:jc w:val="both"/>
              <w:rPr>
                <w:rFonts w:ascii="Times New Roman" w:eastAsia="Times New Roman" w:hAnsi="Times New Roman" w:cs="Times New Roman"/>
                <w:lang w:eastAsia="lv-LV"/>
              </w:rPr>
            </w:pPr>
            <w:r w:rsidRPr="00042D7A">
              <w:rPr>
                <w:rFonts w:ascii="Times New Roman" w:eastAsia="Times New Roman" w:hAnsi="Times New Roman" w:cs="Times New Roman"/>
                <w:lang w:eastAsia="lv-LV"/>
              </w:rPr>
              <w:t>3. Vismaz viens izglītojošs seminārs gadā</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98BF6E"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02F4C0BF"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931471"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Pakalpojumu sniedzēji, pašvaldības,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83D73E"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5FE54C18"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7AA52076" w14:textId="77777777" w:rsidR="00A648C6" w:rsidRPr="00BB1AC8" w:rsidRDefault="00A648C6"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3BC6442" w14:textId="120E5073" w:rsidR="00A648C6" w:rsidRPr="00042D7A" w:rsidRDefault="00A648C6" w:rsidP="00EB1065">
            <w:pPr>
              <w:spacing w:after="0" w:line="240" w:lineRule="auto"/>
              <w:rPr>
                <w:rFonts w:ascii="Times New Roman" w:eastAsia="Times New Roman" w:hAnsi="Times New Roman" w:cs="Times New Roman"/>
                <w:b/>
                <w:lang w:eastAsia="lv-LV"/>
              </w:rPr>
            </w:pPr>
            <w:r w:rsidRPr="00042D7A">
              <w:rPr>
                <w:rFonts w:ascii="Times New Roman" w:eastAsia="Times New Roman" w:hAnsi="Times New Roman" w:cs="Times New Roman"/>
                <w:b/>
                <w:lang w:eastAsia="lv-LV"/>
              </w:rPr>
              <w:t>Izpildīts.</w:t>
            </w:r>
          </w:p>
          <w:p w14:paraId="2BDB56B7" w14:textId="6B8386DE" w:rsidR="00A648C6" w:rsidRPr="00BB1AC8" w:rsidRDefault="00A648C6" w:rsidP="00EB1065">
            <w:pPr>
              <w:spacing w:after="0" w:line="240" w:lineRule="auto"/>
              <w:jc w:val="both"/>
              <w:rPr>
                <w:rFonts w:ascii="Times New Roman" w:eastAsia="Times New Roman" w:hAnsi="Times New Roman" w:cs="Times New Roman"/>
                <w:lang w:eastAsia="lv-LV"/>
              </w:rPr>
            </w:pPr>
            <w:r w:rsidRPr="00042D7A">
              <w:rPr>
                <w:rFonts w:ascii="Times New Roman" w:eastAsia="Times New Roman" w:hAnsi="Times New Roman" w:cs="Times New Roman"/>
                <w:lang w:eastAsia="lv-LV"/>
              </w:rPr>
              <w:t xml:space="preserve">2017.gada ietvaros nodrošinātas radošās darbnīcas bāriņtiesu un sociālo dienestu darbiniekiem "Bērnu tiesību nodrošināšana </w:t>
            </w:r>
            <w:proofErr w:type="spellStart"/>
            <w:r w:rsidRPr="00042D7A">
              <w:rPr>
                <w:rFonts w:ascii="Times New Roman" w:eastAsia="Times New Roman" w:hAnsi="Times New Roman" w:cs="Times New Roman"/>
                <w:lang w:eastAsia="lv-LV"/>
              </w:rPr>
              <w:t>deinstitucionalizācijas</w:t>
            </w:r>
            <w:proofErr w:type="spellEnd"/>
            <w:r w:rsidRPr="00042D7A">
              <w:rPr>
                <w:rFonts w:ascii="Times New Roman" w:eastAsia="Times New Roman" w:hAnsi="Times New Roman" w:cs="Times New Roman"/>
                <w:lang w:eastAsia="lv-LV"/>
              </w:rPr>
              <w:t xml:space="preserve"> kontekstā", kurās </w:t>
            </w:r>
            <w:r w:rsidRPr="00042D7A">
              <w:rPr>
                <w:rFonts w:ascii="Times New Roman" w:eastAsia="Times New Roman" w:hAnsi="Times New Roman" w:cs="Times New Roman"/>
                <w:lang w:eastAsia="lv-LV"/>
              </w:rPr>
              <w:lastRenderedPageBreak/>
              <w:t>apmācīti 266 bāriņtiesu un sociālo dienestu sociālie darbinieki.</w:t>
            </w:r>
          </w:p>
        </w:tc>
      </w:tr>
      <w:tr w:rsidR="00EB1065" w:rsidRPr="00BB1AC8" w14:paraId="2DD0B64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9C03586" w14:textId="46ECAB87" w:rsidR="00EB1065" w:rsidRPr="00BB1AC8" w:rsidRDefault="00EB1065" w:rsidP="005051EC">
            <w:pPr>
              <w:spacing w:after="0" w:line="240" w:lineRule="auto"/>
              <w:jc w:val="both"/>
              <w:rPr>
                <w:rFonts w:ascii="Times New Roman" w:eastAsia="Times New Roman" w:hAnsi="Times New Roman" w:cs="Times New Roman"/>
                <w:lang w:eastAsia="lv-LV"/>
              </w:rPr>
            </w:pPr>
            <w:r w:rsidRPr="005051EC">
              <w:rPr>
                <w:rFonts w:ascii="Times New Roman" w:eastAsia="Times New Roman" w:hAnsi="Times New Roman" w:cs="Times New Roman"/>
                <w:lang w:eastAsia="lv-LV"/>
              </w:rPr>
              <w:lastRenderedPageBreak/>
              <w:t xml:space="preserve">5.1.3.Radīt iespēju </w:t>
            </w:r>
            <w:proofErr w:type="spellStart"/>
            <w:r w:rsidRPr="005051EC">
              <w:rPr>
                <w:rFonts w:ascii="Times New Roman" w:eastAsia="Times New Roman" w:hAnsi="Times New Roman" w:cs="Times New Roman"/>
                <w:lang w:eastAsia="lv-LV"/>
              </w:rPr>
              <w:t>ārpusģimenes</w:t>
            </w:r>
            <w:proofErr w:type="spellEnd"/>
            <w:r w:rsidRPr="005051EC">
              <w:rPr>
                <w:rFonts w:ascii="Times New Roman" w:eastAsia="Times New Roman" w:hAnsi="Times New Roman" w:cs="Times New Roman"/>
                <w:lang w:eastAsia="lv-LV"/>
              </w:rPr>
              <w:t xml:space="preserve"> aprūpē esošam bērnam saņemt psiholoģisku atbalstu ārpus iestādes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13C05E" w14:textId="77777777" w:rsidR="00EB1065" w:rsidRPr="00BB1AC8" w:rsidRDefault="00EB1065"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Ne mazāk kā 2 500 psihologu konsultācijas gadā</w:t>
            </w:r>
            <w:r w:rsidRPr="00BB1AC8">
              <w:rPr>
                <w:rFonts w:ascii="Times New Roman" w:eastAsia="Times New Roman" w:hAnsi="Times New Roman" w:cs="Times New Roman"/>
                <w:vertAlign w:val="superscript"/>
                <w:lang w:eastAsia="lv-LV"/>
              </w:rPr>
              <w:t>61</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1C79DB4"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Kārtējam gadam piešķirtā LM pamatbudžeta (programmas kods 22.00.00. Bērnu tiesību aizsardzības nodrošināšana)</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F9EE23"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319633"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5051EC">
              <w:rPr>
                <w:rFonts w:ascii="Times New Roman" w:eastAsia="Times New Roman" w:hAnsi="Times New Roman" w:cs="Times New Roman"/>
                <w:lang w:eastAsia="lv-LV"/>
              </w:rPr>
              <w:t>VBTAI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355BE224"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20FF6116"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003C52F3"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290DD1E" w14:textId="12C47112" w:rsidR="00EB1065" w:rsidRPr="00BB1AC8" w:rsidRDefault="00EB1065" w:rsidP="00EB1065">
            <w:pPr>
              <w:spacing w:after="0" w:line="240" w:lineRule="auto"/>
              <w:jc w:val="both"/>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CF6B85">
              <w:rPr>
                <w:rFonts w:ascii="Times New Roman" w:eastAsia="Times New Roman" w:hAnsi="Times New Roman" w:cs="Times New Roman"/>
                <w:b/>
                <w:lang w:eastAsia="lv-LV"/>
              </w:rPr>
              <w:t>.</w:t>
            </w:r>
          </w:p>
          <w:p w14:paraId="2546F278" w14:textId="726B4BB3" w:rsidR="00EB1065" w:rsidRPr="00BB1AC8" w:rsidRDefault="00EB1065" w:rsidP="00243D60">
            <w:pPr>
              <w:spacing w:after="0" w:line="240" w:lineRule="auto"/>
              <w:jc w:val="both"/>
            </w:pPr>
            <w:r w:rsidRPr="00BB1AC8">
              <w:rPr>
                <w:rFonts w:ascii="Times New Roman" w:eastAsia="Times New Roman" w:hAnsi="Times New Roman" w:cs="Times New Roman"/>
                <w:lang w:eastAsia="lv-LV"/>
              </w:rPr>
              <w:t>2017.gadā kopā sniegtas</w:t>
            </w:r>
            <w:r w:rsidRPr="00BB1AC8">
              <w:rPr>
                <w:rFonts w:ascii="Times New Roman" w:eastAsia="Times New Roman" w:hAnsi="Times New Roman" w:cs="Times New Roman"/>
                <w:b/>
                <w:lang w:eastAsia="lv-LV"/>
              </w:rPr>
              <w:t xml:space="preserve"> </w:t>
            </w:r>
            <w:r w:rsidRPr="00BB1AC8">
              <w:rPr>
                <w:rFonts w:ascii="Times New Roman" w:eastAsia="Times New Roman" w:hAnsi="Times New Roman" w:cs="Times New Roman"/>
                <w:lang w:eastAsia="lv-LV"/>
              </w:rPr>
              <w:t>394</w:t>
            </w:r>
            <w:r w:rsidR="00243D60">
              <w:rPr>
                <w:rFonts w:ascii="Times New Roman" w:eastAsia="Times New Roman" w:hAnsi="Times New Roman" w:cs="Times New Roman"/>
                <w:lang w:eastAsia="lv-LV"/>
              </w:rPr>
              <w:t>9 konsultācijas, no tām</w:t>
            </w:r>
            <w:r w:rsidRPr="00BB1AC8">
              <w:rPr>
                <w:rFonts w:ascii="Times New Roman" w:eastAsia="Times New Roman" w:hAnsi="Times New Roman" w:cs="Times New Roman"/>
                <w:lang w:eastAsia="lv-LV"/>
              </w:rPr>
              <w:t xml:space="preserve"> </w:t>
            </w:r>
            <w:r w:rsidRPr="0084392B">
              <w:rPr>
                <w:rFonts w:ascii="Times New Roman" w:eastAsia="Times New Roman" w:hAnsi="Times New Roman" w:cs="Times New Roman"/>
                <w:lang w:eastAsia="lv-LV"/>
              </w:rPr>
              <w:t>282</w:t>
            </w:r>
            <w:r w:rsidRPr="00706F25">
              <w:rPr>
                <w:rFonts w:ascii="Times New Roman" w:eastAsia="Times New Roman" w:hAnsi="Times New Roman" w:cs="Times New Roman"/>
                <w:lang w:eastAsia="lv-LV"/>
              </w:rPr>
              <w:t xml:space="preserve"> bez vecāku gādības palikušajiem bērniem, </w:t>
            </w:r>
            <w:r w:rsidRPr="0084392B">
              <w:rPr>
                <w:rFonts w:ascii="Times New Roman" w:eastAsia="Times New Roman" w:hAnsi="Times New Roman" w:cs="Times New Roman"/>
                <w:lang w:eastAsia="lv-LV"/>
              </w:rPr>
              <w:t>13</w:t>
            </w:r>
            <w:r w:rsidRPr="00706F25">
              <w:rPr>
                <w:rFonts w:ascii="Times New Roman" w:eastAsia="Times New Roman" w:hAnsi="Times New Roman" w:cs="Times New Roman"/>
                <w:b/>
                <w:lang w:eastAsia="lv-LV"/>
              </w:rPr>
              <w:t xml:space="preserve"> </w:t>
            </w:r>
            <w:r w:rsidRPr="00706F25">
              <w:rPr>
                <w:rFonts w:ascii="Times New Roman" w:eastAsia="Times New Roman" w:hAnsi="Times New Roman" w:cs="Times New Roman"/>
                <w:lang w:eastAsia="lv-LV"/>
              </w:rPr>
              <w:t>bez vecāku gādības palikušajiem bērniem arī pēc pilngadības sasniegšanas</w:t>
            </w:r>
          </w:p>
        </w:tc>
      </w:tr>
      <w:tr w:rsidR="00EB1065" w:rsidRPr="00BB1AC8" w14:paraId="4EAD1F8A"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5F7A3E88" w14:textId="29C76B3D" w:rsidR="00EB1065" w:rsidRPr="00BB1AC8" w:rsidRDefault="00EB1065" w:rsidP="00E55810">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5.1.4.Nodrošināt pašvaldību sociālo dienestu regulāru pilngadību sasnieguša bērna uzraudzību vai vajadzību apzināšanu un attiecīgi nodrošināt nepieciešamos atbalsta pasākumus vismaz 2 gadus pēc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beigšanās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2BBC53B" w14:textId="77777777" w:rsidR="00EB1065" w:rsidRPr="00BB1AC8" w:rsidRDefault="00EB1065"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MK iesniegti grozījumi MK 15.11.2005. noteikumos Nr.857 "Noteikumi par sociālajām garantijām bārenim un bez vecāku gādības palikušam bērnam, kurš ir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aprūpē, kā arī pēc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beigšanās"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88A571A"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3C6526"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E014170"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33974E1D" w14:textId="77777777" w:rsidR="003878EF"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Normatīvajos aktos noteiktajā kārtībā un termiņā pēc likumprojekta "Grozījumi Sociālo pakal</w:t>
            </w:r>
          </w:p>
          <w:p w14:paraId="0E29FAC0" w14:textId="77777777" w:rsidR="00242517" w:rsidRDefault="00EB1065" w:rsidP="00EB1065">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pojumu</w:t>
            </w:r>
            <w:proofErr w:type="spellEnd"/>
            <w:r w:rsidRPr="00BB1AC8">
              <w:rPr>
                <w:rFonts w:ascii="Times New Roman" w:eastAsia="Times New Roman" w:hAnsi="Times New Roman" w:cs="Times New Roman"/>
                <w:lang w:eastAsia="lv-LV"/>
              </w:rPr>
              <w:t xml:space="preserve"> un sociālās palīdzības likuma" (Saeimas reģ.Nr.148/Lp12) pieņem</w:t>
            </w:r>
          </w:p>
          <w:p w14:paraId="11384F57" w14:textId="7B855BB5" w:rsidR="00EB1065" w:rsidRPr="00BB1AC8" w:rsidRDefault="00EB1065" w:rsidP="00EB1065">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šanas</w:t>
            </w:r>
            <w:proofErr w:type="spellEnd"/>
            <w:r w:rsidRPr="00BB1AC8">
              <w:rPr>
                <w:rFonts w:ascii="Times New Roman" w:eastAsia="Times New Roman" w:hAnsi="Times New Roman" w:cs="Times New Roman"/>
                <w:lang w:eastAsia="lv-LV"/>
              </w:rPr>
              <w:t xml:space="preserve"> Saeimas otrajā lasījumā</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978D082" w14:textId="15326E99" w:rsidR="00EB1065" w:rsidRPr="00BB1AC8" w:rsidRDefault="00EB1065" w:rsidP="00EB1065">
            <w:pPr>
              <w:spacing w:after="0" w:line="240" w:lineRule="auto"/>
              <w:jc w:val="both"/>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CF6B85">
              <w:rPr>
                <w:rFonts w:ascii="Times New Roman" w:eastAsia="Times New Roman" w:hAnsi="Times New Roman" w:cs="Times New Roman"/>
                <w:b/>
                <w:lang w:eastAsia="lv-LV"/>
              </w:rPr>
              <w:t>.</w:t>
            </w:r>
          </w:p>
          <w:p w14:paraId="38487494" w14:textId="069651BA" w:rsidR="00EB1065" w:rsidRPr="00BB1AC8" w:rsidRDefault="00B916D5" w:rsidP="00AB6835">
            <w:pPr>
              <w:spacing w:after="0" w:line="240" w:lineRule="auto"/>
              <w:jc w:val="both"/>
              <w:rPr>
                <w:rFonts w:ascii="Times New Roman" w:eastAsia="Times New Roman" w:hAnsi="Times New Roman" w:cs="Times New Roman"/>
                <w:lang w:eastAsia="lv-LV"/>
              </w:rPr>
            </w:pPr>
            <w:hyperlink r:id="rId29" w:tgtFrame="_blank" w:history="1">
              <w:r w:rsidR="00EB1065" w:rsidRPr="00E748B6">
                <w:rPr>
                  <w:rStyle w:val="Hyperlink"/>
                  <w:rFonts w:ascii="Times New Roman" w:hAnsi="Times New Roman" w:cs="Times New Roman"/>
                  <w:color w:val="auto"/>
                  <w:u w:val="none"/>
                </w:rPr>
                <w:t>Grozījumi Sociālo pakalpojumu un sociālās palīdzības likumā</w:t>
              </w:r>
            </w:hyperlink>
            <w:r w:rsidR="00EB1065" w:rsidRPr="00BB1AC8">
              <w:rPr>
                <w:rFonts w:ascii="Times New Roman" w:hAnsi="Times New Roman" w:cs="Times New Roman"/>
              </w:rPr>
              <w:t xml:space="preserve"> pieņemti </w:t>
            </w:r>
            <w:r w:rsidR="00EB1065" w:rsidRPr="00BB1AC8">
              <w:rPr>
                <w:rStyle w:val="t3"/>
                <w:rFonts w:ascii="Times New Roman" w:hAnsi="Times New Roman"/>
              </w:rPr>
              <w:t xml:space="preserve">12.01.2017. Grozījumu redakcija paredz, ka </w:t>
            </w:r>
            <w:r w:rsidR="00095DAF">
              <w:rPr>
                <w:rFonts w:ascii="Times New Roman" w:hAnsi="Times New Roman"/>
              </w:rPr>
              <w:t>P</w:t>
            </w:r>
            <w:r w:rsidR="00EB1065" w:rsidRPr="00BB1AC8">
              <w:rPr>
                <w:rFonts w:ascii="Times New Roman" w:hAnsi="Times New Roman"/>
              </w:rPr>
              <w:t xml:space="preserve">ašvaldības sociālajam dienestam pēc tam, kad saņemta informācija par bāreņa vai bez vecāku gādības palikuša bērna pilngadību un </w:t>
            </w:r>
            <w:proofErr w:type="spellStart"/>
            <w:r w:rsidR="00EB1065" w:rsidRPr="00BB1AC8">
              <w:rPr>
                <w:rFonts w:ascii="Times New Roman" w:hAnsi="Times New Roman"/>
              </w:rPr>
              <w:t>ārpusģimenes</w:t>
            </w:r>
            <w:proofErr w:type="spellEnd"/>
            <w:r w:rsidR="00EB1065" w:rsidRPr="00BB1AC8">
              <w:rPr>
                <w:rFonts w:ascii="Times New Roman" w:hAnsi="Times New Roman"/>
              </w:rPr>
              <w:t xml:space="preserve"> aprūpes beigšanos, ir pienākums izvērtēt minētās personas vajadzības un resursus un tai pēc patstāvīgas dzīves uzsākšanas sniegt nepieciešamos atbalsta pasākumus, kā arī vismaz divus gadus pēc patstāvīgas dzīves uzsākšanas novērtēt personas sociālās situācijas izmaiņas (12.panta sestā daļa). Ņemot vērā, ka likumā ir noteiktas precīzas darbības pašvaldību sociālajiem dienestiem, grozījumi MK</w:t>
            </w:r>
            <w:r w:rsidR="00095DAF">
              <w:rPr>
                <w:rFonts w:ascii="Times New Roman" w:hAnsi="Times New Roman"/>
              </w:rPr>
              <w:t xml:space="preserve"> </w:t>
            </w:r>
            <w:r w:rsidR="00095DAF" w:rsidRPr="00BB1AC8">
              <w:rPr>
                <w:rFonts w:ascii="Times New Roman" w:eastAsia="Times New Roman" w:hAnsi="Times New Roman" w:cs="Times New Roman"/>
                <w:lang w:eastAsia="lv-LV"/>
              </w:rPr>
              <w:t xml:space="preserve">15.11.2005. </w:t>
            </w:r>
            <w:r w:rsidR="00EB1065" w:rsidRPr="00BB1AC8">
              <w:rPr>
                <w:rFonts w:ascii="Times New Roman" w:hAnsi="Times New Roman"/>
              </w:rPr>
              <w:t xml:space="preserve"> noteikumos Nr.857</w:t>
            </w:r>
            <w:r w:rsidR="00095DAF">
              <w:rPr>
                <w:rFonts w:ascii="Times New Roman" w:hAnsi="Times New Roman"/>
              </w:rPr>
              <w:t xml:space="preserve"> </w:t>
            </w:r>
            <w:r w:rsidR="00095DAF" w:rsidRPr="00BB1AC8">
              <w:rPr>
                <w:rFonts w:ascii="Times New Roman" w:eastAsia="Times New Roman" w:hAnsi="Times New Roman" w:cs="Times New Roman"/>
                <w:lang w:eastAsia="lv-LV"/>
              </w:rPr>
              <w:t xml:space="preserve">"Noteikumi par sociālajām garantijām bārenim un bez vecāku gādības palikušam bērnam, kurš ir </w:t>
            </w:r>
            <w:proofErr w:type="spellStart"/>
            <w:r w:rsidR="00095DAF" w:rsidRPr="00BB1AC8">
              <w:rPr>
                <w:rFonts w:ascii="Times New Roman" w:eastAsia="Times New Roman" w:hAnsi="Times New Roman" w:cs="Times New Roman"/>
                <w:lang w:eastAsia="lv-LV"/>
              </w:rPr>
              <w:t>ārpusģimenes</w:t>
            </w:r>
            <w:proofErr w:type="spellEnd"/>
            <w:r w:rsidR="00095DAF" w:rsidRPr="00BB1AC8">
              <w:rPr>
                <w:rFonts w:ascii="Times New Roman" w:eastAsia="Times New Roman" w:hAnsi="Times New Roman" w:cs="Times New Roman"/>
                <w:lang w:eastAsia="lv-LV"/>
              </w:rPr>
              <w:t xml:space="preserve"> aprūpē, kā arī pēc </w:t>
            </w:r>
            <w:proofErr w:type="spellStart"/>
            <w:r w:rsidR="00095DAF" w:rsidRPr="00BB1AC8">
              <w:rPr>
                <w:rFonts w:ascii="Times New Roman" w:eastAsia="Times New Roman" w:hAnsi="Times New Roman" w:cs="Times New Roman"/>
                <w:lang w:eastAsia="lv-LV"/>
              </w:rPr>
              <w:t>ārpusģimenes</w:t>
            </w:r>
            <w:proofErr w:type="spellEnd"/>
            <w:r w:rsidR="00095DAF" w:rsidRPr="00BB1AC8">
              <w:rPr>
                <w:rFonts w:ascii="Times New Roman" w:eastAsia="Times New Roman" w:hAnsi="Times New Roman" w:cs="Times New Roman"/>
                <w:lang w:eastAsia="lv-LV"/>
              </w:rPr>
              <w:t xml:space="preserve"> aprūpes beigšanās"</w:t>
            </w:r>
            <w:r w:rsidR="00EB1065" w:rsidRPr="00BB1AC8">
              <w:rPr>
                <w:rFonts w:ascii="Times New Roman" w:hAnsi="Times New Roman"/>
              </w:rPr>
              <w:t xml:space="preserve"> par atbalsta nodrošināšanu pēc pilngadības sasniegšanas, nebija nepieciešami (nedublē augstāka spēka esoša normatīvā akta normas).</w:t>
            </w:r>
          </w:p>
        </w:tc>
      </w:tr>
      <w:tr w:rsidR="00EB1065" w:rsidRPr="00BB1AC8" w14:paraId="0BCB546D"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629FDFCD" w14:textId="77777777" w:rsidR="00EB1065" w:rsidRPr="00BB1AC8" w:rsidRDefault="00EB1065" w:rsidP="00EB1065">
            <w:pPr>
              <w:spacing w:after="0" w:line="240" w:lineRule="auto"/>
              <w:rPr>
                <w:rFonts w:ascii="Times New Roman" w:eastAsia="Times New Roman" w:hAnsi="Times New Roman" w:cs="Times New Roman"/>
                <w:lang w:eastAsia="lv-LV"/>
              </w:rPr>
            </w:pP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62BCFB" w14:textId="5AFEBFB4" w:rsidR="00EB1065" w:rsidRPr="00BB1AC8" w:rsidRDefault="00EB1065"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1. Izstrādāto </w:t>
            </w:r>
            <w:r>
              <w:rPr>
                <w:rFonts w:ascii="Times New Roman" w:eastAsia="Times New Roman" w:hAnsi="Times New Roman" w:cs="Times New Roman"/>
                <w:lang w:eastAsia="lv-LV"/>
              </w:rPr>
              <w:t xml:space="preserve">sociālās rehabilitācijas </w:t>
            </w:r>
            <w:r w:rsidRPr="00BB1AC8">
              <w:rPr>
                <w:rFonts w:ascii="Times New Roman" w:eastAsia="Times New Roman" w:hAnsi="Times New Roman" w:cs="Times New Roman"/>
                <w:lang w:eastAsia="lv-LV"/>
              </w:rPr>
              <w:t>plānu skaits gadā</w:t>
            </w:r>
          </w:p>
          <w:p w14:paraId="25F8D2D6" w14:textId="579B7781" w:rsidR="00EB1065" w:rsidRPr="00BB1AC8" w:rsidRDefault="00EB1065" w:rsidP="00EB1065">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2. Izstrādāto </w:t>
            </w:r>
            <w:r>
              <w:rPr>
                <w:rFonts w:ascii="Times New Roman" w:eastAsia="Times New Roman" w:hAnsi="Times New Roman" w:cs="Times New Roman"/>
                <w:lang w:eastAsia="lv-LV"/>
              </w:rPr>
              <w:t xml:space="preserve">sociālās rehabilitācijas </w:t>
            </w:r>
            <w:r w:rsidRPr="00BB1AC8">
              <w:rPr>
                <w:rFonts w:ascii="Times New Roman" w:eastAsia="Times New Roman" w:hAnsi="Times New Roman" w:cs="Times New Roman"/>
                <w:lang w:eastAsia="lv-LV"/>
              </w:rPr>
              <w:t xml:space="preserve">plānu īpatsvars pret pilngadību sasniegušo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aprūpē bijušo bērnu skaitu gadā</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5BD1390"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1A46184"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3DD581" w14:textId="77777777" w:rsidR="00EB1065" w:rsidRPr="00BB1AC8"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B32D888" w14:textId="77777777" w:rsidR="004E649F" w:rsidRDefault="00EB1065" w:rsidP="00EB1065">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Ikgadēji pēc likumprojekta "Grozījumi Sociālo pakal</w:t>
            </w:r>
          </w:p>
          <w:p w14:paraId="788B5051" w14:textId="48A9B99D" w:rsidR="004E649F" w:rsidRDefault="00EB1065" w:rsidP="00EB1065">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pojumu</w:t>
            </w:r>
            <w:proofErr w:type="spellEnd"/>
            <w:r w:rsidRPr="00BB1AC8">
              <w:rPr>
                <w:rFonts w:ascii="Times New Roman" w:eastAsia="Times New Roman" w:hAnsi="Times New Roman" w:cs="Times New Roman"/>
                <w:lang w:eastAsia="lv-LV"/>
              </w:rPr>
              <w:t xml:space="preserve"> un sociālās palīdzības likuma" (Saeimas reģ.Nr.148/Lp12) pieņem</w:t>
            </w:r>
          </w:p>
          <w:p w14:paraId="21347375" w14:textId="13952180" w:rsidR="00EB1065" w:rsidRPr="00BB1AC8" w:rsidRDefault="00EB1065" w:rsidP="00EB1065">
            <w:pPr>
              <w:spacing w:after="0" w:line="240" w:lineRule="auto"/>
              <w:jc w:val="center"/>
              <w:rPr>
                <w:rFonts w:ascii="Times New Roman" w:eastAsia="Times New Roman" w:hAnsi="Times New Roman" w:cs="Times New Roman"/>
                <w:lang w:eastAsia="lv-LV"/>
              </w:rPr>
            </w:pPr>
            <w:proofErr w:type="spellStart"/>
            <w:r w:rsidRPr="00BB1AC8">
              <w:rPr>
                <w:rFonts w:ascii="Times New Roman" w:eastAsia="Times New Roman" w:hAnsi="Times New Roman" w:cs="Times New Roman"/>
                <w:lang w:eastAsia="lv-LV"/>
              </w:rPr>
              <w:t>šanas</w:t>
            </w:r>
            <w:proofErr w:type="spellEnd"/>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4EA1206" w14:textId="4AC999C1" w:rsidR="00EB1065" w:rsidRPr="00846D1F" w:rsidRDefault="009D2A83" w:rsidP="009D2A83">
            <w:pPr>
              <w:spacing w:after="0" w:line="240" w:lineRule="auto"/>
              <w:jc w:val="both"/>
              <w:rPr>
                <w:rFonts w:ascii="Times New Roman" w:hAnsi="Times New Roman" w:cs="Times New Roman"/>
                <w:b/>
              </w:rPr>
            </w:pPr>
            <w:r w:rsidRPr="00846D1F">
              <w:rPr>
                <w:rFonts w:ascii="Times New Roman" w:hAnsi="Times New Roman" w:cs="Times New Roman"/>
                <w:b/>
              </w:rPr>
              <w:t>Izpildīts</w:t>
            </w:r>
            <w:r w:rsidR="00CF6B85">
              <w:rPr>
                <w:rFonts w:ascii="Times New Roman" w:hAnsi="Times New Roman" w:cs="Times New Roman"/>
                <w:b/>
              </w:rPr>
              <w:t>.</w:t>
            </w:r>
          </w:p>
          <w:p w14:paraId="3C44105B" w14:textId="2DE5B007" w:rsidR="00C42D9C" w:rsidRDefault="006C37C4" w:rsidP="00586E3D">
            <w:pPr>
              <w:spacing w:after="0" w:line="240" w:lineRule="auto"/>
              <w:jc w:val="both"/>
              <w:rPr>
                <w:rFonts w:ascii="Times New Roman" w:eastAsia="Times New Roman" w:hAnsi="Times New Roman" w:cs="Times New Roman"/>
                <w:lang w:eastAsia="lv-LV"/>
              </w:rPr>
            </w:pPr>
            <w:r w:rsidRPr="006C37C4">
              <w:rPr>
                <w:rFonts w:ascii="Times New Roman" w:eastAsia="Times New Roman" w:hAnsi="Times New Roman" w:cs="Times New Roman"/>
                <w:lang w:eastAsia="lv-LV"/>
              </w:rPr>
              <w:t>Aptaujājot pašvaldību sociālos dienestus, atbildi sniedza 103 pašvaldības</w:t>
            </w:r>
            <w:r w:rsidR="00C42D9C">
              <w:rPr>
                <w:rFonts w:ascii="Times New Roman" w:eastAsia="Times New Roman" w:hAnsi="Times New Roman" w:cs="Times New Roman"/>
                <w:lang w:eastAsia="lv-LV"/>
              </w:rPr>
              <w:t xml:space="preserve"> un </w:t>
            </w:r>
            <w:r w:rsidR="00F82F49">
              <w:rPr>
                <w:rFonts w:ascii="Times New Roman" w:eastAsia="Times New Roman" w:hAnsi="Times New Roman" w:cs="Times New Roman"/>
                <w:lang w:eastAsia="lv-LV"/>
              </w:rPr>
              <w:t xml:space="preserve">atbilstoši  </w:t>
            </w:r>
            <w:r w:rsidR="00C42D9C">
              <w:rPr>
                <w:rFonts w:ascii="Times New Roman" w:eastAsia="Times New Roman" w:hAnsi="Times New Roman" w:cs="Times New Roman"/>
                <w:lang w:eastAsia="lv-LV"/>
              </w:rPr>
              <w:t xml:space="preserve"> </w:t>
            </w:r>
            <w:r w:rsidR="00F82F49">
              <w:rPr>
                <w:rFonts w:ascii="Times New Roman" w:eastAsia="Times New Roman" w:hAnsi="Times New Roman" w:cs="Times New Roman"/>
                <w:lang w:eastAsia="lv-LV"/>
              </w:rPr>
              <w:t xml:space="preserve">sniegtajai informācijai secināms, ka </w:t>
            </w:r>
            <w:r w:rsidR="00C42D9C">
              <w:rPr>
                <w:rFonts w:ascii="Times New Roman" w:eastAsia="Times New Roman" w:hAnsi="Times New Roman" w:cs="Times New Roman"/>
                <w:lang w:eastAsia="lv-LV"/>
              </w:rPr>
              <w:t>2017.gadā</w:t>
            </w:r>
            <w:r w:rsidR="00A61D59">
              <w:rPr>
                <w:rFonts w:ascii="Times New Roman" w:eastAsia="Times New Roman" w:hAnsi="Times New Roman" w:cs="Times New Roman"/>
                <w:lang w:eastAsia="lv-LV"/>
              </w:rPr>
              <w:t xml:space="preserve"> kopā </w:t>
            </w:r>
            <w:r w:rsidR="00C42D9C">
              <w:rPr>
                <w:rFonts w:ascii="Times New Roman" w:eastAsia="Times New Roman" w:hAnsi="Times New Roman" w:cs="Times New Roman"/>
                <w:lang w:eastAsia="lv-LV"/>
              </w:rPr>
              <w:t>izstrādāti 130  sociālās rehabilitācijas plāni.</w:t>
            </w:r>
          </w:p>
          <w:p w14:paraId="66359931" w14:textId="185610AF" w:rsidR="00AD38D0" w:rsidRDefault="00530126" w:rsidP="00586E3D">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Izstrādāto </w:t>
            </w:r>
            <w:r>
              <w:rPr>
                <w:rFonts w:ascii="Times New Roman" w:eastAsia="Times New Roman" w:hAnsi="Times New Roman" w:cs="Times New Roman"/>
                <w:lang w:eastAsia="lv-LV"/>
              </w:rPr>
              <w:t xml:space="preserve">sociālās rehabilitācijas </w:t>
            </w:r>
            <w:r w:rsidRPr="00BB1AC8">
              <w:rPr>
                <w:rFonts w:ascii="Times New Roman" w:eastAsia="Times New Roman" w:hAnsi="Times New Roman" w:cs="Times New Roman"/>
                <w:lang w:eastAsia="lv-LV"/>
              </w:rPr>
              <w:t xml:space="preserve">plānu īpatsvars pret pilngadību sasniegušo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aprūpē bijušo bērnu skaitu gadā</w:t>
            </w:r>
            <w:r w:rsidR="005A5021">
              <w:rPr>
                <w:rFonts w:ascii="Times New Roman" w:eastAsia="Times New Roman" w:hAnsi="Times New Roman" w:cs="Times New Roman"/>
                <w:lang w:eastAsia="lv-LV"/>
              </w:rPr>
              <w:t xml:space="preserve"> - 13.84%</w:t>
            </w:r>
            <w:r w:rsidR="00936423">
              <w:rPr>
                <w:rFonts w:ascii="Times New Roman" w:eastAsia="Times New Roman" w:hAnsi="Times New Roman" w:cs="Times New Roman"/>
                <w:lang w:eastAsia="lv-LV"/>
              </w:rPr>
              <w:t>.</w:t>
            </w:r>
          </w:p>
          <w:p w14:paraId="6FCC0E70" w14:textId="77777777" w:rsidR="00C42D9C" w:rsidRDefault="00C42D9C" w:rsidP="006C37C4">
            <w:pPr>
              <w:spacing w:after="0" w:line="240" w:lineRule="auto"/>
              <w:jc w:val="both"/>
              <w:rPr>
                <w:rFonts w:ascii="Times New Roman" w:eastAsia="Times New Roman" w:hAnsi="Times New Roman" w:cs="Times New Roman"/>
                <w:lang w:eastAsia="lv-LV"/>
              </w:rPr>
            </w:pPr>
          </w:p>
          <w:p w14:paraId="743E0ED1" w14:textId="6D438B49" w:rsidR="00EB1065" w:rsidRPr="00AD38D0" w:rsidRDefault="00EB1065" w:rsidP="00AD38D0">
            <w:pPr>
              <w:spacing w:after="0" w:line="240" w:lineRule="auto"/>
              <w:jc w:val="both"/>
              <w:rPr>
                <w:rFonts w:ascii="Times New Roman" w:eastAsia="Times New Roman" w:hAnsi="Times New Roman" w:cs="Times New Roman"/>
                <w:lang w:eastAsia="lv-LV"/>
              </w:rPr>
            </w:pPr>
          </w:p>
        </w:tc>
      </w:tr>
      <w:tr w:rsidR="001903B6" w:rsidRPr="00BB1AC8" w14:paraId="659965BB" w14:textId="77777777" w:rsidTr="0040516A">
        <w:tc>
          <w:tcPr>
            <w:tcW w:w="3109" w:type="dxa"/>
            <w:tcBorders>
              <w:left w:val="outset" w:sz="6" w:space="0" w:color="414142"/>
              <w:bottom w:val="outset" w:sz="6" w:space="0" w:color="414142"/>
              <w:right w:val="outset" w:sz="6" w:space="0" w:color="414142"/>
            </w:tcBorders>
            <w:shd w:val="clear" w:color="auto" w:fill="FFFFFF"/>
            <w:vAlign w:val="center"/>
          </w:tcPr>
          <w:p w14:paraId="190BD03C" w14:textId="0252C45F" w:rsidR="001903B6" w:rsidRDefault="001903B6" w:rsidP="006A400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Uzdevums mērķa</w:t>
            </w:r>
          </w:p>
          <w:p w14:paraId="191864FE" w14:textId="5784B475" w:rsidR="001903B6" w:rsidRPr="00BB1AC8" w:rsidRDefault="001903B6" w:rsidP="006A400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t>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5699CEA5" w14:textId="689BBB50" w:rsidR="001903B6" w:rsidRPr="001903B6" w:rsidRDefault="001903B6" w:rsidP="001903B6">
            <w:pPr>
              <w:spacing w:after="0" w:line="240" w:lineRule="auto"/>
              <w:rPr>
                <w:rFonts w:ascii="Times New Roman" w:eastAsia="Times New Roman" w:hAnsi="Times New Roman" w:cs="Times New Roman"/>
                <w:b/>
                <w:color w:val="FF0000"/>
                <w:highlight w:val="yellow"/>
                <w:lang w:eastAsia="lv-LV"/>
              </w:rPr>
            </w:pPr>
            <w:r w:rsidRPr="001903B6">
              <w:rPr>
                <w:rFonts w:ascii="Times New Roman" w:eastAsia="Times New Roman" w:hAnsi="Times New Roman" w:cs="Times New Roman"/>
                <w:b/>
                <w:lang w:eastAsia="lv-LV"/>
              </w:rPr>
              <w:t xml:space="preserve">5.2. Izglītot personas, kuras ikdienas darbā saskaras ar </w:t>
            </w:r>
            <w:proofErr w:type="spellStart"/>
            <w:r w:rsidRPr="001903B6">
              <w:rPr>
                <w:rFonts w:ascii="Times New Roman" w:eastAsia="Times New Roman" w:hAnsi="Times New Roman" w:cs="Times New Roman"/>
                <w:b/>
                <w:lang w:eastAsia="lv-LV"/>
              </w:rPr>
              <w:t>ārpusģimenes</w:t>
            </w:r>
            <w:proofErr w:type="spellEnd"/>
            <w:r w:rsidRPr="001903B6">
              <w:rPr>
                <w:rFonts w:ascii="Times New Roman" w:eastAsia="Times New Roman" w:hAnsi="Times New Roman" w:cs="Times New Roman"/>
                <w:b/>
                <w:lang w:eastAsia="lv-LV"/>
              </w:rPr>
              <w:t xml:space="preserve"> aprūpē esošajiem bērniem</w:t>
            </w:r>
          </w:p>
        </w:tc>
      </w:tr>
      <w:tr w:rsidR="00406913" w:rsidRPr="00BB1AC8" w14:paraId="10BC8F22"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1D748"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CAF68"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47F22935" w14:textId="77777777" w:rsidR="00406913" w:rsidRDefault="00406913"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3023BCFB"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5C425"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2ACE9"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04EF2"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C616DC3" w14:textId="77777777" w:rsidR="00406913" w:rsidRPr="00BB1AC8" w:rsidRDefault="00406913"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1903B6" w:rsidRPr="00BB1AC8" w14:paraId="460AF325"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F82DB29" w14:textId="5E8D712C" w:rsidR="001903B6" w:rsidRPr="00BB1AC8" w:rsidRDefault="001903B6" w:rsidP="00BB62A7">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5.2.1.Uzlabot lēmumu par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formas izvēles kvalitāti, pēc iespējas mazinot iespēju bērnam nonākt bērnu aprūpes iestādē vai gadījumā, ja bērns nonācis bērnu aprūpes iestādē, pēc iespējas ātrāk nodrošināt bērna nonākšanu ģimeniskā vidē</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32A2048" w14:textId="77777777" w:rsidR="001903B6" w:rsidRPr="00BB1AC8" w:rsidRDefault="001903B6"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Vismaz viens izglītojošs seminārs gadā valsts un pašvaldību iestāžu darbiniekiem (sociālie dienesti, bāriņtiesas, bērnu aprūpes iestādes u.c.), kuri ir iesaistīti lēmumu pieņemšanā saistībā ar bērna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nodrošināšanu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2254E1D" w14:textId="77777777" w:rsidR="001903B6" w:rsidRPr="00BB1AC8" w:rsidRDefault="001903B6"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326DDA" w14:textId="77777777" w:rsidR="001903B6" w:rsidRPr="00BB1AC8" w:rsidRDefault="001903B6"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AD0A53" w14:textId="77777777" w:rsidR="001903B6" w:rsidRPr="00BB1AC8" w:rsidRDefault="001903B6"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A7212F5" w14:textId="77777777" w:rsidR="001903B6" w:rsidRPr="00BB1AC8" w:rsidRDefault="001903B6"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554DFDC5" w14:textId="77777777" w:rsidR="001903B6" w:rsidRPr="00BB1AC8" w:rsidRDefault="001903B6"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2C0D5452" w14:textId="77777777" w:rsidR="001903B6" w:rsidRPr="00BB1AC8" w:rsidRDefault="001903B6"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0BC514B" w14:textId="331C6777" w:rsidR="001903B6" w:rsidRPr="00BB1AC8" w:rsidRDefault="00EB302D" w:rsidP="001903B6">
            <w:pPr>
              <w:spacing w:after="0" w:line="240" w:lineRule="auto"/>
              <w:jc w:val="both"/>
              <w:rPr>
                <w:rFonts w:ascii="Times New Roman" w:hAnsi="Times New Roman"/>
                <w:b/>
              </w:rPr>
            </w:pPr>
            <w:r>
              <w:rPr>
                <w:rFonts w:ascii="Times New Roman" w:hAnsi="Times New Roman"/>
                <w:b/>
              </w:rPr>
              <w:t>Izpildīts</w:t>
            </w:r>
            <w:r w:rsidR="00CF6B85">
              <w:rPr>
                <w:rFonts w:ascii="Times New Roman" w:hAnsi="Times New Roman"/>
                <w:b/>
              </w:rPr>
              <w:t>.</w:t>
            </w:r>
          </w:p>
          <w:p w14:paraId="77EDEC1F" w14:textId="59258904" w:rsidR="001903B6" w:rsidRPr="00BB1AC8" w:rsidRDefault="001903B6" w:rsidP="001903B6">
            <w:pPr>
              <w:spacing w:after="0" w:line="240" w:lineRule="auto"/>
              <w:jc w:val="both"/>
              <w:rPr>
                <w:rFonts w:ascii="Times New Roman" w:hAnsi="Times New Roman"/>
              </w:rPr>
            </w:pPr>
            <w:r w:rsidRPr="00BB1AC8">
              <w:rPr>
                <w:rFonts w:ascii="Times New Roman" w:hAnsi="Times New Roman"/>
              </w:rPr>
              <w:t>2016.gadā</w:t>
            </w:r>
            <w:r w:rsidR="005268D3">
              <w:rPr>
                <w:rFonts w:ascii="Times New Roman" w:hAnsi="Times New Roman"/>
              </w:rPr>
              <w:t xml:space="preserve"> novembrī/ decembrī</w:t>
            </w:r>
            <w:r w:rsidRPr="00BB1AC8">
              <w:rPr>
                <w:rFonts w:ascii="Times New Roman" w:hAnsi="Times New Roman"/>
              </w:rPr>
              <w:t xml:space="preserve"> VBTAI organizēja ikgadējos bāriņtiesu priekšsēdētāju pilnveides seminārus Rīgā un reģionos - Rēzeknē, Smiltenē un Liepājā. VBTAI organizētajos semināros kopumā piedalījās 162 pārstāvji no bāriņtiesām. Semināru ietvaros tika iekļauta prezentācija “Cilvēktiesību un labas pārvaldības principa ievērošana bāriņtiesu darbībā”, ietverot informāciju par bāriņtiesām ievērojamiem vispārējiem principiem lēmumu pieņemšanā, tostarp – lēmumu par </w:t>
            </w:r>
            <w:proofErr w:type="spellStart"/>
            <w:r w:rsidRPr="00BB1AC8">
              <w:rPr>
                <w:rFonts w:ascii="Times New Roman" w:hAnsi="Times New Roman"/>
              </w:rPr>
              <w:t>ārpusģimenes</w:t>
            </w:r>
            <w:proofErr w:type="spellEnd"/>
            <w:r w:rsidRPr="00BB1AC8">
              <w:rPr>
                <w:rFonts w:ascii="Times New Roman" w:hAnsi="Times New Roman"/>
              </w:rPr>
              <w:t xml:space="preserve"> aprūpes formas izvēles kvalitātei izvirzāmām prasībām. </w:t>
            </w:r>
          </w:p>
          <w:p w14:paraId="03085B06" w14:textId="6648BE2B" w:rsidR="001903B6" w:rsidRPr="00BB1AC8" w:rsidRDefault="001903B6" w:rsidP="001903B6">
            <w:pPr>
              <w:pStyle w:val="ListParagraph"/>
              <w:spacing w:after="0" w:line="240" w:lineRule="auto"/>
              <w:ind w:left="0"/>
              <w:jc w:val="both"/>
              <w:rPr>
                <w:rFonts w:ascii="Times New Roman" w:hAnsi="Times New Roman"/>
              </w:rPr>
            </w:pPr>
          </w:p>
          <w:p w14:paraId="7D885A44" w14:textId="122F5C26" w:rsidR="001903B6" w:rsidRPr="00BB1AC8" w:rsidRDefault="008C08E4" w:rsidP="001903B6">
            <w:pPr>
              <w:pStyle w:val="ListParagraph"/>
              <w:spacing w:after="0" w:line="240" w:lineRule="auto"/>
              <w:ind w:left="0"/>
              <w:jc w:val="both"/>
              <w:rPr>
                <w:rFonts w:ascii="Times New Roman" w:hAnsi="Times New Roman"/>
              </w:rPr>
            </w:pPr>
            <w:r>
              <w:rPr>
                <w:rFonts w:ascii="Times New Roman" w:hAnsi="Times New Roman"/>
              </w:rPr>
              <w:lastRenderedPageBreak/>
              <w:t xml:space="preserve">2017.gada </w:t>
            </w:r>
            <w:r w:rsidR="001903B6" w:rsidRPr="00BB1AC8">
              <w:rPr>
                <w:rFonts w:ascii="Times New Roman" w:hAnsi="Times New Roman"/>
              </w:rPr>
              <w:t>novembrī VBTAI organizēja ikgadējo reģionālo bāriņtiesu priekšsēdētāju zināšanu pilnveides semināru. Seminārs tika organizēts Rīgā, nodrošinot tā translēšanu tiešsaistē uz reģioniem - Daugavpilī, Valmierā un Kuldīgā.    Kopumā seminārā piedalījās 202 pārstāvji no bāriņtiesām. Semināra ietvaros iekļautas prezentācijas:</w:t>
            </w:r>
          </w:p>
          <w:p w14:paraId="16689AE5" w14:textId="2708178D" w:rsidR="001903B6" w:rsidRPr="00BB1AC8" w:rsidRDefault="001903B6" w:rsidP="001903B6">
            <w:pPr>
              <w:pStyle w:val="ListParagraph"/>
              <w:spacing w:after="0" w:line="240" w:lineRule="auto"/>
              <w:ind w:left="0"/>
              <w:jc w:val="both"/>
              <w:rPr>
                <w:rFonts w:ascii="Times New Roman" w:eastAsia="Times New Roman" w:hAnsi="Times New Roman" w:cs="Times New Roman"/>
                <w:lang w:eastAsia="lv-LV"/>
              </w:rPr>
            </w:pPr>
            <w:r w:rsidRPr="00BB1AC8">
              <w:rPr>
                <w:rFonts w:ascii="Times New Roman" w:hAnsi="Times New Roman"/>
              </w:rPr>
              <w:t>-</w:t>
            </w:r>
            <w:r w:rsidRPr="00BB1AC8">
              <w:rPr>
                <w:rFonts w:ascii="Times New Roman" w:hAnsi="Times New Roman"/>
                <w:lang w:eastAsia="lv-LV"/>
              </w:rPr>
              <w:t xml:space="preserve">“Plānotais valsts atbalsts audžuģimenēm. Speciālo audžuģimeņu institūta izveide”, “Labās prakses piemērs Daugavpils pilsētas pašvaldībā DI kontekstā”. Tādējādi uzlabojot bāriņtiesu darbinieku izpratni par iespēju nodrošināt ģimenisku vidi bērnam, kuram nodrošināma </w:t>
            </w:r>
            <w:proofErr w:type="spellStart"/>
            <w:r w:rsidRPr="00BB1AC8">
              <w:rPr>
                <w:rFonts w:ascii="Times New Roman" w:hAnsi="Times New Roman"/>
                <w:lang w:eastAsia="lv-LV"/>
              </w:rPr>
              <w:t>ārpusģimenes</w:t>
            </w:r>
            <w:proofErr w:type="spellEnd"/>
            <w:r w:rsidRPr="00BB1AC8">
              <w:rPr>
                <w:rFonts w:ascii="Times New Roman" w:hAnsi="Times New Roman"/>
                <w:lang w:eastAsia="lv-LV"/>
              </w:rPr>
              <w:t xml:space="preserve"> aprūpe, kā arī sniedzot ieskatu </w:t>
            </w:r>
            <w:r w:rsidR="00A017F2">
              <w:rPr>
                <w:rFonts w:ascii="Times New Roman" w:hAnsi="Times New Roman"/>
                <w:lang w:eastAsia="lv-LV"/>
              </w:rPr>
              <w:t xml:space="preserve">par </w:t>
            </w:r>
            <w:r w:rsidR="00466B15">
              <w:rPr>
                <w:rFonts w:ascii="Times New Roman" w:hAnsi="Times New Roman"/>
                <w:lang w:eastAsia="lv-LV"/>
              </w:rPr>
              <w:t>labās prakses piemēriem</w:t>
            </w:r>
            <w:r w:rsidR="000C52F5">
              <w:rPr>
                <w:rFonts w:ascii="Times New Roman" w:hAnsi="Times New Roman"/>
                <w:lang w:eastAsia="lv-LV"/>
              </w:rPr>
              <w:t xml:space="preserve"> (</w:t>
            </w:r>
            <w:r w:rsidRPr="00BB1AC8">
              <w:rPr>
                <w:rFonts w:ascii="Times New Roman" w:hAnsi="Times New Roman"/>
                <w:lang w:eastAsia="lv-LV"/>
              </w:rPr>
              <w:t xml:space="preserve">pašvaldības ietvaros veikt pasākumus ar mērķi pēc </w:t>
            </w:r>
            <w:r w:rsidRPr="00BB1AC8">
              <w:rPr>
                <w:rFonts w:ascii="Times New Roman" w:eastAsia="Times New Roman" w:hAnsi="Times New Roman"/>
                <w:lang w:eastAsia="lv-LV"/>
              </w:rPr>
              <w:t xml:space="preserve">iespējas ātrāk nodrošināt bērna nonākšanu ģimeniskā vidē </w:t>
            </w:r>
            <w:proofErr w:type="spellStart"/>
            <w:r w:rsidRPr="00BB1AC8">
              <w:rPr>
                <w:rFonts w:ascii="Times New Roman" w:eastAsia="Times New Roman" w:hAnsi="Times New Roman"/>
                <w:lang w:eastAsia="lv-LV"/>
              </w:rPr>
              <w:t>ārpusģimenes</w:t>
            </w:r>
            <w:proofErr w:type="spellEnd"/>
            <w:r w:rsidRPr="00BB1AC8">
              <w:rPr>
                <w:rFonts w:ascii="Times New Roman" w:eastAsia="Times New Roman" w:hAnsi="Times New Roman"/>
                <w:lang w:eastAsia="lv-LV"/>
              </w:rPr>
              <w:t xml:space="preserve"> aprūpes nodrošināšanas kontekstā</w:t>
            </w:r>
            <w:r w:rsidR="000C52F5">
              <w:rPr>
                <w:rFonts w:ascii="Times New Roman" w:eastAsia="Times New Roman" w:hAnsi="Times New Roman"/>
                <w:lang w:eastAsia="lv-LV"/>
              </w:rPr>
              <w:t>)</w:t>
            </w:r>
            <w:r w:rsidRPr="00BB1AC8">
              <w:rPr>
                <w:rFonts w:ascii="Times New Roman" w:eastAsia="Times New Roman" w:hAnsi="Times New Roman"/>
                <w:lang w:eastAsia="lv-LV"/>
              </w:rPr>
              <w:t>.</w:t>
            </w:r>
          </w:p>
        </w:tc>
      </w:tr>
      <w:tr w:rsidR="00485344" w:rsidRPr="00BB1AC8" w14:paraId="49CCFA2F"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0E340747" w14:textId="195D5D73" w:rsidR="00485344" w:rsidRPr="00BB1AC8" w:rsidRDefault="00485344" w:rsidP="00EF0623">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xml:space="preserve">5.2.2.Attīstīt prasmi veicināt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aprūpē esošu bērnu līdzdalību lēmumu attiecībā uz sevi pieņemšanā</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33DEF2F6" w14:textId="77777777" w:rsidR="00485344" w:rsidRPr="00BB1AC8" w:rsidRDefault="00485344" w:rsidP="00937D51">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1. Vismaz viens izglītojošs seminārs valsts un pašvaldību iestāžu darbiniekiem, kuri pieņem lēmumus saistībā ar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aprūpi, gadā</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1B9CB7"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3D57C7B0"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B946F0C"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874FD78"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7B2CC3D3"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7F6170AE"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67204EA" w14:textId="63BA1EB7" w:rsidR="00485344" w:rsidRPr="00BB1AC8" w:rsidRDefault="00723D20" w:rsidP="001903B6">
            <w:pPr>
              <w:spacing w:after="0"/>
              <w:jc w:val="both"/>
              <w:rPr>
                <w:rFonts w:ascii="Times New Roman" w:hAnsi="Times New Roman"/>
                <w:b/>
              </w:rPr>
            </w:pPr>
            <w:r>
              <w:rPr>
                <w:rFonts w:ascii="Times New Roman" w:hAnsi="Times New Roman"/>
                <w:b/>
              </w:rPr>
              <w:t>Izpildīts</w:t>
            </w:r>
            <w:r w:rsidR="00CF6B85">
              <w:rPr>
                <w:rFonts w:ascii="Times New Roman" w:hAnsi="Times New Roman"/>
                <w:b/>
              </w:rPr>
              <w:t>.</w:t>
            </w:r>
          </w:p>
          <w:p w14:paraId="0F220981" w14:textId="44F55D1D" w:rsidR="00485344" w:rsidRPr="00BB1AC8" w:rsidRDefault="00723D20" w:rsidP="001903B6">
            <w:pPr>
              <w:spacing w:after="0" w:line="240" w:lineRule="auto"/>
              <w:jc w:val="both"/>
              <w:rPr>
                <w:rFonts w:ascii="Times New Roman" w:hAnsi="Times New Roman"/>
              </w:rPr>
            </w:pPr>
            <w:r>
              <w:rPr>
                <w:rFonts w:ascii="Times New Roman" w:hAnsi="Times New Roman"/>
              </w:rPr>
              <w:t>2016.gada novembrī/decembrī</w:t>
            </w:r>
            <w:r w:rsidR="00485344" w:rsidRPr="00BB1AC8">
              <w:rPr>
                <w:rFonts w:ascii="Times New Roman" w:hAnsi="Times New Roman"/>
              </w:rPr>
              <w:t xml:space="preserve"> VBTAI organizēja ikgadējos bāriņtiesu priekšsēdētāju pilnveides seminārus Rīgā un reģionos (Rēzeknē, Smiltenē un Liepājā). VBTAI organizētajos semināros kopumā piedalījās 162 pārstāvji no bāriņtiesām. </w:t>
            </w:r>
          </w:p>
          <w:p w14:paraId="582CCD4D" w14:textId="5390420D" w:rsidR="00485344" w:rsidRPr="00FC125A" w:rsidRDefault="000F3F5C" w:rsidP="00FC125A">
            <w:pPr>
              <w:spacing w:after="0" w:line="240" w:lineRule="auto"/>
              <w:jc w:val="both"/>
              <w:rPr>
                <w:rFonts w:ascii="Times New Roman" w:hAnsi="Times New Roman"/>
              </w:rPr>
            </w:pPr>
            <w:r>
              <w:rPr>
                <w:rFonts w:ascii="Times New Roman" w:hAnsi="Times New Roman"/>
              </w:rPr>
              <w:t xml:space="preserve">2017.gada </w:t>
            </w:r>
            <w:r w:rsidR="00485344" w:rsidRPr="00BB1AC8">
              <w:rPr>
                <w:rFonts w:ascii="Times New Roman" w:hAnsi="Times New Roman"/>
              </w:rPr>
              <w:t>novembrī VBTAI organizēja ikgadējo reģionālo bāriņtiesu priekšsēdētāju zināšanu pilnveides semināru. Seminārs tika organizēts Rīgā, nodrošinot tā translēšanu tiešsaistē uz reģioniem - Daugavpilī, Valmierā un Kuldīgā.    Kopumā seminārā piedalījās</w:t>
            </w:r>
            <w:r w:rsidR="00FC125A">
              <w:rPr>
                <w:rFonts w:ascii="Times New Roman" w:hAnsi="Times New Roman"/>
              </w:rPr>
              <w:t xml:space="preserve"> 202 pārstāvji no bāriņtiesām. </w:t>
            </w:r>
          </w:p>
        </w:tc>
      </w:tr>
      <w:tr w:rsidR="00485344" w:rsidRPr="00BB1AC8" w14:paraId="3D603799" w14:textId="77777777" w:rsidTr="00B668CE">
        <w:tc>
          <w:tcPr>
            <w:tcW w:w="3109" w:type="dxa"/>
            <w:vMerge/>
            <w:tcBorders>
              <w:left w:val="outset" w:sz="6" w:space="0" w:color="414142"/>
              <w:right w:val="outset" w:sz="6" w:space="0" w:color="414142"/>
            </w:tcBorders>
            <w:shd w:val="clear" w:color="auto" w:fill="FFFFFF"/>
            <w:vAlign w:val="center"/>
            <w:hideMark/>
          </w:tcPr>
          <w:p w14:paraId="57A6B68A" w14:textId="144D9605" w:rsidR="00485344" w:rsidRPr="00BB1AC8" w:rsidRDefault="00485344" w:rsidP="001903B6">
            <w:pPr>
              <w:spacing w:after="0" w:line="240" w:lineRule="auto"/>
              <w:rPr>
                <w:rFonts w:ascii="Times New Roman" w:eastAsia="Times New Roman" w:hAnsi="Times New Roman" w:cs="Times New Roman"/>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ADB26" w14:textId="77777777" w:rsidR="00485344" w:rsidRPr="00BB1AC8" w:rsidRDefault="00485344" w:rsidP="009027AB">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2. Ikgadēji veikts monitorings par lēmumu pieņemšanas </w:t>
            </w:r>
            <w:r w:rsidRPr="00BB1AC8">
              <w:rPr>
                <w:rFonts w:ascii="Times New Roman" w:eastAsia="Times New Roman" w:hAnsi="Times New Roman" w:cs="Times New Roman"/>
                <w:lang w:eastAsia="lv-LV"/>
              </w:rPr>
              <w:lastRenderedPageBreak/>
              <w:t>procesu un seminārā iegūto zināšanu pielietojumu praksē</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B60D27"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642394E4"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13D541"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E90411"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514DD7C4"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325B6102"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8B44D36" w14:textId="76392E31" w:rsidR="00ED480D" w:rsidRPr="00BB1AC8" w:rsidRDefault="00ED480D" w:rsidP="00ED480D">
            <w:pPr>
              <w:spacing w:after="0"/>
              <w:jc w:val="both"/>
              <w:rPr>
                <w:rFonts w:ascii="Times New Roman" w:hAnsi="Times New Roman"/>
                <w:b/>
              </w:rPr>
            </w:pPr>
            <w:r>
              <w:rPr>
                <w:rFonts w:ascii="Times New Roman" w:hAnsi="Times New Roman"/>
                <w:b/>
              </w:rPr>
              <w:lastRenderedPageBreak/>
              <w:t>Izpildīts</w:t>
            </w:r>
            <w:r w:rsidR="00CF6B85">
              <w:rPr>
                <w:rFonts w:ascii="Times New Roman" w:hAnsi="Times New Roman"/>
                <w:b/>
              </w:rPr>
              <w:t>.</w:t>
            </w:r>
          </w:p>
          <w:p w14:paraId="4CB58B52" w14:textId="5A0BA4C0" w:rsidR="00485344" w:rsidRPr="00BB1AC8" w:rsidRDefault="00485344" w:rsidP="00ED480D">
            <w:pPr>
              <w:spacing w:after="0" w:line="240" w:lineRule="auto"/>
              <w:jc w:val="both"/>
              <w:rPr>
                <w:rFonts w:ascii="Times New Roman" w:hAnsi="Times New Roman"/>
              </w:rPr>
            </w:pPr>
            <w:r w:rsidRPr="00BB1AC8">
              <w:rPr>
                <w:rFonts w:ascii="Times New Roman" w:hAnsi="Times New Roman"/>
              </w:rPr>
              <w:lastRenderedPageBreak/>
              <w:t>VBTAI ikgadējo bāriņtiesu darbības monitoringu par lēmumu pieņemšanas procesu īstenojusi bāriņtiesu lietvedībā</w:t>
            </w:r>
            <w:r w:rsidR="00ED480D">
              <w:rPr>
                <w:rFonts w:ascii="Times New Roman" w:hAnsi="Times New Roman"/>
              </w:rPr>
              <w:t xml:space="preserve"> esošo lietu pārbaužu ietvaros:</w:t>
            </w:r>
          </w:p>
          <w:p w14:paraId="6BAE9537" w14:textId="77777777" w:rsidR="00485344" w:rsidRPr="00BB1AC8" w:rsidRDefault="00485344" w:rsidP="00ED480D">
            <w:pPr>
              <w:spacing w:after="0" w:line="240" w:lineRule="auto"/>
              <w:jc w:val="both"/>
              <w:rPr>
                <w:rFonts w:ascii="Times New Roman" w:hAnsi="Times New Roman"/>
              </w:rPr>
            </w:pPr>
            <w:r w:rsidRPr="00BB1AC8">
              <w:rPr>
                <w:rFonts w:ascii="Times New Roman" w:hAnsi="Times New Roman"/>
              </w:rPr>
              <w:t xml:space="preserve">- 2016. gadā 41 bāriņtiesu pārbaudēs (no 70 veiktajām pārbaudēm kopumā) pārbaudīta 161 lieta par bērnu ievietošanu sociālās aprūpes un sociālās rehabilitācijas institūcijā. </w:t>
            </w:r>
          </w:p>
          <w:p w14:paraId="676F92E6" w14:textId="77777777" w:rsidR="00485344" w:rsidRPr="00BB1AC8" w:rsidRDefault="00485344" w:rsidP="00ED480D">
            <w:pPr>
              <w:spacing w:after="0" w:line="240" w:lineRule="auto"/>
              <w:jc w:val="both"/>
              <w:rPr>
                <w:rFonts w:ascii="Times New Roman" w:hAnsi="Times New Roman"/>
              </w:rPr>
            </w:pPr>
            <w:r w:rsidRPr="00BB1AC8">
              <w:rPr>
                <w:rFonts w:ascii="Times New Roman" w:hAnsi="Times New Roman"/>
              </w:rPr>
              <w:t>- 2017. gadā 24 bāriņtiesu pārbaudēs (no 39 veiktajām pārbaudēm kopumā) pārbaudītas 87 lietas par bērnu ievietošanu sociālās aprūpes un sociālās rehabilitācijas institūcijā.</w:t>
            </w:r>
          </w:p>
          <w:p w14:paraId="76A5454B" w14:textId="255A838C" w:rsidR="00485344" w:rsidRPr="00BB1AC8" w:rsidRDefault="00485344" w:rsidP="00ED480D">
            <w:pPr>
              <w:spacing w:after="0" w:line="240" w:lineRule="auto"/>
              <w:jc w:val="both"/>
            </w:pPr>
            <w:r w:rsidRPr="00BB1AC8">
              <w:rPr>
                <w:rFonts w:ascii="Times New Roman" w:hAnsi="Times New Roman"/>
              </w:rPr>
              <w:t>Papildus veiktajām pārbaudēm</w:t>
            </w:r>
            <w:r w:rsidR="00ED480D">
              <w:rPr>
                <w:rFonts w:ascii="Times New Roman" w:hAnsi="Times New Roman"/>
              </w:rPr>
              <w:t xml:space="preserve"> bāriņtiesās, VBTAI 2016.-2017.</w:t>
            </w:r>
            <w:r w:rsidRPr="00BB1AC8">
              <w:rPr>
                <w:rFonts w:ascii="Times New Roman" w:hAnsi="Times New Roman"/>
              </w:rPr>
              <w:t>gadā pamatojoties uz saņemto informāciju, pārbaudīja 25 pašvaldību bāriņtiesu lietvedībā esošo materiālu kopijas 63 lietās par bērnu ievietošanu sociālās aprūpes un sociālās rehabilitācijas institūcijā. Kopumā VBTAI pārliecinājās par bāriņtiesu veiktajām darbībām, nodrošinot 98 bērnu (tajā skaitā bērnu līdz 2 gadu vecumam brāļu un māsu) tiesību un interešu aizsardzību.</w:t>
            </w:r>
          </w:p>
        </w:tc>
      </w:tr>
      <w:tr w:rsidR="00485344" w:rsidRPr="00BB1AC8" w14:paraId="501A561F"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2F41AB0B" w14:textId="77777777" w:rsidR="00485344" w:rsidRPr="00BB1AC8" w:rsidRDefault="00485344" w:rsidP="001903B6">
            <w:pPr>
              <w:spacing w:after="0" w:line="240" w:lineRule="auto"/>
              <w:rPr>
                <w:rFonts w:ascii="Times New Roman" w:eastAsia="Times New Roman" w:hAnsi="Times New Roman" w:cs="Times New Roman"/>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2E1C9" w14:textId="77777777" w:rsidR="00485344" w:rsidRPr="00BB1AC8" w:rsidRDefault="00485344"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3. Īstenots Latvijas SOS Bērnu ciematu asociācijas projekts "Bērnu aprūpē strādājošo speciālistu apmācība"</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5CA872"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Eiropas Komisijas finansējums, kopējais projekta finansējums ir 999 618 </w:t>
            </w:r>
            <w:proofErr w:type="spellStart"/>
            <w:r w:rsidRPr="00BB1AC8">
              <w:rPr>
                <w:rFonts w:ascii="Times New Roman" w:eastAsia="Times New Roman" w:hAnsi="Times New Roman" w:cs="Times New Roman"/>
                <w:lang w:eastAsia="lv-LV"/>
              </w:rPr>
              <w:t>euro</w:t>
            </w:r>
            <w:proofErr w:type="spellEnd"/>
            <w:r w:rsidRPr="00BB1AC8">
              <w:rPr>
                <w:rFonts w:ascii="Times New Roman" w:eastAsia="Times New Roman" w:hAnsi="Times New Roman" w:cs="Times New Roman"/>
                <w:lang w:eastAsia="lv-LV"/>
              </w:rPr>
              <w:t xml:space="preserve">, t.sk. Latvijas (NVO) līdzfinansējums 44 948 </w:t>
            </w:r>
            <w:proofErr w:type="spellStart"/>
            <w:r w:rsidRPr="00BB1AC8">
              <w:rPr>
                <w:rFonts w:ascii="Times New Roman" w:eastAsia="Times New Roman" w:hAnsi="Times New Roman" w:cs="Times New Roman"/>
                <w:lang w:eastAsia="lv-LV"/>
              </w:rPr>
              <w:t>euro</w:t>
            </w:r>
            <w:proofErr w:type="spellEnd"/>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39B701BE"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Latvijas SOS Bērnu ciematu asociācija</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CAB841"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 VBTAI, Rīgas Pašvaldības Bērnu un jauniešu centrs, Latvijas Sociālo darbinieku biedrība</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0B7479"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7A801E25"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201169A1" w14:textId="77777777" w:rsidR="00485344" w:rsidRPr="00BB1AC8" w:rsidRDefault="00485344"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5EB1CF8B" w14:textId="0AADF43B" w:rsidR="00485344" w:rsidRPr="00BB1AC8" w:rsidRDefault="00485344" w:rsidP="001903B6">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CF6B85">
              <w:rPr>
                <w:rFonts w:ascii="Times New Roman" w:eastAsia="Times New Roman" w:hAnsi="Times New Roman" w:cs="Times New Roman"/>
                <w:b/>
                <w:lang w:eastAsia="lv-LV"/>
              </w:rPr>
              <w:t>.</w:t>
            </w:r>
          </w:p>
          <w:p w14:paraId="180CF72B" w14:textId="77777777" w:rsidR="00A82D5C" w:rsidRPr="00BB1AC8" w:rsidRDefault="00A82D5C" w:rsidP="00A82D5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2016.gada nogalē noslēdzās</w:t>
            </w:r>
            <w:r w:rsidRPr="00BB1AC8">
              <w:rPr>
                <w:rFonts w:ascii="Times New Roman" w:eastAsia="Times New Roman" w:hAnsi="Times New Roman" w:cs="Times New Roman"/>
                <w:lang w:eastAsia="lv-LV"/>
              </w:rPr>
              <w:t xml:space="preserve"> starptautisks projekts “Bērnu aprūpes speciālistu apmācība” (angļu valodā – </w:t>
            </w:r>
            <w:proofErr w:type="spellStart"/>
            <w:r w:rsidRPr="00BB1AC8">
              <w:rPr>
                <w:rFonts w:ascii="Times New Roman" w:eastAsia="Times New Roman" w:hAnsi="Times New Roman" w:cs="Times New Roman"/>
                <w:i/>
                <w:iCs/>
                <w:lang w:eastAsia="lv-LV"/>
              </w:rPr>
              <w:t>Training</w:t>
            </w:r>
            <w:proofErr w:type="spellEnd"/>
            <w:r w:rsidRPr="00BB1AC8">
              <w:rPr>
                <w:rFonts w:ascii="Times New Roman" w:eastAsia="Times New Roman" w:hAnsi="Times New Roman" w:cs="Times New Roman"/>
                <w:i/>
                <w:iCs/>
                <w:lang w:eastAsia="lv-LV"/>
              </w:rPr>
              <w:t xml:space="preserve"> </w:t>
            </w:r>
            <w:proofErr w:type="spellStart"/>
            <w:r w:rsidRPr="00BB1AC8">
              <w:rPr>
                <w:rFonts w:ascii="Times New Roman" w:eastAsia="Times New Roman" w:hAnsi="Times New Roman" w:cs="Times New Roman"/>
                <w:i/>
                <w:iCs/>
                <w:lang w:eastAsia="lv-LV"/>
              </w:rPr>
              <w:t>Professionals</w:t>
            </w:r>
            <w:proofErr w:type="spellEnd"/>
            <w:r w:rsidRPr="00BB1AC8">
              <w:rPr>
                <w:rFonts w:ascii="Times New Roman" w:eastAsia="Times New Roman" w:hAnsi="Times New Roman" w:cs="Times New Roman"/>
                <w:i/>
                <w:iCs/>
                <w:lang w:eastAsia="lv-LV"/>
              </w:rPr>
              <w:t xml:space="preserve"> </w:t>
            </w:r>
            <w:proofErr w:type="spellStart"/>
            <w:r w:rsidRPr="00BB1AC8">
              <w:rPr>
                <w:rFonts w:ascii="Times New Roman" w:eastAsia="Times New Roman" w:hAnsi="Times New Roman" w:cs="Times New Roman"/>
                <w:i/>
                <w:iCs/>
                <w:lang w:eastAsia="lv-LV"/>
              </w:rPr>
              <w:t>working</w:t>
            </w:r>
            <w:proofErr w:type="spellEnd"/>
            <w:r w:rsidRPr="00BB1AC8">
              <w:rPr>
                <w:rFonts w:ascii="Times New Roman" w:eastAsia="Times New Roman" w:hAnsi="Times New Roman" w:cs="Times New Roman"/>
                <w:i/>
                <w:iCs/>
                <w:lang w:eastAsia="lv-LV"/>
              </w:rPr>
              <w:t xml:space="preserve"> </w:t>
            </w:r>
            <w:proofErr w:type="spellStart"/>
            <w:r w:rsidRPr="00BB1AC8">
              <w:rPr>
                <w:rFonts w:ascii="Times New Roman" w:eastAsia="Times New Roman" w:hAnsi="Times New Roman" w:cs="Times New Roman"/>
                <w:i/>
                <w:iCs/>
                <w:lang w:eastAsia="lv-LV"/>
              </w:rPr>
              <w:t>with</w:t>
            </w:r>
            <w:proofErr w:type="spellEnd"/>
            <w:r w:rsidRPr="00BB1AC8">
              <w:rPr>
                <w:rFonts w:ascii="Times New Roman" w:eastAsia="Times New Roman" w:hAnsi="Times New Roman" w:cs="Times New Roman"/>
                <w:i/>
                <w:iCs/>
                <w:lang w:eastAsia="lv-LV"/>
              </w:rPr>
              <w:t xml:space="preserve"> </w:t>
            </w:r>
            <w:proofErr w:type="spellStart"/>
            <w:r w:rsidRPr="00BB1AC8">
              <w:rPr>
                <w:rFonts w:ascii="Times New Roman" w:eastAsia="Times New Roman" w:hAnsi="Times New Roman" w:cs="Times New Roman"/>
                <w:i/>
                <w:iCs/>
                <w:lang w:eastAsia="lv-LV"/>
              </w:rPr>
              <w:t>children</w:t>
            </w:r>
            <w:proofErr w:type="spellEnd"/>
            <w:r w:rsidRPr="00BB1AC8">
              <w:rPr>
                <w:rFonts w:ascii="Times New Roman" w:eastAsia="Times New Roman" w:hAnsi="Times New Roman" w:cs="Times New Roman"/>
                <w:i/>
                <w:iCs/>
                <w:lang w:eastAsia="lv-LV"/>
              </w:rPr>
              <w:t xml:space="preserve"> </w:t>
            </w:r>
            <w:proofErr w:type="spellStart"/>
            <w:r w:rsidRPr="00BB1AC8">
              <w:rPr>
                <w:rFonts w:ascii="Times New Roman" w:eastAsia="Times New Roman" w:hAnsi="Times New Roman" w:cs="Times New Roman"/>
                <w:i/>
                <w:iCs/>
                <w:lang w:eastAsia="lv-LV"/>
              </w:rPr>
              <w:t>in</w:t>
            </w:r>
            <w:proofErr w:type="spellEnd"/>
            <w:r w:rsidRPr="00BB1AC8">
              <w:rPr>
                <w:rFonts w:ascii="Times New Roman" w:eastAsia="Times New Roman" w:hAnsi="Times New Roman" w:cs="Times New Roman"/>
                <w:i/>
                <w:iCs/>
                <w:lang w:eastAsia="lv-LV"/>
              </w:rPr>
              <w:t xml:space="preserve"> </w:t>
            </w:r>
            <w:proofErr w:type="spellStart"/>
            <w:r w:rsidRPr="00BB1AC8">
              <w:rPr>
                <w:rFonts w:ascii="Times New Roman" w:eastAsia="Times New Roman" w:hAnsi="Times New Roman" w:cs="Times New Roman"/>
                <w:i/>
                <w:iCs/>
                <w:lang w:eastAsia="lv-LV"/>
              </w:rPr>
              <w:t>care</w:t>
            </w:r>
            <w:proofErr w:type="spellEnd"/>
            <w:r w:rsidRPr="00BB1AC8">
              <w:rPr>
                <w:rFonts w:ascii="Times New Roman" w:eastAsia="Times New Roman" w:hAnsi="Times New Roman" w:cs="Times New Roman"/>
                <w:lang w:eastAsia="lv-LV"/>
              </w:rPr>
              <w:t xml:space="preserve">), kurā kā viena no dalībvalstīm piedalījās Latvija. Kopumā projektā bija iesaistītas 9 valstis - Bulgārija, Francija, Ungārija, Rumānija, Horvātija, Itālija, Igaunija un Krievija. </w:t>
            </w:r>
            <w:r w:rsidRPr="004311ED">
              <w:rPr>
                <w:rFonts w:ascii="Times New Roman" w:eastAsia="Times New Roman" w:hAnsi="Times New Roman" w:cs="Times New Roman"/>
                <w:bCs/>
                <w:lang w:eastAsia="lv-LV"/>
              </w:rPr>
              <w:t>Projektā sasniegtie rezultāti</w:t>
            </w:r>
            <w:r w:rsidRPr="00BB1AC8">
              <w:rPr>
                <w:rFonts w:ascii="Times New Roman" w:eastAsia="Times New Roman" w:hAnsi="Times New Roman" w:cs="Times New Roman"/>
                <w:b/>
                <w:bCs/>
                <w:lang w:eastAsia="lv-LV"/>
              </w:rPr>
              <w:t>:</w:t>
            </w:r>
            <w:r w:rsidRPr="00BB1AC8">
              <w:rPr>
                <w:rFonts w:ascii="Times New Roman" w:eastAsia="Times New Roman" w:hAnsi="Times New Roman" w:cs="Times New Roman"/>
                <w:lang w:eastAsia="lv-LV"/>
              </w:rPr>
              <w:t xml:space="preserve"> </w:t>
            </w:r>
          </w:p>
          <w:p w14:paraId="4472E75D" w14:textId="77777777" w:rsidR="00A82D5C" w:rsidRPr="00BB1AC8" w:rsidRDefault="00A82D5C" w:rsidP="00A82D5C">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w:t>
            </w:r>
            <w:r w:rsidRPr="00BB1AC8">
              <w:rPr>
                <w:rFonts w:ascii="Times New Roman" w:eastAsia="Times New Roman" w:hAnsi="Times New Roman" w:cs="Times New Roman"/>
                <w:lang w:eastAsia="lv-LV"/>
              </w:rPr>
              <w:t>Izstrādāta un visu projekta dalībvalstu nacionālajās valodās iztulkota apmācību rokasgrāmata bērnu alternatīvajā aprūpē strādājošiem speciālistiem “Bērnu tiesību īstenošana"</w:t>
            </w:r>
            <w:r>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 xml:space="preserve"> </w:t>
            </w:r>
          </w:p>
          <w:p w14:paraId="0722C437" w14:textId="77777777" w:rsidR="00A82D5C" w:rsidRPr="00BB1AC8" w:rsidRDefault="00A82D5C" w:rsidP="00A82D5C">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 xml:space="preserve">Kopumā apmācīti 881 bērnu aprūpē strādājošie speciālisti (kopā visās projekta dalībvalstīs); </w:t>
            </w:r>
          </w:p>
          <w:p w14:paraId="5BCE14E5" w14:textId="77777777" w:rsidR="00A82D5C" w:rsidRPr="00BB1AC8" w:rsidRDefault="00A82D5C" w:rsidP="00A82D5C">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 xml:space="preserve">Projekta īstenošanā un popularizēšanā iesaistīti 137 jaunieši, tai skaitā jaunieši no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(kopā visās projekta dalībvalstīs); </w:t>
            </w:r>
          </w:p>
          <w:p w14:paraId="0C0487C3" w14:textId="77777777" w:rsidR="00A82D5C" w:rsidRPr="00BB1AC8" w:rsidRDefault="00A82D5C" w:rsidP="00A82D5C">
            <w:pPr>
              <w:spacing w:after="0" w:line="240" w:lineRule="auto"/>
              <w:ind w:left="108"/>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BB1AC8">
              <w:rPr>
                <w:rFonts w:ascii="Times New Roman" w:eastAsia="Times New Roman" w:hAnsi="Times New Roman" w:cs="Times New Roman"/>
                <w:lang w:eastAsia="lv-LV"/>
              </w:rPr>
              <w:t>Notikusi projekta noslēguma konference “</w:t>
            </w:r>
            <w:proofErr w:type="spellStart"/>
            <w:r w:rsidRPr="00BB1AC8">
              <w:rPr>
                <w:rFonts w:ascii="Times New Roman" w:eastAsia="Times New Roman" w:hAnsi="Times New Roman" w:cs="Times New Roman"/>
                <w:lang w:eastAsia="lv-LV"/>
              </w:rPr>
              <w:t>Walk</w:t>
            </w:r>
            <w:proofErr w:type="spellEnd"/>
            <w:r w:rsidRPr="00BB1AC8">
              <w:rPr>
                <w:rFonts w:ascii="Times New Roman" w:eastAsia="Times New Roman" w:hAnsi="Times New Roman" w:cs="Times New Roman"/>
                <w:lang w:eastAsia="lv-LV"/>
              </w:rPr>
              <w:t xml:space="preserve"> </w:t>
            </w:r>
            <w:proofErr w:type="spellStart"/>
            <w:r w:rsidRPr="00BB1AC8">
              <w:rPr>
                <w:rFonts w:ascii="Times New Roman" w:eastAsia="Times New Roman" w:hAnsi="Times New Roman" w:cs="Times New Roman"/>
                <w:lang w:eastAsia="lv-LV"/>
              </w:rPr>
              <w:t>the</w:t>
            </w:r>
            <w:proofErr w:type="spellEnd"/>
            <w:r w:rsidRPr="00BB1AC8">
              <w:rPr>
                <w:rFonts w:ascii="Times New Roman" w:eastAsia="Times New Roman" w:hAnsi="Times New Roman" w:cs="Times New Roman"/>
                <w:lang w:eastAsia="lv-LV"/>
              </w:rPr>
              <w:t xml:space="preserve"> Talk”, kurā piedalījušies 214 dalībnieki. </w:t>
            </w:r>
          </w:p>
          <w:p w14:paraId="570E0673" w14:textId="24D8ECE7" w:rsidR="00485344" w:rsidRPr="00BB1AC8" w:rsidRDefault="00A82D5C" w:rsidP="00A82D5C">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Latvijā projekta apmācībās piedalījušies 101 speciālistu, kuri strādā bērnu aprūpes jomā bērnu aprūpes iestādēs pašvaldībās un valsts sociālās aprūpes centros, kā arī pašvaldību sociālo dienestu un bāriņtiesu darbinieki.</w:t>
            </w:r>
          </w:p>
        </w:tc>
      </w:tr>
      <w:tr w:rsidR="004B6838" w:rsidRPr="00BB1AC8" w14:paraId="0FF2E129"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1D66D621" w14:textId="77777777" w:rsidR="004B6838" w:rsidRPr="00BB1AC8" w:rsidRDefault="004B6838"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5.2.3.</w:t>
            </w:r>
          </w:p>
          <w:p w14:paraId="0D3174ED" w14:textId="77777777" w:rsidR="004B6838" w:rsidRPr="00BB1AC8" w:rsidRDefault="004B6838"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Uzlabot izpratni par </w:t>
            </w:r>
            <w:r w:rsidRPr="00470639">
              <w:rPr>
                <w:rFonts w:ascii="Times New Roman" w:eastAsia="Times New Roman" w:hAnsi="Times New Roman" w:cs="Times New Roman"/>
                <w:i/>
                <w:iCs/>
                <w:lang w:eastAsia="lv-LV"/>
              </w:rPr>
              <w:t>audžuģimeni</w:t>
            </w:r>
            <w:r w:rsidRPr="00BB1AC8">
              <w:rPr>
                <w:rFonts w:ascii="Times New Roman" w:eastAsia="Times New Roman" w:hAnsi="Times New Roman" w:cs="Times New Roman"/>
                <w:i/>
                <w:iCs/>
                <w:lang w:eastAsia="lv-LV"/>
              </w:rPr>
              <w:t xml:space="preserve"> kā </w:t>
            </w:r>
            <w:proofErr w:type="spellStart"/>
            <w:r w:rsidRPr="00BB1AC8">
              <w:rPr>
                <w:rFonts w:ascii="Times New Roman" w:eastAsia="Times New Roman" w:hAnsi="Times New Roman" w:cs="Times New Roman"/>
                <w:i/>
                <w:iCs/>
                <w:lang w:eastAsia="lv-LV"/>
              </w:rPr>
              <w:t>ārpusģimenes</w:t>
            </w:r>
            <w:proofErr w:type="spellEnd"/>
            <w:r w:rsidRPr="00BB1AC8">
              <w:rPr>
                <w:rFonts w:ascii="Times New Roman" w:eastAsia="Times New Roman" w:hAnsi="Times New Roman" w:cs="Times New Roman"/>
                <w:i/>
                <w:iCs/>
                <w:lang w:eastAsia="lv-LV"/>
              </w:rPr>
              <w:t xml:space="preserve"> aprūpes pakalpojumu sniedzēju, tai nepieciešamajiem atbalsta pakalpojumiem un sadarbības ar to veidiem</w:t>
            </w:r>
          </w:p>
        </w:tc>
        <w:tc>
          <w:tcPr>
            <w:tcW w:w="2977" w:type="dxa"/>
            <w:vMerge w:val="restart"/>
            <w:tcBorders>
              <w:top w:val="outset" w:sz="6" w:space="0" w:color="414142"/>
              <w:left w:val="outset" w:sz="6" w:space="0" w:color="414142"/>
              <w:right w:val="outset" w:sz="6" w:space="0" w:color="414142"/>
            </w:tcBorders>
            <w:shd w:val="clear" w:color="auto" w:fill="FFFFFF"/>
            <w:hideMark/>
          </w:tcPr>
          <w:p w14:paraId="3106C1E2" w14:textId="77777777" w:rsidR="004B6838" w:rsidRDefault="004B6838" w:rsidP="00FC125A">
            <w:pPr>
              <w:spacing w:after="0" w:line="240" w:lineRule="auto"/>
              <w:ind w:right="-594"/>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1. Pieaudzis </w:t>
            </w:r>
          </w:p>
          <w:p w14:paraId="6B48BF22" w14:textId="77777777" w:rsidR="004B6838" w:rsidRDefault="004B6838" w:rsidP="00FC125A">
            <w:pPr>
              <w:spacing w:after="0" w:line="240" w:lineRule="auto"/>
              <w:ind w:right="-594"/>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audžuģimeņu skaits attiecībā pret </w:t>
            </w:r>
          </w:p>
          <w:p w14:paraId="60D978DB" w14:textId="77777777" w:rsidR="004B6838" w:rsidRDefault="004B6838" w:rsidP="00FC125A">
            <w:pPr>
              <w:spacing w:after="0" w:line="240" w:lineRule="auto"/>
              <w:ind w:right="-594"/>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iepriekšējo gadu</w:t>
            </w:r>
          </w:p>
          <w:p w14:paraId="11FE4CFE"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63DC612C"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1888B7F8"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5006568C"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1E330E35"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27B4B676"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5AC890FA" w14:textId="77777777" w:rsidR="004B6838" w:rsidRDefault="004B6838" w:rsidP="004B6838">
            <w:pPr>
              <w:spacing w:after="0" w:line="240" w:lineRule="auto"/>
              <w:ind w:right="-594"/>
              <w:rPr>
                <w:rFonts w:ascii="Times New Roman" w:eastAsia="Times New Roman" w:hAnsi="Times New Roman" w:cs="Times New Roman"/>
                <w:i/>
                <w:iCs/>
                <w:lang w:eastAsia="lv-LV"/>
              </w:rPr>
            </w:pPr>
          </w:p>
          <w:p w14:paraId="5B6EA4EE"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3EBA1DB2"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05120A56"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20234276"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03B96BB5"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7B65B320"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0795D18F"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1995030A"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04A250EE"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62077A13" w14:textId="77777777" w:rsidR="004B6838" w:rsidRDefault="004B6838" w:rsidP="00FC125A">
            <w:pPr>
              <w:spacing w:after="0" w:line="240" w:lineRule="auto"/>
              <w:ind w:right="-594"/>
              <w:rPr>
                <w:rFonts w:ascii="Times New Roman" w:eastAsia="Times New Roman" w:hAnsi="Times New Roman" w:cs="Times New Roman"/>
                <w:i/>
                <w:iCs/>
                <w:lang w:eastAsia="lv-LV"/>
              </w:rPr>
            </w:pPr>
          </w:p>
          <w:p w14:paraId="51292CE3" w14:textId="77777777" w:rsidR="00A34831" w:rsidRDefault="00A34831" w:rsidP="00FC125A">
            <w:pPr>
              <w:spacing w:after="0" w:line="240" w:lineRule="auto"/>
              <w:ind w:right="-594"/>
              <w:rPr>
                <w:rFonts w:ascii="Times New Roman" w:eastAsia="Times New Roman" w:hAnsi="Times New Roman" w:cs="Times New Roman"/>
                <w:i/>
                <w:iCs/>
                <w:lang w:eastAsia="lv-LV"/>
              </w:rPr>
            </w:pPr>
          </w:p>
          <w:p w14:paraId="48731099" w14:textId="77777777" w:rsidR="004B6838" w:rsidRDefault="004B6838" w:rsidP="00FC125A">
            <w:pPr>
              <w:spacing w:after="0" w:line="240" w:lineRule="auto"/>
              <w:ind w:right="-594"/>
              <w:rPr>
                <w:rFonts w:ascii="Times New Roman" w:eastAsia="Times New Roman" w:hAnsi="Times New Roman" w:cs="Times New Roman"/>
                <w:i/>
                <w:iCs/>
                <w:lang w:eastAsia="lv-LV"/>
              </w:rPr>
            </w:pPr>
            <w:r>
              <w:rPr>
                <w:rFonts w:ascii="Times New Roman" w:eastAsia="Times New Roman" w:hAnsi="Times New Roman" w:cs="Times New Roman"/>
                <w:i/>
                <w:iCs/>
                <w:lang w:eastAsia="lv-LV"/>
              </w:rPr>
              <w:t xml:space="preserve">2.Izglītojošo </w:t>
            </w:r>
          </w:p>
          <w:p w14:paraId="0150A224" w14:textId="77777777" w:rsidR="004B6838" w:rsidRDefault="004B6838" w:rsidP="00FC125A">
            <w:pPr>
              <w:spacing w:after="0" w:line="240" w:lineRule="auto"/>
              <w:ind w:right="-594"/>
              <w:rPr>
                <w:rFonts w:ascii="Times New Roman" w:eastAsia="Times New Roman" w:hAnsi="Times New Roman" w:cs="Times New Roman"/>
                <w:i/>
                <w:iCs/>
                <w:lang w:eastAsia="lv-LV"/>
              </w:rPr>
            </w:pPr>
            <w:r>
              <w:rPr>
                <w:rFonts w:ascii="Times New Roman" w:eastAsia="Times New Roman" w:hAnsi="Times New Roman" w:cs="Times New Roman"/>
                <w:i/>
                <w:iCs/>
                <w:lang w:eastAsia="lv-LV"/>
              </w:rPr>
              <w:t>semināru</w:t>
            </w:r>
          </w:p>
          <w:p w14:paraId="0D68E96B" w14:textId="77777777" w:rsidR="004B6838" w:rsidRDefault="004B6838" w:rsidP="00FC125A">
            <w:pPr>
              <w:spacing w:after="0" w:line="240" w:lineRule="auto"/>
              <w:ind w:right="-594"/>
              <w:rPr>
                <w:rFonts w:ascii="Times New Roman" w:eastAsia="Times New Roman" w:hAnsi="Times New Roman" w:cs="Times New Roman"/>
                <w:i/>
                <w:iCs/>
                <w:lang w:eastAsia="lv-LV"/>
              </w:rPr>
            </w:pPr>
            <w:r>
              <w:rPr>
                <w:rFonts w:ascii="Times New Roman" w:eastAsia="Times New Roman" w:hAnsi="Times New Roman" w:cs="Times New Roman"/>
                <w:i/>
                <w:iCs/>
                <w:lang w:eastAsia="lv-LV"/>
              </w:rPr>
              <w:t xml:space="preserve"> skaits</w:t>
            </w:r>
          </w:p>
          <w:p w14:paraId="0EE9E0D6" w14:textId="5866F5DC" w:rsidR="004B6838" w:rsidRPr="00BB1AC8" w:rsidRDefault="004B6838" w:rsidP="001903B6">
            <w:pPr>
              <w:spacing w:after="0" w:line="240" w:lineRule="auto"/>
              <w:rPr>
                <w:rFonts w:ascii="Times New Roman" w:eastAsia="Times New Roman" w:hAnsi="Times New Roman" w:cs="Times New Roman"/>
                <w:i/>
                <w:iCs/>
                <w:lang w:eastAsia="lv-LV"/>
              </w:rPr>
            </w:pP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63242B" w14:textId="77777777" w:rsidR="004B6838" w:rsidRPr="00BB1AC8" w:rsidRDefault="004B6838"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lastRenderedPageBreak/>
              <w:t xml:space="preserve">ESF finansējums SAM 9.2.2. "palielināt kvalitatīvu institucionālai aprūpei alternatīvu sociālo pakalpojumu dzīvesvietā un ģimeniskai videi pietuvinātu pakalpojumu pieejamību personām ar invaliditāti un bērniem" </w:t>
            </w:r>
            <w:r w:rsidRPr="00BB1AC8">
              <w:rPr>
                <w:rFonts w:ascii="Times New Roman" w:eastAsia="Times New Roman" w:hAnsi="Times New Roman" w:cs="Times New Roman"/>
                <w:i/>
                <w:iCs/>
                <w:lang w:eastAsia="lv-LV"/>
              </w:rPr>
              <w:lastRenderedPageBreak/>
              <w:t>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w:t>
            </w:r>
            <w:r w:rsidRPr="00BB1AC8">
              <w:rPr>
                <w:rFonts w:ascii="Times New Roman" w:eastAsia="Times New Roman" w:hAnsi="Times New Roman" w:cs="Times New Roman"/>
                <w:vertAlign w:val="superscript"/>
                <w:lang w:eastAsia="lv-LV"/>
              </w:rPr>
              <w:t>62</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1F6F68D4"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Plānošanas reģioni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155360"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Pakalpojumu sniedzēji, pašvaldības, VBTAI,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D2C52DC"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3A84F57" w14:textId="531A0C5D" w:rsidR="004B6838" w:rsidRDefault="004B6838" w:rsidP="001903B6">
            <w:pPr>
              <w:spacing w:after="0" w:line="240" w:lineRule="auto"/>
              <w:jc w:val="both"/>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Procesā</w:t>
            </w:r>
            <w:r w:rsidR="00BB001F">
              <w:rPr>
                <w:rFonts w:ascii="Times New Roman" w:eastAsia="Times New Roman" w:hAnsi="Times New Roman" w:cs="Times New Roman"/>
                <w:b/>
                <w:lang w:eastAsia="lv-LV"/>
              </w:rPr>
              <w:t>.</w:t>
            </w:r>
          </w:p>
          <w:p w14:paraId="4FD85D96" w14:textId="36542899" w:rsidR="00BE52E5" w:rsidRDefault="00EF337E" w:rsidP="001903B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00BE52E5" w:rsidRPr="00BE52E5">
              <w:rPr>
                <w:rFonts w:ascii="Times New Roman" w:eastAsia="Times New Roman" w:hAnsi="Times New Roman" w:cs="Times New Roman"/>
                <w:lang w:eastAsia="lv-LV"/>
              </w:rPr>
              <w:t>Audžuģimeņu skaits</w:t>
            </w:r>
            <w:r w:rsidR="00BE52E5">
              <w:rPr>
                <w:rFonts w:ascii="Times New Roman" w:eastAsia="Times New Roman" w:hAnsi="Times New Roman" w:cs="Times New Roman"/>
                <w:lang w:eastAsia="lv-LV"/>
              </w:rPr>
              <w:t>:</w:t>
            </w:r>
          </w:p>
          <w:p w14:paraId="61F63BDB" w14:textId="5B837D51" w:rsidR="00BE52E5" w:rsidRPr="00BE52E5" w:rsidRDefault="00BE52E5" w:rsidP="00BE52E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2016.gadā – 57</w:t>
            </w:r>
            <w:r w:rsidR="002678A0">
              <w:rPr>
                <w:rFonts w:ascii="Times New Roman" w:eastAsia="Times New Roman" w:hAnsi="Times New Roman" w:cs="Times New Roman"/>
                <w:lang w:eastAsia="lv-LV"/>
              </w:rPr>
              <w:t xml:space="preserve">5, </w:t>
            </w:r>
            <w:r>
              <w:rPr>
                <w:rFonts w:ascii="Times New Roman" w:eastAsia="Times New Roman" w:hAnsi="Times New Roman" w:cs="Times New Roman"/>
                <w:lang w:eastAsia="lv-LV"/>
              </w:rPr>
              <w:t xml:space="preserve">2017.gadā </w:t>
            </w:r>
            <w:r w:rsidR="002678A0">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600</w:t>
            </w:r>
            <w:r w:rsidR="002678A0">
              <w:rPr>
                <w:rFonts w:ascii="Times New Roman" w:eastAsia="Times New Roman" w:hAnsi="Times New Roman" w:cs="Times New Roman"/>
                <w:lang w:eastAsia="lv-LV"/>
              </w:rPr>
              <w:t>.</w:t>
            </w:r>
          </w:p>
          <w:p w14:paraId="3BA02B15" w14:textId="77777777" w:rsidR="008521D9" w:rsidRDefault="008521D9" w:rsidP="001903B6">
            <w:pPr>
              <w:spacing w:after="0" w:line="240" w:lineRule="auto"/>
              <w:jc w:val="both"/>
              <w:rPr>
                <w:rFonts w:ascii="Times New Roman" w:eastAsia="Times New Roman" w:hAnsi="Times New Roman" w:cs="Times New Roman"/>
                <w:b/>
                <w:lang w:eastAsia="lv-LV"/>
              </w:rPr>
            </w:pPr>
          </w:p>
          <w:p w14:paraId="0AA19D46" w14:textId="61C547AA" w:rsidR="008521D9" w:rsidRPr="00470639" w:rsidRDefault="006F1E4A" w:rsidP="00EF337E">
            <w:pPr>
              <w:spacing w:after="0" w:line="240" w:lineRule="auto"/>
              <w:jc w:val="both"/>
              <w:rPr>
                <w:rFonts w:ascii="Times New Roman" w:eastAsia="Times New Roman" w:hAnsi="Times New Roman" w:cs="Times New Roman"/>
                <w:b/>
                <w:lang w:eastAsia="lv-LV"/>
              </w:rPr>
            </w:pPr>
            <w:r>
              <w:rPr>
                <w:rFonts w:ascii="Times New Roman" w:hAnsi="Times New Roman" w:cs="Times New Roman"/>
                <w:color w:val="000000"/>
              </w:rPr>
              <w:t>2017.gada 11.</w:t>
            </w:r>
            <w:r w:rsidR="00470639" w:rsidRPr="00470639">
              <w:rPr>
                <w:rFonts w:ascii="Times New Roman" w:hAnsi="Times New Roman" w:cs="Times New Roman"/>
                <w:color w:val="000000"/>
              </w:rPr>
              <w:t>decembrī</w:t>
            </w:r>
            <w:r w:rsidR="00A2555C">
              <w:rPr>
                <w:rFonts w:ascii="Times New Roman" w:hAnsi="Times New Roman" w:cs="Times New Roman"/>
                <w:color w:val="000000"/>
              </w:rPr>
              <w:t xml:space="preserve"> LM</w:t>
            </w:r>
            <w:r w:rsidR="00470639" w:rsidRPr="00470639">
              <w:rPr>
                <w:rFonts w:ascii="Times New Roman" w:hAnsi="Times New Roman" w:cs="Times New Roman"/>
                <w:color w:val="000000"/>
              </w:rPr>
              <w:t xml:space="preserve"> un nodibinājums “Fonds Ziedot.lv” noslēdza līgumu “Par valsts budžeta līdzekļu piešķiršanu projekta “Dod Pieci” līdzfinansēšanai un pakalpojuma “Plecs” izveidei” ar mērķi palielināt to personu skaitu, kas motivētas iegūt adoptētāja, aizbildņa, audžuģimenes vai </w:t>
            </w:r>
            <w:proofErr w:type="spellStart"/>
            <w:r w:rsidR="00470639" w:rsidRPr="00470639">
              <w:rPr>
                <w:rFonts w:ascii="Times New Roman" w:hAnsi="Times New Roman" w:cs="Times New Roman"/>
                <w:color w:val="000000"/>
              </w:rPr>
              <w:t>viesģimenes</w:t>
            </w:r>
            <w:proofErr w:type="spellEnd"/>
            <w:r w:rsidR="00470639" w:rsidRPr="00470639">
              <w:rPr>
                <w:rFonts w:ascii="Times New Roman" w:hAnsi="Times New Roman" w:cs="Times New Roman"/>
                <w:color w:val="000000"/>
              </w:rPr>
              <w:t xml:space="preserve"> statusu un uzņemt savā ģimenē bērnus, kuri nonāk </w:t>
            </w:r>
            <w:proofErr w:type="spellStart"/>
            <w:r w:rsidR="00470639" w:rsidRPr="00470639">
              <w:rPr>
                <w:rFonts w:ascii="Times New Roman" w:hAnsi="Times New Roman" w:cs="Times New Roman"/>
                <w:color w:val="000000"/>
              </w:rPr>
              <w:t>ārpusģimenes</w:t>
            </w:r>
            <w:proofErr w:type="spellEnd"/>
            <w:r w:rsidR="00470639" w:rsidRPr="00470639">
              <w:rPr>
                <w:rFonts w:ascii="Times New Roman" w:hAnsi="Times New Roman" w:cs="Times New Roman"/>
                <w:color w:val="000000"/>
              </w:rPr>
              <w:t xml:space="preserve"> aprūpē, īpaši no bērnu aprūpes iestādēm.</w:t>
            </w:r>
          </w:p>
          <w:p w14:paraId="48737240" w14:textId="47A23A53" w:rsidR="00A36AD9" w:rsidRPr="00A36AD9" w:rsidRDefault="00A36AD9" w:rsidP="0045672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Vienlaikus</w:t>
            </w:r>
            <w:r w:rsidRPr="00D067B6">
              <w:rPr>
                <w:rFonts w:ascii="Times New Roman" w:eastAsia="Times New Roman" w:hAnsi="Times New Roman" w:cs="Times New Roman"/>
                <w:lang w:eastAsia="lv-LV"/>
              </w:rPr>
              <w:t xml:space="preserve"> informatīvus un izglītojošus pasākumus sabiedrības attieksmes maiņai, </w:t>
            </w:r>
            <w:r w:rsidRPr="00D067B6">
              <w:rPr>
                <w:rFonts w:ascii="Times New Roman" w:eastAsia="Times New Roman" w:hAnsi="Times New Roman" w:cs="Times New Roman"/>
                <w:lang w:eastAsia="lv-LV"/>
              </w:rPr>
              <w:lastRenderedPageBreak/>
              <w:t xml:space="preserve">audžuģimeņu, adoptētāju un </w:t>
            </w:r>
            <w:r>
              <w:rPr>
                <w:rFonts w:ascii="Times New Roman" w:eastAsia="Times New Roman" w:hAnsi="Times New Roman" w:cs="Times New Roman"/>
                <w:lang w:eastAsia="lv-LV"/>
              </w:rPr>
              <w:t>aizbildņu skaita palielināšanai īstenojuši arī p</w:t>
            </w:r>
            <w:r w:rsidRPr="00D067B6">
              <w:rPr>
                <w:rFonts w:ascii="Times New Roman" w:eastAsia="Times New Roman" w:hAnsi="Times New Roman" w:cs="Times New Roman"/>
                <w:lang w:eastAsia="lv-LV"/>
              </w:rPr>
              <w:t>lānošanas reģioni</w:t>
            </w:r>
            <w:r>
              <w:rPr>
                <w:rFonts w:ascii="Times New Roman" w:eastAsia="Times New Roman" w:hAnsi="Times New Roman" w:cs="Times New Roman"/>
                <w:lang w:eastAsia="lv-LV"/>
              </w:rPr>
              <w:t>.</w:t>
            </w:r>
          </w:p>
        </w:tc>
      </w:tr>
      <w:tr w:rsidR="004B6838" w:rsidRPr="00BB1AC8" w14:paraId="0967D686"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73B4A88D" w14:textId="3E633825" w:rsidR="004B6838" w:rsidRPr="00BB1AC8" w:rsidRDefault="004B6838" w:rsidP="001903B6">
            <w:pPr>
              <w:spacing w:after="0" w:line="240" w:lineRule="auto"/>
              <w:rPr>
                <w:rFonts w:ascii="Times New Roman" w:eastAsia="Times New Roman" w:hAnsi="Times New Roman" w:cs="Times New Roman"/>
                <w:i/>
                <w:iCs/>
                <w:lang w:eastAsia="lv-LV"/>
              </w:rPr>
            </w:pPr>
          </w:p>
        </w:tc>
        <w:tc>
          <w:tcPr>
            <w:tcW w:w="2977" w:type="dxa"/>
            <w:vMerge/>
            <w:tcBorders>
              <w:left w:val="outset" w:sz="6" w:space="0" w:color="414142"/>
              <w:bottom w:val="outset" w:sz="6" w:space="0" w:color="414142"/>
              <w:right w:val="outset" w:sz="6" w:space="0" w:color="414142"/>
            </w:tcBorders>
            <w:shd w:val="clear" w:color="auto" w:fill="FFFFFF"/>
            <w:vAlign w:val="center"/>
            <w:hideMark/>
          </w:tcPr>
          <w:p w14:paraId="142FDBA0" w14:textId="3F8F983B" w:rsidR="004B6838" w:rsidRPr="00BB1AC8" w:rsidRDefault="004B6838" w:rsidP="00FC125A">
            <w:pPr>
              <w:spacing w:after="0" w:line="240" w:lineRule="auto"/>
              <w:ind w:left="-1730"/>
              <w:rPr>
                <w:rFonts w:ascii="Times New Roman" w:eastAsia="Times New Roman" w:hAnsi="Times New Roman" w:cs="Times New Roman"/>
                <w:i/>
                <w:iCs/>
                <w:lang w:eastAsia="lv-LV"/>
              </w:rPr>
            </w:pP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09522F"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Kārtējam gadam piešķirtā LM pamatbudžeta (programmas kods 22.00.00. Bērnu tiesību aizsardzības nodrošināšana)</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7FA28C5E"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EFF44D"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7BF515"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F75E891" w14:textId="21FBA087" w:rsidR="004B6838" w:rsidRPr="00BB1AC8" w:rsidRDefault="004B6838" w:rsidP="001903B6">
            <w:pPr>
              <w:spacing w:after="0" w:line="240" w:lineRule="auto"/>
              <w:jc w:val="both"/>
              <w:rPr>
                <w:rFonts w:ascii="Times New Roman" w:eastAsia="Times New Roman" w:hAnsi="Times New Roman" w:cs="Times New Roman"/>
                <w:i/>
                <w:iCs/>
                <w:lang w:eastAsia="lv-LV"/>
              </w:rPr>
            </w:pPr>
            <w:r w:rsidRPr="00781F62">
              <w:rPr>
                <w:rFonts w:ascii="Times New Roman" w:eastAsia="Times New Roman" w:hAnsi="Times New Roman" w:cs="Times New Roman"/>
                <w:lang w:eastAsia="lv-LV"/>
              </w:rPr>
              <w:t xml:space="preserve">2017.gada ietvaros nodrošinātas radošās darbnīcas bāriņtiesu un sociālo dienestu darbiniekiem "Bērnu tiesību nodrošināšana </w:t>
            </w:r>
            <w:proofErr w:type="spellStart"/>
            <w:r w:rsidRPr="00781F62">
              <w:rPr>
                <w:rFonts w:ascii="Times New Roman" w:eastAsia="Times New Roman" w:hAnsi="Times New Roman" w:cs="Times New Roman"/>
                <w:lang w:eastAsia="lv-LV"/>
              </w:rPr>
              <w:t>deinstitucionalizācijas</w:t>
            </w:r>
            <w:proofErr w:type="spellEnd"/>
            <w:r w:rsidRPr="00781F62">
              <w:rPr>
                <w:rFonts w:ascii="Times New Roman" w:eastAsia="Times New Roman" w:hAnsi="Times New Roman" w:cs="Times New Roman"/>
                <w:lang w:eastAsia="lv-LV"/>
              </w:rPr>
              <w:t xml:space="preserve"> kontekstā", kurās apmācīti 266 bāriņtiesu un sociālo dienestu sociālie darbinieki.</w:t>
            </w:r>
          </w:p>
        </w:tc>
      </w:tr>
      <w:tr w:rsidR="004B6838" w:rsidRPr="00BB1AC8" w14:paraId="11FABB00"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0AA90D44" w14:textId="3DBE6C60" w:rsidR="004B6838" w:rsidRPr="00DA49E9" w:rsidRDefault="00DA49E9" w:rsidP="00B3356B">
            <w:pPr>
              <w:spacing w:after="0" w:line="240" w:lineRule="auto"/>
              <w:jc w:val="both"/>
              <w:rPr>
                <w:rFonts w:ascii="Times New Roman" w:eastAsia="Times New Roman" w:hAnsi="Times New Roman" w:cs="Times New Roman"/>
                <w:i/>
                <w:iCs/>
                <w:lang w:eastAsia="lv-LV"/>
              </w:rPr>
            </w:pPr>
            <w:r>
              <w:rPr>
                <w:rFonts w:ascii="Times New Roman" w:eastAsia="Times New Roman" w:hAnsi="Times New Roman" w:cs="Times New Roman"/>
                <w:i/>
                <w:iCs/>
                <w:lang w:eastAsia="lv-LV"/>
              </w:rPr>
              <w:t>5.2.4.</w:t>
            </w:r>
            <w:r w:rsidR="004B6838" w:rsidRPr="00BB1AC8">
              <w:rPr>
                <w:rFonts w:ascii="Times New Roman" w:eastAsia="Times New Roman" w:hAnsi="Times New Roman" w:cs="Times New Roman"/>
                <w:i/>
                <w:iCs/>
                <w:lang w:eastAsia="lv-LV"/>
              </w:rPr>
              <w:t>Izstrādāt ieteikumus ģimeniskai videi pietuvinātu aprūpes pakalpojumu attīstībai</w:t>
            </w:r>
            <w:r w:rsidR="004B6838" w:rsidRPr="00BB1AC8">
              <w:rPr>
                <w:rFonts w:ascii="Times New Roman" w:eastAsia="Times New Roman" w:hAnsi="Times New Roman" w:cs="Times New Roman"/>
                <w:vertAlign w:val="superscript"/>
                <w:lang w:eastAsia="lv-LV"/>
              </w:rPr>
              <w:t>63</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381804D1" w14:textId="77777777" w:rsidR="004B6838" w:rsidRPr="00BB1AC8" w:rsidRDefault="004B6838"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1. Izstrādāti ieteikumi pašvaldībām</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7D8C96"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478714FB"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 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43CCDC2"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AE4685"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w:t>
            </w:r>
          </w:p>
          <w:p w14:paraId="77D43B3F"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27DB7E6" w14:textId="29593DFB" w:rsidR="004B6838" w:rsidRDefault="00382BEE" w:rsidP="001903B6">
            <w:pPr>
              <w:spacing w:after="0" w:line="240" w:lineRule="auto"/>
              <w:rPr>
                <w:rFonts w:ascii="Times New Roman" w:eastAsia="Times New Roman" w:hAnsi="Times New Roman" w:cs="Times New Roman"/>
                <w:b/>
                <w:iCs/>
                <w:lang w:eastAsia="lv-LV"/>
              </w:rPr>
            </w:pPr>
            <w:r>
              <w:rPr>
                <w:rFonts w:ascii="Times New Roman" w:eastAsia="Times New Roman" w:hAnsi="Times New Roman" w:cs="Times New Roman"/>
                <w:b/>
                <w:iCs/>
                <w:lang w:eastAsia="lv-LV"/>
              </w:rPr>
              <w:t>Proces</w:t>
            </w:r>
            <w:r w:rsidR="00874713">
              <w:rPr>
                <w:rFonts w:ascii="Times New Roman" w:eastAsia="Times New Roman" w:hAnsi="Times New Roman" w:cs="Times New Roman"/>
                <w:b/>
                <w:iCs/>
                <w:lang w:eastAsia="lv-LV"/>
              </w:rPr>
              <w:t>ā</w:t>
            </w:r>
            <w:r w:rsidR="00BB001F">
              <w:rPr>
                <w:rFonts w:ascii="Times New Roman" w:eastAsia="Times New Roman" w:hAnsi="Times New Roman" w:cs="Times New Roman"/>
                <w:b/>
                <w:iCs/>
                <w:lang w:eastAsia="lv-LV"/>
              </w:rPr>
              <w:t>.</w:t>
            </w:r>
          </w:p>
          <w:p w14:paraId="23F1E569" w14:textId="446474F6" w:rsidR="004B6838" w:rsidRPr="00BB1AC8" w:rsidRDefault="004B6838" w:rsidP="005E0819">
            <w:pPr>
              <w:spacing w:after="0" w:line="240" w:lineRule="auto"/>
              <w:jc w:val="both"/>
              <w:rPr>
                <w:rFonts w:ascii="Times New Roman" w:eastAsia="Times New Roman" w:hAnsi="Times New Roman" w:cs="Times New Roman"/>
                <w:i/>
                <w:iCs/>
                <w:lang w:eastAsia="lv-LV"/>
              </w:rPr>
            </w:pPr>
            <w:proofErr w:type="spellStart"/>
            <w:r w:rsidRPr="00BB1AC8">
              <w:rPr>
                <w:rFonts w:ascii="Times New Roman" w:hAnsi="Times New Roman" w:cs="Times New Roman"/>
              </w:rPr>
              <w:t>Deinstitucionalizācijas</w:t>
            </w:r>
            <w:proofErr w:type="spellEnd"/>
            <w:r w:rsidRPr="00BB1AC8">
              <w:rPr>
                <w:rFonts w:ascii="Times New Roman" w:hAnsi="Times New Roman" w:cs="Times New Roman"/>
              </w:rPr>
              <w:t xml:space="preserve"> projekta kopējās īstenošanas nobīdes dēļ aizkavējas visas plānotās darbības saistībā ar ģimeniskai videi pietuvināta pakalpojuma izveidi </w:t>
            </w:r>
            <w:proofErr w:type="spellStart"/>
            <w:r w:rsidRPr="00BB1AC8">
              <w:rPr>
                <w:rFonts w:ascii="Times New Roman" w:hAnsi="Times New Roman" w:cs="Times New Roman"/>
              </w:rPr>
              <w:t>ārpusģimenes</w:t>
            </w:r>
            <w:proofErr w:type="spellEnd"/>
            <w:r w:rsidRPr="00BB1AC8">
              <w:rPr>
                <w:rFonts w:ascii="Times New Roman" w:hAnsi="Times New Roman" w:cs="Times New Roman"/>
              </w:rPr>
              <w:t xml:space="preserve"> aprūpē esošiem bērniem. </w:t>
            </w:r>
            <w:r w:rsidR="006327B1">
              <w:rPr>
                <w:rFonts w:ascii="Times New Roman" w:hAnsi="Times New Roman" w:cs="Times New Roman"/>
              </w:rPr>
              <w:t>Attiecīgā</w:t>
            </w:r>
            <w:r w:rsidR="005E0819">
              <w:rPr>
                <w:rFonts w:ascii="Times New Roman" w:hAnsi="Times New Roman" w:cs="Times New Roman"/>
              </w:rPr>
              <w:t xml:space="preserve"> pasākuma īstenošana</w:t>
            </w:r>
            <w:r w:rsidRPr="00BB1AC8">
              <w:rPr>
                <w:rFonts w:ascii="Times New Roman" w:hAnsi="Times New Roman" w:cs="Times New Roman"/>
              </w:rPr>
              <w:t xml:space="preserve"> </w:t>
            </w:r>
            <w:r w:rsidR="006327B1">
              <w:rPr>
                <w:rFonts w:ascii="Times New Roman" w:hAnsi="Times New Roman" w:cs="Times New Roman"/>
              </w:rPr>
              <w:t>uzsākta</w:t>
            </w:r>
            <w:r w:rsidR="004569FD">
              <w:rPr>
                <w:rFonts w:ascii="Times New Roman" w:hAnsi="Times New Roman" w:cs="Times New Roman"/>
              </w:rPr>
              <w:t xml:space="preserve"> pēc  plānošanas reģionu</w:t>
            </w:r>
            <w:r w:rsidRPr="00BB1AC8">
              <w:rPr>
                <w:rFonts w:ascii="Times New Roman" w:hAnsi="Times New Roman" w:cs="Times New Roman"/>
              </w:rPr>
              <w:t xml:space="preserve"> reģionālo DI plānu apstiprināšanas (pēc 30.06.2018.).</w:t>
            </w:r>
          </w:p>
        </w:tc>
      </w:tr>
      <w:tr w:rsidR="004B6838" w:rsidRPr="00BB1AC8" w14:paraId="10E87B37"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5AE497E9" w14:textId="77777777" w:rsidR="004B6838" w:rsidRPr="00BB1AC8" w:rsidRDefault="004B6838" w:rsidP="001903B6">
            <w:pPr>
              <w:spacing w:after="0" w:line="240" w:lineRule="auto"/>
              <w:rPr>
                <w:rFonts w:ascii="Times New Roman" w:eastAsia="Times New Roman" w:hAnsi="Times New Roman" w:cs="Times New Roman"/>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9DE14" w14:textId="77777777" w:rsidR="004B6838" w:rsidRPr="00BB1AC8" w:rsidRDefault="004B6838"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Apmācīti speciālisti darbam ar bērniem ģimeniskai videi pietuvinātā pakalpojumā</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D198B65" w14:textId="77777777" w:rsidR="004B6838" w:rsidRPr="00BB1AC8" w:rsidRDefault="004B6838"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 xml:space="preserve">ESF finansējums SAM 9.2.2. "palielināt kvalitatīvu institucionālai aprūpei alternatīvu sociālo pakalpojumu dzīvesvietā un ģimeniskai videi pietuvinātu pakalpojumu </w:t>
            </w:r>
            <w:r w:rsidRPr="00BB1AC8">
              <w:rPr>
                <w:rFonts w:ascii="Times New Roman" w:eastAsia="Times New Roman" w:hAnsi="Times New Roman" w:cs="Times New Roman"/>
                <w:i/>
                <w:iCs/>
                <w:lang w:eastAsia="lv-LV"/>
              </w:rPr>
              <w:lastRenderedPageBreak/>
              <w:t>pieejamību personām ar invaliditāti un bērniem" 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w:t>
            </w:r>
            <w:r w:rsidRPr="00BB1AC8">
              <w:rPr>
                <w:rFonts w:ascii="Times New Roman" w:eastAsia="Times New Roman" w:hAnsi="Times New Roman" w:cs="Times New Roman"/>
                <w:vertAlign w:val="superscript"/>
                <w:lang w:eastAsia="lv-LV"/>
              </w:rPr>
              <w:t>64</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28056B46"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Plānošanas reģioni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2F11E24"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Pakalpojumu sniedzēji, pašvaldības, VBTAI,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1E3062"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w:t>
            </w:r>
          </w:p>
          <w:p w14:paraId="4C32E941" w14:textId="77777777" w:rsidR="004B6838" w:rsidRPr="00BB1AC8" w:rsidRDefault="004B6838"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94A3C35" w14:textId="5FAB8127" w:rsidR="004B6838" w:rsidRPr="00EC0DEC" w:rsidRDefault="00874713" w:rsidP="001903B6">
            <w:pPr>
              <w:spacing w:after="0" w:line="240" w:lineRule="auto"/>
              <w:jc w:val="both"/>
              <w:rPr>
                <w:rFonts w:ascii="Times New Roman" w:eastAsia="Times New Roman" w:hAnsi="Times New Roman" w:cs="Times New Roman"/>
                <w:b/>
                <w:iCs/>
                <w:lang w:eastAsia="lv-LV"/>
              </w:rPr>
            </w:pPr>
            <w:r>
              <w:rPr>
                <w:rFonts w:ascii="Times New Roman" w:eastAsia="Times New Roman" w:hAnsi="Times New Roman" w:cs="Times New Roman"/>
                <w:b/>
                <w:iCs/>
                <w:lang w:eastAsia="lv-LV"/>
              </w:rPr>
              <w:t>Procesā</w:t>
            </w:r>
            <w:r w:rsidR="00BB001F">
              <w:rPr>
                <w:rFonts w:ascii="Times New Roman" w:eastAsia="Times New Roman" w:hAnsi="Times New Roman" w:cs="Times New Roman"/>
                <w:b/>
                <w:iCs/>
                <w:lang w:eastAsia="lv-LV"/>
              </w:rPr>
              <w:t>.</w:t>
            </w:r>
          </w:p>
          <w:p w14:paraId="582B51A8" w14:textId="60FF5FA2" w:rsidR="004B6838" w:rsidRPr="00BB1AC8" w:rsidRDefault="00D700B2" w:rsidP="001903B6">
            <w:pPr>
              <w:spacing w:after="0" w:line="240" w:lineRule="auto"/>
              <w:jc w:val="both"/>
              <w:rPr>
                <w:rFonts w:ascii="Times New Roman" w:eastAsia="Times New Roman" w:hAnsi="Times New Roman" w:cs="Times New Roman"/>
                <w:i/>
                <w:iCs/>
                <w:lang w:eastAsia="lv-LV"/>
              </w:rPr>
            </w:pPr>
            <w:proofErr w:type="spellStart"/>
            <w:r w:rsidRPr="00BB1AC8">
              <w:rPr>
                <w:rFonts w:ascii="Times New Roman" w:hAnsi="Times New Roman" w:cs="Times New Roman"/>
              </w:rPr>
              <w:t>Deinstitucionalizācijas</w:t>
            </w:r>
            <w:proofErr w:type="spellEnd"/>
            <w:r w:rsidRPr="00BB1AC8">
              <w:rPr>
                <w:rFonts w:ascii="Times New Roman" w:hAnsi="Times New Roman" w:cs="Times New Roman"/>
              </w:rPr>
              <w:t xml:space="preserve"> projekta kopējās īstenošanas nobīdes dēļ aizkavējas visas plānotās darbības saistībā ar ģimeniskai videi pietuvināta pakalpojuma izveidi </w:t>
            </w:r>
            <w:proofErr w:type="spellStart"/>
            <w:r w:rsidRPr="00BB1AC8">
              <w:rPr>
                <w:rFonts w:ascii="Times New Roman" w:hAnsi="Times New Roman" w:cs="Times New Roman"/>
              </w:rPr>
              <w:t>ārpusģimenes</w:t>
            </w:r>
            <w:proofErr w:type="spellEnd"/>
            <w:r w:rsidRPr="00BB1AC8">
              <w:rPr>
                <w:rFonts w:ascii="Times New Roman" w:hAnsi="Times New Roman" w:cs="Times New Roman"/>
              </w:rPr>
              <w:t xml:space="preserve"> aprūpē esošiem bērniem. </w:t>
            </w:r>
            <w:r>
              <w:rPr>
                <w:rFonts w:ascii="Times New Roman" w:hAnsi="Times New Roman" w:cs="Times New Roman"/>
              </w:rPr>
              <w:t>Attiecīgā pasākuma īstenošana</w:t>
            </w:r>
            <w:r w:rsidRPr="00BB1AC8">
              <w:rPr>
                <w:rFonts w:ascii="Times New Roman" w:hAnsi="Times New Roman" w:cs="Times New Roman"/>
              </w:rPr>
              <w:t xml:space="preserve"> </w:t>
            </w:r>
            <w:r>
              <w:rPr>
                <w:rFonts w:ascii="Times New Roman" w:hAnsi="Times New Roman" w:cs="Times New Roman"/>
              </w:rPr>
              <w:t>tiks uzsākta pēc  plānošanas reģionu</w:t>
            </w:r>
            <w:r w:rsidRPr="00BB1AC8">
              <w:rPr>
                <w:rFonts w:ascii="Times New Roman" w:hAnsi="Times New Roman" w:cs="Times New Roman"/>
              </w:rPr>
              <w:t xml:space="preserve"> reģionālo DI plānu apstiprināšanas (pēc 30.06.2018.).</w:t>
            </w:r>
          </w:p>
        </w:tc>
      </w:tr>
      <w:tr w:rsidR="00D36BE3" w:rsidRPr="00BB1AC8" w14:paraId="31857086"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3F38B340" w14:textId="59A54563" w:rsidR="00D36BE3" w:rsidRPr="00BB1AC8" w:rsidRDefault="00A85DFC" w:rsidP="0079324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5.2.5.</w:t>
            </w:r>
            <w:r w:rsidR="00D36BE3" w:rsidRPr="00BB1AC8">
              <w:rPr>
                <w:rFonts w:ascii="Times New Roman" w:eastAsia="Times New Roman" w:hAnsi="Times New Roman" w:cs="Times New Roman"/>
                <w:lang w:eastAsia="lv-LV"/>
              </w:rPr>
              <w:t xml:space="preserve">Nodrošināt informācijas savlaicīgu apriti par </w:t>
            </w:r>
            <w:proofErr w:type="spellStart"/>
            <w:r w:rsidR="00D36BE3" w:rsidRPr="00BB1AC8">
              <w:rPr>
                <w:rFonts w:ascii="Times New Roman" w:eastAsia="Times New Roman" w:hAnsi="Times New Roman" w:cs="Times New Roman"/>
                <w:lang w:eastAsia="lv-LV"/>
              </w:rPr>
              <w:t>ārpusģimenes</w:t>
            </w:r>
            <w:proofErr w:type="spellEnd"/>
            <w:r w:rsidR="00D36BE3" w:rsidRPr="00BB1AC8">
              <w:rPr>
                <w:rFonts w:ascii="Times New Roman" w:eastAsia="Times New Roman" w:hAnsi="Times New Roman" w:cs="Times New Roman"/>
                <w:lang w:eastAsia="lv-LV"/>
              </w:rPr>
              <w:t xml:space="preserve"> aprūpē esošajiem bērniem</w:t>
            </w:r>
          </w:p>
        </w:tc>
        <w:tc>
          <w:tcPr>
            <w:tcW w:w="2977" w:type="dxa"/>
            <w:tcBorders>
              <w:top w:val="outset" w:sz="6" w:space="0" w:color="414142"/>
              <w:left w:val="outset" w:sz="6" w:space="0" w:color="414142"/>
              <w:bottom w:val="outset" w:sz="6" w:space="0" w:color="414142"/>
              <w:right w:val="single" w:sz="4" w:space="0" w:color="auto"/>
            </w:tcBorders>
            <w:shd w:val="clear" w:color="auto" w:fill="FFFFFF"/>
            <w:hideMark/>
          </w:tcPr>
          <w:p w14:paraId="20FC5A00" w14:textId="0C1587F2" w:rsidR="00D36BE3" w:rsidRPr="00E84FEF" w:rsidRDefault="00D36BE3" w:rsidP="00E84FEF">
            <w:pPr>
              <w:spacing w:after="0" w:line="240" w:lineRule="auto"/>
              <w:rPr>
                <w:rFonts w:ascii="Times New Roman" w:eastAsia="Times New Roman" w:hAnsi="Times New Roman" w:cs="Times New Roman"/>
                <w:lang w:eastAsia="lv-LV"/>
              </w:rPr>
            </w:pPr>
            <w:r w:rsidRPr="00E84FEF">
              <w:rPr>
                <w:rFonts w:ascii="Times New Roman" w:eastAsia="Times New Roman" w:hAnsi="Times New Roman" w:cs="Times New Roman"/>
                <w:lang w:eastAsia="lv-LV"/>
              </w:rPr>
              <w:t>MK iesniegts likumprojekts "Grozījumi </w:t>
            </w:r>
            <w:hyperlink r:id="rId30" w:tgtFrame="_blank" w:history="1">
              <w:r w:rsidRPr="00E84FEF">
                <w:rPr>
                  <w:rFonts w:ascii="Times New Roman" w:eastAsia="Times New Roman" w:hAnsi="Times New Roman" w:cs="Times New Roman"/>
                  <w:lang w:eastAsia="lv-LV"/>
                </w:rPr>
                <w:t>Bērnu tiesību aizsardzības likumā</w:t>
              </w:r>
            </w:hyperlink>
            <w:r w:rsidRPr="00E84FEF">
              <w:rPr>
                <w:rFonts w:ascii="Times New Roman" w:eastAsia="Times New Roman" w:hAnsi="Times New Roman" w:cs="Times New Roman"/>
                <w:lang w:eastAsia="lv-LV"/>
              </w:rPr>
              <w:t>”</w:t>
            </w:r>
          </w:p>
          <w:p w14:paraId="1155C836" w14:textId="77777777" w:rsidR="00D36BE3" w:rsidRDefault="00D36BE3" w:rsidP="00121A32">
            <w:pPr>
              <w:spacing w:after="0" w:line="240" w:lineRule="auto"/>
              <w:ind w:left="360"/>
              <w:rPr>
                <w:rFonts w:ascii="Times New Roman" w:eastAsia="Times New Roman" w:hAnsi="Times New Roman" w:cs="Times New Roman"/>
                <w:lang w:eastAsia="lv-LV"/>
              </w:rPr>
            </w:pPr>
          </w:p>
          <w:p w14:paraId="22EE7844" w14:textId="77777777" w:rsidR="00D36BE3" w:rsidRDefault="00D36BE3" w:rsidP="00121A32">
            <w:pPr>
              <w:spacing w:after="0" w:line="240" w:lineRule="auto"/>
              <w:ind w:left="360"/>
              <w:rPr>
                <w:rFonts w:ascii="Times New Roman" w:eastAsia="Times New Roman" w:hAnsi="Times New Roman" w:cs="Times New Roman"/>
                <w:lang w:eastAsia="lv-LV"/>
              </w:rPr>
            </w:pPr>
          </w:p>
          <w:p w14:paraId="31888878" w14:textId="77777777" w:rsidR="00D36BE3" w:rsidRDefault="00D36BE3" w:rsidP="00121A32">
            <w:pPr>
              <w:spacing w:after="0" w:line="240" w:lineRule="auto"/>
              <w:ind w:left="360"/>
              <w:rPr>
                <w:rFonts w:ascii="Times New Roman" w:eastAsia="Times New Roman" w:hAnsi="Times New Roman" w:cs="Times New Roman"/>
                <w:lang w:eastAsia="lv-LV"/>
              </w:rPr>
            </w:pPr>
          </w:p>
          <w:p w14:paraId="5DE82D2C" w14:textId="77777777" w:rsidR="00D36BE3" w:rsidRDefault="00D36BE3" w:rsidP="00121A32">
            <w:pPr>
              <w:spacing w:after="0" w:line="240" w:lineRule="auto"/>
              <w:ind w:left="360"/>
              <w:rPr>
                <w:rFonts w:ascii="Times New Roman" w:eastAsia="Times New Roman" w:hAnsi="Times New Roman" w:cs="Times New Roman"/>
                <w:lang w:eastAsia="lv-LV"/>
              </w:rPr>
            </w:pPr>
          </w:p>
          <w:p w14:paraId="2F19D910" w14:textId="77777777" w:rsidR="00D36BE3" w:rsidRDefault="00D36BE3" w:rsidP="00121A32">
            <w:pPr>
              <w:spacing w:after="0" w:line="240" w:lineRule="auto"/>
              <w:ind w:left="360"/>
              <w:rPr>
                <w:rFonts w:ascii="Times New Roman" w:eastAsia="Times New Roman" w:hAnsi="Times New Roman" w:cs="Times New Roman"/>
                <w:lang w:eastAsia="lv-LV"/>
              </w:rPr>
            </w:pPr>
          </w:p>
          <w:p w14:paraId="0DA8F9C1" w14:textId="77777777" w:rsidR="00D36BE3" w:rsidRDefault="00D36BE3" w:rsidP="00121A32">
            <w:pPr>
              <w:spacing w:after="0" w:line="240" w:lineRule="auto"/>
              <w:ind w:left="360"/>
              <w:rPr>
                <w:rFonts w:ascii="Times New Roman" w:eastAsia="Times New Roman" w:hAnsi="Times New Roman" w:cs="Times New Roman"/>
                <w:lang w:eastAsia="lv-LV"/>
              </w:rPr>
            </w:pPr>
          </w:p>
          <w:p w14:paraId="26822AC5" w14:textId="77777777" w:rsidR="00D36BE3" w:rsidRDefault="00D36BE3" w:rsidP="00121A32">
            <w:pPr>
              <w:spacing w:after="0" w:line="240" w:lineRule="auto"/>
              <w:ind w:left="360"/>
              <w:rPr>
                <w:rFonts w:ascii="Times New Roman" w:eastAsia="Times New Roman" w:hAnsi="Times New Roman" w:cs="Times New Roman"/>
                <w:lang w:eastAsia="lv-LV"/>
              </w:rPr>
            </w:pPr>
          </w:p>
          <w:p w14:paraId="6AAF903F" w14:textId="77777777" w:rsidR="00D36BE3" w:rsidRDefault="00D36BE3" w:rsidP="00121A32">
            <w:pPr>
              <w:spacing w:after="0" w:line="240" w:lineRule="auto"/>
              <w:ind w:left="360"/>
              <w:rPr>
                <w:rFonts w:ascii="Times New Roman" w:eastAsia="Times New Roman" w:hAnsi="Times New Roman" w:cs="Times New Roman"/>
                <w:lang w:eastAsia="lv-LV"/>
              </w:rPr>
            </w:pPr>
          </w:p>
          <w:p w14:paraId="6C3DA211" w14:textId="77777777" w:rsidR="00D36BE3" w:rsidRDefault="00D36BE3" w:rsidP="00121A32">
            <w:pPr>
              <w:spacing w:after="0" w:line="240" w:lineRule="auto"/>
              <w:ind w:left="360"/>
              <w:rPr>
                <w:rFonts w:ascii="Times New Roman" w:eastAsia="Times New Roman" w:hAnsi="Times New Roman" w:cs="Times New Roman"/>
                <w:lang w:eastAsia="lv-LV"/>
              </w:rPr>
            </w:pPr>
          </w:p>
          <w:p w14:paraId="137F5692" w14:textId="77777777" w:rsidR="00D36BE3" w:rsidRDefault="00D36BE3" w:rsidP="00121A32">
            <w:pPr>
              <w:spacing w:after="0" w:line="240" w:lineRule="auto"/>
              <w:ind w:left="360"/>
              <w:rPr>
                <w:rFonts w:ascii="Times New Roman" w:eastAsia="Times New Roman" w:hAnsi="Times New Roman" w:cs="Times New Roman"/>
                <w:lang w:eastAsia="lv-LV"/>
              </w:rPr>
            </w:pPr>
          </w:p>
          <w:p w14:paraId="1728E433" w14:textId="77777777" w:rsidR="00D36BE3" w:rsidRDefault="00D36BE3" w:rsidP="00121A32">
            <w:pPr>
              <w:spacing w:after="0" w:line="240" w:lineRule="auto"/>
              <w:ind w:left="360"/>
              <w:rPr>
                <w:rFonts w:ascii="Times New Roman" w:eastAsia="Times New Roman" w:hAnsi="Times New Roman" w:cs="Times New Roman"/>
                <w:lang w:eastAsia="lv-LV"/>
              </w:rPr>
            </w:pPr>
          </w:p>
          <w:p w14:paraId="16C7451B" w14:textId="77777777" w:rsidR="00D36BE3" w:rsidRDefault="00D36BE3" w:rsidP="00121A32">
            <w:pPr>
              <w:spacing w:after="0" w:line="240" w:lineRule="auto"/>
              <w:ind w:left="360"/>
              <w:rPr>
                <w:rFonts w:ascii="Times New Roman" w:eastAsia="Times New Roman" w:hAnsi="Times New Roman" w:cs="Times New Roman"/>
                <w:lang w:eastAsia="lv-LV"/>
              </w:rPr>
            </w:pPr>
          </w:p>
          <w:p w14:paraId="75B2E8B5" w14:textId="77777777" w:rsidR="00D36BE3" w:rsidRDefault="00D36BE3" w:rsidP="00121A32">
            <w:pPr>
              <w:spacing w:after="0" w:line="240" w:lineRule="auto"/>
              <w:ind w:left="360"/>
              <w:rPr>
                <w:rFonts w:ascii="Times New Roman" w:eastAsia="Times New Roman" w:hAnsi="Times New Roman" w:cs="Times New Roman"/>
                <w:lang w:eastAsia="lv-LV"/>
              </w:rPr>
            </w:pPr>
          </w:p>
          <w:p w14:paraId="6B966807" w14:textId="77777777" w:rsidR="00D36BE3" w:rsidRDefault="00D36BE3" w:rsidP="00121A32">
            <w:pPr>
              <w:spacing w:after="0" w:line="240" w:lineRule="auto"/>
              <w:ind w:left="360"/>
              <w:rPr>
                <w:rFonts w:ascii="Times New Roman" w:eastAsia="Times New Roman" w:hAnsi="Times New Roman" w:cs="Times New Roman"/>
                <w:lang w:eastAsia="lv-LV"/>
              </w:rPr>
            </w:pPr>
          </w:p>
          <w:p w14:paraId="0421D38D" w14:textId="77777777" w:rsidR="00D36BE3" w:rsidRDefault="00D36BE3" w:rsidP="00121A32">
            <w:pPr>
              <w:spacing w:after="0" w:line="240" w:lineRule="auto"/>
              <w:ind w:left="360"/>
              <w:rPr>
                <w:rFonts w:ascii="Times New Roman" w:eastAsia="Times New Roman" w:hAnsi="Times New Roman" w:cs="Times New Roman"/>
                <w:lang w:eastAsia="lv-LV"/>
              </w:rPr>
            </w:pPr>
          </w:p>
          <w:p w14:paraId="20BD7734" w14:textId="77777777" w:rsidR="00D36BE3" w:rsidRDefault="00D36BE3" w:rsidP="00121A32">
            <w:pPr>
              <w:spacing w:after="0" w:line="240" w:lineRule="auto"/>
              <w:ind w:left="360"/>
              <w:rPr>
                <w:rFonts w:ascii="Times New Roman" w:eastAsia="Times New Roman" w:hAnsi="Times New Roman" w:cs="Times New Roman"/>
                <w:lang w:eastAsia="lv-LV"/>
              </w:rPr>
            </w:pPr>
          </w:p>
          <w:p w14:paraId="1F92DB76" w14:textId="77777777" w:rsidR="00D36BE3" w:rsidRDefault="00D36BE3" w:rsidP="00121A32">
            <w:pPr>
              <w:spacing w:after="0" w:line="240" w:lineRule="auto"/>
              <w:ind w:left="360"/>
              <w:rPr>
                <w:rFonts w:ascii="Times New Roman" w:eastAsia="Times New Roman" w:hAnsi="Times New Roman" w:cs="Times New Roman"/>
                <w:lang w:eastAsia="lv-LV"/>
              </w:rPr>
            </w:pPr>
          </w:p>
          <w:p w14:paraId="5FFA01FA" w14:textId="77777777" w:rsidR="00D36BE3" w:rsidRDefault="00D36BE3" w:rsidP="00121A32">
            <w:pPr>
              <w:spacing w:after="0" w:line="240" w:lineRule="auto"/>
              <w:ind w:left="360"/>
              <w:rPr>
                <w:rFonts w:ascii="Times New Roman" w:eastAsia="Times New Roman" w:hAnsi="Times New Roman" w:cs="Times New Roman"/>
                <w:lang w:eastAsia="lv-LV"/>
              </w:rPr>
            </w:pPr>
          </w:p>
          <w:p w14:paraId="152AB1EF" w14:textId="77777777" w:rsidR="00D36BE3" w:rsidRDefault="00D36BE3" w:rsidP="00121A32">
            <w:pPr>
              <w:spacing w:after="0" w:line="240" w:lineRule="auto"/>
              <w:ind w:left="360"/>
              <w:rPr>
                <w:rFonts w:ascii="Times New Roman" w:eastAsia="Times New Roman" w:hAnsi="Times New Roman" w:cs="Times New Roman"/>
                <w:lang w:eastAsia="lv-LV"/>
              </w:rPr>
            </w:pPr>
          </w:p>
          <w:p w14:paraId="21F8D6B2" w14:textId="77777777" w:rsidR="00D36BE3" w:rsidRDefault="00D36BE3" w:rsidP="00121A32">
            <w:pPr>
              <w:spacing w:after="0" w:line="240" w:lineRule="auto"/>
              <w:ind w:left="360"/>
              <w:rPr>
                <w:rFonts w:ascii="Times New Roman" w:eastAsia="Times New Roman" w:hAnsi="Times New Roman" w:cs="Times New Roman"/>
                <w:lang w:eastAsia="lv-LV"/>
              </w:rPr>
            </w:pPr>
          </w:p>
          <w:p w14:paraId="62513F55" w14:textId="77777777" w:rsidR="00D36BE3" w:rsidRDefault="00D36BE3" w:rsidP="00121A32">
            <w:pPr>
              <w:spacing w:after="0" w:line="240" w:lineRule="auto"/>
              <w:ind w:left="360"/>
              <w:rPr>
                <w:rFonts w:ascii="Times New Roman" w:eastAsia="Times New Roman" w:hAnsi="Times New Roman" w:cs="Times New Roman"/>
                <w:lang w:eastAsia="lv-LV"/>
              </w:rPr>
            </w:pPr>
          </w:p>
          <w:p w14:paraId="368316A1" w14:textId="77777777" w:rsidR="00D36BE3" w:rsidRDefault="00D36BE3" w:rsidP="00121A32">
            <w:pPr>
              <w:spacing w:after="0" w:line="240" w:lineRule="auto"/>
              <w:ind w:left="360"/>
              <w:rPr>
                <w:rFonts w:ascii="Times New Roman" w:eastAsia="Times New Roman" w:hAnsi="Times New Roman" w:cs="Times New Roman"/>
                <w:lang w:eastAsia="lv-LV"/>
              </w:rPr>
            </w:pPr>
          </w:p>
          <w:p w14:paraId="5E07F3C1" w14:textId="77777777" w:rsidR="00D36BE3" w:rsidRDefault="00D36BE3" w:rsidP="00121A32">
            <w:pPr>
              <w:spacing w:after="0" w:line="240" w:lineRule="auto"/>
              <w:ind w:left="360"/>
              <w:rPr>
                <w:rFonts w:ascii="Times New Roman" w:eastAsia="Times New Roman" w:hAnsi="Times New Roman" w:cs="Times New Roman"/>
                <w:lang w:eastAsia="lv-LV"/>
              </w:rPr>
            </w:pPr>
          </w:p>
          <w:p w14:paraId="721F2813" w14:textId="77777777" w:rsidR="00D36BE3" w:rsidRDefault="00D36BE3" w:rsidP="00121A32">
            <w:pPr>
              <w:spacing w:after="0" w:line="240" w:lineRule="auto"/>
              <w:ind w:left="360"/>
              <w:rPr>
                <w:rFonts w:ascii="Times New Roman" w:eastAsia="Times New Roman" w:hAnsi="Times New Roman" w:cs="Times New Roman"/>
                <w:lang w:eastAsia="lv-LV"/>
              </w:rPr>
            </w:pPr>
          </w:p>
          <w:p w14:paraId="61F78375" w14:textId="77777777" w:rsidR="00D36BE3" w:rsidRDefault="00D36BE3" w:rsidP="00121A32">
            <w:pPr>
              <w:spacing w:after="0" w:line="240" w:lineRule="auto"/>
              <w:ind w:left="360"/>
              <w:rPr>
                <w:rFonts w:ascii="Times New Roman" w:eastAsia="Times New Roman" w:hAnsi="Times New Roman" w:cs="Times New Roman"/>
                <w:lang w:eastAsia="lv-LV"/>
              </w:rPr>
            </w:pPr>
          </w:p>
          <w:p w14:paraId="6F7B08B3" w14:textId="77777777" w:rsidR="00D36BE3" w:rsidRDefault="00D36BE3" w:rsidP="00121A32">
            <w:pPr>
              <w:spacing w:after="0" w:line="240" w:lineRule="auto"/>
              <w:ind w:left="360"/>
              <w:rPr>
                <w:rFonts w:ascii="Times New Roman" w:eastAsia="Times New Roman" w:hAnsi="Times New Roman" w:cs="Times New Roman"/>
                <w:lang w:eastAsia="lv-LV"/>
              </w:rPr>
            </w:pPr>
          </w:p>
          <w:p w14:paraId="5E09BC21" w14:textId="77777777" w:rsidR="00D36BE3" w:rsidRDefault="00D36BE3" w:rsidP="00121A32">
            <w:pPr>
              <w:spacing w:after="0" w:line="240" w:lineRule="auto"/>
              <w:ind w:left="360"/>
              <w:rPr>
                <w:rFonts w:ascii="Times New Roman" w:eastAsia="Times New Roman" w:hAnsi="Times New Roman" w:cs="Times New Roman"/>
                <w:lang w:eastAsia="lv-LV"/>
              </w:rPr>
            </w:pPr>
          </w:p>
          <w:p w14:paraId="0346A3B2" w14:textId="77777777" w:rsidR="00A10546" w:rsidRDefault="00A10546" w:rsidP="00121A32">
            <w:pPr>
              <w:spacing w:after="0" w:line="240" w:lineRule="auto"/>
              <w:ind w:left="360"/>
              <w:rPr>
                <w:rFonts w:ascii="Times New Roman" w:eastAsia="Times New Roman" w:hAnsi="Times New Roman" w:cs="Times New Roman"/>
                <w:lang w:eastAsia="lv-LV"/>
              </w:rPr>
            </w:pPr>
          </w:p>
          <w:p w14:paraId="48028322" w14:textId="77777777" w:rsidR="00A10546" w:rsidRDefault="00A10546" w:rsidP="00121A32">
            <w:pPr>
              <w:spacing w:after="0" w:line="240" w:lineRule="auto"/>
              <w:ind w:left="360"/>
              <w:rPr>
                <w:rFonts w:ascii="Times New Roman" w:eastAsia="Times New Roman" w:hAnsi="Times New Roman" w:cs="Times New Roman"/>
                <w:lang w:eastAsia="lv-LV"/>
              </w:rPr>
            </w:pPr>
          </w:p>
          <w:p w14:paraId="236D9449" w14:textId="77777777" w:rsidR="00A10546" w:rsidRDefault="00A10546" w:rsidP="00121A32">
            <w:pPr>
              <w:spacing w:after="0" w:line="240" w:lineRule="auto"/>
              <w:ind w:left="360"/>
              <w:rPr>
                <w:rFonts w:ascii="Times New Roman" w:eastAsia="Times New Roman" w:hAnsi="Times New Roman" w:cs="Times New Roman"/>
                <w:lang w:eastAsia="lv-LV"/>
              </w:rPr>
            </w:pPr>
          </w:p>
          <w:p w14:paraId="3DDE7256" w14:textId="77777777" w:rsidR="00A10546" w:rsidRDefault="00A10546" w:rsidP="00121A32">
            <w:pPr>
              <w:spacing w:after="0" w:line="240" w:lineRule="auto"/>
              <w:ind w:left="360"/>
              <w:rPr>
                <w:rFonts w:ascii="Times New Roman" w:eastAsia="Times New Roman" w:hAnsi="Times New Roman" w:cs="Times New Roman"/>
                <w:lang w:eastAsia="lv-LV"/>
              </w:rPr>
            </w:pPr>
          </w:p>
          <w:p w14:paraId="19D52177" w14:textId="77777777" w:rsidR="00A10546" w:rsidRDefault="00A10546" w:rsidP="00121A32">
            <w:pPr>
              <w:spacing w:after="0" w:line="240" w:lineRule="auto"/>
              <w:ind w:left="360"/>
              <w:rPr>
                <w:rFonts w:ascii="Times New Roman" w:eastAsia="Times New Roman" w:hAnsi="Times New Roman" w:cs="Times New Roman"/>
                <w:lang w:eastAsia="lv-LV"/>
              </w:rPr>
            </w:pPr>
          </w:p>
          <w:p w14:paraId="20718C01" w14:textId="77777777" w:rsidR="00A10546" w:rsidRDefault="00A10546" w:rsidP="00121A32">
            <w:pPr>
              <w:spacing w:after="0" w:line="240" w:lineRule="auto"/>
              <w:ind w:left="360"/>
              <w:rPr>
                <w:rFonts w:ascii="Times New Roman" w:eastAsia="Times New Roman" w:hAnsi="Times New Roman" w:cs="Times New Roman"/>
                <w:lang w:eastAsia="lv-LV"/>
              </w:rPr>
            </w:pPr>
          </w:p>
          <w:p w14:paraId="3F14B790" w14:textId="77777777" w:rsidR="00A10546" w:rsidRDefault="00A10546" w:rsidP="00121A32">
            <w:pPr>
              <w:spacing w:after="0" w:line="240" w:lineRule="auto"/>
              <w:ind w:left="360"/>
              <w:rPr>
                <w:rFonts w:ascii="Times New Roman" w:eastAsia="Times New Roman" w:hAnsi="Times New Roman" w:cs="Times New Roman"/>
                <w:lang w:eastAsia="lv-LV"/>
              </w:rPr>
            </w:pPr>
          </w:p>
          <w:p w14:paraId="18D2E7CE" w14:textId="77777777" w:rsidR="00A10546" w:rsidRDefault="00A10546" w:rsidP="00121A32">
            <w:pPr>
              <w:spacing w:after="0" w:line="240" w:lineRule="auto"/>
              <w:ind w:left="360"/>
              <w:rPr>
                <w:rFonts w:ascii="Times New Roman" w:eastAsia="Times New Roman" w:hAnsi="Times New Roman" w:cs="Times New Roman"/>
                <w:lang w:eastAsia="lv-LV"/>
              </w:rPr>
            </w:pPr>
          </w:p>
          <w:p w14:paraId="6E13912A" w14:textId="77777777" w:rsidR="00A10546" w:rsidRDefault="00A10546" w:rsidP="00121A32">
            <w:pPr>
              <w:spacing w:after="0" w:line="240" w:lineRule="auto"/>
              <w:ind w:left="360"/>
              <w:rPr>
                <w:rFonts w:ascii="Times New Roman" w:eastAsia="Times New Roman" w:hAnsi="Times New Roman" w:cs="Times New Roman"/>
                <w:lang w:eastAsia="lv-LV"/>
              </w:rPr>
            </w:pPr>
          </w:p>
          <w:p w14:paraId="7FB4F576" w14:textId="77777777" w:rsidR="00A10546" w:rsidRDefault="00A10546" w:rsidP="00121A32">
            <w:pPr>
              <w:spacing w:after="0" w:line="240" w:lineRule="auto"/>
              <w:ind w:left="360"/>
              <w:rPr>
                <w:rFonts w:ascii="Times New Roman" w:eastAsia="Times New Roman" w:hAnsi="Times New Roman" w:cs="Times New Roman"/>
                <w:lang w:eastAsia="lv-LV"/>
              </w:rPr>
            </w:pPr>
          </w:p>
          <w:p w14:paraId="5C399DC9" w14:textId="77777777" w:rsidR="00A10546" w:rsidRDefault="00A10546" w:rsidP="00121A32">
            <w:pPr>
              <w:spacing w:after="0" w:line="240" w:lineRule="auto"/>
              <w:ind w:left="360"/>
              <w:rPr>
                <w:rFonts w:ascii="Times New Roman" w:eastAsia="Times New Roman" w:hAnsi="Times New Roman" w:cs="Times New Roman"/>
                <w:lang w:eastAsia="lv-LV"/>
              </w:rPr>
            </w:pPr>
          </w:p>
          <w:p w14:paraId="296713D8" w14:textId="77777777" w:rsidR="00A10546" w:rsidRDefault="00A10546" w:rsidP="00121A32">
            <w:pPr>
              <w:spacing w:after="0" w:line="240" w:lineRule="auto"/>
              <w:ind w:left="360"/>
              <w:rPr>
                <w:rFonts w:ascii="Times New Roman" w:eastAsia="Times New Roman" w:hAnsi="Times New Roman" w:cs="Times New Roman"/>
                <w:lang w:eastAsia="lv-LV"/>
              </w:rPr>
            </w:pPr>
          </w:p>
          <w:p w14:paraId="7271078E" w14:textId="77777777" w:rsidR="00A10546" w:rsidRDefault="00A10546" w:rsidP="00121A32">
            <w:pPr>
              <w:spacing w:after="0" w:line="240" w:lineRule="auto"/>
              <w:ind w:left="360"/>
              <w:rPr>
                <w:rFonts w:ascii="Times New Roman" w:eastAsia="Times New Roman" w:hAnsi="Times New Roman" w:cs="Times New Roman"/>
                <w:lang w:eastAsia="lv-LV"/>
              </w:rPr>
            </w:pPr>
          </w:p>
          <w:p w14:paraId="753BB45D" w14:textId="77777777" w:rsidR="00A10546" w:rsidRDefault="00A10546" w:rsidP="00121A32">
            <w:pPr>
              <w:spacing w:after="0" w:line="240" w:lineRule="auto"/>
              <w:ind w:left="360"/>
              <w:rPr>
                <w:rFonts w:ascii="Times New Roman" w:eastAsia="Times New Roman" w:hAnsi="Times New Roman" w:cs="Times New Roman"/>
                <w:lang w:eastAsia="lv-LV"/>
              </w:rPr>
            </w:pPr>
          </w:p>
          <w:p w14:paraId="0E8355A4" w14:textId="77777777" w:rsidR="00A10546" w:rsidRDefault="00A10546" w:rsidP="00121A32">
            <w:pPr>
              <w:spacing w:after="0" w:line="240" w:lineRule="auto"/>
              <w:ind w:left="360"/>
              <w:rPr>
                <w:rFonts w:ascii="Times New Roman" w:eastAsia="Times New Roman" w:hAnsi="Times New Roman" w:cs="Times New Roman"/>
                <w:lang w:eastAsia="lv-LV"/>
              </w:rPr>
            </w:pPr>
          </w:p>
          <w:p w14:paraId="5F791FCF" w14:textId="77777777" w:rsidR="00A10546" w:rsidRDefault="00A10546" w:rsidP="00121A32">
            <w:pPr>
              <w:spacing w:after="0" w:line="240" w:lineRule="auto"/>
              <w:ind w:left="360"/>
              <w:rPr>
                <w:rFonts w:ascii="Times New Roman" w:eastAsia="Times New Roman" w:hAnsi="Times New Roman" w:cs="Times New Roman"/>
                <w:lang w:eastAsia="lv-LV"/>
              </w:rPr>
            </w:pPr>
          </w:p>
          <w:p w14:paraId="44C640FC" w14:textId="77777777" w:rsidR="00A10546" w:rsidRDefault="00A10546" w:rsidP="00121A32">
            <w:pPr>
              <w:spacing w:after="0" w:line="240" w:lineRule="auto"/>
              <w:ind w:left="360"/>
              <w:rPr>
                <w:rFonts w:ascii="Times New Roman" w:eastAsia="Times New Roman" w:hAnsi="Times New Roman" w:cs="Times New Roman"/>
                <w:lang w:eastAsia="lv-LV"/>
              </w:rPr>
            </w:pPr>
          </w:p>
          <w:p w14:paraId="04B7D5E6" w14:textId="77777777" w:rsidR="00A10546" w:rsidRDefault="00A10546" w:rsidP="00121A32">
            <w:pPr>
              <w:spacing w:after="0" w:line="240" w:lineRule="auto"/>
              <w:ind w:left="360"/>
              <w:rPr>
                <w:rFonts w:ascii="Times New Roman" w:eastAsia="Times New Roman" w:hAnsi="Times New Roman" w:cs="Times New Roman"/>
                <w:lang w:eastAsia="lv-LV"/>
              </w:rPr>
            </w:pPr>
          </w:p>
          <w:p w14:paraId="1B957D92" w14:textId="77777777" w:rsidR="00A10546" w:rsidRDefault="00A10546" w:rsidP="00121A32">
            <w:pPr>
              <w:spacing w:after="0" w:line="240" w:lineRule="auto"/>
              <w:ind w:left="360"/>
              <w:rPr>
                <w:rFonts w:ascii="Times New Roman" w:eastAsia="Times New Roman" w:hAnsi="Times New Roman" w:cs="Times New Roman"/>
                <w:lang w:eastAsia="lv-LV"/>
              </w:rPr>
            </w:pPr>
          </w:p>
          <w:p w14:paraId="50FF198A" w14:textId="77777777" w:rsidR="00A10546" w:rsidRDefault="00A10546" w:rsidP="00121A32">
            <w:pPr>
              <w:spacing w:after="0" w:line="240" w:lineRule="auto"/>
              <w:ind w:left="360"/>
              <w:rPr>
                <w:rFonts w:ascii="Times New Roman" w:eastAsia="Times New Roman" w:hAnsi="Times New Roman" w:cs="Times New Roman"/>
                <w:lang w:eastAsia="lv-LV"/>
              </w:rPr>
            </w:pPr>
          </w:p>
          <w:p w14:paraId="65839241" w14:textId="77777777" w:rsidR="00A10546" w:rsidRDefault="00A10546" w:rsidP="00121A32">
            <w:pPr>
              <w:spacing w:after="0" w:line="240" w:lineRule="auto"/>
              <w:ind w:left="360"/>
              <w:rPr>
                <w:rFonts w:ascii="Times New Roman" w:eastAsia="Times New Roman" w:hAnsi="Times New Roman" w:cs="Times New Roman"/>
                <w:lang w:eastAsia="lv-LV"/>
              </w:rPr>
            </w:pPr>
          </w:p>
          <w:p w14:paraId="038EC0A0" w14:textId="77777777" w:rsidR="00A10546" w:rsidRDefault="00A10546" w:rsidP="00121A32">
            <w:pPr>
              <w:spacing w:after="0" w:line="240" w:lineRule="auto"/>
              <w:ind w:left="360"/>
              <w:rPr>
                <w:rFonts w:ascii="Times New Roman" w:eastAsia="Times New Roman" w:hAnsi="Times New Roman" w:cs="Times New Roman"/>
                <w:lang w:eastAsia="lv-LV"/>
              </w:rPr>
            </w:pPr>
          </w:p>
          <w:p w14:paraId="16807B04" w14:textId="77777777" w:rsidR="00A10546" w:rsidRDefault="00A10546" w:rsidP="00121A32">
            <w:pPr>
              <w:spacing w:after="0" w:line="240" w:lineRule="auto"/>
              <w:ind w:left="360"/>
              <w:rPr>
                <w:rFonts w:ascii="Times New Roman" w:eastAsia="Times New Roman" w:hAnsi="Times New Roman" w:cs="Times New Roman"/>
                <w:lang w:eastAsia="lv-LV"/>
              </w:rPr>
            </w:pPr>
          </w:p>
          <w:p w14:paraId="59FC0777" w14:textId="77777777" w:rsidR="00A10546" w:rsidRDefault="00A10546" w:rsidP="00121A32">
            <w:pPr>
              <w:spacing w:after="0" w:line="240" w:lineRule="auto"/>
              <w:ind w:left="360"/>
              <w:rPr>
                <w:rFonts w:ascii="Times New Roman" w:eastAsia="Times New Roman" w:hAnsi="Times New Roman" w:cs="Times New Roman"/>
                <w:lang w:eastAsia="lv-LV"/>
              </w:rPr>
            </w:pPr>
          </w:p>
          <w:p w14:paraId="34B75738" w14:textId="77777777" w:rsidR="00A10546" w:rsidRDefault="00A10546" w:rsidP="00121A32">
            <w:pPr>
              <w:spacing w:after="0" w:line="240" w:lineRule="auto"/>
              <w:ind w:left="360"/>
              <w:rPr>
                <w:rFonts w:ascii="Times New Roman" w:eastAsia="Times New Roman" w:hAnsi="Times New Roman" w:cs="Times New Roman"/>
                <w:lang w:eastAsia="lv-LV"/>
              </w:rPr>
            </w:pPr>
          </w:p>
          <w:p w14:paraId="7899C3E6" w14:textId="77777777" w:rsidR="00A10546" w:rsidRDefault="00A10546" w:rsidP="00121A32">
            <w:pPr>
              <w:spacing w:after="0" w:line="240" w:lineRule="auto"/>
              <w:ind w:left="360"/>
              <w:rPr>
                <w:rFonts w:ascii="Times New Roman" w:eastAsia="Times New Roman" w:hAnsi="Times New Roman" w:cs="Times New Roman"/>
                <w:lang w:eastAsia="lv-LV"/>
              </w:rPr>
            </w:pPr>
          </w:p>
          <w:p w14:paraId="3DFD567A" w14:textId="77777777" w:rsidR="00A10546" w:rsidRDefault="00A10546" w:rsidP="00121A32">
            <w:pPr>
              <w:spacing w:after="0" w:line="240" w:lineRule="auto"/>
              <w:ind w:left="360"/>
              <w:rPr>
                <w:rFonts w:ascii="Times New Roman" w:eastAsia="Times New Roman" w:hAnsi="Times New Roman" w:cs="Times New Roman"/>
                <w:lang w:eastAsia="lv-LV"/>
              </w:rPr>
            </w:pPr>
          </w:p>
          <w:p w14:paraId="3AEB4CFA" w14:textId="77777777" w:rsidR="00A10546" w:rsidRDefault="00A10546" w:rsidP="00121A32">
            <w:pPr>
              <w:spacing w:after="0" w:line="240" w:lineRule="auto"/>
              <w:ind w:left="360"/>
              <w:rPr>
                <w:rFonts w:ascii="Times New Roman" w:eastAsia="Times New Roman" w:hAnsi="Times New Roman" w:cs="Times New Roman"/>
                <w:lang w:eastAsia="lv-LV"/>
              </w:rPr>
            </w:pPr>
          </w:p>
          <w:p w14:paraId="6FF4F7AC" w14:textId="77777777" w:rsidR="00A10546" w:rsidRDefault="00A10546" w:rsidP="00121A32">
            <w:pPr>
              <w:spacing w:after="0" w:line="240" w:lineRule="auto"/>
              <w:ind w:left="360"/>
              <w:rPr>
                <w:rFonts w:ascii="Times New Roman" w:eastAsia="Times New Roman" w:hAnsi="Times New Roman" w:cs="Times New Roman"/>
                <w:lang w:eastAsia="lv-LV"/>
              </w:rPr>
            </w:pPr>
          </w:p>
          <w:p w14:paraId="23CE6E0F" w14:textId="77777777" w:rsidR="00A10546" w:rsidRDefault="00A10546" w:rsidP="00121A32">
            <w:pPr>
              <w:spacing w:after="0" w:line="240" w:lineRule="auto"/>
              <w:ind w:left="360"/>
              <w:rPr>
                <w:rFonts w:ascii="Times New Roman" w:eastAsia="Times New Roman" w:hAnsi="Times New Roman" w:cs="Times New Roman"/>
                <w:lang w:eastAsia="lv-LV"/>
              </w:rPr>
            </w:pPr>
          </w:p>
          <w:p w14:paraId="4160F091" w14:textId="77777777" w:rsidR="00A10546" w:rsidRDefault="00A10546" w:rsidP="00121A32">
            <w:pPr>
              <w:spacing w:after="0" w:line="240" w:lineRule="auto"/>
              <w:ind w:left="360"/>
              <w:rPr>
                <w:rFonts w:ascii="Times New Roman" w:eastAsia="Times New Roman" w:hAnsi="Times New Roman" w:cs="Times New Roman"/>
                <w:lang w:eastAsia="lv-LV"/>
              </w:rPr>
            </w:pPr>
          </w:p>
          <w:p w14:paraId="3EF9D094" w14:textId="77777777" w:rsidR="00A10546" w:rsidRDefault="00A10546" w:rsidP="00121A32">
            <w:pPr>
              <w:spacing w:after="0" w:line="240" w:lineRule="auto"/>
              <w:ind w:left="360"/>
              <w:rPr>
                <w:rFonts w:ascii="Times New Roman" w:eastAsia="Times New Roman" w:hAnsi="Times New Roman" w:cs="Times New Roman"/>
                <w:lang w:eastAsia="lv-LV"/>
              </w:rPr>
            </w:pPr>
          </w:p>
          <w:p w14:paraId="10C398CF" w14:textId="77777777" w:rsidR="00A10546" w:rsidRDefault="00A10546" w:rsidP="00121A32">
            <w:pPr>
              <w:spacing w:after="0" w:line="240" w:lineRule="auto"/>
              <w:ind w:left="360"/>
              <w:rPr>
                <w:rFonts w:ascii="Times New Roman" w:eastAsia="Times New Roman" w:hAnsi="Times New Roman" w:cs="Times New Roman"/>
                <w:lang w:eastAsia="lv-LV"/>
              </w:rPr>
            </w:pPr>
          </w:p>
          <w:p w14:paraId="3AC9E4E9" w14:textId="77777777" w:rsidR="00A10546" w:rsidRDefault="00A10546" w:rsidP="00121A32">
            <w:pPr>
              <w:spacing w:after="0" w:line="240" w:lineRule="auto"/>
              <w:ind w:left="360"/>
              <w:rPr>
                <w:rFonts w:ascii="Times New Roman" w:eastAsia="Times New Roman" w:hAnsi="Times New Roman" w:cs="Times New Roman"/>
                <w:lang w:eastAsia="lv-LV"/>
              </w:rPr>
            </w:pPr>
          </w:p>
          <w:p w14:paraId="6E5FA2D2" w14:textId="77777777" w:rsidR="00A10546" w:rsidRDefault="00A10546" w:rsidP="00121A32">
            <w:pPr>
              <w:spacing w:after="0" w:line="240" w:lineRule="auto"/>
              <w:ind w:left="360"/>
              <w:rPr>
                <w:rFonts w:ascii="Times New Roman" w:eastAsia="Times New Roman" w:hAnsi="Times New Roman" w:cs="Times New Roman"/>
                <w:lang w:eastAsia="lv-LV"/>
              </w:rPr>
            </w:pPr>
          </w:p>
          <w:p w14:paraId="65F64CDF" w14:textId="77777777" w:rsidR="00A10546" w:rsidRDefault="00A10546" w:rsidP="00121A32">
            <w:pPr>
              <w:spacing w:after="0" w:line="240" w:lineRule="auto"/>
              <w:ind w:left="360"/>
              <w:rPr>
                <w:rFonts w:ascii="Times New Roman" w:eastAsia="Times New Roman" w:hAnsi="Times New Roman" w:cs="Times New Roman"/>
                <w:lang w:eastAsia="lv-LV"/>
              </w:rPr>
            </w:pPr>
          </w:p>
          <w:p w14:paraId="34EFE725" w14:textId="77777777" w:rsidR="00A10546" w:rsidRDefault="00A10546" w:rsidP="00121A32">
            <w:pPr>
              <w:spacing w:after="0" w:line="240" w:lineRule="auto"/>
              <w:ind w:left="360"/>
              <w:rPr>
                <w:rFonts w:ascii="Times New Roman" w:eastAsia="Times New Roman" w:hAnsi="Times New Roman" w:cs="Times New Roman"/>
                <w:lang w:eastAsia="lv-LV"/>
              </w:rPr>
            </w:pPr>
          </w:p>
          <w:p w14:paraId="72835200" w14:textId="77777777" w:rsidR="00A10546" w:rsidRDefault="00A10546" w:rsidP="00121A32">
            <w:pPr>
              <w:spacing w:after="0" w:line="240" w:lineRule="auto"/>
              <w:ind w:left="360"/>
              <w:rPr>
                <w:rFonts w:ascii="Times New Roman" w:eastAsia="Times New Roman" w:hAnsi="Times New Roman" w:cs="Times New Roman"/>
                <w:lang w:eastAsia="lv-LV"/>
              </w:rPr>
            </w:pPr>
          </w:p>
          <w:p w14:paraId="32EDC8DB" w14:textId="77777777" w:rsidR="00A10546" w:rsidRDefault="00A10546" w:rsidP="00121A32">
            <w:pPr>
              <w:spacing w:after="0" w:line="240" w:lineRule="auto"/>
              <w:ind w:left="360"/>
              <w:rPr>
                <w:rFonts w:ascii="Times New Roman" w:eastAsia="Times New Roman" w:hAnsi="Times New Roman" w:cs="Times New Roman"/>
                <w:lang w:eastAsia="lv-LV"/>
              </w:rPr>
            </w:pPr>
          </w:p>
          <w:p w14:paraId="7EA8FE77" w14:textId="77777777" w:rsidR="003C7530" w:rsidRDefault="003C7530" w:rsidP="003C7530">
            <w:pPr>
              <w:spacing w:after="0" w:line="240" w:lineRule="auto"/>
              <w:rPr>
                <w:rFonts w:ascii="Times New Roman" w:eastAsia="Times New Roman" w:hAnsi="Times New Roman" w:cs="Times New Roman"/>
                <w:lang w:eastAsia="lv-LV"/>
              </w:rPr>
            </w:pPr>
          </w:p>
          <w:p w14:paraId="7D416AD3" w14:textId="43E54185" w:rsidR="00D36BE3" w:rsidRPr="00121A32" w:rsidRDefault="00D36BE3" w:rsidP="00121A32">
            <w:pPr>
              <w:spacing w:after="0" w:line="240" w:lineRule="auto"/>
              <w:ind w:left="360"/>
              <w:rPr>
                <w:rFonts w:ascii="Times New Roman" w:eastAsia="Times New Roman" w:hAnsi="Times New Roman" w:cs="Times New Roman"/>
                <w:lang w:eastAsia="lv-LV"/>
              </w:rPr>
            </w:pPr>
          </w:p>
        </w:tc>
        <w:tc>
          <w:tcPr>
            <w:tcW w:w="1569" w:type="dxa"/>
            <w:gridSpan w:val="2"/>
            <w:vMerge w:val="restart"/>
            <w:tcBorders>
              <w:top w:val="outset" w:sz="6" w:space="0" w:color="414142"/>
              <w:left w:val="single" w:sz="4" w:space="0" w:color="auto"/>
              <w:right w:val="outset" w:sz="6" w:space="0" w:color="414142"/>
            </w:tcBorders>
            <w:shd w:val="clear" w:color="auto" w:fill="FFFFFF"/>
            <w:hideMark/>
          </w:tcPr>
          <w:p w14:paraId="357AF808" w14:textId="7426B812" w:rsidR="00D36BE3" w:rsidRPr="00BB1AC8" w:rsidRDefault="00D36BE3" w:rsidP="0034766C">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Valsts budžeta līdzekļu ietvaros.</w:t>
            </w:r>
          </w:p>
          <w:p w14:paraId="498A1C0E"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Finansējuma apmēru būs iespējams noteikt pēc normatīvo aktu grozījumu izvērtēšanas, kuri paredzēs grozīt institūcijām ziņu piekļuves apjomu NPAIS</w:t>
            </w:r>
          </w:p>
        </w:tc>
        <w:tc>
          <w:tcPr>
            <w:tcW w:w="1131"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63140F"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LM</w:t>
            </w:r>
          </w:p>
          <w:p w14:paraId="6DE8B6D8"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p>
          <w:p w14:paraId="13BB7495"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p>
          <w:p w14:paraId="3E056E86"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IeM</w:t>
            </w:r>
          </w:p>
        </w:tc>
        <w:tc>
          <w:tcPr>
            <w:tcW w:w="142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16DD3CF"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TM, IeM, VARAM, Pakalpojumu sniedzēji, pašvaldības, NVO</w:t>
            </w:r>
          </w:p>
        </w:tc>
        <w:tc>
          <w:tcPr>
            <w:tcW w:w="1134"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D6390D5"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1.2016.</w:t>
            </w:r>
          </w:p>
          <w:p w14:paraId="0FB7ECC3"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1E029CDB"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p w14:paraId="654830E2"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p>
          <w:p w14:paraId="1D883834"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2.2017.</w:t>
            </w:r>
          </w:p>
          <w:p w14:paraId="0DE0DE2A"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06B79860" w14:textId="77777777" w:rsidR="00D36BE3" w:rsidRPr="00BB1AC8" w:rsidRDefault="00D36BE3"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vMerge w:val="restart"/>
            <w:tcBorders>
              <w:top w:val="outset" w:sz="6" w:space="0" w:color="414142"/>
              <w:left w:val="outset" w:sz="6" w:space="0" w:color="414142"/>
              <w:right w:val="outset" w:sz="6" w:space="0" w:color="414142"/>
            </w:tcBorders>
            <w:shd w:val="clear" w:color="auto" w:fill="FFFFFF"/>
          </w:tcPr>
          <w:p w14:paraId="6DAE3FDA" w14:textId="51868D22" w:rsidR="00071326" w:rsidRDefault="00071326" w:rsidP="00071326">
            <w:pPr>
              <w:spacing w:after="0" w:line="240" w:lineRule="auto"/>
              <w:jc w:val="both"/>
              <w:rPr>
                <w:rFonts w:ascii="Times New Roman" w:hAnsi="Times New Roman"/>
                <w:b/>
              </w:rPr>
            </w:pPr>
            <w:r w:rsidRPr="00BB1AC8">
              <w:rPr>
                <w:rFonts w:ascii="Times New Roman" w:hAnsi="Times New Roman"/>
                <w:b/>
              </w:rPr>
              <w:t>Izpildīts</w:t>
            </w:r>
            <w:r w:rsidR="00BB001F">
              <w:rPr>
                <w:rFonts w:ascii="Times New Roman" w:hAnsi="Times New Roman"/>
                <w:b/>
              </w:rPr>
              <w:t>.</w:t>
            </w:r>
          </w:p>
          <w:p w14:paraId="41868431" w14:textId="77777777" w:rsidR="00796CA1" w:rsidRDefault="00796CA1" w:rsidP="00796CA1">
            <w:pPr>
              <w:spacing w:after="0" w:line="240" w:lineRule="auto"/>
              <w:jc w:val="both"/>
              <w:rPr>
                <w:rFonts w:ascii="Times New Roman" w:hAnsi="Times New Roman"/>
              </w:rPr>
            </w:pPr>
            <w:r>
              <w:rPr>
                <w:rFonts w:ascii="Times New Roman" w:hAnsi="Times New Roman"/>
              </w:rPr>
              <w:t xml:space="preserve">Saskaņā ar 2016.gada 23.novembrī pieņemtajiem grozījumiem Bērnu tiesību aizsardzības likumā (spēkā stājās 2017.gada 1.janvārī) bērnu aprūpes iestādes iekļautas Nepilngadīgo personu atbalsta informācijas sistēmas lietotāju sarakstā. </w:t>
            </w:r>
          </w:p>
          <w:p w14:paraId="147E04B0" w14:textId="77777777" w:rsidR="00796CA1" w:rsidRPr="00BB1AC8" w:rsidRDefault="00796CA1" w:rsidP="00071326">
            <w:pPr>
              <w:spacing w:after="0" w:line="240" w:lineRule="auto"/>
              <w:jc w:val="both"/>
              <w:rPr>
                <w:rFonts w:ascii="Times New Roman" w:hAnsi="Times New Roman"/>
                <w:b/>
              </w:rPr>
            </w:pPr>
          </w:p>
          <w:p w14:paraId="50D4821C" w14:textId="4D917AB3" w:rsidR="00071326" w:rsidRDefault="00071326" w:rsidP="00071326">
            <w:pPr>
              <w:spacing w:after="0" w:line="240" w:lineRule="auto"/>
              <w:jc w:val="both"/>
              <w:rPr>
                <w:rFonts w:ascii="Times New Roman" w:hAnsi="Times New Roman"/>
              </w:rPr>
            </w:pPr>
            <w:r w:rsidRPr="00BB1AC8">
              <w:rPr>
                <w:rFonts w:ascii="Times New Roman" w:hAnsi="Times New Roman"/>
              </w:rPr>
              <w:t>2017.gada 2.martā Saeimā pieņemti grozījumi Bērnu tiesību aizsardzības likumā</w:t>
            </w:r>
            <w:r>
              <w:rPr>
                <w:rFonts w:ascii="Times New Roman" w:hAnsi="Times New Roman"/>
              </w:rPr>
              <w:t xml:space="preserve"> (s</w:t>
            </w:r>
            <w:r w:rsidRPr="007B2A53">
              <w:rPr>
                <w:rFonts w:ascii="Times New Roman" w:hAnsi="Times New Roman"/>
              </w:rPr>
              <w:t xml:space="preserve">tājas spēkā </w:t>
            </w:r>
            <w:r>
              <w:rPr>
                <w:rFonts w:ascii="Times New Roman" w:hAnsi="Times New Roman"/>
              </w:rPr>
              <w:t>2017.gada 28.martā)</w:t>
            </w:r>
            <w:r w:rsidRPr="00BB1AC8">
              <w:rPr>
                <w:rFonts w:ascii="Times New Roman" w:hAnsi="Times New Roman"/>
              </w:rPr>
              <w:t xml:space="preserve">, kas paredz, ka </w:t>
            </w:r>
            <w:r>
              <w:rPr>
                <w:rFonts w:ascii="Times New Roman" w:hAnsi="Times New Roman"/>
              </w:rPr>
              <w:t>N</w:t>
            </w:r>
            <w:r w:rsidRPr="00BB1AC8">
              <w:rPr>
                <w:rFonts w:ascii="Times New Roman" w:hAnsi="Times New Roman"/>
              </w:rPr>
              <w:t>epilngadīgo personu atbalsta informācijas sistēm</w:t>
            </w:r>
            <w:r>
              <w:rPr>
                <w:rFonts w:ascii="Times New Roman" w:hAnsi="Times New Roman"/>
              </w:rPr>
              <w:t>a</w:t>
            </w:r>
            <w:r w:rsidRPr="00BB1AC8">
              <w:rPr>
                <w:rFonts w:ascii="Times New Roman" w:hAnsi="Times New Roman"/>
              </w:rPr>
              <w:t xml:space="preserve"> </w:t>
            </w:r>
            <w:r>
              <w:rPr>
                <w:rFonts w:ascii="Times New Roman" w:hAnsi="Times New Roman"/>
              </w:rPr>
              <w:t xml:space="preserve">tiek </w:t>
            </w:r>
            <w:r w:rsidRPr="00BB1AC8">
              <w:rPr>
                <w:rFonts w:ascii="Times New Roman" w:hAnsi="Times New Roman"/>
              </w:rPr>
              <w:t>papild</w:t>
            </w:r>
            <w:r>
              <w:rPr>
                <w:rFonts w:ascii="Times New Roman" w:hAnsi="Times New Roman"/>
              </w:rPr>
              <w:t>ināta</w:t>
            </w:r>
            <w:r w:rsidRPr="00BB1AC8">
              <w:rPr>
                <w:rFonts w:ascii="Times New Roman" w:hAnsi="Times New Roman"/>
              </w:rPr>
              <w:t xml:space="preserve"> </w:t>
            </w:r>
            <w:r>
              <w:rPr>
                <w:rFonts w:ascii="Times New Roman" w:hAnsi="Times New Roman"/>
              </w:rPr>
              <w:t xml:space="preserve">ar </w:t>
            </w:r>
            <w:r w:rsidRPr="00BB1AC8">
              <w:rPr>
                <w:rFonts w:ascii="Times New Roman" w:hAnsi="Times New Roman"/>
              </w:rPr>
              <w:t>informācij</w:t>
            </w:r>
            <w:r>
              <w:rPr>
                <w:rFonts w:ascii="Times New Roman" w:hAnsi="Times New Roman"/>
              </w:rPr>
              <w:t>u</w:t>
            </w:r>
            <w:r w:rsidRPr="00BB1AC8">
              <w:rPr>
                <w:rFonts w:ascii="Times New Roman" w:hAnsi="Times New Roman"/>
              </w:rPr>
              <w:t xml:space="preserve"> par Bērnu tiesību aizsardzības likuma 42.panta pirmajā daļā minētajām personām, kuras uzturas bērnu aprūpes iestādēs pēc 18 gadu vecuma sasniegšanas, un Bērnu tiesību aizsardzības likuma 43.pantā minētajām personām, kurām pēc 18 gadu vecuma sasniegšanas ir tiesības uz sociālajām garantijām</w:t>
            </w:r>
            <w:r>
              <w:rPr>
                <w:rFonts w:ascii="Times New Roman" w:hAnsi="Times New Roman"/>
              </w:rPr>
              <w:t xml:space="preserve">. </w:t>
            </w:r>
            <w:r w:rsidRPr="00BB1AC8">
              <w:rPr>
                <w:rFonts w:ascii="Times New Roman" w:hAnsi="Times New Roman"/>
              </w:rPr>
              <w:t xml:space="preserve"> </w:t>
            </w:r>
          </w:p>
          <w:p w14:paraId="03904604" w14:textId="77777777" w:rsidR="00071326" w:rsidRDefault="00071326" w:rsidP="00071326">
            <w:pPr>
              <w:spacing w:after="0" w:line="240" w:lineRule="auto"/>
              <w:jc w:val="both"/>
              <w:rPr>
                <w:rFonts w:ascii="Times New Roman" w:hAnsi="Times New Roman"/>
              </w:rPr>
            </w:pPr>
          </w:p>
          <w:p w14:paraId="50DAB2C3" w14:textId="13054EE4" w:rsidR="00071326" w:rsidRDefault="00071326" w:rsidP="00071326">
            <w:pPr>
              <w:spacing w:after="0" w:line="240" w:lineRule="auto"/>
              <w:jc w:val="both"/>
              <w:rPr>
                <w:rFonts w:ascii="Times New Roman" w:hAnsi="Times New Roman"/>
              </w:rPr>
            </w:pPr>
            <w:r>
              <w:rPr>
                <w:rFonts w:ascii="Times New Roman" w:hAnsi="Times New Roman"/>
              </w:rPr>
              <w:t xml:space="preserve">Saskaņā ar </w:t>
            </w:r>
            <w:r w:rsidRPr="00BB1AC8">
              <w:rPr>
                <w:rFonts w:ascii="Times New Roman" w:hAnsi="Times New Roman"/>
              </w:rPr>
              <w:t xml:space="preserve">Ministru kabineta </w:t>
            </w:r>
            <w:r>
              <w:rPr>
                <w:rFonts w:ascii="Times New Roman" w:hAnsi="Times New Roman"/>
              </w:rPr>
              <w:t xml:space="preserve">2018.gada 20.marta </w:t>
            </w:r>
            <w:r w:rsidRPr="00BB1AC8">
              <w:rPr>
                <w:rFonts w:ascii="Times New Roman" w:hAnsi="Times New Roman"/>
              </w:rPr>
              <w:t>noteikum</w:t>
            </w:r>
            <w:r>
              <w:rPr>
                <w:rFonts w:ascii="Times New Roman" w:hAnsi="Times New Roman"/>
              </w:rPr>
              <w:t>iem Nr.163 “</w:t>
            </w:r>
            <w:r w:rsidRPr="00B85FC8">
              <w:rPr>
                <w:rFonts w:ascii="Times New Roman" w:hAnsi="Times New Roman"/>
              </w:rPr>
              <w:t>Grozījumi Minis</w:t>
            </w:r>
            <w:r w:rsidR="00B14D75">
              <w:rPr>
                <w:rFonts w:ascii="Times New Roman" w:hAnsi="Times New Roman"/>
              </w:rPr>
              <w:t>tru kabineta 2014.</w:t>
            </w:r>
            <w:r w:rsidRPr="00B85FC8">
              <w:rPr>
                <w:rFonts w:ascii="Times New Roman" w:hAnsi="Times New Roman"/>
              </w:rPr>
              <w:t>gad</w:t>
            </w:r>
            <w:r w:rsidR="00B14D75">
              <w:rPr>
                <w:rFonts w:ascii="Times New Roman" w:hAnsi="Times New Roman"/>
              </w:rPr>
              <w:t>a 25.marta noteikumos Nr.</w:t>
            </w:r>
            <w:r>
              <w:rPr>
                <w:rFonts w:ascii="Times New Roman" w:hAnsi="Times New Roman"/>
              </w:rPr>
              <w:t>157 “</w:t>
            </w:r>
            <w:r w:rsidRPr="00B85FC8">
              <w:rPr>
                <w:rFonts w:ascii="Times New Roman" w:hAnsi="Times New Roman"/>
              </w:rPr>
              <w:t xml:space="preserve">Nepilngadīgo personu atbalsta </w:t>
            </w:r>
            <w:r>
              <w:rPr>
                <w:rFonts w:ascii="Times New Roman" w:hAnsi="Times New Roman"/>
              </w:rPr>
              <w:t>informācijas sistēmas noteikumi”” (stājās spēkā 2018.gada 23.martā)</w:t>
            </w:r>
            <w:r w:rsidRPr="00BB1AC8">
              <w:rPr>
                <w:rFonts w:ascii="Times New Roman" w:hAnsi="Times New Roman"/>
              </w:rPr>
              <w:t xml:space="preserve"> projektu </w:t>
            </w:r>
            <w:r>
              <w:rPr>
                <w:rFonts w:ascii="Times New Roman" w:hAnsi="Times New Roman"/>
              </w:rPr>
              <w:t xml:space="preserve">papildināts tiesiskais regulējums, lai </w:t>
            </w:r>
            <w:r>
              <w:rPr>
                <w:rFonts w:ascii="Times New Roman" w:hAnsi="Times New Roman"/>
              </w:rPr>
              <w:lastRenderedPageBreak/>
              <w:t>nodrošinātu papildu ziņu iekļaušanu Nepilngadīgo personu atbalsta informācijas sistēmā un paplašinātu ziņu saņemšanas apjomu no Nepilngadīgo personu atbalsta informācijas sistēmas.</w:t>
            </w:r>
          </w:p>
          <w:p w14:paraId="7729F1A8" w14:textId="77777777" w:rsidR="00071326" w:rsidRDefault="00071326" w:rsidP="00071326">
            <w:pPr>
              <w:spacing w:after="0" w:line="240" w:lineRule="auto"/>
              <w:jc w:val="both"/>
              <w:rPr>
                <w:rFonts w:ascii="Times New Roman" w:hAnsi="Times New Roman"/>
              </w:rPr>
            </w:pPr>
            <w:r>
              <w:rPr>
                <w:rFonts w:ascii="Times New Roman" w:hAnsi="Times New Roman"/>
              </w:rPr>
              <w:t xml:space="preserve">Attiecīgi ziņas par </w:t>
            </w:r>
            <w:r w:rsidRPr="00955E25">
              <w:rPr>
                <w:rFonts w:ascii="Times New Roman" w:hAnsi="Times New Roman"/>
              </w:rPr>
              <w:t>personu, kura uzturas bērnu aprūpes iestādē pēc 18 gadu vecuma sasniegšanas</w:t>
            </w:r>
            <w:r>
              <w:rPr>
                <w:rFonts w:ascii="Times New Roman" w:hAnsi="Times New Roman"/>
              </w:rPr>
              <w:t xml:space="preserve"> un par </w:t>
            </w:r>
            <w:r w:rsidRPr="00E5402F">
              <w:rPr>
                <w:rFonts w:ascii="Times New Roman" w:hAnsi="Times New Roman"/>
              </w:rPr>
              <w:t xml:space="preserve">personu, kura sasniegusi 18 gadu vecumu, bet tai ir tiesības uz sociālajām garantijām pēc </w:t>
            </w:r>
            <w:proofErr w:type="spellStart"/>
            <w:r w:rsidRPr="00E5402F">
              <w:rPr>
                <w:rFonts w:ascii="Times New Roman" w:hAnsi="Times New Roman"/>
              </w:rPr>
              <w:t>ārpusģimenes</w:t>
            </w:r>
            <w:proofErr w:type="spellEnd"/>
            <w:r w:rsidRPr="00E5402F">
              <w:rPr>
                <w:rFonts w:ascii="Times New Roman" w:hAnsi="Times New Roman"/>
              </w:rPr>
              <w:t xml:space="preserve"> aprūpes izbeigšanās</w:t>
            </w:r>
            <w:r w:rsidRPr="00955E25">
              <w:rPr>
                <w:rFonts w:ascii="Times New Roman" w:hAnsi="Times New Roman"/>
              </w:rPr>
              <w:t>, sniegs N</w:t>
            </w:r>
            <w:r>
              <w:rPr>
                <w:rFonts w:ascii="Times New Roman" w:hAnsi="Times New Roman"/>
              </w:rPr>
              <w:t>epilngadīgo personu atbalsta informācijas sistēmā</w:t>
            </w:r>
            <w:r w:rsidRPr="00955E25">
              <w:rPr>
                <w:rFonts w:ascii="Times New Roman" w:hAnsi="Times New Roman"/>
              </w:rPr>
              <w:t xml:space="preserve"> pašvaldības sociālais dienests, bērnu aprūpes iestāde un Valsts bērnu tiesību aizsardzības inspekcija k</w:t>
            </w:r>
            <w:r>
              <w:rPr>
                <w:rFonts w:ascii="Times New Roman" w:hAnsi="Times New Roman"/>
              </w:rPr>
              <w:t>atra savas kompetences ietvaros.</w:t>
            </w:r>
          </w:p>
          <w:p w14:paraId="64BDAC88" w14:textId="77777777" w:rsidR="006E0C02" w:rsidRDefault="006E0C02" w:rsidP="00071326">
            <w:pPr>
              <w:spacing w:after="0" w:line="240" w:lineRule="auto"/>
              <w:jc w:val="both"/>
              <w:rPr>
                <w:rFonts w:ascii="Times New Roman" w:hAnsi="Times New Roman"/>
              </w:rPr>
            </w:pPr>
          </w:p>
          <w:p w14:paraId="7660F9DB" w14:textId="77777777" w:rsidR="00071326" w:rsidRDefault="00071326" w:rsidP="00071326">
            <w:pPr>
              <w:spacing w:after="0" w:line="240" w:lineRule="auto"/>
              <w:jc w:val="both"/>
              <w:rPr>
                <w:rFonts w:ascii="Times New Roman" w:hAnsi="Times New Roman"/>
              </w:rPr>
            </w:pPr>
            <w:r w:rsidRPr="001320C9">
              <w:rPr>
                <w:rFonts w:ascii="Times New Roman" w:hAnsi="Times New Roman"/>
              </w:rPr>
              <w:t xml:space="preserve">Tāpat tiesiskais regulējums paredz iesniegt </w:t>
            </w:r>
            <w:r w:rsidRPr="00955E25">
              <w:rPr>
                <w:rFonts w:ascii="Times New Roman" w:hAnsi="Times New Roman"/>
              </w:rPr>
              <w:t>N</w:t>
            </w:r>
            <w:r>
              <w:rPr>
                <w:rFonts w:ascii="Times New Roman" w:hAnsi="Times New Roman"/>
              </w:rPr>
              <w:t>epilngadīgo personu atbalsta informācijas sistēmā</w:t>
            </w:r>
            <w:r w:rsidRPr="001320C9">
              <w:rPr>
                <w:rFonts w:ascii="Times New Roman" w:hAnsi="Times New Roman"/>
              </w:rPr>
              <w:t xml:space="preserve"> arī informāciju par ilgstošās sociālās aprūpes un sociālās rehabilitācijas institūcijā esošā nepilngadīgā fizisko un </w:t>
            </w:r>
            <w:proofErr w:type="spellStart"/>
            <w:r w:rsidRPr="001320C9">
              <w:rPr>
                <w:rFonts w:ascii="Times New Roman" w:hAnsi="Times New Roman"/>
              </w:rPr>
              <w:t>psihosociālo</w:t>
            </w:r>
            <w:proofErr w:type="spellEnd"/>
            <w:r w:rsidRPr="001320C9">
              <w:rPr>
                <w:rFonts w:ascii="Times New Roman" w:hAnsi="Times New Roman"/>
              </w:rPr>
              <w:t xml:space="preserve"> attīstību</w:t>
            </w:r>
            <w:r>
              <w:rPr>
                <w:rFonts w:ascii="Times New Roman" w:hAnsi="Times New Roman"/>
              </w:rPr>
              <w:t xml:space="preserve">, kā arī par bērna </w:t>
            </w:r>
            <w:r w:rsidRPr="004160DC">
              <w:rPr>
                <w:rFonts w:ascii="Times New Roman" w:hAnsi="Times New Roman"/>
              </w:rPr>
              <w:t>saskarsm</w:t>
            </w:r>
            <w:r>
              <w:rPr>
                <w:rFonts w:ascii="Times New Roman" w:hAnsi="Times New Roman"/>
              </w:rPr>
              <w:t>i</w:t>
            </w:r>
            <w:r w:rsidRPr="004160DC">
              <w:rPr>
                <w:rFonts w:ascii="Times New Roman" w:hAnsi="Times New Roman"/>
              </w:rPr>
              <w:t xml:space="preserve"> ar vecākiem, brāļiem, māsām, vecvecākiem, kā arī citām personām, ar kurām nepilngadīgais ilgu laiku ir dzīvojis nedalītā saimniecībā, un </w:t>
            </w:r>
            <w:r>
              <w:rPr>
                <w:rFonts w:ascii="Times New Roman" w:hAnsi="Times New Roman"/>
              </w:rPr>
              <w:t xml:space="preserve">par </w:t>
            </w:r>
            <w:r w:rsidRPr="004160DC">
              <w:rPr>
                <w:rFonts w:ascii="Times New Roman" w:hAnsi="Times New Roman"/>
              </w:rPr>
              <w:t>sadarbīb</w:t>
            </w:r>
            <w:r>
              <w:rPr>
                <w:rFonts w:ascii="Times New Roman" w:hAnsi="Times New Roman"/>
              </w:rPr>
              <w:t>u</w:t>
            </w:r>
            <w:r w:rsidRPr="004160DC">
              <w:rPr>
                <w:rFonts w:ascii="Times New Roman" w:hAnsi="Times New Roman"/>
              </w:rPr>
              <w:t xml:space="preserve"> ar ilgstošas sociālās aprūpes un sociālās rehabilitācijas institūciju</w:t>
            </w:r>
            <w:r>
              <w:rPr>
                <w:rFonts w:ascii="Times New Roman" w:hAnsi="Times New Roman"/>
              </w:rPr>
              <w:t xml:space="preserve">. </w:t>
            </w:r>
          </w:p>
          <w:p w14:paraId="4D08C6C1" w14:textId="77777777" w:rsidR="006E0C02" w:rsidRDefault="006E0C02" w:rsidP="00071326">
            <w:pPr>
              <w:spacing w:after="0" w:line="240" w:lineRule="auto"/>
              <w:jc w:val="both"/>
              <w:rPr>
                <w:rFonts w:ascii="Times New Roman" w:hAnsi="Times New Roman"/>
              </w:rPr>
            </w:pPr>
          </w:p>
          <w:p w14:paraId="152742B2" w14:textId="77777777" w:rsidR="00071326" w:rsidRDefault="00071326" w:rsidP="00071326">
            <w:pPr>
              <w:spacing w:after="0" w:line="240" w:lineRule="auto"/>
              <w:jc w:val="both"/>
              <w:rPr>
                <w:rFonts w:ascii="Times New Roman" w:hAnsi="Times New Roman"/>
              </w:rPr>
            </w:pPr>
            <w:r>
              <w:rPr>
                <w:rFonts w:ascii="Times New Roman" w:hAnsi="Times New Roman"/>
              </w:rPr>
              <w:t xml:space="preserve">Vienlaikus Nepilngadīgo personu atbalsta informācijas sistēma papildināta ar informācija par sociālā dienesta veikto sociālo darbu, lai </w:t>
            </w:r>
            <w:r w:rsidRPr="004160DC">
              <w:rPr>
                <w:rFonts w:ascii="Times New Roman" w:hAnsi="Times New Roman"/>
              </w:rPr>
              <w:t>sekmētu bērnu aprūpes iestādē esoša nepilngadīgā atgriešanos ģimenē.</w:t>
            </w:r>
          </w:p>
          <w:p w14:paraId="4CC4FA87" w14:textId="77777777" w:rsidR="00071326" w:rsidRDefault="00071326" w:rsidP="00071326">
            <w:pPr>
              <w:spacing w:after="0" w:line="240" w:lineRule="auto"/>
              <w:jc w:val="both"/>
              <w:rPr>
                <w:rFonts w:ascii="Times New Roman" w:hAnsi="Times New Roman"/>
              </w:rPr>
            </w:pPr>
          </w:p>
          <w:p w14:paraId="5578BDB2" w14:textId="77777777" w:rsidR="00071326" w:rsidRPr="00BB1AC8" w:rsidRDefault="00071326" w:rsidP="00071326">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LM nosūtīja informāciju visām bērnu aprūpes iestādēm par nepieciešamību slēgt </w:t>
            </w:r>
            <w:r w:rsidRPr="00BB1AC8">
              <w:rPr>
                <w:rFonts w:ascii="Times New Roman" w:eastAsia="Times New Roman" w:hAnsi="Times New Roman" w:cs="Times New Roman"/>
                <w:lang w:eastAsia="lv-LV"/>
              </w:rPr>
              <w:lastRenderedPageBreak/>
              <w:t>līgumu ar IeM IC, lai varētu nodrošināt piekļuvi NPAIS.</w:t>
            </w:r>
          </w:p>
          <w:p w14:paraId="4C5D474F" w14:textId="34370B66" w:rsidR="006E0C02" w:rsidRPr="00BB1AC8" w:rsidRDefault="00071326" w:rsidP="00071326">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IeM IC nodrošinājis visu nepieciešamo bērnu aprūpes iestāžu darbinieku apmācības sistēmas lietošanai.</w:t>
            </w:r>
          </w:p>
        </w:tc>
      </w:tr>
      <w:tr w:rsidR="00D36BE3" w:rsidRPr="00BB1AC8" w14:paraId="36E00D0B" w14:textId="77777777" w:rsidTr="00B668CE">
        <w:trPr>
          <w:trHeight w:val="450"/>
        </w:trPr>
        <w:tc>
          <w:tcPr>
            <w:tcW w:w="3109" w:type="dxa"/>
            <w:vMerge/>
            <w:tcBorders>
              <w:left w:val="outset" w:sz="6" w:space="0" w:color="414142"/>
              <w:right w:val="outset" w:sz="6" w:space="0" w:color="414142"/>
            </w:tcBorders>
            <w:shd w:val="clear" w:color="auto" w:fill="FFFFFF"/>
            <w:vAlign w:val="center"/>
            <w:hideMark/>
          </w:tcPr>
          <w:p w14:paraId="673AA1D0" w14:textId="2DADA9D1" w:rsidR="00D36BE3" w:rsidRPr="00BB1AC8" w:rsidRDefault="00D36BE3" w:rsidP="001903B6">
            <w:pPr>
              <w:spacing w:after="0" w:line="240" w:lineRule="auto"/>
              <w:rPr>
                <w:rFonts w:ascii="Times New Roman" w:eastAsia="Times New Roman" w:hAnsi="Times New Roman" w:cs="Times New Roman"/>
                <w:lang w:eastAsia="lv-LV"/>
              </w:rPr>
            </w:pPr>
          </w:p>
        </w:tc>
        <w:tc>
          <w:tcPr>
            <w:tcW w:w="2977" w:type="dxa"/>
            <w:vMerge w:val="restart"/>
            <w:tcBorders>
              <w:top w:val="outset" w:sz="6" w:space="0" w:color="414142"/>
              <w:left w:val="outset" w:sz="6" w:space="0" w:color="414142"/>
              <w:right w:val="single" w:sz="4" w:space="0" w:color="auto"/>
            </w:tcBorders>
            <w:shd w:val="clear" w:color="auto" w:fill="FFFFFF"/>
            <w:hideMark/>
          </w:tcPr>
          <w:p w14:paraId="14F95FC8" w14:textId="77777777" w:rsidR="003B382F" w:rsidRDefault="003B382F" w:rsidP="001903B6">
            <w:pPr>
              <w:spacing w:after="0" w:line="240" w:lineRule="auto"/>
              <w:rPr>
                <w:rFonts w:ascii="Times New Roman" w:eastAsia="Times New Roman" w:hAnsi="Times New Roman" w:cs="Times New Roman"/>
                <w:lang w:eastAsia="lv-LV"/>
              </w:rPr>
            </w:pPr>
          </w:p>
          <w:p w14:paraId="3DDC3EDE" w14:textId="77777777" w:rsidR="003B382F" w:rsidRDefault="003B382F" w:rsidP="001903B6">
            <w:pPr>
              <w:spacing w:after="0" w:line="240" w:lineRule="auto"/>
              <w:rPr>
                <w:rFonts w:ascii="Times New Roman" w:eastAsia="Times New Roman" w:hAnsi="Times New Roman" w:cs="Times New Roman"/>
                <w:lang w:eastAsia="lv-LV"/>
              </w:rPr>
            </w:pPr>
          </w:p>
          <w:p w14:paraId="44C7424B" w14:textId="7BAE8B7E" w:rsidR="00D36BE3" w:rsidRPr="00011291" w:rsidRDefault="00D36BE3" w:rsidP="001903B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Pr="00BB1AC8">
              <w:rPr>
                <w:rFonts w:ascii="Times New Roman" w:eastAsia="Times New Roman" w:hAnsi="Times New Roman" w:cs="Times New Roman"/>
                <w:i/>
                <w:iCs/>
                <w:lang w:eastAsia="lv-LV"/>
              </w:rPr>
              <w:t xml:space="preserve"> Darbības programmas "Izaugsme un nodarbinātība" 9.2.1.specifiskā atbalsta mērķa "Paaugstināt sociālo dienestu darba efektivitāti, darbinieku profesionalitāti un </w:t>
            </w:r>
            <w:proofErr w:type="spellStart"/>
            <w:r w:rsidRPr="00BB1AC8">
              <w:rPr>
                <w:rFonts w:ascii="Times New Roman" w:eastAsia="Times New Roman" w:hAnsi="Times New Roman" w:cs="Times New Roman"/>
                <w:i/>
                <w:iCs/>
                <w:lang w:eastAsia="lv-LV"/>
              </w:rPr>
              <w:t>starpinstitucionālo</w:t>
            </w:r>
            <w:proofErr w:type="spellEnd"/>
            <w:r w:rsidRPr="00BB1AC8">
              <w:rPr>
                <w:rFonts w:ascii="Times New Roman" w:eastAsia="Times New Roman" w:hAnsi="Times New Roman" w:cs="Times New Roman"/>
                <w:i/>
                <w:iCs/>
                <w:lang w:eastAsia="lv-LV"/>
              </w:rPr>
              <w:t xml:space="preserve"> sadarbību darbam ar riska situācijā esošām personām" pasākuma "Profesionāla sociālā darba attīstība pašvaldībās" īstenošanas noteikumi" ietvaros </w:t>
            </w:r>
          </w:p>
          <w:p w14:paraId="2B471CB3" w14:textId="77777777" w:rsidR="00D36BE3" w:rsidRPr="00BB1AC8" w:rsidRDefault="00D36BE3" w:rsidP="001903B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i/>
                <w:iCs/>
                <w:lang w:eastAsia="lv-LV"/>
              </w:rPr>
              <w:t>i</w:t>
            </w:r>
            <w:r w:rsidRPr="00BB1AC8">
              <w:rPr>
                <w:rFonts w:ascii="Times New Roman" w:eastAsia="Times New Roman" w:hAnsi="Times New Roman" w:cs="Times New Roman"/>
                <w:i/>
                <w:iCs/>
                <w:lang w:eastAsia="lv-LV"/>
              </w:rPr>
              <w:t>zstrādātas 5 sadarbības modeļi/vadlīnijas starp:</w:t>
            </w:r>
          </w:p>
          <w:p w14:paraId="6224D69E" w14:textId="77777777" w:rsidR="00D36BE3" w:rsidRPr="00BB1AC8" w:rsidRDefault="00D36BE3"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w:t>
            </w:r>
            <w:r w:rsidRPr="00BB1AC8">
              <w:rPr>
                <w:rFonts w:ascii="Times New Roman" w:eastAsia="Times New Roman" w:hAnsi="Times New Roman" w:cs="Times New Roman"/>
                <w:i/>
                <w:iCs/>
                <w:lang w:eastAsia="lv-LV"/>
              </w:rPr>
              <w:t>sociālo dienestu, sociālajiem darbiniekiem un NVA un tās darbiniekiem;</w:t>
            </w:r>
          </w:p>
          <w:p w14:paraId="3A4A5233" w14:textId="77777777" w:rsidR="00D36BE3" w:rsidRPr="00BB1AC8" w:rsidRDefault="00D36BE3"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w:t>
            </w:r>
            <w:r w:rsidRPr="00BB1AC8">
              <w:rPr>
                <w:rFonts w:ascii="Times New Roman" w:eastAsia="Times New Roman" w:hAnsi="Times New Roman" w:cs="Times New Roman"/>
                <w:i/>
                <w:iCs/>
                <w:lang w:eastAsia="lv-LV"/>
              </w:rPr>
              <w:t>sociālo dienestu, sociālajiem darbiniekiem un ārstniecības iestādēm, ārstniecības personām;</w:t>
            </w:r>
          </w:p>
          <w:p w14:paraId="50405075" w14:textId="77777777" w:rsidR="00D36BE3" w:rsidRPr="00BB1AC8" w:rsidRDefault="00D36BE3"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w:t>
            </w:r>
            <w:r w:rsidRPr="00BB1AC8">
              <w:rPr>
                <w:rFonts w:ascii="Times New Roman" w:eastAsia="Times New Roman" w:hAnsi="Times New Roman" w:cs="Times New Roman"/>
                <w:i/>
                <w:iCs/>
                <w:lang w:eastAsia="lv-LV"/>
              </w:rPr>
              <w:t>sociālo dienestu, sociālajiem darbiniekiem un izglītības iestādēm, pedagogiem;</w:t>
            </w:r>
          </w:p>
          <w:p w14:paraId="4E5B81DA" w14:textId="77777777" w:rsidR="00D36BE3" w:rsidRPr="00BB1AC8" w:rsidRDefault="00D36BE3"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w:t>
            </w:r>
            <w:r w:rsidRPr="00BB1AC8">
              <w:rPr>
                <w:rFonts w:ascii="Times New Roman" w:eastAsia="Times New Roman" w:hAnsi="Times New Roman" w:cs="Times New Roman"/>
                <w:i/>
                <w:iCs/>
                <w:lang w:eastAsia="lv-LV"/>
              </w:rPr>
              <w:t xml:space="preserve">sociālo dienestu, sociālajiem darbiniekiem un Valsts probācijas dienestu un tā amatpersonām, </w:t>
            </w:r>
            <w:proofErr w:type="spellStart"/>
            <w:r w:rsidRPr="00BB1AC8">
              <w:rPr>
                <w:rFonts w:ascii="Times New Roman" w:eastAsia="Times New Roman" w:hAnsi="Times New Roman" w:cs="Times New Roman"/>
                <w:i/>
                <w:iCs/>
                <w:lang w:eastAsia="lv-LV"/>
              </w:rPr>
              <w:t>tiesībsargājošām</w:t>
            </w:r>
            <w:proofErr w:type="spellEnd"/>
            <w:r w:rsidRPr="00BB1AC8">
              <w:rPr>
                <w:rFonts w:ascii="Times New Roman" w:eastAsia="Times New Roman" w:hAnsi="Times New Roman" w:cs="Times New Roman"/>
                <w:i/>
                <w:iCs/>
                <w:lang w:eastAsia="lv-LV"/>
              </w:rPr>
              <w:t xml:space="preserve"> iestādēm, policistiem;</w:t>
            </w:r>
          </w:p>
          <w:p w14:paraId="279170DF" w14:textId="77777777" w:rsidR="00D36BE3" w:rsidRPr="00BB1AC8" w:rsidRDefault="00D36BE3"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w:t>
            </w:r>
            <w:r w:rsidRPr="00BB1AC8">
              <w:rPr>
                <w:rFonts w:ascii="Times New Roman" w:eastAsia="Times New Roman" w:hAnsi="Times New Roman" w:cs="Times New Roman"/>
                <w:i/>
                <w:iCs/>
                <w:lang w:eastAsia="lv-LV"/>
              </w:rPr>
              <w:t>sociālo dienestu, sociālajiem darbiniekiem un bāriņtiesu un tās darbiniekiem</w:t>
            </w:r>
          </w:p>
          <w:p w14:paraId="4F5EA04C" w14:textId="11A3EB57" w:rsidR="00D36BE3" w:rsidRPr="00BB1AC8" w:rsidRDefault="00D36BE3" w:rsidP="001903B6">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(apkopot Latvijā izstrādātos un aprobētos modeļus, izanalizēt situāciju ārvalstīs, izstrādāt vadlīnijas)</w:t>
            </w:r>
          </w:p>
        </w:tc>
        <w:tc>
          <w:tcPr>
            <w:tcW w:w="1569" w:type="dxa"/>
            <w:gridSpan w:val="2"/>
            <w:vMerge/>
            <w:tcBorders>
              <w:left w:val="single" w:sz="4" w:space="0" w:color="auto"/>
              <w:bottom w:val="outset" w:sz="6" w:space="0" w:color="414142"/>
              <w:right w:val="outset" w:sz="6" w:space="0" w:color="414142"/>
            </w:tcBorders>
            <w:shd w:val="clear" w:color="auto" w:fill="FFFFFF"/>
            <w:vAlign w:val="center"/>
            <w:hideMark/>
          </w:tcPr>
          <w:p w14:paraId="1AE7051F" w14:textId="77777777" w:rsidR="00D36BE3" w:rsidRPr="00BB1AC8" w:rsidRDefault="00D36BE3" w:rsidP="001903B6">
            <w:pPr>
              <w:spacing w:after="0" w:line="240" w:lineRule="auto"/>
              <w:rPr>
                <w:rFonts w:ascii="Times New Roman" w:eastAsia="Times New Roman" w:hAnsi="Times New Roman" w:cs="Times New Roman"/>
                <w:lang w:eastAsia="lv-LV"/>
              </w:rPr>
            </w:pPr>
          </w:p>
        </w:tc>
        <w:tc>
          <w:tcPr>
            <w:tcW w:w="113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C4084" w14:textId="77777777" w:rsidR="00D36BE3" w:rsidRPr="00BB1AC8" w:rsidRDefault="00D36BE3" w:rsidP="001903B6">
            <w:pPr>
              <w:spacing w:after="0" w:line="240" w:lineRule="auto"/>
              <w:rPr>
                <w:rFonts w:ascii="Times New Roman" w:eastAsia="Times New Roman" w:hAnsi="Times New Roman" w:cs="Times New Roman"/>
                <w:lang w:eastAsia="lv-LV"/>
              </w:rPr>
            </w:pPr>
          </w:p>
        </w:tc>
        <w:tc>
          <w:tcPr>
            <w:tcW w:w="142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3E204" w14:textId="77777777" w:rsidR="00D36BE3" w:rsidRPr="00BB1AC8" w:rsidRDefault="00D36BE3" w:rsidP="001903B6">
            <w:pPr>
              <w:spacing w:after="0" w:line="240" w:lineRule="auto"/>
              <w:rPr>
                <w:rFonts w:ascii="Times New Roman" w:eastAsia="Times New Roman" w:hAnsi="Times New Roman" w:cs="Times New Roman"/>
                <w:lang w:eastAsia="lv-LV"/>
              </w:rPr>
            </w:pPr>
          </w:p>
        </w:tc>
        <w:tc>
          <w:tcPr>
            <w:tcW w:w="1134"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9A07" w14:textId="77777777" w:rsidR="00D36BE3" w:rsidRPr="00BB1AC8" w:rsidRDefault="00D36BE3" w:rsidP="001903B6">
            <w:pPr>
              <w:spacing w:after="0" w:line="240" w:lineRule="auto"/>
              <w:rPr>
                <w:rFonts w:ascii="Times New Roman" w:eastAsia="Times New Roman" w:hAnsi="Times New Roman" w:cs="Times New Roman"/>
                <w:lang w:eastAsia="lv-LV"/>
              </w:rPr>
            </w:pPr>
          </w:p>
        </w:tc>
        <w:tc>
          <w:tcPr>
            <w:tcW w:w="3968" w:type="dxa"/>
            <w:vMerge/>
            <w:tcBorders>
              <w:left w:val="outset" w:sz="6" w:space="0" w:color="414142"/>
              <w:bottom w:val="outset" w:sz="6" w:space="0" w:color="414142"/>
              <w:right w:val="outset" w:sz="6" w:space="0" w:color="414142"/>
            </w:tcBorders>
            <w:shd w:val="clear" w:color="auto" w:fill="FFFFFF"/>
          </w:tcPr>
          <w:p w14:paraId="5EDBF202" w14:textId="78DFB87F" w:rsidR="00D36BE3" w:rsidRPr="00BB1AC8" w:rsidRDefault="00D36BE3" w:rsidP="001903B6">
            <w:pPr>
              <w:spacing w:after="0" w:line="240" w:lineRule="auto"/>
              <w:jc w:val="both"/>
              <w:rPr>
                <w:rFonts w:ascii="Times New Roman" w:eastAsia="Times New Roman" w:hAnsi="Times New Roman" w:cs="Times New Roman"/>
                <w:lang w:eastAsia="lv-LV"/>
              </w:rPr>
            </w:pPr>
          </w:p>
        </w:tc>
      </w:tr>
      <w:tr w:rsidR="0034766C" w:rsidRPr="00BB1AC8" w14:paraId="40CE2437"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4C61426D" w14:textId="77777777" w:rsidR="0034766C" w:rsidRPr="00BB1AC8" w:rsidRDefault="0034766C" w:rsidP="001903B6">
            <w:pPr>
              <w:spacing w:after="0" w:line="240" w:lineRule="auto"/>
              <w:rPr>
                <w:rFonts w:ascii="Times New Roman" w:eastAsia="Times New Roman" w:hAnsi="Times New Roman" w:cs="Times New Roman"/>
                <w:lang w:eastAsia="lv-LV"/>
              </w:rPr>
            </w:pPr>
          </w:p>
        </w:tc>
        <w:tc>
          <w:tcPr>
            <w:tcW w:w="2977" w:type="dxa"/>
            <w:vMerge/>
            <w:tcBorders>
              <w:left w:val="outset" w:sz="6" w:space="0" w:color="414142"/>
              <w:bottom w:val="outset" w:sz="6" w:space="0" w:color="414142"/>
              <w:right w:val="single" w:sz="4" w:space="0" w:color="auto"/>
            </w:tcBorders>
            <w:shd w:val="clear" w:color="auto" w:fill="FFFFFF"/>
            <w:hideMark/>
          </w:tcPr>
          <w:p w14:paraId="3689CCEA" w14:textId="5261B0C0" w:rsidR="0034766C" w:rsidRPr="00BB1AC8" w:rsidRDefault="0034766C" w:rsidP="001903B6">
            <w:pPr>
              <w:spacing w:after="0" w:line="240" w:lineRule="auto"/>
              <w:rPr>
                <w:rFonts w:ascii="Times New Roman" w:eastAsia="Times New Roman" w:hAnsi="Times New Roman" w:cs="Times New Roman"/>
                <w:i/>
                <w:iCs/>
                <w:lang w:eastAsia="lv-LV"/>
              </w:rPr>
            </w:pPr>
          </w:p>
        </w:tc>
        <w:tc>
          <w:tcPr>
            <w:tcW w:w="1569" w:type="dxa"/>
            <w:gridSpan w:val="2"/>
            <w:tcBorders>
              <w:top w:val="outset" w:sz="6" w:space="0" w:color="414142"/>
              <w:left w:val="single" w:sz="4" w:space="0" w:color="auto"/>
              <w:bottom w:val="outset" w:sz="6" w:space="0" w:color="414142"/>
              <w:right w:val="outset" w:sz="6" w:space="0" w:color="414142"/>
            </w:tcBorders>
            <w:shd w:val="clear" w:color="auto" w:fill="FFFFFF"/>
            <w:hideMark/>
          </w:tcPr>
          <w:p w14:paraId="5F87026D" w14:textId="77777777" w:rsidR="0034766C" w:rsidRPr="00BB1AC8" w:rsidRDefault="0034766C"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 xml:space="preserve">124 065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w:t>
            </w:r>
            <w:r w:rsidRPr="00BB1AC8">
              <w:rPr>
                <w:rFonts w:ascii="Times New Roman" w:eastAsia="Times New Roman" w:hAnsi="Times New Roman" w:cs="Times New Roman"/>
                <w:i/>
                <w:iCs/>
                <w:lang w:eastAsia="lv-LV"/>
              </w:rPr>
              <w:br/>
              <w:t>t.sk.:</w:t>
            </w:r>
            <w:r w:rsidRPr="00BB1AC8">
              <w:rPr>
                <w:rFonts w:ascii="Times New Roman" w:eastAsia="Times New Roman" w:hAnsi="Times New Roman" w:cs="Times New Roman"/>
                <w:i/>
                <w:iCs/>
                <w:lang w:eastAsia="lv-LV"/>
              </w:rPr>
              <w:br/>
              <w:t xml:space="preserve">85% ESF 105 455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w:t>
            </w:r>
            <w:r w:rsidRPr="00BB1AC8">
              <w:rPr>
                <w:rFonts w:ascii="Times New Roman" w:eastAsia="Times New Roman" w:hAnsi="Times New Roman" w:cs="Times New Roman"/>
                <w:i/>
                <w:iCs/>
                <w:lang w:eastAsia="lv-LV"/>
              </w:rPr>
              <w:br/>
              <w:t xml:space="preserve">15% VB </w:t>
            </w:r>
            <w:proofErr w:type="spellStart"/>
            <w:r w:rsidRPr="00BB1AC8">
              <w:rPr>
                <w:rFonts w:ascii="Times New Roman" w:eastAsia="Times New Roman" w:hAnsi="Times New Roman" w:cs="Times New Roman"/>
                <w:i/>
                <w:iCs/>
                <w:lang w:eastAsia="lv-LV"/>
              </w:rPr>
              <w:t>līdzfin</w:t>
            </w:r>
            <w:proofErr w:type="spellEnd"/>
            <w:r w:rsidRPr="00BB1AC8">
              <w:rPr>
                <w:rFonts w:ascii="Times New Roman" w:eastAsia="Times New Roman" w:hAnsi="Times New Roman" w:cs="Times New Roman"/>
                <w:i/>
                <w:iCs/>
                <w:lang w:eastAsia="lv-LV"/>
              </w:rPr>
              <w:t>. 18 610 euro</w:t>
            </w:r>
            <w:r w:rsidRPr="00BB1AC8">
              <w:rPr>
                <w:rFonts w:ascii="Times New Roman" w:eastAsia="Times New Roman" w:hAnsi="Times New Roman" w:cs="Times New Roman"/>
                <w:vertAlign w:val="superscript"/>
                <w:lang w:eastAsia="lv-LV"/>
              </w:rPr>
              <w:t>65</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5974EC22" w14:textId="77777777" w:rsidR="0034766C" w:rsidRPr="00BB1AC8" w:rsidRDefault="0034766C"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93BAB3" w14:textId="77777777" w:rsidR="0034766C" w:rsidRPr="00BB1AC8" w:rsidRDefault="0034766C"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IeM; IZM; NVA; LPS; pašvaldības; plānošanas reģioni; SD NVO (Latvijas Pašvaldību sociālo dienestu vadītāju apvienība, Latvijas Profesionālo sociālā darba speciālistu asociācija, SD biedrība u.c.); sociālie dienesti; TM; VBTAI; VM</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7125798" w14:textId="77777777" w:rsidR="00D22FC3" w:rsidRDefault="0034766C" w:rsidP="001903B6">
            <w:pPr>
              <w:spacing w:after="0" w:line="240" w:lineRule="auto"/>
              <w:jc w:val="center"/>
              <w:rPr>
                <w:rFonts w:ascii="Times New Roman" w:eastAsia="Times New Roman" w:hAnsi="Times New Roman" w:cs="Times New Roman"/>
                <w:i/>
                <w:iCs/>
                <w:lang w:eastAsia="lv-LV"/>
              </w:rPr>
            </w:pPr>
            <w:proofErr w:type="spellStart"/>
            <w:r w:rsidRPr="00BB1AC8">
              <w:rPr>
                <w:rFonts w:ascii="Times New Roman" w:eastAsia="Times New Roman" w:hAnsi="Times New Roman" w:cs="Times New Roman"/>
                <w:i/>
                <w:iCs/>
                <w:lang w:eastAsia="lv-LV"/>
              </w:rPr>
              <w:t>Profesionā</w:t>
            </w:r>
            <w:proofErr w:type="spellEnd"/>
          </w:p>
          <w:p w14:paraId="3F6E69E0" w14:textId="15B75323" w:rsidR="0034766C" w:rsidRPr="00BB1AC8" w:rsidRDefault="0034766C" w:rsidP="001903B6">
            <w:pPr>
              <w:spacing w:after="0" w:line="240" w:lineRule="auto"/>
              <w:jc w:val="center"/>
              <w:rPr>
                <w:rFonts w:ascii="Times New Roman" w:eastAsia="Times New Roman" w:hAnsi="Times New Roman" w:cs="Times New Roman"/>
                <w:i/>
                <w:iCs/>
                <w:lang w:eastAsia="lv-LV"/>
              </w:rPr>
            </w:pPr>
            <w:proofErr w:type="spellStart"/>
            <w:r w:rsidRPr="00BB1AC8">
              <w:rPr>
                <w:rFonts w:ascii="Times New Roman" w:eastAsia="Times New Roman" w:hAnsi="Times New Roman" w:cs="Times New Roman"/>
                <w:i/>
                <w:iCs/>
                <w:lang w:eastAsia="lv-LV"/>
              </w:rPr>
              <w:t>la</w:t>
            </w:r>
            <w:proofErr w:type="spellEnd"/>
            <w:r w:rsidRPr="00BB1AC8">
              <w:rPr>
                <w:rFonts w:ascii="Times New Roman" w:eastAsia="Times New Roman" w:hAnsi="Times New Roman" w:cs="Times New Roman"/>
                <w:i/>
                <w:iCs/>
                <w:lang w:eastAsia="lv-LV"/>
              </w:rPr>
              <w:t xml:space="preserve"> sociālā darba attīstības pamatnostādnēs 2014.-2020.</w:t>
            </w:r>
          </w:p>
          <w:p w14:paraId="09E0922A" w14:textId="77777777" w:rsidR="0034766C" w:rsidRPr="00BB1AC8" w:rsidRDefault="0034766C"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72DE2AD" w14:textId="07BE716D" w:rsidR="00B45B4A" w:rsidRPr="00511F88" w:rsidRDefault="00B45B4A" w:rsidP="00B45B4A">
            <w:pPr>
              <w:spacing w:after="0" w:line="240" w:lineRule="auto"/>
              <w:jc w:val="both"/>
              <w:rPr>
                <w:rFonts w:ascii="Times New Roman" w:hAnsi="Times New Roman" w:cs="Times New Roman"/>
                <w:b/>
              </w:rPr>
            </w:pPr>
            <w:r w:rsidRPr="00511F88">
              <w:rPr>
                <w:rFonts w:ascii="Times New Roman" w:hAnsi="Times New Roman" w:cs="Times New Roman"/>
                <w:b/>
              </w:rPr>
              <w:t>Procesā.</w:t>
            </w:r>
          </w:p>
          <w:p w14:paraId="7A7D6237" w14:textId="77777777" w:rsidR="00B45B4A" w:rsidRPr="00BB1AC8" w:rsidRDefault="00B45B4A" w:rsidP="00B45B4A">
            <w:pPr>
              <w:spacing w:after="0" w:line="240" w:lineRule="auto"/>
              <w:jc w:val="both"/>
              <w:rPr>
                <w:rFonts w:ascii="Times New Roman" w:eastAsia="Times New Roman" w:hAnsi="Times New Roman" w:cs="Times New Roman"/>
                <w:lang w:eastAsia="lv-LV"/>
              </w:rPr>
            </w:pPr>
            <w:r>
              <w:rPr>
                <w:rFonts w:ascii="Times New Roman" w:hAnsi="Times New Roman" w:cs="Times New Roman"/>
              </w:rPr>
              <w:t xml:space="preserve">Darbs pie starpinstitūciju sadarbības modeļu izstrādes tiks uzsākts atbilstoši iezīmētajam laika grafikam. </w:t>
            </w:r>
          </w:p>
          <w:p w14:paraId="07541C4B" w14:textId="77777777" w:rsidR="0034766C" w:rsidRPr="00BB1AC8" w:rsidRDefault="0034766C" w:rsidP="001903B6">
            <w:pPr>
              <w:spacing w:after="0" w:line="240" w:lineRule="auto"/>
              <w:jc w:val="center"/>
              <w:rPr>
                <w:rFonts w:ascii="Times New Roman" w:eastAsia="Times New Roman" w:hAnsi="Times New Roman" w:cs="Times New Roman"/>
                <w:i/>
                <w:iCs/>
                <w:lang w:eastAsia="lv-LV"/>
              </w:rPr>
            </w:pPr>
          </w:p>
        </w:tc>
      </w:tr>
      <w:tr w:rsidR="00C744C1" w:rsidRPr="00BB1AC8" w14:paraId="360222D7"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3F5029F2" w14:textId="77777777" w:rsidR="00C744C1" w:rsidRPr="00BB1AC8" w:rsidRDefault="00C744C1"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5.2.6.</w:t>
            </w:r>
          </w:p>
          <w:p w14:paraId="01660C33" w14:textId="77777777" w:rsidR="00C744C1" w:rsidRPr="00BB1AC8" w:rsidRDefault="00C744C1"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Nodrošināt vienotu bērnu, kuri atrodas bērnu aprūpes institūcijā, izvērtēšanas procesu</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42EEA77D" w14:textId="28CF3705" w:rsidR="00C744C1" w:rsidRPr="00BB1AC8" w:rsidRDefault="00C744C1"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1. Izstrādāti bērnu, kurš atrodas bērnu aprūpes iestādēs, vērtēšanas kritēriji un metodika individuālā </w:t>
            </w:r>
            <w:proofErr w:type="spellStart"/>
            <w:r w:rsidRPr="00BB1AC8">
              <w:rPr>
                <w:rFonts w:ascii="Times New Roman" w:eastAsia="Times New Roman" w:hAnsi="Times New Roman" w:cs="Times New Roman"/>
                <w:i/>
                <w:iCs/>
                <w:lang w:eastAsia="lv-LV"/>
              </w:rPr>
              <w:t>izvērtējuma</w:t>
            </w:r>
            <w:proofErr w:type="spellEnd"/>
            <w:r w:rsidRPr="00BB1AC8">
              <w:rPr>
                <w:rFonts w:ascii="Times New Roman" w:eastAsia="Times New Roman" w:hAnsi="Times New Roman" w:cs="Times New Roman"/>
                <w:i/>
                <w:iCs/>
                <w:lang w:eastAsia="lv-LV"/>
              </w:rPr>
              <w:t xml:space="preserve"> veikšanai, kas ievietota LM tīmekļa vietnē</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FF49661"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653A01F8"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6A754F"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VBTAI, NVO</w:t>
            </w:r>
          </w:p>
        </w:tc>
        <w:tc>
          <w:tcPr>
            <w:tcW w:w="1134"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8235F51"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w:t>
            </w:r>
          </w:p>
          <w:p w14:paraId="000C9DF1"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68C7844" w14:textId="13A7E803" w:rsidR="00C744C1" w:rsidRPr="008F2BB8" w:rsidRDefault="00C744C1" w:rsidP="001903B6">
            <w:pPr>
              <w:spacing w:after="0" w:line="240" w:lineRule="auto"/>
              <w:rPr>
                <w:rFonts w:ascii="Times New Roman" w:eastAsia="Times New Roman" w:hAnsi="Times New Roman" w:cs="Times New Roman"/>
                <w:b/>
                <w:iCs/>
                <w:lang w:eastAsia="lv-LV"/>
              </w:rPr>
            </w:pPr>
            <w:r w:rsidRPr="008F2BB8">
              <w:rPr>
                <w:rFonts w:ascii="Times New Roman" w:eastAsia="Times New Roman" w:hAnsi="Times New Roman" w:cs="Times New Roman"/>
                <w:b/>
                <w:iCs/>
                <w:lang w:eastAsia="lv-LV"/>
              </w:rPr>
              <w:t>Izpildīts</w:t>
            </w:r>
            <w:r w:rsidR="00CD47AD">
              <w:rPr>
                <w:rFonts w:ascii="Times New Roman" w:eastAsia="Times New Roman" w:hAnsi="Times New Roman" w:cs="Times New Roman"/>
                <w:b/>
                <w:iCs/>
                <w:lang w:eastAsia="lv-LV"/>
              </w:rPr>
              <w:t>.</w:t>
            </w:r>
          </w:p>
          <w:p w14:paraId="45EE8FCF" w14:textId="77777777" w:rsidR="00C744C1" w:rsidRPr="00BB1AC8" w:rsidRDefault="00C744C1" w:rsidP="00C744C1">
            <w:pPr>
              <w:spacing w:after="0" w:line="240" w:lineRule="auto"/>
              <w:jc w:val="both"/>
              <w:rPr>
                <w:rFonts w:ascii="Times New Roman" w:eastAsia="Times New Roman" w:hAnsi="Times New Roman" w:cs="Times New Roman"/>
                <w:lang w:eastAsia="lv-LV"/>
              </w:rPr>
            </w:pPr>
            <w:r w:rsidRPr="00BB1AC8">
              <w:rPr>
                <w:rFonts w:ascii="Times New Roman" w:hAnsi="Times New Roman" w:cs="Times New Roman"/>
              </w:rPr>
              <w:t>22.07.2016. izstrādāta “</w:t>
            </w:r>
            <w:r w:rsidRPr="00BB1AC8">
              <w:rPr>
                <w:rFonts w:ascii="Times New Roman" w:eastAsia="Times New Roman" w:hAnsi="Times New Roman" w:cs="Times New Roman"/>
                <w:lang w:eastAsia="lv-LV"/>
              </w:rPr>
              <w:t>Bāreņa un bez vecāku gādības palikuša bērna attīstības</w:t>
            </w:r>
          </w:p>
          <w:p w14:paraId="6C0FE07F" w14:textId="77777777" w:rsidR="00C744C1" w:rsidRPr="00BB1AC8" w:rsidRDefault="00C744C1" w:rsidP="00C744C1">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vērtēšanas kritēriju un individuālā </w:t>
            </w:r>
            <w:proofErr w:type="spellStart"/>
            <w:r w:rsidRPr="00BB1AC8">
              <w:rPr>
                <w:rFonts w:ascii="Times New Roman" w:eastAsia="Times New Roman" w:hAnsi="Times New Roman" w:cs="Times New Roman"/>
                <w:lang w:eastAsia="lv-LV"/>
              </w:rPr>
              <w:t>izvērtējuma</w:t>
            </w:r>
            <w:proofErr w:type="spellEnd"/>
            <w:r w:rsidRPr="00BB1AC8">
              <w:rPr>
                <w:rFonts w:ascii="Times New Roman" w:eastAsia="Times New Roman" w:hAnsi="Times New Roman" w:cs="Times New Roman"/>
                <w:lang w:eastAsia="lv-LV"/>
              </w:rPr>
              <w:t xml:space="preserve"> metodika” un “Bērnu ar funkcionāliem traucējumiem attīstības</w:t>
            </w:r>
          </w:p>
          <w:p w14:paraId="7F13CF3C" w14:textId="38246258" w:rsidR="00C744C1" w:rsidRPr="00BB1AC8" w:rsidRDefault="00C744C1" w:rsidP="00C744C1">
            <w:pPr>
              <w:spacing w:after="0" w:line="240" w:lineRule="auto"/>
              <w:jc w:val="both"/>
              <w:rPr>
                <w:rFonts w:ascii="Times New Roman" w:eastAsia="Times New Roman" w:hAnsi="Times New Roman" w:cs="Times New Roman"/>
                <w:i/>
                <w:iCs/>
                <w:lang w:eastAsia="lv-LV"/>
              </w:rPr>
            </w:pPr>
            <w:r w:rsidRPr="00BB1AC8">
              <w:rPr>
                <w:rFonts w:ascii="Times New Roman" w:eastAsia="Times New Roman" w:hAnsi="Times New Roman" w:cs="Times New Roman"/>
                <w:lang w:eastAsia="lv-LV"/>
              </w:rPr>
              <w:t xml:space="preserve">vērtēšanas kritēriju un individuālā </w:t>
            </w:r>
            <w:proofErr w:type="spellStart"/>
            <w:r w:rsidRPr="00BB1AC8">
              <w:rPr>
                <w:rFonts w:ascii="Times New Roman" w:eastAsia="Times New Roman" w:hAnsi="Times New Roman" w:cs="Times New Roman"/>
                <w:lang w:eastAsia="lv-LV"/>
              </w:rPr>
              <w:t>izvērtējuma</w:t>
            </w:r>
            <w:proofErr w:type="spellEnd"/>
            <w:r w:rsidRPr="00BB1AC8">
              <w:rPr>
                <w:rFonts w:ascii="Times New Roman" w:eastAsia="Times New Roman" w:hAnsi="Times New Roman" w:cs="Times New Roman"/>
                <w:lang w:eastAsia="lv-LV"/>
              </w:rPr>
              <w:t xml:space="preserve"> metodika” un vērtēšanas kritēriji, kas ievietoti LM mājas lapā (</w:t>
            </w:r>
            <w:hyperlink r:id="rId31" w:history="1">
              <w:r w:rsidRPr="00BB1AC8">
                <w:rPr>
                  <w:rFonts w:ascii="Times New Roman" w:eastAsia="Times New Roman" w:hAnsi="Times New Roman" w:cs="Times New Roman"/>
                  <w:color w:val="0000FF"/>
                  <w:u w:val="single"/>
                  <w:lang w:eastAsia="lv-LV"/>
                </w:rPr>
                <w:t>http://www.lm.gov.lv/text/3146</w:t>
              </w:r>
            </w:hyperlink>
            <w:r w:rsidRPr="00BB1AC8">
              <w:rPr>
                <w:rFonts w:ascii="Times New Roman" w:eastAsia="Times New Roman" w:hAnsi="Times New Roman" w:cs="Times New Roman"/>
                <w:lang w:eastAsia="lv-LV"/>
              </w:rPr>
              <w:t xml:space="preserve"> un </w:t>
            </w:r>
            <w:hyperlink r:id="rId32" w:history="1">
              <w:r w:rsidRPr="00BB1AC8">
                <w:rPr>
                  <w:rFonts w:ascii="Times New Roman" w:eastAsia="Times New Roman" w:hAnsi="Times New Roman" w:cs="Times New Roman"/>
                  <w:color w:val="0000FF"/>
                  <w:u w:val="single"/>
                  <w:lang w:eastAsia="lv-LV"/>
                </w:rPr>
                <w:t>http://www.lm.gov.lv/text/3147</w:t>
              </w:r>
            </w:hyperlink>
            <w:r w:rsidRPr="00BB1AC8">
              <w:rPr>
                <w:rFonts w:ascii="Times New Roman" w:eastAsia="Times New Roman" w:hAnsi="Times New Roman" w:cs="Times New Roman"/>
                <w:lang w:eastAsia="lv-LV"/>
              </w:rPr>
              <w:t>).</w:t>
            </w:r>
          </w:p>
        </w:tc>
      </w:tr>
      <w:tr w:rsidR="00C744C1" w:rsidRPr="00BB1AC8" w14:paraId="31A9BCE8"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0AFF64E8" w14:textId="77777777" w:rsidR="00C744C1" w:rsidRPr="00BB1AC8" w:rsidRDefault="00C744C1" w:rsidP="001903B6">
            <w:pPr>
              <w:spacing w:after="0" w:line="240" w:lineRule="auto"/>
              <w:rPr>
                <w:rFonts w:ascii="Times New Roman" w:eastAsia="Times New Roman" w:hAnsi="Times New Roman" w:cs="Times New Roman"/>
                <w:i/>
                <w:iCs/>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EC0BF" w14:textId="1D5EF894" w:rsidR="00C744C1" w:rsidRPr="00BB1AC8" w:rsidRDefault="00C744C1" w:rsidP="001903B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Visiem bērniem, kas atrodas bērnu aprūpes iestādē izstrādāti bērnu individuālie atbalsta plāni (DI)</w:t>
            </w:r>
            <w:r w:rsidRPr="00BB1AC8">
              <w:rPr>
                <w:rFonts w:ascii="Times New Roman" w:eastAsia="Times New Roman" w:hAnsi="Times New Roman" w:cs="Times New Roman"/>
                <w:lang w:eastAsia="lv-LV"/>
              </w:rPr>
              <w:t> </w:t>
            </w:r>
            <w:r w:rsidRPr="00BB1AC8">
              <w:rPr>
                <w:rFonts w:ascii="Times New Roman" w:eastAsia="Times New Roman" w:hAnsi="Times New Roman" w:cs="Times New Roman"/>
                <w:vertAlign w:val="superscript"/>
                <w:lang w:eastAsia="lv-LV"/>
              </w:rPr>
              <w:t>66</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EFF445" w14:textId="77777777" w:rsidR="00C744C1" w:rsidRPr="00BB1AC8" w:rsidRDefault="00C744C1" w:rsidP="001903B6">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B1AC8">
              <w:rPr>
                <w:rFonts w:ascii="Times New Roman" w:eastAsia="Times New Roman" w:hAnsi="Times New Roman" w:cs="Times New Roman"/>
                <w:i/>
                <w:iCs/>
                <w:lang w:eastAsia="lv-LV"/>
              </w:rPr>
              <w:t>Deinstitucional</w:t>
            </w:r>
            <w:r w:rsidRPr="00BB1AC8">
              <w:rPr>
                <w:rFonts w:ascii="Times New Roman" w:eastAsia="Times New Roman" w:hAnsi="Times New Roman" w:cs="Times New Roman"/>
                <w:i/>
                <w:iCs/>
                <w:lang w:eastAsia="lv-LV"/>
              </w:rPr>
              <w:lastRenderedPageBreak/>
              <w:t>izācija</w:t>
            </w:r>
            <w:proofErr w:type="spellEnd"/>
            <w:r w:rsidRPr="00BB1AC8">
              <w:rPr>
                <w:rFonts w:ascii="Times New Roman" w:eastAsia="Times New Roman" w:hAnsi="Times New Roman" w:cs="Times New Roman"/>
                <w:i/>
                <w:iCs/>
                <w:lang w:eastAsia="lv-LV"/>
              </w:rPr>
              <w:t>" ietvaros</w:t>
            </w:r>
            <w:r w:rsidRPr="00BB1AC8">
              <w:rPr>
                <w:rFonts w:ascii="Times New Roman" w:eastAsia="Times New Roman" w:hAnsi="Times New Roman" w:cs="Times New Roman"/>
                <w:vertAlign w:val="superscript"/>
                <w:lang w:eastAsia="lv-LV"/>
              </w:rPr>
              <w:t>67</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177ACF97"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lastRenderedPageBreak/>
              <w:t>Plānošanas reģioni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D7A8322" w14:textId="77777777" w:rsidR="00C744C1" w:rsidRPr="00BB1AC8" w:rsidRDefault="00C744C1" w:rsidP="001903B6">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 VBTAI, LPS, pašvaldības, NVO</w:t>
            </w:r>
          </w:p>
        </w:tc>
        <w:tc>
          <w:tcPr>
            <w:tcW w:w="1134"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5A0CB" w14:textId="77777777" w:rsidR="00C744C1" w:rsidRPr="00BB1AC8" w:rsidRDefault="00C744C1" w:rsidP="001903B6">
            <w:pPr>
              <w:spacing w:after="0" w:line="240" w:lineRule="auto"/>
              <w:rPr>
                <w:rFonts w:ascii="Times New Roman" w:eastAsia="Times New Roman" w:hAnsi="Times New Roman" w:cs="Times New Roman"/>
                <w:i/>
                <w:iCs/>
                <w:lang w:eastAsia="lv-LV"/>
              </w:rPr>
            </w:pP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B718168" w14:textId="2C001890" w:rsidR="00C744C1" w:rsidRPr="00BB1AC8" w:rsidRDefault="00C744C1" w:rsidP="001903B6">
            <w:pPr>
              <w:spacing w:after="0" w:line="240" w:lineRule="auto"/>
              <w:rPr>
                <w:rFonts w:ascii="Times New Roman" w:eastAsia="Times New Roman" w:hAnsi="Times New Roman" w:cs="Times New Roman"/>
                <w:b/>
                <w:iCs/>
                <w:lang w:eastAsia="lv-LV"/>
              </w:rPr>
            </w:pPr>
            <w:r w:rsidRPr="00BB1AC8">
              <w:rPr>
                <w:rFonts w:ascii="Times New Roman" w:eastAsia="Times New Roman" w:hAnsi="Times New Roman" w:cs="Times New Roman"/>
                <w:b/>
                <w:iCs/>
                <w:lang w:eastAsia="lv-LV"/>
              </w:rPr>
              <w:t>Izpildīts</w:t>
            </w:r>
            <w:r w:rsidR="001E7BD7">
              <w:rPr>
                <w:rFonts w:ascii="Times New Roman" w:eastAsia="Times New Roman" w:hAnsi="Times New Roman" w:cs="Times New Roman"/>
                <w:b/>
                <w:iCs/>
                <w:lang w:eastAsia="lv-LV"/>
              </w:rPr>
              <w:t>.</w:t>
            </w:r>
          </w:p>
          <w:p w14:paraId="32F665BC" w14:textId="7C7E6066" w:rsidR="00C744C1" w:rsidRPr="00BB1AC8" w:rsidRDefault="00C744C1" w:rsidP="005A1146">
            <w:pPr>
              <w:spacing w:after="0" w:line="240" w:lineRule="auto"/>
              <w:jc w:val="both"/>
              <w:rPr>
                <w:rFonts w:ascii="Times New Roman" w:eastAsia="Times New Roman" w:hAnsi="Times New Roman" w:cs="Times New Roman"/>
                <w:i/>
                <w:iCs/>
                <w:lang w:eastAsia="lv-LV"/>
              </w:rPr>
            </w:pPr>
            <w:r w:rsidRPr="00BB1AC8">
              <w:rPr>
                <w:rFonts w:ascii="Times New Roman" w:eastAsia="Times New Roman" w:hAnsi="Times New Roman" w:cs="Times New Roman"/>
                <w:iCs/>
                <w:lang w:eastAsia="lv-LV"/>
              </w:rPr>
              <w:t>Līdz 2017.gada vidum tika izvērtēti un sagatavoti individuālās attīstības plāni 1181 bērns.</w:t>
            </w:r>
          </w:p>
        </w:tc>
      </w:tr>
      <w:tr w:rsidR="00D076DA" w:rsidRPr="00BB1AC8" w14:paraId="3B0EDAB7" w14:textId="77777777" w:rsidTr="0040516A">
        <w:tc>
          <w:tcPr>
            <w:tcW w:w="3109" w:type="dxa"/>
            <w:tcBorders>
              <w:left w:val="outset" w:sz="6" w:space="0" w:color="414142"/>
              <w:bottom w:val="outset" w:sz="6" w:space="0" w:color="414142"/>
              <w:right w:val="outset" w:sz="6" w:space="0" w:color="414142"/>
            </w:tcBorders>
            <w:shd w:val="clear" w:color="auto" w:fill="FFFFFF"/>
            <w:vAlign w:val="center"/>
          </w:tcPr>
          <w:p w14:paraId="017CA723" w14:textId="77777777" w:rsidR="00D076DA" w:rsidRDefault="00D076DA" w:rsidP="00D076DA">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Uzdevums </w:t>
            </w:r>
          </w:p>
          <w:p w14:paraId="28C8A99B" w14:textId="68FB085C" w:rsidR="00D076DA" w:rsidRPr="00BB1AC8" w:rsidRDefault="00D076DA" w:rsidP="00D076DA">
            <w:pPr>
              <w:spacing w:after="0" w:line="240" w:lineRule="auto"/>
              <w:jc w:val="center"/>
              <w:rPr>
                <w:rFonts w:ascii="Times New Roman" w:eastAsia="Times New Roman" w:hAnsi="Times New Roman" w:cs="Times New Roman"/>
                <w:i/>
                <w:iCs/>
                <w:lang w:eastAsia="lv-LV"/>
              </w:rPr>
            </w:pPr>
            <w:r>
              <w:rPr>
                <w:rFonts w:ascii="Times New Roman" w:eastAsia="Times New Roman" w:hAnsi="Times New Roman" w:cs="Times New Roman"/>
                <w:b/>
                <w:bCs/>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1A0B3577" w14:textId="71116B61" w:rsidR="00D076DA" w:rsidRPr="00D076DA" w:rsidRDefault="00D076DA" w:rsidP="00D076DA">
            <w:pPr>
              <w:spacing w:after="0" w:line="240" w:lineRule="auto"/>
              <w:rPr>
                <w:rFonts w:ascii="Times New Roman" w:eastAsia="Times New Roman" w:hAnsi="Times New Roman" w:cs="Times New Roman"/>
                <w:b/>
                <w:iCs/>
                <w:lang w:eastAsia="lv-LV"/>
              </w:rPr>
            </w:pPr>
            <w:r w:rsidRPr="00D076DA">
              <w:rPr>
                <w:rFonts w:ascii="Times New Roman" w:eastAsia="Times New Roman" w:hAnsi="Times New Roman" w:cs="Times New Roman"/>
                <w:b/>
                <w:lang w:eastAsia="lv-LV"/>
              </w:rPr>
              <w:t>5.3. Izglītot potenciālās audžuģimenes</w:t>
            </w:r>
          </w:p>
        </w:tc>
      </w:tr>
      <w:tr w:rsidR="006D2FE7" w:rsidRPr="00BB1AC8" w14:paraId="67E04BA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7173F"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3A99F"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35F1B85" w14:textId="77777777" w:rsidR="006D2FE7" w:rsidRDefault="006D2FE7"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2AF803A"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D712C6"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F830BD"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29155"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43E5F72" w14:textId="77777777" w:rsidR="006D2FE7" w:rsidRPr="00BB1AC8" w:rsidRDefault="006D2FE7"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D076DA" w:rsidRPr="00BB1AC8" w14:paraId="1E5F3241"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30D2AEB0" w14:textId="77777777" w:rsidR="00D076DA" w:rsidRPr="00BB1AC8" w:rsidRDefault="00D076DA"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5.3.1.</w:t>
            </w:r>
          </w:p>
          <w:p w14:paraId="1D845435" w14:textId="77777777" w:rsidR="00D076DA" w:rsidRPr="00BB1AC8" w:rsidRDefault="00D076DA"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Popularizēt audžuģimeni kā vienu no </w:t>
            </w:r>
            <w:proofErr w:type="spellStart"/>
            <w:r w:rsidRPr="00BB1AC8">
              <w:rPr>
                <w:rFonts w:ascii="Times New Roman" w:eastAsia="Times New Roman" w:hAnsi="Times New Roman" w:cs="Times New Roman"/>
                <w:i/>
                <w:iCs/>
                <w:lang w:eastAsia="lv-LV"/>
              </w:rPr>
              <w:t>ārpusģimenes</w:t>
            </w:r>
            <w:proofErr w:type="spellEnd"/>
            <w:r w:rsidRPr="00BB1AC8">
              <w:rPr>
                <w:rFonts w:ascii="Times New Roman" w:eastAsia="Times New Roman" w:hAnsi="Times New Roman" w:cs="Times New Roman"/>
                <w:i/>
                <w:iCs/>
                <w:lang w:eastAsia="lv-LV"/>
              </w:rPr>
              <w:t xml:space="preserve"> aprūpes formām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97035C" w14:textId="77777777" w:rsidR="00D076DA" w:rsidRPr="00BB1AC8" w:rsidRDefault="00D076DA"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Īstenoti informatīvi izglītojoši pasākumi audžuģimeņu, aizbildņu un adoptētāju piesaistei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86897F2"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w:t>
            </w:r>
            <w:r w:rsidRPr="00BB1AC8">
              <w:rPr>
                <w:rFonts w:ascii="Times New Roman" w:eastAsia="Times New Roman" w:hAnsi="Times New Roman" w:cs="Times New Roman"/>
                <w:vertAlign w:val="superscript"/>
                <w:lang w:eastAsia="lv-LV"/>
              </w:rPr>
              <w:t>68</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F99E93D" w14:textId="77777777" w:rsidR="00D076DA" w:rsidRPr="00BB1AC8" w:rsidRDefault="00D076DA"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Plānošanas reģioni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95D08E" w14:textId="77777777" w:rsidR="00D076DA" w:rsidRPr="00BB1AC8" w:rsidRDefault="00D076DA"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 VBTAI, LM,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46EBA1D" w14:textId="77777777" w:rsidR="00D076DA" w:rsidRPr="00BB1AC8" w:rsidRDefault="00D076DA"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w:t>
            </w:r>
          </w:p>
          <w:p w14:paraId="06E6E546" w14:textId="77777777" w:rsidR="00D076DA" w:rsidRPr="00BB1AC8" w:rsidRDefault="00D076DA"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C16DE35" w14:textId="1ABB15F8" w:rsidR="00D076DA" w:rsidRPr="00BB1AC8" w:rsidRDefault="00D076DA" w:rsidP="00D076DA">
            <w:pPr>
              <w:spacing w:after="0" w:line="240" w:lineRule="auto"/>
              <w:jc w:val="both"/>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Procesā</w:t>
            </w:r>
            <w:r w:rsidR="001E7BD7">
              <w:rPr>
                <w:rFonts w:ascii="Times New Roman" w:eastAsia="Times New Roman" w:hAnsi="Times New Roman" w:cs="Times New Roman"/>
                <w:b/>
                <w:lang w:eastAsia="lv-LV"/>
              </w:rPr>
              <w:t>.</w:t>
            </w:r>
          </w:p>
          <w:p w14:paraId="236908FA" w14:textId="77777777" w:rsidR="00E54809" w:rsidRDefault="00E54809" w:rsidP="00E54809">
            <w:pPr>
              <w:spacing w:after="0" w:line="240" w:lineRule="auto"/>
              <w:jc w:val="both"/>
              <w:rPr>
                <w:rFonts w:ascii="Times New Roman" w:hAnsi="Times New Roman" w:cs="Times New Roman"/>
                <w:color w:val="000000"/>
              </w:rPr>
            </w:pPr>
            <w:r>
              <w:rPr>
                <w:rFonts w:ascii="Times New Roman" w:hAnsi="Times New Roman" w:cs="Times New Roman"/>
                <w:color w:val="000000"/>
              </w:rPr>
              <w:t>2017.gada 11.</w:t>
            </w:r>
            <w:r w:rsidRPr="00470639">
              <w:rPr>
                <w:rFonts w:ascii="Times New Roman" w:hAnsi="Times New Roman" w:cs="Times New Roman"/>
                <w:color w:val="000000"/>
              </w:rPr>
              <w:t>decembrī</w:t>
            </w:r>
            <w:r>
              <w:rPr>
                <w:rFonts w:ascii="Times New Roman" w:hAnsi="Times New Roman" w:cs="Times New Roman"/>
                <w:color w:val="000000"/>
              </w:rPr>
              <w:t xml:space="preserve"> LM</w:t>
            </w:r>
            <w:r w:rsidRPr="00470639">
              <w:rPr>
                <w:rFonts w:ascii="Times New Roman" w:hAnsi="Times New Roman" w:cs="Times New Roman"/>
                <w:color w:val="000000"/>
              </w:rPr>
              <w:t xml:space="preserve"> un nodibinājums “Fonds Ziedot.lv” noslēdza līgumu “Par valsts budžeta līdzekļu piešķiršanu projekta “Dod Pieci” līdzfinansēšanai un pakalpojuma “Plecs” izveidei” ar mērķi palielināt to personu skaitu, kas motivētas iegūt adoptētāja, aizbildņa, audžuģimenes vai </w:t>
            </w:r>
            <w:proofErr w:type="spellStart"/>
            <w:r w:rsidRPr="00470639">
              <w:rPr>
                <w:rFonts w:ascii="Times New Roman" w:hAnsi="Times New Roman" w:cs="Times New Roman"/>
                <w:color w:val="000000"/>
              </w:rPr>
              <w:t>viesģimenes</w:t>
            </w:r>
            <w:proofErr w:type="spellEnd"/>
            <w:r w:rsidRPr="00470639">
              <w:rPr>
                <w:rFonts w:ascii="Times New Roman" w:hAnsi="Times New Roman" w:cs="Times New Roman"/>
                <w:color w:val="000000"/>
              </w:rPr>
              <w:t xml:space="preserve"> statusu un uzņemt savā ģimenē bērnus, kuri nonāk </w:t>
            </w:r>
            <w:proofErr w:type="spellStart"/>
            <w:r w:rsidRPr="00470639">
              <w:rPr>
                <w:rFonts w:ascii="Times New Roman" w:hAnsi="Times New Roman" w:cs="Times New Roman"/>
                <w:color w:val="000000"/>
              </w:rPr>
              <w:t>ārpusģimenes</w:t>
            </w:r>
            <w:proofErr w:type="spellEnd"/>
            <w:r w:rsidRPr="00470639">
              <w:rPr>
                <w:rFonts w:ascii="Times New Roman" w:hAnsi="Times New Roman" w:cs="Times New Roman"/>
                <w:color w:val="000000"/>
              </w:rPr>
              <w:t xml:space="preserve"> aprūpē, īpaši no bērnu aprūpes iestādēm.</w:t>
            </w:r>
          </w:p>
          <w:p w14:paraId="6AA76FD7" w14:textId="77777777" w:rsidR="006B62F5" w:rsidRPr="00470639" w:rsidRDefault="006B62F5" w:rsidP="00E54809">
            <w:pPr>
              <w:spacing w:after="0" w:line="240" w:lineRule="auto"/>
              <w:jc w:val="both"/>
              <w:rPr>
                <w:rFonts w:ascii="Times New Roman" w:eastAsia="Times New Roman" w:hAnsi="Times New Roman" w:cs="Times New Roman"/>
                <w:b/>
                <w:lang w:eastAsia="lv-LV"/>
              </w:rPr>
            </w:pPr>
          </w:p>
          <w:p w14:paraId="1B92D7EC" w14:textId="77777777" w:rsidR="006B62F5" w:rsidRPr="006B62F5" w:rsidRDefault="006B62F5" w:rsidP="006B62F5">
            <w:pPr>
              <w:spacing w:after="0" w:line="240" w:lineRule="auto"/>
              <w:jc w:val="both"/>
              <w:rPr>
                <w:rFonts w:ascii="Times New Roman" w:eastAsia="Times New Roman" w:hAnsi="Times New Roman" w:cs="Times New Roman"/>
                <w:lang w:eastAsia="lv-LV"/>
              </w:rPr>
            </w:pPr>
            <w:r w:rsidRPr="006B62F5">
              <w:rPr>
                <w:rFonts w:ascii="Times New Roman" w:eastAsia="Times New Roman" w:hAnsi="Times New Roman" w:cs="Times New Roman"/>
                <w:lang w:eastAsia="lv-LV"/>
              </w:rPr>
              <w:t xml:space="preserve">LM 2018.gadā īstenota sociālā kampaņa “Radi ģimeni” ar mērķi skaidrot sabiedrībai </w:t>
            </w:r>
            <w:proofErr w:type="spellStart"/>
            <w:r w:rsidRPr="006B62F5">
              <w:rPr>
                <w:rFonts w:ascii="Times New Roman" w:eastAsia="Times New Roman" w:hAnsi="Times New Roman" w:cs="Times New Roman"/>
                <w:lang w:eastAsia="lv-LV"/>
              </w:rPr>
              <w:t>ārpusģimenes</w:t>
            </w:r>
            <w:proofErr w:type="spellEnd"/>
            <w:r w:rsidRPr="006B62F5">
              <w:rPr>
                <w:rFonts w:ascii="Times New Roman" w:eastAsia="Times New Roman" w:hAnsi="Times New Roman" w:cs="Times New Roman"/>
                <w:lang w:eastAsia="lv-LV"/>
              </w:rPr>
              <w:t xml:space="preserve"> aprūpes formas un iespēju uzņemt savā aprūpē bērnu, kurš atrodas bērnus aprūpes iestādē.</w:t>
            </w:r>
          </w:p>
          <w:p w14:paraId="6B724396" w14:textId="77777777" w:rsidR="006B62F5" w:rsidRPr="006B62F5" w:rsidRDefault="006B62F5" w:rsidP="006B62F5">
            <w:pPr>
              <w:spacing w:after="0" w:line="240" w:lineRule="auto"/>
              <w:jc w:val="both"/>
              <w:rPr>
                <w:rFonts w:ascii="Times New Roman" w:eastAsia="Times New Roman" w:hAnsi="Times New Roman" w:cs="Times New Roman"/>
                <w:lang w:eastAsia="lv-LV"/>
              </w:rPr>
            </w:pPr>
          </w:p>
          <w:p w14:paraId="1997BCF1" w14:textId="77777777" w:rsidR="006B62F5" w:rsidRPr="006B62F5" w:rsidRDefault="006B62F5" w:rsidP="006B62F5">
            <w:pPr>
              <w:spacing w:after="0" w:line="240" w:lineRule="auto"/>
              <w:jc w:val="both"/>
              <w:rPr>
                <w:rFonts w:ascii="Times New Roman" w:eastAsia="Times New Roman" w:hAnsi="Times New Roman" w:cs="Times New Roman"/>
                <w:lang w:eastAsia="lv-LV"/>
              </w:rPr>
            </w:pPr>
            <w:r w:rsidRPr="006B62F5">
              <w:rPr>
                <w:rFonts w:ascii="Times New Roman" w:eastAsia="Times New Roman" w:hAnsi="Times New Roman" w:cs="Times New Roman"/>
                <w:lang w:eastAsia="lv-LV"/>
              </w:rPr>
              <w:t>2018.gada 26.jūnijā pieņemti MK noteikumi Nr. 355 “</w:t>
            </w:r>
            <w:proofErr w:type="spellStart"/>
            <w:r w:rsidRPr="006B62F5">
              <w:rPr>
                <w:rFonts w:ascii="Times New Roman" w:eastAsia="Times New Roman" w:hAnsi="Times New Roman" w:cs="Times New Roman"/>
                <w:lang w:eastAsia="lv-LV"/>
              </w:rPr>
              <w:t>Ārpusģimenes</w:t>
            </w:r>
            <w:proofErr w:type="spellEnd"/>
            <w:r w:rsidRPr="006B62F5">
              <w:rPr>
                <w:rFonts w:ascii="Times New Roman" w:eastAsia="Times New Roman" w:hAnsi="Times New Roman" w:cs="Times New Roman"/>
                <w:lang w:eastAsia="lv-LV"/>
              </w:rPr>
              <w:t xml:space="preserve"> aprūpes atbalsta centra noteikumi” (stājās spēkā 2018.gada 1.jūlijā), kuri paredz veidot atbalsta centrus ar mērķi sniegt  atbalstu  audžuģimenēm, adoptētājiem, aizbildņiem un </w:t>
            </w:r>
            <w:proofErr w:type="spellStart"/>
            <w:r w:rsidRPr="006B62F5">
              <w:rPr>
                <w:rFonts w:ascii="Times New Roman" w:eastAsia="Times New Roman" w:hAnsi="Times New Roman" w:cs="Times New Roman"/>
                <w:lang w:eastAsia="lv-LV"/>
              </w:rPr>
              <w:t>viesģimenēm</w:t>
            </w:r>
            <w:proofErr w:type="spellEnd"/>
            <w:r w:rsidRPr="006B62F5">
              <w:rPr>
                <w:rFonts w:ascii="Times New Roman" w:eastAsia="Times New Roman" w:hAnsi="Times New Roman" w:cs="Times New Roman"/>
                <w:lang w:eastAsia="lv-LV"/>
              </w:rPr>
              <w:t xml:space="preserve">. Viens no atbalsta centru uzdevumiem ir veicināt audžuģimeņu, specializēto audžuģimeņu, adoptēju, aizbildņu un </w:t>
            </w:r>
            <w:proofErr w:type="spellStart"/>
            <w:r w:rsidRPr="006B62F5">
              <w:rPr>
                <w:rFonts w:ascii="Times New Roman" w:eastAsia="Times New Roman" w:hAnsi="Times New Roman" w:cs="Times New Roman"/>
                <w:lang w:eastAsia="lv-LV"/>
              </w:rPr>
              <w:t>viesģimeņu</w:t>
            </w:r>
            <w:proofErr w:type="spellEnd"/>
            <w:r w:rsidRPr="006B62F5">
              <w:rPr>
                <w:rFonts w:ascii="Times New Roman" w:eastAsia="Times New Roman" w:hAnsi="Times New Roman" w:cs="Times New Roman"/>
                <w:lang w:eastAsia="lv-LV"/>
              </w:rPr>
              <w:t xml:space="preserve"> skaita pieaugumu.</w:t>
            </w:r>
          </w:p>
          <w:p w14:paraId="36F179C7" w14:textId="77777777" w:rsidR="009B32B0" w:rsidRDefault="009B32B0" w:rsidP="00E854C4">
            <w:pPr>
              <w:spacing w:after="0" w:line="240" w:lineRule="auto"/>
              <w:jc w:val="both"/>
              <w:rPr>
                <w:rFonts w:ascii="Times New Roman" w:eastAsia="Times New Roman" w:hAnsi="Times New Roman" w:cs="Times New Roman"/>
                <w:lang w:eastAsia="lv-LV"/>
              </w:rPr>
            </w:pPr>
          </w:p>
          <w:p w14:paraId="62F64FC5" w14:textId="6A7F9AED" w:rsidR="00D076DA" w:rsidRPr="00A43463" w:rsidRDefault="00A43463" w:rsidP="005E1EBD">
            <w:pPr>
              <w:spacing w:after="0" w:line="240" w:lineRule="auto"/>
              <w:jc w:val="both"/>
              <w:rPr>
                <w:rFonts w:ascii="Times New Roman" w:eastAsia="Times New Roman" w:hAnsi="Times New Roman" w:cs="Times New Roman"/>
                <w:lang w:eastAsia="lv-LV"/>
              </w:rPr>
            </w:pPr>
            <w:r w:rsidRPr="00B84931">
              <w:rPr>
                <w:rFonts w:ascii="Times New Roman" w:eastAsia="Times New Roman" w:hAnsi="Times New Roman" w:cs="Times New Roman"/>
                <w:lang w:eastAsia="lv-LV"/>
              </w:rPr>
              <w:lastRenderedPageBreak/>
              <w:t>Plānošanas reģioniem 2016.-2017.gadā nebija ieplānota attiecīgā aktivitāte- informatīvu un izglītojošu pasākumu</w:t>
            </w:r>
            <w:r w:rsidR="002826BD" w:rsidRPr="00B84931">
              <w:rPr>
                <w:rFonts w:ascii="Times New Roman" w:eastAsia="Times New Roman" w:hAnsi="Times New Roman" w:cs="Times New Roman"/>
                <w:lang w:eastAsia="lv-LV"/>
              </w:rPr>
              <w:t xml:space="preserve"> sabiedrības attieksmes maiņai, audžuģimeņu, adoptētāju un aizbildņu </w:t>
            </w:r>
            <w:r w:rsidRPr="00B84931">
              <w:rPr>
                <w:rFonts w:ascii="Times New Roman" w:eastAsia="Times New Roman" w:hAnsi="Times New Roman" w:cs="Times New Roman"/>
                <w:lang w:eastAsia="lv-LV"/>
              </w:rPr>
              <w:t>skaita palielināšanai īstenošana.</w:t>
            </w:r>
            <w:r w:rsidR="001E6066" w:rsidRPr="00B84931">
              <w:rPr>
                <w:rFonts w:ascii="Times New Roman" w:eastAsia="Times New Roman" w:hAnsi="Times New Roman" w:cs="Times New Roman"/>
                <w:lang w:eastAsia="lv-LV"/>
              </w:rPr>
              <w:t xml:space="preserve"> </w:t>
            </w:r>
            <w:r w:rsidR="001A300C" w:rsidRPr="00B84931">
              <w:rPr>
                <w:rFonts w:ascii="Times New Roman" w:eastAsia="Times New Roman" w:hAnsi="Times New Roman" w:cs="Times New Roman"/>
                <w:lang w:eastAsia="lv-LV"/>
              </w:rPr>
              <w:t xml:space="preserve">2018.gadā  šo  aktivitāti uzsāka </w:t>
            </w:r>
            <w:r w:rsidR="001743B7" w:rsidRPr="00B84931">
              <w:rPr>
                <w:rFonts w:ascii="Times New Roman" w:eastAsia="Times New Roman" w:hAnsi="Times New Roman" w:cs="Times New Roman"/>
                <w:lang w:eastAsia="lv-LV"/>
              </w:rPr>
              <w:t xml:space="preserve">īstenot </w:t>
            </w:r>
            <w:r w:rsidR="001A300C" w:rsidRPr="00B84931">
              <w:rPr>
                <w:rFonts w:ascii="Times New Roman" w:eastAsia="Times New Roman" w:hAnsi="Times New Roman" w:cs="Times New Roman"/>
                <w:lang w:eastAsia="lv-LV"/>
              </w:rPr>
              <w:t xml:space="preserve">Zemgales </w:t>
            </w:r>
            <w:r w:rsidR="001E6066" w:rsidRPr="00B84931">
              <w:rPr>
                <w:rFonts w:ascii="Times New Roman" w:eastAsia="Times New Roman" w:hAnsi="Times New Roman" w:cs="Times New Roman"/>
                <w:lang w:eastAsia="lv-LV"/>
              </w:rPr>
              <w:t>plānošanas reģions</w:t>
            </w:r>
            <w:r w:rsidR="00241B68" w:rsidRPr="00B84931">
              <w:rPr>
                <w:rFonts w:ascii="Times New Roman" w:eastAsia="Times New Roman" w:hAnsi="Times New Roman" w:cs="Times New Roman"/>
                <w:lang w:eastAsia="lv-LV"/>
              </w:rPr>
              <w:t xml:space="preserve"> (</w:t>
            </w:r>
            <w:r w:rsidR="001743B7" w:rsidRPr="00B84931">
              <w:rPr>
                <w:rFonts w:ascii="Times New Roman" w:eastAsia="Times New Roman" w:hAnsi="Times New Roman" w:cs="Times New Roman"/>
                <w:lang w:eastAsia="lv-LV"/>
              </w:rPr>
              <w:t xml:space="preserve">organizēti </w:t>
            </w:r>
            <w:r w:rsidR="00B557E4">
              <w:rPr>
                <w:rFonts w:ascii="Times New Roman" w:eastAsia="Times New Roman" w:hAnsi="Times New Roman" w:cs="Times New Roman"/>
                <w:lang w:eastAsia="lv-LV"/>
              </w:rPr>
              <w:t xml:space="preserve">3 </w:t>
            </w:r>
            <w:r w:rsidR="00241B68" w:rsidRPr="00B84931">
              <w:rPr>
                <w:rFonts w:ascii="Times New Roman" w:eastAsia="Times New Roman" w:hAnsi="Times New Roman" w:cs="Times New Roman"/>
                <w:lang w:eastAsia="lv-LV"/>
              </w:rPr>
              <w:t>sarunu vakari potenciālajiem aizbildņiem, audžuģimenēm adoptētājiem</w:t>
            </w:r>
            <w:r w:rsidR="001743B7" w:rsidRPr="00B84931">
              <w:rPr>
                <w:rFonts w:ascii="Times New Roman" w:eastAsia="Times New Roman" w:hAnsi="Times New Roman" w:cs="Times New Roman"/>
                <w:lang w:eastAsia="lv-LV"/>
              </w:rPr>
              <w:t xml:space="preserve">; </w:t>
            </w:r>
            <w:r w:rsidR="00674CD4" w:rsidRPr="00B84931">
              <w:rPr>
                <w:rFonts w:ascii="Times New Roman" w:eastAsia="Times New Roman" w:hAnsi="Times New Roman" w:cs="Times New Roman"/>
                <w:lang w:eastAsia="lv-LV"/>
              </w:rPr>
              <w:t>integrējošas nometnes bērniem un viņu ģimenēm un bērnu aprūpes iestāžu bērniem</w:t>
            </w:r>
            <w:r w:rsidR="001743B7" w:rsidRPr="00B84931">
              <w:rPr>
                <w:rFonts w:ascii="Times New Roman" w:eastAsia="Times New Roman" w:hAnsi="Times New Roman" w:cs="Times New Roman"/>
                <w:lang w:eastAsia="lv-LV"/>
              </w:rPr>
              <w:t>)</w:t>
            </w:r>
            <w:r w:rsidR="005E1EBD">
              <w:rPr>
                <w:rFonts w:ascii="Times New Roman" w:eastAsia="Times New Roman" w:hAnsi="Times New Roman" w:cs="Times New Roman"/>
                <w:lang w:eastAsia="lv-LV"/>
              </w:rPr>
              <w:t xml:space="preserve">, </w:t>
            </w:r>
            <w:r w:rsidR="001E6066" w:rsidRPr="00B84931">
              <w:rPr>
                <w:rFonts w:ascii="Times New Roman" w:eastAsia="Times New Roman" w:hAnsi="Times New Roman" w:cs="Times New Roman"/>
                <w:lang w:eastAsia="lv-LV"/>
              </w:rPr>
              <w:t xml:space="preserve"> </w:t>
            </w:r>
            <w:r w:rsidR="001A300C" w:rsidRPr="00B84931">
              <w:rPr>
                <w:rFonts w:ascii="Times New Roman" w:eastAsia="Times New Roman" w:hAnsi="Times New Roman" w:cs="Times New Roman"/>
                <w:lang w:eastAsia="lv-LV"/>
              </w:rPr>
              <w:t xml:space="preserve">Kurzemes </w:t>
            </w:r>
            <w:r w:rsidR="001E6066" w:rsidRPr="00B84931">
              <w:rPr>
                <w:rFonts w:ascii="Times New Roman" w:eastAsia="Times New Roman" w:hAnsi="Times New Roman" w:cs="Times New Roman"/>
                <w:lang w:eastAsia="lv-LV"/>
              </w:rPr>
              <w:t xml:space="preserve"> plānošanas reģions </w:t>
            </w:r>
            <w:r w:rsidR="00024D69" w:rsidRPr="00B84931">
              <w:rPr>
                <w:rFonts w:ascii="Times New Roman" w:eastAsia="Times New Roman" w:hAnsi="Times New Roman" w:cs="Times New Roman"/>
                <w:lang w:eastAsia="lv-LV"/>
              </w:rPr>
              <w:t>(noslēgts līgums ar biedrību “Piecas izaugsmes formulas”</w:t>
            </w:r>
            <w:r w:rsidR="00143968" w:rsidRPr="00B84931">
              <w:rPr>
                <w:rFonts w:ascii="Times New Roman" w:eastAsia="Times New Roman" w:hAnsi="Times New Roman" w:cs="Times New Roman"/>
                <w:lang w:eastAsia="lv-LV"/>
              </w:rPr>
              <w:t xml:space="preserve"> par konsultāciju sniegšanu potenciālajiem aizbildņiem, audžuģimenēm adoptētājiem</w:t>
            </w:r>
            <w:r w:rsidR="00062BB7" w:rsidRPr="00B84931">
              <w:rPr>
                <w:rFonts w:ascii="Times New Roman" w:eastAsia="Times New Roman" w:hAnsi="Times New Roman" w:cs="Times New Roman"/>
                <w:lang w:eastAsia="lv-LV"/>
              </w:rPr>
              <w:t>; integrējošas nometnes bērniem un viņu</w:t>
            </w:r>
            <w:r w:rsidR="00062BB7">
              <w:rPr>
                <w:rFonts w:ascii="Times New Roman" w:eastAsia="Times New Roman" w:hAnsi="Times New Roman" w:cs="Times New Roman"/>
                <w:lang w:eastAsia="lv-LV"/>
              </w:rPr>
              <w:t xml:space="preserve"> ģimenēm un bērnu aprūpes iestāžu bērniem)</w:t>
            </w:r>
            <w:r w:rsidR="005E1EBD">
              <w:rPr>
                <w:rFonts w:ascii="Times New Roman" w:eastAsia="Times New Roman" w:hAnsi="Times New Roman" w:cs="Times New Roman"/>
                <w:lang w:eastAsia="lv-LV"/>
              </w:rPr>
              <w:t xml:space="preserve"> un, </w:t>
            </w:r>
            <w:r w:rsidR="005E1EBD" w:rsidRPr="00B84931">
              <w:rPr>
                <w:rFonts w:ascii="Times New Roman" w:eastAsia="Times New Roman" w:hAnsi="Times New Roman" w:cs="Times New Roman"/>
                <w:lang w:eastAsia="lv-LV"/>
              </w:rPr>
              <w:t xml:space="preserve"> </w:t>
            </w:r>
            <w:r w:rsidR="005E1EBD">
              <w:rPr>
                <w:rFonts w:ascii="Times New Roman" w:eastAsia="Times New Roman" w:hAnsi="Times New Roman" w:cs="Times New Roman"/>
                <w:lang w:eastAsia="lv-LV"/>
              </w:rPr>
              <w:t xml:space="preserve">Vidzemes </w:t>
            </w:r>
            <w:r w:rsidR="005E1EBD" w:rsidRPr="00B84931">
              <w:rPr>
                <w:rFonts w:ascii="Times New Roman" w:eastAsia="Times New Roman" w:hAnsi="Times New Roman" w:cs="Times New Roman"/>
                <w:lang w:eastAsia="lv-LV"/>
              </w:rPr>
              <w:t xml:space="preserve"> plānošanas reģions</w:t>
            </w:r>
            <w:r w:rsidR="00B557E4">
              <w:rPr>
                <w:rFonts w:ascii="Times New Roman" w:eastAsia="Times New Roman" w:hAnsi="Times New Roman" w:cs="Times New Roman"/>
                <w:lang w:eastAsia="lv-LV"/>
              </w:rPr>
              <w:t xml:space="preserve"> </w:t>
            </w:r>
            <w:r w:rsidR="00B557E4" w:rsidRPr="00B84931">
              <w:rPr>
                <w:rFonts w:ascii="Times New Roman" w:eastAsia="Times New Roman" w:hAnsi="Times New Roman" w:cs="Times New Roman"/>
                <w:lang w:eastAsia="lv-LV"/>
              </w:rPr>
              <w:t xml:space="preserve">(organizēti </w:t>
            </w:r>
            <w:r w:rsidR="00B557E4">
              <w:rPr>
                <w:rFonts w:ascii="Times New Roman" w:eastAsia="Times New Roman" w:hAnsi="Times New Roman" w:cs="Times New Roman"/>
                <w:lang w:eastAsia="lv-LV"/>
              </w:rPr>
              <w:t xml:space="preserve">4 </w:t>
            </w:r>
            <w:r w:rsidR="00B557E4" w:rsidRPr="00B84931">
              <w:rPr>
                <w:rFonts w:ascii="Times New Roman" w:eastAsia="Times New Roman" w:hAnsi="Times New Roman" w:cs="Times New Roman"/>
                <w:lang w:eastAsia="lv-LV"/>
              </w:rPr>
              <w:t>sarunu vakari potenciālajiem aizbildņiem, audžuģimenēm</w:t>
            </w:r>
            <w:r w:rsidR="007540B3">
              <w:rPr>
                <w:rFonts w:ascii="Times New Roman" w:eastAsia="Times New Roman" w:hAnsi="Times New Roman" w:cs="Times New Roman"/>
                <w:lang w:eastAsia="lv-LV"/>
              </w:rPr>
              <w:t>,</w:t>
            </w:r>
            <w:r w:rsidR="00B557E4" w:rsidRPr="00B84931">
              <w:rPr>
                <w:rFonts w:ascii="Times New Roman" w:eastAsia="Times New Roman" w:hAnsi="Times New Roman" w:cs="Times New Roman"/>
                <w:lang w:eastAsia="lv-LV"/>
              </w:rPr>
              <w:t xml:space="preserve"> adoptētājiem;</w:t>
            </w:r>
            <w:r w:rsidR="00E97FE9" w:rsidRPr="00B84931">
              <w:rPr>
                <w:rFonts w:ascii="Times New Roman" w:eastAsia="Times New Roman" w:hAnsi="Times New Roman" w:cs="Times New Roman"/>
                <w:lang w:eastAsia="lv-LV"/>
              </w:rPr>
              <w:t xml:space="preserve"> </w:t>
            </w:r>
            <w:r w:rsidR="00E97FE9">
              <w:rPr>
                <w:rFonts w:ascii="Times New Roman" w:eastAsia="Times New Roman" w:hAnsi="Times New Roman" w:cs="Times New Roman"/>
                <w:lang w:eastAsia="lv-LV"/>
              </w:rPr>
              <w:t xml:space="preserve"> </w:t>
            </w:r>
            <w:r w:rsidR="00E97FE9" w:rsidRPr="00B84931">
              <w:rPr>
                <w:rFonts w:ascii="Times New Roman" w:eastAsia="Times New Roman" w:hAnsi="Times New Roman" w:cs="Times New Roman"/>
                <w:lang w:eastAsia="lv-LV"/>
              </w:rPr>
              <w:t>nometnes bērniem</w:t>
            </w:r>
            <w:r w:rsidR="00E97FE9">
              <w:rPr>
                <w:rFonts w:ascii="Times New Roman" w:eastAsia="Times New Roman" w:hAnsi="Times New Roman" w:cs="Times New Roman"/>
                <w:lang w:eastAsia="lv-LV"/>
              </w:rPr>
              <w:t xml:space="preserve"> no bērnu aprūpes iestādēm </w:t>
            </w:r>
            <w:r w:rsidR="007540B3">
              <w:rPr>
                <w:rFonts w:ascii="Times New Roman" w:eastAsia="Times New Roman" w:hAnsi="Times New Roman" w:cs="Times New Roman"/>
                <w:lang w:eastAsia="lv-LV"/>
              </w:rPr>
              <w:t xml:space="preserve">un potenciālajiem </w:t>
            </w:r>
            <w:r w:rsidR="007540B3" w:rsidRPr="00B84931">
              <w:rPr>
                <w:rFonts w:ascii="Times New Roman" w:eastAsia="Times New Roman" w:hAnsi="Times New Roman" w:cs="Times New Roman"/>
                <w:lang w:eastAsia="lv-LV"/>
              </w:rPr>
              <w:t>aizbildņiem, audžuģimenēm</w:t>
            </w:r>
            <w:r w:rsidR="007540B3">
              <w:rPr>
                <w:rFonts w:ascii="Times New Roman" w:eastAsia="Times New Roman" w:hAnsi="Times New Roman" w:cs="Times New Roman"/>
                <w:lang w:eastAsia="lv-LV"/>
              </w:rPr>
              <w:t>,</w:t>
            </w:r>
            <w:r w:rsidR="007540B3" w:rsidRPr="00B84931">
              <w:rPr>
                <w:rFonts w:ascii="Times New Roman" w:eastAsia="Times New Roman" w:hAnsi="Times New Roman" w:cs="Times New Roman"/>
                <w:lang w:eastAsia="lv-LV"/>
              </w:rPr>
              <w:t xml:space="preserve"> adoptētājiem</w:t>
            </w:r>
            <w:r w:rsidR="007540B3">
              <w:rPr>
                <w:rFonts w:ascii="Times New Roman" w:eastAsia="Times New Roman" w:hAnsi="Times New Roman" w:cs="Times New Roman"/>
                <w:lang w:eastAsia="lv-LV"/>
              </w:rPr>
              <w:t xml:space="preserve">, </w:t>
            </w:r>
            <w:proofErr w:type="spellStart"/>
            <w:r w:rsidR="007540B3">
              <w:rPr>
                <w:rFonts w:ascii="Times New Roman" w:eastAsia="Times New Roman" w:hAnsi="Times New Roman" w:cs="Times New Roman"/>
                <w:lang w:eastAsia="lv-LV"/>
              </w:rPr>
              <w:t>viesģimenēm</w:t>
            </w:r>
            <w:proofErr w:type="spellEnd"/>
            <w:r w:rsidR="007540B3">
              <w:rPr>
                <w:rFonts w:ascii="Times New Roman" w:eastAsia="Times New Roman" w:hAnsi="Times New Roman" w:cs="Times New Roman"/>
                <w:lang w:eastAsia="lv-LV"/>
              </w:rPr>
              <w:t xml:space="preserve"> un viņu bērniem).</w:t>
            </w:r>
          </w:p>
        </w:tc>
      </w:tr>
      <w:tr w:rsidR="00D076DA" w:rsidRPr="00BB1AC8" w14:paraId="30FC3721"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45179A7D" w14:textId="4DED9C8B" w:rsidR="00D076DA" w:rsidRPr="00BB1AC8" w:rsidRDefault="00D076DA" w:rsidP="00D076DA">
            <w:pPr>
              <w:spacing w:after="0" w:line="240" w:lineRule="auto"/>
              <w:rPr>
                <w:rFonts w:ascii="Times New Roman" w:eastAsia="Times New Roman" w:hAnsi="Times New Roman" w:cs="Times New Roman"/>
                <w:i/>
                <w:iCs/>
                <w:lang w:eastAsia="lv-LV"/>
              </w:rPr>
            </w:pP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D2FDCF" w14:textId="722394B0"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Īstenota informatīvā kampaņa "Palīdzi bērnam izaugt!"</w:t>
            </w:r>
            <w:r w:rsidR="004D5FCF">
              <w:rPr>
                <w:rFonts w:ascii="Times New Roman" w:eastAsia="Times New Roman" w:hAnsi="Times New Roman" w:cs="Times New Roman"/>
                <w:lang w:eastAsia="lv-LV"/>
              </w:rPr>
              <w:t xml:space="preserve">, nodrošinot informāciju jaunajām audžuģimenēm </w:t>
            </w:r>
            <w:r w:rsidR="00817AB6">
              <w:rPr>
                <w:rFonts w:ascii="Times New Roman" w:eastAsia="Times New Roman" w:hAnsi="Times New Roman" w:cs="Times New Roman"/>
                <w:lang w:eastAsia="lv-LV"/>
              </w:rPr>
              <w:t>– kā kļūt par audžuģimeni, līdzšinējo audžuģimeņu pieredzi , stereotipu laušana u.c.</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E5FB96D" w14:textId="77777777" w:rsidR="00D076DA" w:rsidRPr="00BB1AC8" w:rsidRDefault="00D076DA"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Kārtējam gadam piešķirtā LM pamatbudžeta (programmas kods 22.00.00. Bērnu tiesību aizsardzības nodrošināšana)</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597285"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8B561F"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773BC21"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1E0501CD"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4122D7B6"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F4F3BFC" w14:textId="164693C7" w:rsidR="00D076DA" w:rsidRPr="00BB1AC8" w:rsidRDefault="00D076DA" w:rsidP="00D076DA">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1E7BD7">
              <w:rPr>
                <w:rFonts w:ascii="Times New Roman" w:eastAsia="Times New Roman" w:hAnsi="Times New Roman" w:cs="Times New Roman"/>
                <w:b/>
                <w:lang w:eastAsia="lv-LV"/>
              </w:rPr>
              <w:t>.</w:t>
            </w:r>
          </w:p>
          <w:p w14:paraId="0B5A0BEE" w14:textId="77777777" w:rsidR="00C83C9F" w:rsidRDefault="00D076DA" w:rsidP="00C83C9F">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2016.gadā</w:t>
            </w:r>
            <w:r w:rsidR="004919D6">
              <w:rPr>
                <w:rFonts w:ascii="Times New Roman" w:eastAsia="Times New Roman" w:hAnsi="Times New Roman" w:cs="Times New Roman"/>
                <w:lang w:eastAsia="lv-LV"/>
              </w:rPr>
              <w:t xml:space="preserve"> LM un VBTAI turpināja</w:t>
            </w:r>
            <w:r w:rsidRPr="00BB1AC8">
              <w:rPr>
                <w:rFonts w:ascii="Times New Roman" w:eastAsia="Times New Roman" w:hAnsi="Times New Roman" w:cs="Times New Roman"/>
                <w:lang w:eastAsia="lv-LV"/>
              </w:rPr>
              <w:t xml:space="preserve"> īstenot sabiedrības informēšanas kampaņu „Palīdzi bērn</w:t>
            </w:r>
            <w:r w:rsidR="00ED68AE">
              <w:rPr>
                <w:rFonts w:ascii="Times New Roman" w:eastAsia="Times New Roman" w:hAnsi="Times New Roman" w:cs="Times New Roman"/>
                <w:lang w:eastAsia="lv-LV"/>
              </w:rPr>
              <w:t>am izaugt!”, kuras ietvaros tika</w:t>
            </w:r>
            <w:r w:rsidRPr="00BB1AC8">
              <w:rPr>
                <w:rFonts w:ascii="Times New Roman" w:eastAsia="Times New Roman" w:hAnsi="Times New Roman" w:cs="Times New Roman"/>
                <w:lang w:eastAsia="lv-LV"/>
              </w:rPr>
              <w:t xml:space="preserve"> p</w:t>
            </w:r>
            <w:r w:rsidR="00F2348B">
              <w:rPr>
                <w:rFonts w:ascii="Times New Roman" w:eastAsia="Times New Roman" w:hAnsi="Times New Roman" w:cs="Times New Roman"/>
                <w:lang w:eastAsia="lv-LV"/>
              </w:rPr>
              <w:t>o</w:t>
            </w:r>
            <w:r w:rsidR="00C83C9F">
              <w:rPr>
                <w:rFonts w:ascii="Times New Roman" w:eastAsia="Times New Roman" w:hAnsi="Times New Roman" w:cs="Times New Roman"/>
                <w:lang w:eastAsia="lv-LV"/>
              </w:rPr>
              <w:t>pularizēta audžuģimeņu kustība.</w:t>
            </w:r>
          </w:p>
          <w:p w14:paraId="70BA2A78" w14:textId="7106AB12" w:rsidR="00D076DA" w:rsidRPr="00BB1AC8" w:rsidRDefault="00D076DA" w:rsidP="00C83C9F">
            <w:pPr>
              <w:spacing w:after="0" w:line="240" w:lineRule="auto"/>
              <w:jc w:val="both"/>
              <w:rPr>
                <w:rFonts w:ascii="Times New Roman" w:eastAsia="Times New Roman" w:hAnsi="Times New Roman" w:cs="Times New Roman"/>
                <w:lang w:eastAsia="lv-LV"/>
              </w:rPr>
            </w:pPr>
          </w:p>
        </w:tc>
      </w:tr>
      <w:tr w:rsidR="00D076DA" w:rsidRPr="00BB1AC8" w14:paraId="49253507"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63F9D85" w14:textId="1888517A" w:rsidR="00D076DA" w:rsidRPr="00BB1AC8" w:rsidRDefault="00D076DA" w:rsidP="006323AA">
            <w:pPr>
              <w:spacing w:after="0" w:line="240" w:lineRule="auto"/>
              <w:jc w:val="both"/>
              <w:rPr>
                <w:rFonts w:ascii="Times New Roman" w:eastAsia="Times New Roman" w:hAnsi="Times New Roman" w:cs="Times New Roman"/>
                <w:lang w:eastAsia="lv-LV"/>
              </w:rPr>
            </w:pPr>
            <w:r w:rsidRPr="006323AA">
              <w:rPr>
                <w:rFonts w:ascii="Times New Roman" w:eastAsia="Times New Roman" w:hAnsi="Times New Roman" w:cs="Times New Roman"/>
                <w:lang w:eastAsia="lv-LV"/>
              </w:rPr>
              <w:t>5.3.2.Potenciālās audžuģimenes iepazīstināt ar bērnu tiesību jautājumiem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4D96D0"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Vismaz 70 potenciālie audžuvecāki gadā apguvušas obligāto apmācību programmu </w:t>
            </w:r>
            <w:r w:rsidRPr="00BB1AC8">
              <w:rPr>
                <w:rFonts w:ascii="Times New Roman" w:eastAsia="Times New Roman" w:hAnsi="Times New Roman" w:cs="Times New Roman"/>
                <w:lang w:eastAsia="lv-LV"/>
              </w:rPr>
              <w:lastRenderedPageBreak/>
              <w:t>audžuģimenēm (pirms statusa iegūšanas)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29F66EE" w14:textId="77777777" w:rsidR="00D076DA" w:rsidRPr="00BB1AC8" w:rsidRDefault="00D076DA"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xml:space="preserve">Kārtējam gadam piešķirtā LM pamatbudžeta (programmas </w:t>
            </w:r>
            <w:r w:rsidRPr="00BB1AC8">
              <w:rPr>
                <w:rFonts w:ascii="Times New Roman" w:eastAsia="Times New Roman" w:hAnsi="Times New Roman" w:cs="Times New Roman"/>
                <w:lang w:eastAsia="lv-LV"/>
              </w:rPr>
              <w:lastRenderedPageBreak/>
              <w:t>kods 22.00.00. Bērnu tiesību aizsardzības nodrošināšana)</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3C893C"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69954B"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5E91378F"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040D5693"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0EBEEEEA"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w:t>
            </w:r>
          </w:p>
          <w:p w14:paraId="4DE0529C"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4B25AF7" w14:textId="4D7B5613" w:rsidR="00D076DA" w:rsidRPr="00BB1AC8" w:rsidRDefault="009D610E" w:rsidP="00D076DA">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Daļēji i</w:t>
            </w:r>
            <w:r w:rsidR="00D076DA" w:rsidRPr="00BB1AC8">
              <w:rPr>
                <w:rFonts w:ascii="Times New Roman" w:eastAsia="Times New Roman" w:hAnsi="Times New Roman" w:cs="Times New Roman"/>
                <w:b/>
                <w:lang w:eastAsia="lv-LV"/>
              </w:rPr>
              <w:t>zpildīts</w:t>
            </w:r>
            <w:r w:rsidR="00526462">
              <w:rPr>
                <w:rFonts w:ascii="Times New Roman" w:eastAsia="Times New Roman" w:hAnsi="Times New Roman" w:cs="Times New Roman"/>
                <w:b/>
                <w:lang w:eastAsia="lv-LV"/>
              </w:rPr>
              <w:t>.</w:t>
            </w:r>
          </w:p>
          <w:p w14:paraId="439ABD28" w14:textId="53C564C9" w:rsidR="00D076DA" w:rsidRPr="00BB1AC8" w:rsidRDefault="00D076DA" w:rsidP="00D076DA">
            <w:pPr>
              <w:spacing w:after="0" w:line="240" w:lineRule="auto"/>
              <w:jc w:val="both"/>
              <w:rPr>
                <w:rFonts w:ascii="Times New Roman" w:hAnsi="Times New Roman"/>
              </w:rPr>
            </w:pPr>
            <w:r w:rsidRPr="00BB1AC8">
              <w:rPr>
                <w:rFonts w:ascii="Times New Roman" w:hAnsi="Times New Roman"/>
              </w:rPr>
              <w:t xml:space="preserve">2016.gadā kopumā obligātās apmācības programmu audžuģimenēm (pirms statusa iegūšanas) apguvuši 44 potenciālie </w:t>
            </w:r>
            <w:r w:rsidRPr="00BB1AC8">
              <w:rPr>
                <w:rFonts w:ascii="Times New Roman" w:hAnsi="Times New Roman"/>
              </w:rPr>
              <w:lastRenderedPageBreak/>
              <w:t>audžuvecāki.  Plānotais apjoms netika sasniegts, jo bāriņtiesās nebija saņemts plānotā apjoma pieteikumu skaits no personām, kas vēlējās kļūt par audžuģimenēm.</w:t>
            </w:r>
          </w:p>
          <w:p w14:paraId="31CE0F14" w14:textId="130D9F8C" w:rsidR="00D076DA" w:rsidRPr="00BB1AC8" w:rsidRDefault="00D076DA" w:rsidP="00D076DA">
            <w:pPr>
              <w:spacing w:after="0" w:line="240" w:lineRule="auto"/>
              <w:jc w:val="both"/>
              <w:rPr>
                <w:rFonts w:ascii="Times New Roman" w:eastAsia="Times New Roman" w:hAnsi="Times New Roman" w:cs="Times New Roman"/>
                <w:lang w:eastAsia="lv-LV"/>
              </w:rPr>
            </w:pPr>
            <w:r w:rsidRPr="00BB1AC8">
              <w:rPr>
                <w:rFonts w:ascii="Times New Roman" w:hAnsi="Times New Roman"/>
              </w:rPr>
              <w:t>2017.gadā kopumā obligātās apmācības programmu audžuģimenēm (pirms statusa iegūšanas) apguvuši 95 potenciālie audžuvecāki.</w:t>
            </w:r>
          </w:p>
        </w:tc>
      </w:tr>
      <w:tr w:rsidR="00D076DA" w:rsidRPr="00BB1AC8" w14:paraId="7929C79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6DCD51AC" w14:textId="52A57577" w:rsidR="00D076DA" w:rsidRPr="00BB1AC8" w:rsidRDefault="00D076DA" w:rsidP="0003210F">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5.3.3.</w:t>
            </w:r>
            <w:r w:rsidR="0003210F">
              <w:rPr>
                <w:rFonts w:ascii="Times New Roman" w:eastAsia="Times New Roman" w:hAnsi="Times New Roman" w:cs="Times New Roman"/>
                <w:lang w:eastAsia="lv-LV"/>
              </w:rPr>
              <w:t xml:space="preserve"> </w:t>
            </w:r>
            <w:r w:rsidRPr="00BB1AC8">
              <w:rPr>
                <w:rFonts w:ascii="Times New Roman" w:eastAsia="Times New Roman" w:hAnsi="Times New Roman" w:cs="Times New Roman"/>
                <w:lang w:eastAsia="lv-LV"/>
              </w:rPr>
              <w:t>Izvērtēt iespēju veidot specializētu audžuģimeņu sistēmu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318BEE4" w14:textId="77777777" w:rsidR="00D076DA"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MK iesniegti grozījumi </w:t>
            </w:r>
            <w:hyperlink r:id="rId33" w:tgtFrame="_blank" w:history="1">
              <w:r w:rsidRPr="00BB1AC8">
                <w:rPr>
                  <w:rFonts w:ascii="Times New Roman" w:eastAsia="Times New Roman" w:hAnsi="Times New Roman" w:cs="Times New Roman"/>
                  <w:lang w:eastAsia="lv-LV"/>
                </w:rPr>
                <w:t>Bērnu tiesību aizsardzības likumā</w:t>
              </w:r>
            </w:hyperlink>
          </w:p>
          <w:p w14:paraId="1EBA10B6" w14:textId="77777777" w:rsidR="00242C45" w:rsidRPr="00BB1AC8" w:rsidRDefault="00242C45" w:rsidP="00D076DA">
            <w:pPr>
              <w:spacing w:after="0" w:line="240" w:lineRule="auto"/>
              <w:rPr>
                <w:rFonts w:ascii="Times New Roman" w:eastAsia="Times New Roman" w:hAnsi="Times New Roman" w:cs="Times New Roman"/>
                <w:lang w:eastAsia="lv-LV"/>
              </w:rPr>
            </w:pPr>
          </w:p>
          <w:p w14:paraId="17601742"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MK iesniegti grozījumi MK 19.12.2006. noteikumos Nr.1036 "</w:t>
            </w:r>
            <w:hyperlink r:id="rId34" w:tgtFrame="_blank" w:history="1">
              <w:r w:rsidRPr="00BB1AC8">
                <w:rPr>
                  <w:rFonts w:ascii="Times New Roman" w:eastAsia="Times New Roman" w:hAnsi="Times New Roman" w:cs="Times New Roman"/>
                  <w:lang w:eastAsia="lv-LV"/>
                </w:rPr>
                <w:t>Audžuģimenes noteikumi</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C68FE24"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EA89A3"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AF14E5"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 pašvaldības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9C1777F"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1. 2017.</w:t>
            </w:r>
          </w:p>
          <w:p w14:paraId="3E1228F7"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5DFA0DAB" w14:textId="25C283B4"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1.pusgads</w:t>
            </w:r>
          </w:p>
          <w:p w14:paraId="5CEB3CED" w14:textId="77777777" w:rsidR="00D076DA" w:rsidRPr="00BB1AC8" w:rsidRDefault="00D076DA" w:rsidP="00D076DA">
            <w:pPr>
              <w:spacing w:after="0" w:line="240" w:lineRule="auto"/>
              <w:rPr>
                <w:rFonts w:ascii="Times New Roman" w:eastAsia="Times New Roman" w:hAnsi="Times New Roman" w:cs="Times New Roman"/>
                <w:lang w:eastAsia="lv-LV"/>
              </w:rPr>
            </w:pPr>
          </w:p>
          <w:p w14:paraId="478D27D7"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Pēc grozījumu </w:t>
            </w:r>
          </w:p>
          <w:p w14:paraId="27EFFAB1" w14:textId="77777777" w:rsidR="00D076DA" w:rsidRPr="00BB1AC8" w:rsidRDefault="00B916D5" w:rsidP="00D076DA">
            <w:pPr>
              <w:spacing w:after="0" w:line="240" w:lineRule="auto"/>
              <w:rPr>
                <w:rFonts w:ascii="Times New Roman" w:eastAsia="Times New Roman" w:hAnsi="Times New Roman" w:cs="Times New Roman"/>
                <w:lang w:eastAsia="lv-LV"/>
              </w:rPr>
            </w:pPr>
            <w:hyperlink r:id="rId35" w:tgtFrame="_blank" w:history="1">
              <w:r w:rsidR="00D076DA" w:rsidRPr="00BB1AC8">
                <w:rPr>
                  <w:rFonts w:ascii="Times New Roman" w:eastAsia="Times New Roman" w:hAnsi="Times New Roman" w:cs="Times New Roman"/>
                  <w:lang w:eastAsia="lv-LV"/>
                </w:rPr>
                <w:t>Bērnu tiesību aizsardzības likumā</w:t>
              </w:r>
            </w:hyperlink>
          </w:p>
          <w:p w14:paraId="0D3E317C" w14:textId="3C71197D"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pieņemšanas Saeimas otrajā lasījumā</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6855033A" w14:textId="0FA1ED00" w:rsidR="00D076DA" w:rsidRDefault="00D076DA" w:rsidP="00D076DA">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526462">
              <w:rPr>
                <w:rFonts w:ascii="Times New Roman" w:eastAsia="Times New Roman" w:hAnsi="Times New Roman" w:cs="Times New Roman"/>
                <w:b/>
                <w:lang w:eastAsia="lv-LV"/>
              </w:rPr>
              <w:t>.</w:t>
            </w:r>
          </w:p>
          <w:p w14:paraId="368CCDA7" w14:textId="6D9795D4" w:rsidR="00D076DA" w:rsidRPr="004B46E5" w:rsidRDefault="00242C45" w:rsidP="004B46E5">
            <w:pPr>
              <w:pStyle w:val="ListParagraph"/>
              <w:numPr>
                <w:ilvl w:val="0"/>
                <w:numId w:val="14"/>
              </w:numPr>
              <w:spacing w:after="0" w:line="240" w:lineRule="auto"/>
              <w:ind w:left="97" w:firstLine="142"/>
              <w:jc w:val="both"/>
              <w:rPr>
                <w:rFonts w:ascii="Times New Roman" w:eastAsia="Times New Roman" w:hAnsi="Times New Roman" w:cs="Times New Roman"/>
                <w:lang w:eastAsia="lv-LV"/>
              </w:rPr>
            </w:pPr>
            <w:r w:rsidRPr="00204489">
              <w:rPr>
                <w:rFonts w:ascii="Times New Roman" w:eastAsia="Times New Roman" w:hAnsi="Times New Roman" w:cs="Times New Roman"/>
                <w:lang w:eastAsia="lv-LV"/>
              </w:rPr>
              <w:t>22.11.2017.pieņemti grozījumi Bērnu tiesību aizsardzības likumā.</w:t>
            </w:r>
          </w:p>
          <w:p w14:paraId="2AE3A592" w14:textId="77777777" w:rsidR="00FA601B" w:rsidRDefault="00204489" w:rsidP="00ED2F6D">
            <w:pPr>
              <w:pStyle w:val="ListParagraph"/>
              <w:numPr>
                <w:ilvl w:val="0"/>
                <w:numId w:val="14"/>
              </w:numPr>
              <w:spacing w:after="0" w:line="240" w:lineRule="auto"/>
              <w:ind w:left="97" w:firstLine="142"/>
              <w:jc w:val="both"/>
              <w:rPr>
                <w:rFonts w:ascii="Times New Roman" w:hAnsi="Times New Roman" w:cs="Times New Roman"/>
              </w:rPr>
            </w:pPr>
            <w:r>
              <w:rPr>
                <w:rFonts w:ascii="Times New Roman" w:hAnsi="Times New Roman" w:cs="Times New Roman"/>
              </w:rPr>
              <w:t>Izpildīts pēc Rīcības plāna darbības termiņa beigām.</w:t>
            </w:r>
            <w:r w:rsidR="00285958">
              <w:rPr>
                <w:rFonts w:ascii="Times New Roman" w:hAnsi="Times New Roman" w:cs="Times New Roman"/>
              </w:rPr>
              <w:t xml:space="preserve"> </w:t>
            </w:r>
          </w:p>
          <w:p w14:paraId="25FD1560" w14:textId="6E4EFC45" w:rsidR="001D3303" w:rsidRPr="00DA7EC7" w:rsidRDefault="00DA7EC7" w:rsidP="0051765A">
            <w:pPr>
              <w:pStyle w:val="ListParagraph"/>
              <w:spacing w:after="0" w:line="240" w:lineRule="auto"/>
              <w:ind w:left="97"/>
              <w:jc w:val="both"/>
              <w:rPr>
                <w:rFonts w:ascii="Times New Roman" w:hAnsi="Times New Roman" w:cs="Times New Roman"/>
              </w:rPr>
            </w:pPr>
            <w:r>
              <w:rPr>
                <w:rFonts w:ascii="Times New Roman" w:hAnsi="Times New Roman" w:cs="Times New Roman"/>
              </w:rPr>
              <w:t>2018.gadā i</w:t>
            </w:r>
            <w:r w:rsidR="00265C85" w:rsidRPr="00285958">
              <w:rPr>
                <w:rFonts w:ascii="Times New Roman" w:hAnsi="Times New Roman" w:cs="Times New Roman"/>
              </w:rPr>
              <w:t xml:space="preserve">zstrādāti </w:t>
            </w:r>
            <w:r>
              <w:rPr>
                <w:rFonts w:ascii="Times New Roman" w:hAnsi="Times New Roman" w:cs="Times New Roman"/>
              </w:rPr>
              <w:t xml:space="preserve">trīs </w:t>
            </w:r>
            <w:r w:rsidR="00265C85" w:rsidRPr="00285958">
              <w:rPr>
                <w:rFonts w:ascii="Times New Roman" w:hAnsi="Times New Roman" w:cs="Times New Roman"/>
              </w:rPr>
              <w:t>jauni MK noteikumi</w:t>
            </w:r>
            <w:r>
              <w:rPr>
                <w:rFonts w:ascii="Times New Roman" w:hAnsi="Times New Roman" w:cs="Times New Roman"/>
              </w:rPr>
              <w:t xml:space="preserve">: </w:t>
            </w:r>
            <w:r w:rsidRPr="00DA7EC7">
              <w:rPr>
                <w:rFonts w:ascii="Times New Roman" w:hAnsi="Times New Roman" w:cs="Times New Roman"/>
              </w:rPr>
              <w:t xml:space="preserve"> </w:t>
            </w:r>
            <w:r w:rsidR="00AA6AC6" w:rsidRPr="00DA7EC7">
              <w:rPr>
                <w:rFonts w:ascii="Times New Roman" w:hAnsi="Times New Roman" w:cs="Times New Roman"/>
              </w:rPr>
              <w:t>Nr.</w:t>
            </w:r>
            <w:r>
              <w:rPr>
                <w:rFonts w:ascii="Times New Roman" w:hAnsi="Times New Roman" w:cs="Times New Roman"/>
              </w:rPr>
              <w:t xml:space="preserve">354 </w:t>
            </w:r>
            <w:r w:rsidR="00265C85" w:rsidRPr="00DA7EC7">
              <w:rPr>
                <w:rFonts w:ascii="Times New Roman" w:hAnsi="Times New Roman" w:cs="Times New Roman"/>
              </w:rPr>
              <w:t>“Audžuģime</w:t>
            </w:r>
            <w:r w:rsidR="0051765A">
              <w:rPr>
                <w:rFonts w:ascii="Times New Roman" w:hAnsi="Times New Roman" w:cs="Times New Roman"/>
              </w:rPr>
              <w:t>nes</w:t>
            </w:r>
            <w:r w:rsidR="00265C85" w:rsidRPr="00DA7EC7">
              <w:rPr>
                <w:rFonts w:ascii="Times New Roman" w:hAnsi="Times New Roman" w:cs="Times New Roman"/>
              </w:rPr>
              <w:t xml:space="preserve"> noteikumi”</w:t>
            </w:r>
            <w:r w:rsidR="00AA6AC6" w:rsidRPr="00DA7EC7">
              <w:rPr>
                <w:rFonts w:ascii="Times New Roman" w:hAnsi="Times New Roman" w:cs="Times New Roman"/>
              </w:rPr>
              <w:t>,</w:t>
            </w:r>
            <w:r w:rsidRPr="00DA7EC7">
              <w:rPr>
                <w:rFonts w:ascii="Times New Roman" w:hAnsi="Times New Roman" w:cs="Times New Roman"/>
              </w:rPr>
              <w:t xml:space="preserve"> </w:t>
            </w:r>
            <w:r w:rsidR="00AA6AC6" w:rsidRPr="00DA7EC7">
              <w:rPr>
                <w:rFonts w:ascii="Times New Roman" w:hAnsi="Times New Roman" w:cs="Times New Roman"/>
              </w:rPr>
              <w:t>Nr.355</w:t>
            </w:r>
            <w:r w:rsidR="00AE7F08" w:rsidRPr="00DA7EC7">
              <w:rPr>
                <w:rFonts w:ascii="Times New Roman" w:hAnsi="Times New Roman" w:cs="Times New Roman"/>
              </w:rPr>
              <w:t xml:space="preserve"> </w:t>
            </w:r>
            <w:r w:rsidRPr="00DA7EC7">
              <w:rPr>
                <w:rFonts w:ascii="Times New Roman" w:hAnsi="Times New Roman" w:cs="Times New Roman"/>
              </w:rPr>
              <w:t>“</w:t>
            </w:r>
            <w:proofErr w:type="spellStart"/>
            <w:r w:rsidR="00AE7F08" w:rsidRPr="00DA7EC7">
              <w:rPr>
                <w:rFonts w:ascii="Times New Roman" w:hAnsi="Times New Roman" w:cs="Times New Roman"/>
                <w:bCs/>
                <w:shd w:val="clear" w:color="auto" w:fill="FFFFFF"/>
              </w:rPr>
              <w:t>Ārpusģimenes</w:t>
            </w:r>
            <w:proofErr w:type="spellEnd"/>
            <w:r w:rsidR="00AE7F08" w:rsidRPr="00DA7EC7">
              <w:rPr>
                <w:rFonts w:ascii="Times New Roman" w:hAnsi="Times New Roman" w:cs="Times New Roman"/>
                <w:bCs/>
                <w:shd w:val="clear" w:color="auto" w:fill="FFFFFF"/>
              </w:rPr>
              <w:t xml:space="preserve"> aprūpes atbalsta centra noteikumi</w:t>
            </w:r>
            <w:r w:rsidRPr="00DA7EC7">
              <w:rPr>
                <w:rFonts w:ascii="Times New Roman" w:hAnsi="Times New Roman" w:cs="Times New Roman"/>
                <w:bCs/>
                <w:shd w:val="clear" w:color="auto" w:fill="FFFFFF"/>
              </w:rPr>
              <w:t xml:space="preserve">” </w:t>
            </w:r>
            <w:r>
              <w:rPr>
                <w:rFonts w:ascii="Times New Roman" w:hAnsi="Times New Roman" w:cs="Times New Roman"/>
              </w:rPr>
              <w:t xml:space="preserve">(pieņemti </w:t>
            </w:r>
            <w:r w:rsidRPr="00285958">
              <w:rPr>
                <w:rFonts w:ascii="Times New Roman" w:hAnsi="Times New Roman" w:cs="Times New Roman"/>
              </w:rPr>
              <w:t>2018.gada 26. jūnijā</w:t>
            </w:r>
            <w:r>
              <w:rPr>
                <w:rFonts w:ascii="Times New Roman" w:hAnsi="Times New Roman" w:cs="Times New Roman"/>
              </w:rPr>
              <w:t xml:space="preserve">) un </w:t>
            </w:r>
            <w:r w:rsidRPr="00DA7EC7">
              <w:rPr>
                <w:rFonts w:ascii="Times New Roman" w:hAnsi="Times New Roman" w:cs="Times New Roman"/>
                <w:bCs/>
                <w:shd w:val="clear" w:color="auto" w:fill="FFFFFF"/>
              </w:rPr>
              <w:t xml:space="preserve">MK noteikumi Nr. 563 “Audžuģimeņu informācijas sistēmas noteikumi” </w:t>
            </w:r>
            <w:r w:rsidR="00ED2F6D">
              <w:rPr>
                <w:rFonts w:ascii="Times New Roman" w:hAnsi="Times New Roman" w:cs="Times New Roman"/>
                <w:bCs/>
                <w:shd w:val="clear" w:color="auto" w:fill="FFFFFF"/>
              </w:rPr>
              <w:t>(</w:t>
            </w:r>
            <w:r w:rsidRPr="00DA7EC7">
              <w:rPr>
                <w:rFonts w:ascii="Times New Roman" w:hAnsi="Times New Roman" w:cs="Times New Roman"/>
                <w:bCs/>
                <w:shd w:val="clear" w:color="auto" w:fill="FFFFFF"/>
              </w:rPr>
              <w:t xml:space="preserve">pieņemti </w:t>
            </w:r>
            <w:r>
              <w:rPr>
                <w:rFonts w:ascii="Times New Roman" w:hAnsi="Times New Roman" w:cs="Times New Roman"/>
                <w:bCs/>
                <w:shd w:val="clear" w:color="auto" w:fill="FFFFFF"/>
              </w:rPr>
              <w:t>2018.gada 4.septembrī).</w:t>
            </w:r>
          </w:p>
        </w:tc>
      </w:tr>
      <w:tr w:rsidR="00D076DA" w:rsidRPr="00BB1AC8" w14:paraId="3F21B749"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BC8B6E3" w14:textId="103000A8" w:rsidR="00D076DA" w:rsidRPr="00BB1AC8" w:rsidRDefault="00D076DA" w:rsidP="0003210F">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5.3.4.Izstrādāt jaunu apmācību programmu audžuģimenēm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33B8B6" w14:textId="77777777" w:rsidR="00D076DA"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MK 19.12.2006. noteikumos Nr.1036 "</w:t>
            </w:r>
            <w:hyperlink r:id="rId36" w:tgtFrame="_blank" w:history="1">
              <w:r w:rsidRPr="00BB1AC8">
                <w:rPr>
                  <w:rFonts w:ascii="Times New Roman" w:eastAsia="Times New Roman" w:hAnsi="Times New Roman" w:cs="Times New Roman"/>
                  <w:lang w:eastAsia="lv-LV"/>
                </w:rPr>
                <w:t>Audžuģimenes noteikumi</w:t>
              </w:r>
            </w:hyperlink>
            <w:r w:rsidRPr="00BB1AC8">
              <w:rPr>
                <w:rFonts w:ascii="Times New Roman" w:eastAsia="Times New Roman" w:hAnsi="Times New Roman" w:cs="Times New Roman"/>
                <w:lang w:eastAsia="lv-LV"/>
              </w:rPr>
              <w:t>"</w:t>
            </w:r>
          </w:p>
          <w:p w14:paraId="69052E23" w14:textId="3C41F5C9"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Apmācību programmā iekļautas tēmas specializētajām audžuģimenēm, t.sk. par bērnu vecumā līdz 3 gadiem aprūpi</w:t>
            </w:r>
            <w:r w:rsidRPr="00BB1AC8">
              <w:rPr>
                <w:rFonts w:ascii="Times New Roman" w:eastAsia="Times New Roman" w:hAnsi="Times New Roman" w:cs="Times New Roman"/>
                <w:vertAlign w:val="superscript"/>
                <w:lang w:eastAsia="lv-LV"/>
              </w:rPr>
              <w:t>69</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06C7D24E"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DBA8CB"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E73EE7"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 NVO</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1D64DE84" w14:textId="77777777" w:rsidR="00D076DA" w:rsidRPr="00BB1AC8" w:rsidRDefault="00D076DA"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5580CE20" w14:textId="77777777" w:rsidR="00D076DA" w:rsidRDefault="00D076DA"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gada </w:t>
            </w:r>
          </w:p>
          <w:p w14:paraId="768387C9" w14:textId="7E4B32B9" w:rsidR="00D076DA" w:rsidRPr="00BB1AC8" w:rsidRDefault="00D076DA"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87D2DE0" w14:textId="520DC129" w:rsidR="00D076DA" w:rsidRDefault="00F6265A" w:rsidP="00D076DA">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w:t>
            </w:r>
            <w:r w:rsidR="00D076DA" w:rsidRPr="00BB1AC8">
              <w:rPr>
                <w:rFonts w:ascii="Times New Roman" w:eastAsia="Times New Roman" w:hAnsi="Times New Roman" w:cs="Times New Roman"/>
                <w:b/>
                <w:lang w:eastAsia="lv-LV"/>
              </w:rPr>
              <w:t>zpildīts</w:t>
            </w:r>
            <w:r w:rsidR="00526462">
              <w:rPr>
                <w:rFonts w:ascii="Times New Roman" w:eastAsia="Times New Roman" w:hAnsi="Times New Roman" w:cs="Times New Roman"/>
                <w:b/>
                <w:lang w:eastAsia="lv-LV"/>
              </w:rPr>
              <w:t>.</w:t>
            </w:r>
          </w:p>
          <w:p w14:paraId="1B926BC9" w14:textId="77777777" w:rsidR="00FA0692" w:rsidRPr="00FA0692" w:rsidRDefault="00FA0692" w:rsidP="00FA0692">
            <w:pPr>
              <w:spacing w:after="0" w:line="240" w:lineRule="auto"/>
              <w:jc w:val="both"/>
              <w:rPr>
                <w:rFonts w:ascii="Times New Roman" w:hAnsi="Times New Roman" w:cs="Times New Roman"/>
              </w:rPr>
            </w:pPr>
            <w:r w:rsidRPr="00FA0692">
              <w:rPr>
                <w:rFonts w:ascii="Times New Roman" w:hAnsi="Times New Roman" w:cs="Times New Roman"/>
              </w:rPr>
              <w:t xml:space="preserve">Izpildīts pēc Rīcības plāna darbības termiņa beigām. </w:t>
            </w:r>
          </w:p>
          <w:p w14:paraId="2EFD1BD6" w14:textId="12E524FB" w:rsidR="00D076DA" w:rsidRPr="0040516A" w:rsidRDefault="00426E1D" w:rsidP="00D076DA">
            <w:pPr>
              <w:spacing w:after="0" w:line="240" w:lineRule="auto"/>
              <w:jc w:val="both"/>
              <w:rPr>
                <w:rFonts w:ascii="Times New Roman" w:eastAsia="Times New Roman" w:hAnsi="Times New Roman" w:cs="Times New Roman"/>
                <w:b/>
                <w:lang w:eastAsia="lv-LV"/>
              </w:rPr>
            </w:pPr>
            <w:r>
              <w:rPr>
                <w:rFonts w:ascii="Times New Roman" w:hAnsi="Times New Roman" w:cs="Times New Roman"/>
              </w:rPr>
              <w:t>I</w:t>
            </w:r>
            <w:r w:rsidRPr="00285958">
              <w:rPr>
                <w:rFonts w:ascii="Times New Roman" w:hAnsi="Times New Roman" w:cs="Times New Roman"/>
              </w:rPr>
              <w:t>zstrādāti jauni MK noteikumi</w:t>
            </w:r>
            <w:r w:rsidR="001F4696">
              <w:rPr>
                <w:rFonts w:ascii="Times New Roman" w:hAnsi="Times New Roman" w:cs="Times New Roman"/>
              </w:rPr>
              <w:t xml:space="preserve"> </w:t>
            </w:r>
            <w:r w:rsidRPr="00DA7EC7">
              <w:rPr>
                <w:rFonts w:ascii="Times New Roman" w:hAnsi="Times New Roman" w:cs="Times New Roman"/>
              </w:rPr>
              <w:t>Nr.</w:t>
            </w:r>
            <w:r>
              <w:rPr>
                <w:rFonts w:ascii="Times New Roman" w:hAnsi="Times New Roman" w:cs="Times New Roman"/>
              </w:rPr>
              <w:t xml:space="preserve">354 </w:t>
            </w:r>
            <w:r w:rsidRPr="00DA7EC7">
              <w:rPr>
                <w:rFonts w:ascii="Times New Roman" w:hAnsi="Times New Roman" w:cs="Times New Roman"/>
              </w:rPr>
              <w:t>“Audžuģime</w:t>
            </w:r>
            <w:r w:rsidR="0051765A">
              <w:rPr>
                <w:rFonts w:ascii="Times New Roman" w:hAnsi="Times New Roman" w:cs="Times New Roman"/>
              </w:rPr>
              <w:t>nes</w:t>
            </w:r>
            <w:r w:rsidRPr="00DA7EC7">
              <w:rPr>
                <w:rFonts w:ascii="Times New Roman" w:hAnsi="Times New Roman" w:cs="Times New Roman"/>
              </w:rPr>
              <w:t xml:space="preserve"> noteikumi”</w:t>
            </w:r>
            <w:r>
              <w:rPr>
                <w:rFonts w:ascii="Times New Roman" w:hAnsi="Times New Roman" w:cs="Times New Roman"/>
              </w:rPr>
              <w:t xml:space="preserve"> (pieņemti </w:t>
            </w:r>
            <w:r w:rsidRPr="00285958">
              <w:rPr>
                <w:rFonts w:ascii="Times New Roman" w:hAnsi="Times New Roman" w:cs="Times New Roman"/>
              </w:rPr>
              <w:t>2018.gada 26. jūnijā</w:t>
            </w:r>
            <w:r>
              <w:rPr>
                <w:rFonts w:ascii="Times New Roman" w:hAnsi="Times New Roman" w:cs="Times New Roman"/>
              </w:rPr>
              <w:t xml:space="preserve">), kuros iekļauta apmācību programma </w:t>
            </w:r>
            <w:r w:rsidR="001F4696">
              <w:rPr>
                <w:rFonts w:ascii="Times New Roman" w:hAnsi="Times New Roman" w:cs="Times New Roman"/>
              </w:rPr>
              <w:t>specializētajām audžuģimenēm (4.pielikums).</w:t>
            </w:r>
          </w:p>
        </w:tc>
      </w:tr>
      <w:tr w:rsidR="000B04F4" w:rsidRPr="00BB1AC8" w14:paraId="78143334"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0B813D7F" w14:textId="77777777" w:rsidR="000B04F4" w:rsidRPr="00BB1AC8" w:rsidRDefault="000B04F4"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5.3.5.</w:t>
            </w:r>
          </w:p>
          <w:p w14:paraId="7820D9AB" w14:textId="77777777" w:rsidR="000B04F4" w:rsidRPr="00BB1AC8" w:rsidRDefault="000B04F4"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Iepazīstināt audžuģimenes ar aktualitātēm bērnu tiesību aizsardzībā</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1F4B7F97" w14:textId="506A8D4E" w:rsidR="000B04F4" w:rsidRPr="00BB1AC8" w:rsidRDefault="000B04F4"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Vismaz 100 audžuģimenes gadā noklausījušās audžuģimeņu papildu apmācības programmu</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94D9D10" w14:textId="77777777" w:rsidR="000B04F4" w:rsidRPr="00BB1AC8" w:rsidRDefault="000B04F4"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Kārtējam gadam piešķirtā LM pamatbudžeta (programmas kods 22.00.00. Bērnu tiesību </w:t>
            </w:r>
            <w:r w:rsidRPr="00BB1AC8">
              <w:rPr>
                <w:rFonts w:ascii="Times New Roman" w:eastAsia="Times New Roman" w:hAnsi="Times New Roman" w:cs="Times New Roman"/>
                <w:lang w:eastAsia="lv-LV"/>
              </w:rPr>
              <w:lastRenderedPageBreak/>
              <w:t>aizsardzības nodrošināšana)</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418F4A00" w14:textId="77777777" w:rsidR="000B04F4" w:rsidRPr="00BB1AC8" w:rsidRDefault="000B04F4"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VBTAI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16BE03" w14:textId="77777777" w:rsidR="000B04F4" w:rsidRPr="00BB1AC8" w:rsidRDefault="000B04F4"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0845507" w14:textId="77777777" w:rsidR="000B04F4" w:rsidRPr="00BB1AC8" w:rsidRDefault="000B04F4"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w:t>
            </w:r>
          </w:p>
          <w:p w14:paraId="7FBEC282" w14:textId="77777777" w:rsidR="000B04F4" w:rsidRPr="00BB1AC8" w:rsidRDefault="000B04F4"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5438F4AE" w14:textId="77777777" w:rsidR="000B04F4" w:rsidRPr="00BB1AC8" w:rsidRDefault="000B04F4" w:rsidP="00D076DA">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D28C746" w14:textId="77777777" w:rsidR="000B04F4" w:rsidRPr="00BB1AC8" w:rsidRDefault="000B04F4" w:rsidP="00D076DA">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p>
          <w:p w14:paraId="707179F4" w14:textId="681FCBE0" w:rsidR="000B04F4" w:rsidRPr="00BB1AC8" w:rsidRDefault="000B04F4" w:rsidP="00D076DA">
            <w:pPr>
              <w:spacing w:after="0" w:line="240" w:lineRule="auto"/>
              <w:jc w:val="both"/>
              <w:rPr>
                <w:rFonts w:ascii="Times New Roman" w:hAnsi="Times New Roman"/>
              </w:rPr>
            </w:pPr>
            <w:r w:rsidRPr="00BB1AC8">
              <w:rPr>
                <w:rFonts w:ascii="Times New Roman" w:hAnsi="Times New Roman"/>
              </w:rPr>
              <w:t xml:space="preserve">2016.gadā kopumā Audžuģimeņu zināšanu pilnveides programmas ietvaros apmācīti 240 audžuvecāki. </w:t>
            </w:r>
          </w:p>
          <w:p w14:paraId="4C608851" w14:textId="77777777" w:rsidR="000B04F4" w:rsidRPr="00BB1AC8" w:rsidRDefault="000B04F4" w:rsidP="00D076DA">
            <w:pPr>
              <w:spacing w:after="0" w:line="240" w:lineRule="auto"/>
              <w:jc w:val="both"/>
              <w:rPr>
                <w:rFonts w:ascii="Times New Roman" w:hAnsi="Times New Roman"/>
              </w:rPr>
            </w:pPr>
          </w:p>
          <w:p w14:paraId="280F9001" w14:textId="058D3783" w:rsidR="000B04F4" w:rsidRPr="009774FB" w:rsidRDefault="000B04F4" w:rsidP="009774FB">
            <w:pPr>
              <w:spacing w:after="0" w:line="240" w:lineRule="auto"/>
              <w:jc w:val="both"/>
              <w:rPr>
                <w:rFonts w:ascii="Times New Roman" w:hAnsi="Times New Roman"/>
              </w:rPr>
            </w:pPr>
            <w:r w:rsidRPr="00BB1AC8">
              <w:rPr>
                <w:rFonts w:ascii="Times New Roman" w:hAnsi="Times New Roman"/>
              </w:rPr>
              <w:lastRenderedPageBreak/>
              <w:t>2017.gadā kopumā Audžuģimeņu zināšanu pilnveides programmas ietvaros apmācīti 183 audžuvecāki.</w:t>
            </w:r>
          </w:p>
        </w:tc>
      </w:tr>
      <w:tr w:rsidR="00D076DA" w:rsidRPr="00BB1AC8" w14:paraId="3DB83DD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357D617" w14:textId="28ADD185"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5.3.6.Pilnveidot audžuģimeņu izvērtēšanas procesu</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ECF8B3E"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MK 19.12.2006. noteikumos Nr.1036 "</w:t>
            </w:r>
            <w:hyperlink r:id="rId37" w:tgtFrame="_blank" w:history="1">
              <w:r w:rsidRPr="00BB1AC8">
                <w:rPr>
                  <w:rFonts w:ascii="Times New Roman" w:eastAsia="Times New Roman" w:hAnsi="Times New Roman" w:cs="Times New Roman"/>
                  <w:lang w:eastAsia="lv-LV"/>
                </w:rPr>
                <w:t>Audžuģimenes noteikumi</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3B1D908E"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3F78EA"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0EA756"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6B3671AB"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w:t>
            </w:r>
          </w:p>
          <w:p w14:paraId="22B3AEC0"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gada 2.</w:t>
            </w:r>
          </w:p>
          <w:p w14:paraId="6243B884"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26CA09CC" w14:textId="74B82984" w:rsidR="00D076DA" w:rsidRDefault="00360F58" w:rsidP="00D076DA">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w:t>
            </w:r>
            <w:r w:rsidR="00D076DA" w:rsidRPr="00BB1AC8">
              <w:rPr>
                <w:rFonts w:ascii="Times New Roman" w:eastAsia="Times New Roman" w:hAnsi="Times New Roman" w:cs="Times New Roman"/>
                <w:b/>
                <w:lang w:eastAsia="lv-LV"/>
              </w:rPr>
              <w:t>zpildīts</w:t>
            </w:r>
            <w:r w:rsidR="00526462">
              <w:rPr>
                <w:rFonts w:ascii="Times New Roman" w:eastAsia="Times New Roman" w:hAnsi="Times New Roman" w:cs="Times New Roman"/>
                <w:b/>
                <w:lang w:eastAsia="lv-LV"/>
              </w:rPr>
              <w:t>.</w:t>
            </w:r>
          </w:p>
          <w:p w14:paraId="636C2F49" w14:textId="77777777" w:rsidR="00360F58" w:rsidRPr="00FA0692" w:rsidRDefault="00360F58" w:rsidP="00360F58">
            <w:pPr>
              <w:spacing w:after="0" w:line="240" w:lineRule="auto"/>
              <w:jc w:val="both"/>
              <w:rPr>
                <w:rFonts w:ascii="Times New Roman" w:hAnsi="Times New Roman" w:cs="Times New Roman"/>
              </w:rPr>
            </w:pPr>
            <w:r w:rsidRPr="00FA0692">
              <w:rPr>
                <w:rFonts w:ascii="Times New Roman" w:hAnsi="Times New Roman" w:cs="Times New Roman"/>
              </w:rPr>
              <w:t xml:space="preserve">Izpildīts pēc Rīcības plāna darbības termiņa beigām. </w:t>
            </w:r>
          </w:p>
          <w:p w14:paraId="5B0A85B4" w14:textId="34AB8C6B" w:rsidR="00D076DA" w:rsidRPr="00BB1AC8" w:rsidRDefault="00360F58" w:rsidP="00D076DA">
            <w:pPr>
              <w:spacing w:after="0" w:line="240" w:lineRule="auto"/>
              <w:jc w:val="both"/>
              <w:rPr>
                <w:rFonts w:ascii="Times New Roman" w:eastAsia="Times New Roman" w:hAnsi="Times New Roman" w:cs="Times New Roman"/>
                <w:lang w:eastAsia="lv-LV"/>
              </w:rPr>
            </w:pPr>
            <w:r>
              <w:rPr>
                <w:rFonts w:ascii="Times New Roman" w:hAnsi="Times New Roman" w:cs="Times New Roman"/>
              </w:rPr>
              <w:t>I</w:t>
            </w:r>
            <w:r w:rsidRPr="00285958">
              <w:rPr>
                <w:rFonts w:ascii="Times New Roman" w:hAnsi="Times New Roman" w:cs="Times New Roman"/>
              </w:rPr>
              <w:t>zstrādāti jauni MK noteikumi</w:t>
            </w:r>
            <w:r>
              <w:rPr>
                <w:rFonts w:ascii="Times New Roman" w:hAnsi="Times New Roman" w:cs="Times New Roman"/>
              </w:rPr>
              <w:t xml:space="preserve"> </w:t>
            </w:r>
            <w:r w:rsidRPr="00DA7EC7">
              <w:rPr>
                <w:rFonts w:ascii="Times New Roman" w:hAnsi="Times New Roman" w:cs="Times New Roman"/>
              </w:rPr>
              <w:t>Nr.</w:t>
            </w:r>
            <w:r>
              <w:rPr>
                <w:rFonts w:ascii="Times New Roman" w:hAnsi="Times New Roman" w:cs="Times New Roman"/>
              </w:rPr>
              <w:t xml:space="preserve">354 </w:t>
            </w:r>
            <w:r w:rsidRPr="00DA7EC7">
              <w:rPr>
                <w:rFonts w:ascii="Times New Roman" w:hAnsi="Times New Roman" w:cs="Times New Roman"/>
              </w:rPr>
              <w:t>“Audžuģime</w:t>
            </w:r>
            <w:r>
              <w:rPr>
                <w:rFonts w:ascii="Times New Roman" w:hAnsi="Times New Roman" w:cs="Times New Roman"/>
              </w:rPr>
              <w:t>nes</w:t>
            </w:r>
            <w:r w:rsidRPr="00DA7EC7">
              <w:rPr>
                <w:rFonts w:ascii="Times New Roman" w:hAnsi="Times New Roman" w:cs="Times New Roman"/>
              </w:rPr>
              <w:t xml:space="preserve"> noteikumi”</w:t>
            </w:r>
            <w:r w:rsidR="00D20C2A">
              <w:rPr>
                <w:rFonts w:ascii="Times New Roman" w:hAnsi="Times New Roman" w:cs="Times New Roman"/>
              </w:rPr>
              <w:t xml:space="preserve">, kas </w:t>
            </w:r>
            <w:r>
              <w:rPr>
                <w:rFonts w:ascii="Times New Roman" w:hAnsi="Times New Roman" w:cs="Times New Roman"/>
              </w:rPr>
              <w:t xml:space="preserve">pieņemti </w:t>
            </w:r>
            <w:r w:rsidRPr="00285958">
              <w:rPr>
                <w:rFonts w:ascii="Times New Roman" w:hAnsi="Times New Roman" w:cs="Times New Roman"/>
              </w:rPr>
              <w:t>2018.gada 26. jūnijā</w:t>
            </w:r>
            <w:r w:rsidR="00D20C2A">
              <w:rPr>
                <w:rFonts w:ascii="Times New Roman" w:hAnsi="Times New Roman" w:cs="Times New Roman"/>
              </w:rPr>
              <w:t>.</w:t>
            </w:r>
          </w:p>
        </w:tc>
      </w:tr>
      <w:tr w:rsidR="008A346C" w:rsidRPr="00BB1AC8" w14:paraId="1A581AE8" w14:textId="77777777" w:rsidTr="0040516A">
        <w:tc>
          <w:tcPr>
            <w:tcW w:w="3109" w:type="dxa"/>
            <w:tcBorders>
              <w:top w:val="outset" w:sz="6" w:space="0" w:color="414142"/>
              <w:left w:val="outset" w:sz="6" w:space="0" w:color="414142"/>
              <w:bottom w:val="outset" w:sz="6" w:space="0" w:color="414142"/>
              <w:right w:val="outset" w:sz="6" w:space="0" w:color="414142"/>
            </w:tcBorders>
            <w:shd w:val="clear" w:color="auto" w:fill="FFFFFF"/>
          </w:tcPr>
          <w:p w14:paraId="5632C106" w14:textId="77777777" w:rsidR="008A346C" w:rsidRDefault="008A346C" w:rsidP="008A346C">
            <w:pPr>
              <w:spacing w:after="0" w:line="240" w:lineRule="auto"/>
              <w:jc w:val="center"/>
              <w:rPr>
                <w:rFonts w:ascii="Times New Roman" w:eastAsia="Times New Roman" w:hAnsi="Times New Roman" w:cs="Times New Roman"/>
                <w:b/>
                <w:lang w:eastAsia="lv-LV"/>
              </w:rPr>
            </w:pPr>
            <w:r w:rsidRPr="008A346C">
              <w:rPr>
                <w:rFonts w:ascii="Times New Roman" w:eastAsia="Times New Roman" w:hAnsi="Times New Roman" w:cs="Times New Roman"/>
                <w:b/>
                <w:lang w:eastAsia="lv-LV"/>
              </w:rPr>
              <w:t>Uzdevums</w:t>
            </w:r>
          </w:p>
          <w:p w14:paraId="11827BE6" w14:textId="2BEA4A57" w:rsidR="008A346C" w:rsidRPr="008A346C" w:rsidRDefault="008A346C" w:rsidP="008A346C">
            <w:pPr>
              <w:spacing w:after="0" w:line="240" w:lineRule="auto"/>
              <w:jc w:val="center"/>
              <w:rPr>
                <w:rFonts w:ascii="Times New Roman" w:eastAsia="Times New Roman" w:hAnsi="Times New Roman" w:cs="Times New Roman"/>
                <w:b/>
                <w:lang w:eastAsia="lv-LV"/>
              </w:rPr>
            </w:pPr>
            <w:r w:rsidRPr="008A346C">
              <w:rPr>
                <w:rFonts w:ascii="Times New Roman" w:eastAsia="Times New Roman" w:hAnsi="Times New Roman" w:cs="Times New Roman"/>
                <w:b/>
                <w:lang w:eastAsia="lv-LV"/>
              </w:rPr>
              <w:t xml:space="preserve"> 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001E02A5" w14:textId="17A37634" w:rsidR="008A346C" w:rsidRPr="008A346C" w:rsidRDefault="008A346C" w:rsidP="00D076DA">
            <w:pPr>
              <w:spacing w:after="0" w:line="240" w:lineRule="auto"/>
              <w:rPr>
                <w:rFonts w:ascii="Times New Roman" w:eastAsia="Times New Roman" w:hAnsi="Times New Roman" w:cs="Times New Roman"/>
                <w:b/>
                <w:lang w:eastAsia="lv-LV"/>
              </w:rPr>
            </w:pPr>
            <w:r w:rsidRPr="008A346C">
              <w:rPr>
                <w:rFonts w:ascii="Times New Roman" w:eastAsia="Times New Roman" w:hAnsi="Times New Roman" w:cs="Times New Roman"/>
                <w:b/>
                <w:lang w:eastAsia="lv-LV"/>
              </w:rPr>
              <w:t xml:space="preserve">5.4. Sekmēt ģimenisku vidi </w:t>
            </w:r>
            <w:proofErr w:type="spellStart"/>
            <w:r w:rsidRPr="008A346C">
              <w:rPr>
                <w:rFonts w:ascii="Times New Roman" w:eastAsia="Times New Roman" w:hAnsi="Times New Roman" w:cs="Times New Roman"/>
                <w:b/>
                <w:lang w:eastAsia="lv-LV"/>
              </w:rPr>
              <w:t>ārpusģimenes</w:t>
            </w:r>
            <w:proofErr w:type="spellEnd"/>
            <w:r w:rsidRPr="008A346C">
              <w:rPr>
                <w:rFonts w:ascii="Times New Roman" w:eastAsia="Times New Roman" w:hAnsi="Times New Roman" w:cs="Times New Roman"/>
                <w:b/>
                <w:lang w:eastAsia="lv-LV"/>
              </w:rPr>
              <w:t xml:space="preserve"> aprūpes iestādēs, optimizējot iestāžu un bērnu grupu lielumu</w:t>
            </w:r>
          </w:p>
        </w:tc>
      </w:tr>
      <w:tr w:rsidR="00C93E79" w:rsidRPr="00BB1AC8" w14:paraId="5B999C8A"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50E79"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8EE34"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2E272E36" w14:textId="77777777" w:rsidR="00C93E79" w:rsidRDefault="00C93E7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3024A7FB"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D2446"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54DF8"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D1A4F"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D26FBDF" w14:textId="77777777" w:rsidR="00C93E79" w:rsidRPr="00BB1AC8" w:rsidRDefault="00C93E7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531605" w:rsidRPr="00BB1AC8" w14:paraId="60B4EDD9"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21FD5811" w14:textId="77777777"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5.4.1.</w:t>
            </w:r>
          </w:p>
          <w:p w14:paraId="0F2835B5" w14:textId="77777777"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Turpināt bērna aprūpes iestāžu reorganizāciju, veidojot iestādes atvērtākas un atbilstošākas sabiedrības vajadzību nodrošināšanai</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14A116B5" w14:textId="79C1F8D3" w:rsidR="00531605" w:rsidRPr="00BB1AC8" w:rsidRDefault="00531605" w:rsidP="00023B66">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1.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 izstrādāti 33 pašvaldību un citu organizāciju bērnu aprūpes iestāžu reorganizācijas plāni</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A55A496" w14:textId="77777777" w:rsidR="00531605" w:rsidRPr="00BB1AC8" w:rsidRDefault="00531605"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B1AC8">
              <w:rPr>
                <w:rFonts w:ascii="Times New Roman" w:eastAsia="Times New Roman" w:hAnsi="Times New Roman" w:cs="Times New Roman"/>
                <w:i/>
                <w:iCs/>
                <w:lang w:eastAsia="lv-LV"/>
              </w:rPr>
              <w:t>Deinstitucionalizācija</w:t>
            </w:r>
            <w:proofErr w:type="spellEnd"/>
            <w:r w:rsidRPr="00BB1AC8">
              <w:rPr>
                <w:rFonts w:ascii="Times New Roman" w:eastAsia="Times New Roman" w:hAnsi="Times New Roman" w:cs="Times New Roman"/>
                <w:i/>
                <w:iCs/>
                <w:lang w:eastAsia="lv-LV"/>
              </w:rPr>
              <w:t>" ietvaros</w:t>
            </w:r>
            <w:r w:rsidRPr="00BB1AC8">
              <w:rPr>
                <w:rFonts w:ascii="Times New Roman" w:eastAsia="Times New Roman" w:hAnsi="Times New Roman" w:cs="Times New Roman"/>
                <w:vertAlign w:val="superscript"/>
                <w:lang w:eastAsia="lv-LV"/>
              </w:rPr>
              <w:t>70</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72980F71" w14:textId="77777777" w:rsidR="00531605" w:rsidRPr="00BB1AC8" w:rsidRDefault="00531605"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Plānošanas reģioni</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956A0C" w14:textId="77777777" w:rsidR="00531605" w:rsidRPr="00BB1AC8" w:rsidRDefault="00531605"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 pakalpojumu sniedzēji, NVO, LM</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121BE9" w14:textId="77777777" w:rsidR="00531605" w:rsidRPr="00BB1AC8" w:rsidRDefault="00531605"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2014.-2020.gadam minēto termiņu ietvaros</w:t>
            </w:r>
          </w:p>
        </w:tc>
        <w:tc>
          <w:tcPr>
            <w:tcW w:w="3968" w:type="dxa"/>
            <w:vMerge w:val="restart"/>
            <w:tcBorders>
              <w:top w:val="outset" w:sz="6" w:space="0" w:color="414142"/>
              <w:left w:val="outset" w:sz="6" w:space="0" w:color="414142"/>
              <w:right w:val="outset" w:sz="6" w:space="0" w:color="414142"/>
            </w:tcBorders>
            <w:shd w:val="clear" w:color="auto" w:fill="FFFFFF"/>
          </w:tcPr>
          <w:p w14:paraId="2C842463" w14:textId="581DB52C" w:rsidR="00531605" w:rsidRPr="00526462" w:rsidRDefault="00531605" w:rsidP="00D076DA">
            <w:pPr>
              <w:spacing w:after="0" w:line="240" w:lineRule="auto"/>
              <w:rPr>
                <w:rFonts w:ascii="Times New Roman" w:eastAsia="Times New Roman" w:hAnsi="Times New Roman" w:cs="Times New Roman"/>
                <w:b/>
                <w:iCs/>
                <w:lang w:eastAsia="lv-LV"/>
              </w:rPr>
            </w:pPr>
            <w:r w:rsidRPr="00526462">
              <w:rPr>
                <w:rFonts w:ascii="Times New Roman" w:eastAsia="Times New Roman" w:hAnsi="Times New Roman" w:cs="Times New Roman"/>
                <w:b/>
                <w:iCs/>
                <w:lang w:eastAsia="lv-LV"/>
              </w:rPr>
              <w:t>Procesā</w:t>
            </w:r>
            <w:r w:rsidR="00526462">
              <w:rPr>
                <w:rFonts w:ascii="Times New Roman" w:eastAsia="Times New Roman" w:hAnsi="Times New Roman" w:cs="Times New Roman"/>
                <w:b/>
                <w:iCs/>
                <w:lang w:eastAsia="lv-LV"/>
              </w:rPr>
              <w:t>.</w:t>
            </w:r>
          </w:p>
          <w:p w14:paraId="71B6B36C" w14:textId="34079E82" w:rsidR="00531605" w:rsidRPr="00BB1AC8" w:rsidRDefault="00531605" w:rsidP="00531605">
            <w:pPr>
              <w:spacing w:after="0" w:line="240" w:lineRule="auto"/>
              <w:jc w:val="both"/>
              <w:rPr>
                <w:rFonts w:ascii="Times New Roman" w:eastAsia="Times New Roman" w:hAnsi="Times New Roman" w:cs="Times New Roman"/>
                <w:i/>
                <w:iCs/>
                <w:lang w:eastAsia="lv-LV"/>
              </w:rPr>
            </w:pPr>
            <w:proofErr w:type="spellStart"/>
            <w:r w:rsidRPr="00BB1AC8">
              <w:rPr>
                <w:rFonts w:ascii="Times New Roman" w:hAnsi="Times New Roman" w:cs="Times New Roman"/>
              </w:rPr>
              <w:t>Deinstitucionalizācijas</w:t>
            </w:r>
            <w:proofErr w:type="spellEnd"/>
            <w:r w:rsidRPr="00BB1AC8">
              <w:rPr>
                <w:rFonts w:ascii="Times New Roman" w:hAnsi="Times New Roman" w:cs="Times New Roman"/>
              </w:rPr>
              <w:t xml:space="preserve"> projekta kopējās īstenošanas nobīdes dēļ aizkavējas visas plānotās darbības saistībā ar ģimeniskai videi pietuvināta pakalpojuma izveidi </w:t>
            </w:r>
            <w:proofErr w:type="spellStart"/>
            <w:r w:rsidRPr="00BB1AC8">
              <w:rPr>
                <w:rFonts w:ascii="Times New Roman" w:hAnsi="Times New Roman" w:cs="Times New Roman"/>
              </w:rPr>
              <w:t>ārpusģimenes</w:t>
            </w:r>
            <w:proofErr w:type="spellEnd"/>
            <w:r w:rsidRPr="00BB1AC8">
              <w:rPr>
                <w:rFonts w:ascii="Times New Roman" w:hAnsi="Times New Roman" w:cs="Times New Roman"/>
              </w:rPr>
              <w:t xml:space="preserve"> aprūpē esošiem bērniem. </w:t>
            </w:r>
            <w:r w:rsidR="00125FA4">
              <w:rPr>
                <w:rFonts w:ascii="Times New Roman" w:hAnsi="Times New Roman" w:cs="Times New Roman"/>
              </w:rPr>
              <w:t xml:space="preserve">Attiecīgo pasākumi </w:t>
            </w:r>
            <w:proofErr w:type="spellStart"/>
            <w:r w:rsidR="00125FA4">
              <w:rPr>
                <w:rFonts w:ascii="Times New Roman" w:hAnsi="Times New Roman" w:cs="Times New Roman"/>
              </w:rPr>
              <w:t>īstenošna</w:t>
            </w:r>
            <w:proofErr w:type="spellEnd"/>
            <w:r w:rsidRPr="00BB1AC8">
              <w:rPr>
                <w:rFonts w:ascii="Times New Roman" w:hAnsi="Times New Roman" w:cs="Times New Roman"/>
              </w:rPr>
              <w:t xml:space="preserve"> uzsāksies pēc PR reģionālo DI plānu apstiprinā</w:t>
            </w:r>
            <w:r w:rsidR="00B32C83">
              <w:rPr>
                <w:rFonts w:ascii="Times New Roman" w:hAnsi="Times New Roman" w:cs="Times New Roman"/>
              </w:rPr>
              <w:t>šanas (pēc 30.06.2018.). Patlaban</w:t>
            </w:r>
            <w:r w:rsidRPr="00BB1AC8">
              <w:rPr>
                <w:rFonts w:ascii="Times New Roman" w:hAnsi="Times New Roman" w:cs="Times New Roman"/>
              </w:rPr>
              <w:t xml:space="preserve"> ir izstrādāti visu bērnu aprūpes</w:t>
            </w:r>
            <w:r>
              <w:rPr>
                <w:rFonts w:ascii="Times New Roman" w:hAnsi="Times New Roman" w:cs="Times New Roman"/>
              </w:rPr>
              <w:t xml:space="preserve"> iestāžu reorganizācijas plāni. </w:t>
            </w:r>
          </w:p>
          <w:p w14:paraId="32C59369" w14:textId="34A6B6BA" w:rsidR="00531605" w:rsidRPr="00BB1AC8" w:rsidRDefault="00531605" w:rsidP="00D076DA">
            <w:pPr>
              <w:spacing w:after="0" w:line="240" w:lineRule="auto"/>
              <w:jc w:val="both"/>
              <w:rPr>
                <w:rFonts w:ascii="Times New Roman" w:eastAsia="Times New Roman" w:hAnsi="Times New Roman" w:cs="Times New Roman"/>
                <w:i/>
                <w:iCs/>
                <w:lang w:eastAsia="lv-LV"/>
              </w:rPr>
            </w:pPr>
          </w:p>
        </w:tc>
      </w:tr>
      <w:tr w:rsidR="00531605" w:rsidRPr="00BB1AC8" w14:paraId="491823B1" w14:textId="77777777" w:rsidTr="00B668CE">
        <w:tc>
          <w:tcPr>
            <w:tcW w:w="3109" w:type="dxa"/>
            <w:vMerge/>
            <w:tcBorders>
              <w:left w:val="outset" w:sz="6" w:space="0" w:color="414142"/>
              <w:right w:val="outset" w:sz="6" w:space="0" w:color="414142"/>
            </w:tcBorders>
            <w:shd w:val="clear" w:color="auto" w:fill="FFFFFF"/>
            <w:vAlign w:val="center"/>
            <w:hideMark/>
          </w:tcPr>
          <w:p w14:paraId="18157B58" w14:textId="77777777" w:rsidR="00531605" w:rsidRPr="00BB1AC8" w:rsidRDefault="00531605" w:rsidP="00D076DA">
            <w:pPr>
              <w:spacing w:after="0" w:line="240" w:lineRule="auto"/>
              <w:rPr>
                <w:rFonts w:ascii="Times New Roman" w:eastAsia="Times New Roman" w:hAnsi="Times New Roman" w:cs="Times New Roman"/>
                <w:i/>
                <w:iCs/>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96233F2" w14:textId="38AF2F3F" w:rsidR="00531605"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Uzsākta bērnu aprūpes iestāžu reorganizācija</w:t>
            </w:r>
            <w:r>
              <w:rPr>
                <w:rFonts w:ascii="Times New Roman" w:eastAsia="Times New Roman" w:hAnsi="Times New Roman" w:cs="Times New Roman"/>
                <w:i/>
                <w:iCs/>
                <w:lang w:eastAsia="lv-LV"/>
              </w:rPr>
              <w:t xml:space="preserve"> - </w:t>
            </w:r>
          </w:p>
          <w:p w14:paraId="0B29ACD3" w14:textId="797677DE" w:rsidR="00531605" w:rsidRPr="00BB1AC8" w:rsidRDefault="00531605" w:rsidP="00D076DA">
            <w:pPr>
              <w:spacing w:after="0" w:line="240" w:lineRule="auto"/>
              <w:rPr>
                <w:rFonts w:ascii="Times New Roman" w:eastAsia="Times New Roman" w:hAnsi="Times New Roman" w:cs="Times New Roman"/>
                <w:i/>
                <w:iCs/>
                <w:lang w:eastAsia="lv-LV"/>
              </w:rPr>
            </w:pPr>
            <w:r>
              <w:rPr>
                <w:rFonts w:ascii="Times New Roman" w:eastAsia="Times New Roman" w:hAnsi="Times New Roman" w:cs="Times New Roman"/>
                <w:i/>
                <w:iCs/>
                <w:lang w:eastAsia="lv-LV"/>
              </w:rPr>
              <w:t>b</w:t>
            </w:r>
            <w:r w:rsidRPr="00BB1AC8">
              <w:rPr>
                <w:rFonts w:ascii="Times New Roman" w:eastAsia="Times New Roman" w:hAnsi="Times New Roman" w:cs="Times New Roman"/>
                <w:i/>
                <w:iCs/>
                <w:lang w:eastAsia="lv-LV"/>
              </w:rPr>
              <w:t>ērnu aprūpes iestādes gadā, kuras piedāvā papildus pakalpojumus, piem., ģimenes atbalsta centru, "jauniešu mājas", krīzes centru, "</w:t>
            </w:r>
            <w:proofErr w:type="spellStart"/>
            <w:r w:rsidRPr="00BB1AC8">
              <w:rPr>
                <w:rFonts w:ascii="Times New Roman" w:eastAsia="Times New Roman" w:hAnsi="Times New Roman" w:cs="Times New Roman"/>
                <w:i/>
                <w:iCs/>
                <w:lang w:eastAsia="lv-LV"/>
              </w:rPr>
              <w:t>bēbīšu</w:t>
            </w:r>
            <w:proofErr w:type="spellEnd"/>
            <w:r w:rsidRPr="00BB1AC8">
              <w:rPr>
                <w:rFonts w:ascii="Times New Roman" w:eastAsia="Times New Roman" w:hAnsi="Times New Roman" w:cs="Times New Roman"/>
                <w:i/>
                <w:iCs/>
                <w:lang w:eastAsia="lv-LV"/>
              </w:rPr>
              <w:t xml:space="preserve"> skolu" u.tml.</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9AB9FA" w14:textId="77777777" w:rsidR="00531605"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Papildus valsts budžeta līdzekļi </w:t>
            </w:r>
          </w:p>
          <w:p w14:paraId="68764BE5" w14:textId="4BDDACD9" w:rsidR="00531605" w:rsidRPr="00BB1AC8" w:rsidRDefault="00531605"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 xml:space="preserve">1 408 643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apmērā</w:t>
            </w:r>
            <w:r w:rsidRPr="00BB1AC8">
              <w:rPr>
                <w:rFonts w:ascii="Times New Roman" w:eastAsia="Times New Roman" w:hAnsi="Times New Roman" w:cs="Times New Roman"/>
                <w:i/>
                <w:iCs/>
                <w:lang w:eastAsia="lv-LV"/>
              </w:rPr>
              <w:br/>
              <w:t xml:space="preserve">(kopējais finansējums plānots laika periodā no 2017. - 2020.gadam, 2017.gadā papildus nepieciešami 426 862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w:t>
            </w:r>
            <w:r w:rsidRPr="00BB1AC8">
              <w:rPr>
                <w:rFonts w:ascii="Times New Roman" w:eastAsia="Times New Roman" w:hAnsi="Times New Roman" w:cs="Times New Roman"/>
                <w:vertAlign w:val="superscript"/>
                <w:lang w:eastAsia="lv-LV"/>
              </w:rPr>
              <w:t>71</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1D4A6F34" w14:textId="77777777"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Pašvaldības</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98DDA7" w14:textId="77777777"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7C3F9C" w14:textId="77777777" w:rsidR="00531605" w:rsidRPr="00BB1AC8" w:rsidRDefault="00531605"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2014.-2020.gadam minēto termiņu ietvaros</w:t>
            </w:r>
          </w:p>
        </w:tc>
        <w:tc>
          <w:tcPr>
            <w:tcW w:w="3968" w:type="dxa"/>
            <w:vMerge/>
            <w:tcBorders>
              <w:left w:val="outset" w:sz="6" w:space="0" w:color="414142"/>
              <w:right w:val="outset" w:sz="6" w:space="0" w:color="414142"/>
            </w:tcBorders>
            <w:shd w:val="clear" w:color="auto" w:fill="FFFFFF"/>
          </w:tcPr>
          <w:p w14:paraId="33A12BC0" w14:textId="4602BA6D" w:rsidR="00531605" w:rsidRPr="00BB1AC8" w:rsidRDefault="00531605" w:rsidP="00D076DA">
            <w:pPr>
              <w:spacing w:after="0" w:line="240" w:lineRule="auto"/>
              <w:jc w:val="both"/>
              <w:rPr>
                <w:rFonts w:ascii="Times New Roman" w:eastAsia="Times New Roman" w:hAnsi="Times New Roman" w:cs="Times New Roman"/>
                <w:i/>
                <w:iCs/>
                <w:lang w:eastAsia="lv-LV"/>
              </w:rPr>
            </w:pPr>
          </w:p>
        </w:tc>
      </w:tr>
      <w:tr w:rsidR="00531605" w:rsidRPr="00BB1AC8" w14:paraId="3B9FCDBC" w14:textId="77777777" w:rsidTr="00B668CE">
        <w:tc>
          <w:tcPr>
            <w:tcW w:w="3109" w:type="dxa"/>
            <w:vMerge/>
            <w:tcBorders>
              <w:left w:val="outset" w:sz="6" w:space="0" w:color="414142"/>
              <w:right w:val="outset" w:sz="6" w:space="0" w:color="414142"/>
            </w:tcBorders>
            <w:shd w:val="clear" w:color="auto" w:fill="FFFFFF"/>
            <w:vAlign w:val="center"/>
            <w:hideMark/>
          </w:tcPr>
          <w:p w14:paraId="3E1E06F5" w14:textId="77777777" w:rsidR="00531605" w:rsidRPr="00BB1AC8" w:rsidRDefault="00531605" w:rsidP="00D076DA">
            <w:pPr>
              <w:spacing w:after="0" w:line="240" w:lineRule="auto"/>
              <w:rPr>
                <w:rFonts w:ascii="Times New Roman" w:eastAsia="Times New Roman" w:hAnsi="Times New Roman" w:cs="Times New Roman"/>
                <w:i/>
                <w:iCs/>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20FDADB0" w14:textId="3476A32B"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1. Vismaz 304 bērniem nodrošināts ģimeniskai videi pietuvināts pakalpojums</w:t>
            </w:r>
          </w:p>
        </w:tc>
        <w:tc>
          <w:tcPr>
            <w:tcW w:w="1569" w:type="dxa"/>
            <w:gridSpan w:val="2"/>
            <w:vMerge w:val="restart"/>
            <w:tcBorders>
              <w:top w:val="outset" w:sz="6" w:space="0" w:color="414142"/>
              <w:left w:val="outset" w:sz="6" w:space="0" w:color="414142"/>
              <w:right w:val="outset" w:sz="6" w:space="0" w:color="414142"/>
            </w:tcBorders>
            <w:shd w:val="clear" w:color="auto" w:fill="FFFFFF"/>
            <w:hideMark/>
          </w:tcPr>
          <w:p w14:paraId="09202382" w14:textId="37CCFF09" w:rsidR="00531605" w:rsidRPr="00BB1AC8" w:rsidRDefault="00531605"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 xml:space="preserve">41 963 762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w:t>
            </w:r>
            <w:r w:rsidRPr="00BB1AC8">
              <w:rPr>
                <w:rFonts w:ascii="Times New Roman" w:eastAsia="Times New Roman" w:hAnsi="Times New Roman" w:cs="Times New Roman"/>
                <w:i/>
                <w:iCs/>
                <w:lang w:eastAsia="lv-LV"/>
              </w:rPr>
              <w:br/>
              <w:t xml:space="preserve">85% ERAF finansējums - 37 775 681 </w:t>
            </w:r>
            <w:proofErr w:type="spellStart"/>
            <w:r w:rsidRPr="00BB1AC8">
              <w:rPr>
                <w:rFonts w:ascii="Times New Roman" w:eastAsia="Times New Roman" w:hAnsi="Times New Roman" w:cs="Times New Roman"/>
                <w:i/>
                <w:iCs/>
                <w:lang w:eastAsia="lv-LV"/>
              </w:rPr>
              <w:t>euro</w:t>
            </w:r>
            <w:proofErr w:type="spellEnd"/>
            <w:r w:rsidRPr="00BB1AC8">
              <w:rPr>
                <w:rFonts w:ascii="Times New Roman" w:eastAsia="Times New Roman" w:hAnsi="Times New Roman" w:cs="Times New Roman"/>
                <w:i/>
                <w:iCs/>
                <w:lang w:eastAsia="lv-LV"/>
              </w:rPr>
              <w:t xml:space="preserve"> un VB līdzfinansējums 15% - 4 188 081 euro</w:t>
            </w:r>
            <w:r w:rsidRPr="00BB1AC8">
              <w:rPr>
                <w:rFonts w:ascii="Times New Roman" w:eastAsia="Times New Roman" w:hAnsi="Times New Roman" w:cs="Times New Roman"/>
                <w:vertAlign w:val="superscript"/>
                <w:lang w:eastAsia="lv-LV"/>
              </w:rPr>
              <w:t>72</w:t>
            </w:r>
          </w:p>
        </w:tc>
        <w:tc>
          <w:tcPr>
            <w:tcW w:w="1131"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EAC3E47" w14:textId="77777777" w:rsidR="00E50387" w:rsidRDefault="00531605" w:rsidP="00D076DA">
            <w:pPr>
              <w:spacing w:after="0" w:line="240" w:lineRule="auto"/>
              <w:rPr>
                <w:rFonts w:ascii="Times New Roman" w:eastAsia="Times New Roman" w:hAnsi="Times New Roman" w:cs="Times New Roman"/>
                <w:i/>
                <w:iCs/>
                <w:lang w:eastAsia="lv-LV"/>
              </w:rPr>
            </w:pPr>
            <w:proofErr w:type="spellStart"/>
            <w:r w:rsidRPr="00BB1AC8">
              <w:rPr>
                <w:rFonts w:ascii="Times New Roman" w:eastAsia="Times New Roman" w:hAnsi="Times New Roman" w:cs="Times New Roman"/>
                <w:i/>
                <w:iCs/>
                <w:lang w:eastAsia="lv-LV"/>
              </w:rPr>
              <w:t>Pašval</w:t>
            </w:r>
            <w:proofErr w:type="spellEnd"/>
          </w:p>
          <w:p w14:paraId="30FEF763" w14:textId="00DDE990" w:rsidR="00531605" w:rsidRPr="00BB1AC8" w:rsidRDefault="00531605" w:rsidP="00D076DA">
            <w:pPr>
              <w:spacing w:after="0" w:line="240" w:lineRule="auto"/>
              <w:rPr>
                <w:rFonts w:ascii="Times New Roman" w:eastAsia="Times New Roman" w:hAnsi="Times New Roman" w:cs="Times New Roman"/>
                <w:i/>
                <w:iCs/>
                <w:lang w:eastAsia="lv-LV"/>
              </w:rPr>
            </w:pPr>
            <w:proofErr w:type="spellStart"/>
            <w:r w:rsidRPr="00BB1AC8">
              <w:rPr>
                <w:rFonts w:ascii="Times New Roman" w:eastAsia="Times New Roman" w:hAnsi="Times New Roman" w:cs="Times New Roman"/>
                <w:i/>
                <w:iCs/>
                <w:lang w:eastAsia="lv-LV"/>
              </w:rPr>
              <w:t>dības</w:t>
            </w:r>
            <w:proofErr w:type="spellEnd"/>
          </w:p>
        </w:tc>
        <w:tc>
          <w:tcPr>
            <w:tcW w:w="142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0655D8B" w14:textId="77777777"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Pakalpojumu sniedzēji, VBTAI, NVO</w:t>
            </w:r>
          </w:p>
        </w:tc>
        <w:tc>
          <w:tcPr>
            <w:tcW w:w="1134"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BC26967" w14:textId="77777777" w:rsidR="00531605" w:rsidRPr="00BB1AC8" w:rsidRDefault="00531605"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Pamatnostādnēs sociālo pakalpojumu attīstībai 2014.-2020.gadam minēto termiņu ietvaros</w:t>
            </w:r>
          </w:p>
        </w:tc>
        <w:tc>
          <w:tcPr>
            <w:tcW w:w="3968" w:type="dxa"/>
            <w:vMerge/>
            <w:tcBorders>
              <w:left w:val="outset" w:sz="6" w:space="0" w:color="414142"/>
              <w:right w:val="outset" w:sz="6" w:space="0" w:color="414142"/>
            </w:tcBorders>
            <w:shd w:val="clear" w:color="auto" w:fill="FFFFFF"/>
          </w:tcPr>
          <w:p w14:paraId="3C5247F8" w14:textId="54631AD1" w:rsidR="00531605" w:rsidRPr="00BB1AC8" w:rsidRDefault="00531605" w:rsidP="00D076DA">
            <w:pPr>
              <w:spacing w:after="0" w:line="240" w:lineRule="auto"/>
              <w:jc w:val="both"/>
              <w:rPr>
                <w:rFonts w:ascii="Times New Roman" w:eastAsia="Times New Roman" w:hAnsi="Times New Roman" w:cs="Times New Roman"/>
                <w:i/>
                <w:iCs/>
                <w:lang w:eastAsia="lv-LV"/>
              </w:rPr>
            </w:pPr>
          </w:p>
        </w:tc>
      </w:tr>
      <w:tr w:rsidR="00531605" w:rsidRPr="00BB1AC8" w14:paraId="3D2D9020" w14:textId="77777777" w:rsidTr="00B668CE">
        <w:tc>
          <w:tcPr>
            <w:tcW w:w="3109" w:type="dxa"/>
            <w:vMerge/>
            <w:tcBorders>
              <w:left w:val="outset" w:sz="6" w:space="0" w:color="414142"/>
              <w:right w:val="outset" w:sz="6" w:space="0" w:color="414142"/>
            </w:tcBorders>
            <w:shd w:val="clear" w:color="auto" w:fill="FFFFFF"/>
            <w:vAlign w:val="center"/>
            <w:hideMark/>
          </w:tcPr>
          <w:p w14:paraId="7CA47A90" w14:textId="77777777" w:rsidR="00531605" w:rsidRPr="00BB1AC8" w:rsidRDefault="00531605" w:rsidP="00D076DA">
            <w:pPr>
              <w:spacing w:after="0" w:line="240" w:lineRule="auto"/>
              <w:rPr>
                <w:rFonts w:ascii="Times New Roman" w:eastAsia="Times New Roman" w:hAnsi="Times New Roman" w:cs="Times New Roman"/>
                <w:i/>
                <w:iCs/>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EDB46" w14:textId="41B28330" w:rsidR="00531605" w:rsidRPr="00BB1AC8" w:rsidRDefault="00531605"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 Izveidotas vismaz 38 ģimeniskai videi pietuvinātas pakalpojumu grupas</w:t>
            </w:r>
          </w:p>
        </w:tc>
        <w:tc>
          <w:tcPr>
            <w:tcW w:w="1569" w:type="dxa"/>
            <w:gridSpan w:val="2"/>
            <w:vMerge/>
            <w:tcBorders>
              <w:left w:val="outset" w:sz="6" w:space="0" w:color="414142"/>
              <w:bottom w:val="outset" w:sz="6" w:space="0" w:color="414142"/>
              <w:right w:val="outset" w:sz="6" w:space="0" w:color="414142"/>
            </w:tcBorders>
            <w:shd w:val="clear" w:color="auto" w:fill="FFFFFF"/>
            <w:hideMark/>
          </w:tcPr>
          <w:p w14:paraId="6D63D2C9" w14:textId="77777777" w:rsidR="00531605" w:rsidRPr="00BB1AC8" w:rsidRDefault="00531605" w:rsidP="00D076DA">
            <w:pPr>
              <w:spacing w:after="0" w:line="240" w:lineRule="auto"/>
              <w:rPr>
                <w:rFonts w:ascii="Times New Roman" w:eastAsia="Times New Roman" w:hAnsi="Times New Roman" w:cs="Times New Roman"/>
                <w:lang w:eastAsia="lv-LV"/>
              </w:rPr>
            </w:pPr>
          </w:p>
        </w:tc>
        <w:tc>
          <w:tcPr>
            <w:tcW w:w="113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A47A8" w14:textId="77777777" w:rsidR="00531605" w:rsidRPr="00BB1AC8" w:rsidRDefault="00531605" w:rsidP="00D076DA">
            <w:pPr>
              <w:spacing w:after="0" w:line="240" w:lineRule="auto"/>
              <w:rPr>
                <w:rFonts w:ascii="Times New Roman" w:eastAsia="Times New Roman" w:hAnsi="Times New Roman" w:cs="Times New Roman"/>
                <w:i/>
                <w:iCs/>
                <w:lang w:eastAsia="lv-LV"/>
              </w:rPr>
            </w:pPr>
          </w:p>
        </w:tc>
        <w:tc>
          <w:tcPr>
            <w:tcW w:w="142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BBB65" w14:textId="77777777" w:rsidR="00531605" w:rsidRPr="00BB1AC8" w:rsidRDefault="00531605" w:rsidP="00D076DA">
            <w:pPr>
              <w:spacing w:after="0" w:line="240" w:lineRule="auto"/>
              <w:rPr>
                <w:rFonts w:ascii="Times New Roman" w:eastAsia="Times New Roman" w:hAnsi="Times New Roman" w:cs="Times New Roman"/>
                <w:i/>
                <w:iCs/>
                <w:lang w:eastAsia="lv-LV"/>
              </w:rPr>
            </w:pPr>
          </w:p>
        </w:tc>
        <w:tc>
          <w:tcPr>
            <w:tcW w:w="1134"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0D07C" w14:textId="77777777" w:rsidR="00531605" w:rsidRPr="00BB1AC8" w:rsidRDefault="00531605" w:rsidP="00D076DA">
            <w:pPr>
              <w:spacing w:after="0" w:line="240" w:lineRule="auto"/>
              <w:rPr>
                <w:rFonts w:ascii="Times New Roman" w:eastAsia="Times New Roman" w:hAnsi="Times New Roman" w:cs="Times New Roman"/>
                <w:i/>
                <w:iCs/>
                <w:lang w:eastAsia="lv-LV"/>
              </w:rPr>
            </w:pPr>
          </w:p>
        </w:tc>
        <w:tc>
          <w:tcPr>
            <w:tcW w:w="3968" w:type="dxa"/>
            <w:vMerge/>
            <w:tcBorders>
              <w:left w:val="outset" w:sz="6" w:space="0" w:color="414142"/>
              <w:bottom w:val="outset" w:sz="6" w:space="0" w:color="414142"/>
              <w:right w:val="outset" w:sz="6" w:space="0" w:color="414142"/>
            </w:tcBorders>
            <w:shd w:val="clear" w:color="auto" w:fill="FFFFFF"/>
          </w:tcPr>
          <w:p w14:paraId="571AE0C3" w14:textId="2E4977A7" w:rsidR="00531605" w:rsidRPr="00BB1AC8" w:rsidRDefault="00531605" w:rsidP="00D076DA">
            <w:pPr>
              <w:spacing w:after="0" w:line="240" w:lineRule="auto"/>
              <w:jc w:val="both"/>
              <w:rPr>
                <w:rFonts w:ascii="Times New Roman" w:eastAsia="Times New Roman" w:hAnsi="Times New Roman" w:cs="Times New Roman"/>
                <w:i/>
                <w:iCs/>
                <w:lang w:eastAsia="lv-LV"/>
              </w:rPr>
            </w:pPr>
          </w:p>
        </w:tc>
      </w:tr>
      <w:tr w:rsidR="006814D8" w:rsidRPr="00BB1AC8" w14:paraId="43CD8A79"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17FEFC0F" w14:textId="77777777" w:rsidR="006814D8" w:rsidRPr="00BB1AC8" w:rsidRDefault="006814D8" w:rsidP="00D076DA">
            <w:pPr>
              <w:spacing w:after="0" w:line="240" w:lineRule="auto"/>
              <w:rPr>
                <w:rFonts w:ascii="Times New Roman" w:eastAsia="Times New Roman" w:hAnsi="Times New Roman" w:cs="Times New Roman"/>
                <w:i/>
                <w:iCs/>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89C86" w14:textId="171FD439" w:rsidR="006814D8" w:rsidRPr="00BB1AC8" w:rsidRDefault="006814D8"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 xml:space="preserve">3. MK iesniegti MK noteikumi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B1AC8">
              <w:rPr>
                <w:rFonts w:ascii="Times New Roman" w:eastAsia="Times New Roman" w:hAnsi="Times New Roman" w:cs="Times New Roman"/>
                <w:i/>
                <w:iCs/>
                <w:lang w:eastAsia="lv-LV"/>
              </w:rPr>
              <w:t>deinstitucionalizācijas</w:t>
            </w:r>
            <w:proofErr w:type="spellEnd"/>
            <w:r w:rsidRPr="00BB1AC8">
              <w:rPr>
                <w:rFonts w:ascii="Times New Roman" w:eastAsia="Times New Roman" w:hAnsi="Times New Roman" w:cs="Times New Roman"/>
                <w:i/>
                <w:iCs/>
                <w:lang w:eastAsia="lv-LV"/>
              </w:rPr>
              <w:t xml:space="preserve"> plānu īstenošanai" īstenošanai</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3D90C6" w14:textId="77777777" w:rsidR="006814D8" w:rsidRPr="00BB1AC8" w:rsidRDefault="006814D8"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25E79E53" w14:textId="77777777" w:rsidR="006814D8" w:rsidRPr="00BB1AC8" w:rsidRDefault="006814D8"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1B197F1" w14:textId="77777777" w:rsidR="006814D8" w:rsidRPr="00BB1AC8" w:rsidRDefault="006814D8" w:rsidP="00D076DA">
            <w:pPr>
              <w:spacing w:after="0" w:line="240" w:lineRule="auto"/>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Plānošanas reģioni, LPS,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1EBE75" w14:textId="77777777" w:rsidR="006814D8" w:rsidRPr="00BB1AC8" w:rsidRDefault="006814D8" w:rsidP="00D076DA">
            <w:pPr>
              <w:spacing w:after="0" w:line="240" w:lineRule="auto"/>
              <w:jc w:val="center"/>
              <w:rPr>
                <w:rFonts w:ascii="Times New Roman" w:eastAsia="Times New Roman" w:hAnsi="Times New Roman" w:cs="Times New Roman"/>
                <w:i/>
                <w:iCs/>
                <w:lang w:eastAsia="lv-LV"/>
              </w:rPr>
            </w:pPr>
            <w:r w:rsidRPr="00BB1AC8">
              <w:rPr>
                <w:rFonts w:ascii="Times New Roman" w:eastAsia="Times New Roman" w:hAnsi="Times New Roman" w:cs="Times New Roman"/>
                <w:i/>
                <w:iCs/>
                <w:lang w:eastAsia="lv-LV"/>
              </w:rPr>
              <w:t>2016.gada 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427FBAFD" w14:textId="68E6408D" w:rsidR="006814D8" w:rsidRPr="00BB1AC8" w:rsidRDefault="006814D8" w:rsidP="00D076DA">
            <w:pPr>
              <w:spacing w:after="0" w:line="240" w:lineRule="auto"/>
              <w:rPr>
                <w:rFonts w:ascii="Times New Roman" w:eastAsia="Times New Roman" w:hAnsi="Times New Roman" w:cs="Times New Roman"/>
                <w:b/>
                <w:iCs/>
                <w:lang w:eastAsia="lv-LV"/>
              </w:rPr>
            </w:pPr>
            <w:r w:rsidRPr="00BB1AC8">
              <w:rPr>
                <w:rFonts w:ascii="Times New Roman" w:eastAsia="Times New Roman" w:hAnsi="Times New Roman" w:cs="Times New Roman"/>
                <w:b/>
                <w:iCs/>
                <w:lang w:eastAsia="lv-LV"/>
              </w:rPr>
              <w:t>Izpildīts</w:t>
            </w:r>
            <w:r w:rsidR="00677D47">
              <w:rPr>
                <w:rFonts w:ascii="Times New Roman" w:eastAsia="Times New Roman" w:hAnsi="Times New Roman" w:cs="Times New Roman"/>
                <w:b/>
                <w:iCs/>
                <w:lang w:eastAsia="lv-LV"/>
              </w:rPr>
              <w:t>.</w:t>
            </w:r>
          </w:p>
          <w:p w14:paraId="177D7A67" w14:textId="3935585F" w:rsidR="006814D8" w:rsidRPr="00BB1AC8" w:rsidRDefault="006814D8" w:rsidP="00D076DA">
            <w:pPr>
              <w:spacing w:after="0" w:line="240" w:lineRule="auto"/>
              <w:jc w:val="both"/>
              <w:rPr>
                <w:rFonts w:ascii="Times New Roman" w:eastAsia="Times New Roman" w:hAnsi="Times New Roman" w:cs="Times New Roman"/>
                <w:i/>
                <w:iCs/>
                <w:lang w:eastAsia="lv-LV"/>
              </w:rPr>
            </w:pPr>
            <w:r w:rsidRPr="00BB1AC8">
              <w:rPr>
                <w:rFonts w:ascii="Times New Roman" w:eastAsia="Times New Roman" w:hAnsi="Times New Roman" w:cs="Times New Roman"/>
                <w:bCs/>
                <w:lang w:eastAsia="lv-LV"/>
              </w:rPr>
              <w:t>20.12.2016. Ministru kabineta pieņēma noteikumus Nr. 871</w:t>
            </w:r>
            <w:r w:rsidRPr="00BB1AC8">
              <w:rPr>
                <w:rFonts w:ascii="Times New Roman" w:eastAsia="Times New Roman" w:hAnsi="Times New Roman" w:cs="Times New Roman"/>
                <w:lang w:eastAsia="lv-LV"/>
              </w:rPr>
              <w:t xml:space="preserve">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B1AC8">
              <w:rPr>
                <w:rFonts w:ascii="Times New Roman" w:eastAsia="Times New Roman" w:hAnsi="Times New Roman" w:cs="Times New Roman"/>
                <w:lang w:eastAsia="lv-LV"/>
              </w:rPr>
              <w:t>deinstitucionalizācijas</w:t>
            </w:r>
            <w:proofErr w:type="spellEnd"/>
            <w:r w:rsidRPr="00BB1AC8">
              <w:rPr>
                <w:rFonts w:ascii="Times New Roman" w:eastAsia="Times New Roman" w:hAnsi="Times New Roman" w:cs="Times New Roman"/>
                <w:lang w:eastAsia="lv-LV"/>
              </w:rPr>
              <w:t xml:space="preserve"> plānu īstenošanai" pirmās un otrās projektu iesniegumu atlases kārtas īstenošanas noteikumi”.</w:t>
            </w:r>
          </w:p>
        </w:tc>
      </w:tr>
      <w:tr w:rsidR="00BD46D1" w:rsidRPr="00BB1AC8" w14:paraId="3C844008"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00848631" w14:textId="35D6A797" w:rsidR="00BD46D1" w:rsidRPr="00BB1AC8" w:rsidRDefault="00BD46D1"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lastRenderedPageBreak/>
              <w:t xml:space="preserve">5.4.2.Ieviest "Quality4Children" (Standarti bērnu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aprūpei Eiropā) standartu, nosakot, ka bērnu aprūpes iestādēs bērnu skaits grupā nepārsniedz 8 bērnus</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71CA677" w14:textId="51818E88" w:rsidR="00BD46D1" w:rsidRPr="00BB1AC8" w:rsidRDefault="00BD46D1"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jauni MK noteikumi "Prasības sociālo pakalpojumu sniedzējiem"</w:t>
            </w:r>
            <w:r>
              <w:rPr>
                <w:rFonts w:ascii="Times New Roman" w:eastAsia="Times New Roman" w:hAnsi="Times New Roman" w:cs="Times New Roman"/>
                <w:lang w:eastAsia="lv-LV"/>
              </w:rPr>
              <w:t xml:space="preserve"> (i</w:t>
            </w:r>
            <w:r w:rsidRPr="00BB1AC8">
              <w:rPr>
                <w:rFonts w:ascii="Times New Roman" w:eastAsia="Times New Roman" w:hAnsi="Times New Roman" w:cs="Times New Roman"/>
                <w:lang w:eastAsia="lv-LV"/>
              </w:rPr>
              <w:t>zveidots jauns sociālais pakalpojums - ģimeniskai videi pietuvināts pakalpojums</w:t>
            </w:r>
            <w:r>
              <w:rPr>
                <w:rFonts w:ascii="Times New Roman" w:eastAsia="Times New Roman" w:hAnsi="Times New Roman" w:cs="Times New Roman"/>
                <w:lang w:eastAsia="lv-LV"/>
              </w:rPr>
              <w:t>)</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1AA9AE" w14:textId="77777777" w:rsidR="00BD46D1" w:rsidRPr="00BB1AC8" w:rsidRDefault="00BD46D1"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69EC3B0B" w14:textId="77777777" w:rsidR="00BD46D1" w:rsidRPr="00BB1AC8" w:rsidRDefault="00BD46D1"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6A21619" w14:textId="77777777" w:rsidR="00BD46D1" w:rsidRPr="00BB1AC8" w:rsidRDefault="00BD46D1"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3695A6" w14:textId="77777777" w:rsidR="00BD46D1" w:rsidRPr="00BB1AC8" w:rsidRDefault="00BD46D1"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Pamatnostādnēs sociālo pakalpojumu attīstībai 2014.-2020.gadam minēto termiņu ietvaros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BC96233" w14:textId="644753A3" w:rsidR="00BD46D1" w:rsidRPr="00BB1AC8" w:rsidRDefault="00B93C55" w:rsidP="00DE5A7D">
            <w:pPr>
              <w:pStyle w:val="ListParagraph"/>
              <w:spacing w:after="0" w:line="240" w:lineRule="auto"/>
              <w:ind w:left="0"/>
              <w:rPr>
                <w:rFonts w:ascii="Times New Roman" w:hAnsi="Times New Roman" w:cs="Times New Roman"/>
                <w:b/>
              </w:rPr>
            </w:pPr>
            <w:r>
              <w:rPr>
                <w:rFonts w:ascii="Times New Roman" w:hAnsi="Times New Roman" w:cs="Times New Roman"/>
                <w:b/>
              </w:rPr>
              <w:t>Izpildīts</w:t>
            </w:r>
            <w:r w:rsidR="00677D47">
              <w:rPr>
                <w:rFonts w:ascii="Times New Roman" w:hAnsi="Times New Roman" w:cs="Times New Roman"/>
                <w:b/>
              </w:rPr>
              <w:t>.</w:t>
            </w:r>
          </w:p>
          <w:p w14:paraId="5017CF9B" w14:textId="03794BA8" w:rsidR="00BD46D1" w:rsidRPr="001D6DCC" w:rsidRDefault="009B2CB3" w:rsidP="001D6DCC">
            <w:pPr>
              <w:pStyle w:val="ListParagraph"/>
              <w:spacing w:after="0" w:line="240" w:lineRule="auto"/>
              <w:ind w:left="0"/>
              <w:jc w:val="both"/>
              <w:rPr>
                <w:rFonts w:ascii="Times New Roman" w:hAnsi="Times New Roman" w:cs="Times New Roman"/>
              </w:rPr>
            </w:pPr>
            <w:r>
              <w:rPr>
                <w:rFonts w:ascii="Times New Roman" w:hAnsi="Times New Roman" w:cs="Times New Roman"/>
              </w:rPr>
              <w:t>Ministru kabinets</w:t>
            </w:r>
            <w:r w:rsidR="00446276">
              <w:rPr>
                <w:rFonts w:ascii="Times New Roman" w:hAnsi="Times New Roman" w:cs="Times New Roman"/>
              </w:rPr>
              <w:t xml:space="preserve"> 2017.gada 13.</w:t>
            </w:r>
            <w:r w:rsidR="00BD46D1" w:rsidRPr="00BB1AC8">
              <w:rPr>
                <w:rFonts w:ascii="Times New Roman" w:hAnsi="Times New Roman" w:cs="Times New Roman"/>
              </w:rPr>
              <w:t>jūnijā pieņēma noteikumus Nr.338 “Prasības sociālo pakalpojumu sniedzējiem”, kuru V nodaļā “Prasības bērnu ilgstošas sociālās aprūpes un sociālās rehabilitācijas institūcijas pakalpojuma sniedzējiem”  ir noteikts pakalpojuma saturs, kāds ir jānodrošina bērnu aprūpes iestādē, kā arī prasība, ka nodrošinot aprūpē esošam bērnam ģimeniskai videi pietuvinātu sociālo pakalpojumu, aprūpē esošo bērnu skaits vienā grupā nav lielāks par astoņiem bērniem, izņemot šo noteikumu 43.punktā minētos gadījumus (jauniešu mājā dzīvo ne vairāk kā 12 aprūpē esoši bērni)  vai ja visi grupā esošie bērni ir brāļi (pusbrāļi) un māsas (pusmāsas) (39.punkts). Saskaņā ar minēto noteikumu pārejas noteikumiem visām bērnu ilgstošas sociālās aprūpes un sociālās rehabilitācijas institūcijām ir jānodrošina pilnīga ģimeniskai videi pietuvināta sociālā pakalpojuma ieviešana līdz 2023.gada 1.janvārim.</w:t>
            </w:r>
          </w:p>
        </w:tc>
      </w:tr>
      <w:tr w:rsidR="002417CE" w:rsidRPr="00BB1AC8" w14:paraId="5784C111"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38993AC3" w14:textId="77777777" w:rsidR="002417CE" w:rsidRPr="00BB1AC8" w:rsidRDefault="002417CE" w:rsidP="00D076DA">
            <w:pPr>
              <w:spacing w:after="0" w:line="240" w:lineRule="auto"/>
              <w:rPr>
                <w:rFonts w:ascii="Times New Roman" w:eastAsia="Times New Roman" w:hAnsi="Times New Roman" w:cs="Times New Roman"/>
                <w:lang w:eastAsia="lv-LV"/>
              </w:rPr>
            </w:pP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69702C18" w14:textId="5F9DD855" w:rsidR="002417CE" w:rsidRPr="00BB1AC8" w:rsidRDefault="002417CE" w:rsidP="002417CE">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 MK iesniegti grozījumi MK 21.04.2008. noteikumos Nr.288 "</w:t>
            </w:r>
            <w:hyperlink r:id="rId38" w:tgtFrame="_blank" w:history="1">
              <w:r w:rsidRPr="00BB1AC8">
                <w:rPr>
                  <w:rFonts w:ascii="Times New Roman" w:eastAsia="Times New Roman" w:hAnsi="Times New Roman" w:cs="Times New Roman"/>
                  <w:lang w:eastAsia="lv-LV"/>
                </w:rPr>
                <w:t>Sociālo pakalpojumu un sociālās palīdzības saņemšanas kārtība</w:t>
              </w:r>
            </w:hyperlink>
            <w:r w:rsidRPr="00BB1A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w:t>
            </w:r>
            <w:r w:rsidRPr="00BB1AC8">
              <w:rPr>
                <w:rFonts w:ascii="Times New Roman" w:eastAsia="Times New Roman" w:hAnsi="Times New Roman" w:cs="Times New Roman"/>
                <w:lang w:eastAsia="lv-LV"/>
              </w:rPr>
              <w:t>oteikts uzturēšanās ilgums bērnu aprūpes iestādēs bērniem vecumā no 0 līdz 3 gadiem un no 4 līdz 18 gadiem</w:t>
            </w:r>
            <w:r>
              <w:rPr>
                <w:rFonts w:ascii="Times New Roman" w:eastAsia="Times New Roman" w:hAnsi="Times New Roman" w:cs="Times New Roman"/>
                <w:lang w:eastAsia="lv-LV"/>
              </w:rPr>
              <w:t>)</w:t>
            </w:r>
          </w:p>
        </w:tc>
        <w:tc>
          <w:tcPr>
            <w:tcW w:w="15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302C2AA" w14:textId="77777777" w:rsidR="002417CE" w:rsidRPr="00BB1AC8" w:rsidRDefault="002417CE"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31" w:type="dxa"/>
            <w:tcBorders>
              <w:top w:val="outset" w:sz="6" w:space="0" w:color="414142"/>
              <w:left w:val="outset" w:sz="6" w:space="0" w:color="414142"/>
              <w:bottom w:val="outset" w:sz="6" w:space="0" w:color="414142"/>
              <w:right w:val="outset" w:sz="6" w:space="0" w:color="414142"/>
            </w:tcBorders>
            <w:shd w:val="clear" w:color="auto" w:fill="FFFFFF"/>
            <w:hideMark/>
          </w:tcPr>
          <w:p w14:paraId="2BF2E713" w14:textId="77777777" w:rsidR="002417CE" w:rsidRPr="00BB1AC8" w:rsidRDefault="002417CE"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2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978C49" w14:textId="77777777" w:rsidR="002417CE" w:rsidRPr="00BB1AC8" w:rsidRDefault="002417CE"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LPS, NVO</w:t>
            </w:r>
          </w:p>
        </w:tc>
        <w:tc>
          <w:tcPr>
            <w:tcW w:w="113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ED91D3" w14:textId="77777777" w:rsidR="002417CE" w:rsidRPr="00BB1AC8" w:rsidRDefault="002417CE"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2017.gada 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74A4804A" w14:textId="05D72CD7" w:rsidR="00BF4D5A" w:rsidRDefault="00BF4D5A" w:rsidP="00BF4D5A">
            <w:pPr>
              <w:rPr>
                <w:rFonts w:ascii="Times New Roman" w:hAnsi="Times New Roman" w:cs="Times New Roman"/>
                <w:b/>
                <w:bCs/>
              </w:rPr>
            </w:pPr>
            <w:r>
              <w:rPr>
                <w:rFonts w:ascii="Times New Roman" w:hAnsi="Times New Roman" w:cs="Times New Roman"/>
                <w:b/>
                <w:bCs/>
              </w:rPr>
              <w:t>Izpildīts</w:t>
            </w:r>
            <w:r w:rsidR="00DB308E">
              <w:rPr>
                <w:rFonts w:ascii="Times New Roman" w:hAnsi="Times New Roman" w:cs="Times New Roman"/>
                <w:b/>
                <w:bCs/>
              </w:rPr>
              <w:t>.</w:t>
            </w:r>
          </w:p>
          <w:p w14:paraId="52772062" w14:textId="65DA9E50" w:rsidR="002417CE" w:rsidRPr="00646EB1" w:rsidRDefault="002417CE" w:rsidP="00BF4D5A">
            <w:pPr>
              <w:spacing w:after="0" w:line="240" w:lineRule="auto"/>
              <w:jc w:val="both"/>
              <w:rPr>
                <w:rFonts w:ascii="Times New Roman" w:hAnsi="Times New Roman" w:cs="Times New Roman"/>
                <w:b/>
                <w:bCs/>
              </w:rPr>
            </w:pPr>
            <w:r w:rsidRPr="00BB1AC8">
              <w:rPr>
                <w:rFonts w:ascii="Times New Roman" w:hAnsi="Times New Roman" w:cs="Times New Roman"/>
                <w:bCs/>
              </w:rPr>
              <w:t>2017.gada 9. februārī stājās spēkā Sociālo pakalpojumu un sociālās palīdzības 9.</w:t>
            </w:r>
            <w:r w:rsidRPr="00BB1AC8">
              <w:rPr>
                <w:rFonts w:ascii="Times New Roman" w:hAnsi="Times New Roman" w:cs="Times New Roman"/>
                <w:bCs/>
                <w:vertAlign w:val="superscript"/>
              </w:rPr>
              <w:t>1</w:t>
            </w:r>
            <w:r w:rsidRPr="00BB1AC8">
              <w:rPr>
                <w:rFonts w:ascii="Times New Roman" w:hAnsi="Times New Roman" w:cs="Times New Roman"/>
                <w:bCs/>
              </w:rPr>
              <w:t xml:space="preserve"> panta pirmās daļas 5. un 6. punkta, saskaņā ar kuru </w:t>
            </w:r>
            <w:r w:rsidRPr="00BB1AC8">
              <w:rPr>
                <w:rFonts w:ascii="Times New Roman" w:hAnsi="Times New Roman" w:cs="Times New Roman"/>
              </w:rPr>
              <w:t xml:space="preserve">bāreņiem vecumā līdz diviem gadiem un bez vecāku gādības palikušiem bērniem vecumā līdz diviem gadiem ilgstošas sociālās aprūpes un sociālās rehabilitācijas pakalpojums institūcijā par valsts budžeta līdzekļiem tiek piešķirts uz laiku, līdz bērns atgriežas ģimenē vai tiek uzsākta viņa aprūpe pie aizbildņa vai audžuģimenē, bet kopumā ne ilgāk kā sešus mēnešus, šajā </w:t>
            </w:r>
            <w:r w:rsidRPr="00BB1AC8">
              <w:rPr>
                <w:rFonts w:ascii="Times New Roman" w:hAnsi="Times New Roman" w:cs="Times New Roman"/>
              </w:rPr>
              <w:lastRenderedPageBreak/>
              <w:t>periodā neieskaitot bērna adopcijas procesu, ja tas uzsākts pirmo sešu mēnešu laikā kopš bērna ievietošanas ilgstošas sociālās aprūpes un sociālās rehabilitācijas institūcijā.</w:t>
            </w:r>
            <w:r w:rsidRPr="00BB1AC8">
              <w:t xml:space="preserve"> </w:t>
            </w:r>
          </w:p>
          <w:p w14:paraId="0DFFB886" w14:textId="40A6012E" w:rsidR="002417CE" w:rsidRPr="00BB1AC8" w:rsidRDefault="002417CE" w:rsidP="00D076DA">
            <w:pPr>
              <w:pStyle w:val="tv213"/>
              <w:spacing w:before="0" w:beforeAutospacing="0" w:after="0" w:afterAutospacing="0"/>
              <w:jc w:val="both"/>
              <w:rPr>
                <w:sz w:val="22"/>
                <w:szCs w:val="22"/>
              </w:rPr>
            </w:pPr>
            <w:r w:rsidRPr="00BB1AC8">
              <w:rPr>
                <w:sz w:val="22"/>
                <w:szCs w:val="22"/>
              </w:rPr>
              <w:t>Tāpat, lai</w:t>
            </w:r>
            <w:r w:rsidRPr="00BB1AC8">
              <w:rPr>
                <w:i/>
                <w:color w:val="000000"/>
                <w:sz w:val="22"/>
                <w:szCs w:val="22"/>
              </w:rPr>
              <w:t xml:space="preserve"> </w:t>
            </w:r>
            <w:r w:rsidRPr="00BB1AC8">
              <w:rPr>
                <w:color w:val="000000"/>
                <w:sz w:val="22"/>
                <w:szCs w:val="22"/>
              </w:rPr>
              <w:t xml:space="preserve">nodrošinātu to, ka bez vecāku gādības palikušais bērns ilgstoši neatrodas bērnu aprūpes iestādē, </w:t>
            </w:r>
            <w:r w:rsidRPr="00BB1AC8">
              <w:rPr>
                <w:sz w:val="22"/>
                <w:szCs w:val="22"/>
              </w:rPr>
              <w:t xml:space="preserve">stājās spēkā grozījumi </w:t>
            </w:r>
            <w:r w:rsidRPr="00BB1AC8">
              <w:rPr>
                <w:bCs/>
                <w:sz w:val="22"/>
                <w:szCs w:val="22"/>
              </w:rPr>
              <w:t xml:space="preserve">Sociālo pakalpojumu un sociālās palīdzības likumā, kas nosaka, ka </w:t>
            </w:r>
            <w:r w:rsidRPr="00BB1AC8">
              <w:rPr>
                <w:sz w:val="22"/>
                <w:szCs w:val="22"/>
              </w:rPr>
              <w:t>ilgstošas sociālās aprūpes un sociālās rehabilitācijas institūcija, izmantojot Nepilngadīgo personu atbalsta informācijas sistēmu, ne retāk kā reizi trijos mēnešos par bāreni vai bez vecāku gādības palikušu bērnu, kas ir jaunāks par trim gadiem, un ne retāk kā reizi sešos mēnešos par bāreni vai bez vecāku gādības palikušu bērnu no dienas, kad viņš sasniedz trīs gadu vecumu, līdz brīdim, kad pakalpojuma sniegšana viņam tiek pārtraukta, informē bāriņtiesu un pašvaldības sociālo dienestu par:</w:t>
            </w:r>
          </w:p>
          <w:p w14:paraId="2656AC4C" w14:textId="2B7E8A96" w:rsidR="002417CE" w:rsidRPr="00BB1AC8" w:rsidRDefault="002417CE" w:rsidP="00D076DA">
            <w:pPr>
              <w:pStyle w:val="tv213"/>
              <w:spacing w:before="0" w:beforeAutospacing="0" w:after="0" w:afterAutospacing="0"/>
              <w:jc w:val="both"/>
              <w:rPr>
                <w:sz w:val="22"/>
                <w:szCs w:val="22"/>
              </w:rPr>
            </w:pPr>
            <w:r w:rsidRPr="00BB1AC8">
              <w:rPr>
                <w:sz w:val="22"/>
                <w:szCs w:val="22"/>
              </w:rPr>
              <w:t>- vecāku, brāļu, māsu, vecvecāku, kā arī citu personu, ar kurām bērns ilgu laiku ir dzīvojis nedalītā saimniecībā, saskarsmi ar bērnu un sadarbību ar ilgstošas sociālās aprūpes un sociālās rehabilitācijas institūciju;</w:t>
            </w:r>
          </w:p>
          <w:p w14:paraId="6962EBA5" w14:textId="61457B03" w:rsidR="002417CE" w:rsidRPr="00BB1AC8" w:rsidRDefault="002417CE" w:rsidP="00D076DA">
            <w:pPr>
              <w:pStyle w:val="tv213"/>
              <w:spacing w:before="0" w:beforeAutospacing="0" w:after="0" w:afterAutospacing="0"/>
              <w:jc w:val="both"/>
              <w:rPr>
                <w:sz w:val="22"/>
                <w:szCs w:val="22"/>
              </w:rPr>
            </w:pPr>
            <w:r w:rsidRPr="00BB1AC8">
              <w:rPr>
                <w:sz w:val="22"/>
                <w:szCs w:val="22"/>
              </w:rPr>
              <w:t xml:space="preserve">- bērna fizisko un </w:t>
            </w:r>
            <w:proofErr w:type="spellStart"/>
            <w:r w:rsidRPr="00BB1AC8">
              <w:rPr>
                <w:sz w:val="22"/>
                <w:szCs w:val="22"/>
              </w:rPr>
              <w:t>psihosociālo</w:t>
            </w:r>
            <w:proofErr w:type="spellEnd"/>
            <w:r w:rsidRPr="00BB1AC8">
              <w:rPr>
                <w:sz w:val="22"/>
                <w:szCs w:val="22"/>
              </w:rPr>
              <w:t xml:space="preserve"> attīstību.</w:t>
            </w:r>
          </w:p>
          <w:p w14:paraId="65004C87" w14:textId="3B8814A8" w:rsidR="002417CE" w:rsidRPr="00BB1AC8" w:rsidRDefault="002417CE" w:rsidP="00D076DA">
            <w:pPr>
              <w:spacing w:after="0" w:line="240" w:lineRule="auto"/>
              <w:jc w:val="both"/>
              <w:rPr>
                <w:rFonts w:ascii="Times New Roman" w:hAnsi="Times New Roman" w:cs="Times New Roman"/>
              </w:rPr>
            </w:pPr>
            <w:r w:rsidRPr="00BB1AC8">
              <w:rPr>
                <w:rFonts w:ascii="Times New Roman" w:hAnsi="Times New Roman" w:cs="Times New Roman"/>
              </w:rPr>
              <w:t>Ņemot vērā to, ka normas netiek dublētas citos normatīvajos aktos, grozījumi MK 21.04.2008. noteikumos Nr.288 "Sociālo pakalpojumu un sociālās palīdzības saņemšanas kārtība” minētā jautājuma regulēšanai nav nepieciešami.</w:t>
            </w:r>
          </w:p>
        </w:tc>
      </w:tr>
      <w:tr w:rsidR="001167A9" w:rsidRPr="001167A9" w14:paraId="02232073" w14:textId="77777777" w:rsidTr="0040516A">
        <w:tc>
          <w:tcPr>
            <w:tcW w:w="3109" w:type="dxa"/>
            <w:tcBorders>
              <w:left w:val="outset" w:sz="6" w:space="0" w:color="414142"/>
              <w:bottom w:val="outset" w:sz="6" w:space="0" w:color="414142"/>
              <w:right w:val="outset" w:sz="6" w:space="0" w:color="414142"/>
            </w:tcBorders>
            <w:shd w:val="clear" w:color="auto" w:fill="FFFFFF"/>
            <w:vAlign w:val="center"/>
          </w:tcPr>
          <w:p w14:paraId="29F18852" w14:textId="1BBFC57D" w:rsidR="001167A9" w:rsidRPr="001167A9" w:rsidRDefault="001167A9" w:rsidP="001167A9">
            <w:pPr>
              <w:spacing w:after="0" w:line="240" w:lineRule="auto"/>
              <w:jc w:val="center"/>
              <w:rPr>
                <w:rFonts w:ascii="Times New Roman" w:eastAsia="Times New Roman" w:hAnsi="Times New Roman" w:cs="Times New Roman"/>
                <w:b/>
                <w:lang w:eastAsia="lv-LV"/>
              </w:rPr>
            </w:pPr>
            <w:r w:rsidRPr="001167A9">
              <w:rPr>
                <w:rFonts w:ascii="Times New Roman" w:eastAsia="Times New Roman" w:hAnsi="Times New Roman" w:cs="Times New Roman"/>
                <w:b/>
                <w:lang w:eastAsia="lv-LV"/>
              </w:rPr>
              <w:lastRenderedPageBreak/>
              <w:t>Uzdevums</w:t>
            </w:r>
          </w:p>
          <w:p w14:paraId="20513B5B" w14:textId="7498EE0E" w:rsidR="001167A9" w:rsidRPr="001167A9" w:rsidRDefault="001167A9" w:rsidP="001167A9">
            <w:pPr>
              <w:spacing w:after="0" w:line="240" w:lineRule="auto"/>
              <w:jc w:val="center"/>
              <w:rPr>
                <w:rFonts w:ascii="Times New Roman" w:eastAsia="Times New Roman" w:hAnsi="Times New Roman" w:cs="Times New Roman"/>
                <w:b/>
                <w:lang w:eastAsia="lv-LV"/>
              </w:rPr>
            </w:pPr>
            <w:r w:rsidRPr="001167A9">
              <w:rPr>
                <w:rFonts w:ascii="Times New Roman" w:eastAsia="Times New Roman" w:hAnsi="Times New Roman" w:cs="Times New Roman"/>
                <w:b/>
                <w:lang w:eastAsia="lv-LV"/>
              </w:rPr>
              <w:t>mērķa sasniegšanai</w:t>
            </w:r>
          </w:p>
        </w:tc>
        <w:tc>
          <w:tcPr>
            <w:tcW w:w="12199" w:type="dxa"/>
            <w:gridSpan w:val="9"/>
            <w:tcBorders>
              <w:top w:val="outset" w:sz="6" w:space="0" w:color="414142"/>
              <w:left w:val="outset" w:sz="6" w:space="0" w:color="414142"/>
              <w:bottom w:val="outset" w:sz="6" w:space="0" w:color="414142"/>
              <w:right w:val="outset" w:sz="6" w:space="0" w:color="414142"/>
            </w:tcBorders>
            <w:shd w:val="clear" w:color="auto" w:fill="FFFFFF"/>
          </w:tcPr>
          <w:p w14:paraId="479033E1" w14:textId="7F51F637" w:rsidR="001167A9" w:rsidRPr="001167A9" w:rsidRDefault="001167A9" w:rsidP="00D076DA">
            <w:pPr>
              <w:rPr>
                <w:rFonts w:ascii="Times New Roman" w:hAnsi="Times New Roman" w:cs="Times New Roman"/>
                <w:b/>
                <w:bCs/>
              </w:rPr>
            </w:pPr>
            <w:r w:rsidRPr="001167A9">
              <w:rPr>
                <w:rFonts w:ascii="Times New Roman" w:eastAsia="Times New Roman" w:hAnsi="Times New Roman" w:cs="Times New Roman"/>
                <w:b/>
                <w:lang w:eastAsia="lv-LV"/>
              </w:rPr>
              <w:t>5.5</w:t>
            </w:r>
            <w:r w:rsidRPr="001167A9">
              <w:rPr>
                <w:rFonts w:ascii="Times New Roman" w:eastAsia="Times New Roman" w:hAnsi="Times New Roman" w:cs="Times New Roman"/>
                <w:b/>
                <w:vertAlign w:val="superscript"/>
                <w:lang w:eastAsia="lv-LV"/>
              </w:rPr>
              <w:t>73</w:t>
            </w:r>
            <w:r w:rsidRPr="001167A9">
              <w:rPr>
                <w:rFonts w:ascii="Times New Roman" w:eastAsia="Times New Roman" w:hAnsi="Times New Roman" w:cs="Times New Roman"/>
                <w:b/>
                <w:lang w:eastAsia="lv-LV"/>
              </w:rPr>
              <w:t xml:space="preserve">. Īstenot citus atbalsta pasākumus </w:t>
            </w:r>
            <w:proofErr w:type="spellStart"/>
            <w:r w:rsidRPr="001167A9">
              <w:rPr>
                <w:rFonts w:ascii="Times New Roman" w:eastAsia="Times New Roman" w:hAnsi="Times New Roman" w:cs="Times New Roman"/>
                <w:b/>
                <w:lang w:eastAsia="lv-LV"/>
              </w:rPr>
              <w:t>ārpusģimenes</w:t>
            </w:r>
            <w:proofErr w:type="spellEnd"/>
            <w:r w:rsidRPr="001167A9">
              <w:rPr>
                <w:rFonts w:ascii="Times New Roman" w:eastAsia="Times New Roman" w:hAnsi="Times New Roman" w:cs="Times New Roman"/>
                <w:b/>
                <w:lang w:eastAsia="lv-LV"/>
              </w:rPr>
              <w:t xml:space="preserve"> aprūpes jomā</w:t>
            </w:r>
          </w:p>
        </w:tc>
      </w:tr>
      <w:tr w:rsidR="001167A9" w:rsidRPr="00BB1AC8" w14:paraId="20E85A3B"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E2F02"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Pasākums</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E4267"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Rezultatīvais rādītājs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9E67216" w14:textId="77777777" w:rsidR="001167A9" w:rsidRDefault="001167A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Paredzētais finansējums</w:t>
            </w:r>
          </w:p>
          <w:p w14:paraId="48B39BD2"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un tā avoti</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D9B5C"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lastRenderedPageBreak/>
              <w:t>Atbildīgā institūcija</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DEA9E"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Līdzatbildīgās institūcijas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E9334"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Izpildes termiņš</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B7209A2" w14:textId="77777777" w:rsidR="001167A9" w:rsidRPr="00BB1AC8" w:rsidRDefault="001167A9" w:rsidP="00B23189">
            <w:pPr>
              <w:spacing w:after="0" w:line="240" w:lineRule="auto"/>
              <w:jc w:val="center"/>
              <w:rPr>
                <w:rFonts w:ascii="Times New Roman" w:eastAsia="Times New Roman" w:hAnsi="Times New Roman" w:cs="Times New Roman"/>
                <w:b/>
                <w:bCs/>
                <w:lang w:eastAsia="lv-LV"/>
              </w:rPr>
            </w:pPr>
            <w:r w:rsidRPr="00BB1AC8">
              <w:rPr>
                <w:rFonts w:ascii="Times New Roman" w:eastAsia="Times New Roman" w:hAnsi="Times New Roman" w:cs="Times New Roman"/>
                <w:b/>
                <w:bCs/>
                <w:lang w:eastAsia="lv-LV"/>
              </w:rPr>
              <w:t>Informācija par izpildi</w:t>
            </w:r>
          </w:p>
        </w:tc>
      </w:tr>
      <w:tr w:rsidR="00D076DA" w:rsidRPr="00BB1AC8" w14:paraId="54837ACC"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4BC95CE9" w14:textId="77777777" w:rsidR="00D076DA" w:rsidRPr="00052544" w:rsidRDefault="00D076DA" w:rsidP="00D076DA">
            <w:pPr>
              <w:spacing w:after="0" w:line="240" w:lineRule="auto"/>
              <w:rPr>
                <w:rFonts w:ascii="Times New Roman" w:eastAsia="Times New Roman" w:hAnsi="Times New Roman" w:cs="Times New Roman"/>
                <w:lang w:eastAsia="lv-LV"/>
              </w:rPr>
            </w:pPr>
            <w:r w:rsidRPr="00052544">
              <w:rPr>
                <w:rFonts w:ascii="Times New Roman" w:eastAsia="Times New Roman" w:hAnsi="Times New Roman" w:cs="Times New Roman"/>
                <w:lang w:eastAsia="lv-LV"/>
              </w:rPr>
              <w:t>5.5.1.</w:t>
            </w:r>
          </w:p>
          <w:p w14:paraId="06FE2207" w14:textId="77777777" w:rsidR="00D076DA" w:rsidRPr="00BB1AC8" w:rsidRDefault="00D076DA" w:rsidP="00D076DA">
            <w:pPr>
              <w:spacing w:after="0" w:line="240" w:lineRule="auto"/>
              <w:rPr>
                <w:rFonts w:ascii="Times New Roman" w:eastAsia="Times New Roman" w:hAnsi="Times New Roman" w:cs="Times New Roman"/>
                <w:highlight w:val="yellow"/>
                <w:lang w:eastAsia="lv-LV"/>
              </w:rPr>
            </w:pPr>
            <w:r w:rsidRPr="00052544">
              <w:rPr>
                <w:rFonts w:ascii="Times New Roman" w:eastAsia="Times New Roman" w:hAnsi="Times New Roman" w:cs="Times New Roman"/>
                <w:lang w:eastAsia="lv-LV"/>
              </w:rPr>
              <w:t>Nodrošināt psiholoģisko atbalstu aizbildņiem un audžuģimenēm</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2A25555"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2017.gadā - </w:t>
            </w:r>
            <w:r w:rsidRPr="00BB1AC8">
              <w:rPr>
                <w:rFonts w:ascii="Times New Roman" w:eastAsia="Times New Roman" w:hAnsi="Times New Roman" w:cs="Times New Roman"/>
                <w:b/>
                <w:lang w:eastAsia="lv-LV"/>
              </w:rPr>
              <w:t>4516</w:t>
            </w:r>
            <w:r w:rsidRPr="00BB1AC8">
              <w:rPr>
                <w:rFonts w:ascii="Times New Roman" w:eastAsia="Times New Roman" w:hAnsi="Times New Roman" w:cs="Times New Roman"/>
                <w:lang w:eastAsia="lv-LV"/>
              </w:rPr>
              <w:t xml:space="preserve"> aizbildņi un </w:t>
            </w:r>
            <w:r w:rsidRPr="00BB1AC8">
              <w:rPr>
                <w:rFonts w:ascii="Times New Roman" w:eastAsia="Times New Roman" w:hAnsi="Times New Roman" w:cs="Times New Roman"/>
                <w:b/>
                <w:lang w:eastAsia="lv-LV"/>
              </w:rPr>
              <w:t>701</w:t>
            </w:r>
            <w:r w:rsidRPr="00BB1AC8">
              <w:rPr>
                <w:rFonts w:ascii="Times New Roman" w:eastAsia="Times New Roman" w:hAnsi="Times New Roman" w:cs="Times New Roman"/>
                <w:lang w:eastAsia="lv-LV"/>
              </w:rPr>
              <w:t xml:space="preserve"> audžuģimene saņems psiholoģisko atbalstu</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58B096E3"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Papildus nepieciešams finansējums - 2017.gadā 0,5 milj. euro</w:t>
            </w:r>
            <w:r w:rsidRPr="00BB1AC8">
              <w:rPr>
                <w:rFonts w:ascii="Times New Roman" w:eastAsia="Times New Roman" w:hAnsi="Times New Roman" w:cs="Times New Roman"/>
                <w:vertAlign w:val="superscript"/>
                <w:lang w:eastAsia="lv-LV"/>
              </w:rPr>
              <w:t>74</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9969CB"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VBTAI</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D7C56BA"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06181070"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2017.gada 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0DC2F618" w14:textId="2ADFEDCD" w:rsidR="00D076DA" w:rsidRPr="00BB1AC8" w:rsidRDefault="00914853" w:rsidP="00914853">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Izpildīts</w:t>
            </w:r>
            <w:r w:rsidR="00DB308E">
              <w:rPr>
                <w:rFonts w:ascii="Times New Roman" w:eastAsia="Times New Roman" w:hAnsi="Times New Roman" w:cs="Times New Roman"/>
                <w:b/>
                <w:lang w:eastAsia="lv-LV"/>
              </w:rPr>
              <w:t>.</w:t>
            </w:r>
          </w:p>
          <w:p w14:paraId="3F7E34BC" w14:textId="3EFB2159" w:rsidR="00D076DA" w:rsidRPr="00B70EFA" w:rsidRDefault="000D0755" w:rsidP="000D075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2017.gadā n</w:t>
            </w:r>
            <w:r w:rsidR="00D076DA" w:rsidRPr="00B70EFA">
              <w:rPr>
                <w:rFonts w:ascii="Times New Roman" w:eastAsia="Times New Roman" w:hAnsi="Times New Roman" w:cs="Times New Roman"/>
                <w:lang w:eastAsia="lv-LV"/>
              </w:rPr>
              <w:t xml:space="preserve">odrošinātas </w:t>
            </w:r>
            <w:r w:rsidR="00B70EFA" w:rsidRPr="000D0755">
              <w:rPr>
                <w:rFonts w:ascii="Times New Roman" w:eastAsia="Times New Roman" w:hAnsi="Times New Roman" w:cs="Times New Roman"/>
                <w:lang w:eastAsia="lv-LV"/>
              </w:rPr>
              <w:t>v</w:t>
            </w:r>
            <w:r w:rsidR="00D076DA" w:rsidRPr="000D0755">
              <w:rPr>
                <w:rFonts w:ascii="Times New Roman" w:eastAsia="Times New Roman" w:hAnsi="Times New Roman" w:cs="Times New Roman"/>
                <w:lang w:eastAsia="lv-LV"/>
              </w:rPr>
              <w:t>idēji 41,12 atbalsta grupas mēnesī, kopā 329</w:t>
            </w:r>
            <w:r w:rsidR="00477D42">
              <w:rPr>
                <w:rFonts w:ascii="Times New Roman" w:eastAsia="Times New Roman" w:hAnsi="Times New Roman" w:cs="Times New Roman"/>
                <w:lang w:eastAsia="lv-LV"/>
              </w:rPr>
              <w:t xml:space="preserve">, </w:t>
            </w:r>
            <w:r w:rsidR="00D076DA" w:rsidRPr="00B70EFA">
              <w:rPr>
                <w:rFonts w:ascii="Times New Roman" w:eastAsia="Times New Roman" w:hAnsi="Times New Roman" w:cs="Times New Roman"/>
                <w:lang w:eastAsia="lv-LV"/>
              </w:rPr>
              <w:t xml:space="preserve">apmeklētāju skaits kopā </w:t>
            </w:r>
            <w:r w:rsidR="00D076DA" w:rsidRPr="000D0755">
              <w:rPr>
                <w:rFonts w:ascii="Times New Roman" w:eastAsia="Times New Roman" w:hAnsi="Times New Roman" w:cs="Times New Roman"/>
                <w:lang w:eastAsia="lv-LV"/>
              </w:rPr>
              <w:t>2234</w:t>
            </w:r>
            <w:r w:rsidR="00D076DA" w:rsidRPr="00B70EFA">
              <w:rPr>
                <w:rFonts w:ascii="Times New Roman" w:eastAsia="Times New Roman" w:hAnsi="Times New Roman" w:cs="Times New Roman"/>
                <w:lang w:eastAsia="lv-LV"/>
              </w:rPr>
              <w:t xml:space="preserve">, </w:t>
            </w:r>
            <w:r w:rsidR="00D076DA" w:rsidRPr="000D0755">
              <w:rPr>
                <w:rFonts w:ascii="Times New Roman" w:eastAsia="Times New Roman" w:hAnsi="Times New Roman" w:cs="Times New Roman"/>
                <w:lang w:eastAsia="lv-LV"/>
              </w:rPr>
              <w:t>notikušas četras reģionālās atbalsta grupas</w:t>
            </w:r>
            <w:r w:rsidR="00D076DA" w:rsidRPr="00B70EFA">
              <w:rPr>
                <w:rFonts w:ascii="Times New Roman" w:eastAsia="Times New Roman" w:hAnsi="Times New Roman" w:cs="Times New Roman"/>
                <w:lang w:eastAsia="lv-LV"/>
              </w:rPr>
              <w:t xml:space="preserve"> (Latgales reģionā, Zemgales reģionā, Vidzemes reģionā, Kurzemes reģionā) ar kopējo dalībnieku skaitu </w:t>
            </w:r>
            <w:r w:rsidR="00D076DA" w:rsidRPr="000D0755">
              <w:rPr>
                <w:rFonts w:ascii="Times New Roman" w:eastAsia="Times New Roman" w:hAnsi="Times New Roman" w:cs="Times New Roman"/>
                <w:lang w:eastAsia="lv-LV"/>
              </w:rPr>
              <w:t>1405</w:t>
            </w:r>
            <w:r>
              <w:rPr>
                <w:rFonts w:ascii="Times New Roman" w:eastAsia="Times New Roman" w:hAnsi="Times New Roman" w:cs="Times New Roman"/>
                <w:lang w:eastAsia="lv-LV"/>
              </w:rPr>
              <w:t>.</w:t>
            </w:r>
          </w:p>
          <w:p w14:paraId="67B9E6FD" w14:textId="77777777" w:rsidR="00D076DA" w:rsidRPr="00B70EFA" w:rsidRDefault="00D076DA" w:rsidP="00D076DA">
            <w:pPr>
              <w:spacing w:after="0" w:line="240" w:lineRule="auto"/>
              <w:jc w:val="both"/>
              <w:rPr>
                <w:rFonts w:ascii="Times New Roman" w:eastAsia="Times New Roman" w:hAnsi="Times New Roman" w:cs="Times New Roman"/>
                <w:lang w:eastAsia="lv-LV"/>
              </w:rPr>
            </w:pPr>
          </w:p>
          <w:p w14:paraId="643B5D9F" w14:textId="49E6F4A5" w:rsidR="00D076DA" w:rsidRPr="004D5662" w:rsidRDefault="000D0755" w:rsidP="0027405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080BE0">
              <w:rPr>
                <w:rFonts w:ascii="Times New Roman" w:eastAsia="Times New Roman" w:hAnsi="Times New Roman" w:cs="Times New Roman"/>
                <w:lang w:eastAsia="lv-LV"/>
              </w:rPr>
              <w:t xml:space="preserve">gadā </w:t>
            </w:r>
            <w:r>
              <w:rPr>
                <w:rFonts w:ascii="Times New Roman" w:eastAsia="Times New Roman" w:hAnsi="Times New Roman" w:cs="Times New Roman"/>
                <w:lang w:eastAsia="lv-LV"/>
              </w:rPr>
              <w:t>s</w:t>
            </w:r>
            <w:r w:rsidR="00D076DA" w:rsidRPr="00B70EFA">
              <w:rPr>
                <w:rFonts w:ascii="Times New Roman" w:eastAsia="Times New Roman" w:hAnsi="Times New Roman" w:cs="Times New Roman"/>
                <w:lang w:eastAsia="lv-LV"/>
              </w:rPr>
              <w:t>niegtas</w:t>
            </w:r>
            <w:r w:rsidR="00D076DA" w:rsidRPr="00B70EFA">
              <w:rPr>
                <w:rFonts w:ascii="Times New Roman" w:eastAsia="Times New Roman" w:hAnsi="Times New Roman" w:cs="Times New Roman"/>
                <w:b/>
                <w:lang w:eastAsia="lv-LV"/>
              </w:rPr>
              <w:t xml:space="preserve"> </w:t>
            </w:r>
            <w:r w:rsidR="00D076DA" w:rsidRPr="00B70EFA">
              <w:rPr>
                <w:rFonts w:ascii="Times New Roman" w:eastAsia="Times New Roman" w:hAnsi="Times New Roman" w:cs="Times New Roman"/>
                <w:lang w:eastAsia="lv-LV"/>
              </w:rPr>
              <w:t>3949</w:t>
            </w:r>
            <w:r w:rsidR="00080BE0">
              <w:rPr>
                <w:rFonts w:ascii="Times New Roman" w:eastAsia="Times New Roman" w:hAnsi="Times New Roman" w:cs="Times New Roman"/>
                <w:lang w:eastAsia="lv-LV"/>
              </w:rPr>
              <w:t xml:space="preserve"> konsultācijas,  no tām</w:t>
            </w:r>
            <w:r w:rsidR="00274056">
              <w:rPr>
                <w:rFonts w:ascii="Times New Roman" w:eastAsia="Times New Roman" w:hAnsi="Times New Roman" w:cs="Times New Roman"/>
                <w:lang w:eastAsia="lv-LV"/>
              </w:rPr>
              <w:t xml:space="preserve"> </w:t>
            </w:r>
            <w:r w:rsidR="00D076DA" w:rsidRPr="00B70EFA">
              <w:rPr>
                <w:rFonts w:ascii="Times New Roman" w:eastAsia="Times New Roman" w:hAnsi="Times New Roman" w:cs="Times New Roman"/>
                <w:lang w:eastAsia="lv-LV"/>
              </w:rPr>
              <w:t>545</w:t>
            </w:r>
            <w:r w:rsidR="00274056">
              <w:rPr>
                <w:rFonts w:ascii="Times New Roman" w:eastAsia="Times New Roman" w:hAnsi="Times New Roman" w:cs="Times New Roman"/>
                <w:lang w:eastAsia="lv-LV"/>
              </w:rPr>
              <w:t xml:space="preserve"> audžuģimenēm, 610 aizbildņiem.</w:t>
            </w:r>
          </w:p>
        </w:tc>
      </w:tr>
      <w:tr w:rsidR="00D076DA" w:rsidRPr="00BB1AC8" w14:paraId="646A8F60" w14:textId="77777777" w:rsidTr="00B668CE">
        <w:tc>
          <w:tcPr>
            <w:tcW w:w="3109" w:type="dxa"/>
            <w:tcBorders>
              <w:top w:val="outset" w:sz="6" w:space="0" w:color="414142"/>
              <w:left w:val="outset" w:sz="6" w:space="0" w:color="414142"/>
              <w:bottom w:val="outset" w:sz="6" w:space="0" w:color="414142"/>
              <w:right w:val="outset" w:sz="6" w:space="0" w:color="414142"/>
            </w:tcBorders>
            <w:shd w:val="clear" w:color="auto" w:fill="FFFFFF"/>
            <w:hideMark/>
          </w:tcPr>
          <w:p w14:paraId="530ABC60"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5.5.2.</w:t>
            </w:r>
          </w:p>
          <w:p w14:paraId="5DE987AA"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i/>
                <w:iCs/>
                <w:lang w:eastAsia="lv-LV"/>
              </w:rPr>
              <w:t>Palielināt pabalsta aizbildnim un audžuģimenei par bērna uzturēšanu apmēru</w:t>
            </w:r>
            <w:r w:rsidRPr="00BB1AC8">
              <w:rPr>
                <w:rFonts w:ascii="Times New Roman" w:eastAsia="Times New Roman" w:hAnsi="Times New Roman" w:cs="Times New Roman"/>
                <w:vertAlign w:val="superscript"/>
                <w:lang w:eastAsia="lv-LV"/>
              </w:rPr>
              <w:t>75</w:t>
            </w:r>
          </w:p>
          <w:p w14:paraId="630667F6"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347C56"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grozījumi MK 22.12.2009. noteikumos Nr.1643 "</w:t>
            </w:r>
            <w:hyperlink r:id="rId39" w:tgtFrame="_blank" w:history="1">
              <w:r w:rsidRPr="00BB1AC8">
                <w:rPr>
                  <w:rFonts w:ascii="Times New Roman" w:eastAsia="Times New Roman" w:hAnsi="Times New Roman" w:cs="Times New Roman"/>
                  <w:lang w:eastAsia="lv-LV"/>
                </w:rPr>
                <w:t>Kārtība, kādā piešķir un izmaksā pabalstu aizbildnim par bērna uzturēšanu</w:t>
              </w:r>
            </w:hyperlink>
            <w:r w:rsidRPr="00BB1AC8">
              <w:rPr>
                <w:rFonts w:ascii="Times New Roman" w:eastAsia="Times New Roman" w:hAnsi="Times New Roman" w:cs="Times New Roman"/>
                <w:lang w:eastAsia="lv-LV"/>
              </w:rPr>
              <w:t>" un grozījumi MK 19.12.2006. noteikumos Nr.1036 "</w:t>
            </w:r>
            <w:hyperlink r:id="rId40" w:tgtFrame="_blank" w:history="1">
              <w:r w:rsidRPr="00BB1AC8">
                <w:rPr>
                  <w:rFonts w:ascii="Times New Roman" w:eastAsia="Times New Roman" w:hAnsi="Times New Roman" w:cs="Times New Roman"/>
                  <w:lang w:eastAsia="lv-LV"/>
                </w:rPr>
                <w:t>Audžuģimenes noteikumi</w:t>
              </w:r>
            </w:hyperlink>
            <w:r w:rsidRPr="00BB1AC8">
              <w:rPr>
                <w:rFonts w:ascii="Times New Roman" w:eastAsia="Times New Roman" w:hAnsi="Times New Roman" w:cs="Times New Roman"/>
                <w:lang w:eastAsia="lv-LV"/>
              </w:rPr>
              <w:t>"</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7F92C5EE"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Papildus nepieciešams finansējums - 2017.gadā 4 milj. euro</w:t>
            </w:r>
            <w:r w:rsidRPr="00BB1AC8">
              <w:rPr>
                <w:rFonts w:ascii="Times New Roman" w:eastAsia="Times New Roman" w:hAnsi="Times New Roman" w:cs="Times New Roman"/>
                <w:vertAlign w:val="superscript"/>
                <w:lang w:eastAsia="lv-LV"/>
              </w:rPr>
              <w:t>76</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C041BC"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A68FF5"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2EED687F"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2016.gada 2.pusgads un 2018.gada 2.pusgads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FF4F134" w14:textId="6BB2A610" w:rsidR="00D076DA" w:rsidRPr="00BB1AC8" w:rsidRDefault="00D076DA" w:rsidP="00D076DA">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Izpildīts</w:t>
            </w:r>
            <w:r w:rsidR="00DB308E">
              <w:rPr>
                <w:rFonts w:ascii="Times New Roman" w:eastAsia="Times New Roman" w:hAnsi="Times New Roman" w:cs="Times New Roman"/>
                <w:b/>
                <w:lang w:eastAsia="lv-LV"/>
              </w:rPr>
              <w:t>.</w:t>
            </w:r>
          </w:p>
          <w:p w14:paraId="64CE9658" w14:textId="16663BD0" w:rsidR="00D076DA" w:rsidRPr="00BB1AC8" w:rsidRDefault="00D076DA" w:rsidP="00C820F2">
            <w:pPr>
              <w:spacing w:after="0" w:line="240" w:lineRule="auto"/>
              <w:jc w:val="both"/>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13.12.2016. Ministru kabinets </w:t>
            </w:r>
            <w:r w:rsidR="00E11A9F">
              <w:rPr>
                <w:rFonts w:ascii="Times New Roman" w:eastAsia="Times New Roman" w:hAnsi="Times New Roman" w:cs="Times New Roman"/>
                <w:lang w:eastAsia="lv-LV"/>
              </w:rPr>
              <w:t>pieņēma noteikumus Nr.</w:t>
            </w:r>
            <w:r w:rsidRPr="00BB1AC8">
              <w:rPr>
                <w:rFonts w:ascii="Times New Roman" w:eastAsia="Times New Roman" w:hAnsi="Times New Roman" w:cs="Times New Roman"/>
                <w:lang w:eastAsia="lv-LV"/>
              </w:rPr>
              <w:t xml:space="preserve">780 “Grozījumi </w:t>
            </w:r>
            <w:r w:rsidR="00E11A9F">
              <w:rPr>
                <w:rFonts w:ascii="Times New Roman" w:eastAsia="Times New Roman" w:hAnsi="Times New Roman" w:cs="Times New Roman"/>
                <w:lang w:eastAsia="lv-LV"/>
              </w:rPr>
              <w:t>Ministru kabineta 2009.gada 22.</w:t>
            </w:r>
            <w:r w:rsidRPr="00BB1AC8">
              <w:rPr>
                <w:rFonts w:ascii="Times New Roman" w:eastAsia="Times New Roman" w:hAnsi="Times New Roman" w:cs="Times New Roman"/>
                <w:lang w:eastAsia="lv-LV"/>
              </w:rPr>
              <w:t>decembra noteikumos Nr. 1643 "</w:t>
            </w:r>
            <w:hyperlink r:id="rId41" w:tgtFrame="_blank" w:history="1">
              <w:r w:rsidRPr="00E11A9F">
                <w:rPr>
                  <w:rFonts w:ascii="Times New Roman" w:eastAsia="Times New Roman" w:hAnsi="Times New Roman" w:cs="Times New Roman"/>
                  <w:lang w:eastAsia="lv-LV"/>
                </w:rPr>
                <w:t>Kārtība, kādā piešķir un izmaksā pabalstu aizbildnim par bērna uzturēšanu</w:t>
              </w:r>
            </w:hyperlink>
            <w:r w:rsidRPr="00BB1AC8">
              <w:rPr>
                <w:rFonts w:ascii="Times New Roman" w:eastAsia="Times New Roman" w:hAnsi="Times New Roman" w:cs="Times New Roman"/>
                <w:lang w:eastAsia="lv-LV"/>
              </w:rPr>
              <w:t>"”, paredzot, ka aizbildņi par aizbildnībā esoša bērna uzturu saņem pabalstu vismaz minimālo uzturlīdzekļu apmērā.</w:t>
            </w:r>
          </w:p>
        </w:tc>
      </w:tr>
      <w:tr w:rsidR="00D076DA" w:rsidRPr="00BB1AC8" w14:paraId="5B11E50D" w14:textId="77777777" w:rsidTr="00B668CE">
        <w:tc>
          <w:tcPr>
            <w:tcW w:w="3109" w:type="dxa"/>
            <w:vMerge w:val="restart"/>
            <w:tcBorders>
              <w:top w:val="outset" w:sz="6" w:space="0" w:color="414142"/>
              <w:left w:val="outset" w:sz="6" w:space="0" w:color="414142"/>
              <w:right w:val="outset" w:sz="6" w:space="0" w:color="414142"/>
            </w:tcBorders>
            <w:shd w:val="clear" w:color="auto" w:fill="FFFFFF"/>
            <w:hideMark/>
          </w:tcPr>
          <w:p w14:paraId="77143F1F" w14:textId="2044510A" w:rsidR="00D076DA" w:rsidRPr="00BB1AC8" w:rsidRDefault="00D076DA" w:rsidP="0027542E">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 xml:space="preserve">5.5.3.Izvērtēt valsts un pašvaldību kompetenci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nodrošināšanai un sagatavot priekšlikumus iespējamiem risinājumiem turpmākai finansēšanas kārtībai bērnu </w:t>
            </w:r>
            <w:proofErr w:type="spellStart"/>
            <w:r w:rsidRPr="00BB1AC8">
              <w:rPr>
                <w:rFonts w:ascii="Times New Roman" w:eastAsia="Times New Roman" w:hAnsi="Times New Roman" w:cs="Times New Roman"/>
                <w:lang w:eastAsia="lv-LV"/>
              </w:rPr>
              <w:t>ārpusģimenes</w:t>
            </w:r>
            <w:proofErr w:type="spellEnd"/>
            <w:r w:rsidRPr="00BB1AC8">
              <w:rPr>
                <w:rFonts w:ascii="Times New Roman" w:eastAsia="Times New Roman" w:hAnsi="Times New Roman" w:cs="Times New Roman"/>
                <w:lang w:eastAsia="lv-LV"/>
              </w:rPr>
              <w:t xml:space="preserve"> aprūpes nodrošināšanai</w:t>
            </w: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C21930"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iesniegti MK noteikumi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9.2.2.2.pasākuma "Sociālo pakalpojumu atbalsta sistēmas pilnveide" īstenošanas noteikumi"</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1A4D4B10"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456BC6"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443EEE"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Pašvaldības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412F0C8C"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2016.gada 1.pusgads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143914E3" w14:textId="3F99B6CA" w:rsidR="00D076DA" w:rsidRPr="0027542E" w:rsidRDefault="00D076DA" w:rsidP="00D076DA">
            <w:pPr>
              <w:spacing w:after="0" w:line="240" w:lineRule="auto"/>
              <w:rPr>
                <w:rFonts w:ascii="Times New Roman" w:eastAsia="Times New Roman" w:hAnsi="Times New Roman" w:cs="Times New Roman"/>
                <w:b/>
                <w:lang w:eastAsia="lv-LV"/>
              </w:rPr>
            </w:pPr>
            <w:r w:rsidRPr="0027542E">
              <w:rPr>
                <w:rFonts w:ascii="Times New Roman" w:eastAsia="Times New Roman" w:hAnsi="Times New Roman" w:cs="Times New Roman"/>
                <w:b/>
                <w:lang w:eastAsia="lv-LV"/>
              </w:rPr>
              <w:t>Izpildīts</w:t>
            </w:r>
            <w:r w:rsidR="00DB308E">
              <w:rPr>
                <w:rFonts w:ascii="Times New Roman" w:eastAsia="Times New Roman" w:hAnsi="Times New Roman" w:cs="Times New Roman"/>
                <w:b/>
                <w:lang w:eastAsia="lv-LV"/>
              </w:rPr>
              <w:t>.</w:t>
            </w:r>
          </w:p>
          <w:p w14:paraId="450139C4" w14:textId="57D6DC90" w:rsidR="00D076DA" w:rsidRPr="00680E12" w:rsidRDefault="00D076DA" w:rsidP="00D076DA">
            <w:pPr>
              <w:spacing w:after="0" w:line="240" w:lineRule="auto"/>
              <w:jc w:val="both"/>
              <w:rPr>
                <w:rFonts w:ascii="Times New Roman" w:hAnsi="Times New Roman" w:cs="Times New Roman"/>
                <w:bCs/>
                <w:shd w:val="clear" w:color="auto" w:fill="FFFFFF"/>
              </w:rPr>
            </w:pPr>
            <w:r w:rsidRPr="0027542E">
              <w:rPr>
                <w:rFonts w:ascii="Times New Roman" w:hAnsi="Times New Roman" w:cs="Times New Roman"/>
                <w:bCs/>
                <w:shd w:val="clear" w:color="auto" w:fill="FFFFFF"/>
              </w:rPr>
              <w:t xml:space="preserve">Ministru kabineta </w:t>
            </w:r>
            <w:r w:rsidRPr="0027542E">
              <w:rPr>
                <w:rFonts w:ascii="Times New Roman" w:hAnsi="Times New Roman" w:cs="Times New Roman"/>
                <w:shd w:val="clear" w:color="auto" w:fill="FFFFFF"/>
              </w:rPr>
              <w:t>2016.gada 9.februāra</w:t>
            </w:r>
            <w:r w:rsidRPr="0027542E">
              <w:rPr>
                <w:rFonts w:ascii="Times New Roman" w:hAnsi="Times New Roman" w:cs="Times New Roman"/>
                <w:bCs/>
                <w:shd w:val="clear" w:color="auto" w:fill="FFFFFF"/>
              </w:rPr>
              <w:t xml:space="preserve"> noteikumi Nr.91</w:t>
            </w:r>
            <w:r w:rsidR="00680E12">
              <w:rPr>
                <w:rFonts w:ascii="Times New Roman" w:hAnsi="Times New Roman" w:cs="Times New Roman"/>
                <w:bCs/>
                <w:shd w:val="clear" w:color="auto" w:fill="FFFFFF"/>
              </w:rPr>
              <w:t xml:space="preserve"> “</w:t>
            </w:r>
            <w:r w:rsidRPr="0027542E">
              <w:rPr>
                <w:rFonts w:ascii="Times New Roman" w:hAnsi="Times New Roman" w:cs="Times New Roman"/>
                <w:bCs/>
                <w:shd w:val="clear" w:color="auto" w:fill="FFFFFF"/>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w:t>
            </w:r>
            <w:r w:rsidRPr="0027542E">
              <w:rPr>
                <w:rFonts w:ascii="Arial" w:hAnsi="Arial" w:cs="Arial"/>
                <w:b/>
                <w:bCs/>
                <w:shd w:val="clear" w:color="auto" w:fill="FFFFFF"/>
              </w:rPr>
              <w:t xml:space="preserve"> </w:t>
            </w:r>
            <w:r w:rsidRPr="0027542E">
              <w:rPr>
                <w:rFonts w:ascii="Times New Roman" w:hAnsi="Times New Roman" w:cs="Times New Roman"/>
                <w:bCs/>
                <w:shd w:val="clear" w:color="auto" w:fill="FFFFFF"/>
              </w:rPr>
              <w:t>noteikumi</w:t>
            </w:r>
            <w:r w:rsidR="00680E12">
              <w:rPr>
                <w:rFonts w:ascii="Times New Roman" w:hAnsi="Times New Roman" w:cs="Times New Roman"/>
                <w:bCs/>
                <w:shd w:val="clear" w:color="auto" w:fill="FFFFFF"/>
              </w:rPr>
              <w:t>’.</w:t>
            </w:r>
          </w:p>
        </w:tc>
      </w:tr>
      <w:tr w:rsidR="00D076DA" w:rsidRPr="00BB1AC8" w14:paraId="202DA8E4" w14:textId="77777777" w:rsidTr="00B668CE">
        <w:tc>
          <w:tcPr>
            <w:tcW w:w="3109" w:type="dxa"/>
            <w:vMerge/>
            <w:tcBorders>
              <w:left w:val="outset" w:sz="6" w:space="0" w:color="414142"/>
              <w:bottom w:val="outset" w:sz="6" w:space="0" w:color="414142"/>
              <w:right w:val="outset" w:sz="6" w:space="0" w:color="414142"/>
            </w:tcBorders>
            <w:shd w:val="clear" w:color="auto" w:fill="FFFFFF"/>
            <w:vAlign w:val="center"/>
            <w:hideMark/>
          </w:tcPr>
          <w:p w14:paraId="588CFD30" w14:textId="7F012F99" w:rsidR="00D076DA" w:rsidRPr="00BB1AC8" w:rsidRDefault="00D076DA" w:rsidP="00D076DA">
            <w:pPr>
              <w:spacing w:after="0" w:line="240" w:lineRule="auto"/>
              <w:rPr>
                <w:rFonts w:ascii="Times New Roman" w:eastAsia="Times New Roman" w:hAnsi="Times New Roman" w:cs="Times New Roman"/>
                <w:lang w:eastAsia="lv-LV"/>
              </w:rPr>
            </w:pPr>
          </w:p>
        </w:tc>
        <w:tc>
          <w:tcPr>
            <w:tcW w:w="299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CAE17C" w14:textId="77777777" w:rsidR="00D076DA" w:rsidRPr="00BB1AC8" w:rsidRDefault="00D076DA" w:rsidP="00D076DA">
            <w:pPr>
              <w:spacing w:after="0" w:line="240" w:lineRule="auto"/>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MK iesniegts konceptuālais ziņojums</w:t>
            </w:r>
          </w:p>
        </w:tc>
        <w:tc>
          <w:tcPr>
            <w:tcW w:w="1553" w:type="dxa"/>
            <w:tcBorders>
              <w:top w:val="outset" w:sz="6" w:space="0" w:color="414142"/>
              <w:left w:val="outset" w:sz="6" w:space="0" w:color="414142"/>
              <w:bottom w:val="outset" w:sz="6" w:space="0" w:color="414142"/>
              <w:right w:val="outset" w:sz="6" w:space="0" w:color="414142"/>
            </w:tcBorders>
            <w:shd w:val="clear" w:color="auto" w:fill="FFFFFF"/>
            <w:hideMark/>
          </w:tcPr>
          <w:p w14:paraId="64391E66"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Valsts budžeta līdzekļu ietvaros</w:t>
            </w:r>
          </w:p>
        </w:tc>
        <w:tc>
          <w:tcPr>
            <w:tcW w:w="114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E500C69"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LM</w:t>
            </w:r>
          </w:p>
        </w:tc>
        <w:tc>
          <w:tcPr>
            <w:tcW w:w="141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F924C9" w14:textId="77777777"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VARAM, LPS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hideMark/>
          </w:tcPr>
          <w:p w14:paraId="74050A9C" w14:textId="7B006B10" w:rsidR="00D076DA" w:rsidRPr="00BB1AC8" w:rsidRDefault="00D076DA" w:rsidP="00D076DA">
            <w:pPr>
              <w:spacing w:after="0" w:line="240" w:lineRule="auto"/>
              <w:jc w:val="center"/>
              <w:rPr>
                <w:rFonts w:ascii="Times New Roman" w:eastAsia="Times New Roman" w:hAnsi="Times New Roman" w:cs="Times New Roman"/>
                <w:lang w:eastAsia="lv-LV"/>
              </w:rPr>
            </w:pPr>
            <w:r w:rsidRPr="00BB1AC8">
              <w:rPr>
                <w:rFonts w:ascii="Times New Roman" w:eastAsia="Times New Roman" w:hAnsi="Times New Roman" w:cs="Times New Roman"/>
                <w:lang w:eastAsia="lv-LV"/>
              </w:rPr>
              <w:t>2017.gada 1.pusgad</w:t>
            </w:r>
            <w:r w:rsidR="007B5A5A">
              <w:rPr>
                <w:rFonts w:ascii="Times New Roman" w:eastAsia="Times New Roman" w:hAnsi="Times New Roman" w:cs="Times New Roman"/>
                <w:lang w:eastAsia="lv-LV"/>
              </w:rPr>
              <w:t>s</w:t>
            </w:r>
          </w:p>
        </w:tc>
        <w:tc>
          <w:tcPr>
            <w:tcW w:w="3968" w:type="dxa"/>
            <w:tcBorders>
              <w:top w:val="outset" w:sz="6" w:space="0" w:color="414142"/>
              <w:left w:val="outset" w:sz="6" w:space="0" w:color="414142"/>
              <w:bottom w:val="outset" w:sz="6" w:space="0" w:color="414142"/>
              <w:right w:val="outset" w:sz="6" w:space="0" w:color="414142"/>
            </w:tcBorders>
            <w:shd w:val="clear" w:color="auto" w:fill="FFFFFF"/>
          </w:tcPr>
          <w:p w14:paraId="3F4E7A5F" w14:textId="07062A58" w:rsidR="00D076DA" w:rsidRDefault="00D076DA" w:rsidP="00D076DA">
            <w:pPr>
              <w:spacing w:after="0" w:line="240" w:lineRule="auto"/>
              <w:rPr>
                <w:rFonts w:ascii="Times New Roman" w:eastAsia="Times New Roman" w:hAnsi="Times New Roman" w:cs="Times New Roman"/>
                <w:b/>
                <w:lang w:eastAsia="lv-LV"/>
              </w:rPr>
            </w:pPr>
            <w:r w:rsidRPr="00BB1AC8">
              <w:rPr>
                <w:rFonts w:ascii="Times New Roman" w:eastAsia="Times New Roman" w:hAnsi="Times New Roman" w:cs="Times New Roman"/>
                <w:b/>
                <w:lang w:eastAsia="lv-LV"/>
              </w:rPr>
              <w:t>Procesā</w:t>
            </w:r>
            <w:r w:rsidR="00DB308E">
              <w:rPr>
                <w:rFonts w:ascii="Times New Roman" w:eastAsia="Times New Roman" w:hAnsi="Times New Roman" w:cs="Times New Roman"/>
                <w:b/>
                <w:lang w:eastAsia="lv-LV"/>
              </w:rPr>
              <w:t>.</w:t>
            </w:r>
          </w:p>
          <w:p w14:paraId="0074E97A" w14:textId="5C7F70E0" w:rsidR="00D040BD" w:rsidRPr="00D040BD" w:rsidRDefault="00E450F4" w:rsidP="0013448A">
            <w:pPr>
              <w:spacing w:after="0" w:line="240" w:lineRule="auto"/>
              <w:jc w:val="both"/>
              <w:rPr>
                <w:rFonts w:ascii="Times New Roman" w:hAnsi="Times New Roman" w:cs="Times New Roman"/>
              </w:rPr>
            </w:pPr>
            <w:r w:rsidRPr="00E450F4">
              <w:rPr>
                <w:rFonts w:ascii="Times New Roman" w:eastAsia="Times New Roman" w:hAnsi="Times New Roman" w:cs="Times New Roman"/>
                <w:lang w:eastAsia="lv-LV"/>
              </w:rPr>
              <w:t xml:space="preserve">LM </w:t>
            </w:r>
            <w:r>
              <w:rPr>
                <w:rFonts w:ascii="Times New Roman" w:eastAsia="Times New Roman" w:hAnsi="Times New Roman" w:cs="Times New Roman"/>
                <w:lang w:eastAsia="lv-LV"/>
              </w:rPr>
              <w:t xml:space="preserve">ir izstrādājusi Ministru kabineta  rīkojuma projektu </w:t>
            </w:r>
            <w:r w:rsidRPr="00BB1AC8">
              <w:rPr>
                <w:rFonts w:ascii="Times New Roman" w:hAnsi="Times New Roman" w:cs="Times New Roman"/>
              </w:rPr>
              <w:t xml:space="preserve"> </w:t>
            </w:r>
            <w:r w:rsidR="00D076DA" w:rsidRPr="00BB1AC8">
              <w:rPr>
                <w:rFonts w:ascii="Times New Roman" w:hAnsi="Times New Roman" w:cs="Times New Roman"/>
              </w:rPr>
              <w:t>“</w:t>
            </w:r>
            <w:r>
              <w:rPr>
                <w:rFonts w:ascii="Times New Roman" w:hAnsi="Times New Roman" w:cs="Times New Roman"/>
              </w:rPr>
              <w:t>Grozījums</w:t>
            </w:r>
            <w:r w:rsidR="00D076DA" w:rsidRPr="00BB1AC8">
              <w:rPr>
                <w:rFonts w:ascii="Times New Roman" w:hAnsi="Times New Roman" w:cs="Times New Roman"/>
              </w:rPr>
              <w:t xml:space="preserve"> Ministru kabineta 2015. gada 9. marta rīkojumā Nr. 114 </w:t>
            </w:r>
            <w:r w:rsidR="00D076DA" w:rsidRPr="00560F0C">
              <w:rPr>
                <w:rFonts w:ascii="Times New Roman" w:hAnsi="Times New Roman" w:cs="Times New Roman"/>
              </w:rPr>
              <w:t>"</w:t>
            </w:r>
            <w:hyperlink r:id="rId42" w:tgtFrame="_blank" w:history="1">
              <w:r w:rsidR="00D076DA" w:rsidRPr="00560F0C">
                <w:rPr>
                  <w:rFonts w:ascii="Times New Roman" w:hAnsi="Times New Roman" w:cs="Times New Roman"/>
                </w:rPr>
                <w:t xml:space="preserve">Par koncepciju "Par adopcijas un </w:t>
              </w:r>
              <w:proofErr w:type="spellStart"/>
              <w:r w:rsidR="00D076DA" w:rsidRPr="00560F0C">
                <w:rPr>
                  <w:rFonts w:ascii="Times New Roman" w:hAnsi="Times New Roman" w:cs="Times New Roman"/>
                </w:rPr>
                <w:t>ārpusģimenes</w:t>
              </w:r>
              <w:proofErr w:type="spellEnd"/>
              <w:r w:rsidR="00D076DA" w:rsidRPr="00560F0C">
                <w:rPr>
                  <w:rFonts w:ascii="Times New Roman" w:hAnsi="Times New Roman" w:cs="Times New Roman"/>
                </w:rPr>
                <w:t xml:space="preserve"> aprūpes sistēmu pilnveidošanu"</w:t>
              </w:r>
            </w:hyperlink>
            <w:r w:rsidR="00560F0C">
              <w:rPr>
                <w:rFonts w:ascii="Times New Roman" w:hAnsi="Times New Roman" w:cs="Times New Roman"/>
              </w:rPr>
              <w:t>, kas paredz pagarināt noteiktā uzdevuma izpildes termiņu līdz 2020.gada 31.decembrim.</w:t>
            </w:r>
            <w:r w:rsidR="00D040BD">
              <w:rPr>
                <w:rFonts w:ascii="Times New Roman" w:hAnsi="Times New Roman" w:cs="Times New Roman"/>
              </w:rPr>
              <w:t xml:space="preserve"> Rīkojuma projekts nosūtīts saskaņošanai </w:t>
            </w:r>
            <w:r w:rsidR="00D040BD">
              <w:rPr>
                <w:rFonts w:ascii="Times New Roman" w:hAnsi="Times New Roman" w:cs="Times New Roman"/>
                <w:color w:val="000000"/>
              </w:rPr>
              <w:t xml:space="preserve">VARAM un LPS. Pēc </w:t>
            </w:r>
            <w:r w:rsidR="002C602D">
              <w:rPr>
                <w:rFonts w:ascii="Times New Roman" w:hAnsi="Times New Roman" w:cs="Times New Roman"/>
                <w:color w:val="000000"/>
              </w:rPr>
              <w:t>atzinumu</w:t>
            </w:r>
            <w:r w:rsidR="00D040BD">
              <w:rPr>
                <w:rFonts w:ascii="Times New Roman" w:hAnsi="Times New Roman" w:cs="Times New Roman"/>
                <w:color w:val="000000"/>
              </w:rPr>
              <w:t xml:space="preserve"> saņemšanas grozījums tiks iesniegts izskatīšanai MK.</w:t>
            </w:r>
          </w:p>
        </w:tc>
      </w:tr>
    </w:tbl>
    <w:p w14:paraId="2E978907"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2BC4BC44"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3C48DACD"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01D6051E" w14:textId="1A2ADDC3" w:rsidR="00E56C91" w:rsidRDefault="00E56C91" w:rsidP="00E56C91">
      <w:pPr>
        <w:spacing w:after="0" w:line="240" w:lineRule="auto"/>
        <w:jc w:val="both"/>
        <w:rPr>
          <w:rFonts w:ascii="Times New Roman" w:hAnsi="Times New Roman" w:cs="Times New Roman"/>
          <w:sz w:val="20"/>
          <w:szCs w:val="20"/>
        </w:rPr>
      </w:pPr>
    </w:p>
    <w:p w14:paraId="798A4C2A" w14:textId="4998EEA7" w:rsidR="00E56C91" w:rsidRDefault="00E56C91" w:rsidP="00E56C91">
      <w:pPr>
        <w:spacing w:after="0" w:line="240" w:lineRule="auto"/>
        <w:jc w:val="both"/>
        <w:rPr>
          <w:rFonts w:ascii="Times New Roman" w:hAnsi="Times New Roman" w:cs="Times New Roman"/>
          <w:sz w:val="20"/>
          <w:szCs w:val="20"/>
        </w:rPr>
      </w:pPr>
    </w:p>
    <w:p w14:paraId="0B085F34" w14:textId="5B38FBE5" w:rsidR="00E56C91" w:rsidRDefault="00E56C91" w:rsidP="00E56C91">
      <w:pPr>
        <w:spacing w:after="0" w:line="240" w:lineRule="auto"/>
        <w:jc w:val="both"/>
        <w:rPr>
          <w:rFonts w:ascii="Times New Roman" w:hAnsi="Times New Roman" w:cs="Times New Roman"/>
          <w:sz w:val="20"/>
          <w:szCs w:val="20"/>
        </w:rPr>
      </w:pPr>
    </w:p>
    <w:p w14:paraId="34246E43" w14:textId="74A6D3A8" w:rsidR="00E56C91" w:rsidRDefault="00E56C91" w:rsidP="00E56C91">
      <w:pPr>
        <w:spacing w:after="0" w:line="240" w:lineRule="auto"/>
        <w:jc w:val="both"/>
        <w:rPr>
          <w:rFonts w:ascii="Times New Roman" w:hAnsi="Times New Roman" w:cs="Times New Roman"/>
          <w:sz w:val="20"/>
          <w:szCs w:val="20"/>
        </w:rPr>
      </w:pPr>
    </w:p>
    <w:p w14:paraId="3F12D3A2" w14:textId="504DD494" w:rsidR="00E56C91" w:rsidRDefault="00E56C91" w:rsidP="00E56C91">
      <w:pPr>
        <w:spacing w:after="0" w:line="240" w:lineRule="auto"/>
        <w:jc w:val="both"/>
        <w:rPr>
          <w:rFonts w:ascii="Times New Roman" w:hAnsi="Times New Roman" w:cs="Times New Roman"/>
          <w:sz w:val="20"/>
          <w:szCs w:val="20"/>
        </w:rPr>
      </w:pPr>
    </w:p>
    <w:p w14:paraId="54E10CBA" w14:textId="58B2290A" w:rsidR="00E56C91" w:rsidRDefault="00E56C91" w:rsidP="00E56C91">
      <w:pPr>
        <w:spacing w:after="0" w:line="240" w:lineRule="auto"/>
        <w:jc w:val="both"/>
        <w:rPr>
          <w:rFonts w:ascii="Times New Roman" w:hAnsi="Times New Roman" w:cs="Times New Roman"/>
          <w:sz w:val="20"/>
          <w:szCs w:val="20"/>
        </w:rPr>
      </w:pPr>
    </w:p>
    <w:p w14:paraId="45DD4CEF" w14:textId="55DD40AB" w:rsidR="00E56C91" w:rsidRDefault="00E56C91" w:rsidP="00E56C91">
      <w:pPr>
        <w:spacing w:after="0" w:line="240" w:lineRule="auto"/>
        <w:jc w:val="both"/>
        <w:rPr>
          <w:rFonts w:ascii="Times New Roman" w:hAnsi="Times New Roman" w:cs="Times New Roman"/>
          <w:sz w:val="20"/>
          <w:szCs w:val="20"/>
        </w:rPr>
      </w:pPr>
    </w:p>
    <w:p w14:paraId="2406C3C7" w14:textId="32917319" w:rsidR="00E56C91" w:rsidRDefault="00E56C91" w:rsidP="00E56C91">
      <w:pPr>
        <w:spacing w:after="0" w:line="240" w:lineRule="auto"/>
        <w:jc w:val="both"/>
        <w:rPr>
          <w:rFonts w:ascii="Times New Roman" w:hAnsi="Times New Roman" w:cs="Times New Roman"/>
          <w:sz w:val="20"/>
          <w:szCs w:val="20"/>
        </w:rPr>
      </w:pPr>
    </w:p>
    <w:p w14:paraId="10F95CB4" w14:textId="496617F8" w:rsidR="00E56C91" w:rsidRDefault="00E56C91" w:rsidP="00E56C91">
      <w:pPr>
        <w:spacing w:after="0" w:line="240" w:lineRule="auto"/>
        <w:jc w:val="both"/>
        <w:rPr>
          <w:rFonts w:ascii="Times New Roman" w:hAnsi="Times New Roman" w:cs="Times New Roman"/>
          <w:sz w:val="20"/>
          <w:szCs w:val="20"/>
        </w:rPr>
      </w:pPr>
    </w:p>
    <w:p w14:paraId="6CB24FDF" w14:textId="0FAF027E" w:rsidR="00E56C91" w:rsidRDefault="00E56C91" w:rsidP="00E56C91">
      <w:pPr>
        <w:spacing w:after="0" w:line="240" w:lineRule="auto"/>
        <w:jc w:val="both"/>
        <w:rPr>
          <w:rFonts w:ascii="Times New Roman" w:hAnsi="Times New Roman" w:cs="Times New Roman"/>
          <w:sz w:val="20"/>
          <w:szCs w:val="20"/>
        </w:rPr>
      </w:pPr>
    </w:p>
    <w:p w14:paraId="47FF6594" w14:textId="2BE8B562" w:rsidR="00E56C91" w:rsidRDefault="00E56C91" w:rsidP="00E56C91">
      <w:pPr>
        <w:spacing w:after="0" w:line="240" w:lineRule="auto"/>
        <w:jc w:val="both"/>
        <w:rPr>
          <w:rFonts w:ascii="Times New Roman" w:hAnsi="Times New Roman" w:cs="Times New Roman"/>
          <w:sz w:val="20"/>
          <w:szCs w:val="20"/>
        </w:rPr>
      </w:pPr>
    </w:p>
    <w:p w14:paraId="1983498B" w14:textId="5CA92446" w:rsidR="00E56C91" w:rsidRDefault="00E56C91" w:rsidP="00E56C91">
      <w:pPr>
        <w:spacing w:after="0" w:line="240" w:lineRule="auto"/>
        <w:jc w:val="both"/>
        <w:rPr>
          <w:rFonts w:ascii="Times New Roman" w:hAnsi="Times New Roman" w:cs="Times New Roman"/>
          <w:sz w:val="20"/>
          <w:szCs w:val="20"/>
        </w:rPr>
      </w:pPr>
    </w:p>
    <w:p w14:paraId="5FE175E8" w14:textId="6775355F" w:rsidR="00E56C91" w:rsidRDefault="00E56C91" w:rsidP="00E56C91">
      <w:pPr>
        <w:spacing w:after="0" w:line="240" w:lineRule="auto"/>
        <w:jc w:val="both"/>
        <w:rPr>
          <w:rFonts w:ascii="Times New Roman" w:hAnsi="Times New Roman" w:cs="Times New Roman"/>
          <w:sz w:val="20"/>
          <w:szCs w:val="20"/>
        </w:rPr>
      </w:pPr>
    </w:p>
    <w:p w14:paraId="168D7387" w14:textId="77777777" w:rsidR="00E56C91" w:rsidRPr="00E56C91" w:rsidRDefault="00E56C91" w:rsidP="00E56C91">
      <w:pPr>
        <w:spacing w:after="0" w:line="240" w:lineRule="auto"/>
        <w:jc w:val="both"/>
        <w:rPr>
          <w:rFonts w:ascii="Times New Roman" w:hAnsi="Times New Roman" w:cs="Times New Roman"/>
          <w:sz w:val="20"/>
          <w:szCs w:val="20"/>
        </w:rPr>
      </w:pPr>
    </w:p>
    <w:p w14:paraId="0A8EF152" w14:textId="77777777" w:rsidR="00E56C91" w:rsidRPr="00E56C91" w:rsidRDefault="00E56C91" w:rsidP="00E56C91">
      <w:pPr>
        <w:spacing w:after="0" w:line="240" w:lineRule="auto"/>
        <w:jc w:val="both"/>
        <w:rPr>
          <w:rFonts w:ascii="Times New Roman" w:hAnsi="Times New Roman" w:cs="Times New Roman"/>
          <w:sz w:val="20"/>
          <w:szCs w:val="20"/>
        </w:rPr>
      </w:pPr>
      <w:r w:rsidRPr="00E56C91">
        <w:rPr>
          <w:rFonts w:ascii="Times New Roman" w:hAnsi="Times New Roman" w:cs="Times New Roman"/>
          <w:sz w:val="20"/>
          <w:szCs w:val="20"/>
        </w:rPr>
        <w:t xml:space="preserve">02.04.2019. </w:t>
      </w:r>
    </w:p>
    <w:p w14:paraId="28CC8AB8" w14:textId="77777777" w:rsidR="00E56C91" w:rsidRPr="00E56C91" w:rsidRDefault="00E56C91" w:rsidP="00E56C91">
      <w:pPr>
        <w:spacing w:after="0" w:line="240" w:lineRule="auto"/>
        <w:jc w:val="both"/>
        <w:rPr>
          <w:rFonts w:ascii="Times New Roman" w:hAnsi="Times New Roman" w:cs="Times New Roman"/>
          <w:sz w:val="20"/>
          <w:szCs w:val="20"/>
        </w:rPr>
      </w:pPr>
      <w:hyperlink r:id="rId43" w:history="1">
        <w:r w:rsidRPr="00E56C91">
          <w:rPr>
            <w:rStyle w:val="Hyperlink"/>
            <w:rFonts w:ascii="Times New Roman" w:hAnsi="Times New Roman" w:cs="Times New Roman"/>
            <w:sz w:val="20"/>
            <w:szCs w:val="20"/>
          </w:rPr>
          <w:t>kristine.venta-kittele@lm.gov.lv</w:t>
        </w:r>
      </w:hyperlink>
    </w:p>
    <w:p w14:paraId="49F27A98" w14:textId="77777777" w:rsidR="00E56C91" w:rsidRPr="00E56C91" w:rsidRDefault="00E56C91" w:rsidP="00E56C91">
      <w:pPr>
        <w:spacing w:after="0" w:line="240" w:lineRule="auto"/>
        <w:jc w:val="both"/>
        <w:rPr>
          <w:rFonts w:ascii="Times New Roman" w:hAnsi="Times New Roman" w:cs="Times New Roman"/>
          <w:sz w:val="20"/>
          <w:szCs w:val="20"/>
        </w:rPr>
      </w:pPr>
      <w:proofErr w:type="spellStart"/>
      <w:r w:rsidRPr="00E56C91">
        <w:rPr>
          <w:rFonts w:ascii="Times New Roman" w:hAnsi="Times New Roman" w:cs="Times New Roman"/>
          <w:sz w:val="20"/>
          <w:szCs w:val="20"/>
        </w:rPr>
        <w:t>K.Venta-Kittele</w:t>
      </w:r>
      <w:proofErr w:type="spellEnd"/>
    </w:p>
    <w:p w14:paraId="3484B0D5"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1FF76B10"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4937F644"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34C13739"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363A0720"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04F0C997"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bookmarkStart w:id="0" w:name="_GoBack"/>
      <w:bookmarkEnd w:id="0"/>
    </w:p>
    <w:p w14:paraId="4F5040C7"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15E39470"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775203D6" w14:textId="77777777" w:rsidR="00E56C91" w:rsidRDefault="00E56C91" w:rsidP="00FF128F">
      <w:pPr>
        <w:shd w:val="clear" w:color="auto" w:fill="FFFFFF"/>
        <w:spacing w:after="0" w:line="240" w:lineRule="auto"/>
        <w:ind w:firstLine="300"/>
        <w:rPr>
          <w:rFonts w:ascii="Times New Roman" w:eastAsia="Times New Roman" w:hAnsi="Times New Roman" w:cs="Times New Roman"/>
          <w:color w:val="414142"/>
          <w:sz w:val="20"/>
          <w:szCs w:val="20"/>
          <w:vertAlign w:val="superscript"/>
          <w:lang w:eastAsia="lv-LV"/>
        </w:rPr>
      </w:pPr>
    </w:p>
    <w:p w14:paraId="6AEED9F9" w14:textId="56C24EB3"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w:t>
      </w:r>
      <w:r w:rsidRPr="00FF128F">
        <w:rPr>
          <w:rFonts w:ascii="Times New Roman" w:eastAsia="Times New Roman" w:hAnsi="Times New Roman" w:cs="Times New Roman"/>
          <w:color w:val="414142"/>
          <w:sz w:val="20"/>
          <w:szCs w:val="20"/>
          <w:lang w:eastAsia="lv-LV"/>
        </w:rPr>
        <w:t> http://polsis.mk.gov.lv/view.do?id=4965</w:t>
      </w:r>
    </w:p>
    <w:p w14:paraId="682D0FC7"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w:t>
      </w:r>
      <w:r w:rsidRPr="00FF128F">
        <w:rPr>
          <w:rFonts w:ascii="Times New Roman" w:eastAsia="Times New Roman" w:hAnsi="Times New Roman" w:cs="Times New Roman"/>
          <w:color w:val="414142"/>
          <w:sz w:val="20"/>
          <w:szCs w:val="20"/>
          <w:lang w:eastAsia="lv-LV"/>
        </w:rPr>
        <w:t> http://polsis.mk.gov.lv/view.do?id=4781</w:t>
      </w:r>
    </w:p>
    <w:p w14:paraId="23C33BE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w:t>
      </w:r>
      <w:r w:rsidRPr="00FF128F">
        <w:rPr>
          <w:rFonts w:ascii="Times New Roman" w:eastAsia="Times New Roman" w:hAnsi="Times New Roman" w:cs="Times New Roman"/>
          <w:color w:val="414142"/>
          <w:sz w:val="20"/>
          <w:szCs w:val="20"/>
          <w:lang w:eastAsia="lv-LV"/>
        </w:rPr>
        <w:t> http://polsis.mk.gov.lv/view.do?id=4558</w:t>
      </w:r>
    </w:p>
    <w:p w14:paraId="13DDFB5E"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w:t>
      </w:r>
      <w:r w:rsidRPr="00FF128F">
        <w:rPr>
          <w:rFonts w:ascii="Times New Roman" w:eastAsia="Times New Roman" w:hAnsi="Times New Roman" w:cs="Times New Roman"/>
          <w:color w:val="414142"/>
          <w:sz w:val="20"/>
          <w:szCs w:val="20"/>
          <w:lang w:eastAsia="lv-LV"/>
        </w:rPr>
        <w:t> http://polsis.mk.gov.lv/view.do?id=4591</w:t>
      </w:r>
    </w:p>
    <w:p w14:paraId="4600EE95"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w:t>
      </w:r>
      <w:r w:rsidRPr="00FF128F">
        <w:rPr>
          <w:rFonts w:ascii="Times New Roman" w:eastAsia="Times New Roman" w:hAnsi="Times New Roman" w:cs="Times New Roman"/>
          <w:color w:val="414142"/>
          <w:sz w:val="20"/>
          <w:szCs w:val="20"/>
          <w:lang w:eastAsia="lv-LV"/>
        </w:rPr>
        <w:t> http://polsis.mk.gov.lv/view.do?id=3583</w:t>
      </w:r>
    </w:p>
    <w:p w14:paraId="2CCDB521"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w:t>
      </w:r>
      <w:r w:rsidRPr="00FF128F">
        <w:rPr>
          <w:rFonts w:ascii="Times New Roman" w:eastAsia="Times New Roman" w:hAnsi="Times New Roman" w:cs="Times New Roman"/>
          <w:color w:val="414142"/>
          <w:sz w:val="20"/>
          <w:szCs w:val="20"/>
          <w:lang w:eastAsia="lv-LV"/>
        </w:rPr>
        <w:t> Vērtības sasniedzamas 2017.gadā</w:t>
      </w:r>
    </w:p>
    <w:p w14:paraId="6AAA752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w:t>
      </w:r>
      <w:r w:rsidRPr="00FF128F">
        <w:rPr>
          <w:rFonts w:ascii="Times New Roman" w:eastAsia="Times New Roman" w:hAnsi="Times New Roman" w:cs="Times New Roman"/>
          <w:color w:val="414142"/>
          <w:sz w:val="20"/>
          <w:szCs w:val="20"/>
          <w:lang w:eastAsia="lv-LV"/>
        </w:rPr>
        <w:t> Redakcionāli precizēts, ievērojot Veselības ministrijas iebildumu rīcības plāna izstrādes procesā.</w:t>
      </w:r>
    </w:p>
    <w:p w14:paraId="285D1B8E"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8</w:t>
      </w:r>
      <w:r w:rsidRPr="00FF128F">
        <w:rPr>
          <w:rFonts w:ascii="Times New Roman" w:eastAsia="Times New Roman" w:hAnsi="Times New Roman" w:cs="Times New Roman"/>
          <w:color w:val="414142"/>
          <w:sz w:val="20"/>
          <w:szCs w:val="20"/>
          <w:lang w:eastAsia="lv-LV"/>
        </w:rPr>
        <w:t> Ņemot vērā, ka ar 2014. gada 1. janvāri valsts akciju sabiedrība "Latvijas Hipotēku un zemes banka" darbību turpina kā finanšu institūcija - valsts akciju sabiedrība "Latvijas Attīstības finanšu institūcija ALTUM", saglabājot līdzšinējo uzņēmuma reģistrācijas numuru un juridisko adresi, precizēts plāna projekta 7. rezultatīvais rādītājs, aizstājot valsts akciju sabiedrību "Latvijas Hipotēku un zemes banka" ar valsts akciju sabiedrību "Latvijas Attīstības finanšu institūcija ALTUM".</w:t>
      </w:r>
    </w:p>
    <w:p w14:paraId="16F6EDE1"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9</w:t>
      </w:r>
      <w:r w:rsidRPr="00FF128F">
        <w:rPr>
          <w:rFonts w:ascii="Times New Roman" w:eastAsia="Times New Roman" w:hAnsi="Times New Roman" w:cs="Times New Roman"/>
          <w:color w:val="414142"/>
          <w:sz w:val="20"/>
          <w:szCs w:val="20"/>
          <w:lang w:eastAsia="lv-LV"/>
        </w:rPr>
        <w:t> 2015.-2017.gadā.</w:t>
      </w:r>
    </w:p>
    <w:p w14:paraId="1A109BAB"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10</w:t>
      </w:r>
      <w:r w:rsidRPr="00FF128F">
        <w:rPr>
          <w:rFonts w:ascii="Times New Roman" w:eastAsia="Times New Roman" w:hAnsi="Times New Roman" w:cs="Times New Roman"/>
          <w:color w:val="414142"/>
          <w:sz w:val="20"/>
          <w:szCs w:val="20"/>
          <w:lang w:eastAsia="lv-LV"/>
        </w:rPr>
        <w:t> Rezultatīvie rādītāji precizēti, ievērojot Veselības ministrijas iebildumu rīcības plāna izstrādes procesā.</w:t>
      </w:r>
    </w:p>
    <w:p w14:paraId="0A30BB2D"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11</w:t>
      </w:r>
      <w:r w:rsidRPr="00FF128F">
        <w:rPr>
          <w:rFonts w:ascii="Times New Roman" w:eastAsia="Times New Roman" w:hAnsi="Times New Roman" w:cs="Times New Roman"/>
          <w:color w:val="414142"/>
          <w:sz w:val="20"/>
          <w:szCs w:val="20"/>
          <w:lang w:eastAsia="lv-LV"/>
        </w:rPr>
        <w:t> Rīcības plānā 1.1. uzdevumam pasākumi netiek plānoti, jo tie tiks īstenoti Izglītības attīstības pamatnostādņu 2014.-2020.gadam ietvaros.</w:t>
      </w:r>
    </w:p>
    <w:p w14:paraId="0A896ED7"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12</w:t>
      </w:r>
      <w:r w:rsidRPr="00FF128F">
        <w:rPr>
          <w:rFonts w:ascii="Times New Roman" w:eastAsia="Times New Roman" w:hAnsi="Times New Roman" w:cs="Times New Roman"/>
          <w:color w:val="414142"/>
          <w:sz w:val="20"/>
          <w:szCs w:val="20"/>
          <w:lang w:eastAsia="lv-LV"/>
        </w:rPr>
        <w:t> Pamatnostādnēs noteiktā uzdevuma nosaukums precizēts atbilstoši saņemtajiem priekšlikumiem rīcības plāna izstrādes procesā</w:t>
      </w:r>
    </w:p>
    <w:p w14:paraId="556DD824"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13</w:t>
      </w:r>
      <w:r w:rsidRPr="00FF128F">
        <w:rPr>
          <w:rFonts w:ascii="Times New Roman" w:eastAsia="Times New Roman" w:hAnsi="Times New Roman" w:cs="Times New Roman"/>
          <w:color w:val="414142"/>
          <w:sz w:val="20"/>
          <w:szCs w:val="20"/>
          <w:lang w:eastAsia="lv-LV"/>
        </w:rPr>
        <w:t> Uzdevums izpildīts iepriekšējā rīcības plāna periodā, kā rezultātā nav plānots piedāvāt jaunus pasākumus.</w:t>
      </w:r>
    </w:p>
    <w:p w14:paraId="7209B31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14</w:t>
      </w:r>
      <w:r w:rsidRPr="00FF128F">
        <w:rPr>
          <w:rFonts w:ascii="Times New Roman" w:eastAsia="Times New Roman" w:hAnsi="Times New Roman" w:cs="Times New Roman"/>
          <w:color w:val="414142"/>
          <w:sz w:val="20"/>
          <w:szCs w:val="20"/>
          <w:lang w:eastAsia="lv-LV"/>
        </w:rPr>
        <w:t> Precizēts, ņemot vērā saņemtos priekšlikumus rīcības plānam.</w:t>
      </w:r>
    </w:p>
    <w:p w14:paraId="79288DA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15</w:t>
      </w:r>
      <w:r w:rsidRPr="00FF128F">
        <w:rPr>
          <w:rFonts w:ascii="Times New Roman" w:eastAsia="Times New Roman" w:hAnsi="Times New Roman" w:cs="Times New Roman"/>
          <w:color w:val="414142"/>
          <w:sz w:val="20"/>
          <w:szCs w:val="20"/>
          <w:lang w:eastAsia="lv-LV"/>
        </w:rPr>
        <w:t xml:space="preserve"> Rīcības plāns pamatnostādņu "Ģimenes valsts politikas pamatnostādnes 2011. - 2017.gadam" īstenošanai 2012. - 2014.gadam </w:t>
      </w:r>
      <w:proofErr w:type="spellStart"/>
      <w:r w:rsidRPr="00FF128F">
        <w:rPr>
          <w:rFonts w:ascii="Times New Roman" w:eastAsia="Times New Roman" w:hAnsi="Times New Roman" w:cs="Times New Roman"/>
          <w:color w:val="414142"/>
          <w:sz w:val="20"/>
          <w:szCs w:val="20"/>
          <w:lang w:eastAsia="lv-LV"/>
        </w:rPr>
        <w:t>starpministriju</w:t>
      </w:r>
      <w:proofErr w:type="spellEnd"/>
      <w:r w:rsidRPr="00FF128F">
        <w:rPr>
          <w:rFonts w:ascii="Times New Roman" w:eastAsia="Times New Roman" w:hAnsi="Times New Roman" w:cs="Times New Roman"/>
          <w:color w:val="414142"/>
          <w:sz w:val="20"/>
          <w:szCs w:val="20"/>
          <w:lang w:eastAsia="lv-LV"/>
        </w:rPr>
        <w:t xml:space="preserve"> (starpinstitūciju) saskaņošanas laikā panākta vienošanās, par uzdevuma redakcijas nosaukuma maiņu, lai uzdevums būtu skaidrāk saprotams.</w:t>
      </w:r>
    </w:p>
    <w:p w14:paraId="23CE920A"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16</w:t>
      </w:r>
      <w:r w:rsidRPr="00FF128F">
        <w:rPr>
          <w:rFonts w:ascii="Times New Roman" w:eastAsia="Times New Roman" w:hAnsi="Times New Roman" w:cs="Times New Roman"/>
          <w:color w:val="414142"/>
          <w:sz w:val="20"/>
          <w:szCs w:val="20"/>
          <w:lang w:eastAsia="lv-LV"/>
        </w:rPr>
        <w:t> Detalizēti aprēķini un papildus nepieciešamais finansējums pasākuma īstenošanai tiks norādīts tiesību aktu projektu anotācijās.</w:t>
      </w:r>
    </w:p>
    <w:p w14:paraId="46C54BCB"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17</w:t>
      </w:r>
      <w:r w:rsidRPr="00FF128F">
        <w:rPr>
          <w:rFonts w:ascii="Times New Roman" w:eastAsia="Times New Roman" w:hAnsi="Times New Roman" w:cs="Times New Roman"/>
          <w:color w:val="414142"/>
          <w:sz w:val="20"/>
          <w:szCs w:val="20"/>
          <w:lang w:eastAsia="lv-LV"/>
        </w:rPr>
        <w:t> Jauns, papildus uzdevums, lai norādītu pasākumus, kurus nav iespējams programmēt zem citiem uzdevumiem.</w:t>
      </w:r>
    </w:p>
    <w:p w14:paraId="19F99380"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18</w:t>
      </w:r>
      <w:r w:rsidRPr="00FF128F">
        <w:rPr>
          <w:rFonts w:ascii="Times New Roman" w:eastAsia="Times New Roman" w:hAnsi="Times New Roman" w:cs="Times New Roman"/>
          <w:color w:val="414142"/>
          <w:sz w:val="20"/>
          <w:szCs w:val="20"/>
          <w:lang w:eastAsia="lv-LV"/>
        </w:rPr>
        <w:t> Detalizēti aprēķini un papildus nepieciešamais finansējuma apmērs tiks veikti, izstrādājot grozījumus </w:t>
      </w:r>
      <w:hyperlink r:id="rId44" w:tgtFrame="_blank" w:history="1">
        <w:r w:rsidRPr="00FF128F">
          <w:rPr>
            <w:rFonts w:ascii="Times New Roman" w:eastAsia="Times New Roman" w:hAnsi="Times New Roman" w:cs="Times New Roman"/>
            <w:color w:val="16497B"/>
            <w:sz w:val="20"/>
            <w:szCs w:val="20"/>
            <w:lang w:eastAsia="lv-LV"/>
          </w:rPr>
          <w:t>Valsts sociālo pabalstu likumā</w:t>
        </w:r>
      </w:hyperlink>
      <w:r w:rsidRPr="00FF128F">
        <w:rPr>
          <w:rFonts w:ascii="Times New Roman" w:eastAsia="Times New Roman" w:hAnsi="Times New Roman" w:cs="Times New Roman"/>
          <w:color w:val="414142"/>
          <w:sz w:val="20"/>
          <w:szCs w:val="20"/>
          <w:lang w:eastAsia="lv-LV"/>
        </w:rPr>
        <w:t> un Ministru kabineta </w:t>
      </w:r>
      <w:hyperlink r:id="rId45" w:anchor="p2009" w:tgtFrame="_blank" w:history="1">
        <w:r w:rsidRPr="00FF128F">
          <w:rPr>
            <w:rFonts w:ascii="Times New Roman" w:eastAsia="Times New Roman" w:hAnsi="Times New Roman" w:cs="Times New Roman"/>
            <w:color w:val="16497B"/>
            <w:sz w:val="20"/>
            <w:szCs w:val="20"/>
            <w:lang w:eastAsia="lv-LV"/>
          </w:rPr>
          <w:t>2009.</w:t>
        </w:r>
      </w:hyperlink>
      <w:r w:rsidRPr="00FF128F">
        <w:rPr>
          <w:rFonts w:ascii="Times New Roman" w:eastAsia="Times New Roman" w:hAnsi="Times New Roman" w:cs="Times New Roman"/>
          <w:color w:val="414142"/>
          <w:sz w:val="20"/>
          <w:szCs w:val="20"/>
          <w:lang w:eastAsia="lv-LV"/>
        </w:rPr>
        <w:t>gada </w:t>
      </w:r>
      <w:hyperlink r:id="rId46" w:anchor="p22" w:tgtFrame="_blank" w:history="1">
        <w:r w:rsidRPr="00FF128F">
          <w:rPr>
            <w:rFonts w:ascii="Times New Roman" w:eastAsia="Times New Roman" w:hAnsi="Times New Roman" w:cs="Times New Roman"/>
            <w:color w:val="16497B"/>
            <w:sz w:val="20"/>
            <w:szCs w:val="20"/>
            <w:lang w:eastAsia="lv-LV"/>
          </w:rPr>
          <w:t>22.</w:t>
        </w:r>
      </w:hyperlink>
      <w:r w:rsidRPr="00FF128F">
        <w:rPr>
          <w:rFonts w:ascii="Times New Roman" w:eastAsia="Times New Roman" w:hAnsi="Times New Roman" w:cs="Times New Roman"/>
          <w:color w:val="414142"/>
          <w:sz w:val="20"/>
          <w:szCs w:val="20"/>
          <w:lang w:eastAsia="lv-LV"/>
        </w:rPr>
        <w:t>decembra noteikumos Nr.1517 "</w:t>
      </w:r>
      <w:hyperlink r:id="rId47" w:tgtFrame="_blank" w:history="1">
        <w:r w:rsidRPr="00FF128F">
          <w:rPr>
            <w:rFonts w:ascii="Times New Roman" w:eastAsia="Times New Roman" w:hAnsi="Times New Roman" w:cs="Times New Roman"/>
            <w:color w:val="16497B"/>
            <w:sz w:val="20"/>
            <w:szCs w:val="20"/>
            <w:lang w:eastAsia="lv-LV"/>
          </w:rPr>
          <w:t>Noteikumi par ģimenes valsts pabalsta un piemaksas pie ģimenes valsts pabalsta par bērnu invalīdu apmēru, tā pārskatīšanas kārtību un pabalsta un piemaksas piešķiršanas un izmaksas kārtību</w:t>
        </w:r>
      </w:hyperlink>
      <w:r w:rsidRPr="00FF128F">
        <w:rPr>
          <w:rFonts w:ascii="Times New Roman" w:eastAsia="Times New Roman" w:hAnsi="Times New Roman" w:cs="Times New Roman"/>
          <w:color w:val="414142"/>
          <w:sz w:val="20"/>
          <w:szCs w:val="20"/>
          <w:lang w:eastAsia="lv-LV"/>
        </w:rPr>
        <w:t>", un tiks norādīti minēto normatīvo aktu anotācijās.</w:t>
      </w:r>
    </w:p>
    <w:p w14:paraId="169C466E"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19</w:t>
      </w:r>
      <w:r w:rsidRPr="00FF128F">
        <w:rPr>
          <w:rFonts w:ascii="Times New Roman" w:eastAsia="Times New Roman" w:hAnsi="Times New Roman" w:cs="Times New Roman"/>
          <w:color w:val="414142"/>
          <w:sz w:val="20"/>
          <w:szCs w:val="20"/>
          <w:lang w:eastAsia="lv-LV"/>
        </w:rPr>
        <w:t> Sabiedrības veselības pamatnostādņu 2014.-2020.gadam ietvaros tiek īstenoti pasākumi (4.2.pasākums "Izglītot vecākus un ārstniecības personas par biežākajiem traumu cēloņiem bērniem un drošības pasākumiem traumu profilaksei" - atbildīgais ir SPKC.</w:t>
      </w:r>
    </w:p>
    <w:p w14:paraId="0446B4E5"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20</w:t>
      </w:r>
      <w:r w:rsidRPr="00FF128F">
        <w:rPr>
          <w:rFonts w:ascii="Times New Roman" w:eastAsia="Times New Roman" w:hAnsi="Times New Roman" w:cs="Times New Roman"/>
          <w:color w:val="414142"/>
          <w:sz w:val="20"/>
          <w:szCs w:val="20"/>
          <w:lang w:eastAsia="lv-LV"/>
        </w:rPr>
        <w:t> Rīcības plānā 2.2.3. uzdevumam atsevišķi pasākumi netiek plānoti. Pasākumi mātes, tēva un bērna veselības jomā tiek īstenoti atbilstoši Sabiedrības veselības pamatnostādnēs 2014.-2020.gadam iekļautajiem uzdevumiem.</w:t>
      </w:r>
    </w:p>
    <w:p w14:paraId="27965AE2"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21</w:t>
      </w:r>
      <w:r w:rsidRPr="00FF128F">
        <w:rPr>
          <w:rFonts w:ascii="Times New Roman" w:eastAsia="Times New Roman" w:hAnsi="Times New Roman" w:cs="Times New Roman"/>
          <w:color w:val="414142"/>
          <w:sz w:val="20"/>
          <w:szCs w:val="20"/>
          <w:lang w:eastAsia="lv-LV"/>
        </w:rPr>
        <w:t> Rīcības plānā 2.2.4. uzdevumam atsevišķi pasākumi netiek plānoti, jo par norādīto tēmu pasākumi tiks īstenoti Sabiedrības veselības pamatnostādņu 2014.-2020.gadam ietvaros.</w:t>
      </w:r>
    </w:p>
    <w:p w14:paraId="4E295197"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22</w:t>
      </w:r>
      <w:r w:rsidRPr="00FF128F">
        <w:rPr>
          <w:rFonts w:ascii="Times New Roman" w:eastAsia="Times New Roman" w:hAnsi="Times New Roman" w:cs="Times New Roman"/>
          <w:color w:val="414142"/>
          <w:sz w:val="20"/>
          <w:szCs w:val="20"/>
          <w:lang w:eastAsia="lv-LV"/>
        </w:rPr>
        <w:t> Saskaņā ar MK noteikumiem (atbalstīti MK sēdē 2015.g. 16.jūnijā, prot. Nr.29, 25.§.) "Darbības programmas "Izaugsme un nodarbinātība" 9.2.2.specifiskā atbalsta mērķa "Palielināt kvalitatīvu institucionālai aprūpei alternatīvu sociālo pakalpojumu dzīvesvietā un ģimeniskai videi pietuvinātu pakalpojumu pieejamību personām ar invaliditāti un bērniem" pasākuma "</w:t>
      </w:r>
      <w:proofErr w:type="spellStart"/>
      <w:r w:rsidRPr="00FF128F">
        <w:rPr>
          <w:rFonts w:ascii="Times New Roman" w:eastAsia="Times New Roman" w:hAnsi="Times New Roman" w:cs="Times New Roman"/>
          <w:color w:val="414142"/>
          <w:sz w:val="20"/>
          <w:szCs w:val="20"/>
          <w:lang w:eastAsia="lv-LV"/>
        </w:rPr>
        <w:t>Deinstitucionalizācija</w:t>
      </w:r>
      <w:proofErr w:type="spellEnd"/>
      <w:r w:rsidRPr="00FF128F">
        <w:rPr>
          <w:rFonts w:ascii="Times New Roman" w:eastAsia="Times New Roman" w:hAnsi="Times New Roman" w:cs="Times New Roman"/>
          <w:color w:val="414142"/>
          <w:sz w:val="20"/>
          <w:szCs w:val="20"/>
          <w:lang w:eastAsia="lv-LV"/>
        </w:rPr>
        <w:t xml:space="preserve">" īstenošanas noteikumi" (izsludināts VSS 30.10.2014. Nr.987) aktivitātes kopējais finansējums ir 47 209 260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tai skaitā ESF finansējums - 40 127 871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un valsts budžeta finansējums - 7 081 389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Aktivitātes ieviesēji ir Plānošanas reģioni un atbilstoši noteikumu </w:t>
      </w:r>
      <w:hyperlink r:id="rId48" w:anchor="p10" w:tgtFrame="_blank" w:history="1">
        <w:r w:rsidRPr="00FF128F">
          <w:rPr>
            <w:rFonts w:ascii="Times New Roman" w:eastAsia="Times New Roman" w:hAnsi="Times New Roman" w:cs="Times New Roman"/>
            <w:color w:val="16497B"/>
            <w:sz w:val="20"/>
            <w:szCs w:val="20"/>
            <w:lang w:eastAsia="lv-LV"/>
          </w:rPr>
          <w:t>10.</w:t>
        </w:r>
      </w:hyperlink>
      <w:r w:rsidRPr="00FF128F">
        <w:rPr>
          <w:rFonts w:ascii="Times New Roman" w:eastAsia="Times New Roman" w:hAnsi="Times New Roman" w:cs="Times New Roman"/>
          <w:color w:val="414142"/>
          <w:sz w:val="20"/>
          <w:szCs w:val="20"/>
          <w:lang w:eastAsia="lv-LV"/>
        </w:rPr>
        <w:t xml:space="preserve">punktam kopējo finansējumu sadala: Rīgas plānošanas reģionam -18 878 169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Latgales plānošanas reģionam -8 278 914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Vidzemes plānošanas reģionam -4 331 134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Kurzemes plānošanas reģionam -6 285 281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un Zemgales plānošanas reģionam -5 709 424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MK noteikumi arī nosaka visas atbalstāmās darbības projekta ieviešanā, kur ir plānots arī īstenot informatīvus un izglītojošus pasākumus sabiedrības attieksmes maiņai, audžuģimeņu, adoptētāju un aizbildņu skaita palielināšanai.</w:t>
      </w:r>
    </w:p>
    <w:p w14:paraId="222BDE41"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23</w:t>
      </w:r>
      <w:r w:rsidRPr="00FF128F">
        <w:rPr>
          <w:rFonts w:ascii="Times New Roman" w:eastAsia="Times New Roman" w:hAnsi="Times New Roman" w:cs="Times New Roman"/>
          <w:color w:val="414142"/>
          <w:sz w:val="20"/>
          <w:szCs w:val="20"/>
          <w:lang w:eastAsia="lv-LV"/>
        </w:rPr>
        <w:t> Jauns, papildus uzdevums, lai norādītu pasākumus, kurus nav iespējams programmēt zem citiem uzdevumiem</w:t>
      </w:r>
    </w:p>
    <w:p w14:paraId="07FA39A2"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24</w:t>
      </w:r>
      <w:r w:rsidRPr="00FF128F">
        <w:rPr>
          <w:rFonts w:ascii="Times New Roman" w:eastAsia="Times New Roman" w:hAnsi="Times New Roman" w:cs="Times New Roman"/>
          <w:color w:val="414142"/>
          <w:sz w:val="20"/>
          <w:szCs w:val="20"/>
          <w:lang w:eastAsia="lv-LV"/>
        </w:rPr>
        <w:t> Uzdevumā iekļauto pasākumu īstenošana plānotajos termiņos iespējama, ja tiek atbalstīta papildus finansējuma piešķiršana konkrētajam gadam.</w:t>
      </w:r>
    </w:p>
    <w:p w14:paraId="2581C369"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25</w:t>
      </w:r>
      <w:r w:rsidRPr="00FF128F">
        <w:rPr>
          <w:rFonts w:ascii="Times New Roman" w:eastAsia="Times New Roman" w:hAnsi="Times New Roman" w:cs="Times New Roman"/>
          <w:color w:val="414142"/>
          <w:sz w:val="20"/>
          <w:szCs w:val="20"/>
          <w:lang w:eastAsia="lv-LV"/>
        </w:rPr>
        <w:t xml:space="preserve"> Detalizētu aprēķinu skatīt atbilstoši koncepcijā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sistēmas pilnveidošanu" (apstiprināta ar MK 09.03.2015. rīkojumu Nr.114) plānotajam.</w:t>
      </w:r>
    </w:p>
    <w:p w14:paraId="7E32588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lastRenderedPageBreak/>
        <w:t>26</w:t>
      </w:r>
      <w:r w:rsidRPr="00FF128F">
        <w:rPr>
          <w:rFonts w:ascii="Times New Roman" w:eastAsia="Times New Roman" w:hAnsi="Times New Roman" w:cs="Times New Roman"/>
          <w:color w:val="414142"/>
          <w:sz w:val="20"/>
          <w:szCs w:val="20"/>
          <w:lang w:eastAsia="lv-LV"/>
        </w:rPr>
        <w:t xml:space="preserve"> Detalizētu aprēķinu skatīt atbilstoši koncepcijā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sistēmas pilnveidošanu" (apstiprināta ar MK 09.03.2015. rīkojumu Nr.114) plānotajam.</w:t>
      </w:r>
    </w:p>
    <w:p w14:paraId="6C7B148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27</w:t>
      </w:r>
      <w:r w:rsidRPr="00FF128F">
        <w:rPr>
          <w:rFonts w:ascii="Times New Roman" w:eastAsia="Times New Roman" w:hAnsi="Times New Roman" w:cs="Times New Roman"/>
          <w:color w:val="414142"/>
          <w:sz w:val="20"/>
          <w:szCs w:val="20"/>
          <w:lang w:eastAsia="lv-LV"/>
        </w:rPr>
        <w:t xml:space="preserve"> Detalizētu aprēķinu skatīt atbilstoši koncepcijā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sistēmas pilnveidošanu" (apstiprināta ar MK 09.03.2015. rīkojumu Nr.114) plānotajam.</w:t>
      </w:r>
    </w:p>
    <w:p w14:paraId="48CF3EA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28</w:t>
      </w:r>
      <w:r w:rsidRPr="00FF128F">
        <w:rPr>
          <w:rFonts w:ascii="Times New Roman" w:eastAsia="Times New Roman" w:hAnsi="Times New Roman" w:cs="Times New Roman"/>
          <w:color w:val="414142"/>
          <w:sz w:val="20"/>
          <w:szCs w:val="20"/>
          <w:lang w:eastAsia="lv-LV"/>
        </w:rPr>
        <w:t xml:space="preserve"> Detalizētu aprēķinu skatīt atbilstoši koncepcijā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sistēmas pilnveidošanu" (apstiprināta ar MK 09.03.2015. rīkojumu Nr.114) plānotajam.</w:t>
      </w:r>
    </w:p>
    <w:p w14:paraId="51A3951D"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29</w:t>
      </w:r>
      <w:r w:rsidRPr="00FF128F">
        <w:rPr>
          <w:rFonts w:ascii="Times New Roman" w:eastAsia="Times New Roman" w:hAnsi="Times New Roman" w:cs="Times New Roman"/>
          <w:color w:val="414142"/>
          <w:sz w:val="20"/>
          <w:szCs w:val="20"/>
          <w:lang w:eastAsia="lv-LV"/>
        </w:rPr>
        <w:t> Pasākumi nabadzības un ienākumu nevienlīdzības mazināšanai Rīcības netiek iekļauti, jo tie tiks īstenoti atbilstoši koncepcijai "Par minimālā ienākuma līmeņa noteikšanu".</w:t>
      </w:r>
    </w:p>
    <w:p w14:paraId="0B9C4A7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30</w:t>
      </w:r>
      <w:r w:rsidRPr="00FF128F">
        <w:rPr>
          <w:rFonts w:ascii="Times New Roman" w:eastAsia="Times New Roman" w:hAnsi="Times New Roman" w:cs="Times New Roman"/>
          <w:color w:val="414142"/>
          <w:sz w:val="20"/>
          <w:szCs w:val="20"/>
          <w:lang w:eastAsia="lv-LV"/>
        </w:rPr>
        <w:t> Saskaņā ar likuma "</w:t>
      </w:r>
      <w:hyperlink r:id="rId49" w:tgtFrame="_blank" w:history="1">
        <w:r w:rsidRPr="00FF128F">
          <w:rPr>
            <w:rFonts w:ascii="Times New Roman" w:eastAsia="Times New Roman" w:hAnsi="Times New Roman" w:cs="Times New Roman"/>
            <w:color w:val="16497B"/>
            <w:sz w:val="20"/>
            <w:szCs w:val="20"/>
            <w:lang w:eastAsia="lv-LV"/>
          </w:rPr>
          <w:t>Par pašvaldībām</w:t>
        </w:r>
      </w:hyperlink>
      <w:r w:rsidRPr="00FF128F">
        <w:rPr>
          <w:rFonts w:ascii="Times New Roman" w:eastAsia="Times New Roman" w:hAnsi="Times New Roman" w:cs="Times New Roman"/>
          <w:color w:val="414142"/>
          <w:sz w:val="20"/>
          <w:szCs w:val="20"/>
          <w:lang w:eastAsia="lv-LV"/>
        </w:rPr>
        <w:t>" </w:t>
      </w:r>
      <w:hyperlink r:id="rId50" w:anchor="p15" w:tgtFrame="_blank" w:history="1">
        <w:r w:rsidRPr="00FF128F">
          <w:rPr>
            <w:rFonts w:ascii="Times New Roman" w:eastAsia="Times New Roman" w:hAnsi="Times New Roman" w:cs="Times New Roman"/>
            <w:color w:val="16497B"/>
            <w:sz w:val="20"/>
            <w:szCs w:val="20"/>
            <w:lang w:eastAsia="lv-LV"/>
          </w:rPr>
          <w:t>15.pantu</w:t>
        </w:r>
      </w:hyperlink>
      <w:r w:rsidRPr="00FF128F">
        <w:rPr>
          <w:rFonts w:ascii="Times New Roman" w:eastAsia="Times New Roman" w:hAnsi="Times New Roman" w:cs="Times New Roman"/>
          <w:color w:val="414142"/>
          <w:sz w:val="20"/>
          <w:szCs w:val="20"/>
          <w:lang w:eastAsia="lv-LV"/>
        </w:rPr>
        <w:t> viena no pašvaldību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Tāpat pašvaldībām saskaņā ar Vispārējas </w:t>
      </w:r>
      <w:hyperlink r:id="rId51" w:tgtFrame="_blank" w:history="1">
        <w:r w:rsidRPr="00FF128F">
          <w:rPr>
            <w:rFonts w:ascii="Times New Roman" w:eastAsia="Times New Roman" w:hAnsi="Times New Roman" w:cs="Times New Roman"/>
            <w:color w:val="16497B"/>
            <w:sz w:val="20"/>
            <w:szCs w:val="20"/>
            <w:lang w:eastAsia="lv-LV"/>
          </w:rPr>
          <w:t>izglītības likuma</w:t>
        </w:r>
      </w:hyperlink>
      <w:r w:rsidRPr="00FF128F">
        <w:rPr>
          <w:rFonts w:ascii="Times New Roman" w:eastAsia="Times New Roman" w:hAnsi="Times New Roman" w:cs="Times New Roman"/>
          <w:color w:val="414142"/>
          <w:sz w:val="20"/>
          <w:szCs w:val="20"/>
          <w:lang w:eastAsia="lv-LV"/>
        </w:rPr>
        <w:t> </w:t>
      </w:r>
      <w:hyperlink r:id="rId52" w:anchor="p21" w:tgtFrame="_blank" w:history="1">
        <w:r w:rsidRPr="00FF128F">
          <w:rPr>
            <w:rFonts w:ascii="Times New Roman" w:eastAsia="Times New Roman" w:hAnsi="Times New Roman" w:cs="Times New Roman"/>
            <w:color w:val="16497B"/>
            <w:sz w:val="20"/>
            <w:szCs w:val="20"/>
            <w:lang w:eastAsia="lv-LV"/>
          </w:rPr>
          <w:t>21. </w:t>
        </w:r>
      </w:hyperlink>
      <w:r w:rsidRPr="00FF128F">
        <w:rPr>
          <w:rFonts w:ascii="Times New Roman" w:eastAsia="Times New Roman" w:hAnsi="Times New Roman" w:cs="Times New Roman"/>
          <w:color w:val="414142"/>
          <w:sz w:val="20"/>
          <w:szCs w:val="20"/>
          <w:lang w:eastAsia="lv-LV"/>
        </w:rPr>
        <w:t>un </w:t>
      </w:r>
      <w:hyperlink r:id="rId53" w:anchor="p22" w:tgtFrame="_blank" w:history="1">
        <w:r w:rsidRPr="00FF128F">
          <w:rPr>
            <w:rFonts w:ascii="Times New Roman" w:eastAsia="Times New Roman" w:hAnsi="Times New Roman" w:cs="Times New Roman"/>
            <w:color w:val="16497B"/>
            <w:sz w:val="20"/>
            <w:szCs w:val="20"/>
            <w:lang w:eastAsia="lv-LV"/>
          </w:rPr>
          <w:t>22.pantu</w:t>
        </w:r>
      </w:hyperlink>
      <w:r w:rsidRPr="00FF128F">
        <w:rPr>
          <w:rFonts w:ascii="Times New Roman" w:eastAsia="Times New Roman" w:hAnsi="Times New Roman" w:cs="Times New Roman"/>
          <w:color w:val="414142"/>
          <w:sz w:val="20"/>
          <w:szCs w:val="20"/>
          <w:lang w:eastAsia="lv-LV"/>
        </w:rPr>
        <w:t> savā administratīvajā teritorijā jānodrošina vienlīdzīga pieeja pirmsskolas izglītības iestādēm bērniem no pusotra gada vecuma, ievērojot, ka pirmsskolas izglītības programmu iespējams īstenot pirmsskolas izglītības iestādē vai citā izglītības iestādē, kā arī ģimenē, saņemot metodisku palīdzību izglītības iestādē, kura īsteno licencētu pirmsskolas izglītības programmu, vai pirmsskolas izglītības konsultatīvajā centrā. Saskaņā ar </w:t>
      </w:r>
      <w:hyperlink r:id="rId54" w:tgtFrame="_blank" w:history="1">
        <w:r w:rsidRPr="00FF128F">
          <w:rPr>
            <w:rFonts w:ascii="Times New Roman" w:eastAsia="Times New Roman" w:hAnsi="Times New Roman" w:cs="Times New Roman"/>
            <w:color w:val="16497B"/>
            <w:sz w:val="20"/>
            <w:szCs w:val="20"/>
            <w:lang w:eastAsia="lv-LV"/>
          </w:rPr>
          <w:t>Izglītības likuma</w:t>
        </w:r>
      </w:hyperlink>
      <w:r w:rsidRPr="00FF128F">
        <w:rPr>
          <w:rFonts w:ascii="Times New Roman" w:eastAsia="Times New Roman" w:hAnsi="Times New Roman" w:cs="Times New Roman"/>
          <w:color w:val="414142"/>
          <w:sz w:val="20"/>
          <w:szCs w:val="20"/>
          <w:lang w:eastAsia="lv-LV"/>
        </w:rPr>
        <w:t> </w:t>
      </w:r>
      <w:hyperlink r:id="rId55" w:anchor="p17" w:tgtFrame="_blank" w:history="1">
        <w:r w:rsidRPr="00FF128F">
          <w:rPr>
            <w:rFonts w:ascii="Times New Roman" w:eastAsia="Times New Roman" w:hAnsi="Times New Roman" w:cs="Times New Roman"/>
            <w:color w:val="16497B"/>
            <w:sz w:val="20"/>
            <w:szCs w:val="20"/>
            <w:lang w:eastAsia="lv-LV"/>
          </w:rPr>
          <w:t>17.pantu</w:t>
        </w:r>
      </w:hyperlink>
      <w:r w:rsidRPr="00FF128F">
        <w:rPr>
          <w:rFonts w:ascii="Times New Roman" w:eastAsia="Times New Roman" w:hAnsi="Times New Roman" w:cs="Times New Roman"/>
          <w:color w:val="414142"/>
          <w:sz w:val="20"/>
          <w:szCs w:val="20"/>
          <w:lang w:eastAsia="lv-LV"/>
        </w:rPr>
        <w:t> katras pašvaldības pienākums ir nodrošināt bērniem, kuru dzīvesvieta deklarēta pašvaldības administratīvajā teritorijā, iespēju iegūt pirmskolas izglītību bērna dzīvesvietai tuvākajā izglītības iestādē.</w:t>
      </w:r>
    </w:p>
    <w:p w14:paraId="05E14AF1"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i/>
          <w:iCs/>
          <w:color w:val="414142"/>
          <w:sz w:val="20"/>
          <w:szCs w:val="20"/>
          <w:lang w:eastAsia="lv-LV"/>
        </w:rPr>
      </w:pPr>
      <w:r w:rsidRPr="00FF128F">
        <w:rPr>
          <w:rFonts w:ascii="Times New Roman" w:eastAsia="Times New Roman" w:hAnsi="Times New Roman" w:cs="Times New Roman"/>
          <w:i/>
          <w:iCs/>
          <w:color w:val="414142"/>
          <w:sz w:val="20"/>
          <w:szCs w:val="20"/>
          <w:lang w:eastAsia="lv-LV"/>
        </w:rPr>
        <w:t>*Atbilstoši </w:t>
      </w:r>
      <w:hyperlink r:id="rId56" w:tgtFrame="_blank" w:history="1">
        <w:r w:rsidRPr="00FF128F">
          <w:rPr>
            <w:rFonts w:ascii="Times New Roman" w:eastAsia="Times New Roman" w:hAnsi="Times New Roman" w:cs="Times New Roman"/>
            <w:i/>
            <w:iCs/>
            <w:color w:val="16497B"/>
            <w:sz w:val="20"/>
            <w:szCs w:val="20"/>
            <w:lang w:eastAsia="lv-LV"/>
          </w:rPr>
          <w:t>Izglītības likuma</w:t>
        </w:r>
      </w:hyperlink>
      <w:r w:rsidRPr="00FF128F">
        <w:rPr>
          <w:rFonts w:ascii="Times New Roman" w:eastAsia="Times New Roman" w:hAnsi="Times New Roman" w:cs="Times New Roman"/>
          <w:i/>
          <w:iCs/>
          <w:color w:val="414142"/>
          <w:sz w:val="20"/>
          <w:szCs w:val="20"/>
          <w:lang w:eastAsia="lv-LV"/>
        </w:rPr>
        <w:t> </w:t>
      </w:r>
      <w:hyperlink r:id="rId57" w:anchor="p17" w:tgtFrame="_blank" w:history="1">
        <w:r w:rsidRPr="00FF128F">
          <w:rPr>
            <w:rFonts w:ascii="Times New Roman" w:eastAsia="Times New Roman" w:hAnsi="Times New Roman" w:cs="Times New Roman"/>
            <w:i/>
            <w:iCs/>
            <w:color w:val="16497B"/>
            <w:sz w:val="20"/>
            <w:szCs w:val="20"/>
            <w:lang w:eastAsia="lv-LV"/>
          </w:rPr>
          <w:t>17.panta</w:t>
        </w:r>
      </w:hyperlink>
      <w:r w:rsidRPr="00FF128F">
        <w:rPr>
          <w:rFonts w:ascii="Times New Roman" w:eastAsia="Times New Roman" w:hAnsi="Times New Roman" w:cs="Times New Roman"/>
          <w:i/>
          <w:iCs/>
          <w:color w:val="414142"/>
          <w:sz w:val="20"/>
          <w:szCs w:val="20"/>
          <w:lang w:eastAsia="lv-LV"/>
        </w:rPr>
        <w:t> 2.</w:t>
      </w:r>
      <w:r w:rsidRPr="00FF128F">
        <w:rPr>
          <w:rFonts w:ascii="Times New Roman" w:eastAsia="Times New Roman" w:hAnsi="Times New Roman" w:cs="Times New Roman"/>
          <w:i/>
          <w:iCs/>
          <w:color w:val="414142"/>
          <w:sz w:val="20"/>
          <w:szCs w:val="20"/>
          <w:vertAlign w:val="superscript"/>
          <w:lang w:eastAsia="lv-LV"/>
        </w:rPr>
        <w:t>1</w:t>
      </w:r>
      <w:r w:rsidRPr="00FF128F">
        <w:rPr>
          <w:rFonts w:ascii="Times New Roman" w:eastAsia="Times New Roman" w:hAnsi="Times New Roman" w:cs="Times New Roman"/>
          <w:i/>
          <w:iCs/>
          <w:color w:val="414142"/>
          <w:sz w:val="20"/>
          <w:szCs w:val="20"/>
          <w:lang w:eastAsia="lv-LV"/>
        </w:rPr>
        <w:t> daļai: "</w:t>
      </w:r>
      <w:r w:rsidRPr="00FF128F">
        <w:rPr>
          <w:rFonts w:ascii="Times New Roman" w:eastAsia="Times New Roman" w:hAnsi="Times New Roman" w:cs="Times New Roman"/>
          <w:b/>
          <w:bCs/>
          <w:i/>
          <w:iCs/>
          <w:color w:val="414142"/>
          <w:sz w:val="20"/>
          <w:szCs w:val="20"/>
          <w:lang w:eastAsia="lv-LV"/>
        </w:rPr>
        <w:t>Ja pašvaldība</w:t>
      </w:r>
      <w:r w:rsidRPr="00FF128F">
        <w:rPr>
          <w:rFonts w:ascii="Times New Roman" w:eastAsia="Times New Roman" w:hAnsi="Times New Roman" w:cs="Times New Roman"/>
          <w:i/>
          <w:iCs/>
          <w:color w:val="414142"/>
          <w:sz w:val="20"/>
          <w:szCs w:val="20"/>
          <w:lang w:eastAsia="lv-LV"/>
        </w:rPr>
        <w:t> bērnam, kurš sasniedzis pusotra gada vecumu un kura dzīvesvieta deklarēta pašvaldības administratīvajā teritorijā, </w:t>
      </w:r>
      <w:r w:rsidRPr="00FF128F">
        <w:rPr>
          <w:rFonts w:ascii="Times New Roman" w:eastAsia="Times New Roman" w:hAnsi="Times New Roman" w:cs="Times New Roman"/>
          <w:b/>
          <w:bCs/>
          <w:i/>
          <w:iCs/>
          <w:color w:val="414142"/>
          <w:sz w:val="20"/>
          <w:szCs w:val="20"/>
          <w:lang w:eastAsia="lv-LV"/>
        </w:rPr>
        <w:t>nenodrošina vietu pašvaldības izglītības iestādes</w:t>
      </w:r>
      <w:r w:rsidRPr="00FF128F">
        <w:rPr>
          <w:rFonts w:ascii="Times New Roman" w:eastAsia="Times New Roman" w:hAnsi="Times New Roman" w:cs="Times New Roman"/>
          <w:i/>
          <w:iCs/>
          <w:color w:val="414142"/>
          <w:sz w:val="20"/>
          <w:szCs w:val="20"/>
          <w:lang w:eastAsia="lv-LV"/>
        </w:rPr>
        <w:t> </w:t>
      </w:r>
      <w:r w:rsidRPr="00FF128F">
        <w:rPr>
          <w:rFonts w:ascii="Times New Roman" w:eastAsia="Times New Roman" w:hAnsi="Times New Roman" w:cs="Times New Roman"/>
          <w:b/>
          <w:bCs/>
          <w:i/>
          <w:iCs/>
          <w:color w:val="414142"/>
          <w:sz w:val="20"/>
          <w:szCs w:val="20"/>
          <w:lang w:eastAsia="lv-LV"/>
        </w:rPr>
        <w:t>īstenotā pirmsskolas izglītības programmā</w:t>
      </w:r>
      <w:r w:rsidRPr="00FF128F">
        <w:rPr>
          <w:rFonts w:ascii="Times New Roman" w:eastAsia="Times New Roman" w:hAnsi="Times New Roman" w:cs="Times New Roman"/>
          <w:i/>
          <w:iCs/>
          <w:color w:val="414142"/>
          <w:sz w:val="20"/>
          <w:szCs w:val="20"/>
          <w:lang w:eastAsia="lv-LV"/>
        </w:rPr>
        <w:t> (no pusotra gada vecuma līdz pamatizglītības ieguves uzsākšanai) un bērns apgūst pirmsskolas izglītības programmu privātā izglītības iestādē, tad pašvaldība šim privātam pakalpojuma sniedzējam sedz izmaksas Ministru kabineta noteiktajā kārtībā".</w:t>
      </w:r>
    </w:p>
    <w:p w14:paraId="2F04AA4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31</w:t>
      </w:r>
      <w:r w:rsidRPr="00FF128F">
        <w:rPr>
          <w:rFonts w:ascii="Times New Roman" w:eastAsia="Times New Roman" w:hAnsi="Times New Roman" w:cs="Times New Roman"/>
          <w:color w:val="414142"/>
          <w:sz w:val="20"/>
          <w:szCs w:val="20"/>
          <w:lang w:eastAsia="lv-LV"/>
        </w:rPr>
        <w:t> Pasākumi netiek plānoti.</w:t>
      </w:r>
    </w:p>
    <w:p w14:paraId="6104945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32</w:t>
      </w:r>
      <w:r w:rsidRPr="00FF128F">
        <w:rPr>
          <w:rFonts w:ascii="Times New Roman" w:eastAsia="Times New Roman" w:hAnsi="Times New Roman" w:cs="Times New Roman"/>
          <w:color w:val="414142"/>
          <w:sz w:val="20"/>
          <w:szCs w:val="20"/>
          <w:lang w:eastAsia="lv-LV"/>
        </w:rPr>
        <w:t> Uzdevumam rīcības plānā pasākumi netiek plānoti, jo uzdevums izpildīts iepriekšējā rīcības plāna periodā.</w:t>
      </w:r>
    </w:p>
    <w:p w14:paraId="07BBE32B"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33</w:t>
      </w:r>
      <w:r w:rsidRPr="00FF128F">
        <w:rPr>
          <w:rFonts w:ascii="Times New Roman" w:eastAsia="Times New Roman" w:hAnsi="Times New Roman" w:cs="Times New Roman"/>
          <w:color w:val="414142"/>
          <w:sz w:val="20"/>
          <w:szCs w:val="20"/>
          <w:lang w:eastAsia="lv-LV"/>
        </w:rPr>
        <w:t> Pamatnostādnēs noteiktā uzdevuma nosaukums precizēts atbilstoši saņemtajiem priekšlikumiem rīcības plāna izstrādes procesā</w:t>
      </w:r>
    </w:p>
    <w:p w14:paraId="4E068B0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34</w:t>
      </w:r>
      <w:r w:rsidRPr="00FF128F">
        <w:rPr>
          <w:rFonts w:ascii="Times New Roman" w:eastAsia="Times New Roman" w:hAnsi="Times New Roman" w:cs="Times New Roman"/>
          <w:color w:val="414142"/>
          <w:sz w:val="20"/>
          <w:szCs w:val="20"/>
          <w:lang w:eastAsia="lv-LV"/>
        </w:rPr>
        <w:t xml:space="preserve"> Izstrādāti jauni metodiskie ieteikumi personām pēc bērna kopšanas atvaļinājuma, tai skaitā organizēti apmācību semināri karjeras konsultantiem; popularizētas jau eksistējošās e-apmācību programmas (piemēram, LU </w:t>
      </w:r>
      <w:proofErr w:type="spellStart"/>
      <w:r w:rsidRPr="00FF128F">
        <w:rPr>
          <w:rFonts w:ascii="Times New Roman" w:eastAsia="Times New Roman" w:hAnsi="Times New Roman" w:cs="Times New Roman"/>
          <w:color w:val="414142"/>
          <w:sz w:val="20"/>
          <w:szCs w:val="20"/>
          <w:lang w:eastAsia="lv-LV"/>
        </w:rPr>
        <w:t>OpenMind</w:t>
      </w:r>
      <w:proofErr w:type="spellEnd"/>
      <w:r w:rsidRPr="00FF128F">
        <w:rPr>
          <w:rFonts w:ascii="Times New Roman" w:eastAsia="Times New Roman" w:hAnsi="Times New Roman" w:cs="Times New Roman"/>
          <w:color w:val="414142"/>
          <w:sz w:val="20"/>
          <w:szCs w:val="20"/>
          <w:lang w:eastAsia="lv-LV"/>
        </w:rPr>
        <w:t xml:space="preserve">, </w:t>
      </w:r>
      <w:proofErr w:type="spellStart"/>
      <w:r w:rsidRPr="00FF128F">
        <w:rPr>
          <w:rFonts w:ascii="Times New Roman" w:eastAsia="Times New Roman" w:hAnsi="Times New Roman" w:cs="Times New Roman"/>
          <w:color w:val="414142"/>
          <w:sz w:val="20"/>
          <w:szCs w:val="20"/>
          <w:lang w:eastAsia="lv-LV"/>
        </w:rPr>
        <w:t>Coursera</w:t>
      </w:r>
      <w:proofErr w:type="spellEnd"/>
      <w:r w:rsidRPr="00FF128F">
        <w:rPr>
          <w:rFonts w:ascii="Times New Roman" w:eastAsia="Times New Roman" w:hAnsi="Times New Roman" w:cs="Times New Roman"/>
          <w:color w:val="414142"/>
          <w:sz w:val="20"/>
          <w:szCs w:val="20"/>
          <w:lang w:eastAsia="lv-LV"/>
        </w:rPr>
        <w:t xml:space="preserve">, </w:t>
      </w:r>
      <w:proofErr w:type="spellStart"/>
      <w:r w:rsidRPr="00FF128F">
        <w:rPr>
          <w:rFonts w:ascii="Times New Roman" w:eastAsia="Times New Roman" w:hAnsi="Times New Roman" w:cs="Times New Roman"/>
          <w:color w:val="414142"/>
          <w:sz w:val="20"/>
          <w:szCs w:val="20"/>
          <w:lang w:eastAsia="lv-LV"/>
        </w:rPr>
        <w:t>EDx</w:t>
      </w:r>
      <w:proofErr w:type="spellEnd"/>
      <w:r w:rsidRPr="00FF128F">
        <w:rPr>
          <w:rFonts w:ascii="Times New Roman" w:eastAsia="Times New Roman" w:hAnsi="Times New Roman" w:cs="Times New Roman"/>
          <w:color w:val="414142"/>
          <w:sz w:val="20"/>
          <w:szCs w:val="20"/>
          <w:lang w:eastAsia="lv-LV"/>
        </w:rPr>
        <w:t xml:space="preserve">, </w:t>
      </w:r>
      <w:proofErr w:type="spellStart"/>
      <w:r w:rsidRPr="00FF128F">
        <w:rPr>
          <w:rFonts w:ascii="Times New Roman" w:eastAsia="Times New Roman" w:hAnsi="Times New Roman" w:cs="Times New Roman"/>
          <w:color w:val="414142"/>
          <w:sz w:val="20"/>
          <w:szCs w:val="20"/>
          <w:lang w:eastAsia="lv-LV"/>
        </w:rPr>
        <w:t>Udacity</w:t>
      </w:r>
      <w:proofErr w:type="spellEnd"/>
      <w:r w:rsidRPr="00FF128F">
        <w:rPr>
          <w:rFonts w:ascii="Times New Roman" w:eastAsia="Times New Roman" w:hAnsi="Times New Roman" w:cs="Times New Roman"/>
          <w:color w:val="414142"/>
          <w:sz w:val="20"/>
          <w:szCs w:val="20"/>
          <w:lang w:eastAsia="lv-LV"/>
        </w:rPr>
        <w:t xml:space="preserve"> u.c.), - no pamatbudžeta. Konkurētspējas paaugstināšanas pasākumu izstrāde elastīgu apmācību formā - no 7.1.1.specifiskais atbalsta mērķis "Paaugstināt bezdarbnieku kvalifikāciju un prasmes atbilstoši darba tirgus pieprasījumam". Specifiskā atbalsta plānotais kopējais attiecināmais finansējums ir 96 428 049 </w:t>
      </w:r>
      <w:proofErr w:type="spellStart"/>
      <w:r w:rsidRPr="00FF128F">
        <w:rPr>
          <w:rFonts w:ascii="Times New Roman" w:eastAsia="Times New Roman" w:hAnsi="Times New Roman" w:cs="Times New Roman"/>
          <w:i/>
          <w:iCs/>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tai skaitā Eiropas Sociālā fonda finansējums - 81 963 841 </w:t>
      </w:r>
      <w:proofErr w:type="spellStart"/>
      <w:r w:rsidRPr="00FF128F">
        <w:rPr>
          <w:rFonts w:ascii="Times New Roman" w:eastAsia="Times New Roman" w:hAnsi="Times New Roman" w:cs="Times New Roman"/>
          <w:i/>
          <w:iCs/>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valsts budžeta finansējums - 12 185 719 </w:t>
      </w:r>
      <w:proofErr w:type="spellStart"/>
      <w:r w:rsidRPr="00FF128F">
        <w:rPr>
          <w:rFonts w:ascii="Times New Roman" w:eastAsia="Times New Roman" w:hAnsi="Times New Roman" w:cs="Times New Roman"/>
          <w:i/>
          <w:iCs/>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un privātais līdzfinansējums 2 278 489 </w:t>
      </w:r>
      <w:proofErr w:type="spellStart"/>
      <w:r w:rsidRPr="00FF128F">
        <w:rPr>
          <w:rFonts w:ascii="Times New Roman" w:eastAsia="Times New Roman" w:hAnsi="Times New Roman" w:cs="Times New Roman"/>
          <w:i/>
          <w:iCs/>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(atsevišķi e-apmācībām pagaidām nav nozīmēts finansējums, ir tikai kopējais visu veidu apmācību īstenošanai).</w:t>
      </w:r>
    </w:p>
    <w:p w14:paraId="6C0FDA3D"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35</w:t>
      </w:r>
      <w:r w:rsidRPr="00FF128F">
        <w:rPr>
          <w:rFonts w:ascii="Times New Roman" w:eastAsia="Times New Roman" w:hAnsi="Times New Roman" w:cs="Times New Roman"/>
          <w:color w:val="414142"/>
          <w:sz w:val="20"/>
          <w:szCs w:val="20"/>
          <w:lang w:eastAsia="lv-LV"/>
        </w:rPr>
        <w:t> Mainīts nosaukums, sagatavojot rīcības plānu.</w:t>
      </w:r>
    </w:p>
    <w:p w14:paraId="3734426F"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36</w:t>
      </w:r>
      <w:r w:rsidRPr="00FF128F">
        <w:rPr>
          <w:rFonts w:ascii="Times New Roman" w:eastAsia="Times New Roman" w:hAnsi="Times New Roman" w:cs="Times New Roman"/>
          <w:color w:val="414142"/>
          <w:sz w:val="20"/>
          <w:szCs w:val="20"/>
          <w:lang w:eastAsia="lv-LV"/>
        </w:rPr>
        <w:t> Pamatnostādnēs noteiktā uzdevuma nosaukums precizēts rīcības plāna 2012.-2014.gada sagatavošanas procesā atbilstoši saņemtajiem priekšlikumiem. Uzdevumam rīcības plānā pasākumi netiek plānoti.</w:t>
      </w:r>
    </w:p>
    <w:p w14:paraId="6AE561EE"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37</w:t>
      </w:r>
      <w:r w:rsidRPr="00FF128F">
        <w:rPr>
          <w:rFonts w:ascii="Times New Roman" w:eastAsia="Times New Roman" w:hAnsi="Times New Roman" w:cs="Times New Roman"/>
          <w:color w:val="414142"/>
          <w:sz w:val="20"/>
          <w:szCs w:val="20"/>
          <w:lang w:eastAsia="lv-LV"/>
        </w:rPr>
        <w:t> Uzdevums tiek turpināts Latvijas Tūrisma attīstības pamatnostādnes 2014.-2020.gadam ietvaros (4.4.aktivitāte Pakalpojumu kvalitātes un kvantitātes mērījumu veikšana atbilstoši noteiktām iedzīvotāju grupām, tai skaitā, nosakot personu ar invaliditāti, ģimeņu ar bērniem, senioru apmierinātību par attiecīgā pakalpojuma saturu, pieejamību un kvalitāti).</w:t>
      </w:r>
    </w:p>
    <w:p w14:paraId="7CEADDD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38</w:t>
      </w:r>
      <w:r w:rsidRPr="00FF128F">
        <w:rPr>
          <w:rFonts w:ascii="Times New Roman" w:eastAsia="Times New Roman" w:hAnsi="Times New Roman" w:cs="Times New Roman"/>
          <w:color w:val="414142"/>
          <w:sz w:val="20"/>
          <w:szCs w:val="20"/>
          <w:lang w:eastAsia="lv-LV"/>
        </w:rPr>
        <w:t> Sākotnēji pilotprojekts tiks realizēts esošā budžeta ietvaros bez papildu finanšu līdzekļu pieprasījuma, bet tā turpmāka attīstība būtu daļa pasākuma "Fizisko personu datu pakalpojumu modernizācija" (viens no pasākumiem, kurus paredzēts īstenot Informācijas sabiedrības attīstības pamatnostādņu 2014.-2020.gadam turpmākās rīcības plānojuma uzdevumu 3.1."Publiskās pārvaldes IKT centralizētu platformu izveide" un 3.2."Publiskās pārvaldes pakalpojumu elektronizācija" ietvaros piesaistot ERAF finansējumu).</w:t>
      </w:r>
    </w:p>
    <w:p w14:paraId="594DA75F"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39</w:t>
      </w:r>
      <w:r w:rsidRPr="00FF128F">
        <w:rPr>
          <w:rFonts w:ascii="Times New Roman" w:eastAsia="Times New Roman" w:hAnsi="Times New Roman" w:cs="Times New Roman"/>
          <w:color w:val="414142"/>
          <w:sz w:val="20"/>
          <w:szCs w:val="20"/>
          <w:lang w:eastAsia="lv-LV"/>
        </w:rPr>
        <w:t> Rīcības plānā uzdevumam 3.2.13. " pasākumi netiek plānoti, jo Sabiedrības veselības pamatnostādnēs 2014.-2020.gadam ir iekļauta virkne pasākumu veselīga dzīvesveida veicināšanai, tai skaitā fizisko aktivitāšu veicināšanai un popularizēšanai visai sabiedrībā arī bērniem un ģimenēm, īstenojot gan informatīvas kampaņas, gan pasākumus, nometnes u.c. aktivitātes.</w:t>
      </w:r>
    </w:p>
    <w:p w14:paraId="131AC3C0"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lastRenderedPageBreak/>
        <w:t>40</w:t>
      </w:r>
      <w:r w:rsidRPr="00FF128F">
        <w:rPr>
          <w:rFonts w:ascii="Times New Roman" w:eastAsia="Times New Roman" w:hAnsi="Times New Roman" w:cs="Times New Roman"/>
          <w:color w:val="414142"/>
          <w:sz w:val="20"/>
          <w:szCs w:val="20"/>
          <w:lang w:eastAsia="lv-LV"/>
        </w:rPr>
        <w:t> Uzdevumam 3.2.21. pasākumi rīcības plānā netiek plānoti, jo </w:t>
      </w:r>
      <w:hyperlink r:id="rId58" w:tgtFrame="_blank" w:history="1">
        <w:r w:rsidRPr="00FF128F">
          <w:rPr>
            <w:rFonts w:ascii="Times New Roman" w:eastAsia="Times New Roman" w:hAnsi="Times New Roman" w:cs="Times New Roman"/>
            <w:color w:val="16497B"/>
            <w:sz w:val="20"/>
            <w:szCs w:val="20"/>
            <w:lang w:eastAsia="lv-LV"/>
          </w:rPr>
          <w:t>Vispārējās izglītības likuma</w:t>
        </w:r>
      </w:hyperlink>
      <w:r w:rsidRPr="00FF128F">
        <w:rPr>
          <w:rFonts w:ascii="Times New Roman" w:eastAsia="Times New Roman" w:hAnsi="Times New Roman" w:cs="Times New Roman"/>
          <w:color w:val="414142"/>
          <w:sz w:val="20"/>
          <w:szCs w:val="20"/>
          <w:lang w:eastAsia="lv-LV"/>
        </w:rPr>
        <w:t xml:space="preserve">59-izglitibas-likums' </w:t>
      </w:r>
      <w:proofErr w:type="spellStart"/>
      <w:r w:rsidRPr="00FF128F">
        <w:rPr>
          <w:rFonts w:ascii="Times New Roman" w:eastAsia="Times New Roman" w:hAnsi="Times New Roman" w:cs="Times New Roman"/>
          <w:color w:val="414142"/>
          <w:sz w:val="20"/>
          <w:szCs w:val="20"/>
          <w:lang w:eastAsia="lv-LV"/>
        </w:rPr>
        <w:t>target</w:t>
      </w:r>
      <w:proofErr w:type="spellEnd"/>
      <w:r w:rsidRPr="00FF128F">
        <w:rPr>
          <w:rFonts w:ascii="Times New Roman" w:eastAsia="Times New Roman" w:hAnsi="Times New Roman" w:cs="Times New Roman"/>
          <w:color w:val="414142"/>
          <w:sz w:val="20"/>
          <w:szCs w:val="20"/>
          <w:lang w:eastAsia="lv-LV"/>
        </w:rPr>
        <w:t>='_</w:t>
      </w:r>
      <w:proofErr w:type="spellStart"/>
      <w:r w:rsidRPr="00FF128F">
        <w:rPr>
          <w:rFonts w:ascii="Times New Roman" w:eastAsia="Times New Roman" w:hAnsi="Times New Roman" w:cs="Times New Roman"/>
          <w:color w:val="414142"/>
          <w:sz w:val="20"/>
          <w:szCs w:val="20"/>
          <w:lang w:eastAsia="lv-LV"/>
        </w:rPr>
        <w:t>blank</w:t>
      </w:r>
      <w:proofErr w:type="spellEnd"/>
      <w:r w:rsidRPr="00FF128F">
        <w:rPr>
          <w:rFonts w:ascii="Times New Roman" w:eastAsia="Times New Roman" w:hAnsi="Times New Roman" w:cs="Times New Roman"/>
          <w:color w:val="414142"/>
          <w:sz w:val="20"/>
          <w:szCs w:val="20"/>
          <w:lang w:eastAsia="lv-LV"/>
        </w:rPr>
        <w:t>'&gt;izglītības likuma esošā redakcija pieļauj, ka pašvaldības savās dibinātajās pirmsskolas izglītības iestādēs bērnus atļauj pieteikt elektroniski iestādes dibinātāja noteiktajā kārtībā, ievērojot </w:t>
      </w:r>
      <w:hyperlink r:id="rId59" w:tgtFrame="_blank" w:history="1">
        <w:r w:rsidRPr="00FF128F">
          <w:rPr>
            <w:rFonts w:ascii="Times New Roman" w:eastAsia="Times New Roman" w:hAnsi="Times New Roman" w:cs="Times New Roman"/>
            <w:color w:val="16497B"/>
            <w:sz w:val="20"/>
            <w:szCs w:val="20"/>
            <w:lang w:eastAsia="lv-LV"/>
          </w:rPr>
          <w:t>Izglītības likuma</w:t>
        </w:r>
      </w:hyperlink>
      <w:r w:rsidRPr="00FF128F">
        <w:rPr>
          <w:rFonts w:ascii="Times New Roman" w:eastAsia="Times New Roman" w:hAnsi="Times New Roman" w:cs="Times New Roman"/>
          <w:color w:val="414142"/>
          <w:sz w:val="20"/>
          <w:szCs w:val="20"/>
          <w:lang w:eastAsia="lv-LV"/>
        </w:rPr>
        <w:t> un citu likumu noteikumus. Atsevišķas pašvaldības jau ir radījušas šādas iespējas.</w:t>
      </w:r>
    </w:p>
    <w:p w14:paraId="04D4673C"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41</w:t>
      </w:r>
      <w:r w:rsidRPr="00FF128F">
        <w:rPr>
          <w:rFonts w:ascii="Times New Roman" w:eastAsia="Times New Roman" w:hAnsi="Times New Roman" w:cs="Times New Roman"/>
          <w:color w:val="414142"/>
          <w:sz w:val="20"/>
          <w:szCs w:val="20"/>
          <w:lang w:eastAsia="lv-LV"/>
        </w:rPr>
        <w:t> Jauns, papildus uzdevums, lai norādītu pasākumu, kuru nav iespējams programmēt zem citiem uzdevumiem</w:t>
      </w:r>
    </w:p>
    <w:p w14:paraId="63890B0A"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42</w:t>
      </w:r>
      <w:r w:rsidRPr="00FF128F">
        <w:rPr>
          <w:rFonts w:ascii="Times New Roman" w:eastAsia="Times New Roman" w:hAnsi="Times New Roman" w:cs="Times New Roman"/>
          <w:color w:val="414142"/>
          <w:sz w:val="20"/>
          <w:szCs w:val="20"/>
          <w:lang w:eastAsia="lv-LV"/>
        </w:rPr>
        <w:t> Detalizēti aprēķini un papildus nepieciešamais finansējums tiks norādīti likumprojekta "Grozījumi likumā "</w:t>
      </w:r>
      <w:hyperlink r:id="rId60" w:tgtFrame="_blank" w:history="1">
        <w:r w:rsidRPr="00FF128F">
          <w:rPr>
            <w:rFonts w:ascii="Times New Roman" w:eastAsia="Times New Roman" w:hAnsi="Times New Roman" w:cs="Times New Roman"/>
            <w:color w:val="16497B"/>
            <w:sz w:val="20"/>
            <w:szCs w:val="20"/>
            <w:lang w:eastAsia="lv-LV"/>
          </w:rPr>
          <w:t>Par maternitātes un slimības apdrošināšanu</w:t>
        </w:r>
      </w:hyperlink>
      <w:r w:rsidRPr="00FF128F">
        <w:rPr>
          <w:rFonts w:ascii="Times New Roman" w:eastAsia="Times New Roman" w:hAnsi="Times New Roman" w:cs="Times New Roman"/>
          <w:color w:val="414142"/>
          <w:sz w:val="20"/>
          <w:szCs w:val="20"/>
          <w:lang w:eastAsia="lv-LV"/>
        </w:rPr>
        <w:t>"" anotācijā.</w:t>
      </w:r>
    </w:p>
    <w:p w14:paraId="1B7958D9"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43</w:t>
      </w:r>
      <w:r w:rsidRPr="00FF128F">
        <w:rPr>
          <w:rFonts w:ascii="Times New Roman" w:eastAsia="Times New Roman" w:hAnsi="Times New Roman" w:cs="Times New Roman"/>
          <w:color w:val="414142"/>
          <w:sz w:val="20"/>
          <w:szCs w:val="20"/>
          <w:lang w:eastAsia="lv-LV"/>
        </w:rPr>
        <w:t> Nepieciešamais papildus finansējums tiks iekļauts PKC jaunajā politikas iniciatīvā un jautājums tiks skatīts Ministru kabinetā gadskārtējā valsts budžeta likumprojekta un likumprojekta par vidēja termiņa budžeta ietvaru sagatavošanas un izskatīšanas procesā kopā ar visu ministriju un citu centrālo valsts iestāžu pieprasījumiem jaunajām politikas iniciatīvām un iesniegtajiem papildu finansējuma pieprasījumiem atbilstoši valsts budžeta finansiālajām iespējām</w:t>
      </w:r>
    </w:p>
    <w:p w14:paraId="19524AFC"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44</w:t>
      </w:r>
      <w:r w:rsidRPr="00FF128F">
        <w:rPr>
          <w:rFonts w:ascii="Times New Roman" w:eastAsia="Times New Roman" w:hAnsi="Times New Roman" w:cs="Times New Roman"/>
          <w:color w:val="414142"/>
          <w:sz w:val="20"/>
          <w:szCs w:val="20"/>
          <w:lang w:eastAsia="lv-LV"/>
        </w:rPr>
        <w:t> Kopējais rādītājs, iekļaujot arī rezultatīvo rādītāju par 4.9.2. un 5.1.3.pasākuma īstenošanu.</w:t>
      </w:r>
    </w:p>
    <w:p w14:paraId="05136A5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45</w:t>
      </w:r>
      <w:r w:rsidRPr="00FF128F">
        <w:rPr>
          <w:rFonts w:ascii="Times New Roman" w:eastAsia="Times New Roman" w:hAnsi="Times New Roman" w:cs="Times New Roman"/>
          <w:color w:val="414142"/>
          <w:sz w:val="20"/>
          <w:szCs w:val="20"/>
          <w:lang w:eastAsia="lv-LV"/>
        </w:rPr>
        <w:t> Ar nosacījumu, ja tiek pieņemta likumprojektu pakete - "Grozījumi "Valsts nodrošinātās juridiskās palīdzības likumā"" un "Grozījumi Civilprocesa likumā"-, kas ir izskatīta un atbalstīta 2015.gada 7.jūlija Ministru kabineta sēdē (prot. Nr.32 18. un 19.§.).</w:t>
      </w:r>
    </w:p>
    <w:p w14:paraId="54E30EFA"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46</w:t>
      </w:r>
      <w:r w:rsidRPr="00FF128F">
        <w:rPr>
          <w:rFonts w:ascii="Times New Roman" w:eastAsia="Times New Roman" w:hAnsi="Times New Roman" w:cs="Times New Roman"/>
          <w:color w:val="414142"/>
          <w:sz w:val="20"/>
          <w:szCs w:val="20"/>
          <w:lang w:eastAsia="lv-LV"/>
        </w:rPr>
        <w:t> Rīcības plānā 3.3.15. uzdevumam pasākumi netiek plānoti, jo pasākumi tiks īstenoti Izglītības attīstības pamatnostādņu 2014.-2020.gadam ietvaros.</w:t>
      </w:r>
    </w:p>
    <w:p w14:paraId="25C26D54"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47</w:t>
      </w:r>
      <w:r w:rsidRPr="00FF128F">
        <w:rPr>
          <w:rFonts w:ascii="Times New Roman" w:eastAsia="Times New Roman" w:hAnsi="Times New Roman" w:cs="Times New Roman"/>
          <w:color w:val="414142"/>
          <w:sz w:val="20"/>
          <w:szCs w:val="20"/>
          <w:lang w:eastAsia="lv-LV"/>
        </w:rPr>
        <w:t> Rīcības plānā 3.3.20. uzdevumam pasākumi netiek plānoti.</w:t>
      </w:r>
    </w:p>
    <w:p w14:paraId="2EE9078F"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48</w:t>
      </w:r>
      <w:r w:rsidRPr="00FF128F">
        <w:rPr>
          <w:rFonts w:ascii="Times New Roman" w:eastAsia="Times New Roman" w:hAnsi="Times New Roman" w:cs="Times New Roman"/>
          <w:color w:val="414142"/>
          <w:sz w:val="20"/>
          <w:szCs w:val="20"/>
          <w:lang w:eastAsia="lv-LV"/>
        </w:rPr>
        <w:t> 1.uzdevums "Definēt vardarbību ģimenē" tiek pildīts, TM veidotajai darba grupai strādājot pie likumprojekta par Preventīvajiem piespiedu līdzekļiem.</w:t>
      </w:r>
    </w:p>
    <w:p w14:paraId="3CD3BCD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lang w:eastAsia="lv-LV"/>
        </w:rPr>
        <w:t>4.2. uzdevuma nosaukums precizēts atbilstoši saņemtajiem priekšlikumiem rīcības plāna izstrādes procesā.</w:t>
      </w:r>
    </w:p>
    <w:p w14:paraId="220026F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49</w:t>
      </w:r>
      <w:r w:rsidRPr="00FF128F">
        <w:rPr>
          <w:rFonts w:ascii="Times New Roman" w:eastAsia="Times New Roman" w:hAnsi="Times New Roman" w:cs="Times New Roman"/>
          <w:color w:val="414142"/>
          <w:sz w:val="20"/>
          <w:szCs w:val="20"/>
          <w:lang w:eastAsia="lv-LV"/>
        </w:rPr>
        <w:t> Šeit un turpmāk - ievērojot Pamatnostādņu atsevišķu rīcības virzienu ciešo sasaisti ar sociālo pakalpojumu[49] un sociālā darba[49] politikas jomu, rīcības plānā informācijas nolūkos, lai radītu visaptverošu iespaidu par plānotajiem pasākumiem, </w:t>
      </w:r>
      <w:r w:rsidRPr="00FF128F">
        <w:rPr>
          <w:rFonts w:ascii="Times New Roman" w:eastAsia="Times New Roman" w:hAnsi="Times New Roman" w:cs="Times New Roman"/>
          <w:i/>
          <w:iCs/>
          <w:color w:val="414142"/>
          <w:sz w:val="20"/>
          <w:szCs w:val="20"/>
          <w:lang w:eastAsia="lv-LV"/>
        </w:rPr>
        <w:t>slīpā drukā</w:t>
      </w:r>
      <w:r w:rsidRPr="00FF128F">
        <w:rPr>
          <w:rFonts w:ascii="Times New Roman" w:eastAsia="Times New Roman" w:hAnsi="Times New Roman" w:cs="Times New Roman"/>
          <w:color w:val="414142"/>
          <w:sz w:val="20"/>
          <w:szCs w:val="20"/>
          <w:lang w:eastAsia="lv-LV"/>
        </w:rPr>
        <w:t> ir norādīti pasākumi arī no sociālo pakalpojumu un sociālā darba politikas jomas plānošanas dokumentiem.</w:t>
      </w:r>
    </w:p>
    <w:p w14:paraId="7AE2FD82"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50</w:t>
      </w:r>
      <w:r w:rsidRPr="00FF128F">
        <w:rPr>
          <w:rFonts w:ascii="Times New Roman" w:eastAsia="Times New Roman" w:hAnsi="Times New Roman" w:cs="Times New Roman"/>
          <w:color w:val="414142"/>
          <w:sz w:val="20"/>
          <w:szCs w:val="20"/>
          <w:lang w:eastAsia="lv-LV"/>
        </w:rPr>
        <w:t xml:space="preserve"> Kopējais plānotais ESF finansējums specifiskā atbalsta mērķa 9.2.1."Paaugstināt sociālo dienestu darba efektivitāti, darbinieku profesionalitāti un </w:t>
      </w:r>
      <w:proofErr w:type="spellStart"/>
      <w:r w:rsidRPr="00FF128F">
        <w:rPr>
          <w:rFonts w:ascii="Times New Roman" w:eastAsia="Times New Roman" w:hAnsi="Times New Roman" w:cs="Times New Roman"/>
          <w:color w:val="414142"/>
          <w:sz w:val="20"/>
          <w:szCs w:val="20"/>
          <w:lang w:eastAsia="lv-LV"/>
        </w:rPr>
        <w:t>starpinstitucionālo</w:t>
      </w:r>
      <w:proofErr w:type="spellEnd"/>
      <w:r w:rsidRPr="00FF128F">
        <w:rPr>
          <w:rFonts w:ascii="Times New Roman" w:eastAsia="Times New Roman" w:hAnsi="Times New Roman" w:cs="Times New Roman"/>
          <w:color w:val="414142"/>
          <w:sz w:val="20"/>
          <w:szCs w:val="20"/>
          <w:lang w:eastAsia="lv-LV"/>
        </w:rPr>
        <w:t xml:space="preserve"> sadarbību darbam ar riska situācijā esošām personām" ieviešanai ir 11 954 312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t.sk. 85% ESF finansējums - 10 161 165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un VB līdzfinansējums 15% - 1 793 147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Plānotā pasākuma "Darbs ar bērniem ar saskarsmes grūtībām un uzvedības traucējumiem, un vardarbības ģimenē gadījumiem" kopējais finansējums ir 2 347 737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t.sk. 85 % ESF līdzfinansējums - 1 995 577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un VB līdzfinansējums 15% - 352 160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Pašlaik nav iespējams noteikt precīzu finansējumu konkrētām aktivitātēm. Šajā atsaucē minētā informācija attiecas arī uz 4.3.1., 4.4.1., 4.4.2., 4.9.4.pasākumiem.</w:t>
      </w:r>
    </w:p>
    <w:p w14:paraId="71245E22"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51</w:t>
      </w:r>
      <w:r w:rsidRPr="00FF128F">
        <w:rPr>
          <w:rFonts w:ascii="Times New Roman" w:eastAsia="Times New Roman" w:hAnsi="Times New Roman" w:cs="Times New Roman"/>
          <w:color w:val="414142"/>
          <w:sz w:val="20"/>
          <w:szCs w:val="20"/>
          <w:lang w:eastAsia="lv-LV"/>
        </w:rPr>
        <w:t> Sabiedrības veselības pamatnostādnēs 2014.-2020.gadam ir iekļauts pasākums 4.13.5. "definēt nepieciešamos pasākumus, lai veselības aprūpes speciālisti tiktu regulāri apmācīti par vardarbības jautājumiem. Pasākumu plānots īstenot VB ietvaros un piesaistot ES fondu finansējumu vai citus projektu līdzekļus.</w:t>
      </w:r>
    </w:p>
    <w:p w14:paraId="1B3C2C9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52</w:t>
      </w:r>
      <w:r w:rsidRPr="00FF128F">
        <w:rPr>
          <w:rFonts w:ascii="Times New Roman" w:eastAsia="Times New Roman" w:hAnsi="Times New Roman" w:cs="Times New Roman"/>
          <w:color w:val="414142"/>
          <w:sz w:val="20"/>
          <w:szCs w:val="20"/>
          <w:lang w:eastAsia="lv-LV"/>
        </w:rPr>
        <w:t> Uzdevumam pasākumi netiek plānoti, jo 2014.gada 23.decembrī ir pieņemti Ministru kabineta noteikumi Nr.790 "</w:t>
      </w:r>
      <w:hyperlink r:id="rId61" w:tgtFrame="_blank" w:history="1">
        <w:r w:rsidRPr="00FF128F">
          <w:rPr>
            <w:rFonts w:ascii="Times New Roman" w:eastAsia="Times New Roman" w:hAnsi="Times New Roman" w:cs="Times New Roman"/>
            <w:color w:val="16497B"/>
            <w:sz w:val="20"/>
            <w:szCs w:val="20"/>
            <w:lang w:eastAsia="lv-LV"/>
          </w:rPr>
          <w:t>Sociālās rehabilitācijas pakalpojumu sniegšanas kārtība no vardarbības cietušām un vardarbību veikušām pilngadīgām personām</w:t>
        </w:r>
      </w:hyperlink>
      <w:r w:rsidRPr="00FF128F">
        <w:rPr>
          <w:rFonts w:ascii="Times New Roman" w:eastAsia="Times New Roman" w:hAnsi="Times New Roman" w:cs="Times New Roman"/>
          <w:color w:val="414142"/>
          <w:sz w:val="20"/>
          <w:szCs w:val="20"/>
          <w:lang w:eastAsia="lv-LV"/>
        </w:rPr>
        <w:t>".</w:t>
      </w:r>
    </w:p>
    <w:p w14:paraId="6E86BE5E"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53</w:t>
      </w:r>
      <w:r w:rsidRPr="00FF128F">
        <w:rPr>
          <w:rFonts w:ascii="Times New Roman" w:eastAsia="Times New Roman" w:hAnsi="Times New Roman" w:cs="Times New Roman"/>
          <w:color w:val="414142"/>
          <w:sz w:val="20"/>
          <w:szCs w:val="20"/>
          <w:lang w:eastAsia="lv-LV"/>
        </w:rPr>
        <w:t> Pasākuma izpilde iespējama, ja tiek atbalstīts LM sadarbībā ar TM un IeM gatavotais projekta pieteikums </w:t>
      </w:r>
      <w:proofErr w:type="spellStart"/>
      <w:r w:rsidRPr="00FF128F">
        <w:rPr>
          <w:rFonts w:ascii="Times New Roman" w:eastAsia="Times New Roman" w:hAnsi="Times New Roman" w:cs="Times New Roman"/>
          <w:i/>
          <w:iCs/>
          <w:color w:val="414142"/>
          <w:sz w:val="20"/>
          <w:szCs w:val="20"/>
          <w:lang w:eastAsia="lv-LV"/>
        </w:rPr>
        <w:t>Joint</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Justice</w:t>
      </w:r>
      <w:proofErr w:type="spellEnd"/>
      <w:r w:rsidRPr="00FF128F">
        <w:rPr>
          <w:rFonts w:ascii="Times New Roman" w:eastAsia="Times New Roman" w:hAnsi="Times New Roman" w:cs="Times New Roman"/>
          <w:i/>
          <w:iCs/>
          <w:color w:val="414142"/>
          <w:sz w:val="20"/>
          <w:szCs w:val="20"/>
          <w:lang w:eastAsia="lv-LV"/>
        </w:rPr>
        <w:t xml:space="preserve"> &amp; </w:t>
      </w:r>
      <w:proofErr w:type="spellStart"/>
      <w:r w:rsidRPr="00FF128F">
        <w:rPr>
          <w:rFonts w:ascii="Times New Roman" w:eastAsia="Times New Roman" w:hAnsi="Times New Roman" w:cs="Times New Roman"/>
          <w:i/>
          <w:iCs/>
          <w:color w:val="414142"/>
          <w:sz w:val="20"/>
          <w:szCs w:val="20"/>
          <w:lang w:eastAsia="lv-LV"/>
        </w:rPr>
        <w:t>Daphne</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call</w:t>
      </w:r>
      <w:proofErr w:type="spellEnd"/>
      <w:r w:rsidRPr="00FF128F">
        <w:rPr>
          <w:rFonts w:ascii="Times New Roman" w:eastAsia="Times New Roman" w:hAnsi="Times New Roman" w:cs="Times New Roman"/>
          <w:i/>
          <w:iCs/>
          <w:color w:val="414142"/>
          <w:sz w:val="20"/>
          <w:szCs w:val="20"/>
          <w:lang w:eastAsia="lv-LV"/>
        </w:rPr>
        <w:t xml:space="preserve"> - National </w:t>
      </w:r>
      <w:proofErr w:type="spellStart"/>
      <w:r w:rsidRPr="00FF128F">
        <w:rPr>
          <w:rFonts w:ascii="Times New Roman" w:eastAsia="Times New Roman" w:hAnsi="Times New Roman" w:cs="Times New Roman"/>
          <w:i/>
          <w:iCs/>
          <w:color w:val="414142"/>
          <w:sz w:val="20"/>
          <w:szCs w:val="20"/>
          <w:lang w:eastAsia="lv-LV"/>
        </w:rPr>
        <w:t>or</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transnational</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projects</w:t>
      </w:r>
      <w:proofErr w:type="spellEnd"/>
      <w:r w:rsidRPr="00FF128F">
        <w:rPr>
          <w:rFonts w:ascii="Times New Roman" w:eastAsia="Times New Roman" w:hAnsi="Times New Roman" w:cs="Times New Roman"/>
          <w:i/>
          <w:iCs/>
          <w:color w:val="414142"/>
          <w:sz w:val="20"/>
          <w:szCs w:val="20"/>
          <w:lang w:eastAsia="lv-LV"/>
        </w:rPr>
        <w:t xml:space="preserve"> to </w:t>
      </w:r>
      <w:proofErr w:type="spellStart"/>
      <w:r w:rsidRPr="00FF128F">
        <w:rPr>
          <w:rFonts w:ascii="Times New Roman" w:eastAsia="Times New Roman" w:hAnsi="Times New Roman" w:cs="Times New Roman"/>
          <w:i/>
          <w:iCs/>
          <w:color w:val="414142"/>
          <w:sz w:val="20"/>
          <w:szCs w:val="20"/>
          <w:lang w:eastAsia="lv-LV"/>
        </w:rPr>
        <w:t>support</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victims</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of</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violence</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and</w:t>
      </w:r>
      <w:proofErr w:type="spellEnd"/>
      <w:r w:rsidRPr="00FF128F">
        <w:rPr>
          <w:rFonts w:ascii="Times New Roman" w:eastAsia="Times New Roman" w:hAnsi="Times New Roman" w:cs="Times New Roman"/>
          <w:i/>
          <w:iCs/>
          <w:color w:val="414142"/>
          <w:sz w:val="20"/>
          <w:szCs w:val="20"/>
          <w:lang w:eastAsia="lv-LV"/>
        </w:rPr>
        <w:t xml:space="preserve"> </w:t>
      </w:r>
      <w:proofErr w:type="spellStart"/>
      <w:r w:rsidRPr="00FF128F">
        <w:rPr>
          <w:rFonts w:ascii="Times New Roman" w:eastAsia="Times New Roman" w:hAnsi="Times New Roman" w:cs="Times New Roman"/>
          <w:i/>
          <w:iCs/>
          <w:color w:val="414142"/>
          <w:sz w:val="20"/>
          <w:szCs w:val="20"/>
          <w:lang w:eastAsia="lv-LV"/>
        </w:rPr>
        <w:t>crime</w:t>
      </w:r>
      <w:proofErr w:type="spellEnd"/>
      <w:r w:rsidRPr="00FF128F">
        <w:rPr>
          <w:rFonts w:ascii="Times New Roman" w:eastAsia="Times New Roman" w:hAnsi="Times New Roman" w:cs="Times New Roman"/>
          <w:i/>
          <w:iCs/>
          <w:color w:val="414142"/>
          <w:sz w:val="20"/>
          <w:szCs w:val="20"/>
          <w:lang w:eastAsia="lv-LV"/>
        </w:rPr>
        <w:t xml:space="preserve"> - JUST/2014/SPOB/AG/VICT.</w:t>
      </w:r>
    </w:p>
    <w:p w14:paraId="42421A7A"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54</w:t>
      </w:r>
      <w:r w:rsidRPr="00FF128F">
        <w:rPr>
          <w:rFonts w:ascii="Times New Roman" w:eastAsia="Times New Roman" w:hAnsi="Times New Roman" w:cs="Times New Roman"/>
          <w:color w:val="414142"/>
          <w:sz w:val="20"/>
          <w:szCs w:val="20"/>
          <w:lang w:eastAsia="lv-LV"/>
        </w:rPr>
        <w:t> Uzdevumam pasākumi netiek plānoti, jo uzdevums izpildīts iepriekšējā periodā.</w:t>
      </w:r>
    </w:p>
    <w:p w14:paraId="7CFE9DBF"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55</w:t>
      </w:r>
      <w:r w:rsidRPr="00FF128F">
        <w:rPr>
          <w:rFonts w:ascii="Times New Roman" w:eastAsia="Times New Roman" w:hAnsi="Times New Roman" w:cs="Times New Roman"/>
          <w:color w:val="414142"/>
          <w:sz w:val="20"/>
          <w:szCs w:val="20"/>
          <w:lang w:eastAsia="lv-LV"/>
        </w:rPr>
        <w:t> Jauns, papildus uzdevums, lai norādītu pasākumus, kurus nav iespējams programmēt zem citiem uzdevumiem.</w:t>
      </w:r>
    </w:p>
    <w:p w14:paraId="4EF6AA0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56</w:t>
      </w:r>
      <w:r w:rsidRPr="00FF128F">
        <w:rPr>
          <w:rFonts w:ascii="Times New Roman" w:eastAsia="Times New Roman" w:hAnsi="Times New Roman" w:cs="Times New Roman"/>
          <w:color w:val="414142"/>
          <w:sz w:val="20"/>
          <w:szCs w:val="20"/>
          <w:lang w:eastAsia="lv-LV"/>
        </w:rPr>
        <w:t> Kopējais rādītājs, iekļaujot arī rezultatīvo rādītāju par 3.3.3.2. un 5.1.3.pasākuma īstenošanu.</w:t>
      </w:r>
    </w:p>
    <w:p w14:paraId="67E5183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57</w:t>
      </w:r>
      <w:r w:rsidRPr="00FF128F">
        <w:rPr>
          <w:rFonts w:ascii="Times New Roman" w:eastAsia="Times New Roman" w:hAnsi="Times New Roman" w:cs="Times New Roman"/>
          <w:color w:val="414142"/>
          <w:sz w:val="20"/>
          <w:szCs w:val="20"/>
          <w:lang w:eastAsia="lv-LV"/>
        </w:rPr>
        <w:t> Rīcības plānā 2012. - 2014.gadam 5.2.3.pasakums</w:t>
      </w:r>
    </w:p>
    <w:p w14:paraId="5ADF021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58</w:t>
      </w:r>
      <w:r w:rsidRPr="00FF128F">
        <w:rPr>
          <w:rFonts w:ascii="Times New Roman" w:eastAsia="Times New Roman" w:hAnsi="Times New Roman" w:cs="Times New Roman"/>
          <w:color w:val="414142"/>
          <w:sz w:val="20"/>
          <w:szCs w:val="20"/>
          <w:lang w:eastAsia="lv-LV"/>
        </w:rPr>
        <w:t xml:space="preserve"> Kopējais plānotais ESF finansējums specifiskā atbalsta mērķa 9.2.1."Paaugstināt sociālo dienestu darba efektivitāti, darbinieku profesionalitāti un </w:t>
      </w:r>
      <w:proofErr w:type="spellStart"/>
      <w:r w:rsidRPr="00FF128F">
        <w:rPr>
          <w:rFonts w:ascii="Times New Roman" w:eastAsia="Times New Roman" w:hAnsi="Times New Roman" w:cs="Times New Roman"/>
          <w:color w:val="414142"/>
          <w:sz w:val="20"/>
          <w:szCs w:val="20"/>
          <w:lang w:eastAsia="lv-LV"/>
        </w:rPr>
        <w:t>starpinstitucionālo</w:t>
      </w:r>
      <w:proofErr w:type="spellEnd"/>
      <w:r w:rsidRPr="00FF128F">
        <w:rPr>
          <w:rFonts w:ascii="Times New Roman" w:eastAsia="Times New Roman" w:hAnsi="Times New Roman" w:cs="Times New Roman"/>
          <w:color w:val="414142"/>
          <w:sz w:val="20"/>
          <w:szCs w:val="20"/>
          <w:lang w:eastAsia="lv-LV"/>
        </w:rPr>
        <w:t xml:space="preserve"> sadarbību darbam ar riska situācijā esošām personām" ieviešanai ir 11 954 312, t.sk. 85% ESF finansējums - 10 161 165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un VB līdzfinansējums 15% - 1 793 147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w:t>
      </w:r>
    </w:p>
    <w:p w14:paraId="3860462F"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59</w:t>
      </w:r>
      <w:r w:rsidRPr="00FF128F">
        <w:rPr>
          <w:rFonts w:ascii="Times New Roman" w:eastAsia="Times New Roman" w:hAnsi="Times New Roman" w:cs="Times New Roman"/>
          <w:color w:val="414142"/>
          <w:sz w:val="20"/>
          <w:szCs w:val="20"/>
          <w:lang w:eastAsia="lv-LV"/>
        </w:rPr>
        <w:t xml:space="preserve"> Kopējais plānotais ERAF finansējums specifiskā atbalsta mērķa 9.3.1."Attīstīt pakalpojumu infrastruktūru bērnu aprūpei ģimeniskā vidē un personu ar invaliditāti neatkarīgai dzīvei un integrācijai sabiedrībā" 9.3.1.1. pasākuma "Pakalpojumu infrastruktūras attīstība </w:t>
      </w:r>
      <w:proofErr w:type="spellStart"/>
      <w:r w:rsidRPr="00FF128F">
        <w:rPr>
          <w:rFonts w:ascii="Times New Roman" w:eastAsia="Times New Roman" w:hAnsi="Times New Roman" w:cs="Times New Roman"/>
          <w:color w:val="414142"/>
          <w:sz w:val="20"/>
          <w:szCs w:val="20"/>
          <w:lang w:eastAsia="lv-LV"/>
        </w:rPr>
        <w:t>deinstitucionalizācijas</w:t>
      </w:r>
      <w:proofErr w:type="spellEnd"/>
      <w:r w:rsidRPr="00FF128F">
        <w:rPr>
          <w:rFonts w:ascii="Times New Roman" w:eastAsia="Times New Roman" w:hAnsi="Times New Roman" w:cs="Times New Roman"/>
          <w:color w:val="414142"/>
          <w:sz w:val="20"/>
          <w:szCs w:val="20"/>
          <w:lang w:eastAsia="lv-LV"/>
        </w:rPr>
        <w:t xml:space="preserve"> plānu īstenošanai" ieviešanai ir 44 441 977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t.sk. 85% ERAF finansējums - 37 775 681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un VB līdzfinansējums 15% - 4 188 081 </w:t>
      </w:r>
      <w:proofErr w:type="spellStart"/>
      <w:r w:rsidRPr="00FF128F">
        <w:rPr>
          <w:rFonts w:ascii="Times New Roman" w:eastAsia="Times New Roman" w:hAnsi="Times New Roman" w:cs="Times New Roman"/>
          <w:color w:val="414142"/>
          <w:sz w:val="20"/>
          <w:szCs w:val="20"/>
          <w:lang w:eastAsia="lv-LV"/>
        </w:rPr>
        <w:t>euro</w:t>
      </w:r>
      <w:proofErr w:type="spellEnd"/>
      <w:r w:rsidRPr="00FF128F">
        <w:rPr>
          <w:rFonts w:ascii="Times New Roman" w:eastAsia="Times New Roman" w:hAnsi="Times New Roman" w:cs="Times New Roman"/>
          <w:color w:val="414142"/>
          <w:sz w:val="20"/>
          <w:szCs w:val="20"/>
          <w:lang w:eastAsia="lv-LV"/>
        </w:rPr>
        <w:t xml:space="preserve">. Pasākuma ietvaros plānots gan izveidot ģimeniskai videi pietuvinātu pakalpojumu, gan "jauniešu mājas"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aprūpē esošajiem bērniem, gan arī izveidoti nepieciešamie sabiedrībā balstītie pakalpojumi pilngadīgām personām ar garīga rakstura traucējumiem. ERAF finansējuma izlietojums ir ciešā sinerģijā ar specifiskā atbalsta mērķa 9.2.2." "Palielināt kvalitatīvu institucionālai aprūpei alternatīvu sociālo pakalpojumu dzīvesvietā un ģimeniskai videi pietuvinātu pakalpojumu pieejamību personām ar invaliditāti un bērniem" pasākuma "</w:t>
      </w:r>
      <w:proofErr w:type="spellStart"/>
      <w:r w:rsidRPr="00FF128F">
        <w:rPr>
          <w:rFonts w:ascii="Times New Roman" w:eastAsia="Times New Roman" w:hAnsi="Times New Roman" w:cs="Times New Roman"/>
          <w:color w:val="414142"/>
          <w:sz w:val="20"/>
          <w:szCs w:val="20"/>
          <w:lang w:eastAsia="lv-LV"/>
        </w:rPr>
        <w:t>Deinstitucionalizācija</w:t>
      </w:r>
      <w:proofErr w:type="spellEnd"/>
      <w:r w:rsidRPr="00FF128F">
        <w:rPr>
          <w:rFonts w:ascii="Times New Roman" w:eastAsia="Times New Roman" w:hAnsi="Times New Roman" w:cs="Times New Roman"/>
          <w:color w:val="414142"/>
          <w:sz w:val="20"/>
          <w:szCs w:val="20"/>
          <w:lang w:eastAsia="lv-LV"/>
        </w:rPr>
        <w:t xml:space="preserve">" ietvaros izstrādātajiem reģionāliem </w:t>
      </w:r>
      <w:proofErr w:type="spellStart"/>
      <w:r w:rsidRPr="00FF128F">
        <w:rPr>
          <w:rFonts w:ascii="Times New Roman" w:eastAsia="Times New Roman" w:hAnsi="Times New Roman" w:cs="Times New Roman"/>
          <w:color w:val="414142"/>
          <w:sz w:val="20"/>
          <w:szCs w:val="20"/>
          <w:lang w:eastAsia="lv-LV"/>
        </w:rPr>
        <w:t>deinstitucionalizācijas</w:t>
      </w:r>
      <w:proofErr w:type="spellEnd"/>
      <w:r w:rsidRPr="00FF128F">
        <w:rPr>
          <w:rFonts w:ascii="Times New Roman" w:eastAsia="Times New Roman" w:hAnsi="Times New Roman" w:cs="Times New Roman"/>
          <w:color w:val="414142"/>
          <w:sz w:val="20"/>
          <w:szCs w:val="20"/>
          <w:lang w:eastAsia="lv-LV"/>
        </w:rPr>
        <w:t xml:space="preserve"> plāniem, tādējādi pašlaik nav iespējams noteikt precīzu finansējumu konkrētām aktivitātēm.</w:t>
      </w:r>
    </w:p>
    <w:p w14:paraId="60714F64"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lastRenderedPageBreak/>
        <w:t>60</w:t>
      </w:r>
      <w:r w:rsidRPr="00FF128F">
        <w:rPr>
          <w:rFonts w:ascii="Times New Roman" w:eastAsia="Times New Roman" w:hAnsi="Times New Roman" w:cs="Times New Roman"/>
          <w:color w:val="414142"/>
          <w:sz w:val="20"/>
          <w:szCs w:val="20"/>
          <w:lang w:eastAsia="lv-LV"/>
        </w:rPr>
        <w:t> Skatīt informāciju pie 22.atsauces.</w:t>
      </w:r>
    </w:p>
    <w:p w14:paraId="75FF92C1"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61</w:t>
      </w:r>
      <w:r w:rsidRPr="00FF128F">
        <w:rPr>
          <w:rFonts w:ascii="Times New Roman" w:eastAsia="Times New Roman" w:hAnsi="Times New Roman" w:cs="Times New Roman"/>
          <w:color w:val="414142"/>
          <w:sz w:val="20"/>
          <w:szCs w:val="20"/>
          <w:lang w:eastAsia="lv-LV"/>
        </w:rPr>
        <w:t> Kopējais rādītājs, iekļaujot arī rezultatīvo rādītāju par 3.3.3.2. un 4.9.2.pasākuma īstenošanu</w:t>
      </w:r>
    </w:p>
    <w:p w14:paraId="68ADF7BD"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62</w:t>
      </w:r>
      <w:r w:rsidRPr="00FF128F">
        <w:rPr>
          <w:rFonts w:ascii="Times New Roman" w:eastAsia="Times New Roman" w:hAnsi="Times New Roman" w:cs="Times New Roman"/>
          <w:color w:val="414142"/>
          <w:sz w:val="20"/>
          <w:szCs w:val="20"/>
          <w:lang w:eastAsia="lv-LV"/>
        </w:rPr>
        <w:t> Skatīt informāciju pie 22.atsauces.</w:t>
      </w:r>
    </w:p>
    <w:p w14:paraId="7505F0CA"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63</w:t>
      </w:r>
      <w:r w:rsidRPr="00FF128F">
        <w:rPr>
          <w:rFonts w:ascii="Times New Roman" w:eastAsia="Times New Roman" w:hAnsi="Times New Roman" w:cs="Times New Roman"/>
          <w:color w:val="414142"/>
          <w:sz w:val="20"/>
          <w:szCs w:val="20"/>
          <w:lang w:eastAsia="lv-LV"/>
        </w:rPr>
        <w:t> Rīcības plānā 2012. - 2014.gadam minētais 5.2.4.pasākums.</w:t>
      </w:r>
    </w:p>
    <w:p w14:paraId="7FF35B22"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64</w:t>
      </w:r>
      <w:r w:rsidRPr="00FF128F">
        <w:rPr>
          <w:rFonts w:ascii="Times New Roman" w:eastAsia="Times New Roman" w:hAnsi="Times New Roman" w:cs="Times New Roman"/>
          <w:color w:val="414142"/>
          <w:sz w:val="20"/>
          <w:szCs w:val="20"/>
          <w:lang w:eastAsia="lv-LV"/>
        </w:rPr>
        <w:t> Skatīt informāciju pie 22.atsauces.</w:t>
      </w:r>
    </w:p>
    <w:p w14:paraId="35FC1AF8"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65</w:t>
      </w:r>
      <w:r w:rsidRPr="00FF128F">
        <w:rPr>
          <w:rFonts w:ascii="Times New Roman" w:eastAsia="Times New Roman" w:hAnsi="Times New Roman" w:cs="Times New Roman"/>
          <w:color w:val="414142"/>
          <w:sz w:val="20"/>
          <w:szCs w:val="20"/>
          <w:lang w:eastAsia="lv-LV"/>
        </w:rPr>
        <w:t> Skatīt informāciju pie 58.atsauces</w:t>
      </w:r>
    </w:p>
    <w:p w14:paraId="23A35A10"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66</w:t>
      </w:r>
      <w:r w:rsidRPr="00FF128F">
        <w:rPr>
          <w:rFonts w:ascii="Times New Roman" w:eastAsia="Times New Roman" w:hAnsi="Times New Roman" w:cs="Times New Roman"/>
          <w:color w:val="414142"/>
          <w:sz w:val="20"/>
          <w:szCs w:val="20"/>
          <w:lang w:eastAsia="lv-LV"/>
        </w:rPr>
        <w:t> Darbības programmā "Izaugsme un nodarbinātība" SAM 9.2.2.1. ieviešanai kā rezultatīvais rādītājs norādīts 1 799 bērni, kas atbilst bērnu skaits bērnu aprūpes iestādēs 2012.gadā, tomēr saskaņā ar Valsts bērnu tiesību aizsardzības inspekcijas apkopoto informāciju par bāriņtiesu darbu pārskata gadā, secināms, ka 2014.gadā bērnu skaits bērnu aprūpes iestādēs ir samazinājies un tajās atradās 1 551 bērns.</w:t>
      </w:r>
    </w:p>
    <w:p w14:paraId="4CC2D39B"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67</w:t>
      </w:r>
      <w:r w:rsidRPr="00FF128F">
        <w:rPr>
          <w:rFonts w:ascii="Times New Roman" w:eastAsia="Times New Roman" w:hAnsi="Times New Roman" w:cs="Times New Roman"/>
          <w:color w:val="414142"/>
          <w:sz w:val="20"/>
          <w:szCs w:val="20"/>
          <w:lang w:eastAsia="lv-LV"/>
        </w:rPr>
        <w:t> Skatīt informāciju pie 22.atsauces.</w:t>
      </w:r>
    </w:p>
    <w:p w14:paraId="693CB93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68</w:t>
      </w:r>
      <w:r w:rsidRPr="00FF128F">
        <w:rPr>
          <w:rFonts w:ascii="Times New Roman" w:eastAsia="Times New Roman" w:hAnsi="Times New Roman" w:cs="Times New Roman"/>
          <w:color w:val="414142"/>
          <w:sz w:val="20"/>
          <w:szCs w:val="20"/>
          <w:lang w:eastAsia="lv-LV"/>
        </w:rPr>
        <w:t> </w:t>
      </w:r>
      <w:r w:rsidRPr="00FF128F">
        <w:rPr>
          <w:rFonts w:ascii="Times New Roman" w:eastAsia="Times New Roman" w:hAnsi="Times New Roman" w:cs="Times New Roman"/>
          <w:i/>
          <w:iCs/>
          <w:color w:val="414142"/>
          <w:sz w:val="20"/>
          <w:szCs w:val="20"/>
          <w:lang w:eastAsia="lv-LV"/>
        </w:rPr>
        <w:t>Skatīt informāciju pie 22.atsauces.</w:t>
      </w:r>
    </w:p>
    <w:p w14:paraId="5999B5D6"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69</w:t>
      </w:r>
      <w:r w:rsidRPr="00FF128F">
        <w:rPr>
          <w:rFonts w:ascii="Times New Roman" w:eastAsia="Times New Roman" w:hAnsi="Times New Roman" w:cs="Times New Roman"/>
          <w:color w:val="414142"/>
          <w:sz w:val="20"/>
          <w:szCs w:val="20"/>
          <w:lang w:eastAsia="lv-LV"/>
        </w:rPr>
        <w:t> Rīcības plānā 2012. - 2014.gadam minētais 5.3.4.pasākums</w:t>
      </w:r>
    </w:p>
    <w:p w14:paraId="78E1CA8D"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70</w:t>
      </w:r>
      <w:r w:rsidRPr="00FF128F">
        <w:rPr>
          <w:rFonts w:ascii="Times New Roman" w:eastAsia="Times New Roman" w:hAnsi="Times New Roman" w:cs="Times New Roman"/>
          <w:color w:val="414142"/>
          <w:sz w:val="20"/>
          <w:szCs w:val="20"/>
          <w:lang w:eastAsia="lv-LV"/>
        </w:rPr>
        <w:t> Skatīt informāciju pie 22.atsauces.</w:t>
      </w:r>
    </w:p>
    <w:p w14:paraId="09246E13"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71</w:t>
      </w:r>
      <w:r w:rsidRPr="00FF128F">
        <w:rPr>
          <w:rFonts w:ascii="Times New Roman" w:eastAsia="Times New Roman" w:hAnsi="Times New Roman" w:cs="Times New Roman"/>
          <w:color w:val="414142"/>
          <w:sz w:val="20"/>
          <w:szCs w:val="20"/>
          <w:lang w:eastAsia="lv-LV"/>
        </w:rPr>
        <w:t> Pasākumu plānots īstenot ciešā sinerģijā ar ESF SAM 9.2.2. "Palielināt kvalitatīvu institucionālai aprūpei alternatīvu sociālo pakalpojumu dzīvesvietā un ģimeniskai videi pietuvinātu pakalpojumu pieejamību personām ar invaliditāti un bērniem" pasākuma "</w:t>
      </w:r>
      <w:proofErr w:type="spellStart"/>
      <w:r w:rsidRPr="00FF128F">
        <w:rPr>
          <w:rFonts w:ascii="Times New Roman" w:eastAsia="Times New Roman" w:hAnsi="Times New Roman" w:cs="Times New Roman"/>
          <w:color w:val="414142"/>
          <w:sz w:val="20"/>
          <w:szCs w:val="20"/>
          <w:lang w:eastAsia="lv-LV"/>
        </w:rPr>
        <w:t>Deinstitucionalizācija</w:t>
      </w:r>
      <w:proofErr w:type="spellEnd"/>
      <w:r w:rsidRPr="00FF128F">
        <w:rPr>
          <w:rFonts w:ascii="Times New Roman" w:eastAsia="Times New Roman" w:hAnsi="Times New Roman" w:cs="Times New Roman"/>
          <w:color w:val="414142"/>
          <w:sz w:val="20"/>
          <w:szCs w:val="20"/>
          <w:lang w:eastAsia="lv-LV"/>
        </w:rPr>
        <w:t xml:space="preserve">" ietvaros izstrādātajiem </w:t>
      </w:r>
      <w:proofErr w:type="spellStart"/>
      <w:r w:rsidRPr="00FF128F">
        <w:rPr>
          <w:rFonts w:ascii="Times New Roman" w:eastAsia="Times New Roman" w:hAnsi="Times New Roman" w:cs="Times New Roman"/>
          <w:color w:val="414142"/>
          <w:sz w:val="20"/>
          <w:szCs w:val="20"/>
          <w:lang w:eastAsia="lv-LV"/>
        </w:rPr>
        <w:t>deinstitucionalizācijas</w:t>
      </w:r>
      <w:proofErr w:type="spellEnd"/>
      <w:r w:rsidRPr="00FF128F">
        <w:rPr>
          <w:rFonts w:ascii="Times New Roman" w:eastAsia="Times New Roman" w:hAnsi="Times New Roman" w:cs="Times New Roman"/>
          <w:color w:val="414142"/>
          <w:sz w:val="20"/>
          <w:szCs w:val="20"/>
          <w:lang w:eastAsia="lv-LV"/>
        </w:rPr>
        <w:t xml:space="preserve"> plāniem un ERAF SAM 9.3.1."Attīstīt pakalpojumu infrastruktūru bērnu aprūpei ģimeniskā vidē un personu ar invaliditāti neatkarīgai dzīvei un integrācijai sabiedrībā" 9.3.1.1. pasākuma "Pakalpojumu infrastruktūras attīstība </w:t>
      </w:r>
      <w:proofErr w:type="spellStart"/>
      <w:r w:rsidRPr="00FF128F">
        <w:rPr>
          <w:rFonts w:ascii="Times New Roman" w:eastAsia="Times New Roman" w:hAnsi="Times New Roman" w:cs="Times New Roman"/>
          <w:color w:val="414142"/>
          <w:sz w:val="20"/>
          <w:szCs w:val="20"/>
          <w:lang w:eastAsia="lv-LV"/>
        </w:rPr>
        <w:t>deinstitucionalizācijas</w:t>
      </w:r>
      <w:proofErr w:type="spellEnd"/>
      <w:r w:rsidRPr="00FF128F">
        <w:rPr>
          <w:rFonts w:ascii="Times New Roman" w:eastAsia="Times New Roman" w:hAnsi="Times New Roman" w:cs="Times New Roman"/>
          <w:color w:val="414142"/>
          <w:sz w:val="20"/>
          <w:szCs w:val="20"/>
          <w:lang w:eastAsia="lv-LV"/>
        </w:rPr>
        <w:t xml:space="preserve"> plānu īstenošanai" ieviešanu. Informācija par detalizētu finanšu aprēķinu un finansējuma piešķiršanas/saņemšanas kārtību tiks iekļauta konceptuālajā ziņojumā, kas tiks sagatavots papildus SAM 9.3.1.1. Ministru kabineta noteikumiem.</w:t>
      </w:r>
    </w:p>
    <w:p w14:paraId="559F8347"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72</w:t>
      </w:r>
      <w:r w:rsidRPr="00FF128F">
        <w:rPr>
          <w:rFonts w:ascii="Times New Roman" w:eastAsia="Times New Roman" w:hAnsi="Times New Roman" w:cs="Times New Roman"/>
          <w:color w:val="414142"/>
          <w:sz w:val="20"/>
          <w:szCs w:val="20"/>
          <w:lang w:eastAsia="lv-LV"/>
        </w:rPr>
        <w:t> </w:t>
      </w:r>
      <w:r w:rsidRPr="00FF128F">
        <w:rPr>
          <w:rFonts w:ascii="Times New Roman" w:eastAsia="Times New Roman" w:hAnsi="Times New Roman" w:cs="Times New Roman"/>
          <w:i/>
          <w:iCs/>
          <w:color w:val="414142"/>
          <w:sz w:val="20"/>
          <w:szCs w:val="20"/>
          <w:lang w:eastAsia="lv-LV"/>
        </w:rPr>
        <w:t>Skatīt informāciju pie 59.atsauces.</w:t>
      </w:r>
    </w:p>
    <w:p w14:paraId="637C135B"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73</w:t>
      </w:r>
      <w:r w:rsidRPr="00FF128F">
        <w:rPr>
          <w:rFonts w:ascii="Times New Roman" w:eastAsia="Times New Roman" w:hAnsi="Times New Roman" w:cs="Times New Roman"/>
          <w:color w:val="414142"/>
          <w:sz w:val="20"/>
          <w:szCs w:val="20"/>
          <w:lang w:eastAsia="lv-LV"/>
        </w:rPr>
        <w:t> Jauns, papildus uzdevums, lai norādītu pasākumu, kuru nav iespējams programmēt zem citiem uzdevumiem</w:t>
      </w:r>
    </w:p>
    <w:p w14:paraId="29FF7EB9"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74</w:t>
      </w:r>
      <w:r w:rsidRPr="00FF128F">
        <w:rPr>
          <w:rFonts w:ascii="Times New Roman" w:eastAsia="Times New Roman" w:hAnsi="Times New Roman" w:cs="Times New Roman"/>
          <w:color w:val="414142"/>
          <w:sz w:val="20"/>
          <w:szCs w:val="20"/>
          <w:lang w:eastAsia="lv-LV"/>
        </w:rPr>
        <w:t xml:space="preserve"> Detalizētu aprēķinu skatīt atbilstoši koncepcijā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sistēmas pilnveidošanu" (apstiprināta ar MK 09.03.2015. rīkojumu Nr.114) plānotajam.</w:t>
      </w:r>
    </w:p>
    <w:p w14:paraId="49AD51ED"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75</w:t>
      </w:r>
      <w:r w:rsidRPr="00FF128F">
        <w:rPr>
          <w:rFonts w:ascii="Times New Roman" w:eastAsia="Times New Roman" w:hAnsi="Times New Roman" w:cs="Times New Roman"/>
          <w:color w:val="414142"/>
          <w:sz w:val="20"/>
          <w:szCs w:val="20"/>
          <w:lang w:eastAsia="lv-LV"/>
        </w:rPr>
        <w:t xml:space="preserve"> Pasākuma nosaukums mainīts atbilstoši MK apstiprinātai koncepcijai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sistēmu pilnveidošanu".</w:t>
      </w:r>
    </w:p>
    <w:p w14:paraId="192CDF52" w14:textId="77777777" w:rsidR="00047B02" w:rsidRPr="00FF128F" w:rsidRDefault="00047B02" w:rsidP="00FF128F">
      <w:pPr>
        <w:shd w:val="clear" w:color="auto" w:fill="FFFFFF"/>
        <w:spacing w:after="0" w:line="240" w:lineRule="auto"/>
        <w:ind w:firstLine="300"/>
        <w:rPr>
          <w:rFonts w:ascii="Times New Roman" w:eastAsia="Times New Roman" w:hAnsi="Times New Roman" w:cs="Times New Roman"/>
          <w:color w:val="414142"/>
          <w:sz w:val="20"/>
          <w:szCs w:val="20"/>
          <w:lang w:eastAsia="lv-LV"/>
        </w:rPr>
      </w:pPr>
      <w:r w:rsidRPr="00FF128F">
        <w:rPr>
          <w:rFonts w:ascii="Times New Roman" w:eastAsia="Times New Roman" w:hAnsi="Times New Roman" w:cs="Times New Roman"/>
          <w:color w:val="414142"/>
          <w:sz w:val="20"/>
          <w:szCs w:val="20"/>
          <w:vertAlign w:val="superscript"/>
          <w:lang w:eastAsia="lv-LV"/>
        </w:rPr>
        <w:t>76</w:t>
      </w:r>
      <w:r w:rsidRPr="00FF128F">
        <w:rPr>
          <w:rFonts w:ascii="Times New Roman" w:eastAsia="Times New Roman" w:hAnsi="Times New Roman" w:cs="Times New Roman"/>
          <w:color w:val="414142"/>
          <w:sz w:val="20"/>
          <w:szCs w:val="20"/>
          <w:lang w:eastAsia="lv-LV"/>
        </w:rPr>
        <w:t xml:space="preserve"> Detalizētu aprēķinu skatīt atbilstoši koncepcijā "Par adopcijas un </w:t>
      </w:r>
      <w:proofErr w:type="spellStart"/>
      <w:r w:rsidRPr="00FF128F">
        <w:rPr>
          <w:rFonts w:ascii="Times New Roman" w:eastAsia="Times New Roman" w:hAnsi="Times New Roman" w:cs="Times New Roman"/>
          <w:color w:val="414142"/>
          <w:sz w:val="20"/>
          <w:szCs w:val="20"/>
          <w:lang w:eastAsia="lv-LV"/>
        </w:rPr>
        <w:t>ārpusģimenes</w:t>
      </w:r>
      <w:proofErr w:type="spellEnd"/>
      <w:r w:rsidRPr="00FF128F">
        <w:rPr>
          <w:rFonts w:ascii="Times New Roman" w:eastAsia="Times New Roman" w:hAnsi="Times New Roman" w:cs="Times New Roman"/>
          <w:color w:val="414142"/>
          <w:sz w:val="20"/>
          <w:szCs w:val="20"/>
          <w:lang w:eastAsia="lv-LV"/>
        </w:rPr>
        <w:t xml:space="preserve"> aprūpes sistēmas pilnveidošanu" (apstiprināta ar MK 09.03.2015. rīkojumu Nr.114) plānotajam.</w:t>
      </w:r>
    </w:p>
    <w:p w14:paraId="12B4F5D1" w14:textId="77777777" w:rsidR="00BD7E01" w:rsidRPr="00FF128F" w:rsidRDefault="00BD7E01" w:rsidP="00FF128F">
      <w:pPr>
        <w:spacing w:after="0" w:line="240" w:lineRule="auto"/>
        <w:rPr>
          <w:rFonts w:ascii="Times New Roman" w:hAnsi="Times New Roman" w:cs="Times New Roman"/>
          <w:sz w:val="20"/>
          <w:szCs w:val="20"/>
        </w:rPr>
      </w:pPr>
    </w:p>
    <w:sectPr w:rsidR="00BD7E01" w:rsidRPr="00FF128F" w:rsidSect="006E4B8A">
      <w:headerReference w:type="default" r:id="rId62"/>
      <w:footerReference w:type="default" r:id="rId63"/>
      <w:headerReference w:type="first" r:id="rId64"/>
      <w:footerReference w:type="first" r:id="rId65"/>
      <w:pgSz w:w="16838" w:h="11906" w:orient="landscape"/>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B064" w14:textId="77777777" w:rsidR="00B916D5" w:rsidRDefault="00B916D5" w:rsidP="001915F1">
      <w:pPr>
        <w:spacing w:after="0" w:line="240" w:lineRule="auto"/>
      </w:pPr>
      <w:r>
        <w:separator/>
      </w:r>
    </w:p>
  </w:endnote>
  <w:endnote w:type="continuationSeparator" w:id="0">
    <w:p w14:paraId="6BEA4D57" w14:textId="77777777" w:rsidR="00B916D5" w:rsidRDefault="00B916D5" w:rsidP="0019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AD4D" w14:textId="0E092DAA" w:rsidR="00E552CF" w:rsidRDefault="00E552CF">
    <w:pPr>
      <w:pStyle w:val="Footer"/>
    </w:pPr>
    <w:r>
      <w:rPr>
        <w:rFonts w:ascii="Times New Roman" w:hAnsi="Times New Roman" w:cs="Times New Roman"/>
        <w:sz w:val="20"/>
        <w:szCs w:val="20"/>
      </w:rPr>
      <w:t>LM</w:t>
    </w:r>
    <w:r w:rsidR="00661D2C">
      <w:rPr>
        <w:rFonts w:ascii="Times New Roman" w:hAnsi="Times New Roman" w:cs="Times New Roman"/>
        <w:sz w:val="20"/>
        <w:szCs w:val="20"/>
      </w:rPr>
      <w:t>zino_</w:t>
    </w:r>
    <w:r>
      <w:rPr>
        <w:rFonts w:ascii="Times New Roman" w:hAnsi="Times New Roman" w:cs="Times New Roman"/>
        <w:sz w:val="20"/>
        <w:szCs w:val="20"/>
      </w:rPr>
      <w:t>pl_</w:t>
    </w:r>
    <w:r w:rsidR="00661D2C">
      <w:rPr>
        <w:rFonts w:ascii="Times New Roman" w:hAnsi="Times New Roman" w:cs="Times New Roman"/>
        <w:sz w:val="20"/>
        <w:szCs w:val="20"/>
      </w:rPr>
      <w:t>0204</w:t>
    </w:r>
    <w:r w:rsidRPr="0016475A">
      <w:rPr>
        <w:rFonts w:ascii="Times New Roman" w:hAnsi="Times New Roman" w:cs="Times New Roman"/>
        <w:sz w:val="20"/>
        <w:szCs w:val="20"/>
      </w:rPr>
      <w:t>19</w:t>
    </w:r>
    <w:r w:rsidR="00DF24A7">
      <w:rPr>
        <w:rFonts w:ascii="Times New Roman" w:hAnsi="Times New Roman" w:cs="Times New Roman"/>
        <w:sz w:val="20"/>
        <w:szCs w:val="20"/>
      </w:rPr>
      <w:t xml:space="preserve">; </w:t>
    </w:r>
    <w:r w:rsidRPr="0016475A">
      <w:rPr>
        <w:rFonts w:ascii="Times New Roman" w:hAnsi="Times New Roman" w:cs="Times New Roman"/>
        <w:sz w:val="20"/>
        <w:szCs w:val="20"/>
      </w:rPr>
      <w:t>Rīcības plāna Ģimenes valsts politikas pamatnostādņu 2011.- 2017.gadam īstenošanai 2016.- 2017.gadam izpilde</w:t>
    </w:r>
    <w:r w:rsidRPr="0016475A">
      <w:rPr>
        <w:rFonts w:ascii="Times New Roman" w:hAnsi="Times New Roman" w:cs="Times New Roman"/>
        <w:b/>
        <w:sz w:val="20"/>
        <w:szCs w:val="20"/>
      </w:rPr>
      <w:t xml:space="preserve"> </w:t>
    </w:r>
    <w:r w:rsidRPr="0016475A">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CE5A" w14:textId="27CFDB01" w:rsidR="00E552CF" w:rsidRPr="0016475A" w:rsidRDefault="00E552CF" w:rsidP="006F1AD8">
    <w:pPr>
      <w:pStyle w:val="Footer"/>
      <w:tabs>
        <w:tab w:val="clear" w:pos="4153"/>
        <w:tab w:val="clear" w:pos="8306"/>
        <w:tab w:val="left" w:pos="1155"/>
      </w:tabs>
      <w:rPr>
        <w:rFonts w:ascii="Times New Roman" w:hAnsi="Times New Roman" w:cs="Times New Roman"/>
        <w:sz w:val="20"/>
        <w:szCs w:val="20"/>
      </w:rPr>
    </w:pPr>
    <w:r>
      <w:tab/>
    </w:r>
    <w:proofErr w:type="spellStart"/>
    <w:r>
      <w:rPr>
        <w:rFonts w:ascii="Times New Roman" w:hAnsi="Times New Roman" w:cs="Times New Roman"/>
        <w:sz w:val="20"/>
        <w:szCs w:val="20"/>
      </w:rPr>
      <w:t>LM</w:t>
    </w:r>
    <w:r w:rsidR="00661D2C">
      <w:rPr>
        <w:rFonts w:ascii="Times New Roman" w:hAnsi="Times New Roman" w:cs="Times New Roman"/>
        <w:sz w:val="20"/>
        <w:szCs w:val="20"/>
      </w:rPr>
      <w:t>zino</w:t>
    </w:r>
    <w:proofErr w:type="spellEnd"/>
    <w:r w:rsidR="00661D2C">
      <w:rPr>
        <w:rFonts w:ascii="Times New Roman" w:hAnsi="Times New Roman" w:cs="Times New Roman"/>
        <w:sz w:val="20"/>
        <w:szCs w:val="20"/>
      </w:rPr>
      <w:t xml:space="preserve"> _</w:t>
    </w:r>
    <w:r>
      <w:rPr>
        <w:rFonts w:ascii="Times New Roman" w:hAnsi="Times New Roman" w:cs="Times New Roman"/>
        <w:sz w:val="20"/>
        <w:szCs w:val="20"/>
      </w:rPr>
      <w:t>pl_</w:t>
    </w:r>
    <w:r w:rsidR="00661D2C">
      <w:rPr>
        <w:rFonts w:ascii="Times New Roman" w:hAnsi="Times New Roman" w:cs="Times New Roman"/>
        <w:sz w:val="20"/>
        <w:szCs w:val="20"/>
      </w:rPr>
      <w:t>02</w:t>
    </w:r>
    <w:r w:rsidRPr="0016475A">
      <w:rPr>
        <w:rFonts w:ascii="Times New Roman" w:hAnsi="Times New Roman" w:cs="Times New Roman"/>
        <w:sz w:val="20"/>
        <w:szCs w:val="20"/>
      </w:rPr>
      <w:t>0</w:t>
    </w:r>
    <w:r w:rsidR="00661D2C">
      <w:rPr>
        <w:rFonts w:ascii="Times New Roman" w:hAnsi="Times New Roman" w:cs="Times New Roman"/>
        <w:sz w:val="20"/>
        <w:szCs w:val="20"/>
      </w:rPr>
      <w:t>4</w:t>
    </w:r>
    <w:r w:rsidRPr="0016475A">
      <w:rPr>
        <w:rFonts w:ascii="Times New Roman" w:hAnsi="Times New Roman" w:cs="Times New Roman"/>
        <w:sz w:val="20"/>
        <w:szCs w:val="20"/>
      </w:rPr>
      <w:t>19</w:t>
    </w:r>
    <w:r w:rsidR="00DF24A7">
      <w:rPr>
        <w:rFonts w:ascii="Times New Roman" w:hAnsi="Times New Roman" w:cs="Times New Roman"/>
        <w:sz w:val="20"/>
        <w:szCs w:val="20"/>
      </w:rPr>
      <w:t xml:space="preserve">; </w:t>
    </w:r>
    <w:r w:rsidRPr="0016475A">
      <w:rPr>
        <w:rFonts w:ascii="Times New Roman" w:hAnsi="Times New Roman" w:cs="Times New Roman"/>
        <w:sz w:val="20"/>
        <w:szCs w:val="20"/>
      </w:rPr>
      <w:t>Rīcības plāna Ģimenes valsts politikas pamatnostādņu 2011.- 2017.gadam īstenošanai 2016.- 2017.gadam izpilde</w:t>
    </w:r>
    <w:r w:rsidRPr="0016475A">
      <w:rPr>
        <w:rFonts w:ascii="Times New Roman" w:hAnsi="Times New Roman" w:cs="Times New Roman"/>
        <w:b/>
        <w:sz w:val="20"/>
        <w:szCs w:val="20"/>
      </w:rPr>
      <w:t xml:space="preserve"> </w:t>
    </w:r>
    <w:r w:rsidRPr="0016475A">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18E1" w14:textId="77777777" w:rsidR="00B916D5" w:rsidRDefault="00B916D5" w:rsidP="001915F1">
      <w:pPr>
        <w:spacing w:after="0" w:line="240" w:lineRule="auto"/>
      </w:pPr>
      <w:r>
        <w:separator/>
      </w:r>
    </w:p>
  </w:footnote>
  <w:footnote w:type="continuationSeparator" w:id="0">
    <w:p w14:paraId="1631BE61" w14:textId="77777777" w:rsidR="00B916D5" w:rsidRDefault="00B916D5" w:rsidP="001915F1">
      <w:pPr>
        <w:spacing w:after="0" w:line="240" w:lineRule="auto"/>
      </w:pPr>
      <w:r>
        <w:continuationSeparator/>
      </w:r>
    </w:p>
  </w:footnote>
  <w:footnote w:id="1">
    <w:p w14:paraId="051B758A" w14:textId="77777777" w:rsidR="00E552CF" w:rsidRPr="00D92582" w:rsidRDefault="00E552CF" w:rsidP="00FC21E9">
      <w:pPr>
        <w:pStyle w:val="FootnoteText"/>
        <w:jc w:val="left"/>
      </w:pPr>
      <w:r w:rsidRPr="00D92582">
        <w:rPr>
          <w:rStyle w:val="FootnoteReference"/>
          <w:color w:val="44546A" w:themeColor="text2"/>
        </w:rPr>
        <w:footnoteRef/>
      </w:r>
      <w:r>
        <w:t xml:space="preserve"> TNS Kantar (2017). </w:t>
      </w:r>
      <w:r w:rsidRPr="008F2B2A">
        <w:rPr>
          <w:i/>
        </w:rPr>
        <w:t>Iekļaujošas darba vides un dažādības vadības principu ieviešana darba vietās Latvijā</w:t>
      </w:r>
      <w:r>
        <w:t xml:space="preserve">. Rīga. Izgūts no </w:t>
      </w:r>
      <w:hyperlink r:id="rId1" w:history="1">
        <w:r w:rsidRPr="00D92582">
          <w:rPr>
            <w:rStyle w:val="Hyperlink"/>
            <w:color w:val="44546A" w:themeColor="text2"/>
          </w:rPr>
          <w:t>http://www.sif.gov.lv/index.php?option=com_content&amp;view=article&amp;id=10055%3AAtbalsta-pasakumi-ieklaujosas-darba-vides-veicinasanai-un-dazadibas-vadibai&amp;catid=2%3Afonds&amp;Itemid=256&amp;lang=lv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363285"/>
      <w:docPartObj>
        <w:docPartGallery w:val="Page Numbers (Top of Page)"/>
        <w:docPartUnique/>
      </w:docPartObj>
    </w:sdtPr>
    <w:sdtEndPr>
      <w:rPr>
        <w:noProof/>
      </w:rPr>
    </w:sdtEndPr>
    <w:sdtContent>
      <w:p w14:paraId="22EBF9FC" w14:textId="5BF39DB6" w:rsidR="00E552CF" w:rsidRDefault="00E552CF">
        <w:pPr>
          <w:pStyle w:val="Header"/>
          <w:jc w:val="center"/>
        </w:pPr>
        <w:r>
          <w:fldChar w:fldCharType="begin"/>
        </w:r>
        <w:r>
          <w:instrText xml:space="preserve"> PAGE   \* MERGEFORMAT </w:instrText>
        </w:r>
        <w:r>
          <w:fldChar w:fldCharType="separate"/>
        </w:r>
        <w:r w:rsidR="009B630B">
          <w:rPr>
            <w:noProof/>
          </w:rPr>
          <w:t>22</w:t>
        </w:r>
        <w:r>
          <w:rPr>
            <w:noProof/>
          </w:rPr>
          <w:fldChar w:fldCharType="end"/>
        </w:r>
      </w:p>
    </w:sdtContent>
  </w:sdt>
  <w:p w14:paraId="51E1FDA1" w14:textId="77777777" w:rsidR="00E552CF" w:rsidRDefault="00E5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0FF6" w14:textId="77777777" w:rsidR="00E552CF" w:rsidRPr="005A583C" w:rsidRDefault="00E552CF" w:rsidP="006E4B8A">
    <w:pPr>
      <w:pStyle w:val="Header"/>
      <w:jc w:val="right"/>
      <w:rPr>
        <w:rFonts w:ascii="Times New Roman" w:hAnsi="Times New Roman" w:cs="Times New Roman"/>
        <w:i/>
        <w:sz w:val="20"/>
        <w:szCs w:val="20"/>
      </w:rPr>
    </w:pPr>
    <w:r w:rsidRPr="005A583C">
      <w:rPr>
        <w:rFonts w:ascii="Times New Roman" w:hAnsi="Times New Roman" w:cs="Times New Roman"/>
        <w:i/>
        <w:sz w:val="20"/>
        <w:szCs w:val="20"/>
      </w:rPr>
      <w:t>Informatīvā ziņojuma par Ģimenes valsts politikas pamatnostādņu 2011.- 2017.gadam īstenošanu</w:t>
    </w:r>
  </w:p>
  <w:p w14:paraId="37ACF2A8" w14:textId="7A2E61BE" w:rsidR="00E552CF" w:rsidRPr="005A583C" w:rsidRDefault="00E552CF" w:rsidP="006E4B8A">
    <w:pPr>
      <w:pStyle w:val="Header"/>
      <w:jc w:val="right"/>
      <w:rPr>
        <w:rFonts w:ascii="Times New Roman" w:hAnsi="Times New Roman" w:cs="Times New Roman"/>
        <w:i/>
        <w:sz w:val="20"/>
        <w:szCs w:val="20"/>
      </w:rPr>
    </w:pPr>
    <w:r w:rsidRPr="005A583C">
      <w:rPr>
        <w:rFonts w:ascii="Times New Roman" w:hAnsi="Times New Roman" w:cs="Times New Roman"/>
        <w:i/>
        <w:sz w:val="20"/>
        <w:szCs w:val="20"/>
      </w:rPr>
      <w:t>pielikums</w:t>
    </w:r>
  </w:p>
  <w:p w14:paraId="0A9D0D15" w14:textId="77777777" w:rsidR="00E552CF" w:rsidRPr="006E4B8A" w:rsidRDefault="00E552CF" w:rsidP="006E4B8A">
    <w:pPr>
      <w:pStyle w:val="Header"/>
      <w:jc w:val="right"/>
      <w:rPr>
        <w:rFonts w:ascii="Times New Roman" w:hAnsi="Times New Roman" w:cs="Times New Roman"/>
      </w:rPr>
    </w:pPr>
  </w:p>
  <w:p w14:paraId="5AB339D7" w14:textId="17877DB1" w:rsidR="00E552CF" w:rsidRPr="006F1AD8" w:rsidRDefault="00E552CF" w:rsidP="006E4B8A">
    <w:pPr>
      <w:pStyle w:val="Header"/>
      <w:jc w:val="center"/>
      <w:rPr>
        <w:rFonts w:ascii="Times New Roman" w:hAnsi="Times New Roman" w:cs="Times New Roman"/>
        <w:sz w:val="24"/>
        <w:szCs w:val="24"/>
      </w:rPr>
    </w:pPr>
    <w:r w:rsidRPr="006F1AD8">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7668"/>
    <w:multiLevelType w:val="hybridMultilevel"/>
    <w:tmpl w:val="096CC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803AB3"/>
    <w:multiLevelType w:val="multilevel"/>
    <w:tmpl w:val="4EAE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70AEF"/>
    <w:multiLevelType w:val="hybridMultilevel"/>
    <w:tmpl w:val="9A82EE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C42429"/>
    <w:multiLevelType w:val="multilevel"/>
    <w:tmpl w:val="CDB2BE7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C5D17"/>
    <w:multiLevelType w:val="hybridMultilevel"/>
    <w:tmpl w:val="9CB8A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AF122F"/>
    <w:multiLevelType w:val="hybridMultilevel"/>
    <w:tmpl w:val="A776E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8B02F7"/>
    <w:multiLevelType w:val="hybridMultilevel"/>
    <w:tmpl w:val="3B081858"/>
    <w:lvl w:ilvl="0" w:tplc="65CCD266">
      <w:start w:val="1"/>
      <w:numFmt w:val="decimal"/>
      <w:lvlText w:val="%1."/>
      <w:lvlJc w:val="left"/>
      <w:pPr>
        <w:ind w:left="1321" w:hanging="360"/>
      </w:pPr>
      <w:rPr>
        <w:rFonts w:hint="default"/>
      </w:rPr>
    </w:lvl>
    <w:lvl w:ilvl="1" w:tplc="04260019" w:tentative="1">
      <w:start w:val="1"/>
      <w:numFmt w:val="lowerLetter"/>
      <w:lvlText w:val="%2."/>
      <w:lvlJc w:val="left"/>
      <w:pPr>
        <w:ind w:left="2041" w:hanging="360"/>
      </w:pPr>
    </w:lvl>
    <w:lvl w:ilvl="2" w:tplc="0426001B" w:tentative="1">
      <w:start w:val="1"/>
      <w:numFmt w:val="lowerRoman"/>
      <w:lvlText w:val="%3."/>
      <w:lvlJc w:val="right"/>
      <w:pPr>
        <w:ind w:left="2761" w:hanging="180"/>
      </w:pPr>
    </w:lvl>
    <w:lvl w:ilvl="3" w:tplc="0426000F" w:tentative="1">
      <w:start w:val="1"/>
      <w:numFmt w:val="decimal"/>
      <w:lvlText w:val="%4."/>
      <w:lvlJc w:val="left"/>
      <w:pPr>
        <w:ind w:left="3481" w:hanging="360"/>
      </w:pPr>
    </w:lvl>
    <w:lvl w:ilvl="4" w:tplc="04260019" w:tentative="1">
      <w:start w:val="1"/>
      <w:numFmt w:val="lowerLetter"/>
      <w:lvlText w:val="%5."/>
      <w:lvlJc w:val="left"/>
      <w:pPr>
        <w:ind w:left="4201" w:hanging="360"/>
      </w:pPr>
    </w:lvl>
    <w:lvl w:ilvl="5" w:tplc="0426001B" w:tentative="1">
      <w:start w:val="1"/>
      <w:numFmt w:val="lowerRoman"/>
      <w:lvlText w:val="%6."/>
      <w:lvlJc w:val="right"/>
      <w:pPr>
        <w:ind w:left="4921" w:hanging="180"/>
      </w:pPr>
    </w:lvl>
    <w:lvl w:ilvl="6" w:tplc="0426000F" w:tentative="1">
      <w:start w:val="1"/>
      <w:numFmt w:val="decimal"/>
      <w:lvlText w:val="%7."/>
      <w:lvlJc w:val="left"/>
      <w:pPr>
        <w:ind w:left="5641" w:hanging="360"/>
      </w:pPr>
    </w:lvl>
    <w:lvl w:ilvl="7" w:tplc="04260019" w:tentative="1">
      <w:start w:val="1"/>
      <w:numFmt w:val="lowerLetter"/>
      <w:lvlText w:val="%8."/>
      <w:lvlJc w:val="left"/>
      <w:pPr>
        <w:ind w:left="6361" w:hanging="360"/>
      </w:pPr>
    </w:lvl>
    <w:lvl w:ilvl="8" w:tplc="0426001B" w:tentative="1">
      <w:start w:val="1"/>
      <w:numFmt w:val="lowerRoman"/>
      <w:lvlText w:val="%9."/>
      <w:lvlJc w:val="right"/>
      <w:pPr>
        <w:ind w:left="7081" w:hanging="180"/>
      </w:pPr>
    </w:lvl>
  </w:abstractNum>
  <w:abstractNum w:abstractNumId="7" w15:restartNumberingAfterBreak="0">
    <w:nsid w:val="4CB87601"/>
    <w:multiLevelType w:val="hybridMultilevel"/>
    <w:tmpl w:val="F88A5F36"/>
    <w:lvl w:ilvl="0" w:tplc="D326EB28">
      <w:start w:val="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8642FC"/>
    <w:multiLevelType w:val="hybridMultilevel"/>
    <w:tmpl w:val="314A4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4535FD"/>
    <w:multiLevelType w:val="hybridMultilevel"/>
    <w:tmpl w:val="C57CBB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643F22"/>
    <w:multiLevelType w:val="hybridMultilevel"/>
    <w:tmpl w:val="8244D234"/>
    <w:lvl w:ilvl="0" w:tplc="9188A1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B43FCE"/>
    <w:multiLevelType w:val="hybridMultilevel"/>
    <w:tmpl w:val="58A8B49E"/>
    <w:lvl w:ilvl="0" w:tplc="D8D86432">
      <w:start w:val="1"/>
      <w:numFmt w:val="decimal"/>
      <w:lvlText w:val="%1."/>
      <w:lvlJc w:val="left"/>
      <w:pPr>
        <w:ind w:left="720" w:hanging="360"/>
      </w:pPr>
      <w:rPr>
        <w:rFonts w:asciiTheme="minorHAnsi" w:eastAsiaTheme="minorHAnsi" w:hAnsiTheme="minorHAnsi" w:cstheme="minorBidi"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2124EA"/>
    <w:multiLevelType w:val="hybridMultilevel"/>
    <w:tmpl w:val="B880AA82"/>
    <w:lvl w:ilvl="0" w:tplc="5D46B83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E2E3A59"/>
    <w:multiLevelType w:val="hybridMultilevel"/>
    <w:tmpl w:val="9CD29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1A24FC"/>
    <w:multiLevelType w:val="hybridMultilevel"/>
    <w:tmpl w:val="2D4AF59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2"/>
  </w:num>
  <w:num w:numId="4">
    <w:abstractNumId w:val="0"/>
  </w:num>
  <w:num w:numId="5">
    <w:abstractNumId w:val="1"/>
  </w:num>
  <w:num w:numId="6">
    <w:abstractNumId w:val="11"/>
  </w:num>
  <w:num w:numId="7">
    <w:abstractNumId w:val="3"/>
  </w:num>
  <w:num w:numId="8">
    <w:abstractNumId w:val="10"/>
  </w:num>
  <w:num w:numId="9">
    <w:abstractNumId w:val="12"/>
  </w:num>
  <w:num w:numId="10">
    <w:abstractNumId w:val="6"/>
  </w:num>
  <w:num w:numId="11">
    <w:abstractNumId w:val="4"/>
  </w:num>
  <w:num w:numId="12">
    <w:abstractNumId w:val="9"/>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3B"/>
    <w:rsid w:val="00000C10"/>
    <w:rsid w:val="00001E2A"/>
    <w:rsid w:val="00001F2D"/>
    <w:rsid w:val="000067A7"/>
    <w:rsid w:val="000076E1"/>
    <w:rsid w:val="00011291"/>
    <w:rsid w:val="00012636"/>
    <w:rsid w:val="000128FB"/>
    <w:rsid w:val="000156A5"/>
    <w:rsid w:val="00017B08"/>
    <w:rsid w:val="000204E7"/>
    <w:rsid w:val="00022CBB"/>
    <w:rsid w:val="0002329F"/>
    <w:rsid w:val="00023B66"/>
    <w:rsid w:val="00024D69"/>
    <w:rsid w:val="0003210F"/>
    <w:rsid w:val="00033943"/>
    <w:rsid w:val="00034363"/>
    <w:rsid w:val="00041D19"/>
    <w:rsid w:val="00042D7A"/>
    <w:rsid w:val="000443FC"/>
    <w:rsid w:val="00044FB1"/>
    <w:rsid w:val="0004510E"/>
    <w:rsid w:val="00047B02"/>
    <w:rsid w:val="00052544"/>
    <w:rsid w:val="00052B35"/>
    <w:rsid w:val="000555C9"/>
    <w:rsid w:val="00056ACE"/>
    <w:rsid w:val="0005798D"/>
    <w:rsid w:val="00057CD3"/>
    <w:rsid w:val="00062BB7"/>
    <w:rsid w:val="0006565D"/>
    <w:rsid w:val="00065ED1"/>
    <w:rsid w:val="00071326"/>
    <w:rsid w:val="00072385"/>
    <w:rsid w:val="000728AB"/>
    <w:rsid w:val="00074A29"/>
    <w:rsid w:val="00077E24"/>
    <w:rsid w:val="00080BE0"/>
    <w:rsid w:val="000837AF"/>
    <w:rsid w:val="00086203"/>
    <w:rsid w:val="00090259"/>
    <w:rsid w:val="00090D00"/>
    <w:rsid w:val="000924A2"/>
    <w:rsid w:val="00093AB1"/>
    <w:rsid w:val="00095DAF"/>
    <w:rsid w:val="00097D6D"/>
    <w:rsid w:val="000A1EEE"/>
    <w:rsid w:val="000A4DEA"/>
    <w:rsid w:val="000A684B"/>
    <w:rsid w:val="000B04F4"/>
    <w:rsid w:val="000B0E55"/>
    <w:rsid w:val="000B1561"/>
    <w:rsid w:val="000B5727"/>
    <w:rsid w:val="000B7BC6"/>
    <w:rsid w:val="000C2E11"/>
    <w:rsid w:val="000C3404"/>
    <w:rsid w:val="000C3C25"/>
    <w:rsid w:val="000C52F5"/>
    <w:rsid w:val="000C5978"/>
    <w:rsid w:val="000C696F"/>
    <w:rsid w:val="000C7A77"/>
    <w:rsid w:val="000D0755"/>
    <w:rsid w:val="000D1A81"/>
    <w:rsid w:val="000D3802"/>
    <w:rsid w:val="000D38A3"/>
    <w:rsid w:val="000E52DC"/>
    <w:rsid w:val="000E605F"/>
    <w:rsid w:val="000E7C45"/>
    <w:rsid w:val="000F0E6C"/>
    <w:rsid w:val="000F1E66"/>
    <w:rsid w:val="000F2800"/>
    <w:rsid w:val="000F2E6F"/>
    <w:rsid w:val="000F3F5C"/>
    <w:rsid w:val="0010209E"/>
    <w:rsid w:val="00104546"/>
    <w:rsid w:val="00112600"/>
    <w:rsid w:val="001126DC"/>
    <w:rsid w:val="001144E3"/>
    <w:rsid w:val="00114EEB"/>
    <w:rsid w:val="00115D66"/>
    <w:rsid w:val="001165C5"/>
    <w:rsid w:val="001167A9"/>
    <w:rsid w:val="00117FDB"/>
    <w:rsid w:val="0012041C"/>
    <w:rsid w:val="00121726"/>
    <w:rsid w:val="00121A32"/>
    <w:rsid w:val="00125FA4"/>
    <w:rsid w:val="001273DE"/>
    <w:rsid w:val="00127CAD"/>
    <w:rsid w:val="00130A10"/>
    <w:rsid w:val="0013448A"/>
    <w:rsid w:val="00140E6E"/>
    <w:rsid w:val="00141A87"/>
    <w:rsid w:val="00142C92"/>
    <w:rsid w:val="00142FAB"/>
    <w:rsid w:val="00143968"/>
    <w:rsid w:val="00150FB5"/>
    <w:rsid w:val="00154425"/>
    <w:rsid w:val="001544B9"/>
    <w:rsid w:val="00154541"/>
    <w:rsid w:val="00156505"/>
    <w:rsid w:val="00160C15"/>
    <w:rsid w:val="00160CBA"/>
    <w:rsid w:val="00161E08"/>
    <w:rsid w:val="00162A52"/>
    <w:rsid w:val="00164661"/>
    <w:rsid w:val="0016475A"/>
    <w:rsid w:val="0016479A"/>
    <w:rsid w:val="00164F69"/>
    <w:rsid w:val="00164FD5"/>
    <w:rsid w:val="001675A9"/>
    <w:rsid w:val="0017128B"/>
    <w:rsid w:val="00171B0E"/>
    <w:rsid w:val="001743B7"/>
    <w:rsid w:val="00175448"/>
    <w:rsid w:val="0018088A"/>
    <w:rsid w:val="00181440"/>
    <w:rsid w:val="00184338"/>
    <w:rsid w:val="0018435C"/>
    <w:rsid w:val="00184938"/>
    <w:rsid w:val="0018497E"/>
    <w:rsid w:val="001864B0"/>
    <w:rsid w:val="001903B6"/>
    <w:rsid w:val="001909A0"/>
    <w:rsid w:val="001915F1"/>
    <w:rsid w:val="00192D98"/>
    <w:rsid w:val="0019338D"/>
    <w:rsid w:val="00193E37"/>
    <w:rsid w:val="00194C65"/>
    <w:rsid w:val="001979A5"/>
    <w:rsid w:val="001A181C"/>
    <w:rsid w:val="001A2480"/>
    <w:rsid w:val="001A24C8"/>
    <w:rsid w:val="001A300C"/>
    <w:rsid w:val="001A589B"/>
    <w:rsid w:val="001A5D58"/>
    <w:rsid w:val="001A70F3"/>
    <w:rsid w:val="001B29B7"/>
    <w:rsid w:val="001B3F8D"/>
    <w:rsid w:val="001B42CB"/>
    <w:rsid w:val="001B444C"/>
    <w:rsid w:val="001B4EBC"/>
    <w:rsid w:val="001C1C43"/>
    <w:rsid w:val="001C42CD"/>
    <w:rsid w:val="001C5C41"/>
    <w:rsid w:val="001C5CA4"/>
    <w:rsid w:val="001C5D0A"/>
    <w:rsid w:val="001C5ED2"/>
    <w:rsid w:val="001D1E2E"/>
    <w:rsid w:val="001D3303"/>
    <w:rsid w:val="001D37B0"/>
    <w:rsid w:val="001D3DFC"/>
    <w:rsid w:val="001D550C"/>
    <w:rsid w:val="001D6DCC"/>
    <w:rsid w:val="001E56D1"/>
    <w:rsid w:val="001E586D"/>
    <w:rsid w:val="001E6066"/>
    <w:rsid w:val="001E7BD7"/>
    <w:rsid w:val="001F0BF9"/>
    <w:rsid w:val="001F2AA7"/>
    <w:rsid w:val="001F4696"/>
    <w:rsid w:val="001F55EF"/>
    <w:rsid w:val="001F791A"/>
    <w:rsid w:val="00201535"/>
    <w:rsid w:val="00202EC0"/>
    <w:rsid w:val="00204489"/>
    <w:rsid w:val="00207F61"/>
    <w:rsid w:val="002111B3"/>
    <w:rsid w:val="00212033"/>
    <w:rsid w:val="00213163"/>
    <w:rsid w:val="0021694D"/>
    <w:rsid w:val="00220594"/>
    <w:rsid w:val="00220DFC"/>
    <w:rsid w:val="002237D9"/>
    <w:rsid w:val="00224265"/>
    <w:rsid w:val="00224C54"/>
    <w:rsid w:val="00226487"/>
    <w:rsid w:val="00227C42"/>
    <w:rsid w:val="002319EB"/>
    <w:rsid w:val="00231A20"/>
    <w:rsid w:val="00234CC8"/>
    <w:rsid w:val="0023701A"/>
    <w:rsid w:val="00237F06"/>
    <w:rsid w:val="00240A3E"/>
    <w:rsid w:val="002417CE"/>
    <w:rsid w:val="00241B68"/>
    <w:rsid w:val="00242517"/>
    <w:rsid w:val="00242C45"/>
    <w:rsid w:val="00243D60"/>
    <w:rsid w:val="002466F3"/>
    <w:rsid w:val="0025317F"/>
    <w:rsid w:val="00256663"/>
    <w:rsid w:val="00261789"/>
    <w:rsid w:val="00262A13"/>
    <w:rsid w:val="00264173"/>
    <w:rsid w:val="00264E0A"/>
    <w:rsid w:val="00265C85"/>
    <w:rsid w:val="002678A0"/>
    <w:rsid w:val="00274056"/>
    <w:rsid w:val="0027542E"/>
    <w:rsid w:val="00282439"/>
    <w:rsid w:val="0028260A"/>
    <w:rsid w:val="002826BD"/>
    <w:rsid w:val="0028319D"/>
    <w:rsid w:val="00285958"/>
    <w:rsid w:val="00286F22"/>
    <w:rsid w:val="002906AA"/>
    <w:rsid w:val="00290D4D"/>
    <w:rsid w:val="0029210D"/>
    <w:rsid w:val="0029287E"/>
    <w:rsid w:val="0029484E"/>
    <w:rsid w:val="0029549C"/>
    <w:rsid w:val="00295C6A"/>
    <w:rsid w:val="002A7046"/>
    <w:rsid w:val="002B1496"/>
    <w:rsid w:val="002B3681"/>
    <w:rsid w:val="002B67BD"/>
    <w:rsid w:val="002C1C71"/>
    <w:rsid w:val="002C3CE8"/>
    <w:rsid w:val="002C602D"/>
    <w:rsid w:val="002C6E4A"/>
    <w:rsid w:val="002C6F08"/>
    <w:rsid w:val="002E0727"/>
    <w:rsid w:val="002E163D"/>
    <w:rsid w:val="002E1664"/>
    <w:rsid w:val="002E210D"/>
    <w:rsid w:val="002E5DF0"/>
    <w:rsid w:val="002E7D46"/>
    <w:rsid w:val="002F03E4"/>
    <w:rsid w:val="002F46A0"/>
    <w:rsid w:val="002F4AFB"/>
    <w:rsid w:val="002F5F54"/>
    <w:rsid w:val="00301D9A"/>
    <w:rsid w:val="0031015D"/>
    <w:rsid w:val="0031220A"/>
    <w:rsid w:val="003128E9"/>
    <w:rsid w:val="0031574B"/>
    <w:rsid w:val="003210F4"/>
    <w:rsid w:val="003225C1"/>
    <w:rsid w:val="00322BAE"/>
    <w:rsid w:val="00324BA2"/>
    <w:rsid w:val="00325199"/>
    <w:rsid w:val="00327695"/>
    <w:rsid w:val="003322DC"/>
    <w:rsid w:val="0033479C"/>
    <w:rsid w:val="0033505D"/>
    <w:rsid w:val="00335549"/>
    <w:rsid w:val="003363A2"/>
    <w:rsid w:val="00346191"/>
    <w:rsid w:val="0034766C"/>
    <w:rsid w:val="00351D32"/>
    <w:rsid w:val="00353C90"/>
    <w:rsid w:val="00353E67"/>
    <w:rsid w:val="00355DED"/>
    <w:rsid w:val="00357FC6"/>
    <w:rsid w:val="00360F58"/>
    <w:rsid w:val="003615D8"/>
    <w:rsid w:val="003632DC"/>
    <w:rsid w:val="00364340"/>
    <w:rsid w:val="00367D8C"/>
    <w:rsid w:val="00367EFA"/>
    <w:rsid w:val="00370CF8"/>
    <w:rsid w:val="00375B40"/>
    <w:rsid w:val="0037702E"/>
    <w:rsid w:val="00380ED9"/>
    <w:rsid w:val="003813CC"/>
    <w:rsid w:val="003822D1"/>
    <w:rsid w:val="00382BEE"/>
    <w:rsid w:val="00384272"/>
    <w:rsid w:val="003859A2"/>
    <w:rsid w:val="00386CFA"/>
    <w:rsid w:val="00386D70"/>
    <w:rsid w:val="003878EF"/>
    <w:rsid w:val="00387B08"/>
    <w:rsid w:val="0039088B"/>
    <w:rsid w:val="00391D87"/>
    <w:rsid w:val="003945B4"/>
    <w:rsid w:val="00397D7B"/>
    <w:rsid w:val="003A1353"/>
    <w:rsid w:val="003A1C8F"/>
    <w:rsid w:val="003A2935"/>
    <w:rsid w:val="003A42F0"/>
    <w:rsid w:val="003A4373"/>
    <w:rsid w:val="003A7015"/>
    <w:rsid w:val="003B18F3"/>
    <w:rsid w:val="003B216E"/>
    <w:rsid w:val="003B26E9"/>
    <w:rsid w:val="003B382F"/>
    <w:rsid w:val="003B523F"/>
    <w:rsid w:val="003B59B0"/>
    <w:rsid w:val="003B5D6A"/>
    <w:rsid w:val="003C1AF1"/>
    <w:rsid w:val="003C2541"/>
    <w:rsid w:val="003C38E4"/>
    <w:rsid w:val="003C4001"/>
    <w:rsid w:val="003C67E4"/>
    <w:rsid w:val="003C6838"/>
    <w:rsid w:val="003C68C3"/>
    <w:rsid w:val="003C7530"/>
    <w:rsid w:val="003D074D"/>
    <w:rsid w:val="003D288D"/>
    <w:rsid w:val="003D3578"/>
    <w:rsid w:val="003D76F8"/>
    <w:rsid w:val="003E3930"/>
    <w:rsid w:val="003E4F6E"/>
    <w:rsid w:val="003E5D79"/>
    <w:rsid w:val="003E69F8"/>
    <w:rsid w:val="003F0BF6"/>
    <w:rsid w:val="003F1598"/>
    <w:rsid w:val="003F509F"/>
    <w:rsid w:val="003F527F"/>
    <w:rsid w:val="003F58AD"/>
    <w:rsid w:val="003F5E7A"/>
    <w:rsid w:val="003F6ABA"/>
    <w:rsid w:val="003F76BF"/>
    <w:rsid w:val="00400368"/>
    <w:rsid w:val="004003A3"/>
    <w:rsid w:val="004024AD"/>
    <w:rsid w:val="0040400F"/>
    <w:rsid w:val="0040516A"/>
    <w:rsid w:val="00406913"/>
    <w:rsid w:val="00414DDC"/>
    <w:rsid w:val="004151BA"/>
    <w:rsid w:val="00422E68"/>
    <w:rsid w:val="00423869"/>
    <w:rsid w:val="004257C6"/>
    <w:rsid w:val="00425BF1"/>
    <w:rsid w:val="00426E1D"/>
    <w:rsid w:val="004275E1"/>
    <w:rsid w:val="0043000C"/>
    <w:rsid w:val="004311ED"/>
    <w:rsid w:val="00437811"/>
    <w:rsid w:val="00437CD0"/>
    <w:rsid w:val="00441D4A"/>
    <w:rsid w:val="00445C96"/>
    <w:rsid w:val="0044608F"/>
    <w:rsid w:val="00446276"/>
    <w:rsid w:val="004508C8"/>
    <w:rsid w:val="00451A1B"/>
    <w:rsid w:val="00454885"/>
    <w:rsid w:val="00454A96"/>
    <w:rsid w:val="00455EB9"/>
    <w:rsid w:val="0045672D"/>
    <w:rsid w:val="004569FD"/>
    <w:rsid w:val="00457D88"/>
    <w:rsid w:val="0046035F"/>
    <w:rsid w:val="00461885"/>
    <w:rsid w:val="004620BC"/>
    <w:rsid w:val="00466B15"/>
    <w:rsid w:val="0046766A"/>
    <w:rsid w:val="00470639"/>
    <w:rsid w:val="0047169F"/>
    <w:rsid w:val="004723FB"/>
    <w:rsid w:val="00475B45"/>
    <w:rsid w:val="0047615F"/>
    <w:rsid w:val="00477D42"/>
    <w:rsid w:val="00483011"/>
    <w:rsid w:val="004833DF"/>
    <w:rsid w:val="00483AC3"/>
    <w:rsid w:val="00485069"/>
    <w:rsid w:val="00485344"/>
    <w:rsid w:val="00486B38"/>
    <w:rsid w:val="004870A4"/>
    <w:rsid w:val="004919D6"/>
    <w:rsid w:val="00491F6C"/>
    <w:rsid w:val="0049213E"/>
    <w:rsid w:val="0049390A"/>
    <w:rsid w:val="00496F47"/>
    <w:rsid w:val="00497381"/>
    <w:rsid w:val="004A1F5B"/>
    <w:rsid w:val="004A280C"/>
    <w:rsid w:val="004A3A97"/>
    <w:rsid w:val="004A5FAF"/>
    <w:rsid w:val="004B10A5"/>
    <w:rsid w:val="004B15B1"/>
    <w:rsid w:val="004B2789"/>
    <w:rsid w:val="004B3639"/>
    <w:rsid w:val="004B46E5"/>
    <w:rsid w:val="004B4875"/>
    <w:rsid w:val="004B5496"/>
    <w:rsid w:val="004B6838"/>
    <w:rsid w:val="004C3C61"/>
    <w:rsid w:val="004C3E94"/>
    <w:rsid w:val="004C577E"/>
    <w:rsid w:val="004C681F"/>
    <w:rsid w:val="004D05A2"/>
    <w:rsid w:val="004D4DBF"/>
    <w:rsid w:val="004D5662"/>
    <w:rsid w:val="004D5666"/>
    <w:rsid w:val="004D5995"/>
    <w:rsid w:val="004D5FCF"/>
    <w:rsid w:val="004D61C1"/>
    <w:rsid w:val="004E29FB"/>
    <w:rsid w:val="004E649F"/>
    <w:rsid w:val="004E6517"/>
    <w:rsid w:val="004E7274"/>
    <w:rsid w:val="00503065"/>
    <w:rsid w:val="005045AC"/>
    <w:rsid w:val="005051EC"/>
    <w:rsid w:val="0050556C"/>
    <w:rsid w:val="00505A92"/>
    <w:rsid w:val="005060A9"/>
    <w:rsid w:val="00510684"/>
    <w:rsid w:val="00510ED9"/>
    <w:rsid w:val="00511F88"/>
    <w:rsid w:val="00515770"/>
    <w:rsid w:val="00515D78"/>
    <w:rsid w:val="00516709"/>
    <w:rsid w:val="0051765A"/>
    <w:rsid w:val="00520D98"/>
    <w:rsid w:val="00522888"/>
    <w:rsid w:val="00526462"/>
    <w:rsid w:val="005268D3"/>
    <w:rsid w:val="0052735E"/>
    <w:rsid w:val="00527C5E"/>
    <w:rsid w:val="00530126"/>
    <w:rsid w:val="00531605"/>
    <w:rsid w:val="005317F0"/>
    <w:rsid w:val="00540A5E"/>
    <w:rsid w:val="00540D93"/>
    <w:rsid w:val="00544F04"/>
    <w:rsid w:val="00545047"/>
    <w:rsid w:val="0054635F"/>
    <w:rsid w:val="00546E57"/>
    <w:rsid w:val="00550C92"/>
    <w:rsid w:val="0055525B"/>
    <w:rsid w:val="00557E14"/>
    <w:rsid w:val="00560F0C"/>
    <w:rsid w:val="00563792"/>
    <w:rsid w:val="00563DD1"/>
    <w:rsid w:val="00564355"/>
    <w:rsid w:val="00564EBA"/>
    <w:rsid w:val="00567866"/>
    <w:rsid w:val="005710E2"/>
    <w:rsid w:val="00573F4D"/>
    <w:rsid w:val="005743AE"/>
    <w:rsid w:val="005821C3"/>
    <w:rsid w:val="00582503"/>
    <w:rsid w:val="00582EE5"/>
    <w:rsid w:val="00586E3D"/>
    <w:rsid w:val="005902BE"/>
    <w:rsid w:val="00591106"/>
    <w:rsid w:val="00593C62"/>
    <w:rsid w:val="005A0433"/>
    <w:rsid w:val="005A1146"/>
    <w:rsid w:val="005A2B25"/>
    <w:rsid w:val="005A5021"/>
    <w:rsid w:val="005A583C"/>
    <w:rsid w:val="005B3590"/>
    <w:rsid w:val="005B3A0F"/>
    <w:rsid w:val="005B3D80"/>
    <w:rsid w:val="005B42B5"/>
    <w:rsid w:val="005B49BD"/>
    <w:rsid w:val="005B714E"/>
    <w:rsid w:val="005C0173"/>
    <w:rsid w:val="005C135E"/>
    <w:rsid w:val="005C200C"/>
    <w:rsid w:val="005D07C3"/>
    <w:rsid w:val="005D1241"/>
    <w:rsid w:val="005E0819"/>
    <w:rsid w:val="005E11AE"/>
    <w:rsid w:val="005E1EBD"/>
    <w:rsid w:val="005E66A6"/>
    <w:rsid w:val="005F03D8"/>
    <w:rsid w:val="005F059D"/>
    <w:rsid w:val="005F1714"/>
    <w:rsid w:val="005F24BE"/>
    <w:rsid w:val="005F27D6"/>
    <w:rsid w:val="005F4BB8"/>
    <w:rsid w:val="005F5CBF"/>
    <w:rsid w:val="005F60F9"/>
    <w:rsid w:val="00600FAA"/>
    <w:rsid w:val="0060206D"/>
    <w:rsid w:val="00604EC4"/>
    <w:rsid w:val="00605434"/>
    <w:rsid w:val="0060577B"/>
    <w:rsid w:val="00606066"/>
    <w:rsid w:val="00606F3C"/>
    <w:rsid w:val="00610970"/>
    <w:rsid w:val="00611B7F"/>
    <w:rsid w:val="00612A97"/>
    <w:rsid w:val="00612E02"/>
    <w:rsid w:val="006146A5"/>
    <w:rsid w:val="00616CAF"/>
    <w:rsid w:val="00620FFB"/>
    <w:rsid w:val="00626096"/>
    <w:rsid w:val="006316AD"/>
    <w:rsid w:val="006323AA"/>
    <w:rsid w:val="006327B1"/>
    <w:rsid w:val="006353E7"/>
    <w:rsid w:val="00635AE7"/>
    <w:rsid w:val="00636B5B"/>
    <w:rsid w:val="00637072"/>
    <w:rsid w:val="006377C3"/>
    <w:rsid w:val="00641845"/>
    <w:rsid w:val="00643202"/>
    <w:rsid w:val="00643EB3"/>
    <w:rsid w:val="00645A3A"/>
    <w:rsid w:val="00646EB1"/>
    <w:rsid w:val="00650BBE"/>
    <w:rsid w:val="00651137"/>
    <w:rsid w:val="006529A3"/>
    <w:rsid w:val="00654CAC"/>
    <w:rsid w:val="006572E8"/>
    <w:rsid w:val="00661D2C"/>
    <w:rsid w:val="00663120"/>
    <w:rsid w:val="00664179"/>
    <w:rsid w:val="006647F3"/>
    <w:rsid w:val="006661F6"/>
    <w:rsid w:val="0066648F"/>
    <w:rsid w:val="00667EF6"/>
    <w:rsid w:val="00670577"/>
    <w:rsid w:val="006726AA"/>
    <w:rsid w:val="00672CF8"/>
    <w:rsid w:val="00673B91"/>
    <w:rsid w:val="00674CD4"/>
    <w:rsid w:val="00676A2C"/>
    <w:rsid w:val="00676B20"/>
    <w:rsid w:val="00677D47"/>
    <w:rsid w:val="00680A6D"/>
    <w:rsid w:val="00680E12"/>
    <w:rsid w:val="006814D8"/>
    <w:rsid w:val="00692B2B"/>
    <w:rsid w:val="00693B7A"/>
    <w:rsid w:val="00697EA0"/>
    <w:rsid w:val="006A400A"/>
    <w:rsid w:val="006A4630"/>
    <w:rsid w:val="006B0381"/>
    <w:rsid w:val="006B15A0"/>
    <w:rsid w:val="006B62F5"/>
    <w:rsid w:val="006B7CA2"/>
    <w:rsid w:val="006C37C4"/>
    <w:rsid w:val="006C42A7"/>
    <w:rsid w:val="006C62F3"/>
    <w:rsid w:val="006D05CC"/>
    <w:rsid w:val="006D077B"/>
    <w:rsid w:val="006D098E"/>
    <w:rsid w:val="006D1931"/>
    <w:rsid w:val="006D290B"/>
    <w:rsid w:val="006D2FE7"/>
    <w:rsid w:val="006D6135"/>
    <w:rsid w:val="006E0C02"/>
    <w:rsid w:val="006E34F3"/>
    <w:rsid w:val="006E4B8A"/>
    <w:rsid w:val="006F1232"/>
    <w:rsid w:val="006F1A0B"/>
    <w:rsid w:val="006F1AD8"/>
    <w:rsid w:val="006F1E4A"/>
    <w:rsid w:val="006F2B31"/>
    <w:rsid w:val="006F5214"/>
    <w:rsid w:val="006F5A8C"/>
    <w:rsid w:val="006F6CCC"/>
    <w:rsid w:val="006F7626"/>
    <w:rsid w:val="007013D3"/>
    <w:rsid w:val="007028CB"/>
    <w:rsid w:val="00704285"/>
    <w:rsid w:val="0070570B"/>
    <w:rsid w:val="00706531"/>
    <w:rsid w:val="00706E6E"/>
    <w:rsid w:val="00706F25"/>
    <w:rsid w:val="00712F15"/>
    <w:rsid w:val="007133BC"/>
    <w:rsid w:val="0071601B"/>
    <w:rsid w:val="007173AA"/>
    <w:rsid w:val="007203B0"/>
    <w:rsid w:val="0072139C"/>
    <w:rsid w:val="00722166"/>
    <w:rsid w:val="00723D20"/>
    <w:rsid w:val="007242E6"/>
    <w:rsid w:val="00725272"/>
    <w:rsid w:val="00725C7A"/>
    <w:rsid w:val="00726145"/>
    <w:rsid w:val="007271D9"/>
    <w:rsid w:val="00734182"/>
    <w:rsid w:val="00735632"/>
    <w:rsid w:val="007363C7"/>
    <w:rsid w:val="007417C0"/>
    <w:rsid w:val="00750BAC"/>
    <w:rsid w:val="00751DD7"/>
    <w:rsid w:val="007522AC"/>
    <w:rsid w:val="007540B3"/>
    <w:rsid w:val="00763B53"/>
    <w:rsid w:val="007644AA"/>
    <w:rsid w:val="007659E8"/>
    <w:rsid w:val="00766486"/>
    <w:rsid w:val="00770E38"/>
    <w:rsid w:val="00771A72"/>
    <w:rsid w:val="00772E92"/>
    <w:rsid w:val="00781F62"/>
    <w:rsid w:val="00783DEB"/>
    <w:rsid w:val="00785A2D"/>
    <w:rsid w:val="00786CCD"/>
    <w:rsid w:val="007905A8"/>
    <w:rsid w:val="0079322E"/>
    <w:rsid w:val="00793242"/>
    <w:rsid w:val="00796171"/>
    <w:rsid w:val="00796CA1"/>
    <w:rsid w:val="00797712"/>
    <w:rsid w:val="007A147C"/>
    <w:rsid w:val="007A42B4"/>
    <w:rsid w:val="007A5CCB"/>
    <w:rsid w:val="007B2511"/>
    <w:rsid w:val="007B5A5A"/>
    <w:rsid w:val="007B7821"/>
    <w:rsid w:val="007B7975"/>
    <w:rsid w:val="007C010A"/>
    <w:rsid w:val="007C06C6"/>
    <w:rsid w:val="007C1D5B"/>
    <w:rsid w:val="007C2944"/>
    <w:rsid w:val="007C3DC7"/>
    <w:rsid w:val="007C4166"/>
    <w:rsid w:val="007D01D8"/>
    <w:rsid w:val="007D3763"/>
    <w:rsid w:val="007D5062"/>
    <w:rsid w:val="007D62E2"/>
    <w:rsid w:val="007D7D9F"/>
    <w:rsid w:val="007E549A"/>
    <w:rsid w:val="007E5C12"/>
    <w:rsid w:val="007E7689"/>
    <w:rsid w:val="007E7991"/>
    <w:rsid w:val="007F237A"/>
    <w:rsid w:val="007F2FBC"/>
    <w:rsid w:val="007F7DCC"/>
    <w:rsid w:val="0080068B"/>
    <w:rsid w:val="008015C2"/>
    <w:rsid w:val="00804033"/>
    <w:rsid w:val="00806AB1"/>
    <w:rsid w:val="00811CB3"/>
    <w:rsid w:val="00814443"/>
    <w:rsid w:val="00817142"/>
    <w:rsid w:val="00817AB6"/>
    <w:rsid w:val="008205DB"/>
    <w:rsid w:val="008205E5"/>
    <w:rsid w:val="00822E38"/>
    <w:rsid w:val="008234ED"/>
    <w:rsid w:val="00825C41"/>
    <w:rsid w:val="00826654"/>
    <w:rsid w:val="00827953"/>
    <w:rsid w:val="00830DB2"/>
    <w:rsid w:val="00834AC8"/>
    <w:rsid w:val="00836B7D"/>
    <w:rsid w:val="00840C40"/>
    <w:rsid w:val="00841D79"/>
    <w:rsid w:val="008433AC"/>
    <w:rsid w:val="0084392B"/>
    <w:rsid w:val="0084681A"/>
    <w:rsid w:val="00846D1F"/>
    <w:rsid w:val="008503C1"/>
    <w:rsid w:val="00850E84"/>
    <w:rsid w:val="008521D9"/>
    <w:rsid w:val="008532BC"/>
    <w:rsid w:val="00853A83"/>
    <w:rsid w:val="008563BF"/>
    <w:rsid w:val="00861A79"/>
    <w:rsid w:val="008624F9"/>
    <w:rsid w:val="00862568"/>
    <w:rsid w:val="008628F1"/>
    <w:rsid w:val="008637D1"/>
    <w:rsid w:val="00864B83"/>
    <w:rsid w:val="00866EF4"/>
    <w:rsid w:val="0086717A"/>
    <w:rsid w:val="00867FC6"/>
    <w:rsid w:val="008737A5"/>
    <w:rsid w:val="00874713"/>
    <w:rsid w:val="00876487"/>
    <w:rsid w:val="008801E0"/>
    <w:rsid w:val="00883EAA"/>
    <w:rsid w:val="00884CD6"/>
    <w:rsid w:val="00885F73"/>
    <w:rsid w:val="00887DC8"/>
    <w:rsid w:val="008901FD"/>
    <w:rsid w:val="00891BF7"/>
    <w:rsid w:val="00896B7A"/>
    <w:rsid w:val="00896F8E"/>
    <w:rsid w:val="008A346C"/>
    <w:rsid w:val="008A3A16"/>
    <w:rsid w:val="008A4232"/>
    <w:rsid w:val="008B03EA"/>
    <w:rsid w:val="008B15ED"/>
    <w:rsid w:val="008B1F6C"/>
    <w:rsid w:val="008B2A4B"/>
    <w:rsid w:val="008B2F68"/>
    <w:rsid w:val="008B47EC"/>
    <w:rsid w:val="008B4B92"/>
    <w:rsid w:val="008B50C3"/>
    <w:rsid w:val="008B568F"/>
    <w:rsid w:val="008B581F"/>
    <w:rsid w:val="008B6CCC"/>
    <w:rsid w:val="008C08E4"/>
    <w:rsid w:val="008C1EAF"/>
    <w:rsid w:val="008C7E7D"/>
    <w:rsid w:val="008D0963"/>
    <w:rsid w:val="008D142D"/>
    <w:rsid w:val="008D167F"/>
    <w:rsid w:val="008D18DE"/>
    <w:rsid w:val="008E14B9"/>
    <w:rsid w:val="008E29DF"/>
    <w:rsid w:val="008E3016"/>
    <w:rsid w:val="008E6AB9"/>
    <w:rsid w:val="008F2BB8"/>
    <w:rsid w:val="008F4425"/>
    <w:rsid w:val="008F53DD"/>
    <w:rsid w:val="008F5E7C"/>
    <w:rsid w:val="00900122"/>
    <w:rsid w:val="009008BE"/>
    <w:rsid w:val="00900B22"/>
    <w:rsid w:val="00901F90"/>
    <w:rsid w:val="009027AB"/>
    <w:rsid w:val="00905DE6"/>
    <w:rsid w:val="0091256E"/>
    <w:rsid w:val="009146CF"/>
    <w:rsid w:val="00914853"/>
    <w:rsid w:val="00915EDD"/>
    <w:rsid w:val="00920290"/>
    <w:rsid w:val="00920DD1"/>
    <w:rsid w:val="0092382A"/>
    <w:rsid w:val="00924E07"/>
    <w:rsid w:val="00930F52"/>
    <w:rsid w:val="00936423"/>
    <w:rsid w:val="00936937"/>
    <w:rsid w:val="00937D51"/>
    <w:rsid w:val="009410F4"/>
    <w:rsid w:val="009422F3"/>
    <w:rsid w:val="0095469B"/>
    <w:rsid w:val="0095630B"/>
    <w:rsid w:val="00962A5C"/>
    <w:rsid w:val="00963839"/>
    <w:rsid w:val="0097153F"/>
    <w:rsid w:val="00971FDA"/>
    <w:rsid w:val="0097206A"/>
    <w:rsid w:val="009744EB"/>
    <w:rsid w:val="009774FB"/>
    <w:rsid w:val="009821A6"/>
    <w:rsid w:val="00983E49"/>
    <w:rsid w:val="00990B8F"/>
    <w:rsid w:val="00990FF4"/>
    <w:rsid w:val="00995926"/>
    <w:rsid w:val="009969A2"/>
    <w:rsid w:val="009A1D17"/>
    <w:rsid w:val="009A546C"/>
    <w:rsid w:val="009A69E8"/>
    <w:rsid w:val="009B18F9"/>
    <w:rsid w:val="009B2CB3"/>
    <w:rsid w:val="009B32B0"/>
    <w:rsid w:val="009B36D4"/>
    <w:rsid w:val="009B3A25"/>
    <w:rsid w:val="009B630B"/>
    <w:rsid w:val="009B7374"/>
    <w:rsid w:val="009C2DFB"/>
    <w:rsid w:val="009C4748"/>
    <w:rsid w:val="009C4A07"/>
    <w:rsid w:val="009D0F36"/>
    <w:rsid w:val="009D172E"/>
    <w:rsid w:val="009D2A83"/>
    <w:rsid w:val="009D5124"/>
    <w:rsid w:val="009D610E"/>
    <w:rsid w:val="009E077B"/>
    <w:rsid w:val="009E114E"/>
    <w:rsid w:val="009F06D8"/>
    <w:rsid w:val="009F10D3"/>
    <w:rsid w:val="009F20F8"/>
    <w:rsid w:val="009F68BC"/>
    <w:rsid w:val="009F797D"/>
    <w:rsid w:val="009F799B"/>
    <w:rsid w:val="00A01705"/>
    <w:rsid w:val="00A017F2"/>
    <w:rsid w:val="00A031E5"/>
    <w:rsid w:val="00A035B9"/>
    <w:rsid w:val="00A03FC3"/>
    <w:rsid w:val="00A042BF"/>
    <w:rsid w:val="00A06835"/>
    <w:rsid w:val="00A077F8"/>
    <w:rsid w:val="00A10546"/>
    <w:rsid w:val="00A13896"/>
    <w:rsid w:val="00A146FC"/>
    <w:rsid w:val="00A14CFB"/>
    <w:rsid w:val="00A16C78"/>
    <w:rsid w:val="00A17F6B"/>
    <w:rsid w:val="00A21787"/>
    <w:rsid w:val="00A244E9"/>
    <w:rsid w:val="00A2555C"/>
    <w:rsid w:val="00A26AA1"/>
    <w:rsid w:val="00A334FA"/>
    <w:rsid w:val="00A34831"/>
    <w:rsid w:val="00A36AD9"/>
    <w:rsid w:val="00A4067C"/>
    <w:rsid w:val="00A42CFD"/>
    <w:rsid w:val="00A43463"/>
    <w:rsid w:val="00A444DB"/>
    <w:rsid w:val="00A44CA5"/>
    <w:rsid w:val="00A46018"/>
    <w:rsid w:val="00A4617F"/>
    <w:rsid w:val="00A46EF6"/>
    <w:rsid w:val="00A51598"/>
    <w:rsid w:val="00A53379"/>
    <w:rsid w:val="00A544E0"/>
    <w:rsid w:val="00A5610B"/>
    <w:rsid w:val="00A6092C"/>
    <w:rsid w:val="00A61D59"/>
    <w:rsid w:val="00A648C6"/>
    <w:rsid w:val="00A64DB4"/>
    <w:rsid w:val="00A67E25"/>
    <w:rsid w:val="00A7030B"/>
    <w:rsid w:val="00A74EA0"/>
    <w:rsid w:val="00A770AF"/>
    <w:rsid w:val="00A82D5C"/>
    <w:rsid w:val="00A85DFC"/>
    <w:rsid w:val="00A87A09"/>
    <w:rsid w:val="00A942E9"/>
    <w:rsid w:val="00A960E6"/>
    <w:rsid w:val="00A9733F"/>
    <w:rsid w:val="00A97392"/>
    <w:rsid w:val="00AA118E"/>
    <w:rsid w:val="00AA529C"/>
    <w:rsid w:val="00AA53CB"/>
    <w:rsid w:val="00AA6AC6"/>
    <w:rsid w:val="00AB2EB5"/>
    <w:rsid w:val="00AB2F67"/>
    <w:rsid w:val="00AB57D5"/>
    <w:rsid w:val="00AB6835"/>
    <w:rsid w:val="00AB73BA"/>
    <w:rsid w:val="00AC00A9"/>
    <w:rsid w:val="00AC112B"/>
    <w:rsid w:val="00AC2390"/>
    <w:rsid w:val="00AC4E14"/>
    <w:rsid w:val="00AC50F8"/>
    <w:rsid w:val="00AC5462"/>
    <w:rsid w:val="00AD0B9B"/>
    <w:rsid w:val="00AD2628"/>
    <w:rsid w:val="00AD34B4"/>
    <w:rsid w:val="00AD38D0"/>
    <w:rsid w:val="00AD5190"/>
    <w:rsid w:val="00AD57DA"/>
    <w:rsid w:val="00AD679A"/>
    <w:rsid w:val="00AE350D"/>
    <w:rsid w:val="00AE582E"/>
    <w:rsid w:val="00AE5D63"/>
    <w:rsid w:val="00AE5EC2"/>
    <w:rsid w:val="00AE6785"/>
    <w:rsid w:val="00AE7F08"/>
    <w:rsid w:val="00AF2C46"/>
    <w:rsid w:val="00AF3BC9"/>
    <w:rsid w:val="00AF667A"/>
    <w:rsid w:val="00B047BD"/>
    <w:rsid w:val="00B04B6F"/>
    <w:rsid w:val="00B04F7E"/>
    <w:rsid w:val="00B14179"/>
    <w:rsid w:val="00B1465B"/>
    <w:rsid w:val="00B14D75"/>
    <w:rsid w:val="00B15A4E"/>
    <w:rsid w:val="00B15E67"/>
    <w:rsid w:val="00B20708"/>
    <w:rsid w:val="00B20CE8"/>
    <w:rsid w:val="00B23189"/>
    <w:rsid w:val="00B256B4"/>
    <w:rsid w:val="00B25845"/>
    <w:rsid w:val="00B2685C"/>
    <w:rsid w:val="00B3074E"/>
    <w:rsid w:val="00B30B31"/>
    <w:rsid w:val="00B313CE"/>
    <w:rsid w:val="00B31F4D"/>
    <w:rsid w:val="00B32C83"/>
    <w:rsid w:val="00B32C86"/>
    <w:rsid w:val="00B33386"/>
    <w:rsid w:val="00B3356B"/>
    <w:rsid w:val="00B341D5"/>
    <w:rsid w:val="00B42B38"/>
    <w:rsid w:val="00B43A54"/>
    <w:rsid w:val="00B45223"/>
    <w:rsid w:val="00B45B4A"/>
    <w:rsid w:val="00B45C53"/>
    <w:rsid w:val="00B45CF1"/>
    <w:rsid w:val="00B46DA4"/>
    <w:rsid w:val="00B50AC1"/>
    <w:rsid w:val="00B51424"/>
    <w:rsid w:val="00B52BEC"/>
    <w:rsid w:val="00B557E4"/>
    <w:rsid w:val="00B57B53"/>
    <w:rsid w:val="00B60AB2"/>
    <w:rsid w:val="00B60C41"/>
    <w:rsid w:val="00B60EAC"/>
    <w:rsid w:val="00B61F73"/>
    <w:rsid w:val="00B668CE"/>
    <w:rsid w:val="00B70EFA"/>
    <w:rsid w:val="00B71440"/>
    <w:rsid w:val="00B71835"/>
    <w:rsid w:val="00B7210D"/>
    <w:rsid w:val="00B753F3"/>
    <w:rsid w:val="00B8286E"/>
    <w:rsid w:val="00B845E7"/>
    <w:rsid w:val="00B84931"/>
    <w:rsid w:val="00B916D5"/>
    <w:rsid w:val="00B93C55"/>
    <w:rsid w:val="00B96FED"/>
    <w:rsid w:val="00B978AD"/>
    <w:rsid w:val="00BA4C82"/>
    <w:rsid w:val="00BA4D75"/>
    <w:rsid w:val="00BA5A03"/>
    <w:rsid w:val="00BA67D2"/>
    <w:rsid w:val="00BA6AFB"/>
    <w:rsid w:val="00BA6E56"/>
    <w:rsid w:val="00BB001F"/>
    <w:rsid w:val="00BB0403"/>
    <w:rsid w:val="00BB0806"/>
    <w:rsid w:val="00BB1AC8"/>
    <w:rsid w:val="00BB2722"/>
    <w:rsid w:val="00BB2AA8"/>
    <w:rsid w:val="00BB35AE"/>
    <w:rsid w:val="00BB62A7"/>
    <w:rsid w:val="00BB6F0A"/>
    <w:rsid w:val="00BB7395"/>
    <w:rsid w:val="00BB7F34"/>
    <w:rsid w:val="00BC0E7C"/>
    <w:rsid w:val="00BC15F6"/>
    <w:rsid w:val="00BC2744"/>
    <w:rsid w:val="00BC5C31"/>
    <w:rsid w:val="00BD06AF"/>
    <w:rsid w:val="00BD46D1"/>
    <w:rsid w:val="00BD4DC2"/>
    <w:rsid w:val="00BD6C5B"/>
    <w:rsid w:val="00BD7736"/>
    <w:rsid w:val="00BD7E01"/>
    <w:rsid w:val="00BE06A5"/>
    <w:rsid w:val="00BE0B7B"/>
    <w:rsid w:val="00BE12E5"/>
    <w:rsid w:val="00BE2434"/>
    <w:rsid w:val="00BE30A9"/>
    <w:rsid w:val="00BE360B"/>
    <w:rsid w:val="00BE47EF"/>
    <w:rsid w:val="00BE48E9"/>
    <w:rsid w:val="00BE52E5"/>
    <w:rsid w:val="00BE660E"/>
    <w:rsid w:val="00BE765E"/>
    <w:rsid w:val="00BF05C9"/>
    <w:rsid w:val="00BF19AF"/>
    <w:rsid w:val="00BF4D5A"/>
    <w:rsid w:val="00BF6D8C"/>
    <w:rsid w:val="00BF786D"/>
    <w:rsid w:val="00C01B41"/>
    <w:rsid w:val="00C01D4E"/>
    <w:rsid w:val="00C04C5C"/>
    <w:rsid w:val="00C04DA9"/>
    <w:rsid w:val="00C05156"/>
    <w:rsid w:val="00C058FF"/>
    <w:rsid w:val="00C06751"/>
    <w:rsid w:val="00C067E5"/>
    <w:rsid w:val="00C068B5"/>
    <w:rsid w:val="00C131FC"/>
    <w:rsid w:val="00C147C0"/>
    <w:rsid w:val="00C15082"/>
    <w:rsid w:val="00C17409"/>
    <w:rsid w:val="00C17AA4"/>
    <w:rsid w:val="00C20822"/>
    <w:rsid w:val="00C210D4"/>
    <w:rsid w:val="00C21C41"/>
    <w:rsid w:val="00C24C82"/>
    <w:rsid w:val="00C2662F"/>
    <w:rsid w:val="00C3053D"/>
    <w:rsid w:val="00C30E47"/>
    <w:rsid w:val="00C3146E"/>
    <w:rsid w:val="00C32C13"/>
    <w:rsid w:val="00C338ED"/>
    <w:rsid w:val="00C33F61"/>
    <w:rsid w:val="00C354EC"/>
    <w:rsid w:val="00C42D9C"/>
    <w:rsid w:val="00C43B0E"/>
    <w:rsid w:val="00C4531C"/>
    <w:rsid w:val="00C52864"/>
    <w:rsid w:val="00C53DB9"/>
    <w:rsid w:val="00C62AE3"/>
    <w:rsid w:val="00C64ED4"/>
    <w:rsid w:val="00C6797A"/>
    <w:rsid w:val="00C72EDA"/>
    <w:rsid w:val="00C744C1"/>
    <w:rsid w:val="00C74A4A"/>
    <w:rsid w:val="00C812DF"/>
    <w:rsid w:val="00C81865"/>
    <w:rsid w:val="00C820F2"/>
    <w:rsid w:val="00C82A0A"/>
    <w:rsid w:val="00C83C9F"/>
    <w:rsid w:val="00C8401E"/>
    <w:rsid w:val="00C913BC"/>
    <w:rsid w:val="00C92E30"/>
    <w:rsid w:val="00C93E79"/>
    <w:rsid w:val="00CA58A5"/>
    <w:rsid w:val="00CA68A8"/>
    <w:rsid w:val="00CB3A08"/>
    <w:rsid w:val="00CB3E3D"/>
    <w:rsid w:val="00CB4C60"/>
    <w:rsid w:val="00CC175D"/>
    <w:rsid w:val="00CC4DAA"/>
    <w:rsid w:val="00CC577E"/>
    <w:rsid w:val="00CC603E"/>
    <w:rsid w:val="00CC6439"/>
    <w:rsid w:val="00CC6A55"/>
    <w:rsid w:val="00CC7160"/>
    <w:rsid w:val="00CD16F7"/>
    <w:rsid w:val="00CD4183"/>
    <w:rsid w:val="00CD47AD"/>
    <w:rsid w:val="00CD67D0"/>
    <w:rsid w:val="00CD7330"/>
    <w:rsid w:val="00CE1A60"/>
    <w:rsid w:val="00CE292F"/>
    <w:rsid w:val="00CE51BF"/>
    <w:rsid w:val="00CE57CB"/>
    <w:rsid w:val="00CE7CE0"/>
    <w:rsid w:val="00CF11F7"/>
    <w:rsid w:val="00CF202D"/>
    <w:rsid w:val="00CF3200"/>
    <w:rsid w:val="00CF48F0"/>
    <w:rsid w:val="00CF547A"/>
    <w:rsid w:val="00CF6B85"/>
    <w:rsid w:val="00CF6EF3"/>
    <w:rsid w:val="00D00118"/>
    <w:rsid w:val="00D001CA"/>
    <w:rsid w:val="00D01A46"/>
    <w:rsid w:val="00D03BAD"/>
    <w:rsid w:val="00D03C14"/>
    <w:rsid w:val="00D040BD"/>
    <w:rsid w:val="00D0468B"/>
    <w:rsid w:val="00D05701"/>
    <w:rsid w:val="00D067B6"/>
    <w:rsid w:val="00D076DA"/>
    <w:rsid w:val="00D1299A"/>
    <w:rsid w:val="00D165CD"/>
    <w:rsid w:val="00D17BEC"/>
    <w:rsid w:val="00D20C2A"/>
    <w:rsid w:val="00D21D67"/>
    <w:rsid w:val="00D21DE8"/>
    <w:rsid w:val="00D22187"/>
    <w:rsid w:val="00D22FC3"/>
    <w:rsid w:val="00D24DFD"/>
    <w:rsid w:val="00D27FCB"/>
    <w:rsid w:val="00D31660"/>
    <w:rsid w:val="00D3213E"/>
    <w:rsid w:val="00D3364A"/>
    <w:rsid w:val="00D3372A"/>
    <w:rsid w:val="00D3443B"/>
    <w:rsid w:val="00D36090"/>
    <w:rsid w:val="00D36BE3"/>
    <w:rsid w:val="00D37588"/>
    <w:rsid w:val="00D37A9A"/>
    <w:rsid w:val="00D40923"/>
    <w:rsid w:val="00D409BD"/>
    <w:rsid w:val="00D41E81"/>
    <w:rsid w:val="00D42A4A"/>
    <w:rsid w:val="00D44C37"/>
    <w:rsid w:val="00D5204C"/>
    <w:rsid w:val="00D526A6"/>
    <w:rsid w:val="00D55A77"/>
    <w:rsid w:val="00D55D6A"/>
    <w:rsid w:val="00D57551"/>
    <w:rsid w:val="00D57975"/>
    <w:rsid w:val="00D61897"/>
    <w:rsid w:val="00D62B3F"/>
    <w:rsid w:val="00D633D7"/>
    <w:rsid w:val="00D635CD"/>
    <w:rsid w:val="00D66BBE"/>
    <w:rsid w:val="00D700B2"/>
    <w:rsid w:val="00D71737"/>
    <w:rsid w:val="00D7243B"/>
    <w:rsid w:val="00D72AAE"/>
    <w:rsid w:val="00D74068"/>
    <w:rsid w:val="00D75223"/>
    <w:rsid w:val="00D758FC"/>
    <w:rsid w:val="00D760E4"/>
    <w:rsid w:val="00D7729C"/>
    <w:rsid w:val="00D80F92"/>
    <w:rsid w:val="00D81F33"/>
    <w:rsid w:val="00D82124"/>
    <w:rsid w:val="00D846E6"/>
    <w:rsid w:val="00D853F6"/>
    <w:rsid w:val="00D9429E"/>
    <w:rsid w:val="00D943B9"/>
    <w:rsid w:val="00D953A2"/>
    <w:rsid w:val="00D969B0"/>
    <w:rsid w:val="00D9782B"/>
    <w:rsid w:val="00DA0534"/>
    <w:rsid w:val="00DA3A5E"/>
    <w:rsid w:val="00DA3F02"/>
    <w:rsid w:val="00DA49E9"/>
    <w:rsid w:val="00DA50BA"/>
    <w:rsid w:val="00DA585B"/>
    <w:rsid w:val="00DA6F6D"/>
    <w:rsid w:val="00DA7EC7"/>
    <w:rsid w:val="00DB030F"/>
    <w:rsid w:val="00DB308E"/>
    <w:rsid w:val="00DB34D2"/>
    <w:rsid w:val="00DB3552"/>
    <w:rsid w:val="00DB434F"/>
    <w:rsid w:val="00DB4852"/>
    <w:rsid w:val="00DB4D99"/>
    <w:rsid w:val="00DB5651"/>
    <w:rsid w:val="00DB663F"/>
    <w:rsid w:val="00DC1CBF"/>
    <w:rsid w:val="00DC25D9"/>
    <w:rsid w:val="00DC3838"/>
    <w:rsid w:val="00DD0FC2"/>
    <w:rsid w:val="00DD2229"/>
    <w:rsid w:val="00DD5448"/>
    <w:rsid w:val="00DD5AFF"/>
    <w:rsid w:val="00DD6384"/>
    <w:rsid w:val="00DD78A9"/>
    <w:rsid w:val="00DD7FCC"/>
    <w:rsid w:val="00DE0DC9"/>
    <w:rsid w:val="00DE3A86"/>
    <w:rsid w:val="00DE53FC"/>
    <w:rsid w:val="00DE5A7D"/>
    <w:rsid w:val="00DE6C21"/>
    <w:rsid w:val="00DF24A7"/>
    <w:rsid w:val="00DF4BF0"/>
    <w:rsid w:val="00DF64E8"/>
    <w:rsid w:val="00DF6F53"/>
    <w:rsid w:val="00E0239E"/>
    <w:rsid w:val="00E0656F"/>
    <w:rsid w:val="00E11A9F"/>
    <w:rsid w:val="00E123A0"/>
    <w:rsid w:val="00E12B74"/>
    <w:rsid w:val="00E13495"/>
    <w:rsid w:val="00E14D3D"/>
    <w:rsid w:val="00E15CA2"/>
    <w:rsid w:val="00E16C30"/>
    <w:rsid w:val="00E1701C"/>
    <w:rsid w:val="00E17E3E"/>
    <w:rsid w:val="00E20071"/>
    <w:rsid w:val="00E254CF"/>
    <w:rsid w:val="00E3034E"/>
    <w:rsid w:val="00E326F1"/>
    <w:rsid w:val="00E32941"/>
    <w:rsid w:val="00E338BB"/>
    <w:rsid w:val="00E34E8C"/>
    <w:rsid w:val="00E36FF2"/>
    <w:rsid w:val="00E37ACE"/>
    <w:rsid w:val="00E444DC"/>
    <w:rsid w:val="00E44A12"/>
    <w:rsid w:val="00E450F4"/>
    <w:rsid w:val="00E50387"/>
    <w:rsid w:val="00E5074B"/>
    <w:rsid w:val="00E54809"/>
    <w:rsid w:val="00E54E89"/>
    <w:rsid w:val="00E552CF"/>
    <w:rsid w:val="00E555B2"/>
    <w:rsid w:val="00E55810"/>
    <w:rsid w:val="00E55EF2"/>
    <w:rsid w:val="00E5699F"/>
    <w:rsid w:val="00E56C91"/>
    <w:rsid w:val="00E571AD"/>
    <w:rsid w:val="00E64D1A"/>
    <w:rsid w:val="00E652EC"/>
    <w:rsid w:val="00E708FA"/>
    <w:rsid w:val="00E727BB"/>
    <w:rsid w:val="00E748B6"/>
    <w:rsid w:val="00E82A85"/>
    <w:rsid w:val="00E84562"/>
    <w:rsid w:val="00E84FEF"/>
    <w:rsid w:val="00E854C4"/>
    <w:rsid w:val="00E85E06"/>
    <w:rsid w:val="00E85ED8"/>
    <w:rsid w:val="00E91F89"/>
    <w:rsid w:val="00E92A9C"/>
    <w:rsid w:val="00E93108"/>
    <w:rsid w:val="00E93A28"/>
    <w:rsid w:val="00E943F3"/>
    <w:rsid w:val="00E958AE"/>
    <w:rsid w:val="00E95FCE"/>
    <w:rsid w:val="00E961A4"/>
    <w:rsid w:val="00E97FE9"/>
    <w:rsid w:val="00EA063B"/>
    <w:rsid w:val="00EA134B"/>
    <w:rsid w:val="00EA2BA9"/>
    <w:rsid w:val="00EB0612"/>
    <w:rsid w:val="00EB1065"/>
    <w:rsid w:val="00EB2E51"/>
    <w:rsid w:val="00EB302D"/>
    <w:rsid w:val="00EB43DC"/>
    <w:rsid w:val="00EB5E50"/>
    <w:rsid w:val="00EB7E83"/>
    <w:rsid w:val="00EC0DEC"/>
    <w:rsid w:val="00ED125B"/>
    <w:rsid w:val="00ED2F6D"/>
    <w:rsid w:val="00ED37C1"/>
    <w:rsid w:val="00ED480D"/>
    <w:rsid w:val="00ED668C"/>
    <w:rsid w:val="00ED68AE"/>
    <w:rsid w:val="00ED7E61"/>
    <w:rsid w:val="00EE15FA"/>
    <w:rsid w:val="00EE1A9E"/>
    <w:rsid w:val="00EE2757"/>
    <w:rsid w:val="00EE52AC"/>
    <w:rsid w:val="00EE6E1D"/>
    <w:rsid w:val="00EE7AE5"/>
    <w:rsid w:val="00EF0623"/>
    <w:rsid w:val="00EF0A16"/>
    <w:rsid w:val="00EF3130"/>
    <w:rsid w:val="00EF337E"/>
    <w:rsid w:val="00EF3544"/>
    <w:rsid w:val="00EF48C6"/>
    <w:rsid w:val="00EF59DD"/>
    <w:rsid w:val="00EF78DA"/>
    <w:rsid w:val="00F008DD"/>
    <w:rsid w:val="00F0153B"/>
    <w:rsid w:val="00F04AAA"/>
    <w:rsid w:val="00F063BF"/>
    <w:rsid w:val="00F074B5"/>
    <w:rsid w:val="00F1360E"/>
    <w:rsid w:val="00F13F80"/>
    <w:rsid w:val="00F16AF6"/>
    <w:rsid w:val="00F2008A"/>
    <w:rsid w:val="00F212F7"/>
    <w:rsid w:val="00F228E1"/>
    <w:rsid w:val="00F2348B"/>
    <w:rsid w:val="00F23721"/>
    <w:rsid w:val="00F241E9"/>
    <w:rsid w:val="00F245AD"/>
    <w:rsid w:val="00F24AEF"/>
    <w:rsid w:val="00F27981"/>
    <w:rsid w:val="00F32512"/>
    <w:rsid w:val="00F33B6E"/>
    <w:rsid w:val="00F33C1E"/>
    <w:rsid w:val="00F37625"/>
    <w:rsid w:val="00F40698"/>
    <w:rsid w:val="00F426CF"/>
    <w:rsid w:val="00F4387B"/>
    <w:rsid w:val="00F44D8D"/>
    <w:rsid w:val="00F44E66"/>
    <w:rsid w:val="00F45B36"/>
    <w:rsid w:val="00F45C12"/>
    <w:rsid w:val="00F45D08"/>
    <w:rsid w:val="00F47597"/>
    <w:rsid w:val="00F50001"/>
    <w:rsid w:val="00F52DA0"/>
    <w:rsid w:val="00F53BA6"/>
    <w:rsid w:val="00F60131"/>
    <w:rsid w:val="00F60E1D"/>
    <w:rsid w:val="00F6265A"/>
    <w:rsid w:val="00F649A1"/>
    <w:rsid w:val="00F670BD"/>
    <w:rsid w:val="00F75129"/>
    <w:rsid w:val="00F7515E"/>
    <w:rsid w:val="00F77C30"/>
    <w:rsid w:val="00F826A2"/>
    <w:rsid w:val="00F82F49"/>
    <w:rsid w:val="00F841DD"/>
    <w:rsid w:val="00F8540B"/>
    <w:rsid w:val="00F863E3"/>
    <w:rsid w:val="00F86C75"/>
    <w:rsid w:val="00F87E27"/>
    <w:rsid w:val="00F91553"/>
    <w:rsid w:val="00F95482"/>
    <w:rsid w:val="00F95ED8"/>
    <w:rsid w:val="00F9678B"/>
    <w:rsid w:val="00FA020B"/>
    <w:rsid w:val="00FA0692"/>
    <w:rsid w:val="00FA4DAD"/>
    <w:rsid w:val="00FA601B"/>
    <w:rsid w:val="00FB0535"/>
    <w:rsid w:val="00FB2151"/>
    <w:rsid w:val="00FB3500"/>
    <w:rsid w:val="00FB3BBD"/>
    <w:rsid w:val="00FB47E1"/>
    <w:rsid w:val="00FB5974"/>
    <w:rsid w:val="00FB6074"/>
    <w:rsid w:val="00FB6247"/>
    <w:rsid w:val="00FB7F63"/>
    <w:rsid w:val="00FC125A"/>
    <w:rsid w:val="00FC21E9"/>
    <w:rsid w:val="00FC3A2E"/>
    <w:rsid w:val="00FC4385"/>
    <w:rsid w:val="00FC6611"/>
    <w:rsid w:val="00FD0FBC"/>
    <w:rsid w:val="00FD3DFF"/>
    <w:rsid w:val="00FD4509"/>
    <w:rsid w:val="00FD4848"/>
    <w:rsid w:val="00FD6C37"/>
    <w:rsid w:val="00FD7DD5"/>
    <w:rsid w:val="00FE24EC"/>
    <w:rsid w:val="00FE564C"/>
    <w:rsid w:val="00FE6498"/>
    <w:rsid w:val="00FE7E00"/>
    <w:rsid w:val="00FF0EA5"/>
    <w:rsid w:val="00FF128F"/>
    <w:rsid w:val="00FF613B"/>
    <w:rsid w:val="00FF62F6"/>
    <w:rsid w:val="00FF6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1D50"/>
  <w15:chartTrackingRefBased/>
  <w15:docId w15:val="{60709CCE-FCD2-4A3D-B644-FF9B13AD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063B"/>
  </w:style>
  <w:style w:type="paragraph" w:styleId="NormalWeb">
    <w:name w:val="Normal (Web)"/>
    <w:basedOn w:val="Normal"/>
    <w:uiPriority w:val="99"/>
    <w:semiHidden/>
    <w:unhideWhenUsed/>
    <w:rsid w:val="00EA06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A063B"/>
    <w:rPr>
      <w:color w:val="0000FF"/>
      <w:u w:val="single"/>
    </w:rPr>
  </w:style>
  <w:style w:type="character" w:styleId="FollowedHyperlink">
    <w:name w:val="FollowedHyperlink"/>
    <w:basedOn w:val="DefaultParagraphFont"/>
    <w:uiPriority w:val="99"/>
    <w:semiHidden/>
    <w:unhideWhenUsed/>
    <w:rsid w:val="00EA063B"/>
    <w:rPr>
      <w:color w:val="800080"/>
      <w:u w:val="single"/>
    </w:rPr>
  </w:style>
  <w:style w:type="character" w:styleId="Emphasis">
    <w:name w:val="Emphasis"/>
    <w:basedOn w:val="DefaultParagraphFont"/>
    <w:uiPriority w:val="20"/>
    <w:qFormat/>
    <w:rsid w:val="00EA063B"/>
    <w:rPr>
      <w:i/>
      <w:iCs/>
    </w:rPr>
  </w:style>
  <w:style w:type="paragraph" w:styleId="Header">
    <w:name w:val="header"/>
    <w:basedOn w:val="Normal"/>
    <w:link w:val="HeaderChar"/>
    <w:uiPriority w:val="99"/>
    <w:unhideWhenUsed/>
    <w:rsid w:val="001915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15F1"/>
  </w:style>
  <w:style w:type="paragraph" w:styleId="Footer">
    <w:name w:val="footer"/>
    <w:basedOn w:val="Normal"/>
    <w:link w:val="FooterChar"/>
    <w:uiPriority w:val="99"/>
    <w:unhideWhenUsed/>
    <w:rsid w:val="001915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15F1"/>
  </w:style>
  <w:style w:type="paragraph" w:styleId="ListParagraph">
    <w:name w:val="List Paragraph"/>
    <w:basedOn w:val="Normal"/>
    <w:qFormat/>
    <w:rsid w:val="00EA2BA9"/>
    <w:pPr>
      <w:ind w:left="720"/>
      <w:contextualSpacing/>
    </w:pPr>
  </w:style>
  <w:style w:type="paragraph" w:styleId="HTMLPreformatted">
    <w:name w:val="HTML Preformatted"/>
    <w:basedOn w:val="Normal"/>
    <w:link w:val="HTMLPreformattedChar"/>
    <w:uiPriority w:val="99"/>
    <w:unhideWhenUsed/>
    <w:rsid w:val="006F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6F6CCC"/>
    <w:rPr>
      <w:rFonts w:ascii="Courier New" w:eastAsia="Times New Roman" w:hAnsi="Courier New" w:cs="Courier New"/>
      <w:sz w:val="20"/>
      <w:szCs w:val="20"/>
      <w:lang w:eastAsia="lv-LV"/>
    </w:rPr>
  </w:style>
  <w:style w:type="character" w:styleId="CommentReference">
    <w:name w:val="annotation reference"/>
    <w:basedOn w:val="DefaultParagraphFont"/>
    <w:uiPriority w:val="99"/>
    <w:semiHidden/>
    <w:unhideWhenUsed/>
    <w:rsid w:val="00072385"/>
    <w:rPr>
      <w:sz w:val="16"/>
      <w:szCs w:val="16"/>
    </w:rPr>
  </w:style>
  <w:style w:type="paragraph" w:styleId="CommentText">
    <w:name w:val="annotation text"/>
    <w:basedOn w:val="Normal"/>
    <w:link w:val="CommentTextChar"/>
    <w:uiPriority w:val="99"/>
    <w:unhideWhenUsed/>
    <w:rsid w:val="00072385"/>
    <w:pPr>
      <w:spacing w:line="240" w:lineRule="auto"/>
    </w:pPr>
    <w:rPr>
      <w:sz w:val="20"/>
      <w:szCs w:val="20"/>
    </w:rPr>
  </w:style>
  <w:style w:type="character" w:customStyle="1" w:styleId="CommentTextChar">
    <w:name w:val="Comment Text Char"/>
    <w:basedOn w:val="DefaultParagraphFont"/>
    <w:link w:val="CommentText"/>
    <w:uiPriority w:val="99"/>
    <w:rsid w:val="00072385"/>
    <w:rPr>
      <w:sz w:val="20"/>
      <w:szCs w:val="20"/>
    </w:rPr>
  </w:style>
  <w:style w:type="paragraph" w:styleId="CommentSubject">
    <w:name w:val="annotation subject"/>
    <w:basedOn w:val="CommentText"/>
    <w:next w:val="CommentText"/>
    <w:link w:val="CommentSubjectChar"/>
    <w:uiPriority w:val="99"/>
    <w:semiHidden/>
    <w:unhideWhenUsed/>
    <w:rsid w:val="00072385"/>
    <w:rPr>
      <w:b/>
      <w:bCs/>
    </w:rPr>
  </w:style>
  <w:style w:type="character" w:customStyle="1" w:styleId="CommentSubjectChar">
    <w:name w:val="Comment Subject Char"/>
    <w:basedOn w:val="CommentTextChar"/>
    <w:link w:val="CommentSubject"/>
    <w:uiPriority w:val="99"/>
    <w:semiHidden/>
    <w:rsid w:val="00072385"/>
    <w:rPr>
      <w:b/>
      <w:bCs/>
      <w:sz w:val="20"/>
      <w:szCs w:val="20"/>
    </w:rPr>
  </w:style>
  <w:style w:type="paragraph" w:styleId="BalloonText">
    <w:name w:val="Balloon Text"/>
    <w:basedOn w:val="Normal"/>
    <w:link w:val="BalloonTextChar"/>
    <w:uiPriority w:val="99"/>
    <w:semiHidden/>
    <w:unhideWhenUsed/>
    <w:rsid w:val="0007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85"/>
    <w:rPr>
      <w:rFonts w:ascii="Segoe UI" w:hAnsi="Segoe UI" w:cs="Segoe UI"/>
      <w:sz w:val="18"/>
      <w:szCs w:val="18"/>
    </w:rPr>
  </w:style>
  <w:style w:type="character" w:styleId="Strong">
    <w:name w:val="Strong"/>
    <w:basedOn w:val="DefaultParagraphFont"/>
    <w:rsid w:val="00F2008A"/>
    <w:rPr>
      <w:b/>
      <w:bCs/>
    </w:rPr>
  </w:style>
  <w:style w:type="paragraph" w:styleId="Subtitle">
    <w:name w:val="Subtitle"/>
    <w:basedOn w:val="Normal"/>
    <w:next w:val="Normal"/>
    <w:link w:val="SubtitleChar"/>
    <w:qFormat/>
    <w:rsid w:val="00AD2628"/>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AD2628"/>
    <w:rPr>
      <w:rFonts w:ascii="Cambria" w:eastAsia="Times New Roman" w:hAnsi="Cambria" w:cs="Times New Roman"/>
      <w:sz w:val="24"/>
      <w:szCs w:val="24"/>
      <w:lang w:eastAsia="lv-LV"/>
    </w:rPr>
  </w:style>
  <w:style w:type="character" w:customStyle="1" w:styleId="c4">
    <w:name w:val="c4"/>
    <w:rsid w:val="00AD2628"/>
    <w:rPr>
      <w:rFonts w:ascii="Times New Roman" w:hAnsi="Times New Roman" w:cs="Times New Roman" w:hint="default"/>
    </w:rPr>
  </w:style>
  <w:style w:type="paragraph" w:styleId="Title">
    <w:name w:val="Title"/>
    <w:basedOn w:val="Normal"/>
    <w:link w:val="TitleChar1"/>
    <w:qFormat/>
    <w:rsid w:val="00112600"/>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uiPriority w:val="10"/>
    <w:rsid w:val="00112600"/>
    <w:rPr>
      <w:rFonts w:asciiTheme="majorHAnsi" w:eastAsiaTheme="majorEastAsia" w:hAnsiTheme="majorHAnsi" w:cstheme="majorBidi"/>
      <w:spacing w:val="-10"/>
      <w:kern w:val="28"/>
      <w:sz w:val="56"/>
      <w:szCs w:val="56"/>
    </w:rPr>
  </w:style>
  <w:style w:type="character" w:customStyle="1" w:styleId="TitleChar1">
    <w:name w:val="Title Char1"/>
    <w:link w:val="Title"/>
    <w:rsid w:val="00112600"/>
    <w:rPr>
      <w:rFonts w:ascii="Times New Roman" w:eastAsia="Times New Roman" w:hAnsi="Times New Roman" w:cs="Times New Roman"/>
      <w:b/>
      <w:caps/>
      <w:sz w:val="24"/>
      <w:szCs w:val="24"/>
    </w:rPr>
  </w:style>
  <w:style w:type="character" w:customStyle="1" w:styleId="t3">
    <w:name w:val="t3"/>
    <w:basedOn w:val="DefaultParagraphFont"/>
    <w:rsid w:val="00676B20"/>
  </w:style>
  <w:style w:type="paragraph" w:customStyle="1" w:styleId="tv213">
    <w:name w:val="tv213"/>
    <w:basedOn w:val="Normal"/>
    <w:rsid w:val="00692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nhideWhenUsed/>
    <w:qFormat/>
    <w:rsid w:val="00142FAB"/>
    <w:pPr>
      <w:spacing w:after="0" w:line="240" w:lineRule="auto"/>
      <w:jc w:val="both"/>
    </w:pPr>
    <w:rPr>
      <w:rFonts w:ascii="Times New Roman" w:eastAsia="Calibri" w:hAnsi="Times New Roman" w:cs="Times New Roman"/>
      <w:color w:val="44546A"/>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rsid w:val="00142FAB"/>
    <w:rPr>
      <w:rFonts w:ascii="Times New Roman" w:eastAsia="Calibri" w:hAnsi="Times New Roman" w:cs="Times New Roman"/>
      <w:color w:val="44546A"/>
      <w:sz w:val="20"/>
      <w:szCs w:val="20"/>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142FAB"/>
    <w:rPr>
      <w:vertAlign w:val="superscript"/>
    </w:rPr>
  </w:style>
  <w:style w:type="paragraph" w:customStyle="1" w:styleId="CharCharCharChar">
    <w:name w:val="Char Char Char Char"/>
    <w:aliases w:val="Char2"/>
    <w:basedOn w:val="Normal"/>
    <w:next w:val="Normal"/>
    <w:link w:val="FootnoteReference"/>
    <w:uiPriority w:val="99"/>
    <w:rsid w:val="00142FAB"/>
    <w:pPr>
      <w:spacing w:line="240" w:lineRule="exact"/>
      <w:jc w:val="both"/>
      <w:textAlignment w:val="baseline"/>
    </w:pPr>
    <w:rPr>
      <w:vertAlign w:val="superscript"/>
    </w:rPr>
  </w:style>
  <w:style w:type="character" w:customStyle="1" w:styleId="normaltextrun">
    <w:name w:val="normaltextrun"/>
    <w:basedOn w:val="DefaultParagraphFont"/>
    <w:rsid w:val="0014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7327">
      <w:bodyDiv w:val="1"/>
      <w:marLeft w:val="0"/>
      <w:marRight w:val="0"/>
      <w:marTop w:val="0"/>
      <w:marBottom w:val="0"/>
      <w:divBdr>
        <w:top w:val="none" w:sz="0" w:space="0" w:color="auto"/>
        <w:left w:val="none" w:sz="0" w:space="0" w:color="auto"/>
        <w:bottom w:val="none" w:sz="0" w:space="0" w:color="auto"/>
        <w:right w:val="none" w:sz="0" w:space="0" w:color="auto"/>
      </w:divBdr>
    </w:div>
    <w:div w:id="379863315">
      <w:bodyDiv w:val="1"/>
      <w:marLeft w:val="0"/>
      <w:marRight w:val="0"/>
      <w:marTop w:val="0"/>
      <w:marBottom w:val="0"/>
      <w:divBdr>
        <w:top w:val="none" w:sz="0" w:space="0" w:color="auto"/>
        <w:left w:val="none" w:sz="0" w:space="0" w:color="auto"/>
        <w:bottom w:val="none" w:sz="0" w:space="0" w:color="auto"/>
        <w:right w:val="none" w:sz="0" w:space="0" w:color="auto"/>
      </w:divBdr>
      <w:divsChild>
        <w:div w:id="1196389937">
          <w:marLeft w:val="0"/>
          <w:marRight w:val="0"/>
          <w:marTop w:val="480"/>
          <w:marBottom w:val="240"/>
          <w:divBdr>
            <w:top w:val="none" w:sz="0" w:space="0" w:color="auto"/>
            <w:left w:val="none" w:sz="0" w:space="0" w:color="auto"/>
            <w:bottom w:val="none" w:sz="0" w:space="0" w:color="auto"/>
            <w:right w:val="none" w:sz="0" w:space="0" w:color="auto"/>
          </w:divBdr>
        </w:div>
        <w:div w:id="1938755552">
          <w:marLeft w:val="0"/>
          <w:marRight w:val="0"/>
          <w:marTop w:val="0"/>
          <w:marBottom w:val="567"/>
          <w:divBdr>
            <w:top w:val="none" w:sz="0" w:space="0" w:color="auto"/>
            <w:left w:val="none" w:sz="0" w:space="0" w:color="auto"/>
            <w:bottom w:val="none" w:sz="0" w:space="0" w:color="auto"/>
            <w:right w:val="none" w:sz="0" w:space="0" w:color="auto"/>
          </w:divBdr>
        </w:div>
      </w:divsChild>
    </w:div>
    <w:div w:id="607277248">
      <w:bodyDiv w:val="1"/>
      <w:marLeft w:val="0"/>
      <w:marRight w:val="0"/>
      <w:marTop w:val="0"/>
      <w:marBottom w:val="0"/>
      <w:divBdr>
        <w:top w:val="none" w:sz="0" w:space="0" w:color="auto"/>
        <w:left w:val="none" w:sz="0" w:space="0" w:color="auto"/>
        <w:bottom w:val="none" w:sz="0" w:space="0" w:color="auto"/>
        <w:right w:val="none" w:sz="0" w:space="0" w:color="auto"/>
      </w:divBdr>
    </w:div>
    <w:div w:id="815338810">
      <w:bodyDiv w:val="1"/>
      <w:marLeft w:val="0"/>
      <w:marRight w:val="0"/>
      <w:marTop w:val="0"/>
      <w:marBottom w:val="0"/>
      <w:divBdr>
        <w:top w:val="none" w:sz="0" w:space="0" w:color="auto"/>
        <w:left w:val="none" w:sz="0" w:space="0" w:color="auto"/>
        <w:bottom w:val="none" w:sz="0" w:space="0" w:color="auto"/>
        <w:right w:val="none" w:sz="0" w:space="0" w:color="auto"/>
      </w:divBdr>
    </w:div>
    <w:div w:id="1266037353">
      <w:bodyDiv w:val="1"/>
      <w:marLeft w:val="0"/>
      <w:marRight w:val="0"/>
      <w:marTop w:val="0"/>
      <w:marBottom w:val="0"/>
      <w:divBdr>
        <w:top w:val="none" w:sz="0" w:space="0" w:color="auto"/>
        <w:left w:val="none" w:sz="0" w:space="0" w:color="auto"/>
        <w:bottom w:val="none" w:sz="0" w:space="0" w:color="auto"/>
        <w:right w:val="none" w:sz="0" w:space="0" w:color="auto"/>
      </w:divBdr>
    </w:div>
    <w:div w:id="1268124354">
      <w:bodyDiv w:val="1"/>
      <w:marLeft w:val="0"/>
      <w:marRight w:val="0"/>
      <w:marTop w:val="0"/>
      <w:marBottom w:val="0"/>
      <w:divBdr>
        <w:top w:val="none" w:sz="0" w:space="0" w:color="auto"/>
        <w:left w:val="none" w:sz="0" w:space="0" w:color="auto"/>
        <w:bottom w:val="none" w:sz="0" w:space="0" w:color="auto"/>
        <w:right w:val="none" w:sz="0" w:space="0" w:color="auto"/>
      </w:divBdr>
    </w:div>
    <w:div w:id="21446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m.gov.lv/news/id/7594" TargetMode="External"/><Relationship Id="rId21" Type="http://schemas.openxmlformats.org/officeDocument/2006/relationships/hyperlink" Target="https://likumi.lv/ta/id/45466-par-valsts-socialo-apdrosinasanu" TargetMode="External"/><Relationship Id="rId34" Type="http://schemas.openxmlformats.org/officeDocument/2006/relationships/hyperlink" Target="https://likumi.lv/ta/id/150734-audzugimenes-noteikumi" TargetMode="External"/><Relationship Id="rId42" Type="http://schemas.openxmlformats.org/officeDocument/2006/relationships/hyperlink" Target="https://likumi.lv/ta/id/272710-par-koncepciju-par-adopcijas-un-arpusgimenes-aprupes-sistemu-pilnveidosanu-" TargetMode="External"/><Relationship Id="rId47" Type="http://schemas.openxmlformats.org/officeDocument/2006/relationships/hyperlink" Target="https://likumi.lv/ta/id/202676-noteikumi-par-gimenes-valsts-pabalsta-un-piemaksas-pie-gimenes-valsts-pabalsta-par-bernu-invalidu-apmeru-ta-parskatisanas-karti..." TargetMode="External"/><Relationship Id="rId50" Type="http://schemas.openxmlformats.org/officeDocument/2006/relationships/hyperlink" Target="https://likumi.lv/ta/id/57255-par-pasvaldibam" TargetMode="External"/><Relationship Id="rId55" Type="http://schemas.openxmlformats.org/officeDocument/2006/relationships/hyperlink" Target="https://likumi.lv/ta/id/50759-izglitibas-likum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202701-kartiba-kada-pieskir-un-izmaksa-atlidzibu-par-adoptejama-berna-aprupi" TargetMode="External"/><Relationship Id="rId29" Type="http://schemas.openxmlformats.org/officeDocument/2006/relationships/hyperlink" Target="https://likumi.lv/ta/id/288297-grozijumi-socialo-pakalpojumu-un-socialas-palidzibas-likuma" TargetMode="External"/><Relationship Id="rId11" Type="http://schemas.openxmlformats.org/officeDocument/2006/relationships/hyperlink" Target="https://likumi.lv/ta/id/72987-adopcijas-kartiba" TargetMode="External"/><Relationship Id="rId24" Type="http://schemas.openxmlformats.org/officeDocument/2006/relationships/hyperlink" Target="https://likumi.lv/ta/id/26019-darba-likums" TargetMode="External"/><Relationship Id="rId32" Type="http://schemas.openxmlformats.org/officeDocument/2006/relationships/hyperlink" Target="http://www.lm.gov.lv/text/3147" TargetMode="External"/><Relationship Id="rId37" Type="http://schemas.openxmlformats.org/officeDocument/2006/relationships/hyperlink" Target="https://likumi.lv/ta/id/150734-audzugimenes-noteikumi" TargetMode="External"/><Relationship Id="rId40" Type="http://schemas.openxmlformats.org/officeDocument/2006/relationships/hyperlink" Target="https://likumi.lv/ta/id/150734-audzugimenes-noteikumi" TargetMode="External"/><Relationship Id="rId45" Type="http://schemas.openxmlformats.org/officeDocument/2006/relationships/hyperlink" Target="https://likumi.lv/ta/id/68483-valsts-socialo-pabalstu-likums" TargetMode="External"/><Relationship Id="rId53" Type="http://schemas.openxmlformats.org/officeDocument/2006/relationships/hyperlink" Target="https://likumi.lv/ta/id/50759-izglitibas-likums" TargetMode="External"/><Relationship Id="rId58" Type="http://schemas.openxmlformats.org/officeDocument/2006/relationships/hyperlink" Target="https://likumi.lv/ta/id/20243-visparejas-izglitibas-likum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ikumi.lv/ta/id/271251-socialas-rehabilitacijas-pakalpojumu-sniegsanas-kartiba-no-vardarbibas-cietusam-un-vardarbibu-veikusam-pilngadigam-personam-" TargetMode="External"/><Relationship Id="rId19" Type="http://schemas.openxmlformats.org/officeDocument/2006/relationships/hyperlink" Target="https://likumi.lv/ta/id/38051-par-maternitates-un-slimibas-apdrosinasanu" TargetMode="External"/><Relationship Id="rId14" Type="http://schemas.openxmlformats.org/officeDocument/2006/relationships/hyperlink" Target="https://likumi.lv/ta/id/38051-par-maternitates-un-slimibas-apdrosinasanu" TargetMode="External"/><Relationship Id="rId22" Type="http://schemas.openxmlformats.org/officeDocument/2006/relationships/hyperlink" Target="https://likumi.lv/ta/id/25244-noteikumi-par-valsts-socialas-apdrosinasanas-obligatajam-iemaksam-no-valsts-pamatbudzeta-un-valsts-socialas-apdrosinasanas-spec..." TargetMode="External"/><Relationship Id="rId27" Type="http://schemas.openxmlformats.org/officeDocument/2006/relationships/hyperlink" Target="https://likumi.lv/ta/id/38051-par-maternitates-un-slimibas-apdrosinasanu" TargetMode="External"/><Relationship Id="rId30" Type="http://schemas.openxmlformats.org/officeDocument/2006/relationships/hyperlink" Target="https://likumi.lv/ta/id/49096-bernu-tiesibu-aizsardzibas-likums" TargetMode="External"/><Relationship Id="rId35" Type="http://schemas.openxmlformats.org/officeDocument/2006/relationships/hyperlink" Target="https://likumi.lv/ta/id/49096-bernu-tiesibu-aizsardzibas-likums" TargetMode="External"/><Relationship Id="rId43" Type="http://schemas.openxmlformats.org/officeDocument/2006/relationships/hyperlink" Target="mailto:kristine.venta-kittele@lm.gov.lv" TargetMode="External"/><Relationship Id="rId48" Type="http://schemas.openxmlformats.org/officeDocument/2006/relationships/hyperlink" Target="https://likumi.lv/ta/id/202676-noteikumi-par-gimenes-valsts-pabalsta-un-piemaksas-pie-gimenes-valsts-pabalsta-par-bernu-invalidu-apmeru-ta-parskatisanas-karti..." TargetMode="External"/><Relationship Id="rId56" Type="http://schemas.openxmlformats.org/officeDocument/2006/relationships/hyperlink" Target="https://likumi.lv/ta/id/50759-izglitibas-likums" TargetMode="External"/><Relationship Id="rId64" Type="http://schemas.openxmlformats.org/officeDocument/2006/relationships/header" Target="header2.xml"/><Relationship Id="rId8" Type="http://schemas.openxmlformats.org/officeDocument/2006/relationships/hyperlink" Target="https://likumi.lv/ta/id/68483-valsts-socialo-pabalstu-likums" TargetMode="External"/><Relationship Id="rId51" Type="http://schemas.openxmlformats.org/officeDocument/2006/relationships/hyperlink" Target="https://likumi.lv/ta/id/50759-izglitibas-likums" TargetMode="External"/><Relationship Id="rId3" Type="http://schemas.openxmlformats.org/officeDocument/2006/relationships/styles" Target="styles.xml"/><Relationship Id="rId12" Type="http://schemas.openxmlformats.org/officeDocument/2006/relationships/hyperlink" Target="https://likumi.lv/ta/id/202701-kartiba-kada-pieskir-un-izmaksa-atlidzibu-par-adoptejama-berna-aprupi" TargetMode="External"/><Relationship Id="rId17" Type="http://schemas.openxmlformats.org/officeDocument/2006/relationships/hyperlink" Target="https://likumi.lv/ta/id/202701-kartiba-kada-pieskir-un-izmaksa-atlidzibu-par-adoptejama-berna-aprupi" TargetMode="External"/><Relationship Id="rId25" Type="http://schemas.openxmlformats.org/officeDocument/2006/relationships/hyperlink" Target="https://likumi.lv/ta/id/38051-par-maternitates-un-slimibas-apdrosinasanu" TargetMode="External"/><Relationship Id="rId33" Type="http://schemas.openxmlformats.org/officeDocument/2006/relationships/hyperlink" Target="https://likumi.lv/ta/id/49096-bernu-tiesibu-aizsardzibas-likums" TargetMode="External"/><Relationship Id="rId38" Type="http://schemas.openxmlformats.org/officeDocument/2006/relationships/hyperlink" Target="https://likumi.lv/ta/id/174327-socialo-pakalpojumu-un-socialas-palidzibas-sanemsanas-kartiba" TargetMode="External"/><Relationship Id="rId46" Type="http://schemas.openxmlformats.org/officeDocument/2006/relationships/hyperlink" Target="https://likumi.lv/ta/id/68483-valsts-socialo-pabalstu-likums" TargetMode="External"/><Relationship Id="rId59" Type="http://schemas.openxmlformats.org/officeDocument/2006/relationships/hyperlink" Target="https://likumi.lv/ta/id/50759-izglitibas-likums" TargetMode="External"/><Relationship Id="rId67" Type="http://schemas.openxmlformats.org/officeDocument/2006/relationships/theme" Target="theme/theme1.xml"/><Relationship Id="rId20" Type="http://schemas.openxmlformats.org/officeDocument/2006/relationships/hyperlink" Target="https://likumi.lv/ta/id/202701-kartiba-kada-pieskir-un-izmaksa-atlidzibu-par-adoptejama-berna-aprupi" TargetMode="External"/><Relationship Id="rId41" Type="http://schemas.openxmlformats.org/officeDocument/2006/relationships/hyperlink" Target="https://likumi.lv/ta/id/202947-kartiba-kada-pieskir-un-izmaksa-pabalstu-aizbildnim-par-berna-uzturesanu" TargetMode="External"/><Relationship Id="rId54" Type="http://schemas.openxmlformats.org/officeDocument/2006/relationships/hyperlink" Target="https://likumi.lv/ta/id/50759-izglitibas-likum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72987-adopcijas-kartiba" TargetMode="External"/><Relationship Id="rId23" Type="http://schemas.openxmlformats.org/officeDocument/2006/relationships/hyperlink" Target="https://likumi.lv/ta/id/26019-darba-likums" TargetMode="External"/><Relationship Id="rId28" Type="http://schemas.openxmlformats.org/officeDocument/2006/relationships/hyperlink" Target="https://likumi.lv/ta/id/26019-darba-likums" TargetMode="External"/><Relationship Id="rId36" Type="http://schemas.openxmlformats.org/officeDocument/2006/relationships/hyperlink" Target="https://likumi.lv/ta/id/150734-audzugimenes-noteikumi" TargetMode="External"/><Relationship Id="rId49" Type="http://schemas.openxmlformats.org/officeDocument/2006/relationships/hyperlink" Target="https://likumi.lv/ta/id/57255-par-pasvaldibam" TargetMode="External"/><Relationship Id="rId57" Type="http://schemas.openxmlformats.org/officeDocument/2006/relationships/hyperlink" Target="https://likumi.lv/ta/id/50759-izglitibas-likums" TargetMode="External"/><Relationship Id="rId10" Type="http://schemas.openxmlformats.org/officeDocument/2006/relationships/hyperlink" Target="http://www.radi-gimeni.lv" TargetMode="External"/><Relationship Id="rId31" Type="http://schemas.openxmlformats.org/officeDocument/2006/relationships/hyperlink" Target="http://www.lm.gov.lv/text/3146" TargetMode="External"/><Relationship Id="rId44" Type="http://schemas.openxmlformats.org/officeDocument/2006/relationships/hyperlink" Target="https://likumi.lv/ta/id/68483-valsts-socialo-pabalstu-likums" TargetMode="External"/><Relationship Id="rId52" Type="http://schemas.openxmlformats.org/officeDocument/2006/relationships/hyperlink" Target="https://likumi.lv/ta/id/50759-izglitibas-likums" TargetMode="External"/><Relationship Id="rId60" Type="http://schemas.openxmlformats.org/officeDocument/2006/relationships/hyperlink" Target="https://likumi.lv/ta/id/38051-par-maternitates-un-slimibas-apdrosinasan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02676-noteikumi-par-gimenes-valsts-pabalsta-un-piemaksas-pie-gimenes-valsts-pabalsta-par-bernu-invalidu-apmeru-ta-parskatisanas-karti..." TargetMode="External"/><Relationship Id="rId13" Type="http://schemas.openxmlformats.org/officeDocument/2006/relationships/hyperlink" Target="https://likumi.lv/ta/id/68483-valsts-socialo-pabalstu-likums" TargetMode="External"/><Relationship Id="rId18" Type="http://schemas.openxmlformats.org/officeDocument/2006/relationships/hyperlink" Target="https://likumi.lv/ta/id/68483-valsts-socialo-pabalstu-likums" TargetMode="External"/><Relationship Id="rId39" Type="http://schemas.openxmlformats.org/officeDocument/2006/relationships/hyperlink" Target="https://likumi.lv/ta/id/202947-kartiba-kada-pieskir-un-izmaksa-pabalstu-aizbildnim-par-berna-uzturesan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if.gov.lv/index.php?option=com_content&amp;view=article&amp;id=10055%3AAtbalsta-pasakumi-ieklaujosas-darba-vides-veicinasanai-un-dazadibas-vadibai&amp;catid=2%3Afonds&amp;Itemid=256&amp;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A25F-3A40-4E96-A917-ED259F2D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58</Pages>
  <Words>81744</Words>
  <Characters>46595</Characters>
  <Application>Microsoft Office Word</Application>
  <DocSecurity>0</DocSecurity>
  <Lines>388</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82</cp:revision>
  <cp:lastPrinted>2019-03-13T16:12:00Z</cp:lastPrinted>
  <dcterms:created xsi:type="dcterms:W3CDTF">2019-03-14T13:36:00Z</dcterms:created>
  <dcterms:modified xsi:type="dcterms:W3CDTF">2019-04-02T08:41:00Z</dcterms:modified>
</cp:coreProperties>
</file>