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D1A8" w14:textId="77777777" w:rsidR="00390149" w:rsidRPr="00E42833" w:rsidRDefault="00390149" w:rsidP="00390149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4442B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31BF0DA6" w14:textId="77777777" w:rsidR="00390149" w:rsidRPr="00E42833" w:rsidRDefault="00390149" w:rsidP="00390149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7B5746" w14:textId="77777777" w:rsidR="00390149" w:rsidRPr="007F00DB" w:rsidRDefault="00390149" w:rsidP="003901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5BCFD439" w14:textId="77777777" w:rsidR="00390149" w:rsidRPr="00E42833" w:rsidRDefault="00390149" w:rsidP="00390149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0D6699" w14:textId="77777777" w:rsidR="00390149" w:rsidRPr="007F00DB" w:rsidRDefault="00390149" w:rsidP="0039014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9. gada </w:t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 </w:t>
      </w:r>
    </w:p>
    <w:p w14:paraId="5025D7E5" w14:textId="77777777" w:rsidR="00390149" w:rsidRPr="00FE7A28" w:rsidRDefault="00390149" w:rsidP="0039014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7A2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FE7A2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 §)</w:t>
      </w:r>
    </w:p>
    <w:p w14:paraId="56D83DA3" w14:textId="77777777" w:rsidR="00390149" w:rsidRPr="004442BE" w:rsidRDefault="00390149" w:rsidP="003901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0C18110" w14:textId="77777777" w:rsidR="00390149" w:rsidRPr="00FE7A28" w:rsidRDefault="00390149" w:rsidP="0039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7"/>
      <w:bookmarkStart w:id="2" w:name="OLE_LINK8"/>
      <w:bookmarkStart w:id="3" w:name="OLE_LINK5"/>
      <w:bookmarkStart w:id="4" w:name="OLE_LINK6"/>
      <w:r w:rsidRPr="004442B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Grozījums Ministru kabineta 2017. gada 20. </w:t>
      </w:r>
      <w:bookmarkStart w:id="5" w:name="OLE_LINK1"/>
      <w:bookmarkStart w:id="6" w:name="OLE_LINK2"/>
      <w:r w:rsidRPr="004442B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jūnija noteikumos</w:t>
      </w:r>
      <w:bookmarkStart w:id="7" w:name="OLE_LINK3"/>
      <w:bookmarkStart w:id="8" w:name="OLE_LINK4"/>
      <w:r w:rsidRPr="004442B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Nr. 343 "</w:t>
      </w:r>
      <w:bookmarkEnd w:id="1"/>
      <w:bookmarkEnd w:id="2"/>
      <w:r w:rsidRPr="004442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Tiesu administrācijas maksas pakalpojumu cenrādis</w:t>
      </w:r>
      <w:r w:rsidRPr="004442B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bookmarkEnd w:id="3"/>
    <w:bookmarkEnd w:id="4"/>
    <w:bookmarkEnd w:id="5"/>
    <w:bookmarkEnd w:id="6"/>
    <w:bookmarkEnd w:id="7"/>
    <w:bookmarkEnd w:id="8"/>
    <w:p w14:paraId="5A811D66" w14:textId="77777777" w:rsidR="00390149" w:rsidRPr="00E42833" w:rsidRDefault="00390149" w:rsidP="003901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2651C30C" w14:textId="77777777" w:rsidR="00390149" w:rsidRPr="007F00DB" w:rsidRDefault="00390149" w:rsidP="003901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4442B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Izdoti </w:t>
      </w:r>
      <w:r w:rsidRPr="007F00DB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saskaņā ar</w:t>
      </w:r>
    </w:p>
    <w:p w14:paraId="29B479E7" w14:textId="77777777" w:rsidR="007F00DB" w:rsidRDefault="00390149" w:rsidP="003901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7F00DB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Likuma par budžetu un finanšu vadību</w:t>
      </w:r>
    </w:p>
    <w:p w14:paraId="0BB564E5" w14:textId="0D9BBF02" w:rsidR="00390149" w:rsidRPr="007F00DB" w:rsidRDefault="00390149" w:rsidP="003901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7F00DB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5. panta devīto daļu</w:t>
      </w:r>
    </w:p>
    <w:p w14:paraId="48EC4DBA" w14:textId="77777777" w:rsidR="00390149" w:rsidRPr="00FE7A28" w:rsidRDefault="00390149" w:rsidP="0039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6EBCAD" w14:textId="77777777" w:rsidR="00390149" w:rsidRPr="004442BE" w:rsidRDefault="00390149" w:rsidP="00390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7A28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2017. gada 20. jūnija noteikumos Nr. 343 "Tiesu administrācijas maksas pakalpojumu cenrādis</w:t>
      </w: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(Latvijas Vēstnesis, 2017, 124. nr.) grozījumu un </w:t>
      </w:r>
      <w:r w:rsidR="00751BC7"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6.</w:t>
      </w:r>
      <w:r w:rsidR="00751BC7" w:rsidRPr="004442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51BC7"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punktu šādā redakcijā:</w:t>
      </w:r>
    </w:p>
    <w:p w14:paraId="2F49061A" w14:textId="77777777" w:rsidR="00751BC7" w:rsidRPr="004442BE" w:rsidRDefault="00751BC7" w:rsidP="00390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231B9" w14:textId="194856EC" w:rsidR="00224E01" w:rsidRPr="007F00DB" w:rsidRDefault="00751BC7" w:rsidP="00224E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>"6.</w:t>
      </w:r>
      <w:r w:rsidRPr="004442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4E01">
        <w:rPr>
          <w:rFonts w:ascii="Times New Roman" w:eastAsia="Times New Roman" w:hAnsi="Times New Roman" w:cs="Times New Roman"/>
          <w:sz w:val="28"/>
          <w:szCs w:val="28"/>
          <w:lang w:eastAsia="lv-LV"/>
        </w:rPr>
        <w:t>Maksu par šo noteikumu pielikuma 22. punktā minēto pakalpojumu zvērināts tiesu izpildītājs veic pēc pakalpojuma saņemšanas, ja rīkojums par naudas līdzekļu apķīlāšanu vai pārskaitīšanu sagatavots i</w:t>
      </w:r>
      <w:r w:rsidR="00224E01"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>zpildu lietā, kurā piedzinējs atbrīvots no sprieduma izpildes izdevumu samaksas</w:t>
      </w:r>
      <w:r w:rsidR="00224E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un maksa par to </w:t>
      </w:r>
      <w:r w:rsidR="00224E01"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>ieturēta vai piedzīta no parādnieka."</w:t>
      </w:r>
    </w:p>
    <w:p w14:paraId="6C1AAB6D" w14:textId="77777777" w:rsidR="00390149" w:rsidRPr="00FE7A28" w:rsidRDefault="00390149" w:rsidP="00390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2F76F9" w14:textId="77777777" w:rsidR="00390149" w:rsidRPr="00E42833" w:rsidRDefault="00390149" w:rsidP="0039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F40A64" w14:textId="77777777" w:rsidR="00390149" w:rsidRPr="004442BE" w:rsidRDefault="00390149" w:rsidP="0039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 K. Kariņš</w:t>
      </w:r>
    </w:p>
    <w:p w14:paraId="2E3F99A9" w14:textId="77777777" w:rsidR="00390149" w:rsidRPr="00E42833" w:rsidRDefault="00390149" w:rsidP="0039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F6C1A2" w14:textId="77777777" w:rsidR="00390149" w:rsidRPr="007F00DB" w:rsidRDefault="00390149" w:rsidP="0039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0D6F4A82" w14:textId="77777777" w:rsidR="00390149" w:rsidRPr="004442BE" w:rsidRDefault="00390149" w:rsidP="0039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 </w:t>
      </w:r>
      <w:proofErr w:type="spellStart"/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018A0ADD" w14:textId="77777777" w:rsidR="00390149" w:rsidRPr="00E42833" w:rsidRDefault="00390149" w:rsidP="0039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CF6527" w14:textId="77777777" w:rsidR="00390149" w:rsidRPr="007F00DB" w:rsidRDefault="00390149" w:rsidP="0039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42B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5A684ABB" w14:textId="77777777" w:rsidR="00390149" w:rsidRPr="007F00DB" w:rsidRDefault="00390149" w:rsidP="0039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ministrijas</w:t>
      </w:r>
    </w:p>
    <w:p w14:paraId="3BFBFAFB" w14:textId="2AFB55DE" w:rsidR="00E61948" w:rsidRPr="00E42833" w:rsidRDefault="00390149" w:rsidP="00E4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F00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R. Kronbergs</w:t>
      </w:r>
    </w:p>
    <w:sectPr w:rsidR="00E61948" w:rsidRPr="00E42833" w:rsidSect="00095F4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A409" w14:textId="77777777" w:rsidR="00390149" w:rsidRDefault="00390149" w:rsidP="00390149">
      <w:pPr>
        <w:spacing w:after="0" w:line="240" w:lineRule="auto"/>
      </w:pPr>
      <w:r>
        <w:separator/>
      </w:r>
    </w:p>
  </w:endnote>
  <w:endnote w:type="continuationSeparator" w:id="0">
    <w:p w14:paraId="460A63B9" w14:textId="77777777" w:rsidR="00390149" w:rsidRDefault="00390149" w:rsidP="0039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75D9" w14:textId="77777777" w:rsidR="000547ED" w:rsidRPr="00E101A7" w:rsidRDefault="00F43F44" w:rsidP="00E101A7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TMnot_180718_piegade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1BAC" w14:textId="4A96803B" w:rsidR="00E101A7" w:rsidRPr="00BA2B0F" w:rsidRDefault="00F43F44" w:rsidP="00A25B9A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BA2B0F">
      <w:rPr>
        <w:rFonts w:ascii="Times New Roman" w:hAnsi="Times New Roman" w:cs="Times New Roman"/>
        <w:sz w:val="20"/>
        <w:szCs w:val="20"/>
      </w:rPr>
      <w:t>TMnot_</w:t>
    </w:r>
    <w:r w:rsidR="00304095">
      <w:rPr>
        <w:rFonts w:ascii="Times New Roman" w:hAnsi="Times New Roman" w:cs="Times New Roman"/>
        <w:sz w:val="20"/>
        <w:szCs w:val="20"/>
      </w:rPr>
      <w:t>10</w:t>
    </w:r>
    <w:r w:rsidR="00D82A34">
      <w:rPr>
        <w:rFonts w:ascii="Times New Roman" w:hAnsi="Times New Roman" w:cs="Times New Roman"/>
        <w:sz w:val="20"/>
        <w:szCs w:val="20"/>
      </w:rPr>
      <w:t>0519</w:t>
    </w:r>
    <w:r w:rsidRPr="00BA2B0F">
      <w:rPr>
        <w:rFonts w:ascii="Times New Roman" w:hAnsi="Times New Roman" w:cs="Times New Roman"/>
        <w:sz w:val="20"/>
        <w:szCs w:val="20"/>
      </w:rPr>
      <w:t>_</w:t>
    </w:r>
    <w:r w:rsidR="00390149">
      <w:rPr>
        <w:rFonts w:ascii="Times New Roman" w:hAnsi="Times New Roman" w:cs="Times New Roman"/>
        <w:sz w:val="20"/>
        <w:szCs w:val="20"/>
      </w:rPr>
      <w:t>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7F8EE" w14:textId="77777777" w:rsidR="00390149" w:rsidRDefault="00390149" w:rsidP="00390149">
      <w:pPr>
        <w:spacing w:after="0" w:line="240" w:lineRule="auto"/>
      </w:pPr>
      <w:r>
        <w:separator/>
      </w:r>
    </w:p>
  </w:footnote>
  <w:footnote w:type="continuationSeparator" w:id="0">
    <w:p w14:paraId="2B4DF53B" w14:textId="77777777" w:rsidR="00390149" w:rsidRDefault="00390149" w:rsidP="0039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0CC4" w14:textId="77777777" w:rsidR="000547ED" w:rsidRDefault="00F43F44" w:rsidP="00DE1D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2BB6E01" w14:textId="77777777" w:rsidR="000547ED" w:rsidRDefault="00046E6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307A" w14:textId="77777777" w:rsidR="000547ED" w:rsidRDefault="00F43F44" w:rsidP="00DE1D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609832D" w14:textId="77777777" w:rsidR="000547ED" w:rsidRDefault="00046E61">
    <w:pPr>
      <w:pStyle w:val="Galvene"/>
    </w:pPr>
  </w:p>
  <w:p w14:paraId="55FA1A6E" w14:textId="77777777" w:rsidR="000547ED" w:rsidRDefault="00046E6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9"/>
    <w:rsid w:val="00046E61"/>
    <w:rsid w:val="00070FB9"/>
    <w:rsid w:val="001C2732"/>
    <w:rsid w:val="00224E01"/>
    <w:rsid w:val="00304095"/>
    <w:rsid w:val="00390149"/>
    <w:rsid w:val="004442BE"/>
    <w:rsid w:val="00751BC7"/>
    <w:rsid w:val="00762ADF"/>
    <w:rsid w:val="007D5DEF"/>
    <w:rsid w:val="007F00DB"/>
    <w:rsid w:val="009C53E9"/>
    <w:rsid w:val="00B50283"/>
    <w:rsid w:val="00D26688"/>
    <w:rsid w:val="00D53B00"/>
    <w:rsid w:val="00D82A34"/>
    <w:rsid w:val="00DB53A4"/>
    <w:rsid w:val="00DB6172"/>
    <w:rsid w:val="00DB7433"/>
    <w:rsid w:val="00E42833"/>
    <w:rsid w:val="00E61948"/>
    <w:rsid w:val="00F43F44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34250DC"/>
  <w15:chartTrackingRefBased/>
  <w15:docId w15:val="{0F435AC3-3E85-43B6-B375-FDCB4F3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014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0149"/>
  </w:style>
  <w:style w:type="paragraph" w:styleId="Kjene">
    <w:name w:val="footer"/>
    <w:basedOn w:val="Parasts"/>
    <w:link w:val="KjeneRakstz"/>
    <w:uiPriority w:val="99"/>
    <w:unhideWhenUsed/>
    <w:rsid w:val="003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0149"/>
  </w:style>
  <w:style w:type="character" w:styleId="Lappusesnumurs">
    <w:name w:val="page number"/>
    <w:basedOn w:val="Noklusjumarindkopasfonts"/>
    <w:rsid w:val="00390149"/>
  </w:style>
  <w:style w:type="paragraph" w:styleId="Balonteksts">
    <w:name w:val="Balloon Text"/>
    <w:basedOn w:val="Parasts"/>
    <w:link w:val="BalontekstsRakstz"/>
    <w:uiPriority w:val="99"/>
    <w:semiHidden/>
    <w:unhideWhenUsed/>
    <w:rsid w:val="00D8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2A3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7F00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F00D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F00D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F00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F0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0A9D-7F74-4720-9CCC-2139DFB9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2017. gada 20. jūnija noteikumos Nr. 343 "Tiesu administrācijas maksas pakalpojumu cenrādis"</vt:lpstr>
    </vt:vector>
  </TitlesOfParts>
  <Company>Tieslietu ministrija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20. jūnija noteikumos Nr. 343 "Tiesu administrācijas maksas pakalpojumu cenrādis"</dc:title>
  <dc:subject>Noteikumu projekts</dc:subject>
  <dc:creator>Evija Timpare</dc:creator>
  <cp:keywords/>
  <dc:description>67036829, Evija.Timpare@tm.gov.lv</dc:description>
  <cp:lastModifiedBy>Lelde Stepanova</cp:lastModifiedBy>
  <cp:revision>5</cp:revision>
  <cp:lastPrinted>2019-05-02T13:02:00Z</cp:lastPrinted>
  <dcterms:created xsi:type="dcterms:W3CDTF">2019-05-09T07:19:00Z</dcterms:created>
  <dcterms:modified xsi:type="dcterms:W3CDTF">2019-05-10T11:56:00Z</dcterms:modified>
</cp:coreProperties>
</file>