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68FC" w14:textId="77777777" w:rsidR="00E40244" w:rsidRPr="00E40244" w:rsidRDefault="00E40244" w:rsidP="00E40244">
      <w:pPr>
        <w:tabs>
          <w:tab w:val="left" w:pos="6480"/>
        </w:tabs>
        <w:jc w:val="center"/>
        <w:rPr>
          <w:b/>
          <w:bCs/>
          <w:kern w:val="32"/>
          <w:sz w:val="28"/>
          <w:szCs w:val="28"/>
        </w:rPr>
      </w:pPr>
      <w:r w:rsidRPr="00E40244">
        <w:rPr>
          <w:b/>
          <w:bCs/>
          <w:kern w:val="32"/>
          <w:sz w:val="28"/>
          <w:szCs w:val="28"/>
        </w:rPr>
        <w:t>LATVIJAS REPUBLIKAS MINISTRU KABINETA</w:t>
      </w:r>
    </w:p>
    <w:p w14:paraId="22AA68FD" w14:textId="77777777" w:rsidR="00707BE1" w:rsidRDefault="00E40244" w:rsidP="00E40244">
      <w:pPr>
        <w:tabs>
          <w:tab w:val="left" w:pos="6480"/>
        </w:tabs>
        <w:jc w:val="center"/>
        <w:rPr>
          <w:b/>
          <w:bCs/>
          <w:kern w:val="32"/>
          <w:sz w:val="28"/>
          <w:szCs w:val="28"/>
        </w:rPr>
      </w:pPr>
      <w:r w:rsidRPr="00E40244">
        <w:rPr>
          <w:b/>
          <w:bCs/>
          <w:kern w:val="32"/>
          <w:sz w:val="28"/>
          <w:szCs w:val="28"/>
        </w:rPr>
        <w:t>SĒDES PROTOKOLS</w:t>
      </w:r>
    </w:p>
    <w:p w14:paraId="22AA68FE" w14:textId="77777777" w:rsidR="00E40244" w:rsidRDefault="00E40244" w:rsidP="00E40244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E40244" w:rsidRPr="00A25341" w14:paraId="22AA6902" w14:textId="77777777" w:rsidTr="0047422F">
        <w:trPr>
          <w:cantSplit/>
        </w:trPr>
        <w:tc>
          <w:tcPr>
            <w:tcW w:w="4040" w:type="dxa"/>
            <w:hideMark/>
          </w:tcPr>
          <w:p w14:paraId="22AA68FF" w14:textId="77777777" w:rsidR="00E40244" w:rsidRPr="00A25341" w:rsidRDefault="00E40244" w:rsidP="0047422F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22AA6900" w14:textId="77777777" w:rsidR="00E40244" w:rsidRPr="00A25341" w:rsidRDefault="00E40244" w:rsidP="0047422F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22AA6901" w14:textId="77777777" w:rsidR="00E40244" w:rsidRPr="00A25341" w:rsidRDefault="00E40244" w:rsidP="0047422F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5341">
              <w:rPr>
                <w:sz w:val="28"/>
                <w:szCs w:val="28"/>
              </w:rPr>
              <w:t>. </w:t>
            </w:r>
            <w:r w:rsidR="0001495F">
              <w:rPr>
                <w:sz w:val="28"/>
                <w:szCs w:val="28"/>
              </w:rPr>
              <w:t>gada __.____________</w:t>
            </w:r>
          </w:p>
        </w:tc>
      </w:tr>
    </w:tbl>
    <w:p w14:paraId="22AA6903" w14:textId="77777777" w:rsidR="00E40244" w:rsidRPr="00A25341" w:rsidRDefault="00E40244" w:rsidP="00E40244">
      <w:pPr>
        <w:jc w:val="both"/>
        <w:rPr>
          <w:sz w:val="28"/>
        </w:rPr>
      </w:pPr>
    </w:p>
    <w:p w14:paraId="22AA6904" w14:textId="77777777" w:rsidR="00E40244" w:rsidRPr="00A25341" w:rsidRDefault="00E40244" w:rsidP="00171060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22AA6905" w14:textId="77777777" w:rsidR="00E40244" w:rsidRDefault="0001495F" w:rsidP="00E40244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E40244">
        <w:rPr>
          <w:rFonts w:ascii="Times New Roman" w:hAnsi="Times New Roman"/>
          <w:b/>
          <w:sz w:val="28"/>
          <w:szCs w:val="28"/>
        </w:rPr>
        <w:t>nformatīv</w:t>
      </w:r>
      <w:r>
        <w:rPr>
          <w:rFonts w:ascii="Times New Roman" w:hAnsi="Times New Roman"/>
          <w:b/>
          <w:sz w:val="28"/>
          <w:szCs w:val="28"/>
        </w:rPr>
        <w:t>ais ziņojums</w:t>
      </w:r>
      <w:r w:rsidR="00E40244">
        <w:rPr>
          <w:rFonts w:ascii="Times New Roman" w:hAnsi="Times New Roman"/>
          <w:b/>
          <w:sz w:val="28"/>
          <w:szCs w:val="28"/>
        </w:rPr>
        <w:t xml:space="preserve"> “L</w:t>
      </w:r>
      <w:r>
        <w:rPr>
          <w:rFonts w:ascii="Times New Roman" w:hAnsi="Times New Roman"/>
          <w:b/>
          <w:sz w:val="28"/>
          <w:szCs w:val="28"/>
        </w:rPr>
        <w:t>atvijas kiberdrošības stratēģija</w:t>
      </w:r>
      <w:r w:rsidR="00E40244">
        <w:rPr>
          <w:rFonts w:ascii="Times New Roman" w:hAnsi="Times New Roman"/>
          <w:b/>
          <w:sz w:val="28"/>
          <w:szCs w:val="28"/>
        </w:rPr>
        <w:t xml:space="preserve"> 2019.-2022.gadam”</w:t>
      </w:r>
    </w:p>
    <w:p w14:paraId="22AA6906" w14:textId="77777777" w:rsidR="00E40244" w:rsidRPr="00B107D6" w:rsidRDefault="00E40244" w:rsidP="00E40244">
      <w:pPr>
        <w:pStyle w:val="Footer"/>
        <w:ind w:right="360"/>
        <w:jc w:val="center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</w:t>
      </w:r>
      <w:r w:rsidRPr="00B107D6">
        <w:rPr>
          <w:b/>
          <w:sz w:val="28"/>
          <w:szCs w:val="28"/>
        </w:rPr>
        <w:t>________________________</w:t>
      </w:r>
    </w:p>
    <w:p w14:paraId="22AA6907" w14:textId="77777777" w:rsidR="000E5D3A" w:rsidRPr="00171060" w:rsidRDefault="00E40244" w:rsidP="00171060">
      <w:pPr>
        <w:pStyle w:val="BodyText"/>
        <w:rPr>
          <w:b/>
          <w:sz w:val="24"/>
          <w:szCs w:val="24"/>
        </w:rPr>
      </w:pPr>
      <w:r w:rsidRPr="00A25341">
        <w:rPr>
          <w:sz w:val="24"/>
          <w:szCs w:val="24"/>
        </w:rPr>
        <w:t>(…)</w:t>
      </w:r>
      <w:r w:rsidR="000E5D3A" w:rsidRPr="00B107D6">
        <w:rPr>
          <w:b/>
          <w:sz w:val="28"/>
          <w:szCs w:val="28"/>
        </w:rPr>
        <w:t xml:space="preserve"> </w:t>
      </w:r>
    </w:p>
    <w:p w14:paraId="22AA6908" w14:textId="77777777" w:rsidR="00D66D49" w:rsidRPr="00D66D49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1. </w:t>
      </w:r>
      <w:r w:rsidR="00E40244">
        <w:rPr>
          <w:snapToGrid w:val="0"/>
          <w:sz w:val="28"/>
          <w:szCs w:val="28"/>
          <w:lang w:eastAsia="en-US"/>
        </w:rPr>
        <w:t xml:space="preserve">Pieņemt zināšanai </w:t>
      </w:r>
      <w:r w:rsidR="00171060">
        <w:rPr>
          <w:snapToGrid w:val="0"/>
          <w:sz w:val="28"/>
          <w:szCs w:val="28"/>
          <w:lang w:eastAsia="en-US"/>
        </w:rPr>
        <w:t>Ministru prezidenta biedra, aizsardzības ministra iesniegto informatīvo ziņojumu</w:t>
      </w:r>
      <w:r>
        <w:rPr>
          <w:snapToGrid w:val="0"/>
          <w:sz w:val="28"/>
          <w:szCs w:val="28"/>
          <w:lang w:eastAsia="en-US"/>
        </w:rPr>
        <w:t xml:space="preserve"> </w:t>
      </w:r>
      <w:r w:rsidR="00171060">
        <w:rPr>
          <w:snapToGrid w:val="0"/>
          <w:sz w:val="28"/>
          <w:szCs w:val="28"/>
          <w:lang w:eastAsia="en-US"/>
        </w:rPr>
        <w:t>“</w:t>
      </w:r>
      <w:r w:rsidR="00D66D49" w:rsidRPr="00D66D49">
        <w:rPr>
          <w:snapToGrid w:val="0"/>
          <w:sz w:val="28"/>
          <w:szCs w:val="28"/>
          <w:lang w:eastAsia="en-US"/>
        </w:rPr>
        <w:t>Latvij</w:t>
      </w:r>
      <w:r w:rsidR="00171060">
        <w:rPr>
          <w:snapToGrid w:val="0"/>
          <w:sz w:val="28"/>
          <w:szCs w:val="28"/>
          <w:lang w:eastAsia="en-US"/>
        </w:rPr>
        <w:t>as kiberdrošības stratēģija</w:t>
      </w:r>
      <w:r w:rsidR="00D66D49">
        <w:rPr>
          <w:snapToGrid w:val="0"/>
          <w:sz w:val="28"/>
          <w:szCs w:val="28"/>
          <w:lang w:eastAsia="en-US"/>
        </w:rPr>
        <w:t xml:space="preserve"> 2019.–2022</w:t>
      </w:r>
      <w:r>
        <w:rPr>
          <w:snapToGrid w:val="0"/>
          <w:sz w:val="28"/>
          <w:szCs w:val="28"/>
          <w:lang w:eastAsia="en-US"/>
        </w:rPr>
        <w:t>. gadam</w:t>
      </w:r>
      <w:r w:rsidR="00171060">
        <w:rPr>
          <w:snapToGrid w:val="0"/>
          <w:sz w:val="28"/>
          <w:szCs w:val="28"/>
          <w:lang w:eastAsia="en-US"/>
        </w:rPr>
        <w:t>”</w:t>
      </w:r>
      <w:r w:rsidR="00A339AE">
        <w:rPr>
          <w:snapToGrid w:val="0"/>
          <w:sz w:val="28"/>
          <w:szCs w:val="28"/>
          <w:lang w:eastAsia="en-US"/>
        </w:rPr>
        <w:t xml:space="preserve"> (turpmāk – S</w:t>
      </w:r>
      <w:r w:rsidR="00F3750B">
        <w:rPr>
          <w:snapToGrid w:val="0"/>
          <w:sz w:val="28"/>
          <w:szCs w:val="28"/>
          <w:lang w:eastAsia="en-US"/>
        </w:rPr>
        <w:t>tratēģija</w:t>
      </w:r>
      <w:r w:rsidR="008876EF">
        <w:rPr>
          <w:snapToGrid w:val="0"/>
          <w:sz w:val="28"/>
          <w:szCs w:val="28"/>
          <w:lang w:eastAsia="en-US"/>
        </w:rPr>
        <w:t>).</w:t>
      </w:r>
    </w:p>
    <w:p w14:paraId="22AA6909" w14:textId="77777777"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14:paraId="22AA690A" w14:textId="77777777" w:rsidR="00D66D49" w:rsidRPr="00D66D49" w:rsidRDefault="00D66D49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 xml:space="preserve">2. Noteikt Aizsardzības ministriju par atbildīgo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noteikto uzdevumu un pasākumu</w:t>
      </w:r>
      <w:r w:rsidRPr="00D66D49">
        <w:rPr>
          <w:snapToGrid w:val="0"/>
          <w:sz w:val="28"/>
          <w:szCs w:val="28"/>
          <w:lang w:eastAsia="en-US"/>
        </w:rPr>
        <w:t xml:space="preserve"> izpildes koordinācijā.</w:t>
      </w:r>
    </w:p>
    <w:p w14:paraId="22AA690B" w14:textId="77777777"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14:paraId="22AA690C" w14:textId="77777777" w:rsidR="002C0DEF" w:rsidRDefault="00A14C0B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3. 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ministrijai izstrādāt un </w:t>
      </w:r>
      <w:r w:rsidR="0001495F">
        <w:rPr>
          <w:snapToGrid w:val="0"/>
          <w:sz w:val="28"/>
          <w:szCs w:val="28"/>
          <w:lang w:eastAsia="en-US"/>
        </w:rPr>
        <w:t xml:space="preserve">Ministru prezidenta biedram, 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ministram </w:t>
      </w:r>
      <w:r w:rsidR="0078789C">
        <w:rPr>
          <w:snapToGrid w:val="0"/>
          <w:sz w:val="28"/>
          <w:szCs w:val="28"/>
          <w:lang w:eastAsia="en-US"/>
        </w:rPr>
        <w:t>līdz 2022</w:t>
      </w:r>
      <w:r w:rsidR="00C80EA9">
        <w:rPr>
          <w:snapToGrid w:val="0"/>
          <w:sz w:val="28"/>
          <w:szCs w:val="28"/>
          <w:lang w:eastAsia="en-US"/>
        </w:rPr>
        <w:t>.gada 1.mai</w:t>
      </w:r>
      <w:r w:rsidR="00171060">
        <w:rPr>
          <w:snapToGrid w:val="0"/>
          <w:sz w:val="28"/>
          <w:szCs w:val="28"/>
          <w:lang w:eastAsia="en-US"/>
        </w:rPr>
        <w:t>jam</w:t>
      </w:r>
      <w:r w:rsidR="00D6779F" w:rsidRPr="00D6779F">
        <w:rPr>
          <w:snapToGrid w:val="0"/>
          <w:sz w:val="28"/>
          <w:szCs w:val="28"/>
          <w:lang w:eastAsia="en-US"/>
        </w:rPr>
        <w:t xml:space="preserve"> </w:t>
      </w:r>
      <w:r w:rsidR="00D66D49" w:rsidRPr="00D66D49">
        <w:rPr>
          <w:snapToGrid w:val="0"/>
          <w:sz w:val="28"/>
          <w:szCs w:val="28"/>
          <w:lang w:eastAsia="en-US"/>
        </w:rPr>
        <w:t xml:space="preserve">iesniegt noteiktā kārtībā Ministru kabinetā </w:t>
      </w:r>
      <w:r w:rsidR="00D6779F" w:rsidRPr="00D6779F">
        <w:rPr>
          <w:snapToGrid w:val="0"/>
          <w:sz w:val="28"/>
          <w:szCs w:val="28"/>
          <w:lang w:eastAsia="en-US"/>
        </w:rPr>
        <w:t>informatīv</w:t>
      </w:r>
      <w:r w:rsidR="00D6779F">
        <w:rPr>
          <w:snapToGrid w:val="0"/>
          <w:sz w:val="28"/>
          <w:szCs w:val="28"/>
          <w:lang w:eastAsia="en-US"/>
        </w:rPr>
        <w:t xml:space="preserve">o ziņojumu par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noteikto</w:t>
      </w:r>
      <w:r w:rsidR="008876EF">
        <w:rPr>
          <w:snapToGrid w:val="0"/>
          <w:sz w:val="28"/>
          <w:szCs w:val="28"/>
          <w:lang w:eastAsia="en-US"/>
        </w:rPr>
        <w:t xml:space="preserve"> </w:t>
      </w:r>
      <w:r w:rsidR="00131672">
        <w:rPr>
          <w:snapToGrid w:val="0"/>
          <w:sz w:val="28"/>
          <w:szCs w:val="28"/>
          <w:lang w:eastAsia="en-US"/>
        </w:rPr>
        <w:t>uzdevumu un pasākumu</w:t>
      </w:r>
      <w:r w:rsidR="008876EF">
        <w:rPr>
          <w:snapToGrid w:val="0"/>
          <w:sz w:val="28"/>
          <w:szCs w:val="28"/>
          <w:lang w:eastAsia="en-US"/>
        </w:rPr>
        <w:t xml:space="preserve"> īstenošanas </w:t>
      </w:r>
      <w:r w:rsidR="00D6779F" w:rsidRPr="00D6779F">
        <w:rPr>
          <w:snapToGrid w:val="0"/>
          <w:sz w:val="28"/>
          <w:szCs w:val="28"/>
          <w:lang w:eastAsia="en-US"/>
        </w:rPr>
        <w:t>novērtējumu, iekļaujot priekšlikumus kiberdrošības politikas jomā turpmākajiem gadiem.</w:t>
      </w:r>
    </w:p>
    <w:p w14:paraId="22AA690D" w14:textId="77777777" w:rsidR="00131672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14:paraId="22AA690E" w14:textId="77777777" w:rsidR="00131672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4. A</w:t>
      </w:r>
      <w:r w:rsidRPr="00131672">
        <w:rPr>
          <w:snapToGrid w:val="0"/>
          <w:sz w:val="28"/>
          <w:szCs w:val="28"/>
          <w:lang w:eastAsia="en-US"/>
        </w:rPr>
        <w:t xml:space="preserve">tbildīgās institūcijas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Pr="00131672">
        <w:rPr>
          <w:snapToGrid w:val="0"/>
          <w:sz w:val="28"/>
          <w:szCs w:val="28"/>
          <w:lang w:eastAsia="en-US"/>
        </w:rPr>
        <w:t xml:space="preserve"> paredzētos </w:t>
      </w:r>
      <w:r>
        <w:rPr>
          <w:snapToGrid w:val="0"/>
          <w:sz w:val="28"/>
          <w:szCs w:val="28"/>
          <w:lang w:eastAsia="en-US"/>
        </w:rPr>
        <w:t xml:space="preserve">uzdevumus un </w:t>
      </w:r>
      <w:r w:rsidRPr="00131672">
        <w:rPr>
          <w:snapToGrid w:val="0"/>
          <w:sz w:val="28"/>
          <w:szCs w:val="28"/>
          <w:lang w:eastAsia="en-US"/>
        </w:rPr>
        <w:t>pasākumus 2019.gadā īstenos piešķirto valsts budžeta līdzekļu ietvaros, savukārt jautājums par papildu valsts budžeta līdzekļu piešķiršanu 2020.-2022.gadam skatāms gadskārtējā valsts budžeta likumprojekta un vidēja termiņa budžeta ietvara likumprojekta sagatavošanas procesā kopā ar visu ministriju un citu centrālo valsts iestāžu prioritāro pasākumu pieteikumiem.</w:t>
      </w:r>
    </w:p>
    <w:p w14:paraId="22AA690F" w14:textId="77777777" w:rsidR="00E40244" w:rsidRDefault="00E40244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14:paraId="22AA6910" w14:textId="77777777" w:rsidR="000E5D3A" w:rsidRPr="00B107D6" w:rsidRDefault="004E326C" w:rsidP="00171060">
      <w:pPr>
        <w:tabs>
          <w:tab w:val="left" w:pos="6521"/>
        </w:tabs>
        <w:ind w:firstLine="567"/>
        <w:jc w:val="both"/>
        <w:rPr>
          <w:sz w:val="28"/>
          <w:szCs w:val="28"/>
        </w:rPr>
      </w:pPr>
      <w:r w:rsidRPr="00B107D6">
        <w:rPr>
          <w:sz w:val="28"/>
          <w:szCs w:val="28"/>
        </w:rPr>
        <w:t>Ministru</w:t>
      </w:r>
      <w:r w:rsidR="00887F67" w:rsidRPr="00B107D6">
        <w:rPr>
          <w:sz w:val="28"/>
          <w:szCs w:val="28"/>
        </w:rPr>
        <w:t xml:space="preserve"> prezidents</w:t>
      </w:r>
      <w:r w:rsidR="00887F67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A26CE4">
        <w:rPr>
          <w:sz w:val="28"/>
          <w:szCs w:val="28"/>
        </w:rPr>
        <w:t xml:space="preserve">A. </w:t>
      </w:r>
      <w:r w:rsidR="00171060">
        <w:rPr>
          <w:sz w:val="28"/>
          <w:szCs w:val="28"/>
        </w:rPr>
        <w:t>K.</w:t>
      </w:r>
      <w:r w:rsidR="0001495F">
        <w:rPr>
          <w:sz w:val="28"/>
          <w:szCs w:val="28"/>
        </w:rPr>
        <w:t xml:space="preserve"> </w:t>
      </w:r>
      <w:r w:rsidR="00171060">
        <w:rPr>
          <w:sz w:val="28"/>
          <w:szCs w:val="28"/>
        </w:rPr>
        <w:t>Kariņš</w:t>
      </w:r>
    </w:p>
    <w:p w14:paraId="22AA6911" w14:textId="77777777" w:rsidR="00707BE1" w:rsidRPr="00B107D6" w:rsidRDefault="00707BE1" w:rsidP="00171060">
      <w:pPr>
        <w:tabs>
          <w:tab w:val="left" w:pos="6804"/>
        </w:tabs>
        <w:ind w:firstLine="567"/>
        <w:jc w:val="both"/>
        <w:rPr>
          <w:sz w:val="28"/>
          <w:szCs w:val="28"/>
        </w:rPr>
      </w:pPr>
    </w:p>
    <w:p w14:paraId="22AA6912" w14:textId="77777777" w:rsidR="00E40244" w:rsidRDefault="00E40244" w:rsidP="00171060">
      <w:pPr>
        <w:pStyle w:val="Heading3"/>
        <w:tabs>
          <w:tab w:val="clear" w:pos="6804"/>
          <w:tab w:val="left" w:pos="694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01495F">
        <w:rPr>
          <w:sz w:val="28"/>
          <w:szCs w:val="28"/>
        </w:rPr>
        <w:tab/>
      </w:r>
      <w:r w:rsidR="0001495F" w:rsidRPr="0001495F">
        <w:rPr>
          <w:sz w:val="28"/>
          <w:szCs w:val="28"/>
        </w:rPr>
        <w:tab/>
        <w:t>J.</w:t>
      </w:r>
      <w:r w:rsidR="0001495F">
        <w:rPr>
          <w:sz w:val="28"/>
          <w:szCs w:val="28"/>
        </w:rPr>
        <w:t xml:space="preserve"> </w:t>
      </w:r>
      <w:r w:rsidR="0001495F" w:rsidRPr="0001495F">
        <w:rPr>
          <w:iCs/>
          <w:sz w:val="28"/>
          <w:szCs w:val="28"/>
        </w:rPr>
        <w:t>Citskovskis</w:t>
      </w:r>
    </w:p>
    <w:p w14:paraId="22AA6913" w14:textId="3B45C26C" w:rsidR="00E40244" w:rsidRDefault="00E40244" w:rsidP="00171060">
      <w:pPr>
        <w:ind w:firstLine="567"/>
      </w:pPr>
    </w:p>
    <w:p w14:paraId="7E406A58" w14:textId="77777777" w:rsidR="006960D0" w:rsidRDefault="006960D0" w:rsidP="00171060">
      <w:pPr>
        <w:ind w:firstLine="567"/>
      </w:pPr>
    </w:p>
    <w:p w14:paraId="22AA6914" w14:textId="77777777" w:rsidR="00E40244" w:rsidRPr="00E40244" w:rsidRDefault="00E40244" w:rsidP="00171060">
      <w:pPr>
        <w:ind w:firstLine="567"/>
      </w:pPr>
    </w:p>
    <w:p w14:paraId="22AA6916" w14:textId="77777777" w:rsidR="000E5D3A" w:rsidRPr="00B107D6" w:rsidRDefault="00171060" w:rsidP="00171060">
      <w:pPr>
        <w:pStyle w:val="Heading3"/>
        <w:tabs>
          <w:tab w:val="clear" w:pos="6804"/>
          <w:tab w:val="left" w:pos="694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Ministru prezidenta biedrs, a</w:t>
      </w:r>
      <w:r w:rsidR="00707BE1" w:rsidRPr="00B107D6">
        <w:rPr>
          <w:sz w:val="28"/>
          <w:szCs w:val="28"/>
        </w:rPr>
        <w:t>izsardzības ministrs</w:t>
      </w:r>
      <w:r w:rsidR="000E5D3A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01495F">
        <w:rPr>
          <w:sz w:val="28"/>
          <w:szCs w:val="28"/>
        </w:rPr>
        <w:t xml:space="preserve"> </w:t>
      </w:r>
      <w:r>
        <w:rPr>
          <w:sz w:val="28"/>
          <w:szCs w:val="28"/>
        </w:rPr>
        <w:t>Pabriks</w:t>
      </w:r>
    </w:p>
    <w:p w14:paraId="22AA6917" w14:textId="77777777" w:rsidR="00E40244" w:rsidRPr="00B107D6" w:rsidRDefault="00E40244" w:rsidP="00171060">
      <w:pPr>
        <w:jc w:val="both"/>
        <w:rPr>
          <w:sz w:val="28"/>
          <w:szCs w:val="28"/>
        </w:rPr>
      </w:pPr>
    </w:p>
    <w:p w14:paraId="71EE8FA5" w14:textId="77777777" w:rsidR="006960D0" w:rsidRDefault="006960D0" w:rsidP="00171060">
      <w:pPr>
        <w:ind w:firstLine="567"/>
        <w:jc w:val="both"/>
        <w:rPr>
          <w:sz w:val="28"/>
          <w:szCs w:val="28"/>
        </w:rPr>
      </w:pPr>
    </w:p>
    <w:p w14:paraId="22AA691A" w14:textId="6809AB58" w:rsidR="00131672" w:rsidRDefault="00131672" w:rsidP="008C69D9">
      <w:pPr>
        <w:pStyle w:val="BodyTextIndent"/>
        <w:spacing w:after="0"/>
        <w:ind w:left="0"/>
      </w:pPr>
    </w:p>
    <w:p w14:paraId="55FF394A" w14:textId="77777777" w:rsidR="006960D0" w:rsidRDefault="006960D0" w:rsidP="008C69D9">
      <w:pPr>
        <w:pStyle w:val="BodyTextIndent"/>
        <w:spacing w:after="0"/>
        <w:ind w:left="0"/>
      </w:pPr>
      <w:bookmarkStart w:id="0" w:name="_GoBack"/>
      <w:bookmarkEnd w:id="0"/>
    </w:p>
    <w:p w14:paraId="22AA691B" w14:textId="2043A167" w:rsidR="000E5D3A" w:rsidRPr="002375DC" w:rsidRDefault="00CC55FB" w:rsidP="008C69D9">
      <w:pPr>
        <w:pStyle w:val="BodyTextIndent"/>
        <w:spacing w:after="0"/>
        <w:ind w:left="0"/>
      </w:pPr>
      <w:r>
        <w:fldChar w:fldCharType="begin"/>
      </w:r>
      <w:r>
        <w:instrText xml:space="preserve"> SAVEDATE  \@ "dd.MM.yyyy H:mm"  \* MERGEFORMAT </w:instrText>
      </w:r>
      <w:r>
        <w:fldChar w:fldCharType="separate"/>
      </w:r>
      <w:r w:rsidR="008A2138">
        <w:rPr>
          <w:noProof/>
        </w:rPr>
        <w:t>11.04.2019 8:44</w:t>
      </w:r>
      <w:r>
        <w:fldChar w:fldCharType="end"/>
      </w:r>
    </w:p>
    <w:p w14:paraId="22AA691C" w14:textId="77777777" w:rsidR="002C0DEF" w:rsidRPr="002375DC" w:rsidRDefault="00D02D88" w:rsidP="002C0DEF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51356C">
        <w:rPr>
          <w:noProof/>
        </w:rPr>
        <w:t>169</w:t>
      </w:r>
      <w:r>
        <w:rPr>
          <w:noProof/>
        </w:rPr>
        <w:fldChar w:fldCharType="end"/>
      </w:r>
    </w:p>
    <w:p w14:paraId="22AA691D" w14:textId="77777777" w:rsidR="00A42485" w:rsidRDefault="002375DC" w:rsidP="00914A2A">
      <w:pPr>
        <w:pStyle w:val="BodyTextIndent"/>
        <w:spacing w:after="0"/>
        <w:ind w:left="0"/>
        <w:rPr>
          <w:noProof/>
        </w:rPr>
      </w:pPr>
      <w:r w:rsidRPr="002375DC">
        <w:rPr>
          <w:noProof/>
        </w:rPr>
        <w:fldChar w:fldCharType="begin"/>
      </w:r>
      <w:r w:rsidRPr="002375DC">
        <w:rPr>
          <w:noProof/>
        </w:rPr>
        <w:instrText xml:space="preserve"> COMMENTS   \* MERGEFORMAT </w:instrText>
      </w:r>
      <w:r w:rsidRPr="002375DC">
        <w:rPr>
          <w:noProof/>
        </w:rPr>
        <w:fldChar w:fldCharType="separate"/>
      </w:r>
      <w:r w:rsidR="00D66D49">
        <w:rPr>
          <w:noProof/>
        </w:rPr>
        <w:t>G. Mezītis</w:t>
      </w:r>
    </w:p>
    <w:p w14:paraId="22AA691E" w14:textId="77777777" w:rsidR="00A42485" w:rsidRDefault="00BD37D1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67335</w:t>
      </w:r>
      <w:r w:rsidR="00D66D49">
        <w:rPr>
          <w:noProof/>
        </w:rPr>
        <w:t>350</w:t>
      </w:r>
    </w:p>
    <w:p w14:paraId="22AA691F" w14:textId="77777777" w:rsidR="000E5D3A" w:rsidRPr="002375DC" w:rsidRDefault="00D66D49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gatis.mezitis</w:t>
      </w:r>
      <w:r w:rsidR="00BD37D1">
        <w:rPr>
          <w:noProof/>
        </w:rPr>
        <w:t>@mod.gov.lv</w:t>
      </w:r>
      <w:r w:rsidR="002375DC" w:rsidRPr="002375DC">
        <w:rPr>
          <w:noProof/>
        </w:rPr>
        <w:fldChar w:fldCharType="end"/>
      </w:r>
    </w:p>
    <w:sectPr w:rsidR="000E5D3A" w:rsidRPr="002375DC" w:rsidSect="00B107D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6922" w14:textId="77777777" w:rsidR="00811FB4" w:rsidRDefault="00811FB4">
      <w:r>
        <w:separator/>
      </w:r>
    </w:p>
  </w:endnote>
  <w:endnote w:type="continuationSeparator" w:id="0">
    <w:p w14:paraId="22AA6923" w14:textId="77777777" w:rsidR="00811FB4" w:rsidRDefault="008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6925" w14:textId="5F388C6D" w:rsidR="00021942" w:rsidRDefault="00DD56E8">
    <w:pPr>
      <w:pStyle w:val="Foot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</w:t>
    </w:r>
    <w:r w:rsidR="00DC6F6F">
      <w:rPr>
        <w:rFonts w:ascii="Times New Roman" w:hAnsi="Times New Roman"/>
        <w:sz w:val="20"/>
      </w:rPr>
      <w:t>IM</w:t>
    </w:r>
    <w:r w:rsidR="008A2138">
      <w:rPr>
        <w:rFonts w:ascii="Times New Roman" w:hAnsi="Times New Roman"/>
        <w:sz w:val="20"/>
      </w:rPr>
      <w:t>P</w:t>
    </w:r>
    <w:r w:rsidR="00DC6F6F">
      <w:rPr>
        <w:rFonts w:ascii="Times New Roman" w:hAnsi="Times New Roman"/>
        <w:sz w:val="20"/>
      </w:rPr>
      <w:t>rot_1004</w:t>
    </w:r>
    <w:r w:rsidR="000F5875">
      <w:rPr>
        <w:rFonts w:ascii="Times New Roman" w:hAnsi="Times New Roman"/>
        <w:sz w:val="20"/>
      </w:rPr>
      <w:t>19</w:t>
    </w:r>
    <w:r w:rsidR="00021942">
      <w:rPr>
        <w:rFonts w:ascii="Times New Roman" w:hAnsi="Times New Roman"/>
        <w:sz w:val="20"/>
      </w:rPr>
      <w:t xml:space="preserve">; </w:t>
    </w:r>
    <w:r w:rsidR="008876EF">
      <w:rPr>
        <w:rFonts w:ascii="Times New Roman" w:hAnsi="Times New Roman"/>
        <w:sz w:val="20"/>
      </w:rPr>
      <w:t>Informatīvais ziņojums “</w:t>
    </w:r>
    <w:r w:rsidR="00D66D49" w:rsidRPr="00D66D49">
      <w:rPr>
        <w:rFonts w:ascii="Times New Roman" w:hAnsi="Times New Roman"/>
        <w:sz w:val="20"/>
      </w:rPr>
      <w:t>L</w:t>
    </w:r>
    <w:r w:rsidR="000F5875">
      <w:rPr>
        <w:rFonts w:ascii="Times New Roman" w:hAnsi="Times New Roman"/>
        <w:sz w:val="20"/>
      </w:rPr>
      <w:t>atvijas kiberdrošības stratēģiju</w:t>
    </w:r>
    <w:r w:rsidR="00D66D49" w:rsidRPr="00D66D49">
      <w:rPr>
        <w:rFonts w:ascii="Times New Roman" w:hAnsi="Times New Roman"/>
        <w:sz w:val="20"/>
      </w:rPr>
      <w:t xml:space="preserve"> </w:t>
    </w:r>
    <w:r w:rsidR="000F5875">
      <w:rPr>
        <w:rFonts w:ascii="Times New Roman" w:hAnsi="Times New Roman"/>
        <w:sz w:val="20"/>
      </w:rPr>
      <w:t>2019.-2022.gadam</w:t>
    </w:r>
    <w:r w:rsidR="008876EF">
      <w:rPr>
        <w:rFonts w:ascii="Times New Roman" w:hAnsi="Times New Roman"/>
        <w:sz w:val="20"/>
      </w:rPr>
      <w:t>”</w:t>
    </w:r>
  </w:p>
  <w:p w14:paraId="22AA6926" w14:textId="77777777" w:rsidR="00021942" w:rsidRDefault="0002194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6920" w14:textId="77777777" w:rsidR="00811FB4" w:rsidRDefault="00811FB4">
      <w:r>
        <w:separator/>
      </w:r>
    </w:p>
  </w:footnote>
  <w:footnote w:type="continuationSeparator" w:id="0">
    <w:p w14:paraId="22AA6921" w14:textId="77777777" w:rsidR="00811FB4" w:rsidRDefault="008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6924" w14:textId="77777777" w:rsidR="004847F6" w:rsidRPr="004847F6" w:rsidRDefault="004847F6" w:rsidP="004847F6">
    <w:pPr>
      <w:pStyle w:val="Header"/>
      <w:jc w:val="right"/>
      <w:rPr>
        <w:i/>
        <w:sz w:val="24"/>
        <w:szCs w:val="24"/>
      </w:rPr>
    </w:pPr>
    <w:r w:rsidRPr="004847F6"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645"/>
    <w:multiLevelType w:val="hybridMultilevel"/>
    <w:tmpl w:val="9C866A46"/>
    <w:lvl w:ilvl="0" w:tplc="B78C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8F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01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0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D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0A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E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7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F"/>
    <w:rsid w:val="0001495F"/>
    <w:rsid w:val="00021942"/>
    <w:rsid w:val="000372BD"/>
    <w:rsid w:val="000475CD"/>
    <w:rsid w:val="000815C8"/>
    <w:rsid w:val="0009177B"/>
    <w:rsid w:val="000A2283"/>
    <w:rsid w:val="000B71DE"/>
    <w:rsid w:val="000E5D3A"/>
    <w:rsid w:val="000F5875"/>
    <w:rsid w:val="00100E37"/>
    <w:rsid w:val="00131672"/>
    <w:rsid w:val="001368D5"/>
    <w:rsid w:val="00171060"/>
    <w:rsid w:val="001966CE"/>
    <w:rsid w:val="001B1189"/>
    <w:rsid w:val="001C0590"/>
    <w:rsid w:val="001E381B"/>
    <w:rsid w:val="002241FB"/>
    <w:rsid w:val="0023703E"/>
    <w:rsid w:val="002375DC"/>
    <w:rsid w:val="002943E7"/>
    <w:rsid w:val="002B1202"/>
    <w:rsid w:val="002C0DEF"/>
    <w:rsid w:val="002D07C6"/>
    <w:rsid w:val="002D2E95"/>
    <w:rsid w:val="002D316F"/>
    <w:rsid w:val="002E559A"/>
    <w:rsid w:val="003224C3"/>
    <w:rsid w:val="00344E84"/>
    <w:rsid w:val="003548A5"/>
    <w:rsid w:val="00377678"/>
    <w:rsid w:val="003C6F14"/>
    <w:rsid w:val="003F01A6"/>
    <w:rsid w:val="00401A5A"/>
    <w:rsid w:val="00475DD4"/>
    <w:rsid w:val="004847F6"/>
    <w:rsid w:val="004A4421"/>
    <w:rsid w:val="004E326C"/>
    <w:rsid w:val="004E6419"/>
    <w:rsid w:val="0051356C"/>
    <w:rsid w:val="005305A7"/>
    <w:rsid w:val="00565663"/>
    <w:rsid w:val="005664D7"/>
    <w:rsid w:val="005B6EB8"/>
    <w:rsid w:val="005E4E81"/>
    <w:rsid w:val="00635394"/>
    <w:rsid w:val="00662BF2"/>
    <w:rsid w:val="00686B64"/>
    <w:rsid w:val="0068712F"/>
    <w:rsid w:val="006960D0"/>
    <w:rsid w:val="006D1D6E"/>
    <w:rsid w:val="00701A27"/>
    <w:rsid w:val="00707BE1"/>
    <w:rsid w:val="00746082"/>
    <w:rsid w:val="00755C5F"/>
    <w:rsid w:val="00767FD7"/>
    <w:rsid w:val="0078789C"/>
    <w:rsid w:val="007A30B8"/>
    <w:rsid w:val="007D0CE5"/>
    <w:rsid w:val="007E4776"/>
    <w:rsid w:val="00806162"/>
    <w:rsid w:val="00811FB4"/>
    <w:rsid w:val="00837DA0"/>
    <w:rsid w:val="00861A72"/>
    <w:rsid w:val="008874FF"/>
    <w:rsid w:val="008876EF"/>
    <w:rsid w:val="00887F67"/>
    <w:rsid w:val="008A2138"/>
    <w:rsid w:val="008B0053"/>
    <w:rsid w:val="008C69D9"/>
    <w:rsid w:val="008C7182"/>
    <w:rsid w:val="008E4260"/>
    <w:rsid w:val="00914A2A"/>
    <w:rsid w:val="00917B14"/>
    <w:rsid w:val="00924B52"/>
    <w:rsid w:val="009812C8"/>
    <w:rsid w:val="00982727"/>
    <w:rsid w:val="009A418D"/>
    <w:rsid w:val="00A14C0B"/>
    <w:rsid w:val="00A26CE4"/>
    <w:rsid w:val="00A339AE"/>
    <w:rsid w:val="00A42485"/>
    <w:rsid w:val="00AE626D"/>
    <w:rsid w:val="00AF5CBB"/>
    <w:rsid w:val="00AF7159"/>
    <w:rsid w:val="00B107D6"/>
    <w:rsid w:val="00B2552D"/>
    <w:rsid w:val="00B543BD"/>
    <w:rsid w:val="00B6191F"/>
    <w:rsid w:val="00B8710F"/>
    <w:rsid w:val="00B96C27"/>
    <w:rsid w:val="00BA0E7B"/>
    <w:rsid w:val="00BA30B0"/>
    <w:rsid w:val="00BB1579"/>
    <w:rsid w:val="00BD37D1"/>
    <w:rsid w:val="00BE2341"/>
    <w:rsid w:val="00BF0F23"/>
    <w:rsid w:val="00C419B0"/>
    <w:rsid w:val="00C548CE"/>
    <w:rsid w:val="00C62542"/>
    <w:rsid w:val="00C631EB"/>
    <w:rsid w:val="00C80EA9"/>
    <w:rsid w:val="00CA1966"/>
    <w:rsid w:val="00CC55FB"/>
    <w:rsid w:val="00CC72E7"/>
    <w:rsid w:val="00CE263A"/>
    <w:rsid w:val="00D02D88"/>
    <w:rsid w:val="00D66D49"/>
    <w:rsid w:val="00D6779F"/>
    <w:rsid w:val="00D777FA"/>
    <w:rsid w:val="00D80D6B"/>
    <w:rsid w:val="00D96DC2"/>
    <w:rsid w:val="00DB1B21"/>
    <w:rsid w:val="00DC6F6F"/>
    <w:rsid w:val="00DD1521"/>
    <w:rsid w:val="00DD56E8"/>
    <w:rsid w:val="00DE06B2"/>
    <w:rsid w:val="00DE0AA2"/>
    <w:rsid w:val="00E00567"/>
    <w:rsid w:val="00E15462"/>
    <w:rsid w:val="00E40244"/>
    <w:rsid w:val="00E83D2C"/>
    <w:rsid w:val="00E85DEB"/>
    <w:rsid w:val="00E90D70"/>
    <w:rsid w:val="00EA3C66"/>
    <w:rsid w:val="00EB4662"/>
    <w:rsid w:val="00F1151F"/>
    <w:rsid w:val="00F1158F"/>
    <w:rsid w:val="00F3070D"/>
    <w:rsid w:val="00F3750B"/>
    <w:rsid w:val="00F42426"/>
    <w:rsid w:val="00F75A6D"/>
    <w:rsid w:val="00FA7F42"/>
    <w:rsid w:val="00FC1FCA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22AA68FC"/>
  <w15:chartTrackingRefBased/>
  <w15:docId w15:val="{4F4322A2-89A0-4C30-945E-16FFD3C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  <w:style w:type="character" w:customStyle="1" w:styleId="spelle">
    <w:name w:val="spelle"/>
    <w:basedOn w:val="DefaultParagraphFont"/>
    <w:rsid w:val="00E40244"/>
  </w:style>
  <w:style w:type="character" w:customStyle="1" w:styleId="st">
    <w:name w:val="st"/>
    <w:basedOn w:val="DefaultParagraphFont"/>
    <w:rsid w:val="0001495F"/>
  </w:style>
  <w:style w:type="character" w:styleId="Emphasis">
    <w:name w:val="Emphasis"/>
    <w:basedOn w:val="DefaultParagraphFont"/>
    <w:uiPriority w:val="20"/>
    <w:qFormat/>
    <w:rsid w:val="00014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E14D0AA-3E56-4280-B693-755ED805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kiberdrošības stratēģiju 2019.-2022.gadam</vt:lpstr>
    </vt:vector>
  </TitlesOfParts>
  <Manager/>
  <Company>Aizsardzības ministrija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"Latvijas kiberdrošības stratēģija 2019.-2022.gadam"</dc:title>
  <dc:subject>MK sēdes protokollēmuma projekts</dc:subject>
  <dc:creator>Gatis.Mezitis@mod.gov.lv</dc:creator>
  <cp:keywords/>
  <dc:description>G. Mezītis, 67335350, gatis.mezitis@mod.gov.lv</dc:description>
  <cp:lastModifiedBy>Irēna Kalna</cp:lastModifiedBy>
  <cp:revision>36</cp:revision>
  <cp:lastPrinted>2018-11-22T09:12:00Z</cp:lastPrinted>
  <dcterms:created xsi:type="dcterms:W3CDTF">2018-12-27T08:07:00Z</dcterms:created>
  <dcterms:modified xsi:type="dcterms:W3CDTF">2019-04-15T09:01:00Z</dcterms:modified>
</cp:coreProperties>
</file>