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BBE8" w14:textId="77777777" w:rsidR="00A04CED" w:rsidRDefault="00A04CED" w:rsidP="00A04CED">
      <w:pPr>
        <w:jc w:val="center"/>
        <w:rPr>
          <w:b/>
        </w:rPr>
      </w:pPr>
      <w:bookmarkStart w:id="0" w:name="_GoBack"/>
      <w:bookmarkEnd w:id="0"/>
      <w:r>
        <w:rPr>
          <w:b/>
        </w:rPr>
        <w:t>Ministru kabineta rīkojuma</w:t>
      </w:r>
    </w:p>
    <w:p w14:paraId="6BB88639" w14:textId="654490F5" w:rsidR="00A04CED" w:rsidRDefault="00735233" w:rsidP="00A04CED">
      <w:pPr>
        <w:jc w:val="center"/>
        <w:rPr>
          <w:b/>
        </w:rPr>
      </w:pPr>
      <w:r>
        <w:rPr>
          <w:b/>
        </w:rPr>
        <w:t>“</w:t>
      </w:r>
      <w:r w:rsidR="007C4FBF">
        <w:rPr>
          <w:b/>
          <w:bCs/>
        </w:rPr>
        <w:t>Par Z</w:t>
      </w:r>
      <w:r w:rsidR="001A7E8D">
        <w:rPr>
          <w:b/>
          <w:bCs/>
        </w:rPr>
        <w:t>emessardzes komandieri</w:t>
      </w:r>
      <w:r w:rsidR="00A04CED">
        <w:rPr>
          <w:b/>
          <w:bCs/>
        </w:rPr>
        <w:t>”</w:t>
      </w:r>
    </w:p>
    <w:p w14:paraId="21023BD5" w14:textId="77777777" w:rsidR="00A04CED" w:rsidRDefault="00A04CED" w:rsidP="00A04CED">
      <w:pPr>
        <w:jc w:val="center"/>
        <w:rPr>
          <w:b/>
        </w:rPr>
      </w:pPr>
      <w:r>
        <w:rPr>
          <w:b/>
        </w:rPr>
        <w:t>projekta sākotnējās ietekmes novērtējuma ziņojums (anotācija)</w:t>
      </w:r>
    </w:p>
    <w:p w14:paraId="6DBE2F6C" w14:textId="77777777" w:rsidR="00A04CED" w:rsidRDefault="00A04CED" w:rsidP="00A04CED">
      <w:pPr>
        <w:jc w:val="center"/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1793"/>
        <w:gridCol w:w="6104"/>
      </w:tblGrid>
      <w:tr w:rsidR="008F080C" w14:paraId="4E834675" w14:textId="77777777" w:rsidTr="0071417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38FE" w14:textId="3ADC3631" w:rsidR="008F080C" w:rsidRDefault="008F080C" w:rsidP="006475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Tiesību akta projekta anotācijas kopsavilkums</w:t>
            </w:r>
          </w:p>
        </w:tc>
      </w:tr>
      <w:tr w:rsidR="00714173" w14:paraId="4581D57A" w14:textId="77777777" w:rsidTr="0066753F">
        <w:trPr>
          <w:cantSplit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E95F" w14:textId="1AFFDA0F" w:rsidR="00714173" w:rsidRPr="00714173" w:rsidRDefault="00714173" w:rsidP="00714173">
            <w:pPr>
              <w:rPr>
                <w:b/>
                <w:bCs/>
                <w:lang w:eastAsia="en-US"/>
              </w:rPr>
            </w:pPr>
            <w:r w:rsidRPr="00714173">
              <w:t>Mērķis, risinājums un projekta spēkā stāšanās laiks (500 zīmes bez atstarpēm</w:t>
            </w:r>
            <w:r w:rsidRPr="00714173">
              <w:rPr>
                <w:rFonts w:ascii="Arial" w:hAnsi="Arial" w:cs="Arial"/>
              </w:rPr>
              <w:t>)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4E83" w14:textId="4F786C4C" w:rsidR="00714173" w:rsidRDefault="0066753F" w:rsidP="0066753F">
            <w:pPr>
              <w:jc w:val="both"/>
              <w:rPr>
                <w:b/>
                <w:bCs/>
                <w:lang w:eastAsia="en-US"/>
              </w:rPr>
            </w:pPr>
            <w:r>
              <w:rPr>
                <w:iCs/>
              </w:rPr>
              <w:t xml:space="preserve">      Anotācijas kopsavilkums a</w:t>
            </w:r>
            <w:r w:rsidRPr="009D5931">
              <w:rPr>
                <w:iCs/>
              </w:rPr>
              <w:t>tbilstoši Ministru kabineta 2009.</w:t>
            </w:r>
            <w:r w:rsidR="00D47C42">
              <w:rPr>
                <w:iCs/>
              </w:rPr>
              <w:t> </w:t>
            </w:r>
            <w:r w:rsidRPr="009D5931">
              <w:rPr>
                <w:iCs/>
              </w:rPr>
              <w:t>gada 15.</w:t>
            </w:r>
            <w:r w:rsidR="00D47C42">
              <w:rPr>
                <w:iCs/>
              </w:rPr>
              <w:t> decembra instrukcijas Nr. </w:t>
            </w:r>
            <w:r w:rsidRPr="009D5931">
              <w:rPr>
                <w:iCs/>
              </w:rPr>
              <w:t>19 “Tiesību akta projekta sākotnējās ietekmes izvērtēšanas kārtība” 5.¹ punktam nav jāaizpilda.</w:t>
            </w:r>
          </w:p>
        </w:tc>
      </w:tr>
      <w:tr w:rsidR="00714173" w14:paraId="75E5079F" w14:textId="77777777" w:rsidTr="0066753F">
        <w:trPr>
          <w:cantSplit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3AFD5" w14:textId="77777777" w:rsidR="00714173" w:rsidRPr="00714173" w:rsidRDefault="00714173" w:rsidP="00714173"/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4962" w14:textId="77777777" w:rsidR="00714173" w:rsidRDefault="00714173" w:rsidP="006475E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04CED" w14:paraId="6AC9B375" w14:textId="77777777" w:rsidTr="0071417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6BFD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I. Tiesību akta projekta izstrādes nepieciešamība</w:t>
            </w:r>
          </w:p>
        </w:tc>
      </w:tr>
      <w:tr w:rsidR="00A04CED" w14:paraId="5BCF72A0" w14:textId="77777777" w:rsidTr="00714173">
        <w:trPr>
          <w:cantSplit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7495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5351" w14:textId="77777777" w:rsidR="00A04CED" w:rsidRDefault="00A04C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Pamatojums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266F" w14:textId="075AA70E" w:rsidR="00A04CED" w:rsidRDefault="00EA1248">
            <w:pPr>
              <w:jc w:val="both"/>
            </w:pPr>
            <w:r>
              <w:t xml:space="preserve">      </w:t>
            </w:r>
            <w:r w:rsidR="004118B9">
              <w:t>Aizsardzības ministrijas Augstākās atestācijas komisij</w:t>
            </w:r>
            <w:r>
              <w:t xml:space="preserve">as </w:t>
            </w:r>
            <w:r w:rsidR="00645727">
              <w:t>p</w:t>
            </w:r>
            <w:r w:rsidR="004118B9">
              <w:t xml:space="preserve">adomes </w:t>
            </w:r>
            <w:r w:rsidR="004118B9" w:rsidRPr="00433D94">
              <w:t>2019.</w:t>
            </w:r>
            <w:r w:rsidR="00645727" w:rsidRPr="00433D94">
              <w:t> </w:t>
            </w:r>
            <w:r w:rsidR="004118B9" w:rsidRPr="00433D94">
              <w:t xml:space="preserve">gada </w:t>
            </w:r>
            <w:r w:rsidR="00433D94" w:rsidRPr="00433D94">
              <w:t>24</w:t>
            </w:r>
            <w:r w:rsidR="004118B9" w:rsidRPr="00433D94">
              <w:t>.</w:t>
            </w:r>
            <w:r w:rsidR="00645727" w:rsidRPr="00433D94">
              <w:t> </w:t>
            </w:r>
            <w:r w:rsidR="00433D94" w:rsidRPr="00433D94">
              <w:t>aprīļa</w:t>
            </w:r>
            <w:r w:rsidR="004118B9" w:rsidRPr="00433D94">
              <w:t xml:space="preserve"> </w:t>
            </w:r>
            <w:r w:rsidR="001A7E8D">
              <w:t xml:space="preserve">lēmums par pulkveža Egila Leščinska </w:t>
            </w:r>
            <w:r w:rsidR="004118B9">
              <w:t>atbalstīšan</w:t>
            </w:r>
            <w:r w:rsidR="001A7E8D">
              <w:t>u iecelšanai Zemessardzes komandiera</w:t>
            </w:r>
            <w:r w:rsidR="004118B9">
              <w:t xml:space="preserve"> amatā.</w:t>
            </w:r>
          </w:p>
        </w:tc>
      </w:tr>
      <w:tr w:rsidR="00A04CED" w14:paraId="7BAF91A5" w14:textId="77777777" w:rsidTr="0071417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392B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06AE" w14:textId="77777777" w:rsidR="00A04CED" w:rsidRDefault="00A04C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5CF" w14:textId="193B639A" w:rsidR="004118B9" w:rsidRDefault="00EA1248">
            <w:pPr>
              <w:jc w:val="both"/>
            </w:pPr>
            <w:r>
              <w:t xml:space="preserve">      Saskaņā ar </w:t>
            </w:r>
            <w:r w:rsidR="00EA7C06">
              <w:t>Latvijas Republikas Zemessardzes likuma 10.</w:t>
            </w:r>
            <w:r w:rsidR="00D47C42">
              <w:t> </w:t>
            </w:r>
            <w:r w:rsidR="00EA7C06">
              <w:t>pantu Zemessardzes vadību īsteno Zemessardzes komandieris, kuru ieceļ amatā un atbrīvo no amata Ministru kabinets pēc aizsardzības ministra priekšlikuma.</w:t>
            </w:r>
          </w:p>
          <w:p w14:paraId="44395C73" w14:textId="1566060A" w:rsidR="00EA1248" w:rsidRDefault="00EA7C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Zemessardzes komandiera </w:t>
            </w:r>
            <w:r w:rsidR="00EA1248">
              <w:rPr>
                <w:lang w:eastAsia="en-US"/>
              </w:rPr>
              <w:t xml:space="preserve"> pienākumus s</w:t>
            </w:r>
            <w:r>
              <w:rPr>
                <w:lang w:eastAsia="en-US"/>
              </w:rPr>
              <w:t>askaņā ar Ministru kabineta 2016</w:t>
            </w:r>
            <w:r w:rsidR="00EA1248">
              <w:rPr>
                <w:lang w:eastAsia="en-US"/>
              </w:rPr>
              <w:t>.</w:t>
            </w:r>
            <w:r w:rsidR="00CF2BDA">
              <w:rPr>
                <w:lang w:eastAsia="en-US"/>
              </w:rPr>
              <w:t> </w:t>
            </w:r>
            <w:r w:rsidR="00D47C42">
              <w:rPr>
                <w:lang w:eastAsia="en-US"/>
              </w:rPr>
              <w:t xml:space="preserve">gada </w:t>
            </w:r>
            <w:r>
              <w:rPr>
                <w:lang w:eastAsia="en-US"/>
              </w:rPr>
              <w:t>28.</w:t>
            </w:r>
            <w:r w:rsidR="00D47C42">
              <w:rPr>
                <w:lang w:eastAsia="en-US"/>
              </w:rPr>
              <w:t> </w:t>
            </w:r>
            <w:r>
              <w:rPr>
                <w:lang w:eastAsia="en-US"/>
              </w:rPr>
              <w:t>jūnija</w:t>
            </w:r>
            <w:r w:rsidR="00EA1248">
              <w:rPr>
                <w:lang w:eastAsia="en-US"/>
              </w:rPr>
              <w:t xml:space="preserve"> rīkojumu Nr.</w:t>
            </w:r>
            <w:r w:rsidR="00CF2BDA">
              <w:rPr>
                <w:lang w:eastAsia="en-US"/>
              </w:rPr>
              <w:t> </w:t>
            </w:r>
            <w:r>
              <w:rPr>
                <w:lang w:eastAsia="en-US"/>
              </w:rPr>
              <w:t>366 “Par Zemessardzes komandieri” pilda brigādes ģenerālis Ainārs Ozoliņš</w:t>
            </w:r>
            <w:r w:rsidR="00EA1248">
              <w:rPr>
                <w:lang w:eastAsia="en-US"/>
              </w:rPr>
              <w:t>.</w:t>
            </w:r>
          </w:p>
          <w:p w14:paraId="22664C58" w14:textId="77777777" w:rsidR="00D47C42" w:rsidRDefault="00EA1248" w:rsidP="00433D94">
            <w:pPr>
              <w:ind w:left="142"/>
              <w:jc w:val="both"/>
            </w:pPr>
            <w:r>
              <w:t xml:space="preserve">      </w:t>
            </w:r>
            <w:r w:rsidR="00EA7C06" w:rsidRPr="00433D94">
              <w:t>Dienesta interesēs plānota augstāko virsnieku rotācija</w:t>
            </w:r>
            <w:r w:rsidR="00D47C42">
              <w:t xml:space="preserve">. </w:t>
            </w:r>
          </w:p>
          <w:p w14:paraId="679C6EBB" w14:textId="04B140B0" w:rsidR="00EA1248" w:rsidRPr="00433D94" w:rsidRDefault="00433D94" w:rsidP="00D47C42">
            <w:pPr>
              <w:jc w:val="both"/>
              <w:rPr>
                <w:rFonts w:eastAsiaTheme="minorHAnsi"/>
                <w:lang w:eastAsia="en-US"/>
              </w:rPr>
            </w:pPr>
            <w:r w:rsidRPr="00433D94">
              <w:t>Br</w:t>
            </w:r>
            <w:r w:rsidR="00D47C42">
              <w:t xml:space="preserve">igādes ģenerāli Aināru Ozoliņu </w:t>
            </w:r>
            <w:r w:rsidRPr="00433D94">
              <w:t>plānots</w:t>
            </w:r>
            <w:r w:rsidR="00D53B32" w:rsidRPr="00433D94">
              <w:t xml:space="preserve"> </w:t>
            </w:r>
            <w:r w:rsidRPr="00433D94">
              <w:rPr>
                <w:rFonts w:eastAsiaTheme="minorHAnsi"/>
                <w:lang w:eastAsia="en-US"/>
              </w:rPr>
              <w:t>iecelt</w:t>
            </w:r>
            <w:r w:rsidR="003C2D20" w:rsidRPr="00433D94">
              <w:rPr>
                <w:rFonts w:eastAsiaTheme="minorHAnsi"/>
                <w:lang w:eastAsia="en-US"/>
              </w:rPr>
              <w:t xml:space="preserve"> Daudznacionālā divīzijas štāba “Ziemeļi” komandiera vietnieka amatā.</w:t>
            </w:r>
          </w:p>
          <w:p w14:paraId="7750FCA8" w14:textId="1A838B3F" w:rsidR="00E52826" w:rsidRDefault="00E52826">
            <w:pPr>
              <w:jc w:val="both"/>
            </w:pPr>
            <w:r>
              <w:t xml:space="preserve">     </w:t>
            </w:r>
            <w:r w:rsidR="000420D9">
              <w:t xml:space="preserve"> </w:t>
            </w:r>
            <w:r>
              <w:t xml:space="preserve">Aizsardzības ministrijas Augstākās atestācijas komisijas </w:t>
            </w:r>
            <w:r w:rsidR="00FD66F6">
              <w:t>p</w:t>
            </w:r>
            <w:r>
              <w:t xml:space="preserve">adome </w:t>
            </w:r>
            <w:r w:rsidRPr="00433D94">
              <w:t>2019.</w:t>
            </w:r>
            <w:r w:rsidR="00FD66F6" w:rsidRPr="00433D94">
              <w:t> </w:t>
            </w:r>
            <w:r w:rsidR="00433D94" w:rsidRPr="00433D94">
              <w:t>gada 24.</w:t>
            </w:r>
            <w:r w:rsidR="00D47C42">
              <w:t> </w:t>
            </w:r>
            <w:r w:rsidR="00433D94" w:rsidRPr="00433D94">
              <w:t>aprīlī</w:t>
            </w:r>
            <w:r w:rsidR="003C2D20" w:rsidRPr="00433D94">
              <w:t xml:space="preserve"> </w:t>
            </w:r>
            <w:r>
              <w:t xml:space="preserve">lēma par </w:t>
            </w:r>
            <w:r w:rsidR="003C2D20">
              <w:t xml:space="preserve">pulkveža Egila Leščinska </w:t>
            </w:r>
            <w:r>
              <w:t>atbalstīšanu iece</w:t>
            </w:r>
            <w:r w:rsidR="003C2D20">
              <w:t>lšanai Zemessardzes komandiera amatā</w:t>
            </w:r>
            <w:r>
              <w:t>.</w:t>
            </w:r>
          </w:p>
          <w:p w14:paraId="78F9BB7A" w14:textId="77B55BD7" w:rsidR="007039B2" w:rsidRDefault="003C2D20">
            <w:pPr>
              <w:jc w:val="both"/>
            </w:pPr>
            <w:r>
              <w:t xml:space="preserve">      Pulkvedis Egils Leščinskis</w:t>
            </w:r>
            <w:r w:rsidR="007039B2">
              <w:t xml:space="preserve"> Nacionālajos bruņotajos spēkos dien no </w:t>
            </w:r>
            <w:r w:rsidR="00C2140B">
              <w:t>1992.</w:t>
            </w:r>
            <w:r w:rsidR="00FD66F6">
              <w:t> </w:t>
            </w:r>
            <w:r w:rsidR="00C2140B">
              <w:t>gada un</w:t>
            </w:r>
            <w:r w:rsidR="007039B2">
              <w:t xml:space="preserve"> </w:t>
            </w:r>
            <w:r w:rsidR="00C2140B">
              <w:t>p</w:t>
            </w:r>
            <w:r>
              <w:t>ašreiz pilda Zemessardzes štāba priekšnieka</w:t>
            </w:r>
            <w:r w:rsidR="00D47C42">
              <w:t xml:space="preserve"> </w:t>
            </w:r>
            <w:r w:rsidR="007039B2">
              <w:t>pienākumus.</w:t>
            </w:r>
          </w:p>
          <w:p w14:paraId="1F9A40AB" w14:textId="5D8D5FF2" w:rsidR="005C1A3E" w:rsidRDefault="008D6DCC" w:rsidP="003C2D20">
            <w:pPr>
              <w:jc w:val="both"/>
            </w:pPr>
            <w:r>
              <w:t xml:space="preserve">      </w:t>
            </w:r>
            <w:r w:rsidR="00AE28D8">
              <w:t>Ņemot vērā minēto, aizsardzības ministrs lūdz Ministru kabinetu</w:t>
            </w:r>
            <w:r w:rsidR="00A75480">
              <w:t xml:space="preserve"> 2019.</w:t>
            </w:r>
            <w:r w:rsidR="00FD66F6">
              <w:t> </w:t>
            </w:r>
            <w:r w:rsidR="003C2D20">
              <w:t>gada 30</w:t>
            </w:r>
            <w:r w:rsidR="00A75480">
              <w:t>.</w:t>
            </w:r>
            <w:r w:rsidR="00FD66F6">
              <w:t> </w:t>
            </w:r>
            <w:r w:rsidR="003C2D20">
              <w:t>maijā</w:t>
            </w:r>
            <w:r w:rsidR="00856675">
              <w:t xml:space="preserve"> atbrīvot </w:t>
            </w:r>
            <w:r w:rsidR="003C2D20">
              <w:t>brigādes ģenerāli Aināru Ozoliņu no Zemessardzes komandiera</w:t>
            </w:r>
            <w:r w:rsidR="00856675">
              <w:t xml:space="preserve"> amata un </w:t>
            </w:r>
            <w:r w:rsidR="003C2D20">
              <w:t xml:space="preserve">iecelt pulkvedi Egilu Leščinski Zemessardzes komandiera </w:t>
            </w:r>
            <w:r w:rsidR="00E90F30">
              <w:t>amatā</w:t>
            </w:r>
            <w:r w:rsidR="00AE28D8">
              <w:t xml:space="preserve"> </w:t>
            </w:r>
            <w:r w:rsidR="00E90F30">
              <w:t>ar 2019.</w:t>
            </w:r>
            <w:r w:rsidR="00FD66F6">
              <w:t> </w:t>
            </w:r>
            <w:r w:rsidR="003C2D20">
              <w:t>gada 31</w:t>
            </w:r>
            <w:r w:rsidR="00E90F30">
              <w:t>.</w:t>
            </w:r>
            <w:r w:rsidR="00FD66F6">
              <w:t> </w:t>
            </w:r>
            <w:r w:rsidR="003C2D20">
              <w:t>maiju</w:t>
            </w:r>
            <w:r w:rsidR="00E90F30">
              <w:t>.</w:t>
            </w:r>
            <w:r w:rsidR="005C1A3E">
              <w:t xml:space="preserve"> </w:t>
            </w:r>
          </w:p>
        </w:tc>
      </w:tr>
      <w:tr w:rsidR="00A04CED" w14:paraId="2A587E2A" w14:textId="77777777" w:rsidTr="00714173">
        <w:trPr>
          <w:cantSplit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699E" w14:textId="77777777" w:rsidR="00A04CED" w:rsidRDefault="00A04CED">
            <w:pPr>
              <w:jc w:val="center"/>
              <w:rPr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3D8" w14:textId="77777777" w:rsidR="00A04CED" w:rsidRDefault="00A04C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Projekta izstrādē iesaistītās institūcijas un publiskas personas kapitālsabiedrības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8050" w14:textId="77777777" w:rsidR="00A04CED" w:rsidRDefault="008D6DCC">
            <w:pPr>
              <w:ind w:hanging="33"/>
              <w:jc w:val="both"/>
              <w:rPr>
                <w:lang w:eastAsia="en-US"/>
              </w:rPr>
            </w:pPr>
            <w:r>
              <w:t xml:space="preserve">      </w:t>
            </w:r>
            <w:r w:rsidR="00A04CED">
              <w:t xml:space="preserve">Ministru kabineta rīkojuma projektu ir izstrādājusi Aizsardzības </w:t>
            </w:r>
            <w:r>
              <w:t>ministrija, sadarbojoties ar Nacionālajiem bruņotajiem spēkiem.</w:t>
            </w:r>
          </w:p>
        </w:tc>
      </w:tr>
      <w:tr w:rsidR="00A04CED" w14:paraId="470307A4" w14:textId="77777777" w:rsidTr="00714173">
        <w:trPr>
          <w:cantSplit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9D3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11F3" w14:textId="77777777" w:rsidR="00A04CED" w:rsidRDefault="00A04CED">
            <w:pPr>
              <w:rPr>
                <w:lang w:eastAsia="en-US"/>
              </w:rPr>
            </w:pPr>
            <w:r>
              <w:rPr>
                <w:lang w:eastAsia="en-US"/>
              </w:rPr>
              <w:t>Cita informācija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905C" w14:textId="77777777" w:rsidR="00A04CED" w:rsidRDefault="000037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Nav.</w:t>
            </w:r>
          </w:p>
        </w:tc>
      </w:tr>
    </w:tbl>
    <w:p w14:paraId="5A48FFD5" w14:textId="77777777" w:rsidR="00A04CED" w:rsidRDefault="00A04CED" w:rsidP="00A04CED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A04CED" w14:paraId="2C968B10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85BD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A04CED" w14:paraId="0CED7496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B1C4" w14:textId="77777777" w:rsidR="00A04CED" w:rsidRDefault="00A04CE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Projekts šo jomu neskar.</w:t>
            </w:r>
          </w:p>
        </w:tc>
      </w:tr>
    </w:tbl>
    <w:p w14:paraId="0C9E63CE" w14:textId="77777777" w:rsidR="00A04CED" w:rsidRDefault="00A04CED" w:rsidP="00A04CED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A04CED" w14:paraId="26257293" w14:textId="77777777" w:rsidTr="00A04CED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89FD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A04CED" w14:paraId="45183BFD" w14:textId="77777777" w:rsidTr="00A04CED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925B5" w14:textId="77777777" w:rsidR="00A04CED" w:rsidRDefault="00A04CED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</w:rPr>
              <w:t>Projekts šo jomu neskar.</w:t>
            </w:r>
          </w:p>
        </w:tc>
      </w:tr>
      <w:tr w:rsidR="00A04CED" w14:paraId="2D052E3A" w14:textId="77777777" w:rsidTr="00A04CED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22B55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IV. Tiesību akta projekta ietekme uz spēkā esošo tiesību normu sistēmu</w:t>
            </w:r>
          </w:p>
        </w:tc>
      </w:tr>
      <w:tr w:rsidR="00A04CED" w14:paraId="205B3547" w14:textId="77777777" w:rsidTr="00A04CED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B3273" w14:textId="77777777" w:rsidR="00A04CED" w:rsidRDefault="00A04CE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Projekts šo jomu neskar.</w:t>
            </w:r>
          </w:p>
        </w:tc>
      </w:tr>
    </w:tbl>
    <w:p w14:paraId="6617B3EA" w14:textId="77777777" w:rsidR="00A04CED" w:rsidRDefault="00A04CED" w:rsidP="00A04CED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A04CED" w14:paraId="51BFADB4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1105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V. Tiesību akta projekta atbilstība Latvijas Republikas starptautiskajām saistībām</w:t>
            </w:r>
          </w:p>
        </w:tc>
      </w:tr>
      <w:tr w:rsidR="00A04CED" w14:paraId="28D1D131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7C5" w14:textId="77777777" w:rsidR="00A04CED" w:rsidRDefault="00A04CE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Projekts šo jomu neskar.</w:t>
            </w:r>
          </w:p>
        </w:tc>
      </w:tr>
    </w:tbl>
    <w:p w14:paraId="1453095D" w14:textId="77777777" w:rsidR="00A04CED" w:rsidRDefault="00A04CED" w:rsidP="00A04CED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A04CED" w14:paraId="62F536B0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EFFA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VI. Sabiedrības līdzdalība un komunikācijas aktivitātes</w:t>
            </w:r>
          </w:p>
        </w:tc>
      </w:tr>
      <w:tr w:rsidR="00A04CED" w14:paraId="559561CB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FB37" w14:textId="77777777" w:rsidR="00A04CED" w:rsidRDefault="00A04CED">
            <w:pPr>
              <w:jc w:val="center"/>
              <w:rPr>
                <w:lang w:eastAsia="en-US"/>
              </w:rPr>
            </w:pPr>
            <w:r>
              <w:t>Projekts šo jomu neskar.</w:t>
            </w:r>
          </w:p>
        </w:tc>
      </w:tr>
    </w:tbl>
    <w:p w14:paraId="5ED5897A" w14:textId="77777777" w:rsidR="00A04CED" w:rsidRDefault="00A04CED" w:rsidP="00A04CED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"/>
        <w:gridCol w:w="2714"/>
        <w:gridCol w:w="5326"/>
      </w:tblGrid>
      <w:tr w:rsidR="00A04CED" w14:paraId="6A18E096" w14:textId="77777777" w:rsidTr="00A04CED">
        <w:trPr>
          <w:cantSplit/>
          <w:trHeight w:val="3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FA44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VII. Tiesību akta projekta izpildes nodrošināšana un tās ietekme uz institūcijām</w:t>
            </w:r>
          </w:p>
        </w:tc>
      </w:tr>
      <w:tr w:rsidR="00A04CED" w14:paraId="0429B71C" w14:textId="77777777" w:rsidTr="00A04CED">
        <w:trPr>
          <w:cantSplit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B2F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AB1C" w14:textId="77777777" w:rsidR="00A04CED" w:rsidRDefault="00A04C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Projekta izpildē iesaistītās institūcijas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0D43" w14:textId="60ADD975" w:rsidR="00A04CED" w:rsidRDefault="00F56618">
            <w:pPr>
              <w:rPr>
                <w:lang w:eastAsia="en-US"/>
              </w:rPr>
            </w:pPr>
            <w:r>
              <w:t xml:space="preserve">     </w:t>
            </w:r>
            <w:r w:rsidR="00A04CED">
              <w:t>Aizsardzības ministrija un Nacionālie bruņotie spēki.</w:t>
            </w:r>
          </w:p>
        </w:tc>
      </w:tr>
      <w:tr w:rsidR="00A04CED" w14:paraId="46AE38ED" w14:textId="77777777" w:rsidTr="00A04CED">
        <w:trPr>
          <w:cantSplit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52A3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0A2A" w14:textId="77777777" w:rsidR="00A04CED" w:rsidRDefault="00A04C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Projekta izpildes ietekme uz pārvaldes funkcijām un institucionālo struktūru.</w:t>
            </w:r>
            <w:r>
              <w:rPr>
                <w:lang w:eastAsia="en-US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A3A9" w14:textId="68BFB97D" w:rsidR="00A04CED" w:rsidRDefault="00F56618">
            <w:pPr>
              <w:rPr>
                <w:lang w:eastAsia="en-US"/>
              </w:rPr>
            </w:pPr>
            <w:r>
              <w:t xml:space="preserve">     </w:t>
            </w:r>
            <w:r w:rsidR="00A04CED">
              <w:t>Projekta izpilde notiks esošo pārvaldes funkciju ietvaros.</w:t>
            </w:r>
          </w:p>
        </w:tc>
      </w:tr>
      <w:tr w:rsidR="00A04CED" w14:paraId="4D620467" w14:textId="77777777" w:rsidTr="00A04CED">
        <w:trPr>
          <w:cantSplit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AE39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772F" w14:textId="77777777" w:rsidR="00A04CED" w:rsidRDefault="00A04CED">
            <w:pPr>
              <w:rPr>
                <w:lang w:eastAsia="en-US"/>
              </w:rPr>
            </w:pPr>
            <w:r>
              <w:rPr>
                <w:lang w:eastAsia="en-US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FB92" w14:textId="77777777" w:rsidR="00A04CED" w:rsidRDefault="00A04CED">
            <w:pPr>
              <w:rPr>
                <w:lang w:eastAsia="en-US"/>
              </w:rPr>
            </w:pPr>
            <w:r>
              <w:t>Nav</w:t>
            </w:r>
          </w:p>
        </w:tc>
      </w:tr>
    </w:tbl>
    <w:p w14:paraId="444FC0B4" w14:textId="77777777" w:rsidR="00A04CED" w:rsidRDefault="00A04CED" w:rsidP="00A04CED"/>
    <w:p w14:paraId="42A098B3" w14:textId="77777777" w:rsidR="00BC77B8" w:rsidRDefault="00BC77B8" w:rsidP="00A04CED"/>
    <w:p w14:paraId="260EE6AB" w14:textId="77777777" w:rsidR="00B32ED8" w:rsidRDefault="00A04CED" w:rsidP="00A04CED">
      <w:r>
        <w:t xml:space="preserve">Ministru prezidenta biedrs, </w:t>
      </w:r>
    </w:p>
    <w:p w14:paraId="24B3E738" w14:textId="77777777" w:rsidR="00A04CED" w:rsidRDefault="00A04CED" w:rsidP="00A04CED">
      <w:r>
        <w:t xml:space="preserve">aizsardzības ministrs             </w:t>
      </w:r>
      <w:r w:rsidR="00B32ED8">
        <w:t xml:space="preserve">                            </w:t>
      </w:r>
      <w:r w:rsidR="00B32ED8">
        <w:tab/>
      </w:r>
      <w:r w:rsidR="00B32ED8">
        <w:tab/>
      </w:r>
      <w:r>
        <w:t> Artis Pabriks</w:t>
      </w:r>
    </w:p>
    <w:p w14:paraId="24BA128E" w14:textId="77777777" w:rsidR="00A04CED" w:rsidRDefault="00A04CED" w:rsidP="00A04CED">
      <w:pPr>
        <w:tabs>
          <w:tab w:val="left" w:pos="3675"/>
        </w:tabs>
        <w:ind w:right="71"/>
      </w:pPr>
    </w:p>
    <w:p w14:paraId="4C2AE667" w14:textId="03F3C9F8" w:rsidR="00CB5BAC" w:rsidRDefault="00CB5BAC" w:rsidP="00A04CED">
      <w:pPr>
        <w:tabs>
          <w:tab w:val="left" w:pos="3675"/>
        </w:tabs>
        <w:ind w:right="71"/>
      </w:pPr>
    </w:p>
    <w:p w14:paraId="24D5E2F3" w14:textId="77777777" w:rsidR="00BC77B8" w:rsidRDefault="00BC77B8" w:rsidP="00A04CED">
      <w:pPr>
        <w:tabs>
          <w:tab w:val="left" w:pos="3675"/>
        </w:tabs>
        <w:ind w:right="71"/>
      </w:pPr>
    </w:p>
    <w:p w14:paraId="3C703C79" w14:textId="60184FC9" w:rsidR="00A04CED" w:rsidRDefault="00A04CED" w:rsidP="00A04CED">
      <w:pPr>
        <w:jc w:val="both"/>
        <w:rPr>
          <w:sz w:val="20"/>
          <w:szCs w:val="20"/>
        </w:rPr>
      </w:pPr>
      <w:r>
        <w:rPr>
          <w:sz w:val="20"/>
          <w:szCs w:val="20"/>
        </w:rPr>
        <w:t>L.</w:t>
      </w:r>
      <w:r w:rsidR="00FD66F6">
        <w:rPr>
          <w:sz w:val="20"/>
          <w:szCs w:val="20"/>
        </w:rPr>
        <w:t> </w:t>
      </w:r>
      <w:r>
        <w:rPr>
          <w:sz w:val="20"/>
          <w:szCs w:val="20"/>
        </w:rPr>
        <w:t>Bramane, 67335239</w:t>
      </w:r>
    </w:p>
    <w:p w14:paraId="246CDF86" w14:textId="38E56A8F" w:rsidR="00E62E11" w:rsidRDefault="00A04CED" w:rsidP="00650556">
      <w:pPr>
        <w:tabs>
          <w:tab w:val="left" w:pos="7797"/>
        </w:tabs>
        <w:jc w:val="both"/>
      </w:pPr>
      <w:r w:rsidRPr="00650556">
        <w:rPr>
          <w:rStyle w:val="Hyperlink"/>
          <w:sz w:val="20"/>
          <w:szCs w:val="20"/>
        </w:rPr>
        <w:t>lija.bramane@mod.gov.lv</w:t>
      </w:r>
    </w:p>
    <w:sectPr w:rsidR="00E62E1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66999" w14:textId="77777777" w:rsidR="0067202D" w:rsidRDefault="0067202D" w:rsidP="0067202D">
      <w:r>
        <w:separator/>
      </w:r>
    </w:p>
  </w:endnote>
  <w:endnote w:type="continuationSeparator" w:id="0">
    <w:p w14:paraId="444FF302" w14:textId="77777777" w:rsidR="0067202D" w:rsidRDefault="0067202D" w:rsidP="0067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D795" w14:textId="77081DA1" w:rsidR="0067202D" w:rsidRPr="00EE416F" w:rsidRDefault="00433D94">
    <w:pPr>
      <w:pStyle w:val="Footer"/>
      <w:rPr>
        <w:sz w:val="22"/>
        <w:szCs w:val="22"/>
      </w:rPr>
    </w:pPr>
    <w:r>
      <w:rPr>
        <w:sz w:val="22"/>
        <w:szCs w:val="22"/>
      </w:rPr>
      <w:t>AIManot_2504</w:t>
    </w:r>
    <w:r w:rsidR="003C2D20">
      <w:rPr>
        <w:sz w:val="22"/>
        <w:szCs w:val="22"/>
      </w:rPr>
      <w:t>19_ZSkom</w:t>
    </w:r>
  </w:p>
  <w:p w14:paraId="3B6F4E23" w14:textId="4067796F" w:rsidR="0067202D" w:rsidRDefault="00967F10" w:rsidP="00967F10">
    <w:pPr>
      <w:pStyle w:val="Footer"/>
      <w:tabs>
        <w:tab w:val="clear" w:pos="4153"/>
        <w:tab w:val="clear" w:pos="8306"/>
        <w:tab w:val="left" w:pos="12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5391" w14:textId="77777777" w:rsidR="0067202D" w:rsidRDefault="0067202D" w:rsidP="0067202D">
      <w:r>
        <w:separator/>
      </w:r>
    </w:p>
  </w:footnote>
  <w:footnote w:type="continuationSeparator" w:id="0">
    <w:p w14:paraId="663C9A36" w14:textId="77777777" w:rsidR="0067202D" w:rsidRDefault="0067202D" w:rsidP="0067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10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EA13F8" w14:textId="1595FB73" w:rsidR="005D5F65" w:rsidRDefault="005D5F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4076AB" w14:textId="71686262" w:rsidR="005D5F65" w:rsidRDefault="00B63702" w:rsidP="00B63702">
    <w:pPr>
      <w:pStyle w:val="Header"/>
      <w:tabs>
        <w:tab w:val="clear" w:pos="4153"/>
        <w:tab w:val="clear" w:pos="8306"/>
        <w:tab w:val="left" w:pos="15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90"/>
    <w:rsid w:val="00003705"/>
    <w:rsid w:val="00033838"/>
    <w:rsid w:val="000420D9"/>
    <w:rsid w:val="00045B1D"/>
    <w:rsid w:val="00073328"/>
    <w:rsid w:val="001A7E8D"/>
    <w:rsid w:val="0023219C"/>
    <w:rsid w:val="00232606"/>
    <w:rsid w:val="002D2F72"/>
    <w:rsid w:val="002D49C6"/>
    <w:rsid w:val="002E3AFA"/>
    <w:rsid w:val="002F6437"/>
    <w:rsid w:val="00303DAB"/>
    <w:rsid w:val="003C2D20"/>
    <w:rsid w:val="004118B9"/>
    <w:rsid w:val="00433D94"/>
    <w:rsid w:val="0049339F"/>
    <w:rsid w:val="0050182D"/>
    <w:rsid w:val="00550CF6"/>
    <w:rsid w:val="005C1A3E"/>
    <w:rsid w:val="005D5F65"/>
    <w:rsid w:val="005F2CAD"/>
    <w:rsid w:val="006061C9"/>
    <w:rsid w:val="00645727"/>
    <w:rsid w:val="00650556"/>
    <w:rsid w:val="0066753F"/>
    <w:rsid w:val="0067202D"/>
    <w:rsid w:val="006C6860"/>
    <w:rsid w:val="006F1B18"/>
    <w:rsid w:val="007039B2"/>
    <w:rsid w:val="00714173"/>
    <w:rsid w:val="00716DBF"/>
    <w:rsid w:val="00730B2E"/>
    <w:rsid w:val="00735233"/>
    <w:rsid w:val="007839E0"/>
    <w:rsid w:val="007C22FE"/>
    <w:rsid w:val="007C4FBF"/>
    <w:rsid w:val="008342E4"/>
    <w:rsid w:val="00856675"/>
    <w:rsid w:val="008816FE"/>
    <w:rsid w:val="008D6DCC"/>
    <w:rsid w:val="008F080C"/>
    <w:rsid w:val="009018E0"/>
    <w:rsid w:val="00956DD5"/>
    <w:rsid w:val="00967F10"/>
    <w:rsid w:val="00977ECA"/>
    <w:rsid w:val="00A04CED"/>
    <w:rsid w:val="00A75480"/>
    <w:rsid w:val="00AA4D93"/>
    <w:rsid w:val="00AE28D8"/>
    <w:rsid w:val="00B00BA8"/>
    <w:rsid w:val="00B32ED8"/>
    <w:rsid w:val="00B63702"/>
    <w:rsid w:val="00BB3297"/>
    <w:rsid w:val="00BC77B8"/>
    <w:rsid w:val="00C2140B"/>
    <w:rsid w:val="00C82CA2"/>
    <w:rsid w:val="00C95E4E"/>
    <w:rsid w:val="00C9795D"/>
    <w:rsid w:val="00CB5BAC"/>
    <w:rsid w:val="00CC2A57"/>
    <w:rsid w:val="00CE13D1"/>
    <w:rsid w:val="00CF2BDA"/>
    <w:rsid w:val="00CF7017"/>
    <w:rsid w:val="00D23BDB"/>
    <w:rsid w:val="00D251AE"/>
    <w:rsid w:val="00D47C42"/>
    <w:rsid w:val="00D53B32"/>
    <w:rsid w:val="00DD4B4F"/>
    <w:rsid w:val="00E52826"/>
    <w:rsid w:val="00E62E11"/>
    <w:rsid w:val="00E90F30"/>
    <w:rsid w:val="00EA1248"/>
    <w:rsid w:val="00EA7C06"/>
    <w:rsid w:val="00EC6FFA"/>
    <w:rsid w:val="00EE416F"/>
    <w:rsid w:val="00F21D77"/>
    <w:rsid w:val="00F56618"/>
    <w:rsid w:val="00FD10E7"/>
    <w:rsid w:val="00FD66F6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4B5A1"/>
  <w15:chartTrackingRefBased/>
  <w15:docId w15:val="{FDA7AE8B-1049-4E23-A9AE-EAA1037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04C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04CED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04CE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04CE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A04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documentpagecontenttextpart">
    <w:name w:val="documentpagecontenttextpart"/>
    <w:rsid w:val="00A04CED"/>
  </w:style>
  <w:style w:type="character" w:customStyle="1" w:styleId="shorttext">
    <w:name w:val="short_text"/>
    <w:basedOn w:val="DefaultParagraphFont"/>
    <w:rsid w:val="00A04CED"/>
  </w:style>
  <w:style w:type="paragraph" w:styleId="Header">
    <w:name w:val="header"/>
    <w:basedOn w:val="Normal"/>
    <w:link w:val="HeaderChar"/>
    <w:uiPriority w:val="99"/>
    <w:unhideWhenUsed/>
    <w:rsid w:val="006720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72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2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4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72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72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2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2159</Words>
  <Characters>1231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Nacionālo bruņoto spēku Apvienotā štāba priekšnieku"</vt:lpstr>
    </vt:vector>
  </TitlesOfParts>
  <Company>Aizsardzības ministrija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Nacionālo bruņoto spēku Apvienotā štāba priekšnieku"</dc:title>
  <dc:subject>Sākotnējās ietekmes novērtējuma ziņojums (anotācija)</dc:subject>
  <dc:creator>Lija Bramane</dc:creator>
  <cp:keywords/>
  <dc:description>67335239,lija.bramane@mod.gov.lv</dc:description>
  <cp:lastModifiedBy>Lija Bramane</cp:lastModifiedBy>
  <cp:revision>2</cp:revision>
  <cp:lastPrinted>2019-03-05T11:24:00Z</cp:lastPrinted>
  <dcterms:created xsi:type="dcterms:W3CDTF">2019-04-25T07:35:00Z</dcterms:created>
  <dcterms:modified xsi:type="dcterms:W3CDTF">2019-04-25T07:35:00Z</dcterms:modified>
</cp:coreProperties>
</file>