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F40377" w:rsidRDefault="00E56F05"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A974F4" w:rsidRPr="00F40377">
            <w:rPr>
              <w:rFonts w:ascii="Times New Roman" w:eastAsia="Times New Roman" w:hAnsi="Times New Roman" w:cs="Times New Roman"/>
              <w:b/>
              <w:bCs/>
              <w:color w:val="000000" w:themeColor="text1"/>
              <w:sz w:val="28"/>
              <w:szCs w:val="24"/>
              <w:lang w:eastAsia="lv-LV"/>
            </w:rPr>
            <w:t>Ministru</w:t>
          </w:r>
        </w:sdtContent>
      </w:sdt>
      <w:r w:rsidR="00894C55" w:rsidRPr="00F40377">
        <w:rPr>
          <w:rFonts w:ascii="Times New Roman" w:eastAsia="Times New Roman" w:hAnsi="Times New Roman" w:cs="Times New Roman"/>
          <w:b/>
          <w:bCs/>
          <w:color w:val="000000" w:themeColor="text1"/>
          <w:sz w:val="28"/>
          <w:szCs w:val="24"/>
          <w:lang w:eastAsia="lv-LV"/>
        </w:rPr>
        <w:t xml:space="preserve"> </w:t>
      </w:r>
      <w:r w:rsidR="00A974F4" w:rsidRPr="00F40377">
        <w:rPr>
          <w:rFonts w:ascii="Times New Roman" w:eastAsia="Times New Roman" w:hAnsi="Times New Roman" w:cs="Times New Roman"/>
          <w:b/>
          <w:bCs/>
          <w:color w:val="000000" w:themeColor="text1"/>
          <w:sz w:val="28"/>
          <w:szCs w:val="24"/>
          <w:lang w:eastAsia="lv-LV"/>
        </w:rPr>
        <w:t xml:space="preserve">kabineta noteikumu </w:t>
      </w:r>
      <w:r w:rsidR="00894C55" w:rsidRPr="00F40377">
        <w:rPr>
          <w:rFonts w:ascii="Times New Roman" w:eastAsia="Times New Roman" w:hAnsi="Times New Roman" w:cs="Times New Roman"/>
          <w:b/>
          <w:bCs/>
          <w:color w:val="000000" w:themeColor="text1"/>
          <w:sz w:val="28"/>
          <w:szCs w:val="24"/>
          <w:lang w:eastAsia="lv-LV"/>
        </w:rPr>
        <w:t>projekta</w:t>
      </w:r>
      <w:r w:rsidR="00A974F4" w:rsidRPr="00F40377">
        <w:rPr>
          <w:rFonts w:ascii="Times New Roman" w:eastAsia="Times New Roman" w:hAnsi="Times New Roman" w:cs="Times New Roman"/>
          <w:b/>
          <w:bCs/>
          <w:color w:val="000000" w:themeColor="text1"/>
          <w:sz w:val="28"/>
          <w:szCs w:val="24"/>
          <w:lang w:eastAsia="lv-LV"/>
        </w:rPr>
        <w:t xml:space="preserve"> „</w:t>
      </w:r>
      <w:r w:rsidR="00482109" w:rsidRPr="00482109">
        <w:rPr>
          <w:rFonts w:ascii="Times New Roman" w:eastAsia="Times New Roman" w:hAnsi="Times New Roman" w:cs="Times New Roman"/>
          <w:b/>
          <w:bCs/>
          <w:color w:val="000000" w:themeColor="text1"/>
          <w:sz w:val="28"/>
          <w:szCs w:val="24"/>
          <w:lang w:eastAsia="lv-LV"/>
        </w:rPr>
        <w:t xml:space="preserve">Grozījumi Ministru kabineta 2011.gada 29.marta noteikumos Nr.245 </w:t>
      </w:r>
      <w:r w:rsidR="0005542F">
        <w:rPr>
          <w:rFonts w:ascii="Times New Roman" w:eastAsia="Times New Roman" w:hAnsi="Times New Roman" w:cs="Times New Roman"/>
          <w:b/>
          <w:bCs/>
          <w:color w:val="000000" w:themeColor="text1"/>
          <w:sz w:val="28"/>
          <w:szCs w:val="24"/>
          <w:lang w:eastAsia="lv-LV"/>
        </w:rPr>
        <w:t>“</w:t>
      </w:r>
      <w:r w:rsidR="00482109" w:rsidRPr="00482109">
        <w:rPr>
          <w:rFonts w:ascii="Times New Roman" w:eastAsia="Times New Roman" w:hAnsi="Times New Roman" w:cs="Times New Roman"/>
          <w:b/>
          <w:bCs/>
          <w:color w:val="000000" w:themeColor="text1"/>
          <w:sz w:val="28"/>
          <w:szCs w:val="24"/>
          <w:lang w:eastAsia="lv-LV"/>
        </w:rPr>
        <w:t>Noteikumi par speciālo atļauju (licenci) patērētāju kreditēšanas pakalpojumu sniegšanai</w:t>
      </w:r>
      <w:r w:rsidR="00A974F4" w:rsidRPr="00F40377">
        <w:rPr>
          <w:rFonts w:ascii="Times New Roman" w:eastAsia="Times New Roman" w:hAnsi="Times New Roman" w:cs="Times New Roman"/>
          <w:b/>
          <w:bCs/>
          <w:color w:val="000000" w:themeColor="text1"/>
          <w:sz w:val="28"/>
          <w:szCs w:val="24"/>
          <w:lang w:eastAsia="lv-LV"/>
        </w:rPr>
        <w:t>”</w:t>
      </w:r>
      <w:r w:rsidR="003B0BF9" w:rsidRPr="00F40377">
        <w:rPr>
          <w:rFonts w:ascii="Times New Roman" w:eastAsia="Times New Roman" w:hAnsi="Times New Roman" w:cs="Times New Roman"/>
          <w:b/>
          <w:bCs/>
          <w:color w:val="000000" w:themeColor="text1"/>
          <w:sz w:val="28"/>
          <w:szCs w:val="24"/>
          <w:lang w:eastAsia="lv-LV"/>
        </w:rPr>
        <w:br/>
      </w:r>
      <w:r w:rsidR="00894C55" w:rsidRPr="00F40377">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F40377" w:rsidRDefault="00E5323B" w:rsidP="007C522F">
      <w:pPr>
        <w:shd w:val="clear" w:color="auto" w:fill="FFFFFF"/>
        <w:spacing w:before="120"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40377" w:rsidRPr="00F403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E26FF" w:rsidRDefault="00E5323B" w:rsidP="005D1CFA">
            <w:pPr>
              <w:spacing w:before="20" w:after="0" w:line="240" w:lineRule="auto"/>
              <w:jc w:val="center"/>
              <w:rPr>
                <w:rFonts w:ascii="Times New Roman" w:eastAsia="Times New Roman" w:hAnsi="Times New Roman" w:cs="Times New Roman"/>
                <w:b/>
                <w:bCs/>
                <w:iCs/>
                <w:color w:val="000000" w:themeColor="text1"/>
                <w:sz w:val="24"/>
                <w:szCs w:val="24"/>
                <w:lang w:val="sv-SE" w:eastAsia="lv-LV"/>
              </w:rPr>
            </w:pPr>
            <w:r w:rsidRPr="002E26F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F40377" w:rsidRPr="00F403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Cs w:val="24"/>
                <w:lang w:val="sv-SE" w:eastAsia="lv-LV"/>
              </w:rPr>
            </w:pPr>
            <w:r w:rsidRPr="00F40377">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F40377" w:rsidRDefault="0004093B" w:rsidP="0004093B">
            <w:pPr>
              <w:spacing w:after="0" w:line="240" w:lineRule="auto"/>
              <w:jc w:val="both"/>
              <w:rPr>
                <w:rFonts w:ascii="Times New Roman" w:hAnsi="Times New Roman" w:cs="Times New Roman"/>
                <w:color w:val="000000" w:themeColor="text1"/>
                <w:sz w:val="24"/>
                <w:szCs w:val="24"/>
              </w:rPr>
            </w:pPr>
            <w:r w:rsidRPr="00F40377">
              <w:rPr>
                <w:rFonts w:ascii="Times New Roman" w:eastAsia="Times New Roman" w:hAnsi="Times New Roman" w:cs="Times New Roman"/>
                <w:iCs/>
                <w:color w:val="000000" w:themeColor="text1"/>
                <w:sz w:val="24"/>
                <w:szCs w:val="24"/>
                <w:lang w:val="sv-SE" w:eastAsia="lv-LV"/>
              </w:rPr>
              <w:t>Ministru kabineta noteikumu projekta "</w:t>
            </w:r>
            <w:r w:rsidR="00B402EB" w:rsidRPr="00B402EB">
              <w:rPr>
                <w:rFonts w:ascii="Times New Roman" w:eastAsia="Times New Roman" w:hAnsi="Times New Roman" w:cs="Times New Roman"/>
                <w:iCs/>
                <w:color w:val="000000" w:themeColor="text1"/>
                <w:sz w:val="24"/>
                <w:szCs w:val="24"/>
                <w:lang w:val="sv-SE" w:eastAsia="lv-LV"/>
              </w:rPr>
              <w:t>Grozījumi Ministru kabineta 2011.gada 29.marta noteikumos Nr.245 "Noteikumi par speciālo atļauju (licenci) patērētāju kreditēšanas pakalpojumu sniegšanai</w:t>
            </w:r>
            <w:r w:rsidRPr="00F40377">
              <w:rPr>
                <w:rFonts w:ascii="Times New Roman" w:eastAsia="Times New Roman" w:hAnsi="Times New Roman" w:cs="Times New Roman"/>
                <w:iCs/>
                <w:color w:val="000000" w:themeColor="text1"/>
                <w:sz w:val="24"/>
                <w:szCs w:val="24"/>
                <w:lang w:val="sv-SE" w:eastAsia="lv-LV"/>
              </w:rPr>
              <w:t>" (turpmāk – Noteikum</w:t>
            </w:r>
            <w:r w:rsidR="00C52B1A">
              <w:rPr>
                <w:rFonts w:ascii="Times New Roman" w:eastAsia="Times New Roman" w:hAnsi="Times New Roman" w:cs="Times New Roman"/>
                <w:iCs/>
                <w:color w:val="000000" w:themeColor="text1"/>
                <w:sz w:val="24"/>
                <w:szCs w:val="24"/>
                <w:lang w:val="sv-SE" w:eastAsia="lv-LV"/>
              </w:rPr>
              <w:t>u projekts</w:t>
            </w:r>
            <w:r w:rsidRPr="00F40377">
              <w:rPr>
                <w:rFonts w:ascii="Times New Roman" w:eastAsia="Times New Roman" w:hAnsi="Times New Roman" w:cs="Times New Roman"/>
                <w:iCs/>
                <w:color w:val="000000" w:themeColor="text1"/>
                <w:sz w:val="24"/>
                <w:szCs w:val="24"/>
                <w:lang w:val="sv-SE" w:eastAsia="lv-LV"/>
              </w:rPr>
              <w:t xml:space="preserve">) mērķis </w:t>
            </w:r>
            <w:r w:rsidRPr="00FD79E8">
              <w:rPr>
                <w:rFonts w:ascii="Times New Roman" w:eastAsia="Times New Roman" w:hAnsi="Times New Roman" w:cs="Times New Roman"/>
                <w:iCs/>
                <w:color w:val="000000" w:themeColor="text1"/>
                <w:sz w:val="24"/>
                <w:szCs w:val="24"/>
                <w:lang w:val="sv-SE" w:eastAsia="lv-LV"/>
              </w:rPr>
              <w:t xml:space="preserve">ir nodrošināt, ka </w:t>
            </w:r>
            <w:r w:rsidR="00C52B1A">
              <w:rPr>
                <w:rFonts w:ascii="Times New Roman" w:eastAsia="Times New Roman" w:hAnsi="Times New Roman" w:cs="Times New Roman"/>
                <w:iCs/>
                <w:color w:val="000000" w:themeColor="text1"/>
                <w:sz w:val="24"/>
                <w:szCs w:val="24"/>
                <w:lang w:val="sv-SE" w:eastAsia="lv-LV"/>
              </w:rPr>
              <w:t>sniedzot</w:t>
            </w:r>
            <w:r w:rsidR="00092F1D">
              <w:rPr>
                <w:rFonts w:ascii="Times New Roman" w:eastAsia="Times New Roman" w:hAnsi="Times New Roman" w:cs="Times New Roman"/>
                <w:iCs/>
                <w:color w:val="000000" w:themeColor="text1"/>
                <w:sz w:val="24"/>
                <w:szCs w:val="24"/>
                <w:lang w:val="sv-SE" w:eastAsia="lv-LV"/>
              </w:rPr>
              <w:t xml:space="preserve"> </w:t>
            </w:r>
            <w:r w:rsidR="00EC4D83" w:rsidRPr="00FD79E8">
              <w:rPr>
                <w:rFonts w:ascii="Times New Roman" w:eastAsia="Times New Roman" w:hAnsi="Times New Roman" w:cs="Times New Roman"/>
                <w:iCs/>
                <w:color w:val="000000" w:themeColor="text1"/>
                <w:sz w:val="24"/>
                <w:szCs w:val="24"/>
                <w:lang w:val="sv-SE" w:eastAsia="lv-LV"/>
              </w:rPr>
              <w:t>patērētāju kreditēšanas pakalpojumu tiek novērst</w:t>
            </w:r>
            <w:r w:rsidR="00092F1D">
              <w:rPr>
                <w:rFonts w:ascii="Times New Roman" w:eastAsia="Times New Roman" w:hAnsi="Times New Roman" w:cs="Times New Roman"/>
                <w:iCs/>
                <w:color w:val="000000" w:themeColor="text1"/>
                <w:sz w:val="24"/>
                <w:szCs w:val="24"/>
                <w:lang w:val="sv-SE" w:eastAsia="lv-LV"/>
              </w:rPr>
              <w:t>a</w:t>
            </w:r>
            <w:r w:rsidR="00EC4D83" w:rsidRPr="00FD79E8">
              <w:rPr>
                <w:rFonts w:ascii="Times New Roman" w:eastAsia="Times New Roman" w:hAnsi="Times New Roman" w:cs="Times New Roman"/>
                <w:iCs/>
                <w:color w:val="000000" w:themeColor="text1"/>
                <w:sz w:val="24"/>
                <w:szCs w:val="24"/>
                <w:lang w:val="sv-SE" w:eastAsia="lv-LV"/>
              </w:rPr>
              <w:t xml:space="preserve"> noziedzīgi iegūtu līdzekļu legalizācija un terorisma finansēšana. </w:t>
            </w:r>
          </w:p>
          <w:p w:rsidR="009C0C98" w:rsidRPr="00784684" w:rsidRDefault="00236AAD" w:rsidP="00236AAD">
            <w:pPr>
              <w:spacing w:before="120" w:after="0" w:line="240" w:lineRule="auto"/>
              <w:jc w:val="both"/>
              <w:rPr>
                <w:rFonts w:ascii="Times New Roman" w:hAnsi="Times New Roman" w:cs="Times New Roman"/>
                <w:color w:val="000000" w:themeColor="text1"/>
                <w:sz w:val="24"/>
                <w:szCs w:val="24"/>
              </w:rPr>
            </w:pPr>
            <w:r w:rsidRPr="00867218">
              <w:rPr>
                <w:rFonts w:ascii="Times New Roman" w:hAnsi="Times New Roman" w:cs="Times New Roman"/>
                <w:color w:val="000000" w:themeColor="text1"/>
                <w:sz w:val="24"/>
                <w:szCs w:val="24"/>
              </w:rPr>
              <w:t>Noteikum</w:t>
            </w:r>
            <w:r w:rsidR="00C607B7">
              <w:rPr>
                <w:rFonts w:ascii="Times New Roman" w:hAnsi="Times New Roman" w:cs="Times New Roman"/>
                <w:color w:val="000000" w:themeColor="text1"/>
                <w:sz w:val="24"/>
                <w:szCs w:val="24"/>
              </w:rPr>
              <w:t>u projekts</w:t>
            </w:r>
            <w:r w:rsidRPr="00867218">
              <w:rPr>
                <w:rFonts w:ascii="Times New Roman" w:hAnsi="Times New Roman" w:cs="Times New Roman"/>
                <w:color w:val="000000" w:themeColor="text1"/>
                <w:sz w:val="24"/>
                <w:szCs w:val="24"/>
              </w:rPr>
              <w:t xml:space="preserve"> paredz saistošas prasības </w:t>
            </w:r>
            <w:r w:rsidR="00867218">
              <w:rPr>
                <w:rFonts w:ascii="Times New Roman" w:hAnsi="Times New Roman" w:cs="Times New Roman"/>
                <w:color w:val="000000" w:themeColor="text1"/>
                <w:sz w:val="24"/>
                <w:szCs w:val="24"/>
              </w:rPr>
              <w:t>tiem kredīta devējiem, kuri vēlēsies iegūt licenci patērētāju kreditēšanas pakalpojumu sniegšanai</w:t>
            </w:r>
            <w:r w:rsidR="00C607B7">
              <w:rPr>
                <w:rFonts w:ascii="Times New Roman" w:hAnsi="Times New Roman" w:cs="Times New Roman"/>
                <w:color w:val="000000" w:themeColor="text1"/>
                <w:sz w:val="24"/>
                <w:szCs w:val="24"/>
              </w:rPr>
              <w:t xml:space="preserve"> un</w:t>
            </w:r>
            <w:r w:rsidR="00867218">
              <w:rPr>
                <w:rFonts w:ascii="Times New Roman" w:hAnsi="Times New Roman" w:cs="Times New Roman"/>
                <w:color w:val="000000" w:themeColor="text1"/>
                <w:sz w:val="24"/>
                <w:szCs w:val="24"/>
              </w:rPr>
              <w:t xml:space="preserve"> tiem, kam šāda licence jau ir piešķirta. </w:t>
            </w:r>
          </w:p>
        </w:tc>
      </w:tr>
    </w:tbl>
    <w:p w:rsidR="00DE7B66" w:rsidRDefault="00DE7B66" w:rsidP="00E5323B">
      <w:pPr>
        <w:spacing w:after="0" w:line="240" w:lineRule="auto"/>
        <w:rPr>
          <w:rFonts w:ascii="Times New Roman" w:eastAsia="Times New Roman" w:hAnsi="Times New Roman" w:cs="Times New Roman"/>
          <w:iCs/>
          <w:color w:val="000000" w:themeColor="text1"/>
          <w:sz w:val="24"/>
          <w:szCs w:val="24"/>
          <w:lang w:val="sv-SE" w:eastAsia="lv-LV"/>
        </w:rPr>
      </w:pPr>
    </w:p>
    <w:p w:rsidR="009F334B" w:rsidRPr="00F40377" w:rsidRDefault="009F334B" w:rsidP="00E5323B">
      <w:pPr>
        <w:spacing w:after="0" w:line="240" w:lineRule="auto"/>
        <w:rPr>
          <w:rFonts w:ascii="Times New Roman" w:eastAsia="Times New Roman" w:hAnsi="Times New Roman" w:cs="Times New Roman"/>
          <w:iCs/>
          <w:color w:val="000000" w:themeColor="text1"/>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RDefault="00E5323B" w:rsidP="00C9236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F40377">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BF6B11" w:rsidP="00BF6B11">
            <w:pPr>
              <w:spacing w:after="0" w:line="240" w:lineRule="auto"/>
              <w:jc w:val="both"/>
              <w:rPr>
                <w:rFonts w:ascii="Times New Roman" w:eastAsia="Times New Roman" w:hAnsi="Times New Roman" w:cs="Times New Roman"/>
                <w:iCs/>
                <w:color w:val="000000" w:themeColor="text1"/>
                <w:sz w:val="24"/>
                <w:szCs w:val="24"/>
                <w:lang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w:t>
            </w:r>
            <w:r w:rsidR="002E5012">
              <w:rPr>
                <w:rFonts w:ascii="Times New Roman" w:eastAsia="Times New Roman" w:hAnsi="Times New Roman" w:cs="Times New Roman"/>
                <w:iCs/>
                <w:color w:val="000000" w:themeColor="text1"/>
                <w:sz w:val="24"/>
                <w:szCs w:val="24"/>
                <w:lang w:val="en-US" w:eastAsia="lv-LV"/>
              </w:rPr>
              <w:t>u</w:t>
            </w:r>
            <w:proofErr w:type="spellEnd"/>
            <w:r w:rsidR="002E5012">
              <w:rPr>
                <w:rFonts w:ascii="Times New Roman" w:eastAsia="Times New Roman" w:hAnsi="Times New Roman" w:cs="Times New Roman"/>
                <w:iCs/>
                <w:color w:val="000000" w:themeColor="text1"/>
                <w:sz w:val="24"/>
                <w:szCs w:val="24"/>
                <w:lang w:val="en-US" w:eastAsia="lv-LV"/>
              </w:rPr>
              <w:t xml:space="preserve"> </w:t>
            </w:r>
            <w:proofErr w:type="spellStart"/>
            <w:r w:rsidR="002E5012">
              <w:rPr>
                <w:rFonts w:ascii="Times New Roman" w:eastAsia="Times New Roman" w:hAnsi="Times New Roman" w:cs="Times New Roman"/>
                <w:iCs/>
                <w:color w:val="000000" w:themeColor="text1"/>
                <w:sz w:val="24"/>
                <w:szCs w:val="24"/>
                <w:lang w:val="en-US" w:eastAsia="lv-LV"/>
              </w:rPr>
              <w:t>projekts</w:t>
            </w:r>
            <w:proofErr w:type="spellEnd"/>
            <w:r w:rsidR="00E373B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E373B0" w:rsidRPr="00F40377">
              <w:rPr>
                <w:rFonts w:ascii="Times New Roman" w:eastAsia="Times New Roman" w:hAnsi="Times New Roman" w:cs="Times New Roman"/>
                <w:iCs/>
                <w:color w:val="000000" w:themeColor="text1"/>
                <w:sz w:val="24"/>
                <w:szCs w:val="24"/>
                <w:lang w:val="en-US" w:eastAsia="lv-LV"/>
              </w:rPr>
              <w:t>izstrādāt</w:t>
            </w:r>
            <w:r w:rsidR="002E5012">
              <w:rPr>
                <w:rFonts w:ascii="Times New Roman" w:eastAsia="Times New Roman" w:hAnsi="Times New Roman" w:cs="Times New Roman"/>
                <w:iCs/>
                <w:color w:val="000000" w:themeColor="text1"/>
                <w:sz w:val="24"/>
                <w:szCs w:val="24"/>
                <w:lang w:val="en-US" w:eastAsia="lv-LV"/>
              </w:rPr>
              <w:t>s</w:t>
            </w:r>
            <w:proofErr w:type="spellEnd"/>
            <w:r w:rsidR="00A62F8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A62F81" w:rsidRPr="00F40377">
              <w:rPr>
                <w:rFonts w:ascii="Times New Roman" w:eastAsia="Times New Roman" w:hAnsi="Times New Roman" w:cs="Times New Roman"/>
                <w:iCs/>
                <w:color w:val="000000" w:themeColor="text1"/>
                <w:sz w:val="24"/>
                <w:szCs w:val="24"/>
                <w:lang w:val="en-US" w:eastAsia="lv-LV"/>
              </w:rPr>
              <w:t>atbilstoši</w:t>
            </w:r>
            <w:proofErr w:type="spellEnd"/>
            <w:r w:rsidR="00A62F8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7E2C09">
              <w:rPr>
                <w:rFonts w:ascii="Times New Roman" w:eastAsia="Times New Roman" w:hAnsi="Times New Roman" w:cs="Times New Roman"/>
                <w:iCs/>
                <w:color w:val="000000" w:themeColor="text1"/>
                <w:sz w:val="24"/>
                <w:szCs w:val="24"/>
                <w:lang w:val="en-US" w:eastAsia="lv-LV"/>
              </w:rPr>
              <w:t>Patērērāju</w:t>
            </w:r>
            <w:proofErr w:type="spellEnd"/>
            <w:r w:rsidR="007E2C09">
              <w:rPr>
                <w:rFonts w:ascii="Times New Roman" w:eastAsia="Times New Roman" w:hAnsi="Times New Roman" w:cs="Times New Roman"/>
                <w:iCs/>
                <w:color w:val="000000" w:themeColor="text1"/>
                <w:sz w:val="24"/>
                <w:szCs w:val="24"/>
                <w:lang w:val="en-US" w:eastAsia="lv-LV"/>
              </w:rPr>
              <w:t xml:space="preserve"> </w:t>
            </w:r>
            <w:proofErr w:type="spellStart"/>
            <w:r w:rsidR="007E2C09">
              <w:rPr>
                <w:rFonts w:ascii="Times New Roman" w:eastAsia="Times New Roman" w:hAnsi="Times New Roman" w:cs="Times New Roman"/>
                <w:iCs/>
                <w:color w:val="000000" w:themeColor="text1"/>
                <w:sz w:val="24"/>
                <w:szCs w:val="24"/>
                <w:lang w:val="en-US" w:eastAsia="lv-LV"/>
              </w:rPr>
              <w:t>tiesību</w:t>
            </w:r>
            <w:proofErr w:type="spellEnd"/>
            <w:r w:rsidR="007E2C09">
              <w:rPr>
                <w:rFonts w:ascii="Times New Roman" w:eastAsia="Times New Roman" w:hAnsi="Times New Roman" w:cs="Times New Roman"/>
                <w:iCs/>
                <w:color w:val="000000" w:themeColor="text1"/>
                <w:sz w:val="24"/>
                <w:szCs w:val="24"/>
                <w:lang w:val="en-US" w:eastAsia="lv-LV"/>
              </w:rPr>
              <w:t xml:space="preserve"> </w:t>
            </w:r>
            <w:proofErr w:type="spellStart"/>
            <w:r w:rsidR="007E2C09">
              <w:rPr>
                <w:rFonts w:ascii="Times New Roman" w:eastAsia="Times New Roman" w:hAnsi="Times New Roman" w:cs="Times New Roman"/>
                <w:iCs/>
                <w:color w:val="000000" w:themeColor="text1"/>
                <w:sz w:val="24"/>
                <w:szCs w:val="24"/>
                <w:lang w:val="en-US" w:eastAsia="lv-LV"/>
              </w:rPr>
              <w:t>aizsardzības</w:t>
            </w:r>
            <w:proofErr w:type="spellEnd"/>
            <w:r w:rsidR="007E2C09">
              <w:rPr>
                <w:rFonts w:ascii="Times New Roman" w:eastAsia="Times New Roman" w:hAnsi="Times New Roman" w:cs="Times New Roman"/>
                <w:iCs/>
                <w:color w:val="000000" w:themeColor="text1"/>
                <w:sz w:val="24"/>
                <w:szCs w:val="24"/>
                <w:lang w:val="en-US" w:eastAsia="lv-LV"/>
              </w:rPr>
              <w:t xml:space="preserve"> </w:t>
            </w:r>
            <w:proofErr w:type="spellStart"/>
            <w:r w:rsidR="007E2C09" w:rsidRPr="00B70C5C">
              <w:rPr>
                <w:rFonts w:ascii="Times New Roman" w:eastAsia="Times New Roman" w:hAnsi="Times New Roman" w:cs="Times New Roman"/>
                <w:iCs/>
                <w:color w:val="000000" w:themeColor="text1"/>
                <w:sz w:val="24"/>
                <w:szCs w:val="24"/>
                <w:lang w:val="en-US" w:eastAsia="lv-LV"/>
              </w:rPr>
              <w:t>likuma</w:t>
            </w:r>
            <w:proofErr w:type="spellEnd"/>
            <w:r w:rsidR="007E2C09" w:rsidRPr="00B70C5C">
              <w:rPr>
                <w:rFonts w:ascii="Times New Roman" w:eastAsia="Times New Roman" w:hAnsi="Times New Roman" w:cs="Times New Roman"/>
                <w:iCs/>
                <w:color w:val="000000" w:themeColor="text1"/>
                <w:sz w:val="24"/>
                <w:szCs w:val="24"/>
                <w:lang w:val="en-US" w:eastAsia="lv-LV"/>
              </w:rPr>
              <w:t xml:space="preserve"> </w:t>
            </w:r>
            <w:proofErr w:type="gramStart"/>
            <w:r w:rsidR="00B70C5C" w:rsidRPr="00B70C5C">
              <w:rPr>
                <w:rFonts w:ascii="Times New Roman" w:eastAsia="Times New Roman" w:hAnsi="Times New Roman" w:cs="Times New Roman"/>
                <w:iCs/>
                <w:color w:val="000000" w:themeColor="text1"/>
                <w:sz w:val="24"/>
                <w:szCs w:val="24"/>
                <w:lang w:val="en-US" w:eastAsia="lv-LV"/>
              </w:rPr>
              <w:t>8.panta</w:t>
            </w:r>
            <w:proofErr w:type="gramEnd"/>
            <w:r w:rsidR="00B70C5C" w:rsidRPr="00B70C5C">
              <w:rPr>
                <w:rFonts w:ascii="Times New Roman" w:eastAsia="Times New Roman" w:hAnsi="Times New Roman" w:cs="Times New Roman"/>
                <w:iCs/>
                <w:color w:val="000000" w:themeColor="text1"/>
                <w:sz w:val="24"/>
                <w:szCs w:val="24"/>
                <w:lang w:val="en-US" w:eastAsia="lv-LV"/>
              </w:rPr>
              <w:t xml:space="preserve"> 1.</w:t>
            </w:r>
            <w:r w:rsidR="00B70C5C" w:rsidRPr="00B70C5C">
              <w:rPr>
                <w:rFonts w:ascii="Times New Roman" w:eastAsia="Times New Roman" w:hAnsi="Times New Roman" w:cs="Times New Roman"/>
                <w:iCs/>
                <w:color w:val="000000" w:themeColor="text1"/>
                <w:sz w:val="24"/>
                <w:szCs w:val="24"/>
                <w:vertAlign w:val="superscript"/>
                <w:lang w:val="en-US" w:eastAsia="lv-LV"/>
              </w:rPr>
              <w:t>3</w:t>
            </w:r>
            <w:r w:rsidR="00B70C5C" w:rsidRPr="00B70C5C">
              <w:rPr>
                <w:rFonts w:ascii="Times New Roman" w:eastAsia="Times New Roman" w:hAnsi="Times New Roman" w:cs="Times New Roman"/>
                <w:iCs/>
                <w:color w:val="000000" w:themeColor="text1"/>
                <w:sz w:val="24"/>
                <w:szCs w:val="24"/>
                <w:lang w:val="en-US" w:eastAsia="lv-LV"/>
              </w:rPr>
              <w:t xml:space="preserve"> </w:t>
            </w:r>
            <w:proofErr w:type="spellStart"/>
            <w:r w:rsidR="00B70C5C" w:rsidRPr="00B70C5C">
              <w:rPr>
                <w:rFonts w:ascii="Times New Roman" w:eastAsia="Times New Roman" w:hAnsi="Times New Roman" w:cs="Times New Roman"/>
                <w:iCs/>
                <w:color w:val="000000" w:themeColor="text1"/>
                <w:sz w:val="24"/>
                <w:szCs w:val="24"/>
                <w:lang w:val="en-US" w:eastAsia="lv-LV"/>
              </w:rPr>
              <w:t>daļai</w:t>
            </w:r>
            <w:proofErr w:type="spellEnd"/>
            <w:r w:rsidR="00B70C5C" w:rsidRPr="00B70C5C">
              <w:rPr>
                <w:rFonts w:ascii="Times New Roman" w:eastAsia="Times New Roman" w:hAnsi="Times New Roman" w:cs="Times New Roman"/>
                <w:iCs/>
                <w:color w:val="000000" w:themeColor="text1"/>
                <w:sz w:val="24"/>
                <w:szCs w:val="24"/>
                <w:lang w:val="en-US" w:eastAsia="lv-LV"/>
              </w:rPr>
              <w:t>.</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854CF1"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Pašreizējā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situācija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problēmas</w:t>
            </w:r>
            <w:proofErr w:type="spellEnd"/>
            <w:r w:rsidRPr="00F40377">
              <w:rPr>
                <w:rFonts w:ascii="Times New Roman" w:eastAsia="Times New Roman" w:hAnsi="Times New Roman" w:cs="Times New Roman"/>
                <w:iCs/>
                <w:color w:val="000000" w:themeColor="text1"/>
                <w:sz w:val="24"/>
                <w:szCs w:val="24"/>
                <w:lang w:val="en-US" w:eastAsia="lv-LV"/>
              </w:rPr>
              <w:t xml:space="preserve">, kuru </w:t>
            </w:r>
            <w:proofErr w:type="spellStart"/>
            <w:r w:rsidRPr="00F40377">
              <w:rPr>
                <w:rFonts w:ascii="Times New Roman" w:eastAsia="Times New Roman" w:hAnsi="Times New Roman" w:cs="Times New Roman"/>
                <w:iCs/>
                <w:color w:val="000000" w:themeColor="text1"/>
                <w:sz w:val="24"/>
                <w:szCs w:val="24"/>
                <w:lang w:val="en-US" w:eastAsia="lv-LV"/>
              </w:rPr>
              <w:t>risināšanai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tiesību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izstrādāts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tiesiskā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mērķis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būtība</w:t>
            </w:r>
            <w:proofErr w:type="spellEnd"/>
          </w:p>
          <w:p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rsidR="00E5323B" w:rsidRPr="00F40377" w:rsidRDefault="00E5323B" w:rsidP="00854CF1">
            <w:pPr>
              <w:rPr>
                <w:rFonts w:ascii="Times New Roman" w:eastAsia="Times New Roman" w:hAnsi="Times New Roman" w:cs="Times New Roman"/>
                <w:color w:val="000000" w:themeColor="text1"/>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rsidR="007C6823" w:rsidRDefault="00FA4A5E" w:rsidP="001F5F71">
            <w:pPr>
              <w:shd w:val="clear" w:color="auto" w:fill="FFFFFF"/>
              <w:spacing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 pilnveidotu </w:t>
            </w:r>
            <w:r w:rsidR="00F50B6A">
              <w:rPr>
                <w:rFonts w:ascii="Times New Roman" w:hAnsi="Times New Roman" w:cs="Times New Roman"/>
                <w:color w:val="000000" w:themeColor="text1"/>
                <w:sz w:val="24"/>
                <w:szCs w:val="24"/>
              </w:rPr>
              <w:t xml:space="preserve">uzraudzības funkciju, kas izriet no </w:t>
            </w:r>
            <w:r w:rsidR="00F50B6A" w:rsidRPr="00F50B6A">
              <w:rPr>
                <w:rFonts w:ascii="Times New Roman" w:hAnsi="Times New Roman" w:cs="Times New Roman"/>
                <w:color w:val="000000" w:themeColor="text1"/>
                <w:sz w:val="24"/>
                <w:szCs w:val="24"/>
              </w:rPr>
              <w:t>Noziedzīgi iegūtu līdzekļu legalizācijas un terorisma finansēšanas novēršanas likum</w:t>
            </w:r>
            <w:r w:rsidR="00F50B6A">
              <w:rPr>
                <w:rFonts w:ascii="Times New Roman" w:hAnsi="Times New Roman" w:cs="Times New Roman"/>
                <w:color w:val="000000" w:themeColor="text1"/>
                <w:sz w:val="24"/>
                <w:szCs w:val="24"/>
              </w:rPr>
              <w:t>a</w:t>
            </w:r>
            <w:r w:rsidR="003B33EC">
              <w:rPr>
                <w:rFonts w:ascii="Times New Roman" w:hAnsi="Times New Roman" w:cs="Times New Roman"/>
                <w:color w:val="000000" w:themeColor="text1"/>
                <w:sz w:val="24"/>
                <w:szCs w:val="24"/>
              </w:rPr>
              <w:t xml:space="preserve"> (NILLTFNL)</w:t>
            </w:r>
            <w:r w:rsidR="00511A9B">
              <w:rPr>
                <w:rFonts w:ascii="Times New Roman" w:hAnsi="Times New Roman" w:cs="Times New Roman"/>
                <w:color w:val="000000" w:themeColor="text1"/>
                <w:sz w:val="24"/>
                <w:szCs w:val="24"/>
              </w:rPr>
              <w:t xml:space="preserve">, ir izstrādāti grozījumi, kuros paredzētas papildu prasības </w:t>
            </w:r>
            <w:r w:rsidR="003B33EC">
              <w:rPr>
                <w:rFonts w:ascii="Times New Roman" w:hAnsi="Times New Roman" w:cs="Times New Roman"/>
                <w:color w:val="000000" w:themeColor="text1"/>
                <w:sz w:val="24"/>
                <w:szCs w:val="24"/>
              </w:rPr>
              <w:t xml:space="preserve">tiem </w:t>
            </w:r>
            <w:proofErr w:type="spellStart"/>
            <w:r w:rsidR="003B33EC" w:rsidRPr="00F40377">
              <w:rPr>
                <w:rFonts w:ascii="Times New Roman" w:eastAsia="Times New Roman" w:hAnsi="Times New Roman" w:cs="Times New Roman"/>
                <w:iCs/>
                <w:color w:val="000000" w:themeColor="text1"/>
                <w:sz w:val="24"/>
                <w:szCs w:val="24"/>
                <w:lang w:val="en-US" w:eastAsia="lv-LV"/>
              </w:rPr>
              <w:t>kredīta</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devēj</w:t>
            </w:r>
            <w:r w:rsidR="003B33EC">
              <w:rPr>
                <w:rFonts w:ascii="Times New Roman" w:eastAsia="Times New Roman" w:hAnsi="Times New Roman" w:cs="Times New Roman"/>
                <w:iCs/>
                <w:color w:val="000000" w:themeColor="text1"/>
                <w:sz w:val="24"/>
                <w:szCs w:val="24"/>
                <w:lang w:val="en-US" w:eastAsia="lv-LV"/>
              </w:rPr>
              <w:t>iem</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r w:rsidR="003B33EC" w:rsidRPr="00F40377">
              <w:rPr>
                <w:rFonts w:ascii="Times New Roman" w:eastAsia="Times New Roman" w:hAnsi="Times New Roman" w:cs="Times New Roman"/>
                <w:color w:val="000000" w:themeColor="text1"/>
                <w:sz w:val="24"/>
                <w:szCs w:val="24"/>
                <w:lang w:eastAsia="lv-LV"/>
              </w:rPr>
              <w:t>kuri ir saņēmuši speciālo atļauju (licenci) patērētāju kreditēšanas pakalpojumu sniegšana</w:t>
            </w:r>
            <w:r w:rsidR="003B33EC">
              <w:rPr>
                <w:rFonts w:ascii="Times New Roman" w:eastAsia="Times New Roman" w:hAnsi="Times New Roman" w:cs="Times New Roman"/>
                <w:color w:val="000000" w:themeColor="text1"/>
                <w:sz w:val="24"/>
                <w:szCs w:val="24"/>
                <w:lang w:eastAsia="lv-LV"/>
              </w:rPr>
              <w:t>i</w:t>
            </w:r>
            <w:r w:rsidR="003B33EC" w:rsidRPr="00F40377">
              <w:rPr>
                <w:rFonts w:ascii="Times New Roman" w:eastAsia="Times New Roman" w:hAnsi="Times New Roman" w:cs="Times New Roman"/>
                <w:color w:val="000000" w:themeColor="text1"/>
                <w:sz w:val="24"/>
                <w:szCs w:val="24"/>
                <w:lang w:eastAsia="lv-LV"/>
              </w:rPr>
              <w:t xml:space="preserve">, kā arī </w:t>
            </w:r>
            <w:r w:rsidR="003B33EC">
              <w:rPr>
                <w:rFonts w:ascii="Times New Roman" w:eastAsia="Times New Roman" w:hAnsi="Times New Roman" w:cs="Times New Roman"/>
                <w:color w:val="000000" w:themeColor="text1"/>
                <w:sz w:val="24"/>
                <w:szCs w:val="24"/>
                <w:lang w:eastAsia="lv-LV"/>
              </w:rPr>
              <w:t>tiem</w:t>
            </w:r>
            <w:r w:rsidR="003B33EC" w:rsidRPr="00F40377">
              <w:rPr>
                <w:rFonts w:ascii="Times New Roman" w:eastAsia="Times New Roman" w:hAnsi="Times New Roman" w:cs="Times New Roman"/>
                <w:color w:val="000000" w:themeColor="text1"/>
                <w:sz w:val="24"/>
                <w:szCs w:val="24"/>
                <w:lang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kredīta</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devēj</w:t>
            </w:r>
            <w:r w:rsidR="003B33EC">
              <w:rPr>
                <w:rFonts w:ascii="Times New Roman" w:eastAsia="Times New Roman" w:hAnsi="Times New Roman" w:cs="Times New Roman"/>
                <w:iCs/>
                <w:color w:val="000000" w:themeColor="text1"/>
                <w:sz w:val="24"/>
                <w:szCs w:val="24"/>
                <w:lang w:val="en-US" w:eastAsia="lv-LV"/>
              </w:rPr>
              <w:t>iem</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kuri</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vēlēsies</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r w:rsidR="003B33EC" w:rsidRPr="00F40377">
              <w:rPr>
                <w:rFonts w:ascii="Times New Roman" w:eastAsia="Times New Roman" w:hAnsi="Times New Roman" w:cs="Times New Roman"/>
                <w:color w:val="000000" w:themeColor="text1"/>
                <w:sz w:val="24"/>
                <w:szCs w:val="24"/>
                <w:lang w:eastAsia="lv-LV"/>
              </w:rPr>
              <w:t xml:space="preserve">iegūt iepriekš minēto atļauju (licenci). </w:t>
            </w:r>
          </w:p>
          <w:p w:rsidR="00A45F11" w:rsidRDefault="003C2621"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w:t>
            </w:r>
            <w:r w:rsidR="00556074">
              <w:rPr>
                <w:rFonts w:ascii="Times New Roman" w:hAnsi="Times New Roman" w:cs="Times New Roman"/>
                <w:color w:val="000000" w:themeColor="text1"/>
                <w:sz w:val="24"/>
                <w:szCs w:val="24"/>
              </w:rPr>
              <w:t>u projekts</w:t>
            </w:r>
            <w:r>
              <w:rPr>
                <w:rFonts w:ascii="Times New Roman" w:hAnsi="Times New Roman" w:cs="Times New Roman"/>
                <w:color w:val="000000" w:themeColor="text1"/>
                <w:sz w:val="24"/>
                <w:szCs w:val="24"/>
              </w:rPr>
              <w:t xml:space="preserve"> paredz, ka turpmāk, lai saņemtu speciālo atļauju (licenci) patērētāju kreditēšanas pakalpojumu sniegšanai, kapitālsabiedrībai būs jāizstrādā kārtība, kādā tā izvērtē piesaistītā finansējuma atbilstību noziedzīgi iegūtu līdzekļu legalizācijas un terorisma finansēšanas </w:t>
            </w:r>
            <w:r w:rsidR="004318D8">
              <w:rPr>
                <w:rFonts w:ascii="Times New Roman" w:hAnsi="Times New Roman" w:cs="Times New Roman"/>
                <w:color w:val="000000" w:themeColor="text1"/>
                <w:sz w:val="24"/>
                <w:szCs w:val="24"/>
              </w:rPr>
              <w:t>(</w:t>
            </w:r>
            <w:r w:rsidR="00556074">
              <w:rPr>
                <w:rFonts w:ascii="Times New Roman" w:hAnsi="Times New Roman" w:cs="Times New Roman"/>
                <w:color w:val="000000" w:themeColor="text1"/>
                <w:sz w:val="24"/>
                <w:szCs w:val="24"/>
              </w:rPr>
              <w:t xml:space="preserve">turpmāk - </w:t>
            </w:r>
            <w:r w:rsidR="004318D8">
              <w:rPr>
                <w:rFonts w:ascii="Times New Roman" w:hAnsi="Times New Roman" w:cs="Times New Roman"/>
                <w:color w:val="000000" w:themeColor="text1"/>
                <w:sz w:val="24"/>
                <w:szCs w:val="24"/>
              </w:rPr>
              <w:t xml:space="preserve">NILLTF) </w:t>
            </w:r>
            <w:r>
              <w:rPr>
                <w:rFonts w:ascii="Times New Roman" w:hAnsi="Times New Roman" w:cs="Times New Roman"/>
                <w:color w:val="000000" w:themeColor="text1"/>
                <w:sz w:val="24"/>
                <w:szCs w:val="24"/>
              </w:rPr>
              <w:t>novēr</w:t>
            </w:r>
            <w:r w:rsidR="00556074">
              <w:rPr>
                <w:rFonts w:ascii="Times New Roman" w:hAnsi="Times New Roman" w:cs="Times New Roman"/>
                <w:color w:val="000000" w:themeColor="text1"/>
                <w:sz w:val="24"/>
                <w:szCs w:val="24"/>
              </w:rPr>
              <w:t>šanas</w:t>
            </w:r>
            <w:r>
              <w:rPr>
                <w:rFonts w:ascii="Times New Roman" w:hAnsi="Times New Roman" w:cs="Times New Roman"/>
                <w:color w:val="000000" w:themeColor="text1"/>
                <w:sz w:val="24"/>
                <w:szCs w:val="24"/>
              </w:rPr>
              <w:t xml:space="preserve"> prasībām</w:t>
            </w:r>
            <w:r w:rsidR="00444646">
              <w:rPr>
                <w:rFonts w:ascii="Times New Roman" w:hAnsi="Times New Roman" w:cs="Times New Roman"/>
                <w:color w:val="000000" w:themeColor="text1"/>
                <w:sz w:val="24"/>
                <w:szCs w:val="24"/>
              </w:rPr>
              <w:t xml:space="preserve"> un piesaistītā finansējuma tiesisko izcelsmi. Papildus tiek paredzēts, ka licenci nevarēs saņemt kapitālsabiedrība, kura nespēj pierādīt piesaistītā finansējuma tiesisko izcelsmi.</w:t>
            </w:r>
            <w:r w:rsidR="00D535AA">
              <w:rPr>
                <w:rFonts w:ascii="Times New Roman" w:hAnsi="Times New Roman" w:cs="Times New Roman"/>
                <w:color w:val="000000" w:themeColor="text1"/>
                <w:sz w:val="24"/>
                <w:szCs w:val="24"/>
              </w:rPr>
              <w:t xml:space="preserve"> Tas nozīmē, ka </w:t>
            </w:r>
            <w:r w:rsidR="000E71B9">
              <w:rPr>
                <w:rFonts w:ascii="Times New Roman" w:hAnsi="Times New Roman" w:cs="Times New Roman"/>
                <w:color w:val="000000" w:themeColor="text1"/>
                <w:sz w:val="24"/>
                <w:szCs w:val="24"/>
              </w:rPr>
              <w:t>kapitālsabiedrībai, kura vēl</w:t>
            </w:r>
            <w:r w:rsidR="000C13AD">
              <w:rPr>
                <w:rFonts w:ascii="Times New Roman" w:hAnsi="Times New Roman" w:cs="Times New Roman"/>
                <w:color w:val="000000" w:themeColor="text1"/>
                <w:sz w:val="24"/>
                <w:szCs w:val="24"/>
              </w:rPr>
              <w:t>ēsies</w:t>
            </w:r>
            <w:r w:rsidR="000E71B9">
              <w:rPr>
                <w:rFonts w:ascii="Times New Roman" w:hAnsi="Times New Roman" w:cs="Times New Roman"/>
                <w:color w:val="000000" w:themeColor="text1"/>
                <w:sz w:val="24"/>
                <w:szCs w:val="24"/>
              </w:rPr>
              <w:t xml:space="preserve"> saņemt licenci kreditēšanas pakalpojumu sni</w:t>
            </w:r>
            <w:r w:rsidR="003A7ED4">
              <w:rPr>
                <w:rFonts w:ascii="Times New Roman" w:hAnsi="Times New Roman" w:cs="Times New Roman"/>
                <w:color w:val="000000" w:themeColor="text1"/>
                <w:sz w:val="24"/>
                <w:szCs w:val="24"/>
              </w:rPr>
              <w:t>e</w:t>
            </w:r>
            <w:r w:rsidR="000E71B9">
              <w:rPr>
                <w:rFonts w:ascii="Times New Roman" w:hAnsi="Times New Roman" w:cs="Times New Roman"/>
                <w:color w:val="000000" w:themeColor="text1"/>
                <w:sz w:val="24"/>
                <w:szCs w:val="24"/>
              </w:rPr>
              <w:t xml:space="preserve">gšanai </w:t>
            </w:r>
            <w:r w:rsidR="000C13AD">
              <w:rPr>
                <w:rFonts w:ascii="Times New Roman" w:hAnsi="Times New Roman" w:cs="Times New Roman"/>
                <w:color w:val="000000" w:themeColor="text1"/>
                <w:sz w:val="24"/>
                <w:szCs w:val="24"/>
              </w:rPr>
              <w:t>būs</w:t>
            </w:r>
            <w:r w:rsidR="000E71B9">
              <w:rPr>
                <w:rFonts w:ascii="Times New Roman" w:hAnsi="Times New Roman" w:cs="Times New Roman"/>
                <w:color w:val="000000" w:themeColor="text1"/>
                <w:sz w:val="24"/>
                <w:szCs w:val="24"/>
              </w:rPr>
              <w:t xml:space="preserve"> jāsniedz visa nepieciešamā informācija, lai </w:t>
            </w:r>
            <w:r w:rsidR="003A7ED4">
              <w:rPr>
                <w:rFonts w:ascii="Times New Roman" w:hAnsi="Times New Roman" w:cs="Times New Roman"/>
                <w:color w:val="000000" w:themeColor="text1"/>
                <w:sz w:val="24"/>
                <w:szCs w:val="24"/>
              </w:rPr>
              <w:t>Patērētāju tiesību aizsardzības centrs (turpmāk – PTAC)</w:t>
            </w:r>
            <w:r w:rsidR="000E71B9">
              <w:rPr>
                <w:rFonts w:ascii="Times New Roman" w:hAnsi="Times New Roman" w:cs="Times New Roman"/>
                <w:color w:val="000000" w:themeColor="text1"/>
                <w:sz w:val="24"/>
                <w:szCs w:val="24"/>
              </w:rPr>
              <w:t xml:space="preserve"> gūtu pārliecību par piesaistītā finansējuma </w:t>
            </w:r>
            <w:r w:rsidR="000E71B9">
              <w:rPr>
                <w:rFonts w:ascii="Times New Roman" w:hAnsi="Times New Roman" w:cs="Times New Roman"/>
                <w:color w:val="000000" w:themeColor="text1"/>
                <w:sz w:val="24"/>
                <w:szCs w:val="24"/>
              </w:rPr>
              <w:lastRenderedPageBreak/>
              <w:t>tiesisko izcelsmi.</w:t>
            </w:r>
            <w:r w:rsidR="00444646">
              <w:rPr>
                <w:rFonts w:ascii="Times New Roman" w:hAnsi="Times New Roman" w:cs="Times New Roman"/>
                <w:color w:val="000000" w:themeColor="text1"/>
                <w:sz w:val="24"/>
                <w:szCs w:val="24"/>
              </w:rPr>
              <w:t xml:space="preserve"> </w:t>
            </w:r>
            <w:bookmarkStart w:id="0" w:name="_GoBack"/>
            <w:r w:rsidR="000C3A11" w:rsidRPr="000C3A11">
              <w:rPr>
                <w:rFonts w:ascii="Times New Roman" w:hAnsi="Times New Roman" w:cs="Times New Roman"/>
                <w:color w:val="000000" w:themeColor="text1"/>
                <w:sz w:val="24"/>
                <w:szCs w:val="24"/>
              </w:rPr>
              <w:t xml:space="preserve">Ar </w:t>
            </w:r>
            <w:bookmarkEnd w:id="0"/>
            <w:r w:rsidR="000C3A11" w:rsidRPr="000C3A11">
              <w:rPr>
                <w:rFonts w:ascii="Times New Roman" w:hAnsi="Times New Roman" w:cs="Times New Roman"/>
                <w:color w:val="000000" w:themeColor="text1"/>
                <w:sz w:val="24"/>
                <w:szCs w:val="24"/>
              </w:rPr>
              <w:t xml:space="preserve">jēdzienu </w:t>
            </w:r>
            <w:r w:rsidR="00D601C8">
              <w:rPr>
                <w:rFonts w:ascii="Times New Roman" w:hAnsi="Times New Roman" w:cs="Times New Roman"/>
                <w:color w:val="000000" w:themeColor="text1"/>
                <w:sz w:val="24"/>
                <w:szCs w:val="24"/>
              </w:rPr>
              <w:t>“</w:t>
            </w:r>
            <w:r w:rsidR="000C3A11">
              <w:rPr>
                <w:rFonts w:ascii="Times New Roman" w:hAnsi="Times New Roman" w:cs="Times New Roman"/>
                <w:color w:val="000000" w:themeColor="text1"/>
                <w:sz w:val="24"/>
                <w:szCs w:val="24"/>
              </w:rPr>
              <w:t>piesaistītais finansējums</w:t>
            </w:r>
            <w:r w:rsidR="00D601C8">
              <w:rPr>
                <w:rFonts w:ascii="Times New Roman" w:hAnsi="Times New Roman" w:cs="Times New Roman"/>
                <w:color w:val="000000" w:themeColor="text1"/>
                <w:sz w:val="24"/>
                <w:szCs w:val="24"/>
              </w:rPr>
              <w:t>”</w:t>
            </w:r>
            <w:r w:rsidR="000C3A11" w:rsidRPr="000C3A11">
              <w:rPr>
                <w:rFonts w:ascii="Times New Roman" w:hAnsi="Times New Roman" w:cs="Times New Roman"/>
                <w:color w:val="000000" w:themeColor="text1"/>
                <w:sz w:val="24"/>
                <w:szCs w:val="24"/>
              </w:rPr>
              <w:t xml:space="preserve"> </w:t>
            </w:r>
            <w:r w:rsidR="00D601C8">
              <w:rPr>
                <w:rFonts w:ascii="Times New Roman" w:hAnsi="Times New Roman" w:cs="Times New Roman"/>
                <w:color w:val="000000" w:themeColor="text1"/>
                <w:sz w:val="24"/>
                <w:szCs w:val="24"/>
              </w:rPr>
              <w:t>No</w:t>
            </w:r>
            <w:r w:rsidR="000C3A11" w:rsidRPr="000C3A11">
              <w:rPr>
                <w:rFonts w:ascii="Times New Roman" w:hAnsi="Times New Roman" w:cs="Times New Roman"/>
                <w:color w:val="000000" w:themeColor="text1"/>
                <w:sz w:val="24"/>
                <w:szCs w:val="24"/>
              </w:rPr>
              <w:t>teikumu</w:t>
            </w:r>
            <w:r w:rsidR="00D601C8">
              <w:rPr>
                <w:rFonts w:ascii="Times New Roman" w:hAnsi="Times New Roman" w:cs="Times New Roman"/>
                <w:color w:val="000000" w:themeColor="text1"/>
                <w:sz w:val="24"/>
                <w:szCs w:val="24"/>
              </w:rPr>
              <w:t xml:space="preserve"> projekta</w:t>
            </w:r>
            <w:r w:rsidR="000C3A11" w:rsidRPr="000C3A11">
              <w:rPr>
                <w:rFonts w:ascii="Times New Roman" w:hAnsi="Times New Roman" w:cs="Times New Roman"/>
                <w:color w:val="000000" w:themeColor="text1"/>
                <w:sz w:val="24"/>
                <w:szCs w:val="24"/>
              </w:rPr>
              <w:t xml:space="preserve"> izpratnē tiek saprasti jebkādi līdzekļi saimnieciskās darbības nodrošināšanai, t.sk., tie, kas ieguldīti komercsabiedrības pašu kapitālā.</w:t>
            </w:r>
            <w:r w:rsidR="000C13AD">
              <w:rPr>
                <w:rFonts w:ascii="Times New Roman" w:hAnsi="Times New Roman" w:cs="Times New Roman"/>
                <w:color w:val="000000" w:themeColor="text1"/>
                <w:sz w:val="24"/>
                <w:szCs w:val="24"/>
              </w:rPr>
              <w:t xml:space="preserve"> </w:t>
            </w:r>
            <w:r w:rsidR="000C13AD" w:rsidRPr="000C13AD">
              <w:rPr>
                <w:rFonts w:ascii="Times New Roman" w:hAnsi="Times New Roman" w:cs="Times New Roman"/>
                <w:color w:val="000000" w:themeColor="text1"/>
                <w:sz w:val="24"/>
                <w:szCs w:val="24"/>
              </w:rPr>
              <w:t>Papildus, lai mazinātu NILLTFN risku un sekotu līdzi komersanta piesaistītā finansējuma kustībai</w:t>
            </w:r>
            <w:r w:rsidR="000C13AD">
              <w:rPr>
                <w:rFonts w:ascii="Times New Roman" w:hAnsi="Times New Roman" w:cs="Times New Roman"/>
                <w:color w:val="000000" w:themeColor="text1"/>
                <w:sz w:val="24"/>
                <w:szCs w:val="24"/>
              </w:rPr>
              <w:t>,</w:t>
            </w:r>
            <w:r w:rsidR="000C13AD" w:rsidRPr="000C13AD">
              <w:rPr>
                <w:rFonts w:ascii="Times New Roman" w:hAnsi="Times New Roman" w:cs="Times New Roman"/>
                <w:color w:val="000000" w:themeColor="text1"/>
                <w:sz w:val="24"/>
                <w:szCs w:val="24"/>
              </w:rPr>
              <w:t xml:space="preserve"> paredzēts no patērētāju kreditēšanas pakalpojumu sniedzējiem </w:t>
            </w:r>
            <w:r w:rsidR="000C13AD">
              <w:rPr>
                <w:rFonts w:ascii="Times New Roman" w:hAnsi="Times New Roman" w:cs="Times New Roman"/>
                <w:color w:val="000000" w:themeColor="text1"/>
                <w:sz w:val="24"/>
                <w:szCs w:val="24"/>
              </w:rPr>
              <w:t>Noteikumu projektā</w:t>
            </w:r>
            <w:r w:rsidR="000C13AD" w:rsidRPr="000C13AD">
              <w:rPr>
                <w:rFonts w:ascii="Times New Roman" w:hAnsi="Times New Roman" w:cs="Times New Roman"/>
                <w:color w:val="000000" w:themeColor="text1"/>
                <w:sz w:val="24"/>
                <w:szCs w:val="24"/>
              </w:rPr>
              <w:t xml:space="preserve"> </w:t>
            </w:r>
            <w:r w:rsidR="000C13AD">
              <w:rPr>
                <w:rFonts w:ascii="Times New Roman" w:hAnsi="Times New Roman" w:cs="Times New Roman"/>
                <w:color w:val="000000" w:themeColor="text1"/>
                <w:sz w:val="24"/>
                <w:szCs w:val="24"/>
              </w:rPr>
              <w:t>paredzētajos</w:t>
            </w:r>
            <w:r w:rsidR="000C13AD" w:rsidRPr="000C13AD">
              <w:rPr>
                <w:rFonts w:ascii="Times New Roman" w:hAnsi="Times New Roman" w:cs="Times New Roman"/>
                <w:color w:val="000000" w:themeColor="text1"/>
                <w:sz w:val="24"/>
                <w:szCs w:val="24"/>
              </w:rPr>
              <w:t xml:space="preserve"> periodos saņemt informāciju arī par atpakaļ atgriezto finansējumu. Ar atpakaļ atgriezto finansējumu </w:t>
            </w:r>
            <w:r w:rsidR="000C13AD">
              <w:rPr>
                <w:rFonts w:ascii="Times New Roman" w:hAnsi="Times New Roman" w:cs="Times New Roman"/>
                <w:color w:val="000000" w:themeColor="text1"/>
                <w:sz w:val="24"/>
                <w:szCs w:val="24"/>
              </w:rPr>
              <w:t>N</w:t>
            </w:r>
            <w:r w:rsidR="000C13AD" w:rsidRPr="000C13AD">
              <w:rPr>
                <w:rFonts w:ascii="Times New Roman" w:hAnsi="Times New Roman" w:cs="Times New Roman"/>
                <w:color w:val="000000" w:themeColor="text1"/>
                <w:sz w:val="24"/>
                <w:szCs w:val="24"/>
              </w:rPr>
              <w:t xml:space="preserve">oteikumu </w:t>
            </w:r>
            <w:r w:rsidR="000C13AD">
              <w:rPr>
                <w:rFonts w:ascii="Times New Roman" w:hAnsi="Times New Roman" w:cs="Times New Roman"/>
                <w:color w:val="000000" w:themeColor="text1"/>
                <w:sz w:val="24"/>
                <w:szCs w:val="24"/>
              </w:rPr>
              <w:t xml:space="preserve">projekta </w:t>
            </w:r>
            <w:r w:rsidR="000C13AD" w:rsidRPr="000C13AD">
              <w:rPr>
                <w:rFonts w:ascii="Times New Roman" w:hAnsi="Times New Roman" w:cs="Times New Roman"/>
                <w:color w:val="000000" w:themeColor="text1"/>
                <w:sz w:val="24"/>
                <w:szCs w:val="24"/>
              </w:rPr>
              <w:t>izpratnē tiek saprast</w:t>
            </w:r>
            <w:r w:rsidR="000C13AD">
              <w:rPr>
                <w:rFonts w:ascii="Times New Roman" w:hAnsi="Times New Roman" w:cs="Times New Roman"/>
                <w:color w:val="000000" w:themeColor="text1"/>
                <w:sz w:val="24"/>
                <w:szCs w:val="24"/>
              </w:rPr>
              <w:t>a</w:t>
            </w:r>
            <w:r w:rsidR="000C13AD" w:rsidRPr="000C13AD">
              <w:rPr>
                <w:rFonts w:ascii="Times New Roman" w:hAnsi="Times New Roman" w:cs="Times New Roman"/>
                <w:color w:val="000000" w:themeColor="text1"/>
                <w:sz w:val="24"/>
                <w:szCs w:val="24"/>
              </w:rPr>
              <w:t xml:space="preserve"> iepriekš piesaistītā (saņemtā) finansējuma pilnīga vai daļēja atgriešana</w:t>
            </w:r>
            <w:r w:rsidR="000C13AD">
              <w:rPr>
                <w:rFonts w:ascii="Times New Roman" w:hAnsi="Times New Roman" w:cs="Times New Roman"/>
                <w:color w:val="000000" w:themeColor="text1"/>
                <w:sz w:val="24"/>
                <w:szCs w:val="24"/>
              </w:rPr>
              <w:t>.</w:t>
            </w:r>
          </w:p>
          <w:p w:rsidR="00BA4462" w:rsidRDefault="0043150A"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3852A6">
              <w:rPr>
                <w:rFonts w:ascii="Times New Roman" w:hAnsi="Times New Roman" w:cs="Times New Roman"/>
                <w:color w:val="000000" w:themeColor="text1"/>
                <w:sz w:val="24"/>
                <w:szCs w:val="24"/>
              </w:rPr>
              <w:t xml:space="preserve">TAC </w:t>
            </w:r>
            <w:r w:rsidR="00A15E0B">
              <w:rPr>
                <w:rFonts w:ascii="Times New Roman" w:hAnsi="Times New Roman" w:cs="Times New Roman"/>
                <w:color w:val="000000" w:themeColor="text1"/>
                <w:sz w:val="24"/>
                <w:szCs w:val="24"/>
              </w:rPr>
              <w:t xml:space="preserve">nozares risku </w:t>
            </w:r>
            <w:proofErr w:type="spellStart"/>
            <w:r w:rsidR="00A15E0B">
              <w:rPr>
                <w:rFonts w:ascii="Times New Roman" w:hAnsi="Times New Roman" w:cs="Times New Roman"/>
                <w:color w:val="000000" w:themeColor="text1"/>
                <w:sz w:val="24"/>
                <w:szCs w:val="24"/>
              </w:rPr>
              <w:t>izvērtējum</w:t>
            </w:r>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w:t>
            </w:r>
            <w:r w:rsidR="00B976CC">
              <w:rPr>
                <w:rFonts w:ascii="Times New Roman" w:hAnsi="Times New Roman" w:cs="Times New Roman"/>
                <w:color w:val="000000" w:themeColor="text1"/>
                <w:sz w:val="24"/>
                <w:szCs w:val="24"/>
              </w:rPr>
              <w:t xml:space="preserve">patērētāju kreditēšanas sniedzējiem </w:t>
            </w:r>
            <w:r>
              <w:rPr>
                <w:rFonts w:ascii="Times New Roman" w:hAnsi="Times New Roman" w:cs="Times New Roman"/>
                <w:color w:val="000000" w:themeColor="text1"/>
                <w:sz w:val="24"/>
                <w:szCs w:val="24"/>
              </w:rPr>
              <w:t xml:space="preserve">un </w:t>
            </w:r>
            <w:r w:rsidR="00B976CC">
              <w:rPr>
                <w:rFonts w:ascii="Times New Roman" w:hAnsi="Times New Roman" w:cs="Times New Roman"/>
                <w:color w:val="000000" w:themeColor="text1"/>
                <w:sz w:val="24"/>
                <w:szCs w:val="24"/>
              </w:rPr>
              <w:t xml:space="preserve">tā </w:t>
            </w:r>
            <w:r w:rsidR="003852A6">
              <w:rPr>
                <w:rFonts w:ascii="Times New Roman" w:hAnsi="Times New Roman" w:cs="Times New Roman"/>
                <w:color w:val="000000" w:themeColor="text1"/>
                <w:sz w:val="24"/>
                <w:szCs w:val="24"/>
              </w:rPr>
              <w:t>konstatē</w:t>
            </w:r>
            <w:r w:rsidR="0057551C">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ie</w:t>
            </w:r>
            <w:r w:rsidR="0057551C">
              <w:rPr>
                <w:rFonts w:ascii="Times New Roman" w:hAnsi="Times New Roman" w:cs="Times New Roman"/>
                <w:color w:val="000000" w:themeColor="text1"/>
                <w:sz w:val="24"/>
                <w:szCs w:val="24"/>
              </w:rPr>
              <w:t xml:space="preserve"> nozares riski NILLTF</w:t>
            </w:r>
            <w:r w:rsidR="004318D8">
              <w:rPr>
                <w:rFonts w:ascii="Times New Roman" w:hAnsi="Times New Roman" w:cs="Times New Roman"/>
                <w:color w:val="000000" w:themeColor="text1"/>
                <w:sz w:val="24"/>
                <w:szCs w:val="24"/>
              </w:rPr>
              <w:t xml:space="preserve"> novēršanas</w:t>
            </w:r>
            <w:r w:rsidR="0057551C">
              <w:rPr>
                <w:rFonts w:ascii="Times New Roman" w:hAnsi="Times New Roman" w:cs="Times New Roman"/>
                <w:color w:val="000000" w:themeColor="text1"/>
                <w:sz w:val="24"/>
                <w:szCs w:val="24"/>
              </w:rPr>
              <w:t xml:space="preserve"> jomā</w:t>
            </w:r>
            <w:r>
              <w:rPr>
                <w:rFonts w:ascii="Times New Roman" w:hAnsi="Times New Roman" w:cs="Times New Roman"/>
                <w:color w:val="000000" w:themeColor="text1"/>
                <w:sz w:val="24"/>
                <w:szCs w:val="24"/>
              </w:rPr>
              <w:t xml:space="preserve"> liecina</w:t>
            </w:r>
            <w:r w:rsidR="005755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 </w:t>
            </w:r>
            <w:r w:rsidR="00061D71">
              <w:rPr>
                <w:rFonts w:ascii="Times New Roman" w:hAnsi="Times New Roman" w:cs="Times New Roman"/>
                <w:color w:val="000000" w:themeColor="text1"/>
                <w:sz w:val="24"/>
                <w:szCs w:val="24"/>
              </w:rPr>
              <w:t xml:space="preserve">lielākais NILLTFN risks kreditēšanas pakalpojumu sniegšanā </w:t>
            </w:r>
            <w:r>
              <w:rPr>
                <w:rFonts w:ascii="Times New Roman" w:hAnsi="Times New Roman" w:cs="Times New Roman"/>
                <w:color w:val="000000" w:themeColor="text1"/>
                <w:sz w:val="24"/>
                <w:szCs w:val="24"/>
              </w:rPr>
              <w:t xml:space="preserve">varētu rasties ne no pašu klientu darījumu puses, </w:t>
            </w:r>
            <w:r w:rsidR="008A4D9F">
              <w:rPr>
                <w:rFonts w:ascii="Times New Roman" w:hAnsi="Times New Roman" w:cs="Times New Roman"/>
                <w:color w:val="000000" w:themeColor="text1"/>
                <w:sz w:val="24"/>
                <w:szCs w:val="24"/>
              </w:rPr>
              <w:t xml:space="preserve">izsniedzot un atmaksājot kredītu, </w:t>
            </w:r>
            <w:r>
              <w:rPr>
                <w:rFonts w:ascii="Times New Roman" w:hAnsi="Times New Roman" w:cs="Times New Roman"/>
                <w:color w:val="000000" w:themeColor="text1"/>
                <w:sz w:val="24"/>
                <w:szCs w:val="24"/>
              </w:rPr>
              <w:t xml:space="preserve">bet gan </w:t>
            </w:r>
            <w:r w:rsidR="00061D71">
              <w:rPr>
                <w:rFonts w:ascii="Times New Roman" w:hAnsi="Times New Roman" w:cs="Times New Roman"/>
                <w:color w:val="000000" w:themeColor="text1"/>
                <w:sz w:val="24"/>
                <w:szCs w:val="24"/>
              </w:rPr>
              <w:t>izrietēt no kredītiestādei piesaistītā finansējuma. Attiecīgi, patērētāju kreditēšanā varētu tikt izsniegti līdzekļi bez tiesiskas izcelsmes. Lai novērstu šādu NILLTF risku, k</w:t>
            </w:r>
            <w:r w:rsidR="00F079EF">
              <w:rPr>
                <w:rFonts w:ascii="Times New Roman" w:hAnsi="Times New Roman" w:cs="Times New Roman"/>
                <w:color w:val="000000" w:themeColor="text1"/>
                <w:sz w:val="24"/>
                <w:szCs w:val="24"/>
              </w:rPr>
              <w:t>apitālsabiedrībai</w:t>
            </w:r>
            <w:r w:rsidR="00061D71">
              <w:rPr>
                <w:rFonts w:ascii="Times New Roman" w:hAnsi="Times New Roman" w:cs="Times New Roman"/>
                <w:color w:val="000000" w:themeColor="text1"/>
                <w:sz w:val="24"/>
                <w:szCs w:val="24"/>
              </w:rPr>
              <w:t xml:space="preserve"> būs pienākums pierādīt piesaistītā finansējuma tiesisko izcelsmi, lai saņemtu licenci patērētāju kreditēšanas pakalpojumu sniegšanai. </w:t>
            </w:r>
          </w:p>
          <w:p w:rsidR="00BA4462" w:rsidRDefault="00BA4462"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saņemtu licenci, kapitālsabiedrībai, iesniedzot pieteikumu licences saņemšanai, būs jāietver informācija arī par noziedzīgi iegūtu līdzekļu legalizācijas un terorisma novēršanas atbildīgo/</w:t>
            </w:r>
            <w:proofErr w:type="spellStart"/>
            <w:r>
              <w:rPr>
                <w:rFonts w:ascii="Times New Roman" w:hAnsi="Times New Roman" w:cs="Times New Roman"/>
                <w:color w:val="000000" w:themeColor="text1"/>
                <w:sz w:val="24"/>
                <w:szCs w:val="24"/>
              </w:rPr>
              <w:t>ajām</w:t>
            </w:r>
            <w:proofErr w:type="spellEnd"/>
            <w:r>
              <w:rPr>
                <w:rFonts w:ascii="Times New Roman" w:hAnsi="Times New Roman" w:cs="Times New Roman"/>
                <w:color w:val="000000" w:themeColor="text1"/>
                <w:sz w:val="24"/>
                <w:szCs w:val="24"/>
              </w:rPr>
              <w:t xml:space="preserve"> personu/</w:t>
            </w:r>
            <w:proofErr w:type="spellStart"/>
            <w:r>
              <w:rPr>
                <w:rFonts w:ascii="Times New Roman" w:hAnsi="Times New Roman" w:cs="Times New Roman"/>
                <w:color w:val="000000" w:themeColor="text1"/>
                <w:sz w:val="24"/>
                <w:szCs w:val="24"/>
              </w:rPr>
              <w:t>ām</w:t>
            </w:r>
            <w:proofErr w:type="spellEnd"/>
            <w:r w:rsidR="00BA2942">
              <w:rPr>
                <w:rFonts w:ascii="Times New Roman" w:hAnsi="Times New Roman" w:cs="Times New Roman"/>
                <w:color w:val="000000" w:themeColor="text1"/>
                <w:sz w:val="24"/>
                <w:szCs w:val="24"/>
              </w:rPr>
              <w:t>.</w:t>
            </w:r>
          </w:p>
          <w:p w:rsidR="00061D71" w:rsidRDefault="006C0C1E"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 novērstu situāciju, ka </w:t>
            </w:r>
            <w:r w:rsidR="00B97173">
              <w:rPr>
                <w:rFonts w:ascii="Times New Roman" w:hAnsi="Times New Roman" w:cs="Times New Roman"/>
                <w:color w:val="000000" w:themeColor="text1"/>
                <w:sz w:val="24"/>
                <w:szCs w:val="24"/>
              </w:rPr>
              <w:t>kapitālsabiedrība, kura ir</w:t>
            </w:r>
            <w:r w:rsidR="001A3AA0">
              <w:rPr>
                <w:rFonts w:ascii="Times New Roman" w:hAnsi="Times New Roman" w:cs="Times New Roman"/>
                <w:color w:val="000000" w:themeColor="text1"/>
                <w:sz w:val="24"/>
                <w:szCs w:val="24"/>
              </w:rPr>
              <w:t xml:space="preserve"> pieteikusies, saņēmusi licenci vai</w:t>
            </w:r>
            <w:r w:rsidR="00B97173">
              <w:rPr>
                <w:rFonts w:ascii="Times New Roman" w:hAnsi="Times New Roman" w:cs="Times New Roman"/>
                <w:color w:val="000000" w:themeColor="text1"/>
                <w:sz w:val="24"/>
                <w:szCs w:val="24"/>
              </w:rPr>
              <w:t xml:space="preserve"> saņēmusi lēmumu </w:t>
            </w:r>
            <w:r w:rsidR="0033426D">
              <w:rPr>
                <w:rFonts w:ascii="Times New Roman" w:hAnsi="Times New Roman" w:cs="Times New Roman"/>
                <w:color w:val="000000" w:themeColor="text1"/>
                <w:sz w:val="24"/>
                <w:szCs w:val="24"/>
              </w:rPr>
              <w:t>par</w:t>
            </w:r>
            <w:r w:rsidR="00B97173">
              <w:rPr>
                <w:rFonts w:ascii="Times New Roman" w:hAnsi="Times New Roman" w:cs="Times New Roman"/>
                <w:color w:val="000000" w:themeColor="text1"/>
                <w:sz w:val="24"/>
                <w:szCs w:val="24"/>
              </w:rPr>
              <w:t xml:space="preserve"> atteikumu</w:t>
            </w:r>
            <w:r w:rsidR="0033426D">
              <w:rPr>
                <w:rFonts w:ascii="Times New Roman" w:hAnsi="Times New Roman" w:cs="Times New Roman"/>
                <w:color w:val="000000" w:themeColor="text1"/>
                <w:sz w:val="24"/>
                <w:szCs w:val="24"/>
              </w:rPr>
              <w:t xml:space="preserve"> reģistrēt komercdarbību</w:t>
            </w:r>
            <w:r w:rsidR="001A3AA0">
              <w:rPr>
                <w:rFonts w:ascii="Times New Roman" w:hAnsi="Times New Roman" w:cs="Times New Roman"/>
                <w:color w:val="000000" w:themeColor="text1"/>
                <w:sz w:val="24"/>
                <w:szCs w:val="24"/>
              </w:rPr>
              <w:t xml:space="preserve"> vai arī tā pati persona, kuras uzņēmums ir saņēmis šādu lēmumu</w:t>
            </w:r>
            <w:r w:rsidR="00B97173">
              <w:rPr>
                <w:rFonts w:ascii="Times New Roman" w:hAnsi="Times New Roman" w:cs="Times New Roman"/>
                <w:color w:val="000000" w:themeColor="text1"/>
                <w:sz w:val="24"/>
                <w:szCs w:val="24"/>
              </w:rPr>
              <w:t>,</w:t>
            </w:r>
            <w:r w:rsidR="001A3AA0">
              <w:rPr>
                <w:rFonts w:ascii="Times New Roman" w:hAnsi="Times New Roman" w:cs="Times New Roman"/>
                <w:color w:val="000000" w:themeColor="text1"/>
                <w:sz w:val="24"/>
                <w:szCs w:val="24"/>
              </w:rPr>
              <w:t xml:space="preserve"> </w:t>
            </w:r>
            <w:r w:rsidR="00B97173">
              <w:rPr>
                <w:rFonts w:ascii="Times New Roman" w:hAnsi="Times New Roman" w:cs="Times New Roman"/>
                <w:color w:val="000000" w:themeColor="text1"/>
                <w:sz w:val="24"/>
                <w:szCs w:val="24"/>
              </w:rPr>
              <w:t xml:space="preserve">varētu </w:t>
            </w:r>
            <w:r w:rsidR="00B143D8">
              <w:rPr>
                <w:rFonts w:ascii="Times New Roman" w:hAnsi="Times New Roman" w:cs="Times New Roman"/>
                <w:color w:val="000000" w:themeColor="text1"/>
                <w:sz w:val="24"/>
                <w:szCs w:val="24"/>
              </w:rPr>
              <w:t xml:space="preserve">atkārtoti </w:t>
            </w:r>
            <w:r w:rsidR="00B97173">
              <w:rPr>
                <w:rFonts w:ascii="Times New Roman" w:hAnsi="Times New Roman" w:cs="Times New Roman"/>
                <w:color w:val="000000" w:themeColor="text1"/>
                <w:sz w:val="24"/>
                <w:szCs w:val="24"/>
              </w:rPr>
              <w:t>iesniegt dokumentus licences saņemšanai</w:t>
            </w:r>
            <w:r w:rsidR="009A0345">
              <w:rPr>
                <w:rFonts w:ascii="Times New Roman" w:hAnsi="Times New Roman" w:cs="Times New Roman"/>
                <w:color w:val="000000" w:themeColor="text1"/>
                <w:sz w:val="24"/>
                <w:szCs w:val="24"/>
              </w:rPr>
              <w:t>, t.sk.</w:t>
            </w:r>
            <w:r w:rsidR="00F97772">
              <w:rPr>
                <w:rFonts w:ascii="Times New Roman" w:hAnsi="Times New Roman" w:cs="Times New Roman"/>
                <w:color w:val="000000" w:themeColor="text1"/>
                <w:sz w:val="24"/>
                <w:szCs w:val="24"/>
              </w:rPr>
              <w:t xml:space="preserve">, piemēram, </w:t>
            </w:r>
            <w:r w:rsidR="00B97173">
              <w:rPr>
                <w:rFonts w:ascii="Times New Roman" w:hAnsi="Times New Roman" w:cs="Times New Roman"/>
                <w:color w:val="000000" w:themeColor="text1"/>
                <w:sz w:val="24"/>
                <w:szCs w:val="24"/>
              </w:rPr>
              <w:t>ar jaunu kapitālsabiedrības nosaukumu</w:t>
            </w:r>
            <w:r w:rsidR="0033426D">
              <w:rPr>
                <w:rFonts w:ascii="Times New Roman" w:hAnsi="Times New Roman" w:cs="Times New Roman"/>
                <w:color w:val="000000" w:themeColor="text1"/>
                <w:sz w:val="24"/>
                <w:szCs w:val="24"/>
              </w:rPr>
              <w:t xml:space="preserve">, </w:t>
            </w:r>
            <w:r w:rsidR="00D601C8">
              <w:rPr>
                <w:rFonts w:ascii="Times New Roman" w:hAnsi="Times New Roman" w:cs="Times New Roman"/>
                <w:color w:val="000000" w:themeColor="text1"/>
                <w:sz w:val="24"/>
                <w:szCs w:val="24"/>
              </w:rPr>
              <w:t>Noteikumu projektā paredzētais</w:t>
            </w:r>
            <w:r w:rsidR="00DB7C6F">
              <w:rPr>
                <w:rFonts w:ascii="Times New Roman" w:hAnsi="Times New Roman" w:cs="Times New Roman"/>
                <w:color w:val="000000" w:themeColor="text1"/>
                <w:sz w:val="24"/>
                <w:szCs w:val="24"/>
              </w:rPr>
              <w:t xml:space="preserve"> ierobežos kapitālsabiedrības iespējas saņemt speciālo atļauju</w:t>
            </w:r>
            <w:r w:rsidR="00090723">
              <w:rPr>
                <w:rFonts w:ascii="Times New Roman" w:hAnsi="Times New Roman" w:cs="Times New Roman"/>
                <w:color w:val="000000" w:themeColor="text1"/>
                <w:sz w:val="24"/>
                <w:szCs w:val="24"/>
              </w:rPr>
              <w:t>, ja kapitālsabiedrība pēdējo trīs gadu laikā būs saņēmusi lēmumu atteikt izsniegt licenci</w:t>
            </w:r>
            <w:r w:rsidR="001A3AA0">
              <w:rPr>
                <w:rFonts w:ascii="Times New Roman" w:hAnsi="Times New Roman" w:cs="Times New Roman"/>
                <w:color w:val="000000" w:themeColor="text1"/>
                <w:sz w:val="24"/>
                <w:szCs w:val="24"/>
              </w:rPr>
              <w:t xml:space="preserve"> vai jebkurā citā atteikuma, atcelšanas, atsaukšanas vai izbeigšanas gadījumā.</w:t>
            </w:r>
            <w:r w:rsidR="00DB7C6F">
              <w:rPr>
                <w:rFonts w:ascii="Times New Roman" w:hAnsi="Times New Roman" w:cs="Times New Roman"/>
                <w:color w:val="000000" w:themeColor="text1"/>
                <w:sz w:val="24"/>
                <w:szCs w:val="24"/>
              </w:rPr>
              <w:t xml:space="preserve"> </w:t>
            </w:r>
          </w:p>
          <w:p w:rsidR="00C5352E" w:rsidRDefault="00C21D67"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 kā</w:t>
            </w:r>
            <w:r w:rsidR="00AD2FC0">
              <w:rPr>
                <w:rFonts w:ascii="Times New Roman" w:hAnsi="Times New Roman" w:cs="Times New Roman"/>
                <w:color w:val="000000" w:themeColor="text1"/>
                <w:sz w:val="24"/>
                <w:szCs w:val="24"/>
              </w:rPr>
              <w:t xml:space="preserve"> </w:t>
            </w:r>
            <w:r w:rsidR="0011020B">
              <w:rPr>
                <w:rFonts w:ascii="Times New Roman" w:hAnsi="Times New Roman" w:cs="Times New Roman"/>
                <w:color w:val="000000" w:themeColor="text1"/>
                <w:sz w:val="24"/>
                <w:szCs w:val="24"/>
              </w:rPr>
              <w:t xml:space="preserve">līdz šim </w:t>
            </w:r>
            <w:r w:rsidR="00335345">
              <w:rPr>
                <w:rFonts w:ascii="Times New Roman" w:hAnsi="Times New Roman" w:cs="Times New Roman"/>
                <w:iCs/>
                <w:color w:val="000000" w:themeColor="text1"/>
                <w:sz w:val="24"/>
                <w:szCs w:val="24"/>
              </w:rPr>
              <w:t xml:space="preserve">Ministru kabineta 2011.gada 29.marta </w:t>
            </w:r>
            <w:r w:rsidR="00335345" w:rsidRPr="000C13AD">
              <w:rPr>
                <w:rFonts w:ascii="Times New Roman" w:hAnsi="Times New Roman" w:cs="Times New Roman"/>
                <w:iCs/>
                <w:color w:val="000000" w:themeColor="text1"/>
                <w:sz w:val="24"/>
                <w:szCs w:val="24"/>
              </w:rPr>
              <w:t>n</w:t>
            </w:r>
            <w:r w:rsidR="00335345">
              <w:rPr>
                <w:rFonts w:ascii="Times New Roman" w:hAnsi="Times New Roman" w:cs="Times New Roman"/>
                <w:color w:val="000000" w:themeColor="text1"/>
                <w:sz w:val="24"/>
                <w:szCs w:val="24"/>
              </w:rPr>
              <w:t xml:space="preserve">oteikumi </w:t>
            </w:r>
            <w:r w:rsidR="00335345">
              <w:rPr>
                <w:rFonts w:ascii="Times New Roman" w:hAnsi="Times New Roman" w:cs="Times New Roman"/>
                <w:iCs/>
                <w:color w:val="000000" w:themeColor="text1"/>
                <w:sz w:val="24"/>
                <w:szCs w:val="24"/>
              </w:rPr>
              <w:t>Nr.245 “Noteikumi par speciālo atļauju (licenci) patērētāju kreditēšanas pakalpojumu sniegšanai”</w:t>
            </w:r>
            <w:r w:rsidR="0055710F">
              <w:rPr>
                <w:rFonts w:ascii="Times New Roman" w:hAnsi="Times New Roman" w:cs="Times New Roman"/>
                <w:color w:val="000000" w:themeColor="text1"/>
                <w:sz w:val="24"/>
                <w:szCs w:val="24"/>
              </w:rPr>
              <w:t xml:space="preserve"> paredzēja </w:t>
            </w:r>
            <w:r w:rsidR="004D443B">
              <w:rPr>
                <w:rFonts w:ascii="Times New Roman" w:hAnsi="Times New Roman" w:cs="Times New Roman"/>
                <w:color w:val="000000" w:themeColor="text1"/>
                <w:sz w:val="24"/>
                <w:szCs w:val="24"/>
              </w:rPr>
              <w:t xml:space="preserve">prasības tikai kapitālsabiedrības padomes (ja tāda izveidota) un valdes locekļiem, </w:t>
            </w:r>
            <w:r>
              <w:rPr>
                <w:rFonts w:ascii="Times New Roman" w:hAnsi="Times New Roman" w:cs="Times New Roman"/>
                <w:color w:val="000000" w:themeColor="text1"/>
                <w:sz w:val="24"/>
                <w:szCs w:val="24"/>
              </w:rPr>
              <w:t>ņemot vērā, ka</w:t>
            </w:r>
            <w:r w:rsidR="0011020B">
              <w:rPr>
                <w:rFonts w:ascii="Times New Roman" w:hAnsi="Times New Roman" w:cs="Times New Roman"/>
                <w:color w:val="000000" w:themeColor="text1"/>
                <w:sz w:val="24"/>
                <w:szCs w:val="24"/>
              </w:rPr>
              <w:t xml:space="preserve"> </w:t>
            </w:r>
            <w:r w:rsidR="00DA5282">
              <w:rPr>
                <w:rFonts w:ascii="Times New Roman" w:hAnsi="Times New Roman" w:cs="Times New Roman"/>
                <w:color w:val="000000" w:themeColor="text1"/>
                <w:sz w:val="24"/>
                <w:szCs w:val="24"/>
              </w:rPr>
              <w:t>PTAC veic uzraudzību arī NILLTF</w:t>
            </w:r>
            <w:r w:rsidR="004318D8">
              <w:rPr>
                <w:rFonts w:ascii="Times New Roman" w:hAnsi="Times New Roman" w:cs="Times New Roman"/>
                <w:color w:val="000000" w:themeColor="text1"/>
                <w:sz w:val="24"/>
                <w:szCs w:val="24"/>
              </w:rPr>
              <w:t xml:space="preserve"> novēršanas</w:t>
            </w:r>
            <w:r w:rsidR="00DA5282">
              <w:rPr>
                <w:rFonts w:ascii="Times New Roman" w:hAnsi="Times New Roman" w:cs="Times New Roman"/>
                <w:color w:val="000000" w:themeColor="text1"/>
                <w:sz w:val="24"/>
                <w:szCs w:val="24"/>
              </w:rPr>
              <w:t xml:space="preserve"> jomā un pilda ar </w:t>
            </w:r>
            <w:r w:rsidR="001F6C1A">
              <w:rPr>
                <w:rFonts w:ascii="Times New Roman" w:hAnsi="Times New Roman" w:cs="Times New Roman"/>
                <w:color w:val="000000" w:themeColor="text1"/>
                <w:sz w:val="24"/>
                <w:szCs w:val="24"/>
              </w:rPr>
              <w:t>NILLTFNL</w:t>
            </w:r>
            <w:r w:rsidR="00DA5282">
              <w:rPr>
                <w:rFonts w:ascii="Times New Roman" w:hAnsi="Times New Roman" w:cs="Times New Roman"/>
                <w:color w:val="000000" w:themeColor="text1"/>
                <w:sz w:val="24"/>
                <w:szCs w:val="24"/>
              </w:rPr>
              <w:t xml:space="preserve"> noteikt</w:t>
            </w:r>
            <w:r w:rsidR="00A9776C">
              <w:rPr>
                <w:rFonts w:ascii="Times New Roman" w:hAnsi="Times New Roman" w:cs="Times New Roman"/>
                <w:color w:val="000000" w:themeColor="text1"/>
                <w:sz w:val="24"/>
                <w:szCs w:val="24"/>
              </w:rPr>
              <w:t xml:space="preserve">ās funkcijas un </w:t>
            </w:r>
            <w:r w:rsidR="00DA5282">
              <w:rPr>
                <w:rFonts w:ascii="Times New Roman" w:hAnsi="Times New Roman" w:cs="Times New Roman"/>
                <w:color w:val="000000" w:themeColor="text1"/>
                <w:sz w:val="24"/>
                <w:szCs w:val="24"/>
              </w:rPr>
              <w:lastRenderedPageBreak/>
              <w:t xml:space="preserve">uzdevumus, </w:t>
            </w:r>
            <w:r w:rsidR="009E5BEF">
              <w:rPr>
                <w:rFonts w:ascii="Times New Roman" w:hAnsi="Times New Roman" w:cs="Times New Roman"/>
                <w:color w:val="000000" w:themeColor="text1"/>
                <w:sz w:val="24"/>
                <w:szCs w:val="24"/>
              </w:rPr>
              <w:t xml:space="preserve">pilnveidojot uzraudzību </w:t>
            </w:r>
            <w:r w:rsidR="00D34C06">
              <w:rPr>
                <w:rFonts w:ascii="Times New Roman" w:hAnsi="Times New Roman" w:cs="Times New Roman"/>
                <w:color w:val="000000" w:themeColor="text1"/>
                <w:sz w:val="24"/>
                <w:szCs w:val="24"/>
              </w:rPr>
              <w:t xml:space="preserve">ir svarīgi noteikt prasības arī tām personām, kas saistītas ar kapitālsabiedrības darbību. </w:t>
            </w:r>
          </w:p>
          <w:p w:rsidR="005375E6" w:rsidRDefault="00C5352E"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C5352E">
              <w:rPr>
                <w:rFonts w:ascii="Times New Roman" w:hAnsi="Times New Roman" w:cs="Times New Roman"/>
                <w:color w:val="000000" w:themeColor="text1"/>
                <w:sz w:val="24"/>
                <w:szCs w:val="24"/>
              </w:rPr>
              <w:t xml:space="preserve">Atbilstoši Komerclikuma 34., 223. un 303.pantam visiem komercsabiedrības valdes locekļiem ir pārstāvības tiesības. Komercsabiedrības valdes locekļi pārstāv sabiedrību kopīgi, ja statūtos nav noteikts citādi vai komercsabiedrības pārstāvības tiesības ar </w:t>
            </w:r>
            <w:proofErr w:type="spellStart"/>
            <w:r w:rsidRPr="00C5352E">
              <w:rPr>
                <w:rFonts w:ascii="Times New Roman" w:hAnsi="Times New Roman" w:cs="Times New Roman"/>
                <w:color w:val="000000" w:themeColor="text1"/>
                <w:sz w:val="24"/>
                <w:szCs w:val="24"/>
              </w:rPr>
              <w:t>prokūru</w:t>
            </w:r>
            <w:proofErr w:type="spellEnd"/>
            <w:r w:rsidRPr="00C5352E">
              <w:rPr>
                <w:rFonts w:ascii="Times New Roman" w:hAnsi="Times New Roman" w:cs="Times New Roman"/>
                <w:color w:val="000000" w:themeColor="text1"/>
                <w:sz w:val="24"/>
                <w:szCs w:val="24"/>
              </w:rPr>
              <w:t xml:space="preserve"> piešķirtas prokūristam komersanta vārdā slēgt darījumus un veikt citas ar jebkuru komercdarbību saistītas tiesiskās darbības, ieskaitot visas procesuālās darbības tiesvedības gaitā (prasības celšana, izlīgums, tiesas nolēmumu pārsūdzēšana u.tml.). Tādejādi komercsabiedrību darījuma attiecībās ar citiem subjektiem (komercsabiedrībām, komersantiem u.c. personām) var pārstāvēt tās valdes locekļi, kā arī prokūrists vai persona, kura saskaņā ar sabiedrības izdotu pilnvaru ir pilnvarota sabiedrības vārdā veikt noteiktas darbības.</w:t>
            </w:r>
            <w:r>
              <w:rPr>
                <w:rFonts w:ascii="Times New Roman" w:hAnsi="Times New Roman" w:cs="Times New Roman"/>
                <w:color w:val="000000" w:themeColor="text1"/>
                <w:sz w:val="24"/>
                <w:szCs w:val="24"/>
              </w:rPr>
              <w:t xml:space="preserve"> </w:t>
            </w:r>
            <w:r w:rsidR="00D00A2B" w:rsidRPr="00D00A2B">
              <w:rPr>
                <w:rFonts w:ascii="Times New Roman" w:hAnsi="Times New Roman" w:cs="Times New Roman"/>
                <w:color w:val="000000" w:themeColor="text1"/>
                <w:sz w:val="24"/>
                <w:szCs w:val="24"/>
              </w:rPr>
              <w:t xml:space="preserve">Ņemot vērā licencēto tirgus dalībnieku uzraudzības pasākumu veikšanas laikā konstatēto, praksē pastāv gadījumi, kad sabiedrības valde ir tikai formāls juridiskās personas pārstāvis, bet visa veida darbību saistībā ar kapitālsabiedrības komercdarbību veic tās prokūrists vai pilnvarotais pārstāvis. Līdz ar to praksē ir iespējami komercdarījumi, kur vienošanos sabiedrības vārdā slēdz prokūrists vai sabiedrības </w:t>
            </w:r>
            <w:proofErr w:type="spellStart"/>
            <w:r w:rsidR="00D00A2B" w:rsidRPr="00D00A2B">
              <w:rPr>
                <w:rFonts w:ascii="Times New Roman" w:hAnsi="Times New Roman" w:cs="Times New Roman"/>
                <w:color w:val="000000" w:themeColor="text1"/>
                <w:sz w:val="24"/>
                <w:szCs w:val="24"/>
              </w:rPr>
              <w:t>pārstāvēttiesīgais</w:t>
            </w:r>
            <w:proofErr w:type="spellEnd"/>
            <w:r w:rsidR="00D00A2B" w:rsidRPr="00D00A2B">
              <w:rPr>
                <w:rFonts w:ascii="Times New Roman" w:hAnsi="Times New Roman" w:cs="Times New Roman"/>
                <w:color w:val="000000" w:themeColor="text1"/>
                <w:sz w:val="24"/>
                <w:szCs w:val="24"/>
              </w:rPr>
              <w:t xml:space="preserve"> pilnvarnieks ar citu komersantu, radot lielu risku kapitālsabiedrībai gadījumā, ja netiek izvērtēts iespējamā sadarbības partnera darījuma tiesiskums un iespējama darījuma rezultātā notikusi nelikumīgi iegūtu līdzekļu legalizācija vai terorisma finansēšana.</w:t>
            </w:r>
            <w:r w:rsidR="00D00A2B">
              <w:rPr>
                <w:rFonts w:ascii="Times New Roman" w:hAnsi="Times New Roman" w:cs="Times New Roman"/>
                <w:color w:val="000000" w:themeColor="text1"/>
                <w:sz w:val="24"/>
                <w:szCs w:val="24"/>
              </w:rPr>
              <w:t xml:space="preserve"> </w:t>
            </w:r>
            <w:r w:rsidR="0038402D">
              <w:rPr>
                <w:rFonts w:ascii="Times New Roman" w:hAnsi="Times New Roman" w:cs="Times New Roman"/>
                <w:color w:val="000000" w:themeColor="text1"/>
                <w:sz w:val="24"/>
                <w:szCs w:val="24"/>
              </w:rPr>
              <w:t xml:space="preserve">Tāpēc </w:t>
            </w:r>
            <w:r w:rsidR="004207CF">
              <w:rPr>
                <w:rFonts w:ascii="Times New Roman" w:hAnsi="Times New Roman" w:cs="Times New Roman"/>
                <w:sz w:val="24"/>
                <w:szCs w:val="24"/>
              </w:rPr>
              <w:t xml:space="preserve">kapitālsabiedrību prokūristiem un pilnvarotajām personām </w:t>
            </w:r>
            <w:r w:rsidR="0038402D">
              <w:rPr>
                <w:rFonts w:ascii="Times New Roman" w:hAnsi="Times New Roman" w:cs="Times New Roman"/>
                <w:sz w:val="24"/>
                <w:szCs w:val="24"/>
              </w:rPr>
              <w:t>paredzēta</w:t>
            </w:r>
            <w:r w:rsidR="004207CF">
              <w:rPr>
                <w:rFonts w:ascii="Times New Roman" w:hAnsi="Times New Roman" w:cs="Times New Roman"/>
                <w:sz w:val="24"/>
                <w:szCs w:val="24"/>
              </w:rPr>
              <w:t xml:space="preserve"> tāda pati atbildīb</w:t>
            </w:r>
            <w:r w:rsidR="0038402D">
              <w:rPr>
                <w:rFonts w:ascii="Times New Roman" w:hAnsi="Times New Roman" w:cs="Times New Roman"/>
                <w:sz w:val="24"/>
                <w:szCs w:val="24"/>
              </w:rPr>
              <w:t>a</w:t>
            </w:r>
            <w:r w:rsidR="004207CF">
              <w:rPr>
                <w:rFonts w:ascii="Times New Roman" w:hAnsi="Times New Roman" w:cs="Times New Roman"/>
                <w:sz w:val="24"/>
                <w:szCs w:val="24"/>
              </w:rPr>
              <w:t xml:space="preserve"> kā padomes un valdes locekļiem</w:t>
            </w:r>
            <w:r w:rsidR="0038402D">
              <w:rPr>
                <w:rFonts w:ascii="Times New Roman" w:hAnsi="Times New Roman" w:cs="Times New Roman"/>
                <w:sz w:val="24"/>
                <w:szCs w:val="24"/>
              </w:rPr>
              <w:t xml:space="preserve"> un attiecīgi </w:t>
            </w:r>
            <w:r w:rsidR="00D34C06">
              <w:rPr>
                <w:rFonts w:ascii="Times New Roman" w:hAnsi="Times New Roman" w:cs="Times New Roman"/>
                <w:color w:val="000000" w:themeColor="text1"/>
                <w:sz w:val="24"/>
                <w:szCs w:val="24"/>
              </w:rPr>
              <w:t>Noteikum</w:t>
            </w:r>
            <w:r w:rsidR="000B0D17">
              <w:rPr>
                <w:rFonts w:ascii="Times New Roman" w:hAnsi="Times New Roman" w:cs="Times New Roman"/>
                <w:color w:val="000000" w:themeColor="text1"/>
                <w:sz w:val="24"/>
                <w:szCs w:val="24"/>
              </w:rPr>
              <w:t>u projekts</w:t>
            </w:r>
            <w:r w:rsidR="00D34C06">
              <w:rPr>
                <w:rFonts w:ascii="Times New Roman" w:hAnsi="Times New Roman" w:cs="Times New Roman"/>
                <w:color w:val="000000" w:themeColor="text1"/>
                <w:sz w:val="24"/>
                <w:szCs w:val="24"/>
              </w:rPr>
              <w:t xml:space="preserve"> paredz prasības ne tikai kapitālsabiedrības padomes un valdes locekļiem, bet arī prokūristiem un par NILLTF</w:t>
            </w:r>
            <w:r w:rsidR="004318D8">
              <w:rPr>
                <w:rFonts w:ascii="Times New Roman" w:hAnsi="Times New Roman" w:cs="Times New Roman"/>
                <w:color w:val="000000" w:themeColor="text1"/>
                <w:sz w:val="24"/>
                <w:szCs w:val="24"/>
              </w:rPr>
              <w:t xml:space="preserve"> novēršanas</w:t>
            </w:r>
            <w:r w:rsidR="00D34C06">
              <w:rPr>
                <w:rFonts w:ascii="Times New Roman" w:hAnsi="Times New Roman" w:cs="Times New Roman"/>
                <w:color w:val="000000" w:themeColor="text1"/>
                <w:sz w:val="24"/>
                <w:szCs w:val="24"/>
              </w:rPr>
              <w:t xml:space="preserve"> prasību izpildi atbildīgajām personām</w:t>
            </w:r>
            <w:r w:rsidR="00963260">
              <w:rPr>
                <w:rFonts w:ascii="Times New Roman" w:hAnsi="Times New Roman" w:cs="Times New Roman"/>
                <w:color w:val="000000" w:themeColor="text1"/>
                <w:sz w:val="24"/>
                <w:szCs w:val="24"/>
              </w:rPr>
              <w:t xml:space="preserve">. </w:t>
            </w:r>
          </w:p>
          <w:p w:rsidR="006A4AF2" w:rsidRDefault="004318D8"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nodrošinātu NILLTF novēršanu un uzlabotu finanšu sektora un valsts reputāciju starptautiskā līmenī</w:t>
            </w:r>
            <w:r w:rsidR="00C57673">
              <w:rPr>
                <w:rFonts w:ascii="Times New Roman" w:hAnsi="Times New Roman" w:cs="Times New Roman"/>
                <w:color w:val="000000" w:themeColor="text1"/>
                <w:sz w:val="24"/>
                <w:szCs w:val="24"/>
              </w:rPr>
              <w:t>, p</w:t>
            </w:r>
            <w:r w:rsidR="007A343B">
              <w:rPr>
                <w:rFonts w:ascii="Times New Roman" w:hAnsi="Times New Roman" w:cs="Times New Roman"/>
                <w:color w:val="000000" w:themeColor="text1"/>
                <w:sz w:val="24"/>
                <w:szCs w:val="24"/>
              </w:rPr>
              <w:t>ar kapitālsabiedrības padomes (ja tāda izveidota) un valdes locekli, prokūristu vai par NILLTF</w:t>
            </w:r>
            <w:r>
              <w:rPr>
                <w:rFonts w:ascii="Times New Roman" w:hAnsi="Times New Roman" w:cs="Times New Roman"/>
                <w:color w:val="000000" w:themeColor="text1"/>
                <w:sz w:val="24"/>
                <w:szCs w:val="24"/>
              </w:rPr>
              <w:t xml:space="preserve"> novēršanas</w:t>
            </w:r>
            <w:r w:rsidR="007A343B">
              <w:rPr>
                <w:rFonts w:ascii="Times New Roman" w:hAnsi="Times New Roman" w:cs="Times New Roman"/>
                <w:color w:val="000000" w:themeColor="text1"/>
                <w:sz w:val="24"/>
                <w:szCs w:val="24"/>
              </w:rPr>
              <w:t xml:space="preserve"> atbildīgo personu varēs kļūt tikai persona, kurai ir nevainojama</w:t>
            </w:r>
            <w:r w:rsidR="003111E6">
              <w:rPr>
                <w:rFonts w:ascii="Times New Roman" w:hAnsi="Times New Roman" w:cs="Times New Roman"/>
                <w:color w:val="000000" w:themeColor="text1"/>
                <w:sz w:val="24"/>
                <w:szCs w:val="24"/>
              </w:rPr>
              <w:t xml:space="preserve"> reputācija. </w:t>
            </w:r>
            <w:r w:rsidR="00C57673">
              <w:rPr>
                <w:rFonts w:ascii="Times New Roman" w:hAnsi="Times New Roman" w:cs="Times New Roman"/>
                <w:color w:val="000000" w:themeColor="text1"/>
                <w:sz w:val="24"/>
                <w:szCs w:val="24"/>
              </w:rPr>
              <w:t xml:space="preserve">Šāds personas reputācijas </w:t>
            </w:r>
            <w:proofErr w:type="spellStart"/>
            <w:r w:rsidR="00C57673">
              <w:rPr>
                <w:rFonts w:ascii="Times New Roman" w:hAnsi="Times New Roman" w:cs="Times New Roman"/>
                <w:color w:val="000000" w:themeColor="text1"/>
                <w:sz w:val="24"/>
                <w:szCs w:val="24"/>
              </w:rPr>
              <w:t>izvērtējums</w:t>
            </w:r>
            <w:proofErr w:type="spellEnd"/>
            <w:r w:rsidR="00C57673">
              <w:rPr>
                <w:rFonts w:ascii="Times New Roman" w:hAnsi="Times New Roman" w:cs="Times New Roman"/>
                <w:color w:val="000000" w:themeColor="text1"/>
                <w:sz w:val="24"/>
                <w:szCs w:val="24"/>
              </w:rPr>
              <w:t xml:space="preserve"> ir nepieciešams, lai PTAC var pārliecināties par personas atbilstību likumiem, kā arī par kapitālsabiedrības </w:t>
            </w:r>
            <w:r w:rsidR="006D13CC">
              <w:rPr>
                <w:rFonts w:ascii="Times New Roman" w:hAnsi="Times New Roman" w:cs="Times New Roman"/>
                <w:color w:val="000000" w:themeColor="text1"/>
                <w:sz w:val="24"/>
                <w:szCs w:val="24"/>
              </w:rPr>
              <w:t xml:space="preserve">rūpīgu pārvaldību. </w:t>
            </w:r>
            <w:r w:rsidR="006A4AF2">
              <w:rPr>
                <w:rFonts w:ascii="Times New Roman" w:hAnsi="Times New Roman" w:cs="Times New Roman"/>
                <w:color w:val="000000" w:themeColor="text1"/>
                <w:sz w:val="24"/>
                <w:szCs w:val="24"/>
              </w:rPr>
              <w:t xml:space="preserve">Prasības </w:t>
            </w:r>
            <w:r w:rsidR="00A54035">
              <w:rPr>
                <w:rFonts w:ascii="Times New Roman" w:hAnsi="Times New Roman" w:cs="Times New Roman"/>
                <w:color w:val="000000" w:themeColor="text1"/>
                <w:sz w:val="24"/>
                <w:szCs w:val="24"/>
              </w:rPr>
              <w:t>attiecībā uz nevainojamu reputāciju ir noteiktas arī Kredītiestāžu likuma 24.pantā.</w:t>
            </w:r>
            <w:r w:rsidR="006A4AF2">
              <w:rPr>
                <w:rFonts w:ascii="Times New Roman" w:hAnsi="Times New Roman" w:cs="Times New Roman"/>
                <w:color w:val="000000" w:themeColor="text1"/>
                <w:sz w:val="24"/>
                <w:szCs w:val="24"/>
              </w:rPr>
              <w:t xml:space="preserve"> </w:t>
            </w:r>
          </w:p>
          <w:p w:rsidR="007A343B" w:rsidRDefault="00A54035"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Atbilstoši </w:t>
            </w:r>
            <w:r w:rsidR="00526E52">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oteikum</w:t>
            </w:r>
            <w:r w:rsidR="00526E52">
              <w:rPr>
                <w:rFonts w:ascii="Times New Roman" w:hAnsi="Times New Roman" w:cs="Times New Roman"/>
                <w:color w:val="000000" w:themeColor="text1"/>
                <w:sz w:val="24"/>
                <w:szCs w:val="24"/>
              </w:rPr>
              <w:t>u projektam</w:t>
            </w:r>
            <w:r>
              <w:rPr>
                <w:rFonts w:ascii="Times New Roman" w:hAnsi="Times New Roman" w:cs="Times New Roman"/>
                <w:color w:val="000000" w:themeColor="text1"/>
                <w:sz w:val="24"/>
                <w:szCs w:val="24"/>
              </w:rPr>
              <w:t>, i</w:t>
            </w:r>
            <w:r w:rsidR="001B59B8">
              <w:rPr>
                <w:rFonts w:ascii="Times New Roman" w:hAnsi="Times New Roman" w:cs="Times New Roman"/>
                <w:color w:val="000000" w:themeColor="text1"/>
                <w:sz w:val="24"/>
                <w:szCs w:val="24"/>
              </w:rPr>
              <w:t>zvērtējot personas reputāciju</w:t>
            </w:r>
            <w:r w:rsidR="00594B05">
              <w:rPr>
                <w:rFonts w:ascii="Times New Roman" w:hAnsi="Times New Roman" w:cs="Times New Roman"/>
                <w:color w:val="000000" w:themeColor="text1"/>
                <w:sz w:val="24"/>
                <w:szCs w:val="24"/>
              </w:rPr>
              <w:t>,</w:t>
            </w:r>
            <w:r w:rsidR="001B59B8">
              <w:rPr>
                <w:rFonts w:ascii="Times New Roman" w:hAnsi="Times New Roman" w:cs="Times New Roman"/>
                <w:color w:val="000000" w:themeColor="text1"/>
                <w:sz w:val="24"/>
                <w:szCs w:val="24"/>
              </w:rPr>
              <w:t xml:space="preserve"> </w:t>
            </w:r>
            <w:r w:rsidR="00B77AC8">
              <w:rPr>
                <w:rFonts w:ascii="Times New Roman" w:hAnsi="Times New Roman" w:cs="Times New Roman"/>
                <w:color w:val="000000" w:themeColor="text1"/>
                <w:sz w:val="24"/>
                <w:szCs w:val="24"/>
              </w:rPr>
              <w:t xml:space="preserve">tiek ņemta vērā visa pieejamā informācija par personu. Attiecīgi, ar nevainojamu reputāciju Noteikumu </w:t>
            </w:r>
            <w:r w:rsidR="00B80E23">
              <w:rPr>
                <w:rFonts w:ascii="Times New Roman" w:hAnsi="Times New Roman" w:cs="Times New Roman"/>
                <w:color w:val="000000" w:themeColor="text1"/>
                <w:sz w:val="24"/>
                <w:szCs w:val="24"/>
              </w:rPr>
              <w:t xml:space="preserve">projekta </w:t>
            </w:r>
            <w:r w:rsidR="00B77AC8">
              <w:rPr>
                <w:rFonts w:ascii="Times New Roman" w:hAnsi="Times New Roman" w:cs="Times New Roman"/>
                <w:color w:val="000000" w:themeColor="text1"/>
                <w:sz w:val="24"/>
                <w:szCs w:val="24"/>
              </w:rPr>
              <w:t xml:space="preserve">izpratnē </w:t>
            </w:r>
            <w:r w:rsidR="00024EAB">
              <w:rPr>
                <w:rFonts w:ascii="Times New Roman" w:hAnsi="Times New Roman" w:cs="Times New Roman"/>
                <w:color w:val="000000" w:themeColor="text1"/>
                <w:sz w:val="24"/>
                <w:szCs w:val="24"/>
              </w:rPr>
              <w:t xml:space="preserve">saprot informācijas kopumu par personu, kas ļauj izdarīt secinājumu, ka </w:t>
            </w:r>
            <w:r w:rsidR="00AF2647">
              <w:rPr>
                <w:rFonts w:ascii="Times New Roman" w:hAnsi="Times New Roman" w:cs="Times New Roman"/>
                <w:color w:val="000000" w:themeColor="text1"/>
                <w:sz w:val="24"/>
                <w:szCs w:val="24"/>
              </w:rPr>
              <w:t>1)</w:t>
            </w:r>
            <w:r w:rsidR="00036D4A">
              <w:rPr>
                <w:rFonts w:ascii="Times New Roman" w:hAnsi="Times New Roman" w:cs="Times New Roman"/>
                <w:color w:val="000000" w:themeColor="text1"/>
                <w:sz w:val="24"/>
                <w:szCs w:val="24"/>
              </w:rPr>
              <w:t> </w:t>
            </w:r>
            <w:r w:rsidR="00024EAB">
              <w:rPr>
                <w:rFonts w:ascii="Times New Roman" w:hAnsi="Times New Roman" w:cs="Times New Roman"/>
                <w:color w:val="000000" w:themeColor="text1"/>
                <w:sz w:val="24"/>
                <w:szCs w:val="24"/>
              </w:rPr>
              <w:t xml:space="preserve">tās darbība ir saskaņā ar tiesību aktiem, </w:t>
            </w:r>
            <w:r w:rsidR="00036D4A">
              <w:rPr>
                <w:rFonts w:ascii="Times New Roman" w:hAnsi="Times New Roman" w:cs="Times New Roman"/>
                <w:color w:val="000000" w:themeColor="text1"/>
                <w:sz w:val="24"/>
                <w:szCs w:val="24"/>
              </w:rPr>
              <w:t>2) </w:t>
            </w:r>
            <w:r w:rsidR="00024EAB">
              <w:rPr>
                <w:rFonts w:ascii="Times New Roman" w:hAnsi="Times New Roman" w:cs="Times New Roman"/>
                <w:color w:val="000000" w:themeColor="text1"/>
                <w:sz w:val="24"/>
                <w:szCs w:val="24"/>
              </w:rPr>
              <w:t>tā nav krimināli sodīta par tīša noziedzīga nodarījuma izdarīšanu, izņemot, ja sodāmība ir dzēsta vai tā nav sodīta par normatīvo aktu pārkāpumiem nodokļu jomā,</w:t>
            </w:r>
            <w:r w:rsidR="00036D4A">
              <w:rPr>
                <w:rFonts w:ascii="Times New Roman" w:hAnsi="Times New Roman" w:cs="Times New Roman"/>
                <w:color w:val="000000" w:themeColor="text1"/>
                <w:sz w:val="24"/>
                <w:szCs w:val="24"/>
              </w:rPr>
              <w:t xml:space="preserve"> </w:t>
            </w:r>
            <w:r w:rsidR="00906167">
              <w:rPr>
                <w:rFonts w:ascii="Times New Roman" w:hAnsi="Times New Roman" w:cs="Times New Roman"/>
                <w:color w:val="000000" w:themeColor="text1"/>
                <w:sz w:val="24"/>
                <w:szCs w:val="24"/>
              </w:rPr>
              <w:t xml:space="preserve">3) </w:t>
            </w:r>
            <w:r w:rsidR="00990C2C">
              <w:rPr>
                <w:rFonts w:ascii="Times New Roman" w:hAnsi="Times New Roman" w:cs="Times New Roman"/>
                <w:color w:val="000000" w:themeColor="text1"/>
                <w:sz w:val="24"/>
                <w:szCs w:val="24"/>
              </w:rPr>
              <w:t xml:space="preserve">informācija </w:t>
            </w:r>
            <w:r w:rsidR="003B16A1">
              <w:rPr>
                <w:rFonts w:ascii="Times New Roman" w:hAnsi="Times New Roman" w:cs="Times New Roman"/>
                <w:color w:val="000000" w:themeColor="text1"/>
                <w:sz w:val="24"/>
                <w:szCs w:val="24"/>
              </w:rPr>
              <w:t xml:space="preserve">par personas </w:t>
            </w:r>
            <w:r w:rsidR="00D307C3">
              <w:rPr>
                <w:rFonts w:ascii="Times New Roman" w:hAnsi="Times New Roman" w:cs="Times New Roman"/>
                <w:color w:val="000000" w:themeColor="text1"/>
                <w:sz w:val="24"/>
                <w:szCs w:val="24"/>
              </w:rPr>
              <w:t>līdzšinējo personisko rīcību vai komercdarbību</w:t>
            </w:r>
            <w:r w:rsidR="003B16A1">
              <w:rPr>
                <w:rFonts w:ascii="Times New Roman" w:hAnsi="Times New Roman" w:cs="Times New Roman"/>
                <w:color w:val="000000" w:themeColor="text1"/>
                <w:sz w:val="24"/>
                <w:szCs w:val="24"/>
              </w:rPr>
              <w:t xml:space="preserve"> finanšu un kapitāla tirgū, valsts iestāžu veiktajās klātienes un neklātienes pārbaudēs, kā arī </w:t>
            </w:r>
            <w:proofErr w:type="spellStart"/>
            <w:r w:rsidR="00822EAE">
              <w:rPr>
                <w:rFonts w:ascii="Times New Roman" w:hAnsi="Times New Roman" w:cs="Times New Roman"/>
                <w:color w:val="000000" w:themeColor="text1"/>
                <w:sz w:val="24"/>
                <w:szCs w:val="24"/>
              </w:rPr>
              <w:t>pirmstiesas</w:t>
            </w:r>
            <w:proofErr w:type="spellEnd"/>
            <w:r w:rsidR="00822EAE">
              <w:rPr>
                <w:rFonts w:ascii="Times New Roman" w:hAnsi="Times New Roman" w:cs="Times New Roman"/>
                <w:color w:val="000000" w:themeColor="text1"/>
                <w:sz w:val="24"/>
                <w:szCs w:val="24"/>
              </w:rPr>
              <w:t xml:space="preserve"> izmeklēšanas procesa ietvaros neliecina</w:t>
            </w:r>
            <w:r w:rsidR="00D307C3">
              <w:rPr>
                <w:rFonts w:ascii="Times New Roman" w:hAnsi="Times New Roman" w:cs="Times New Roman"/>
                <w:color w:val="000000" w:themeColor="text1"/>
                <w:sz w:val="24"/>
                <w:szCs w:val="24"/>
              </w:rPr>
              <w:t xml:space="preserve"> un nerada šaubas</w:t>
            </w:r>
            <w:r w:rsidR="00822EAE">
              <w:rPr>
                <w:rFonts w:ascii="Times New Roman" w:hAnsi="Times New Roman" w:cs="Times New Roman"/>
                <w:color w:val="000000" w:themeColor="text1"/>
                <w:sz w:val="24"/>
                <w:szCs w:val="24"/>
              </w:rPr>
              <w:t xml:space="preserve"> par saistību ar noziedzīgi iegūtu līdzekļu legalizāciju</w:t>
            </w:r>
            <w:r w:rsidR="0010457E">
              <w:rPr>
                <w:rFonts w:ascii="Times New Roman" w:hAnsi="Times New Roman" w:cs="Times New Roman"/>
                <w:color w:val="000000" w:themeColor="text1"/>
                <w:sz w:val="24"/>
                <w:szCs w:val="24"/>
              </w:rPr>
              <w:t xml:space="preserve">, </w:t>
            </w:r>
            <w:r w:rsidR="00822EAE">
              <w:rPr>
                <w:rFonts w:ascii="Times New Roman" w:hAnsi="Times New Roman" w:cs="Times New Roman"/>
                <w:color w:val="000000" w:themeColor="text1"/>
                <w:sz w:val="24"/>
                <w:szCs w:val="24"/>
              </w:rPr>
              <w:t>terorisma finansēšanu</w:t>
            </w:r>
            <w:r w:rsidR="0010457E">
              <w:rPr>
                <w:rFonts w:ascii="Times New Roman" w:hAnsi="Times New Roman" w:cs="Times New Roman"/>
                <w:color w:val="000000" w:themeColor="text1"/>
                <w:sz w:val="24"/>
                <w:szCs w:val="24"/>
              </w:rPr>
              <w:t xml:space="preserve"> vai </w:t>
            </w:r>
            <w:proofErr w:type="spellStart"/>
            <w:r w:rsidR="0010457E">
              <w:rPr>
                <w:rFonts w:ascii="Times New Roman" w:hAnsi="Times New Roman" w:cs="Times New Roman"/>
                <w:color w:val="000000" w:themeColor="text1"/>
                <w:sz w:val="24"/>
                <w:szCs w:val="24"/>
              </w:rPr>
              <w:t>proliferāciju</w:t>
            </w:r>
            <w:proofErr w:type="spellEnd"/>
            <w:r w:rsidR="00822EAE">
              <w:rPr>
                <w:rFonts w:ascii="Times New Roman" w:hAnsi="Times New Roman" w:cs="Times New Roman"/>
                <w:color w:val="000000" w:themeColor="text1"/>
                <w:sz w:val="24"/>
                <w:szCs w:val="24"/>
              </w:rPr>
              <w:t xml:space="preserve">, </w:t>
            </w:r>
            <w:r w:rsidR="00DE4070">
              <w:rPr>
                <w:rFonts w:ascii="Times New Roman" w:hAnsi="Times New Roman" w:cs="Times New Roman"/>
                <w:color w:val="000000" w:themeColor="text1"/>
                <w:sz w:val="24"/>
                <w:szCs w:val="24"/>
              </w:rPr>
              <w:t>4) persona attiecībās ar uzraugošo iestādi ir rīkojusies pārredzami, atklāti un atsaucīgi (piemēram, nav sniegusi maldinošu informāciju), 5</w:t>
            </w:r>
            <w:r w:rsidR="00036D4A">
              <w:rPr>
                <w:rFonts w:ascii="Times New Roman" w:hAnsi="Times New Roman" w:cs="Times New Roman"/>
                <w:color w:val="000000" w:themeColor="text1"/>
                <w:sz w:val="24"/>
                <w:szCs w:val="24"/>
              </w:rPr>
              <w:t xml:space="preserve">) par personu nav </w:t>
            </w:r>
            <w:r w:rsidR="00AE7B41">
              <w:rPr>
                <w:rFonts w:ascii="Times New Roman" w:hAnsi="Times New Roman" w:cs="Times New Roman"/>
                <w:color w:val="000000" w:themeColor="text1"/>
                <w:sz w:val="24"/>
                <w:szCs w:val="24"/>
              </w:rPr>
              <w:t xml:space="preserve">publiski pieejama negatīva rakstura informācija, kas </w:t>
            </w:r>
            <w:r w:rsidR="001039DC">
              <w:rPr>
                <w:rFonts w:ascii="Times New Roman" w:hAnsi="Times New Roman" w:cs="Times New Roman"/>
                <w:color w:val="000000" w:themeColor="text1"/>
                <w:sz w:val="24"/>
                <w:szCs w:val="24"/>
              </w:rPr>
              <w:t>var liecināt</w:t>
            </w:r>
            <w:r w:rsidR="00AE7B41">
              <w:rPr>
                <w:rFonts w:ascii="Times New Roman" w:hAnsi="Times New Roman" w:cs="Times New Roman"/>
                <w:color w:val="000000" w:themeColor="text1"/>
                <w:sz w:val="24"/>
                <w:szCs w:val="24"/>
              </w:rPr>
              <w:t xml:space="preserve"> par iespējamu saistību ar noziedzīgi iegūtiem līdzekļiem vai to legalizēšanu, vai terorismu un tā finansēšanu. </w:t>
            </w:r>
            <w:r w:rsidR="008878C3">
              <w:rPr>
                <w:rFonts w:ascii="Times New Roman" w:hAnsi="Times New Roman" w:cs="Times New Roman"/>
                <w:color w:val="000000" w:themeColor="text1"/>
                <w:sz w:val="24"/>
                <w:szCs w:val="24"/>
              </w:rPr>
              <w:t xml:space="preserve">Ar publiski pieejamu informāciju </w:t>
            </w:r>
            <w:r w:rsidR="00D12131">
              <w:rPr>
                <w:rFonts w:ascii="Times New Roman" w:hAnsi="Times New Roman" w:cs="Times New Roman"/>
                <w:color w:val="000000" w:themeColor="text1"/>
                <w:sz w:val="24"/>
                <w:szCs w:val="24"/>
              </w:rPr>
              <w:t>N</w:t>
            </w:r>
            <w:r w:rsidR="00933385">
              <w:rPr>
                <w:rFonts w:ascii="Times New Roman" w:hAnsi="Times New Roman" w:cs="Times New Roman"/>
                <w:color w:val="000000" w:themeColor="text1"/>
                <w:sz w:val="24"/>
                <w:szCs w:val="24"/>
              </w:rPr>
              <w:t xml:space="preserve">oteikumu </w:t>
            </w:r>
            <w:r w:rsidR="00D12131">
              <w:rPr>
                <w:rFonts w:ascii="Times New Roman" w:hAnsi="Times New Roman" w:cs="Times New Roman"/>
                <w:color w:val="000000" w:themeColor="text1"/>
                <w:sz w:val="24"/>
                <w:szCs w:val="24"/>
              </w:rPr>
              <w:t xml:space="preserve">projekta </w:t>
            </w:r>
            <w:r w:rsidR="00933385">
              <w:rPr>
                <w:rFonts w:ascii="Times New Roman" w:hAnsi="Times New Roman" w:cs="Times New Roman"/>
                <w:color w:val="000000" w:themeColor="text1"/>
                <w:sz w:val="24"/>
                <w:szCs w:val="24"/>
              </w:rPr>
              <w:t xml:space="preserve">izpratnē </w:t>
            </w:r>
            <w:r w:rsidR="008878C3">
              <w:rPr>
                <w:rFonts w:ascii="Times New Roman" w:hAnsi="Times New Roman" w:cs="Times New Roman"/>
                <w:color w:val="000000" w:themeColor="text1"/>
                <w:sz w:val="24"/>
                <w:szCs w:val="24"/>
              </w:rPr>
              <w:t xml:space="preserve">saprot objektīvu un pārbaudāmu informāciju. </w:t>
            </w:r>
            <w:r w:rsidR="004B34C2">
              <w:rPr>
                <w:rFonts w:ascii="Times New Roman" w:hAnsi="Times New Roman" w:cs="Times New Roman"/>
                <w:color w:val="000000" w:themeColor="text1"/>
                <w:sz w:val="24"/>
                <w:szCs w:val="24"/>
              </w:rPr>
              <w:t>Informācija, kas nav pārbaudāma</w:t>
            </w:r>
            <w:r w:rsidR="002A176D">
              <w:rPr>
                <w:rFonts w:ascii="Times New Roman" w:hAnsi="Times New Roman" w:cs="Times New Roman"/>
                <w:color w:val="000000" w:themeColor="text1"/>
                <w:sz w:val="24"/>
                <w:szCs w:val="24"/>
              </w:rPr>
              <w:t xml:space="preserve"> </w:t>
            </w:r>
            <w:r w:rsidR="004B34C2">
              <w:rPr>
                <w:rFonts w:ascii="Times New Roman" w:hAnsi="Times New Roman" w:cs="Times New Roman"/>
                <w:color w:val="000000" w:themeColor="text1"/>
                <w:sz w:val="24"/>
                <w:szCs w:val="24"/>
              </w:rPr>
              <w:t>saistībā ar reputāciju</w:t>
            </w:r>
            <w:r w:rsidR="002A176D">
              <w:rPr>
                <w:rFonts w:ascii="Times New Roman" w:hAnsi="Times New Roman" w:cs="Times New Roman"/>
                <w:color w:val="000000" w:themeColor="text1"/>
                <w:sz w:val="24"/>
                <w:szCs w:val="24"/>
              </w:rPr>
              <w:t>,</w:t>
            </w:r>
            <w:r w:rsidR="004B34C2">
              <w:rPr>
                <w:rFonts w:ascii="Times New Roman" w:hAnsi="Times New Roman" w:cs="Times New Roman"/>
                <w:color w:val="000000" w:themeColor="text1"/>
                <w:sz w:val="24"/>
                <w:szCs w:val="24"/>
              </w:rPr>
              <w:t xml:space="preserve"> netiek izvērtēta</w:t>
            </w:r>
            <w:r w:rsidR="003E1DE6">
              <w:rPr>
                <w:rFonts w:ascii="Times New Roman" w:hAnsi="Times New Roman" w:cs="Times New Roman"/>
                <w:color w:val="000000" w:themeColor="text1"/>
                <w:sz w:val="24"/>
                <w:szCs w:val="24"/>
              </w:rPr>
              <w:t xml:space="preserve"> un ņemta vērā.</w:t>
            </w:r>
          </w:p>
          <w:p w:rsidR="0049034D" w:rsidRDefault="002637BE"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nodrošināt</w:t>
            </w:r>
            <w:r w:rsidR="004C3D7D">
              <w:rPr>
                <w:rFonts w:ascii="Times New Roman" w:hAnsi="Times New Roman" w:cs="Times New Roman"/>
                <w:color w:val="000000" w:themeColor="text1"/>
                <w:sz w:val="24"/>
                <w:szCs w:val="24"/>
              </w:rPr>
              <w:t>u pilnvērtīgu uzraudzību un saņemtu aktuālu informāciju par situāciju kapitālsabiedrības darbībā,</w:t>
            </w:r>
            <w:r>
              <w:rPr>
                <w:rFonts w:ascii="Times New Roman" w:hAnsi="Times New Roman" w:cs="Times New Roman"/>
                <w:color w:val="000000" w:themeColor="text1"/>
                <w:sz w:val="24"/>
                <w:szCs w:val="24"/>
              </w:rPr>
              <w:t xml:space="preserve"> kapitālsabiedrībai divas reizes gadā – līdz 1.martam un 1.s</w:t>
            </w:r>
            <w:r w:rsidR="00AF709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pembrim būs jāiesniedz PTAC informācija par piesaistītā finansējuma (līdzekļu)</w:t>
            </w:r>
            <w:r w:rsidR="00213CB6">
              <w:rPr>
                <w:rFonts w:ascii="Times New Roman" w:hAnsi="Times New Roman" w:cs="Times New Roman"/>
                <w:color w:val="000000" w:themeColor="text1"/>
                <w:sz w:val="24"/>
                <w:szCs w:val="24"/>
              </w:rPr>
              <w:t xml:space="preserve"> apmēru un</w:t>
            </w:r>
            <w:r>
              <w:rPr>
                <w:rFonts w:ascii="Times New Roman" w:hAnsi="Times New Roman" w:cs="Times New Roman"/>
                <w:color w:val="000000" w:themeColor="text1"/>
                <w:sz w:val="24"/>
                <w:szCs w:val="24"/>
              </w:rPr>
              <w:t xml:space="preserve"> tiesisko izcelsmi. Kā arī reizi </w:t>
            </w:r>
            <w:r w:rsidR="00213CB6">
              <w:rPr>
                <w:rFonts w:ascii="Times New Roman" w:hAnsi="Times New Roman" w:cs="Times New Roman"/>
                <w:color w:val="000000" w:themeColor="text1"/>
                <w:sz w:val="24"/>
                <w:szCs w:val="24"/>
              </w:rPr>
              <w:t>gadā</w:t>
            </w:r>
            <w:r>
              <w:rPr>
                <w:rFonts w:ascii="Times New Roman" w:hAnsi="Times New Roman" w:cs="Times New Roman"/>
                <w:color w:val="000000" w:themeColor="text1"/>
                <w:sz w:val="24"/>
                <w:szCs w:val="24"/>
              </w:rPr>
              <w:t xml:space="preserve"> </w:t>
            </w:r>
            <w:r w:rsidR="004C3D7D">
              <w:rPr>
                <w:rFonts w:ascii="Times New Roman" w:hAnsi="Times New Roman" w:cs="Times New Roman"/>
                <w:color w:val="000000" w:themeColor="text1"/>
                <w:sz w:val="24"/>
                <w:szCs w:val="24"/>
              </w:rPr>
              <w:t xml:space="preserve">kapitālsabiedrībai būs jāsniedz </w:t>
            </w:r>
            <w:r w:rsidR="00AF709D">
              <w:rPr>
                <w:rFonts w:ascii="Times New Roman" w:hAnsi="Times New Roman" w:cs="Times New Roman"/>
                <w:color w:val="000000" w:themeColor="text1"/>
                <w:sz w:val="24"/>
                <w:szCs w:val="24"/>
              </w:rPr>
              <w:t xml:space="preserve">PTAC </w:t>
            </w:r>
            <w:r w:rsidR="004C3D7D">
              <w:rPr>
                <w:rFonts w:ascii="Times New Roman" w:hAnsi="Times New Roman" w:cs="Times New Roman"/>
                <w:color w:val="000000" w:themeColor="text1"/>
                <w:sz w:val="24"/>
                <w:szCs w:val="24"/>
              </w:rPr>
              <w:t xml:space="preserve">informācija par </w:t>
            </w:r>
            <w:r w:rsidR="00213CB6" w:rsidRPr="00213CB6">
              <w:rPr>
                <w:rFonts w:ascii="Times New Roman" w:hAnsi="Times New Roman" w:cs="Times New Roman"/>
                <w:color w:val="000000" w:themeColor="text1"/>
                <w:sz w:val="24"/>
                <w:szCs w:val="24"/>
              </w:rPr>
              <w:t>kapitālsabiedrības padomes</w:t>
            </w:r>
            <w:r w:rsidR="00213CB6">
              <w:rPr>
                <w:rFonts w:ascii="Times New Roman" w:hAnsi="Times New Roman" w:cs="Times New Roman"/>
                <w:color w:val="000000" w:themeColor="text1"/>
                <w:sz w:val="24"/>
                <w:szCs w:val="24"/>
              </w:rPr>
              <w:t xml:space="preserve">, </w:t>
            </w:r>
            <w:r w:rsidR="00213CB6" w:rsidRPr="00213CB6">
              <w:rPr>
                <w:rFonts w:ascii="Times New Roman" w:hAnsi="Times New Roman" w:cs="Times New Roman"/>
                <w:color w:val="000000" w:themeColor="text1"/>
                <w:sz w:val="24"/>
                <w:szCs w:val="24"/>
              </w:rPr>
              <w:t>ja tāda izveidota</w:t>
            </w:r>
            <w:r w:rsidR="00213CB6">
              <w:rPr>
                <w:rFonts w:ascii="Times New Roman" w:hAnsi="Times New Roman" w:cs="Times New Roman"/>
                <w:color w:val="000000" w:themeColor="text1"/>
                <w:sz w:val="24"/>
                <w:szCs w:val="24"/>
              </w:rPr>
              <w:t>,</w:t>
            </w:r>
            <w:r w:rsidR="00213CB6" w:rsidRPr="00213CB6">
              <w:rPr>
                <w:rFonts w:ascii="Times New Roman" w:hAnsi="Times New Roman" w:cs="Times New Roman"/>
                <w:color w:val="000000" w:themeColor="text1"/>
                <w:sz w:val="24"/>
                <w:szCs w:val="24"/>
              </w:rPr>
              <w:t xml:space="preserve"> valdes locekļu, prokūrista un par NILLTF</w:t>
            </w:r>
            <w:r w:rsidR="00213CB6">
              <w:rPr>
                <w:rFonts w:ascii="Times New Roman" w:hAnsi="Times New Roman" w:cs="Times New Roman"/>
                <w:color w:val="000000" w:themeColor="text1"/>
                <w:sz w:val="24"/>
                <w:szCs w:val="24"/>
              </w:rPr>
              <w:t xml:space="preserve"> novēršanas</w:t>
            </w:r>
            <w:r w:rsidR="00213CB6" w:rsidRPr="00213CB6">
              <w:rPr>
                <w:rFonts w:ascii="Times New Roman" w:hAnsi="Times New Roman" w:cs="Times New Roman"/>
                <w:color w:val="000000" w:themeColor="text1"/>
                <w:sz w:val="24"/>
                <w:szCs w:val="24"/>
              </w:rPr>
              <w:t xml:space="preserve"> atbildīgās personas</w:t>
            </w:r>
            <w:r w:rsidR="00213CB6">
              <w:rPr>
                <w:rFonts w:ascii="Times New Roman" w:hAnsi="Times New Roman" w:cs="Times New Roman"/>
                <w:color w:val="000000" w:themeColor="text1"/>
                <w:sz w:val="24"/>
                <w:szCs w:val="24"/>
              </w:rPr>
              <w:t xml:space="preserve"> </w:t>
            </w:r>
            <w:r w:rsidR="004C3D7D">
              <w:rPr>
                <w:rFonts w:ascii="Times New Roman" w:hAnsi="Times New Roman" w:cs="Times New Roman"/>
                <w:color w:val="000000" w:themeColor="text1"/>
                <w:sz w:val="24"/>
                <w:szCs w:val="24"/>
              </w:rPr>
              <w:t xml:space="preserve">kriminālo un administratīvo sodāmību. </w:t>
            </w:r>
          </w:p>
          <w:p w:rsidR="00156C3E" w:rsidRDefault="00156C3E"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Tā kā katra pieteikuma izskatīšanai PTAC novirza </w:t>
            </w:r>
            <w:r w:rsidR="002450C8">
              <w:rPr>
                <w:rFonts w:ascii="Times New Roman" w:hAnsi="Times New Roman" w:cs="Times New Roman"/>
                <w:color w:val="000000" w:themeColor="text1"/>
                <w:sz w:val="24"/>
                <w:szCs w:val="24"/>
              </w:rPr>
              <w:t xml:space="preserve">zināmus </w:t>
            </w:r>
            <w:r w:rsidR="00AF709D">
              <w:rPr>
                <w:rFonts w:ascii="Times New Roman" w:hAnsi="Times New Roman" w:cs="Times New Roman"/>
                <w:color w:val="000000" w:themeColor="text1"/>
                <w:sz w:val="24"/>
                <w:szCs w:val="24"/>
              </w:rPr>
              <w:t xml:space="preserve">administratīvos resursus, turpmāk speciālās atļaujas (licences) atteikuma gadījumā vai </w:t>
            </w:r>
            <w:r w:rsidR="00091035">
              <w:rPr>
                <w:rFonts w:ascii="Times New Roman" w:hAnsi="Times New Roman" w:cs="Times New Roman"/>
                <w:color w:val="000000" w:themeColor="text1"/>
                <w:sz w:val="24"/>
                <w:szCs w:val="24"/>
              </w:rPr>
              <w:t xml:space="preserve">kapitālsabiedrības iesnieguma par speciālās atļaujas (licences) saņemšanu </w:t>
            </w:r>
            <w:r w:rsidR="00AF709D">
              <w:rPr>
                <w:rFonts w:ascii="Times New Roman" w:hAnsi="Times New Roman" w:cs="Times New Roman"/>
                <w:color w:val="000000" w:themeColor="text1"/>
                <w:sz w:val="24"/>
                <w:szCs w:val="24"/>
              </w:rPr>
              <w:t xml:space="preserve">atsaukšanas gadījumā </w:t>
            </w:r>
            <w:r w:rsidR="00091035">
              <w:rPr>
                <w:rFonts w:ascii="Times New Roman" w:hAnsi="Times New Roman" w:cs="Times New Roman"/>
                <w:color w:val="000000" w:themeColor="text1"/>
                <w:sz w:val="24"/>
                <w:szCs w:val="24"/>
              </w:rPr>
              <w:t xml:space="preserve">līdz PTAC lēmuma pieņemšanai, tiks atmaksāta samaksātā nodeva 70 procentu apmērā. </w:t>
            </w:r>
            <w:r w:rsidR="00EC2E07">
              <w:rPr>
                <w:rFonts w:ascii="Times New Roman" w:hAnsi="Times New Roman" w:cs="Times New Roman"/>
                <w:color w:val="000000" w:themeColor="text1"/>
                <w:sz w:val="24"/>
                <w:szCs w:val="24"/>
              </w:rPr>
              <w:t>A</w:t>
            </w:r>
            <w:r w:rsidR="00EF029F">
              <w:rPr>
                <w:rFonts w:ascii="Times New Roman" w:hAnsi="Times New Roman" w:cs="Times New Roman"/>
                <w:color w:val="000000" w:themeColor="text1"/>
                <w:sz w:val="24"/>
                <w:szCs w:val="24"/>
              </w:rPr>
              <w:t>ttiecīgi, tiek ieturēta daļa par</w:t>
            </w:r>
            <w:r w:rsidR="00EC2E07">
              <w:rPr>
                <w:rFonts w:ascii="Times New Roman" w:hAnsi="Times New Roman" w:cs="Times New Roman"/>
                <w:color w:val="000000" w:themeColor="text1"/>
                <w:sz w:val="24"/>
                <w:szCs w:val="24"/>
              </w:rPr>
              <w:t xml:space="preserve"> PTAC veikto darbu.</w:t>
            </w:r>
            <w:r w:rsidR="00844623">
              <w:rPr>
                <w:rFonts w:ascii="Times New Roman" w:hAnsi="Times New Roman" w:cs="Times New Roman"/>
                <w:color w:val="000000" w:themeColor="text1"/>
                <w:sz w:val="24"/>
                <w:szCs w:val="24"/>
              </w:rPr>
              <w:t xml:space="preserve"> </w:t>
            </w:r>
          </w:p>
          <w:p w:rsidR="000B1172" w:rsidRDefault="00B55743"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projekts</w:t>
            </w:r>
            <w:r w:rsidR="000B1172">
              <w:rPr>
                <w:rFonts w:ascii="Times New Roman" w:hAnsi="Times New Roman" w:cs="Times New Roman"/>
                <w:color w:val="000000" w:themeColor="text1"/>
                <w:sz w:val="24"/>
                <w:szCs w:val="24"/>
              </w:rPr>
              <w:t xml:space="preserve"> paredz </w:t>
            </w:r>
            <w:r w:rsidR="00D80C0F">
              <w:rPr>
                <w:rFonts w:ascii="Times New Roman" w:hAnsi="Times New Roman" w:cs="Times New Roman"/>
                <w:color w:val="000000" w:themeColor="text1"/>
                <w:sz w:val="24"/>
                <w:szCs w:val="24"/>
              </w:rPr>
              <w:t>arī citas izmaiņas, kas veiktas atbilstoši pēdēj</w:t>
            </w:r>
            <w:r w:rsidR="00CE0214">
              <w:rPr>
                <w:rFonts w:ascii="Times New Roman" w:hAnsi="Times New Roman" w:cs="Times New Roman"/>
                <w:color w:val="000000" w:themeColor="text1"/>
                <w:sz w:val="24"/>
                <w:szCs w:val="24"/>
              </w:rPr>
              <w:t>iem</w:t>
            </w:r>
            <w:r w:rsidR="00D80C0F">
              <w:rPr>
                <w:rFonts w:ascii="Times New Roman" w:hAnsi="Times New Roman" w:cs="Times New Roman"/>
                <w:color w:val="000000" w:themeColor="text1"/>
                <w:sz w:val="24"/>
                <w:szCs w:val="24"/>
              </w:rPr>
              <w:t xml:space="preserve"> </w:t>
            </w:r>
            <w:r w:rsidR="00CE0214">
              <w:rPr>
                <w:rFonts w:ascii="Times New Roman" w:hAnsi="Times New Roman" w:cs="Times New Roman"/>
                <w:color w:val="000000" w:themeColor="text1"/>
                <w:sz w:val="24"/>
                <w:szCs w:val="24"/>
              </w:rPr>
              <w:t>grozījumiem</w:t>
            </w:r>
            <w:r w:rsidR="00D80C0F">
              <w:rPr>
                <w:rFonts w:ascii="Times New Roman" w:hAnsi="Times New Roman" w:cs="Times New Roman"/>
                <w:color w:val="000000" w:themeColor="text1"/>
                <w:sz w:val="24"/>
                <w:szCs w:val="24"/>
              </w:rPr>
              <w:t xml:space="preserve"> NILLTFNL. </w:t>
            </w:r>
          </w:p>
          <w:p w:rsidR="00065784" w:rsidRDefault="00065784"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1270B5">
              <w:rPr>
                <w:rFonts w:ascii="Times New Roman" w:hAnsi="Times New Roman" w:cs="Times New Roman"/>
                <w:color w:val="000000" w:themeColor="text1"/>
                <w:sz w:val="24"/>
                <w:szCs w:val="24"/>
              </w:rPr>
              <w:t>Noteikum</w:t>
            </w:r>
            <w:r w:rsidR="00B55743">
              <w:rPr>
                <w:rFonts w:ascii="Times New Roman" w:hAnsi="Times New Roman" w:cs="Times New Roman"/>
                <w:color w:val="000000" w:themeColor="text1"/>
                <w:sz w:val="24"/>
                <w:szCs w:val="24"/>
              </w:rPr>
              <w:t>u projekts</w:t>
            </w:r>
            <w:r w:rsidRPr="001270B5">
              <w:rPr>
                <w:rFonts w:ascii="Times New Roman" w:hAnsi="Times New Roman" w:cs="Times New Roman"/>
                <w:color w:val="000000" w:themeColor="text1"/>
                <w:sz w:val="24"/>
                <w:szCs w:val="24"/>
              </w:rPr>
              <w:t xml:space="preserve"> paredz </w:t>
            </w:r>
            <w:r w:rsidR="00B55743">
              <w:rPr>
                <w:rFonts w:ascii="Times New Roman" w:hAnsi="Times New Roman" w:cs="Times New Roman"/>
                <w:color w:val="000000" w:themeColor="text1"/>
                <w:sz w:val="24"/>
                <w:szCs w:val="24"/>
              </w:rPr>
              <w:t xml:space="preserve">arī </w:t>
            </w:r>
            <w:r w:rsidRPr="001270B5">
              <w:rPr>
                <w:rFonts w:ascii="Times New Roman" w:hAnsi="Times New Roman" w:cs="Times New Roman"/>
                <w:color w:val="000000" w:themeColor="text1"/>
                <w:sz w:val="24"/>
                <w:szCs w:val="24"/>
              </w:rPr>
              <w:t xml:space="preserve">pārejas </w:t>
            </w:r>
            <w:r w:rsidR="009F6B77" w:rsidRPr="001270B5">
              <w:rPr>
                <w:rFonts w:ascii="Times New Roman" w:hAnsi="Times New Roman" w:cs="Times New Roman"/>
                <w:color w:val="000000" w:themeColor="text1"/>
                <w:sz w:val="24"/>
                <w:szCs w:val="24"/>
              </w:rPr>
              <w:t>periodu</w:t>
            </w:r>
            <w:r w:rsidR="001270B5" w:rsidRPr="001270B5">
              <w:rPr>
                <w:rFonts w:ascii="Times New Roman" w:hAnsi="Times New Roman" w:cs="Times New Roman"/>
                <w:color w:val="000000" w:themeColor="text1"/>
                <w:sz w:val="24"/>
                <w:szCs w:val="24"/>
              </w:rPr>
              <w:t xml:space="preserve">, lai </w:t>
            </w:r>
            <w:r w:rsidR="001270B5" w:rsidRPr="001270B5">
              <w:rPr>
                <w:rFonts w:ascii="Times New Roman" w:hAnsi="Times New Roman" w:cs="Times New Roman"/>
                <w:color w:val="000000" w:themeColor="text1"/>
                <w:sz w:val="24"/>
                <w:szCs w:val="24"/>
              </w:rPr>
              <w:lastRenderedPageBreak/>
              <w:t>tās kapitālsabiedrības, kuras jau ir ieguvušas licenci patērētāja kreditēšanas pakalpojumu sniegšanai, varētu īstenot atbilstību jaunajām prasībām.</w:t>
            </w:r>
          </w:p>
          <w:p w:rsidR="00963260" w:rsidRPr="00F40377" w:rsidRDefault="00963260" w:rsidP="00BA4462">
            <w:pPr>
              <w:shd w:val="clear" w:color="auto" w:fill="FFFFFF"/>
              <w:spacing w:before="240" w:after="0" w:line="240" w:lineRule="auto"/>
              <w:jc w:val="both"/>
              <w:rPr>
                <w:rFonts w:ascii="Times New Roman" w:hAnsi="Times New Roman" w:cs="Times New Roman"/>
                <w:color w:val="000000" w:themeColor="text1"/>
                <w:sz w:val="24"/>
                <w:szCs w:val="24"/>
              </w:rPr>
            </w:pP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iesaistītās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publiskas</w:t>
            </w:r>
            <w:proofErr w:type="spellEnd"/>
            <w:r w:rsidRPr="00F40377">
              <w:rPr>
                <w:rFonts w:ascii="Times New Roman" w:eastAsia="Times New Roman" w:hAnsi="Times New Roman" w:cs="Times New Roman"/>
                <w:iCs/>
                <w:color w:val="000000" w:themeColor="text1"/>
                <w:sz w:val="24"/>
                <w:szCs w:val="24"/>
                <w:lang w:val="en-US" w:eastAsia="lv-LV"/>
              </w:rPr>
              <w:t xml:space="preserve"> personas </w:t>
            </w:r>
            <w:proofErr w:type="spellStart"/>
            <w:r w:rsidRPr="00F40377">
              <w:rPr>
                <w:rFonts w:ascii="Times New Roman" w:eastAsia="Times New Roman" w:hAnsi="Times New Roman" w:cs="Times New Roman"/>
                <w:iCs/>
                <w:color w:val="000000" w:themeColor="text1"/>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1E67AC" w:rsidRPr="00F40377" w:rsidRDefault="006F73C9" w:rsidP="00266705">
            <w:pPr>
              <w:spacing w:after="0" w:line="240" w:lineRule="auto"/>
              <w:jc w:val="both"/>
              <w:rPr>
                <w:rFonts w:ascii="Times New Roman" w:eastAsia="Times New Roman" w:hAnsi="Times New Roman" w:cs="Times New Roman"/>
                <w:iCs/>
                <w:color w:val="000000" w:themeColor="text1"/>
                <w:sz w:val="24"/>
                <w:szCs w:val="24"/>
                <w:lang w:val="de-DE" w:eastAsia="lv-LV"/>
              </w:rPr>
            </w:pPr>
            <w:proofErr w:type="spellStart"/>
            <w:r>
              <w:rPr>
                <w:rFonts w:ascii="Times New Roman" w:eastAsia="Times New Roman" w:hAnsi="Times New Roman" w:cs="Times New Roman"/>
                <w:iCs/>
                <w:color w:val="000000" w:themeColor="text1"/>
                <w:sz w:val="24"/>
                <w:szCs w:val="24"/>
                <w:lang w:val="de-DE" w:eastAsia="lv-LV"/>
              </w:rPr>
              <w:t>Patērētāju</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tiesību</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aizsardzības</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centrs</w:t>
            </w:r>
            <w:proofErr w:type="spellEnd"/>
            <w:r w:rsidR="00B55743">
              <w:rPr>
                <w:rFonts w:ascii="Times New Roman" w:eastAsia="Times New Roman" w:hAnsi="Times New Roman" w:cs="Times New Roman"/>
                <w:iCs/>
                <w:color w:val="000000" w:themeColor="text1"/>
                <w:sz w:val="24"/>
                <w:szCs w:val="24"/>
                <w:lang w:val="de-DE" w:eastAsia="lv-LV"/>
              </w:rPr>
              <w:t xml:space="preserve"> (PTAC)</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7B1F6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DE7B66" w:rsidRPr="00F40377" w:rsidRDefault="005039D5"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w:t>
      </w:r>
    </w:p>
    <w:p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RDefault="00E5323B" w:rsidP="0045729B">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uz</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sabiedrību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tautsaimniecības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attīstību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administratīvo</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slogu</w:t>
            </w:r>
            <w:proofErr w:type="spellEnd"/>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mērķgrupas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kuras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tiesiskais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varētu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BF6B11" w:rsidP="00BF6B11">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Noteikumu</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55743">
              <w:rPr>
                <w:rFonts w:ascii="Times New Roman" w:eastAsia="Times New Roman" w:hAnsi="Times New Roman" w:cs="Times New Roman"/>
                <w:iCs/>
                <w:color w:val="000000" w:themeColor="text1"/>
                <w:sz w:val="24"/>
                <w:szCs w:val="24"/>
                <w:lang w:val="en-US" w:eastAsia="lv-LV"/>
              </w:rPr>
              <w:t>projektā</w:t>
            </w:r>
            <w:proofErr w:type="spellEnd"/>
            <w:r w:rsidR="00B55743">
              <w:rPr>
                <w:rFonts w:ascii="Times New Roman" w:eastAsia="Times New Roman" w:hAnsi="Times New Roman" w:cs="Times New Roman"/>
                <w:iCs/>
                <w:color w:val="000000" w:themeColor="text1"/>
                <w:sz w:val="24"/>
                <w:szCs w:val="24"/>
                <w:lang w:val="en-US" w:eastAsia="lv-LV"/>
              </w:rPr>
              <w:t xml:space="preserve"> </w:t>
            </w:r>
            <w:proofErr w:type="spellStart"/>
            <w:r w:rsidR="00B55743">
              <w:rPr>
                <w:rFonts w:ascii="Times New Roman" w:eastAsia="Times New Roman" w:hAnsi="Times New Roman" w:cs="Times New Roman"/>
                <w:iCs/>
                <w:color w:val="000000" w:themeColor="text1"/>
                <w:sz w:val="24"/>
                <w:szCs w:val="24"/>
                <w:lang w:val="en-US" w:eastAsia="lv-LV"/>
              </w:rPr>
              <w:t>paredzētais</w:t>
            </w:r>
            <w:proofErr w:type="spellEnd"/>
            <w:r w:rsidR="00B55743">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tiesiskais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regulējums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attiecas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r w:rsidR="00DE064E" w:rsidRPr="00F40377">
              <w:rPr>
                <w:rFonts w:ascii="Times New Roman" w:eastAsia="Times New Roman" w:hAnsi="Times New Roman" w:cs="Times New Roman"/>
                <w:iCs/>
                <w:color w:val="000000" w:themeColor="text1"/>
                <w:sz w:val="24"/>
                <w:szCs w:val="24"/>
                <w:lang w:val="en-US" w:eastAsia="lv-LV"/>
              </w:rPr>
              <w:t xml:space="preserve">un </w:t>
            </w:r>
            <w:proofErr w:type="spellStart"/>
            <w:r w:rsidR="00DE064E" w:rsidRPr="00F40377">
              <w:rPr>
                <w:rFonts w:ascii="Times New Roman" w:eastAsia="Times New Roman" w:hAnsi="Times New Roman" w:cs="Times New Roman"/>
                <w:iCs/>
                <w:color w:val="000000" w:themeColor="text1"/>
                <w:sz w:val="24"/>
                <w:szCs w:val="24"/>
                <w:lang w:val="en-US" w:eastAsia="lv-LV"/>
              </w:rPr>
              <w:t>ietekmē</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671766" w:rsidRPr="00F40377">
              <w:rPr>
                <w:rFonts w:ascii="Times New Roman" w:eastAsia="Times New Roman" w:hAnsi="Times New Roman" w:cs="Times New Roman"/>
                <w:iCs/>
                <w:color w:val="000000" w:themeColor="text1"/>
                <w:sz w:val="24"/>
                <w:szCs w:val="24"/>
                <w:lang w:val="en-US" w:eastAsia="lv-LV"/>
              </w:rPr>
              <w:t>kredīta</w:t>
            </w:r>
            <w:proofErr w:type="spellEnd"/>
            <w:r w:rsidR="00671766"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671766" w:rsidRPr="00F40377">
              <w:rPr>
                <w:rFonts w:ascii="Times New Roman" w:eastAsia="Times New Roman" w:hAnsi="Times New Roman" w:cs="Times New Roman"/>
                <w:iCs/>
                <w:color w:val="000000" w:themeColor="text1"/>
                <w:sz w:val="24"/>
                <w:szCs w:val="24"/>
                <w:lang w:val="en-US" w:eastAsia="lv-LV"/>
              </w:rPr>
              <w:t>devējus</w:t>
            </w:r>
            <w:proofErr w:type="spellEnd"/>
            <w:r w:rsidR="003B4A17" w:rsidRPr="00F40377">
              <w:rPr>
                <w:rFonts w:ascii="Times New Roman" w:eastAsia="Times New Roman" w:hAnsi="Times New Roman" w:cs="Times New Roman"/>
                <w:iCs/>
                <w:color w:val="000000" w:themeColor="text1"/>
                <w:sz w:val="24"/>
                <w:szCs w:val="24"/>
                <w:lang w:val="en-US" w:eastAsia="lv-LV"/>
              </w:rPr>
              <w:t xml:space="preserve">, </w:t>
            </w:r>
            <w:r w:rsidR="003B4A17" w:rsidRPr="00F40377">
              <w:rPr>
                <w:rFonts w:ascii="Times New Roman" w:eastAsia="Times New Roman" w:hAnsi="Times New Roman" w:cs="Times New Roman"/>
                <w:color w:val="000000" w:themeColor="text1"/>
                <w:sz w:val="24"/>
                <w:szCs w:val="24"/>
                <w:lang w:eastAsia="lv-LV"/>
              </w:rPr>
              <w:t>kuri ir saņēmuš</w:t>
            </w:r>
            <w:r w:rsidR="00090FF4" w:rsidRPr="00F40377">
              <w:rPr>
                <w:rFonts w:ascii="Times New Roman" w:eastAsia="Times New Roman" w:hAnsi="Times New Roman" w:cs="Times New Roman"/>
                <w:color w:val="000000" w:themeColor="text1"/>
                <w:sz w:val="24"/>
                <w:szCs w:val="24"/>
                <w:lang w:eastAsia="lv-LV"/>
              </w:rPr>
              <w:t>i</w:t>
            </w:r>
            <w:r w:rsidR="003B4A17" w:rsidRPr="00F40377">
              <w:rPr>
                <w:rFonts w:ascii="Times New Roman" w:eastAsia="Times New Roman" w:hAnsi="Times New Roman" w:cs="Times New Roman"/>
                <w:color w:val="000000" w:themeColor="text1"/>
                <w:sz w:val="24"/>
                <w:szCs w:val="24"/>
                <w:lang w:eastAsia="lv-LV"/>
              </w:rPr>
              <w:t xml:space="preserve"> speciālo atļauju (licenci) patērētāju kreditēšanas pakalpojumu sniegšana</w:t>
            </w:r>
            <w:r w:rsidR="00890561">
              <w:rPr>
                <w:rFonts w:ascii="Times New Roman" w:eastAsia="Times New Roman" w:hAnsi="Times New Roman" w:cs="Times New Roman"/>
                <w:color w:val="000000" w:themeColor="text1"/>
                <w:sz w:val="24"/>
                <w:szCs w:val="24"/>
                <w:lang w:eastAsia="lv-LV"/>
              </w:rPr>
              <w:t>i</w:t>
            </w:r>
            <w:r w:rsidR="00DE064E" w:rsidRPr="00F40377">
              <w:rPr>
                <w:rFonts w:ascii="Times New Roman" w:eastAsia="Times New Roman" w:hAnsi="Times New Roman" w:cs="Times New Roman"/>
                <w:color w:val="000000" w:themeColor="text1"/>
                <w:sz w:val="24"/>
                <w:szCs w:val="24"/>
                <w:lang w:eastAsia="lv-LV"/>
              </w:rPr>
              <w:t xml:space="preserve">, kā arī ietekmēs tos </w:t>
            </w:r>
            <w:proofErr w:type="spellStart"/>
            <w:r w:rsidR="00671766" w:rsidRPr="00F40377">
              <w:rPr>
                <w:rFonts w:ascii="Times New Roman" w:eastAsia="Times New Roman" w:hAnsi="Times New Roman" w:cs="Times New Roman"/>
                <w:iCs/>
                <w:color w:val="000000" w:themeColor="text1"/>
                <w:sz w:val="24"/>
                <w:szCs w:val="24"/>
                <w:lang w:val="en-US" w:eastAsia="lv-LV"/>
              </w:rPr>
              <w:t>kredīta</w:t>
            </w:r>
            <w:proofErr w:type="spellEnd"/>
            <w:r w:rsidR="00671766"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671766" w:rsidRPr="00F40377">
              <w:rPr>
                <w:rFonts w:ascii="Times New Roman" w:eastAsia="Times New Roman" w:hAnsi="Times New Roman" w:cs="Times New Roman"/>
                <w:iCs/>
                <w:color w:val="000000" w:themeColor="text1"/>
                <w:sz w:val="24"/>
                <w:szCs w:val="24"/>
                <w:lang w:val="en-US" w:eastAsia="lv-LV"/>
              </w:rPr>
              <w:t>devējus</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E064E" w:rsidRPr="00F40377">
              <w:rPr>
                <w:rFonts w:ascii="Times New Roman" w:eastAsia="Times New Roman" w:hAnsi="Times New Roman" w:cs="Times New Roman"/>
                <w:iCs/>
                <w:color w:val="000000" w:themeColor="text1"/>
                <w:sz w:val="24"/>
                <w:szCs w:val="24"/>
                <w:lang w:val="en-US" w:eastAsia="lv-LV"/>
              </w:rPr>
              <w:t>kuri</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E064E" w:rsidRPr="00F40377">
              <w:rPr>
                <w:rFonts w:ascii="Times New Roman" w:eastAsia="Times New Roman" w:hAnsi="Times New Roman" w:cs="Times New Roman"/>
                <w:iCs/>
                <w:color w:val="000000" w:themeColor="text1"/>
                <w:sz w:val="24"/>
                <w:szCs w:val="24"/>
                <w:lang w:val="en-US" w:eastAsia="lv-LV"/>
              </w:rPr>
              <w:t>vēlēsies</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r w:rsidR="00DE064E" w:rsidRPr="00F40377">
              <w:rPr>
                <w:rFonts w:ascii="Times New Roman" w:eastAsia="Times New Roman" w:hAnsi="Times New Roman" w:cs="Times New Roman"/>
                <w:color w:val="000000" w:themeColor="text1"/>
                <w:sz w:val="24"/>
                <w:szCs w:val="24"/>
                <w:lang w:eastAsia="lv-LV"/>
              </w:rPr>
              <w:t xml:space="preserve">iegūt iepriekš minēto atļauju (licenci). </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Tiesiskā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uz</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tautsaimniecību</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administratīvo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5D605A"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 xml:space="preserve">Tiesiskais regulējums, kas saistīts ar </w:t>
            </w:r>
            <w:r w:rsidR="00842781" w:rsidRPr="00F40377">
              <w:rPr>
                <w:rFonts w:ascii="Times New Roman" w:eastAsia="Times New Roman" w:hAnsi="Times New Roman" w:cs="Times New Roman"/>
                <w:color w:val="000000" w:themeColor="text1"/>
                <w:sz w:val="24"/>
                <w:szCs w:val="24"/>
                <w:lang w:eastAsia="lv-LV"/>
              </w:rPr>
              <w:t xml:space="preserve">prasībām patērētāja kreditēšanas </w:t>
            </w:r>
            <w:r w:rsidR="00DA7A2C">
              <w:rPr>
                <w:rFonts w:ascii="Times New Roman" w:eastAsia="Times New Roman" w:hAnsi="Times New Roman" w:cs="Times New Roman"/>
                <w:color w:val="000000" w:themeColor="text1"/>
                <w:sz w:val="24"/>
                <w:szCs w:val="24"/>
                <w:lang w:eastAsia="lv-LV"/>
              </w:rPr>
              <w:t xml:space="preserve">pakalpojumu </w:t>
            </w:r>
            <w:r w:rsidR="00842781" w:rsidRPr="00F40377">
              <w:rPr>
                <w:rFonts w:ascii="Times New Roman" w:eastAsia="Times New Roman" w:hAnsi="Times New Roman" w:cs="Times New Roman"/>
                <w:color w:val="000000" w:themeColor="text1"/>
                <w:sz w:val="24"/>
                <w:szCs w:val="24"/>
                <w:lang w:eastAsia="lv-LV"/>
              </w:rPr>
              <w:t>sniedzējiem</w:t>
            </w:r>
            <w:r w:rsidR="00DA7A2C">
              <w:rPr>
                <w:rFonts w:ascii="Times New Roman" w:eastAsia="Times New Roman" w:hAnsi="Times New Roman" w:cs="Times New Roman"/>
                <w:color w:val="000000" w:themeColor="text1"/>
                <w:sz w:val="24"/>
                <w:szCs w:val="24"/>
                <w:lang w:eastAsia="lv-LV"/>
              </w:rPr>
              <w:t>,</w:t>
            </w:r>
            <w:r w:rsidR="0036451B">
              <w:rPr>
                <w:rFonts w:ascii="Times New Roman" w:eastAsia="Times New Roman" w:hAnsi="Times New Roman" w:cs="Times New Roman"/>
                <w:color w:val="000000" w:themeColor="text1"/>
                <w:sz w:val="24"/>
                <w:szCs w:val="24"/>
                <w:lang w:eastAsia="lv-LV"/>
              </w:rPr>
              <w:t xml:space="preserve"> ir vērsts uz finanšu noziegumu apkarošanu,</w:t>
            </w:r>
            <w:r w:rsidRPr="00F40377">
              <w:rPr>
                <w:rFonts w:ascii="Times New Roman" w:eastAsia="Times New Roman" w:hAnsi="Times New Roman" w:cs="Times New Roman"/>
                <w:color w:val="000000" w:themeColor="text1"/>
                <w:sz w:val="24"/>
                <w:szCs w:val="24"/>
                <w:lang w:eastAsia="lv-LV"/>
              </w:rPr>
              <w:t xml:space="preserve"> mazin</w:t>
            </w:r>
            <w:r w:rsidR="0036451B">
              <w:rPr>
                <w:rFonts w:ascii="Times New Roman" w:eastAsia="Times New Roman" w:hAnsi="Times New Roman" w:cs="Times New Roman"/>
                <w:color w:val="000000" w:themeColor="text1"/>
                <w:sz w:val="24"/>
                <w:szCs w:val="24"/>
                <w:lang w:eastAsia="lv-LV"/>
              </w:rPr>
              <w:t>ot</w:t>
            </w:r>
            <w:r w:rsidRPr="00F40377">
              <w:rPr>
                <w:rFonts w:ascii="Times New Roman" w:eastAsia="Times New Roman" w:hAnsi="Times New Roman" w:cs="Times New Roman"/>
                <w:color w:val="000000" w:themeColor="text1"/>
                <w:sz w:val="24"/>
                <w:szCs w:val="24"/>
                <w:lang w:eastAsia="lv-LV"/>
              </w:rPr>
              <w:t xml:space="preserve"> noziedzīgi iegūtu līdzekļu legalizācijas un terorisma finansēšanas iespējamību</w:t>
            </w:r>
            <w:r w:rsidR="005F60A8">
              <w:rPr>
                <w:rFonts w:ascii="Times New Roman" w:eastAsia="Times New Roman" w:hAnsi="Times New Roman" w:cs="Times New Roman"/>
                <w:color w:val="000000" w:themeColor="text1"/>
                <w:sz w:val="24"/>
                <w:szCs w:val="24"/>
                <w:lang w:eastAsia="lv-LV"/>
              </w:rPr>
              <w:t xml:space="preserve">, kā arī </w:t>
            </w:r>
            <w:r w:rsidR="0036451B">
              <w:rPr>
                <w:rFonts w:ascii="Times New Roman" w:eastAsia="Times New Roman" w:hAnsi="Times New Roman" w:cs="Times New Roman"/>
                <w:color w:val="000000" w:themeColor="text1"/>
                <w:sz w:val="24"/>
                <w:szCs w:val="24"/>
                <w:lang w:eastAsia="lv-LV"/>
              </w:rPr>
              <w:t>nodrošinās finanšu sektora reputācijas uzlabošanu un drošību, kas pozitīvi ietekmēs tautsaimniecību kopumā. Noteikum</w:t>
            </w:r>
            <w:r w:rsidR="00B55743">
              <w:rPr>
                <w:rFonts w:ascii="Times New Roman" w:eastAsia="Times New Roman" w:hAnsi="Times New Roman" w:cs="Times New Roman"/>
                <w:color w:val="000000" w:themeColor="text1"/>
                <w:sz w:val="24"/>
                <w:szCs w:val="24"/>
                <w:lang w:eastAsia="lv-LV"/>
              </w:rPr>
              <w:t>u projekts</w:t>
            </w:r>
            <w:r w:rsidR="00DA7A2C">
              <w:rPr>
                <w:rFonts w:ascii="Times New Roman" w:eastAsia="Times New Roman" w:hAnsi="Times New Roman" w:cs="Times New Roman"/>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 xml:space="preserve">radīs administratīvo slogu </w:t>
            </w:r>
            <w:r w:rsidR="00815050">
              <w:rPr>
                <w:rFonts w:ascii="Times New Roman" w:eastAsia="Times New Roman" w:hAnsi="Times New Roman" w:cs="Times New Roman"/>
                <w:b/>
                <w:color w:val="000000" w:themeColor="text1"/>
                <w:sz w:val="24"/>
                <w:szCs w:val="24"/>
                <w:lang w:eastAsia="lv-LV"/>
              </w:rPr>
              <w:t>6</w:t>
            </w:r>
            <w:r w:rsidR="009D5D65">
              <w:rPr>
                <w:rFonts w:ascii="Times New Roman" w:eastAsia="Times New Roman" w:hAnsi="Times New Roman" w:cs="Times New Roman"/>
                <w:b/>
                <w:color w:val="000000" w:themeColor="text1"/>
                <w:sz w:val="24"/>
                <w:szCs w:val="24"/>
                <w:lang w:eastAsia="lv-LV"/>
              </w:rPr>
              <w:t>2</w:t>
            </w:r>
            <w:r w:rsidRPr="00F40377">
              <w:rPr>
                <w:rFonts w:ascii="Times New Roman" w:eastAsia="Times New Roman" w:hAnsi="Times New Roman" w:cs="Times New Roman"/>
                <w:b/>
                <w:color w:val="000000" w:themeColor="text1"/>
                <w:sz w:val="24"/>
                <w:szCs w:val="24"/>
                <w:lang w:eastAsia="lv-LV"/>
              </w:rPr>
              <w:t xml:space="preserve"> k</w:t>
            </w:r>
            <w:r w:rsidR="00C82DF8" w:rsidRPr="00F40377">
              <w:rPr>
                <w:rFonts w:ascii="Times New Roman" w:eastAsia="Times New Roman" w:hAnsi="Times New Roman" w:cs="Times New Roman"/>
                <w:b/>
                <w:color w:val="000000" w:themeColor="text1"/>
                <w:sz w:val="24"/>
                <w:szCs w:val="24"/>
                <w:lang w:eastAsia="lv-LV"/>
              </w:rPr>
              <w:t>redīta devējiem</w:t>
            </w:r>
            <w:r w:rsidRPr="00F40377">
              <w:rPr>
                <w:rFonts w:ascii="Times New Roman" w:eastAsia="Times New Roman" w:hAnsi="Times New Roman" w:cs="Times New Roman"/>
                <w:b/>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kas saņēmuš</w:t>
            </w:r>
            <w:r w:rsidR="00C82DF8" w:rsidRPr="00F40377">
              <w:rPr>
                <w:rFonts w:ascii="Times New Roman" w:eastAsia="Times New Roman" w:hAnsi="Times New Roman" w:cs="Times New Roman"/>
                <w:color w:val="000000" w:themeColor="text1"/>
                <w:sz w:val="24"/>
                <w:szCs w:val="24"/>
                <w:lang w:eastAsia="lv-LV"/>
              </w:rPr>
              <w:t>i</w:t>
            </w:r>
            <w:r w:rsidRPr="00F40377">
              <w:rPr>
                <w:rFonts w:ascii="Times New Roman" w:eastAsia="Times New Roman" w:hAnsi="Times New Roman" w:cs="Times New Roman"/>
                <w:color w:val="000000" w:themeColor="text1"/>
                <w:sz w:val="24"/>
                <w:szCs w:val="24"/>
                <w:lang w:eastAsia="lv-LV"/>
              </w:rPr>
              <w:t xml:space="preserve"> speciālo atļauju (licenci), kā arī </w:t>
            </w:r>
            <w:r w:rsidR="00C82DF8" w:rsidRPr="00F40377">
              <w:rPr>
                <w:rFonts w:ascii="Times New Roman" w:eastAsia="Times New Roman" w:hAnsi="Times New Roman" w:cs="Times New Roman"/>
                <w:color w:val="000000" w:themeColor="text1"/>
                <w:sz w:val="24"/>
                <w:szCs w:val="24"/>
                <w:lang w:eastAsia="lv-LV"/>
              </w:rPr>
              <w:t>tiem kredīta devējiem</w:t>
            </w:r>
            <w:r w:rsidRPr="00F40377">
              <w:rPr>
                <w:rFonts w:ascii="Times New Roman" w:eastAsia="Times New Roman" w:hAnsi="Times New Roman" w:cs="Times New Roman"/>
                <w:color w:val="000000" w:themeColor="text1"/>
                <w:sz w:val="24"/>
                <w:szCs w:val="24"/>
                <w:lang w:eastAsia="lv-LV"/>
              </w:rPr>
              <w:t>, kas vēlēsies iegūt speciālo atļauju (licenci). Administratīvais slogs palielinās</w:t>
            </w:r>
            <w:r w:rsidR="00E4256F" w:rsidRPr="00F40377">
              <w:rPr>
                <w:rFonts w:ascii="Times New Roman" w:eastAsia="Times New Roman" w:hAnsi="Times New Roman" w:cs="Times New Roman"/>
                <w:color w:val="000000" w:themeColor="text1"/>
                <w:sz w:val="24"/>
                <w:szCs w:val="24"/>
                <w:lang w:eastAsia="lv-LV"/>
              </w:rPr>
              <w:t>ies</w:t>
            </w:r>
            <w:r w:rsidRPr="00F40377">
              <w:rPr>
                <w:rFonts w:ascii="Times New Roman" w:eastAsia="Times New Roman" w:hAnsi="Times New Roman" w:cs="Times New Roman"/>
                <w:color w:val="000000" w:themeColor="text1"/>
                <w:sz w:val="24"/>
                <w:szCs w:val="24"/>
                <w:lang w:eastAsia="lv-LV"/>
              </w:rPr>
              <w:t xml:space="preserve"> arī  PTAC, kurš nodrošinās </w:t>
            </w:r>
            <w:r w:rsidR="00DA7A2C">
              <w:rPr>
                <w:rFonts w:ascii="Times New Roman" w:eastAsia="Times New Roman" w:hAnsi="Times New Roman" w:cs="Times New Roman"/>
                <w:color w:val="000000" w:themeColor="text1"/>
                <w:sz w:val="24"/>
                <w:szCs w:val="24"/>
                <w:lang w:eastAsia="lv-LV"/>
              </w:rPr>
              <w:t>sniegtās informācijas pārbaudi</w:t>
            </w:r>
            <w:r w:rsidR="004038F3">
              <w:rPr>
                <w:rFonts w:ascii="Times New Roman" w:eastAsia="Times New Roman" w:hAnsi="Times New Roman" w:cs="Times New Roman"/>
                <w:color w:val="000000" w:themeColor="text1"/>
                <w:sz w:val="24"/>
                <w:szCs w:val="24"/>
                <w:lang w:eastAsia="lv-LV"/>
              </w:rPr>
              <w:t xml:space="preserve"> un uzraudzību.</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Administratīvo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izmaksu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monetārs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3B5A0D" w:rsidP="0026670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Monetāro</w:t>
            </w:r>
            <w:r w:rsidR="00EF601F">
              <w:rPr>
                <w:rFonts w:ascii="Times New Roman" w:eastAsia="Times New Roman" w:hAnsi="Times New Roman" w:cs="Times New Roman"/>
                <w:color w:val="000000" w:themeColor="text1"/>
                <w:sz w:val="24"/>
                <w:szCs w:val="24"/>
                <w:lang w:eastAsia="lv-LV"/>
              </w:rPr>
              <w:t xml:space="preserve"> izmaksu novērtējumu nav iespējams veikt, jo nevar apzināties, cik liels NILLTFNL subjektu skaits tiks pakļauts Noteikumu </w:t>
            </w:r>
            <w:r w:rsidR="00B55743">
              <w:rPr>
                <w:rFonts w:ascii="Times New Roman" w:eastAsia="Times New Roman" w:hAnsi="Times New Roman" w:cs="Times New Roman"/>
                <w:color w:val="000000" w:themeColor="text1"/>
                <w:sz w:val="24"/>
                <w:szCs w:val="24"/>
                <w:lang w:eastAsia="lv-LV"/>
              </w:rPr>
              <w:t xml:space="preserve">projektā paredzētajām </w:t>
            </w:r>
            <w:r w:rsidR="00EF601F">
              <w:rPr>
                <w:rFonts w:ascii="Times New Roman" w:eastAsia="Times New Roman" w:hAnsi="Times New Roman" w:cs="Times New Roman"/>
                <w:color w:val="000000" w:themeColor="text1"/>
                <w:sz w:val="24"/>
                <w:szCs w:val="24"/>
                <w:lang w:eastAsia="lv-LV"/>
              </w:rPr>
              <w:t xml:space="preserve">jaunajām prasībām. </w:t>
            </w:r>
            <w:r w:rsidR="0099591C">
              <w:rPr>
                <w:rFonts w:ascii="Times New Roman" w:eastAsia="Times New Roman" w:hAnsi="Times New Roman" w:cs="Times New Roman"/>
                <w:color w:val="000000" w:themeColor="text1"/>
                <w:sz w:val="24"/>
                <w:szCs w:val="24"/>
                <w:lang w:eastAsia="lv-LV"/>
              </w:rPr>
              <w:t xml:space="preserve">To pamato arī tas, ka </w:t>
            </w:r>
            <w:r w:rsidR="005D605A" w:rsidRPr="00F40377">
              <w:rPr>
                <w:rFonts w:ascii="Times New Roman" w:eastAsia="Times New Roman" w:hAnsi="Times New Roman" w:cs="Times New Roman"/>
                <w:color w:val="000000" w:themeColor="text1"/>
                <w:sz w:val="24"/>
                <w:szCs w:val="24"/>
                <w:lang w:eastAsia="lv-LV"/>
              </w:rPr>
              <w:t xml:space="preserve">izmaksas ir atkarīgas </w:t>
            </w:r>
            <w:r w:rsidR="006C00D2">
              <w:rPr>
                <w:rFonts w:ascii="Times New Roman" w:eastAsia="Times New Roman" w:hAnsi="Times New Roman" w:cs="Times New Roman"/>
                <w:color w:val="000000" w:themeColor="text1"/>
                <w:sz w:val="24"/>
                <w:szCs w:val="24"/>
                <w:lang w:eastAsia="lv-LV"/>
              </w:rPr>
              <w:t xml:space="preserve">arī </w:t>
            </w:r>
            <w:r w:rsidR="005D605A" w:rsidRPr="00F40377">
              <w:rPr>
                <w:rFonts w:ascii="Times New Roman" w:eastAsia="Times New Roman" w:hAnsi="Times New Roman" w:cs="Times New Roman"/>
                <w:color w:val="000000" w:themeColor="text1"/>
                <w:sz w:val="24"/>
                <w:szCs w:val="24"/>
                <w:lang w:eastAsia="lv-LV"/>
              </w:rPr>
              <w:t xml:space="preserve">no virknes </w:t>
            </w:r>
            <w:r w:rsidR="006C00D2">
              <w:rPr>
                <w:rFonts w:ascii="Times New Roman" w:eastAsia="Times New Roman" w:hAnsi="Times New Roman" w:cs="Times New Roman"/>
                <w:color w:val="000000" w:themeColor="text1"/>
                <w:sz w:val="24"/>
                <w:szCs w:val="24"/>
                <w:lang w:eastAsia="lv-LV"/>
              </w:rPr>
              <w:t xml:space="preserve">citu </w:t>
            </w:r>
            <w:r w:rsidR="005D605A" w:rsidRPr="00F40377">
              <w:rPr>
                <w:rFonts w:ascii="Times New Roman" w:eastAsia="Times New Roman" w:hAnsi="Times New Roman" w:cs="Times New Roman"/>
                <w:color w:val="000000" w:themeColor="text1"/>
                <w:sz w:val="24"/>
                <w:szCs w:val="24"/>
                <w:lang w:eastAsia="lv-LV"/>
              </w:rPr>
              <w:t>nezināmu lielumu</w:t>
            </w:r>
            <w:r w:rsidR="006C00D2">
              <w:rPr>
                <w:rFonts w:ascii="Times New Roman" w:eastAsia="Times New Roman" w:hAnsi="Times New Roman" w:cs="Times New Roman"/>
                <w:color w:val="000000" w:themeColor="text1"/>
                <w:sz w:val="24"/>
                <w:szCs w:val="24"/>
                <w:lang w:eastAsia="lv-LV"/>
              </w:rPr>
              <w:t xml:space="preserve"> </w:t>
            </w:r>
            <w:r w:rsidR="0099591C">
              <w:rPr>
                <w:rFonts w:ascii="Times New Roman" w:eastAsia="Times New Roman" w:hAnsi="Times New Roman" w:cs="Times New Roman"/>
                <w:color w:val="000000" w:themeColor="text1"/>
                <w:sz w:val="24"/>
                <w:szCs w:val="24"/>
                <w:lang w:eastAsia="lv-LV"/>
              </w:rPr>
              <w:t xml:space="preserve">- </w:t>
            </w:r>
            <w:r w:rsidR="006C00D2">
              <w:rPr>
                <w:rFonts w:ascii="Times New Roman" w:eastAsia="Times New Roman" w:hAnsi="Times New Roman" w:cs="Times New Roman"/>
                <w:color w:val="000000" w:themeColor="text1"/>
                <w:sz w:val="24"/>
                <w:szCs w:val="24"/>
                <w:lang w:eastAsia="lv-LV"/>
              </w:rPr>
              <w:t xml:space="preserve">kapitālsabiedrības struktūra, </w:t>
            </w:r>
            <w:r w:rsidR="006C00D2" w:rsidRPr="00F40377">
              <w:rPr>
                <w:rFonts w:ascii="Times New Roman" w:eastAsia="Times New Roman" w:hAnsi="Times New Roman" w:cs="Times New Roman"/>
                <w:color w:val="000000" w:themeColor="text1"/>
                <w:sz w:val="24"/>
                <w:szCs w:val="24"/>
                <w:lang w:eastAsia="lv-LV"/>
              </w:rPr>
              <w:t>portfeļa lielums, piesaistītie ieguldījumi</w:t>
            </w:r>
            <w:r w:rsidR="006C00D2">
              <w:rPr>
                <w:rFonts w:ascii="Times New Roman" w:eastAsia="Times New Roman" w:hAnsi="Times New Roman" w:cs="Times New Roman"/>
                <w:color w:val="000000" w:themeColor="text1"/>
                <w:sz w:val="24"/>
                <w:szCs w:val="24"/>
                <w:lang w:eastAsia="lv-LV"/>
              </w:rPr>
              <w:t xml:space="preserve"> u.c</w:t>
            </w:r>
            <w:r w:rsidR="0099591C">
              <w:rPr>
                <w:rFonts w:ascii="Times New Roman" w:eastAsia="Times New Roman" w:hAnsi="Times New Roman" w:cs="Times New Roman"/>
                <w:color w:val="000000" w:themeColor="text1"/>
                <w:sz w:val="24"/>
                <w:szCs w:val="24"/>
                <w:lang w:eastAsia="lv-LV"/>
              </w:rPr>
              <w:t xml:space="preserve">. </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Atbilstības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izmaksu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monetārs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AA1B93" w:rsidRPr="000923E3" w:rsidRDefault="00F54E59"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A</w:t>
            </w:r>
            <w:r w:rsidR="00AA1B93" w:rsidRPr="00F40377">
              <w:rPr>
                <w:rFonts w:ascii="Times New Roman" w:eastAsia="Times New Roman" w:hAnsi="Times New Roman" w:cs="Times New Roman"/>
                <w:color w:val="000000" w:themeColor="text1"/>
                <w:sz w:val="24"/>
                <w:szCs w:val="24"/>
                <w:lang w:eastAsia="lv-LV"/>
              </w:rPr>
              <w:t>tbilstības izmaksas, k</w:t>
            </w:r>
            <w:r w:rsidR="00EC319B">
              <w:rPr>
                <w:rFonts w:ascii="Times New Roman" w:eastAsia="Times New Roman" w:hAnsi="Times New Roman" w:cs="Times New Roman"/>
                <w:color w:val="000000" w:themeColor="text1"/>
                <w:sz w:val="24"/>
                <w:szCs w:val="24"/>
                <w:lang w:eastAsia="lv-LV"/>
              </w:rPr>
              <w:t>as</w:t>
            </w:r>
            <w:r w:rsidR="00AA1B93" w:rsidRPr="00F40377">
              <w:rPr>
                <w:rFonts w:ascii="Times New Roman" w:eastAsia="Times New Roman" w:hAnsi="Times New Roman" w:cs="Times New Roman"/>
                <w:color w:val="000000" w:themeColor="text1"/>
                <w:sz w:val="24"/>
                <w:szCs w:val="24"/>
                <w:lang w:eastAsia="lv-LV"/>
              </w:rPr>
              <w:t xml:space="preserve"> rodas no </w:t>
            </w:r>
            <w:r w:rsidR="00EC319B" w:rsidRPr="00F40377">
              <w:rPr>
                <w:rFonts w:ascii="Times New Roman" w:eastAsia="Times New Roman" w:hAnsi="Times New Roman" w:cs="Times New Roman"/>
                <w:color w:val="000000" w:themeColor="text1"/>
                <w:sz w:val="24"/>
                <w:szCs w:val="24"/>
                <w:lang w:eastAsia="lv-LV"/>
              </w:rPr>
              <w:t xml:space="preserve">tiesiskajā regulējumā </w:t>
            </w:r>
            <w:r w:rsidR="00EC319B">
              <w:rPr>
                <w:rFonts w:ascii="Times New Roman" w:eastAsia="Times New Roman" w:hAnsi="Times New Roman" w:cs="Times New Roman"/>
                <w:color w:val="000000" w:themeColor="text1"/>
                <w:sz w:val="24"/>
                <w:szCs w:val="24"/>
                <w:lang w:eastAsia="lv-LV"/>
              </w:rPr>
              <w:t xml:space="preserve">ietverto </w:t>
            </w:r>
            <w:r w:rsidR="00AA1B93" w:rsidRPr="00F40377">
              <w:rPr>
                <w:rFonts w:ascii="Times New Roman" w:eastAsia="Times New Roman" w:hAnsi="Times New Roman" w:cs="Times New Roman"/>
                <w:color w:val="000000" w:themeColor="text1"/>
                <w:sz w:val="24"/>
                <w:szCs w:val="24"/>
                <w:lang w:eastAsia="lv-LV"/>
              </w:rPr>
              <w:t>prasīb</w:t>
            </w:r>
            <w:r w:rsidRPr="00F40377">
              <w:rPr>
                <w:rFonts w:ascii="Times New Roman" w:eastAsia="Times New Roman" w:hAnsi="Times New Roman" w:cs="Times New Roman"/>
                <w:color w:val="000000" w:themeColor="text1"/>
                <w:sz w:val="24"/>
                <w:szCs w:val="24"/>
                <w:lang w:eastAsia="lv-LV"/>
              </w:rPr>
              <w:t>u</w:t>
            </w:r>
            <w:r w:rsidR="00EC319B">
              <w:rPr>
                <w:rFonts w:ascii="Times New Roman" w:eastAsia="Times New Roman" w:hAnsi="Times New Roman" w:cs="Times New Roman"/>
                <w:color w:val="000000" w:themeColor="text1"/>
                <w:sz w:val="24"/>
                <w:szCs w:val="24"/>
                <w:lang w:eastAsia="lv-LV"/>
              </w:rPr>
              <w:t xml:space="preserve"> izpildes, </w:t>
            </w:r>
            <w:r w:rsidRPr="00F40377">
              <w:rPr>
                <w:rFonts w:ascii="Times New Roman" w:eastAsia="Times New Roman" w:hAnsi="Times New Roman" w:cs="Times New Roman"/>
                <w:color w:val="000000" w:themeColor="text1"/>
                <w:sz w:val="24"/>
                <w:szCs w:val="24"/>
                <w:lang w:eastAsia="lv-LV"/>
              </w:rPr>
              <w:t xml:space="preserve">ir atkarīgas no katra kredīta devēja </w:t>
            </w:r>
            <w:r w:rsidR="00B525DD" w:rsidRPr="00F40377">
              <w:rPr>
                <w:rFonts w:ascii="Times New Roman" w:eastAsia="Times New Roman" w:hAnsi="Times New Roman" w:cs="Times New Roman"/>
                <w:color w:val="000000" w:themeColor="text1"/>
                <w:sz w:val="24"/>
                <w:szCs w:val="24"/>
                <w:lang w:eastAsia="lv-LV"/>
              </w:rPr>
              <w:t xml:space="preserve">veiktajiem pasākumiem </w:t>
            </w:r>
            <w:r w:rsidR="000923E3">
              <w:rPr>
                <w:rFonts w:ascii="Times New Roman" w:eastAsia="Times New Roman" w:hAnsi="Times New Roman" w:cs="Times New Roman"/>
                <w:color w:val="000000" w:themeColor="text1"/>
                <w:sz w:val="24"/>
                <w:szCs w:val="24"/>
                <w:lang w:eastAsia="lv-LV"/>
              </w:rPr>
              <w:t xml:space="preserve">un to regularitātes. </w:t>
            </w:r>
            <w:r w:rsidR="00B525DD" w:rsidRPr="00F40377">
              <w:rPr>
                <w:rFonts w:ascii="Times New Roman" w:eastAsia="Times New Roman" w:hAnsi="Times New Roman" w:cs="Times New Roman"/>
                <w:color w:val="000000" w:themeColor="text1"/>
                <w:sz w:val="24"/>
                <w:szCs w:val="24"/>
                <w:lang w:eastAsia="lv-LV"/>
              </w:rPr>
              <w:t>Tā kā novērtējums ir atkarīgs no vairākiem nezināmiem rādītājiem, to nav iespējams veikt.</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C91C92"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RDefault="00E5323B" w:rsidP="002928D1">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lastRenderedPageBreak/>
              <w:t xml:space="preserve">III.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uz</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valsts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budžetu</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pašvaldību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budžetiem</w:t>
            </w:r>
            <w:proofErr w:type="spellEnd"/>
          </w:p>
        </w:tc>
      </w:tr>
      <w:tr w:rsidR="00F40377" w:rsidRPr="00F40377" w:rsidTr="00A843F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A843FB" w:rsidRPr="00F40377" w:rsidRDefault="00A843FB" w:rsidP="00A843F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eastAsia="lv-LV"/>
              </w:rPr>
            </w:pPr>
            <w:r w:rsidRPr="00F4037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40377" w:rsidRPr="00F40377" w:rsidTr="00257A0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57A0B" w:rsidRPr="00F40377" w:rsidRDefault="00696F95" w:rsidP="00257A0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atbilstība</w:t>
            </w:r>
            <w:proofErr w:type="spellEnd"/>
            <w:r w:rsidRPr="00F40377">
              <w:rPr>
                <w:rFonts w:ascii="Times New Roman" w:eastAsia="Times New Roman" w:hAnsi="Times New Roman" w:cs="Times New Roman"/>
                <w:b/>
                <w:bCs/>
                <w:iCs/>
                <w:color w:val="000000" w:themeColor="text1"/>
                <w:sz w:val="24"/>
                <w:szCs w:val="24"/>
                <w:lang w:val="en-US" w:eastAsia="lv-LV"/>
              </w:rPr>
              <w:t xml:space="preserve"> Latvijas Republikas </w:t>
            </w:r>
            <w:proofErr w:type="spellStart"/>
            <w:r w:rsidRPr="00F40377">
              <w:rPr>
                <w:rFonts w:ascii="Times New Roman" w:eastAsia="Times New Roman" w:hAnsi="Times New Roman" w:cs="Times New Roman"/>
                <w:b/>
                <w:bCs/>
                <w:iCs/>
                <w:color w:val="000000" w:themeColor="text1"/>
                <w:sz w:val="24"/>
                <w:szCs w:val="24"/>
                <w:lang w:val="en-US" w:eastAsia="lv-LV"/>
              </w:rPr>
              <w:t>starptautiskajām</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saistībām</w:t>
            </w:r>
            <w:proofErr w:type="spellEnd"/>
          </w:p>
        </w:tc>
      </w:tr>
      <w:tr w:rsidR="005D503A" w:rsidRPr="00F40377" w:rsidTr="005D503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D503A" w:rsidRPr="00F40377" w:rsidRDefault="005D503A" w:rsidP="005D503A">
            <w:pPr>
              <w:spacing w:after="0" w:line="240" w:lineRule="auto"/>
              <w:jc w:val="center"/>
              <w:rPr>
                <w:rFonts w:ascii="Times New Roman" w:eastAsia="Times New Roman" w:hAnsi="Times New Roman" w:cs="Times New Roman"/>
                <w:iCs/>
                <w:color w:val="000000" w:themeColor="text1"/>
                <w:sz w:val="24"/>
                <w:szCs w:val="24"/>
                <w:lang w:val="en-US" w:eastAsia="lv-LV"/>
              </w:rPr>
            </w:pPr>
            <w:proofErr w:type="spellStart"/>
            <w:r>
              <w:rPr>
                <w:rFonts w:ascii="Times New Roman" w:eastAsia="Times New Roman" w:hAnsi="Times New Roman" w:cs="Times New Roman"/>
                <w:iCs/>
                <w:color w:val="000000" w:themeColor="text1"/>
                <w:sz w:val="24"/>
                <w:szCs w:val="24"/>
                <w:lang w:val="en-US" w:eastAsia="lv-LV"/>
              </w:rPr>
              <w:t>Projekts</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šo</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jomu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neskar</w:t>
            </w:r>
            <w:proofErr w:type="spellEnd"/>
          </w:p>
        </w:tc>
      </w:tr>
    </w:tbl>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3050"/>
        <w:gridCol w:w="5655"/>
      </w:tblGrid>
      <w:tr w:rsidR="00F40377" w:rsidRPr="00F403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 </w:t>
            </w:r>
            <w:proofErr w:type="spellStart"/>
            <w:r w:rsidRPr="00F40377">
              <w:rPr>
                <w:rFonts w:ascii="Times New Roman" w:eastAsia="Times New Roman" w:hAnsi="Times New Roman" w:cs="Times New Roman"/>
                <w:b/>
                <w:bCs/>
                <w:iCs/>
                <w:color w:val="000000" w:themeColor="text1"/>
                <w:sz w:val="24"/>
                <w:szCs w:val="24"/>
                <w:lang w:val="en-US" w:eastAsia="lv-LV"/>
              </w:rPr>
              <w:t>Sabiedrības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līdzdalība</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komunikācijas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aktivitātes</w:t>
            </w:r>
            <w:proofErr w:type="spellEnd"/>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Plānotās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komunikācijas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aktivitātes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saistībā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ar</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AE7D62" w:rsidP="00BF6B11">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informēšana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41EAC" w:rsidRPr="00F40377">
              <w:rPr>
                <w:rFonts w:ascii="Times New Roman" w:eastAsia="Times New Roman" w:hAnsi="Times New Roman" w:cs="Times New Roman"/>
                <w:iCs/>
                <w:color w:val="000000" w:themeColor="text1"/>
                <w:sz w:val="24"/>
                <w:szCs w:val="24"/>
                <w:lang w:val="en-US" w:eastAsia="lv-LV"/>
              </w:rPr>
              <w:t>tik</w:t>
            </w:r>
            <w:r w:rsidR="00CF09AF">
              <w:rPr>
                <w:rFonts w:ascii="Times New Roman" w:eastAsia="Times New Roman" w:hAnsi="Times New Roman" w:cs="Times New Roman"/>
                <w:iCs/>
                <w:color w:val="000000" w:themeColor="text1"/>
                <w:sz w:val="24"/>
                <w:szCs w:val="24"/>
                <w:lang w:val="en-US" w:eastAsia="lv-LV"/>
              </w:rPr>
              <w:t>a</w:t>
            </w:r>
            <w:proofErr w:type="spellEnd"/>
            <w:r w:rsidR="00141EA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41EAC" w:rsidRPr="00F40377">
              <w:rPr>
                <w:rFonts w:ascii="Times New Roman" w:eastAsia="Times New Roman" w:hAnsi="Times New Roman" w:cs="Times New Roman"/>
                <w:iCs/>
                <w:color w:val="000000" w:themeColor="text1"/>
                <w:sz w:val="24"/>
                <w:szCs w:val="24"/>
                <w:lang w:val="en-US" w:eastAsia="lv-LV"/>
              </w:rPr>
              <w:t>nodrošināta</w:t>
            </w:r>
            <w:proofErr w:type="spellEnd"/>
            <w:r w:rsidR="00141EA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F6B11" w:rsidRPr="00F40377">
              <w:rPr>
                <w:rFonts w:ascii="Times New Roman" w:eastAsia="Times New Roman" w:hAnsi="Times New Roman" w:cs="Times New Roman"/>
                <w:iCs/>
                <w:color w:val="000000" w:themeColor="text1"/>
                <w:sz w:val="24"/>
                <w:szCs w:val="24"/>
                <w:lang w:val="en-US" w:eastAsia="lv-LV"/>
              </w:rPr>
              <w:t>nosūtot</w:t>
            </w:r>
            <w:proofErr w:type="spellEnd"/>
            <w:r w:rsidR="00BF6B1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F6B11" w:rsidRPr="00F40377">
              <w:rPr>
                <w:rFonts w:ascii="Times New Roman" w:eastAsia="Times New Roman" w:hAnsi="Times New Roman" w:cs="Times New Roman"/>
                <w:iCs/>
                <w:color w:val="000000" w:themeColor="text1"/>
                <w:sz w:val="24"/>
                <w:szCs w:val="24"/>
                <w:lang w:val="en-US" w:eastAsia="lv-LV"/>
              </w:rPr>
              <w:t>Noteikumu</w:t>
            </w:r>
            <w:proofErr w:type="spellEnd"/>
            <w:r w:rsidR="005E0CF8">
              <w:rPr>
                <w:rFonts w:ascii="Times New Roman" w:eastAsia="Times New Roman" w:hAnsi="Times New Roman" w:cs="Times New Roman"/>
                <w:iCs/>
                <w:color w:val="000000" w:themeColor="text1"/>
                <w:sz w:val="24"/>
                <w:szCs w:val="24"/>
                <w:lang w:val="en-US" w:eastAsia="lv-LV"/>
              </w:rPr>
              <w:t xml:space="preserve"> </w:t>
            </w:r>
            <w:proofErr w:type="spellStart"/>
            <w:r w:rsidR="005E0CF8">
              <w:rPr>
                <w:rFonts w:ascii="Times New Roman" w:eastAsia="Times New Roman" w:hAnsi="Times New Roman" w:cs="Times New Roman"/>
                <w:iCs/>
                <w:color w:val="000000" w:themeColor="text1"/>
                <w:sz w:val="24"/>
                <w:szCs w:val="24"/>
                <w:lang w:val="en-US" w:eastAsia="lv-LV"/>
              </w:rPr>
              <w:t>projektu</w:t>
            </w:r>
            <w:proofErr w:type="spellEnd"/>
            <w:r w:rsidR="00666403"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887844">
              <w:rPr>
                <w:rFonts w:ascii="Times New Roman" w:eastAsia="Times New Roman" w:hAnsi="Times New Roman" w:cs="Times New Roman"/>
                <w:iCs/>
                <w:color w:val="000000" w:themeColor="text1"/>
                <w:sz w:val="24"/>
                <w:szCs w:val="24"/>
                <w:lang w:val="en-US" w:eastAsia="lv-LV"/>
              </w:rPr>
              <w:t>nozarei</w:t>
            </w:r>
            <w:proofErr w:type="spellEnd"/>
            <w:r w:rsidR="00887844">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viedokļa</w:t>
            </w:r>
            <w:proofErr w:type="spellEnd"/>
            <w:r w:rsidR="007F585A"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7F585A" w:rsidRPr="00F40377">
              <w:rPr>
                <w:rFonts w:ascii="Times New Roman" w:eastAsia="Times New Roman" w:hAnsi="Times New Roman" w:cs="Times New Roman"/>
                <w:iCs/>
                <w:color w:val="000000" w:themeColor="text1"/>
                <w:sz w:val="24"/>
                <w:szCs w:val="24"/>
                <w:lang w:val="en-US" w:eastAsia="lv-LV"/>
              </w:rPr>
              <w:t>sniegšanai</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kā</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arī</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ievietojot</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Noteikumu</w:t>
            </w:r>
            <w:proofErr w:type="spellEnd"/>
            <w:r w:rsidR="005E0CF8">
              <w:rPr>
                <w:rFonts w:ascii="Times New Roman" w:eastAsia="Times New Roman" w:hAnsi="Times New Roman" w:cs="Times New Roman"/>
                <w:iCs/>
                <w:color w:val="000000" w:themeColor="text1"/>
                <w:sz w:val="24"/>
                <w:szCs w:val="24"/>
                <w:lang w:val="en-US" w:eastAsia="lv-LV"/>
              </w:rPr>
              <w:t xml:space="preserve"> </w:t>
            </w:r>
            <w:proofErr w:type="spellStart"/>
            <w:r w:rsidR="005E0CF8">
              <w:rPr>
                <w:rFonts w:ascii="Times New Roman" w:eastAsia="Times New Roman" w:hAnsi="Times New Roman" w:cs="Times New Roman"/>
                <w:iCs/>
                <w:color w:val="000000" w:themeColor="text1"/>
                <w:sz w:val="24"/>
                <w:szCs w:val="24"/>
                <w:lang w:val="en-US" w:eastAsia="lv-LV"/>
              </w:rPr>
              <w:t>projektu</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sabiedrības</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apspriešanai</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r w:rsidR="005E0CF8" w:rsidRPr="005E0CF8">
              <w:rPr>
                <w:rFonts w:ascii="Times New Roman" w:eastAsia="Times New Roman" w:hAnsi="Times New Roman" w:cs="Times New Roman"/>
                <w:iCs/>
                <w:color w:val="000000" w:themeColor="text1"/>
                <w:sz w:val="24"/>
                <w:szCs w:val="24"/>
                <w:lang w:val="en-US" w:eastAsia="lv-LV"/>
              </w:rPr>
              <w:t xml:space="preserve">1) </w:t>
            </w:r>
            <w:proofErr w:type="spellStart"/>
            <w:r w:rsidR="000C2F95" w:rsidRPr="005E0CF8">
              <w:rPr>
                <w:rFonts w:ascii="Times New Roman" w:eastAsia="Times New Roman" w:hAnsi="Times New Roman" w:cs="Times New Roman"/>
                <w:iCs/>
                <w:color w:val="000000" w:themeColor="text1"/>
                <w:sz w:val="24"/>
                <w:szCs w:val="24"/>
                <w:lang w:val="en-US" w:eastAsia="lv-LV"/>
              </w:rPr>
              <w:t>Ekonomikas</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ministrijas</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tīmekļvietnē</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hyperlink r:id="rId8" w:history="1">
              <w:r w:rsidR="005E0CF8" w:rsidRPr="00BD0538">
                <w:rPr>
                  <w:rStyle w:val="Hyperlink"/>
                  <w:rFonts w:ascii="Times New Roman" w:hAnsi="Times New Roman" w:cs="Times New Roman"/>
                  <w:sz w:val="24"/>
                  <w:szCs w:val="24"/>
                </w:rPr>
                <w:t xml:space="preserve">https://em.gov.lv/lv/par_ministriju/sabiedribas_lidzdaliba </w:t>
              </w:r>
              <w:r w:rsidR="005E0CF8" w:rsidRPr="00CF09AF">
                <w:rPr>
                  <w:rStyle w:val="Hyperlink"/>
                  <w:rFonts w:ascii="Times New Roman" w:hAnsi="Times New Roman" w:cs="Times New Roman"/>
                  <w:color w:val="000000" w:themeColor="text1"/>
                  <w:sz w:val="24"/>
                  <w:szCs w:val="24"/>
                  <w:u w:val="none"/>
                </w:rPr>
                <w:t>un</w:t>
              </w:r>
              <w:r w:rsidR="005E0CF8" w:rsidRPr="005E0CF8">
                <w:rPr>
                  <w:rStyle w:val="Hyperlink"/>
                  <w:rFonts w:ascii="Times New Roman" w:hAnsi="Times New Roman" w:cs="Times New Roman"/>
                  <w:sz w:val="24"/>
                  <w:szCs w:val="24"/>
                  <w:u w:val="none"/>
                </w:rPr>
                <w:t xml:space="preserve"> </w:t>
              </w:r>
              <w:r w:rsidR="005E0CF8" w:rsidRPr="005E0CF8">
                <w:rPr>
                  <w:rStyle w:val="Hyperlink"/>
                  <w:rFonts w:ascii="Times New Roman" w:hAnsi="Times New Roman" w:cs="Times New Roman"/>
                  <w:color w:val="000000" w:themeColor="text1"/>
                  <w:sz w:val="24"/>
                  <w:szCs w:val="24"/>
                  <w:u w:val="none"/>
                </w:rPr>
                <w:t>2</w:t>
              </w:r>
            </w:hyperlink>
            <w:r w:rsidR="005E0CF8">
              <w:rPr>
                <w:rFonts w:ascii="Times New Roman" w:hAnsi="Times New Roman" w:cs="Times New Roman"/>
                <w:sz w:val="24"/>
                <w:szCs w:val="24"/>
              </w:rPr>
              <w:t xml:space="preserve">) Ministru kabineta tīmekļvietnē </w:t>
            </w:r>
            <w:hyperlink r:id="rId9" w:history="1">
              <w:r w:rsidR="005E0CF8" w:rsidRPr="00BD0538">
                <w:rPr>
                  <w:rStyle w:val="Hyperlink"/>
                  <w:rFonts w:ascii="Times New Roman" w:hAnsi="Times New Roman" w:cs="Times New Roman"/>
                  <w:sz w:val="24"/>
                  <w:szCs w:val="24"/>
                </w:rPr>
                <w:t>https://www.mk.gov.lv/content/ministru-kabineta-diskusiju-dokumenti</w:t>
              </w:r>
            </w:hyperlink>
            <w:r w:rsidR="005E0CF8">
              <w:rPr>
                <w:rFonts w:ascii="Times New Roman" w:hAnsi="Times New Roman" w:cs="Times New Roman"/>
                <w:sz w:val="24"/>
                <w:szCs w:val="24"/>
              </w:rPr>
              <w:t xml:space="preserve"> </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497C45" w:rsidP="00AE7D62">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informēšana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nodrošināta</w:t>
            </w:r>
            <w:proofErr w:type="spellEnd"/>
            <w:r w:rsidRPr="00F40377">
              <w:rPr>
                <w:rFonts w:ascii="Times New Roman" w:eastAsia="Times New Roman" w:hAnsi="Times New Roman" w:cs="Times New Roman"/>
                <w:iCs/>
                <w:color w:val="000000" w:themeColor="text1"/>
                <w:sz w:val="24"/>
                <w:szCs w:val="24"/>
                <w:lang w:val="en-US" w:eastAsia="lv-LV"/>
              </w:rPr>
              <w:t>,</w:t>
            </w:r>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iesaistot</w:t>
            </w:r>
            <w:proofErr w:type="spellEnd"/>
            <w:r w:rsidR="00455031">
              <w:rPr>
                <w:rFonts w:ascii="Times New Roman" w:eastAsia="Times New Roman" w:hAnsi="Times New Roman" w:cs="Times New Roman"/>
                <w:iCs/>
                <w:color w:val="000000" w:themeColor="text1"/>
                <w:sz w:val="24"/>
                <w:szCs w:val="24"/>
                <w:lang w:val="en-US" w:eastAsia="lv-LV"/>
              </w:rPr>
              <w:t xml:space="preserve"> par </w:t>
            </w:r>
            <w:proofErr w:type="spellStart"/>
            <w:r w:rsidR="00455031">
              <w:rPr>
                <w:rFonts w:ascii="Times New Roman" w:eastAsia="Times New Roman" w:hAnsi="Times New Roman" w:cs="Times New Roman"/>
                <w:iCs/>
                <w:color w:val="000000" w:themeColor="text1"/>
                <w:sz w:val="24"/>
                <w:szCs w:val="24"/>
                <w:lang w:val="en-US" w:eastAsia="lv-LV"/>
              </w:rPr>
              <w:t>noziedzīgi</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iegūtu</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līdzekļu</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legalizācij</w:t>
            </w:r>
            <w:r w:rsidR="00B450B7">
              <w:rPr>
                <w:rFonts w:ascii="Times New Roman" w:eastAsia="Times New Roman" w:hAnsi="Times New Roman" w:cs="Times New Roman"/>
                <w:iCs/>
                <w:color w:val="000000" w:themeColor="text1"/>
                <w:sz w:val="24"/>
                <w:szCs w:val="24"/>
                <w:lang w:val="en-US" w:eastAsia="lv-LV"/>
              </w:rPr>
              <w:t>as</w:t>
            </w:r>
            <w:proofErr w:type="spellEnd"/>
            <w:r w:rsidR="00455031">
              <w:rPr>
                <w:rFonts w:ascii="Times New Roman" w:eastAsia="Times New Roman" w:hAnsi="Times New Roman" w:cs="Times New Roman"/>
                <w:iCs/>
                <w:color w:val="000000" w:themeColor="text1"/>
                <w:sz w:val="24"/>
                <w:szCs w:val="24"/>
                <w:lang w:val="en-US" w:eastAsia="lv-LV"/>
              </w:rPr>
              <w:t xml:space="preserve"> un </w:t>
            </w:r>
            <w:proofErr w:type="spellStart"/>
            <w:r w:rsidR="00455031">
              <w:rPr>
                <w:rFonts w:ascii="Times New Roman" w:eastAsia="Times New Roman" w:hAnsi="Times New Roman" w:cs="Times New Roman"/>
                <w:iCs/>
                <w:color w:val="000000" w:themeColor="text1"/>
                <w:sz w:val="24"/>
                <w:szCs w:val="24"/>
                <w:lang w:val="en-US" w:eastAsia="lv-LV"/>
              </w:rPr>
              <w:t>terorisma</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finansēšan</w:t>
            </w:r>
            <w:r w:rsidR="00B450B7">
              <w:rPr>
                <w:rFonts w:ascii="Times New Roman" w:eastAsia="Times New Roman" w:hAnsi="Times New Roman" w:cs="Times New Roman"/>
                <w:iCs/>
                <w:color w:val="000000" w:themeColor="text1"/>
                <w:sz w:val="24"/>
                <w:szCs w:val="24"/>
                <w:lang w:val="en-US" w:eastAsia="lv-LV"/>
              </w:rPr>
              <w:t>as</w:t>
            </w:r>
            <w:proofErr w:type="spellEnd"/>
            <w:r w:rsidR="00B450B7">
              <w:rPr>
                <w:rFonts w:ascii="Times New Roman" w:eastAsia="Times New Roman" w:hAnsi="Times New Roman" w:cs="Times New Roman"/>
                <w:iCs/>
                <w:color w:val="000000" w:themeColor="text1"/>
                <w:sz w:val="24"/>
                <w:szCs w:val="24"/>
                <w:lang w:val="en-US" w:eastAsia="lv-LV"/>
              </w:rPr>
              <w:t xml:space="preserve"> </w:t>
            </w:r>
            <w:proofErr w:type="spellStart"/>
            <w:r w:rsidR="00B450B7">
              <w:rPr>
                <w:rFonts w:ascii="Times New Roman" w:eastAsia="Times New Roman" w:hAnsi="Times New Roman" w:cs="Times New Roman"/>
                <w:iCs/>
                <w:color w:val="000000" w:themeColor="text1"/>
                <w:sz w:val="24"/>
                <w:szCs w:val="24"/>
                <w:lang w:val="en-US" w:eastAsia="lv-LV"/>
              </w:rPr>
              <w:t>novēršanas</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atbildīgo</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institūciju</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pārstāvjus</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Ekonomikas</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ministrijas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sanāksm</w:t>
            </w:r>
            <w:r w:rsidR="00455031">
              <w:rPr>
                <w:rFonts w:ascii="Times New Roman" w:eastAsia="Times New Roman" w:hAnsi="Times New Roman" w:cs="Times New Roman"/>
                <w:iCs/>
                <w:color w:val="000000" w:themeColor="text1"/>
                <w:sz w:val="24"/>
                <w:szCs w:val="24"/>
                <w:lang w:val="en-US" w:eastAsia="lv-LV"/>
              </w:rPr>
              <w:t>ēs</w:t>
            </w:r>
            <w:proofErr w:type="spellEnd"/>
            <w:r w:rsidR="00455031">
              <w:rPr>
                <w:rFonts w:ascii="Times New Roman" w:eastAsia="Times New Roman" w:hAnsi="Times New Roman" w:cs="Times New Roman"/>
                <w:iCs/>
                <w:color w:val="000000" w:themeColor="text1"/>
                <w:sz w:val="24"/>
                <w:szCs w:val="24"/>
                <w:lang w:val="en-US" w:eastAsia="lv-LV"/>
              </w:rPr>
              <w:t xml:space="preserve"> par </w:t>
            </w:r>
            <w:proofErr w:type="spellStart"/>
            <w:r w:rsidR="00455031">
              <w:rPr>
                <w:rFonts w:ascii="Times New Roman" w:eastAsia="Times New Roman" w:hAnsi="Times New Roman" w:cs="Times New Roman"/>
                <w:iCs/>
                <w:color w:val="000000" w:themeColor="text1"/>
                <w:sz w:val="24"/>
                <w:szCs w:val="24"/>
                <w:lang w:val="en-US" w:eastAsia="lv-LV"/>
              </w:rPr>
              <w:t>Noteikumu</w:t>
            </w:r>
            <w:proofErr w:type="spellEnd"/>
            <w:r w:rsidR="00455031">
              <w:rPr>
                <w:rFonts w:ascii="Times New Roman" w:eastAsia="Times New Roman" w:hAnsi="Times New Roman" w:cs="Times New Roman"/>
                <w:iCs/>
                <w:color w:val="000000" w:themeColor="text1"/>
                <w:sz w:val="24"/>
                <w:szCs w:val="24"/>
                <w:lang w:val="en-US" w:eastAsia="lv-LV"/>
              </w:rPr>
              <w:t xml:space="preserve"> </w:t>
            </w:r>
            <w:proofErr w:type="spellStart"/>
            <w:r w:rsidR="00B450B7">
              <w:rPr>
                <w:rFonts w:ascii="Times New Roman" w:eastAsia="Times New Roman" w:hAnsi="Times New Roman" w:cs="Times New Roman"/>
                <w:iCs/>
                <w:color w:val="000000" w:themeColor="text1"/>
                <w:sz w:val="24"/>
                <w:szCs w:val="24"/>
                <w:lang w:val="en-US" w:eastAsia="lv-LV"/>
              </w:rPr>
              <w:t>projekta</w:t>
            </w:r>
            <w:proofErr w:type="spellEnd"/>
            <w:r w:rsidR="00B450B7">
              <w:rPr>
                <w:rFonts w:ascii="Times New Roman" w:eastAsia="Times New Roman" w:hAnsi="Times New Roman" w:cs="Times New Roman"/>
                <w:iCs/>
                <w:color w:val="000000" w:themeColor="text1"/>
                <w:sz w:val="24"/>
                <w:szCs w:val="24"/>
                <w:lang w:val="en-US" w:eastAsia="lv-LV"/>
              </w:rPr>
              <w:t xml:space="preserve"> </w:t>
            </w:r>
            <w:proofErr w:type="spellStart"/>
            <w:r w:rsidR="00455031">
              <w:rPr>
                <w:rFonts w:ascii="Times New Roman" w:eastAsia="Times New Roman" w:hAnsi="Times New Roman" w:cs="Times New Roman"/>
                <w:iCs/>
                <w:color w:val="000000" w:themeColor="text1"/>
                <w:sz w:val="24"/>
                <w:szCs w:val="24"/>
                <w:lang w:val="en-US" w:eastAsia="lv-LV"/>
              </w:rPr>
              <w:t>izstrādi</w:t>
            </w:r>
            <w:proofErr w:type="spellEnd"/>
            <w:r w:rsidR="00455031">
              <w:rPr>
                <w:rFonts w:ascii="Times New Roman" w:eastAsia="Times New Roman" w:hAnsi="Times New Roman" w:cs="Times New Roman"/>
                <w:iCs/>
                <w:color w:val="000000" w:themeColor="text1"/>
                <w:sz w:val="24"/>
                <w:szCs w:val="24"/>
                <w:lang w:val="en-US" w:eastAsia="lv-LV"/>
              </w:rPr>
              <w:t xml:space="preserve"> </w:t>
            </w:r>
            <w:r w:rsidRPr="00F40377">
              <w:rPr>
                <w:rFonts w:ascii="Times New Roman" w:eastAsia="Times New Roman" w:hAnsi="Times New Roman" w:cs="Times New Roman"/>
                <w:iCs/>
                <w:color w:val="000000" w:themeColor="text1"/>
                <w:sz w:val="24"/>
                <w:szCs w:val="24"/>
                <w:lang w:val="en-US" w:eastAsia="lv-LV"/>
              </w:rPr>
              <w:t xml:space="preserve">un </w:t>
            </w:r>
            <w:proofErr w:type="spellStart"/>
            <w:r w:rsidRPr="00F40377">
              <w:rPr>
                <w:rFonts w:ascii="Times New Roman" w:eastAsia="Times New Roman" w:hAnsi="Times New Roman" w:cs="Times New Roman"/>
                <w:iCs/>
                <w:color w:val="000000" w:themeColor="text1"/>
                <w:sz w:val="24"/>
                <w:szCs w:val="24"/>
                <w:lang w:val="en-US" w:eastAsia="lv-LV"/>
              </w:rPr>
              <w:t>sniedzot</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iespēju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izteikt</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savu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viedokli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nosūtot</w:t>
            </w:r>
            <w:proofErr w:type="spellEnd"/>
            <w:r w:rsidRPr="00F40377">
              <w:rPr>
                <w:rFonts w:ascii="Times New Roman" w:eastAsia="Times New Roman" w:hAnsi="Times New Roman" w:cs="Times New Roman"/>
                <w:iCs/>
                <w:color w:val="000000" w:themeColor="text1"/>
                <w:sz w:val="24"/>
                <w:szCs w:val="24"/>
                <w:lang w:val="en-US" w:eastAsia="lv-LV"/>
              </w:rPr>
              <w:t xml:space="preserve"> to </w:t>
            </w:r>
            <w:proofErr w:type="spellStart"/>
            <w:r w:rsidRPr="00F40377">
              <w:rPr>
                <w:rFonts w:ascii="Times New Roman" w:eastAsia="Times New Roman" w:hAnsi="Times New Roman" w:cs="Times New Roman"/>
                <w:iCs/>
                <w:color w:val="000000" w:themeColor="text1"/>
                <w:sz w:val="24"/>
                <w:szCs w:val="24"/>
                <w:lang w:val="en-US" w:eastAsia="lv-LV"/>
              </w:rPr>
              <w:t>rakstveidā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Ekonomikas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ministrijai</w:t>
            </w:r>
            <w:proofErr w:type="spellEnd"/>
            <w:r w:rsidRPr="00F40377">
              <w:rPr>
                <w:rFonts w:ascii="Times New Roman" w:eastAsia="Times New Roman" w:hAnsi="Times New Roman" w:cs="Times New Roman"/>
                <w:iCs/>
                <w:color w:val="000000" w:themeColor="text1"/>
                <w:sz w:val="24"/>
                <w:szCs w:val="24"/>
                <w:lang w:val="en-US" w:eastAsia="lv-LV"/>
              </w:rPr>
              <w:t>.</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BF6B11" w:rsidP="005A1054">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Noteikumu</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450B7">
              <w:rPr>
                <w:rFonts w:ascii="Times New Roman" w:eastAsia="Times New Roman" w:hAnsi="Times New Roman" w:cs="Times New Roman"/>
                <w:iCs/>
                <w:color w:val="000000" w:themeColor="text1"/>
                <w:sz w:val="24"/>
                <w:szCs w:val="24"/>
                <w:lang w:val="en-US" w:eastAsia="lv-LV"/>
              </w:rPr>
              <w:t>projekta</w:t>
            </w:r>
            <w:proofErr w:type="spellEnd"/>
            <w:r w:rsidR="00B450B7">
              <w:rPr>
                <w:rFonts w:ascii="Times New Roman" w:eastAsia="Times New Roman" w:hAnsi="Times New Roman" w:cs="Times New Roman"/>
                <w:iCs/>
                <w:color w:val="000000" w:themeColor="text1"/>
                <w:sz w:val="24"/>
                <w:szCs w:val="24"/>
                <w:lang w:val="en-US" w:eastAsia="lv-LV"/>
              </w:rPr>
              <w:t xml:space="preserve"> </w:t>
            </w:r>
            <w:proofErr w:type="spellStart"/>
            <w:r w:rsidR="00A33E29" w:rsidRPr="00F40377">
              <w:rPr>
                <w:rFonts w:ascii="Times New Roman" w:eastAsia="Times New Roman" w:hAnsi="Times New Roman" w:cs="Times New Roman"/>
                <w:iCs/>
                <w:color w:val="000000" w:themeColor="text1"/>
                <w:sz w:val="24"/>
                <w:szCs w:val="24"/>
                <w:lang w:val="en-US" w:eastAsia="lv-LV"/>
              </w:rPr>
              <w:t>izstrādē</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konceptuāli</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A33E29" w:rsidRPr="00F40377">
              <w:rPr>
                <w:rFonts w:ascii="Times New Roman" w:eastAsia="Times New Roman" w:hAnsi="Times New Roman" w:cs="Times New Roman"/>
                <w:iCs/>
                <w:color w:val="000000" w:themeColor="text1"/>
                <w:sz w:val="24"/>
                <w:szCs w:val="24"/>
                <w:lang w:val="en-US" w:eastAsia="lv-LV"/>
              </w:rPr>
              <w:t>ņemts</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226FFF" w:rsidRPr="00F40377">
              <w:rPr>
                <w:rFonts w:ascii="Times New Roman" w:eastAsia="Times New Roman" w:hAnsi="Times New Roman" w:cs="Times New Roman"/>
                <w:iCs/>
                <w:color w:val="000000" w:themeColor="text1"/>
                <w:sz w:val="24"/>
                <w:szCs w:val="24"/>
                <w:lang w:val="en-US" w:eastAsia="lv-LV"/>
              </w:rPr>
              <w:t>vērā</w:t>
            </w:r>
            <w:proofErr w:type="spellEnd"/>
            <w:r w:rsidR="00226FFF"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4A21E1">
              <w:rPr>
                <w:rFonts w:ascii="Times New Roman" w:eastAsia="Times New Roman" w:hAnsi="Times New Roman" w:cs="Times New Roman"/>
                <w:iCs/>
                <w:color w:val="000000" w:themeColor="text1"/>
                <w:sz w:val="24"/>
                <w:szCs w:val="24"/>
                <w:lang w:val="en-US" w:eastAsia="lv-LV"/>
              </w:rPr>
              <w:t>iesaistīto</w:t>
            </w:r>
            <w:proofErr w:type="spellEnd"/>
            <w:r w:rsidR="004A21E1">
              <w:rPr>
                <w:rFonts w:ascii="Times New Roman" w:eastAsia="Times New Roman" w:hAnsi="Times New Roman" w:cs="Times New Roman"/>
                <w:iCs/>
                <w:color w:val="000000" w:themeColor="text1"/>
                <w:sz w:val="24"/>
                <w:szCs w:val="24"/>
                <w:lang w:val="en-US" w:eastAsia="lv-LV"/>
              </w:rPr>
              <w:t xml:space="preserve"> </w:t>
            </w:r>
            <w:proofErr w:type="spellStart"/>
            <w:r w:rsidR="004A21E1">
              <w:rPr>
                <w:rFonts w:ascii="Times New Roman" w:eastAsia="Times New Roman" w:hAnsi="Times New Roman" w:cs="Times New Roman"/>
                <w:iCs/>
                <w:color w:val="000000" w:themeColor="text1"/>
                <w:sz w:val="24"/>
                <w:szCs w:val="24"/>
                <w:lang w:val="en-US" w:eastAsia="lv-LV"/>
              </w:rPr>
              <w:t>institūciju</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A33E29" w:rsidRPr="00F40377">
              <w:rPr>
                <w:rFonts w:ascii="Times New Roman" w:eastAsia="Times New Roman" w:hAnsi="Times New Roman" w:cs="Times New Roman"/>
                <w:iCs/>
                <w:color w:val="000000" w:themeColor="text1"/>
                <w:sz w:val="24"/>
                <w:szCs w:val="24"/>
                <w:lang w:val="en-US" w:eastAsia="lv-LV"/>
              </w:rPr>
              <w:t>viedoklis</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S</w:t>
            </w:r>
            <w:r w:rsidR="00887844">
              <w:rPr>
                <w:rFonts w:ascii="Times New Roman" w:eastAsia="Times New Roman" w:hAnsi="Times New Roman" w:cs="Times New Roman"/>
                <w:iCs/>
                <w:color w:val="000000" w:themeColor="text1"/>
                <w:sz w:val="24"/>
                <w:szCs w:val="24"/>
                <w:lang w:val="en-US" w:eastAsia="lv-LV"/>
              </w:rPr>
              <w:t>abiedrības</w:t>
            </w:r>
            <w:proofErr w:type="spellEnd"/>
            <w:r w:rsidR="00887844">
              <w:rPr>
                <w:rFonts w:ascii="Times New Roman" w:eastAsia="Times New Roman" w:hAnsi="Times New Roman" w:cs="Times New Roman"/>
                <w:iCs/>
                <w:color w:val="000000" w:themeColor="text1"/>
                <w:sz w:val="24"/>
                <w:szCs w:val="24"/>
                <w:lang w:val="en-US" w:eastAsia="lv-LV"/>
              </w:rPr>
              <w:t xml:space="preserve"> </w:t>
            </w:r>
            <w:proofErr w:type="spellStart"/>
            <w:r w:rsidR="00887844">
              <w:rPr>
                <w:rFonts w:ascii="Times New Roman" w:eastAsia="Times New Roman" w:hAnsi="Times New Roman" w:cs="Times New Roman"/>
                <w:iCs/>
                <w:color w:val="000000" w:themeColor="text1"/>
                <w:sz w:val="24"/>
                <w:szCs w:val="24"/>
                <w:lang w:val="en-US" w:eastAsia="lv-LV"/>
              </w:rPr>
              <w:t>līdzdalības</w:t>
            </w:r>
            <w:proofErr w:type="spellEnd"/>
            <w:r w:rsidR="00887844">
              <w:rPr>
                <w:rFonts w:ascii="Times New Roman" w:eastAsia="Times New Roman" w:hAnsi="Times New Roman" w:cs="Times New Roman"/>
                <w:iCs/>
                <w:color w:val="000000" w:themeColor="text1"/>
                <w:sz w:val="24"/>
                <w:szCs w:val="24"/>
                <w:lang w:val="en-US" w:eastAsia="lv-LV"/>
              </w:rPr>
              <w:t xml:space="preserve"> </w:t>
            </w:r>
            <w:proofErr w:type="spellStart"/>
            <w:r w:rsidR="00887844">
              <w:rPr>
                <w:rFonts w:ascii="Times New Roman" w:eastAsia="Times New Roman" w:hAnsi="Times New Roman" w:cs="Times New Roman"/>
                <w:iCs/>
                <w:color w:val="000000" w:themeColor="text1"/>
                <w:sz w:val="24"/>
                <w:szCs w:val="24"/>
                <w:lang w:val="en-US" w:eastAsia="lv-LV"/>
              </w:rPr>
              <w:t>rezultāti</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liecina</w:t>
            </w:r>
            <w:proofErr w:type="spellEnd"/>
            <w:r w:rsidR="00CF09AF">
              <w:rPr>
                <w:rFonts w:ascii="Times New Roman" w:eastAsia="Times New Roman" w:hAnsi="Times New Roman" w:cs="Times New Roman"/>
                <w:iCs/>
                <w:color w:val="000000" w:themeColor="text1"/>
                <w:sz w:val="24"/>
                <w:szCs w:val="24"/>
                <w:lang w:val="en-US" w:eastAsia="lv-LV"/>
              </w:rPr>
              <w:t xml:space="preserve">, ka </w:t>
            </w:r>
            <w:proofErr w:type="spellStart"/>
            <w:r w:rsidR="00CF09AF">
              <w:rPr>
                <w:rFonts w:ascii="Times New Roman" w:eastAsia="Times New Roman" w:hAnsi="Times New Roman" w:cs="Times New Roman"/>
                <w:iCs/>
                <w:color w:val="000000" w:themeColor="text1"/>
                <w:sz w:val="24"/>
                <w:szCs w:val="24"/>
                <w:lang w:val="en-US" w:eastAsia="lv-LV"/>
              </w:rPr>
              <w:t>būtībā</w:t>
            </w:r>
            <w:proofErr w:type="spellEnd"/>
            <w:r w:rsidR="00CF09AF">
              <w:rPr>
                <w:rFonts w:ascii="Times New Roman" w:eastAsia="Times New Roman" w:hAnsi="Times New Roman" w:cs="Times New Roman"/>
                <w:iCs/>
                <w:color w:val="000000" w:themeColor="text1"/>
                <w:sz w:val="24"/>
                <w:szCs w:val="24"/>
                <w:lang w:val="en-US" w:eastAsia="lv-LV"/>
              </w:rPr>
              <w:t xml:space="preserve"> par </w:t>
            </w:r>
            <w:proofErr w:type="spellStart"/>
            <w:r w:rsidR="00CF09AF">
              <w:rPr>
                <w:rFonts w:ascii="Times New Roman" w:eastAsia="Times New Roman" w:hAnsi="Times New Roman" w:cs="Times New Roman"/>
                <w:iCs/>
                <w:color w:val="000000" w:themeColor="text1"/>
                <w:sz w:val="24"/>
                <w:szCs w:val="24"/>
                <w:lang w:val="en-US" w:eastAsia="lv-LV"/>
              </w:rPr>
              <w:t>pašu</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Noteikumu</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projektu</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kā</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tādu</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pretēju</w:t>
            </w:r>
            <w:proofErr w:type="spellEnd"/>
            <w:r w:rsidR="00CF09AF">
              <w:rPr>
                <w:rFonts w:ascii="Times New Roman" w:eastAsia="Times New Roman" w:hAnsi="Times New Roman" w:cs="Times New Roman"/>
                <w:iCs/>
                <w:color w:val="000000" w:themeColor="text1"/>
                <w:sz w:val="24"/>
                <w:szCs w:val="24"/>
                <w:lang w:val="en-US" w:eastAsia="lv-LV"/>
              </w:rPr>
              <w:t xml:space="preserve"> </w:t>
            </w:r>
            <w:proofErr w:type="spellStart"/>
            <w:r w:rsidR="00CF09AF">
              <w:rPr>
                <w:rFonts w:ascii="Times New Roman" w:eastAsia="Times New Roman" w:hAnsi="Times New Roman" w:cs="Times New Roman"/>
                <w:iCs/>
                <w:color w:val="000000" w:themeColor="text1"/>
                <w:sz w:val="24"/>
                <w:szCs w:val="24"/>
                <w:lang w:val="en-US" w:eastAsia="lv-LV"/>
              </w:rPr>
              <w:t>viedokļu</w:t>
            </w:r>
            <w:proofErr w:type="spellEnd"/>
            <w:r w:rsidR="00CF09AF">
              <w:rPr>
                <w:rFonts w:ascii="Times New Roman" w:eastAsia="Times New Roman" w:hAnsi="Times New Roman" w:cs="Times New Roman"/>
                <w:iCs/>
                <w:color w:val="000000" w:themeColor="text1"/>
                <w:sz w:val="24"/>
                <w:szCs w:val="24"/>
                <w:lang w:val="en-US" w:eastAsia="lv-LV"/>
              </w:rPr>
              <w:t xml:space="preserve"> nav. </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AE7D62"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AE7D62"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izpildes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nodrošināšana</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tās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uz</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institūcijām</w:t>
            </w:r>
            <w:proofErr w:type="spellEnd"/>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izpildē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iesaistītās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B450B7" w:rsidP="00BF6B11">
            <w:pPr>
              <w:spacing w:after="0" w:line="240" w:lineRule="auto"/>
              <w:rPr>
                <w:rFonts w:ascii="Times New Roman" w:eastAsia="Times New Roman" w:hAnsi="Times New Roman" w:cs="Times New Roman"/>
                <w:iCs/>
                <w:color w:val="000000" w:themeColor="text1"/>
                <w:sz w:val="24"/>
                <w:szCs w:val="24"/>
                <w:highlight w:val="yellow"/>
                <w:lang w:val="en-US" w:eastAsia="lv-LV"/>
              </w:rPr>
            </w:pPr>
            <w:proofErr w:type="spellStart"/>
            <w:r>
              <w:rPr>
                <w:rFonts w:ascii="Times New Roman" w:eastAsia="Times New Roman" w:hAnsi="Times New Roman" w:cs="Times New Roman"/>
                <w:iCs/>
                <w:color w:val="000000" w:themeColor="text1"/>
                <w:sz w:val="24"/>
                <w:szCs w:val="24"/>
                <w:lang w:val="en-US" w:eastAsia="lv-LV"/>
              </w:rPr>
              <w:t>Patērētāju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tiesību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aizsardzības</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centrs</w:t>
            </w:r>
            <w:proofErr w:type="spellEnd"/>
            <w:r>
              <w:rPr>
                <w:rFonts w:ascii="Times New Roman" w:eastAsia="Times New Roman" w:hAnsi="Times New Roman" w:cs="Times New Roman"/>
                <w:iCs/>
                <w:color w:val="000000" w:themeColor="text1"/>
                <w:sz w:val="24"/>
                <w:szCs w:val="24"/>
                <w:lang w:val="en-US" w:eastAsia="lv-LV"/>
              </w:rPr>
              <w:t xml:space="preserve"> (PTAC)</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izpildes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uz</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pārvaldes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funkcijām</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institucionālo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struktūru</w:t>
            </w:r>
            <w:proofErr w:type="spellEnd"/>
            <w:r w:rsidRPr="00F40377">
              <w:rPr>
                <w:rFonts w:ascii="Times New Roman" w:eastAsia="Times New Roman" w:hAnsi="Times New Roman" w:cs="Times New Roman"/>
                <w:iCs/>
                <w:color w:val="000000" w:themeColor="text1"/>
                <w:sz w:val="24"/>
                <w:szCs w:val="24"/>
                <w:lang w:val="en-US" w:eastAsia="lv-LV"/>
              </w:rPr>
              <w:t>.</w:t>
            </w:r>
            <w:r w:rsidRPr="00F40377">
              <w:rPr>
                <w:rFonts w:ascii="Times New Roman" w:eastAsia="Times New Roman" w:hAnsi="Times New Roman" w:cs="Times New Roman"/>
                <w:iCs/>
                <w:color w:val="000000" w:themeColor="text1"/>
                <w:sz w:val="24"/>
                <w:szCs w:val="24"/>
                <w:lang w:val="en-US" w:eastAsia="lv-LV"/>
              </w:rPr>
              <w:br/>
            </w:r>
            <w:proofErr w:type="spellStart"/>
            <w:r w:rsidRPr="00F40377">
              <w:rPr>
                <w:rFonts w:ascii="Times New Roman" w:eastAsia="Times New Roman" w:hAnsi="Times New Roman" w:cs="Times New Roman"/>
                <w:iCs/>
                <w:color w:val="000000" w:themeColor="text1"/>
                <w:sz w:val="24"/>
                <w:szCs w:val="24"/>
                <w:lang w:val="en-US" w:eastAsia="lv-LV"/>
              </w:rPr>
              <w:t>Jaunu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izveide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esošu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likvidācija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reorganizācija</w:t>
            </w:r>
            <w:proofErr w:type="spellEnd"/>
            <w:r w:rsidRPr="00F40377">
              <w:rPr>
                <w:rFonts w:ascii="Times New Roman" w:eastAsia="Times New Roman" w:hAnsi="Times New Roman" w:cs="Times New Roman"/>
                <w:iCs/>
                <w:color w:val="000000" w:themeColor="text1"/>
                <w:sz w:val="24"/>
                <w:szCs w:val="24"/>
                <w:lang w:val="en-US" w:eastAsia="lv-LV"/>
              </w:rPr>
              <w:t xml:space="preserve">, to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uz</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lastRenderedPageBreak/>
              <w:t>institūcijas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CE3604"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40377">
              <w:rPr>
                <w:rFonts w:ascii="Times New Roman" w:eastAsia="Times New Roman" w:hAnsi="Times New Roman" w:cs="Times New Roman"/>
                <w:iCs/>
                <w:color w:val="000000" w:themeColor="text1"/>
                <w:sz w:val="24"/>
                <w:szCs w:val="24"/>
                <w:lang w:val="sv-SE" w:eastAsia="lv-LV"/>
              </w:rPr>
              <w:lastRenderedPageBreak/>
              <w:t xml:space="preserve">Par </w:t>
            </w:r>
            <w:r w:rsidR="00A8005A" w:rsidRPr="00F40377">
              <w:rPr>
                <w:rFonts w:ascii="Times New Roman" w:eastAsia="Times New Roman" w:hAnsi="Times New Roman" w:cs="Times New Roman"/>
                <w:iCs/>
                <w:color w:val="000000" w:themeColor="text1"/>
                <w:sz w:val="24"/>
                <w:szCs w:val="24"/>
                <w:lang w:val="sv-SE" w:eastAsia="lv-LV"/>
              </w:rPr>
              <w:t xml:space="preserve">Noteikumu </w:t>
            </w:r>
            <w:r w:rsidR="00ED03B8">
              <w:rPr>
                <w:rFonts w:ascii="Times New Roman" w:eastAsia="Times New Roman" w:hAnsi="Times New Roman" w:cs="Times New Roman"/>
                <w:iCs/>
                <w:color w:val="000000" w:themeColor="text1"/>
                <w:sz w:val="24"/>
                <w:szCs w:val="24"/>
                <w:lang w:val="sv-SE" w:eastAsia="lv-LV"/>
              </w:rPr>
              <w:t xml:space="preserve">projekta </w:t>
            </w:r>
            <w:r w:rsidRPr="00F40377">
              <w:rPr>
                <w:rFonts w:ascii="Times New Roman" w:eastAsia="Times New Roman" w:hAnsi="Times New Roman" w:cs="Times New Roman"/>
                <w:iCs/>
                <w:color w:val="000000" w:themeColor="text1"/>
                <w:sz w:val="24"/>
                <w:szCs w:val="24"/>
                <w:lang w:val="sv-SE" w:eastAsia="lv-LV"/>
              </w:rPr>
              <w:t xml:space="preserve">prasību </w:t>
            </w:r>
            <w:r w:rsidRPr="00F40377">
              <w:rPr>
                <w:rFonts w:ascii="Times New Roman" w:eastAsia="Times New Roman" w:hAnsi="Times New Roman" w:cs="Times New Roman"/>
                <w:color w:val="000000" w:themeColor="text1"/>
                <w:sz w:val="24"/>
                <w:szCs w:val="24"/>
                <w:lang w:eastAsia="lv-LV"/>
              </w:rPr>
              <w:t>atbilstības kontroli saistībā ar patērētāju kreditēšanas pakalpojumu sniegšanu veiks Patērētāju tiesību aizsardzības centrs.</w:t>
            </w:r>
          </w:p>
          <w:p w:rsidR="002105E0" w:rsidRDefault="002105E0" w:rsidP="00A52E09">
            <w:pPr>
              <w:spacing w:after="0" w:line="240" w:lineRule="auto"/>
              <w:jc w:val="both"/>
              <w:rPr>
                <w:rFonts w:ascii="Times New Roman" w:eastAsia="Times New Roman" w:hAnsi="Times New Roman" w:cs="Times New Roman"/>
                <w:iCs/>
                <w:color w:val="000000" w:themeColor="text1"/>
                <w:sz w:val="24"/>
                <w:szCs w:val="24"/>
                <w:lang w:val="sv-SE" w:eastAsia="lv-LV"/>
              </w:rPr>
            </w:pPr>
            <w:r w:rsidRPr="00F40377">
              <w:rPr>
                <w:rFonts w:ascii="Times New Roman" w:eastAsia="Times New Roman" w:hAnsi="Times New Roman" w:cs="Times New Roman"/>
                <w:iCs/>
                <w:color w:val="000000" w:themeColor="text1"/>
                <w:sz w:val="24"/>
                <w:szCs w:val="24"/>
                <w:lang w:val="sv-SE" w:eastAsia="lv-LV"/>
              </w:rPr>
              <w:t xml:space="preserve">Jaunu institūciju izveide, esošu institūciju likvidācija vai reorganizācija nav nepieciešama. </w:t>
            </w:r>
          </w:p>
          <w:p w:rsidR="00F07D81" w:rsidRPr="00F40377" w:rsidRDefault="00F07D81"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07D81">
              <w:rPr>
                <w:rFonts w:ascii="Times New Roman" w:eastAsia="Times New Roman" w:hAnsi="Times New Roman" w:cs="Times New Roman"/>
                <w:iCs/>
                <w:color w:val="000000" w:themeColor="text1"/>
                <w:sz w:val="24"/>
                <w:szCs w:val="24"/>
                <w:lang w:val="sv-SE" w:eastAsia="lv-LV"/>
              </w:rPr>
              <w:t xml:space="preserve">Noteikumu projekta izpilde tiks organizēta esošo </w:t>
            </w:r>
            <w:r w:rsidRPr="00F07D81">
              <w:rPr>
                <w:rFonts w:ascii="Times New Roman" w:eastAsia="Times New Roman" w:hAnsi="Times New Roman" w:cs="Times New Roman"/>
                <w:iCs/>
                <w:color w:val="000000" w:themeColor="text1"/>
                <w:sz w:val="24"/>
                <w:szCs w:val="24"/>
                <w:lang w:val="sv-SE" w:eastAsia="lv-LV"/>
              </w:rPr>
              <w:lastRenderedPageBreak/>
              <w:t>cilvēkresursu ietvaros.</w:t>
            </w:r>
          </w:p>
        </w:tc>
      </w:tr>
      <w:tr w:rsidR="00F40377" w:rsidRPr="00F403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rsidR="00E5323B" w:rsidRPr="00F40377" w:rsidRDefault="003921B7"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rsidR="00C25B49" w:rsidRPr="00F40377" w:rsidRDefault="00C25B49" w:rsidP="00894C55">
      <w:pPr>
        <w:spacing w:after="0" w:line="240" w:lineRule="auto"/>
        <w:rPr>
          <w:rFonts w:ascii="Times New Roman" w:hAnsi="Times New Roman" w:cs="Times New Roman"/>
          <w:color w:val="000000" w:themeColor="text1"/>
          <w:sz w:val="28"/>
          <w:szCs w:val="28"/>
        </w:rPr>
      </w:pPr>
    </w:p>
    <w:p w:rsidR="00B231FB" w:rsidRPr="00F40377" w:rsidRDefault="00B231FB" w:rsidP="001F5F71">
      <w:pPr>
        <w:tabs>
          <w:tab w:val="left" w:pos="6237"/>
        </w:tabs>
        <w:spacing w:after="0" w:line="240" w:lineRule="auto"/>
        <w:rPr>
          <w:rFonts w:ascii="Times New Roman" w:hAnsi="Times New Roman" w:cs="Times New Roman"/>
          <w:color w:val="000000" w:themeColor="text1"/>
          <w:sz w:val="28"/>
          <w:szCs w:val="28"/>
        </w:rPr>
      </w:pPr>
    </w:p>
    <w:p w:rsidR="0017292B" w:rsidRPr="00F40377" w:rsidRDefault="00F131E0" w:rsidP="00A43BA4">
      <w:pPr>
        <w:tabs>
          <w:tab w:val="left" w:pos="6237"/>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w:t>
      </w:r>
      <w:r w:rsidR="00BC6BE8">
        <w:rPr>
          <w:rFonts w:ascii="Times New Roman" w:hAnsi="Times New Roman" w:cs="Times New Roman"/>
          <w:color w:val="000000" w:themeColor="text1"/>
          <w:sz w:val="26"/>
          <w:szCs w:val="26"/>
        </w:rPr>
        <w:t>konomikas ministrs</w:t>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R. </w:t>
      </w:r>
      <w:proofErr w:type="spellStart"/>
      <w:r>
        <w:rPr>
          <w:rFonts w:ascii="Times New Roman" w:hAnsi="Times New Roman" w:cs="Times New Roman"/>
          <w:color w:val="000000" w:themeColor="text1"/>
          <w:sz w:val="26"/>
          <w:szCs w:val="26"/>
        </w:rPr>
        <w:t>Nemiro</w:t>
      </w:r>
      <w:proofErr w:type="spellEnd"/>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p>
    <w:p w:rsidR="0017292B" w:rsidRPr="00F40377" w:rsidRDefault="0017292B" w:rsidP="00B231FB">
      <w:pPr>
        <w:tabs>
          <w:tab w:val="left" w:pos="6237"/>
        </w:tabs>
        <w:spacing w:after="0" w:line="240" w:lineRule="auto"/>
        <w:rPr>
          <w:rFonts w:ascii="Times New Roman" w:hAnsi="Times New Roman" w:cs="Times New Roman"/>
          <w:color w:val="000000" w:themeColor="text1"/>
          <w:sz w:val="26"/>
          <w:szCs w:val="26"/>
        </w:rPr>
      </w:pPr>
    </w:p>
    <w:p w:rsidR="0017292B" w:rsidRPr="00F40377" w:rsidRDefault="0017292B" w:rsidP="00B231FB">
      <w:pPr>
        <w:tabs>
          <w:tab w:val="left" w:pos="6237"/>
        </w:tabs>
        <w:spacing w:after="0" w:line="240" w:lineRule="auto"/>
        <w:rPr>
          <w:rFonts w:ascii="Times New Roman" w:hAnsi="Times New Roman" w:cs="Times New Roman"/>
          <w:color w:val="000000" w:themeColor="text1"/>
          <w:sz w:val="26"/>
          <w:szCs w:val="26"/>
        </w:rPr>
      </w:pPr>
      <w:r w:rsidRPr="00F40377">
        <w:rPr>
          <w:rFonts w:ascii="Times New Roman" w:hAnsi="Times New Roman" w:cs="Times New Roman"/>
          <w:color w:val="000000" w:themeColor="text1"/>
          <w:sz w:val="26"/>
          <w:szCs w:val="26"/>
        </w:rPr>
        <w:t>Vīza:</w:t>
      </w:r>
    </w:p>
    <w:p w:rsidR="0017292B" w:rsidRPr="00B231FB" w:rsidRDefault="007C7A54" w:rsidP="00B231FB">
      <w:pPr>
        <w:tabs>
          <w:tab w:val="left" w:pos="6521"/>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w:t>
      </w:r>
      <w:r w:rsidR="0017292B" w:rsidRPr="00B231FB">
        <w:rPr>
          <w:rFonts w:ascii="Times New Roman" w:hAnsi="Times New Roman" w:cs="Times New Roman"/>
          <w:color w:val="000000" w:themeColor="text1"/>
          <w:sz w:val="26"/>
          <w:szCs w:val="26"/>
        </w:rPr>
        <w:t>alsts sekretārs</w:t>
      </w:r>
      <w:r w:rsidR="0017292B" w:rsidRPr="00B231FB">
        <w:rPr>
          <w:rFonts w:ascii="Times New Roman" w:hAnsi="Times New Roman" w:cs="Times New Roman"/>
          <w:color w:val="000000" w:themeColor="text1"/>
          <w:sz w:val="26"/>
          <w:szCs w:val="26"/>
        </w:rPr>
        <w:tab/>
      </w:r>
      <w:r w:rsidR="00A43BA4">
        <w:rPr>
          <w:rFonts w:ascii="Times New Roman" w:hAnsi="Times New Roman" w:cs="Times New Roman"/>
          <w:color w:val="000000" w:themeColor="text1"/>
          <w:sz w:val="26"/>
          <w:szCs w:val="26"/>
        </w:rPr>
        <w:tab/>
      </w:r>
      <w:r w:rsidR="00DB24A2">
        <w:rPr>
          <w:rFonts w:ascii="Times New Roman" w:hAnsi="Times New Roman" w:cs="Times New Roman"/>
          <w:color w:val="000000" w:themeColor="text1"/>
          <w:sz w:val="26"/>
          <w:szCs w:val="26"/>
        </w:rPr>
        <w:t>Ē.</w:t>
      </w:r>
      <w:r w:rsidR="00F131E0">
        <w:rPr>
          <w:rFonts w:ascii="Times New Roman" w:hAnsi="Times New Roman" w:cs="Times New Roman"/>
          <w:color w:val="000000" w:themeColor="text1"/>
          <w:sz w:val="26"/>
          <w:szCs w:val="26"/>
        </w:rPr>
        <w:t> </w:t>
      </w:r>
      <w:r w:rsidR="00DB24A2">
        <w:rPr>
          <w:rFonts w:ascii="Times New Roman" w:hAnsi="Times New Roman" w:cs="Times New Roman"/>
          <w:color w:val="000000" w:themeColor="text1"/>
          <w:sz w:val="26"/>
          <w:szCs w:val="26"/>
        </w:rPr>
        <w:t>Eglītis</w:t>
      </w:r>
    </w:p>
    <w:p w:rsidR="0017292B" w:rsidRPr="0017292B" w:rsidRDefault="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Default="0017292B" w:rsidP="0017292B">
      <w:pPr>
        <w:tabs>
          <w:tab w:val="left" w:pos="6237"/>
        </w:tabs>
        <w:spacing w:after="0" w:line="240" w:lineRule="auto"/>
        <w:ind w:firstLine="720"/>
        <w:rPr>
          <w:rFonts w:ascii="Times New Roman" w:hAnsi="Times New Roman" w:cs="Times New Roman"/>
          <w:color w:val="000000" w:themeColor="text1"/>
          <w:sz w:val="28"/>
          <w:szCs w:val="28"/>
        </w:rPr>
      </w:pPr>
    </w:p>
    <w:p w:rsidR="007144FD" w:rsidRPr="0017292B" w:rsidRDefault="007144FD" w:rsidP="0017292B">
      <w:pPr>
        <w:tabs>
          <w:tab w:val="left" w:pos="6237"/>
        </w:tabs>
        <w:spacing w:after="0" w:line="240" w:lineRule="auto"/>
        <w:ind w:firstLine="720"/>
        <w:rPr>
          <w:rFonts w:ascii="Times New Roman" w:hAnsi="Times New Roman" w:cs="Times New Roman"/>
          <w:color w:val="000000" w:themeColor="text1"/>
          <w:sz w:val="28"/>
          <w:szCs w:val="28"/>
        </w:rPr>
      </w:pPr>
    </w:p>
    <w:p w:rsidR="00B231FB" w:rsidRDefault="00B231FB" w:rsidP="0017292B">
      <w:pPr>
        <w:tabs>
          <w:tab w:val="left" w:pos="6237"/>
        </w:tabs>
        <w:spacing w:after="0" w:line="240" w:lineRule="auto"/>
        <w:ind w:firstLine="720"/>
        <w:rPr>
          <w:rFonts w:ascii="Times New Roman" w:hAnsi="Times New Roman" w:cs="Times New Roman"/>
          <w:color w:val="000000" w:themeColor="text1"/>
          <w:sz w:val="28"/>
          <w:szCs w:val="28"/>
        </w:rPr>
      </w:pPr>
    </w:p>
    <w:p w:rsidR="0017292B" w:rsidRPr="00B231FB" w:rsidRDefault="0017292B" w:rsidP="00B231FB">
      <w:pPr>
        <w:tabs>
          <w:tab w:val="left" w:pos="6237"/>
        </w:tabs>
        <w:spacing w:after="0" w:line="240" w:lineRule="auto"/>
        <w:rPr>
          <w:rFonts w:ascii="Times New Roman" w:hAnsi="Times New Roman" w:cs="Times New Roman"/>
          <w:color w:val="000000" w:themeColor="text1"/>
          <w:sz w:val="20"/>
          <w:szCs w:val="20"/>
        </w:rPr>
      </w:pPr>
      <w:r w:rsidRPr="00B231FB">
        <w:rPr>
          <w:rFonts w:ascii="Times New Roman" w:hAnsi="Times New Roman" w:cs="Times New Roman"/>
          <w:color w:val="000000" w:themeColor="text1"/>
          <w:sz w:val="20"/>
          <w:szCs w:val="20"/>
        </w:rPr>
        <w:t>Kudure, 67013179</w:t>
      </w:r>
    </w:p>
    <w:p w:rsidR="00894C55" w:rsidRPr="001F5F71" w:rsidRDefault="00E56F05" w:rsidP="00894C55">
      <w:pPr>
        <w:tabs>
          <w:tab w:val="left" w:pos="6237"/>
        </w:tabs>
        <w:spacing w:after="0" w:line="240" w:lineRule="auto"/>
        <w:rPr>
          <w:rFonts w:ascii="Times New Roman" w:hAnsi="Times New Roman" w:cs="Times New Roman"/>
          <w:color w:val="000000" w:themeColor="text1"/>
          <w:sz w:val="28"/>
          <w:szCs w:val="28"/>
        </w:rPr>
      </w:pPr>
      <w:hyperlink r:id="rId10" w:history="1">
        <w:r w:rsidR="00B231FB" w:rsidRPr="006D5528">
          <w:rPr>
            <w:rStyle w:val="Hyperlink"/>
            <w:rFonts w:ascii="Times New Roman" w:hAnsi="Times New Roman" w:cs="Times New Roman"/>
            <w:sz w:val="20"/>
            <w:szCs w:val="20"/>
          </w:rPr>
          <w:t>Evita.Kudure@em.gov.lv</w:t>
        </w:r>
      </w:hyperlink>
      <w:r w:rsidR="00B231FB">
        <w:rPr>
          <w:rFonts w:ascii="Times New Roman" w:hAnsi="Times New Roman" w:cs="Times New Roman"/>
          <w:color w:val="000000" w:themeColor="text1"/>
          <w:sz w:val="20"/>
          <w:szCs w:val="20"/>
        </w:rPr>
        <w:t xml:space="preserve"> </w:t>
      </w:r>
    </w:p>
    <w:sectPr w:rsidR="00894C55" w:rsidRPr="001F5F71" w:rsidSect="00151243">
      <w:headerReference w:type="even" r:id="rId11"/>
      <w:headerReference w:type="default" r:id="rId12"/>
      <w:footerReference w:type="even" r:id="rId13"/>
      <w:footerReference w:type="default" r:id="rId14"/>
      <w:headerReference w:type="first" r:id="rId15"/>
      <w:footerReference w:type="first" r:id="rId16"/>
      <w:pgSz w:w="11906" w:h="16838"/>
      <w:pgMar w:top="156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6C" w:rsidRDefault="000C556C" w:rsidP="00894C55">
      <w:pPr>
        <w:spacing w:after="0" w:line="240" w:lineRule="auto"/>
      </w:pPr>
      <w:r>
        <w:separator/>
      </w:r>
    </w:p>
  </w:endnote>
  <w:endnote w:type="continuationSeparator" w:id="0">
    <w:p w:rsidR="000C556C" w:rsidRDefault="000C55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05" w:rsidRDefault="00E56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115" w:rsidRPr="00894C55"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E56F05">
      <w:rPr>
        <w:rFonts w:ascii="Times New Roman" w:hAnsi="Times New Roman" w:cs="Times New Roman"/>
        <w:sz w:val="20"/>
        <w:szCs w:val="20"/>
      </w:rPr>
      <w:t>22</w:t>
    </w:r>
    <w:r w:rsidR="005C4E68">
      <w:rPr>
        <w:rFonts w:ascii="Times New Roman" w:hAnsi="Times New Roman" w:cs="Times New Roman"/>
        <w:sz w:val="20"/>
        <w:szCs w:val="20"/>
      </w:rPr>
      <w:t>0</w:t>
    </w:r>
    <w:r w:rsidR="00E56F05">
      <w:rPr>
        <w:rFonts w:ascii="Times New Roman" w:hAnsi="Times New Roman" w:cs="Times New Roman"/>
        <w:sz w:val="20"/>
        <w:szCs w:val="20"/>
      </w:rPr>
      <w:t>5</w:t>
    </w:r>
    <w:r w:rsidR="006D5115" w:rsidRPr="00B46BCB">
      <w:rPr>
        <w:rFonts w:ascii="Times New Roman" w:hAnsi="Times New Roman" w:cs="Times New Roman"/>
        <w:sz w:val="20"/>
        <w:szCs w:val="20"/>
      </w:rPr>
      <w:t>1</w:t>
    </w:r>
    <w:r w:rsidR="005C4E68">
      <w:rPr>
        <w:rFonts w:ascii="Times New Roman" w:hAnsi="Times New Roman" w:cs="Times New Roman"/>
        <w:sz w:val="20"/>
        <w:szCs w:val="20"/>
      </w:rPr>
      <w:t>9</w:t>
    </w:r>
    <w:r w:rsidR="006D5115" w:rsidRPr="00B46BCB">
      <w:rPr>
        <w:rFonts w:ascii="Times New Roman" w:hAnsi="Times New Roman" w:cs="Times New Roman"/>
        <w:sz w:val="20"/>
        <w:szCs w:val="20"/>
      </w:rPr>
      <w:t>_</w:t>
    </w:r>
    <w:r w:rsidR="00E454C1" w:rsidRPr="00E454C1">
      <w:rPr>
        <w:rFonts w:ascii="Times New Roman" w:hAnsi="Times New Roman" w:cs="Times New Roman"/>
        <w:sz w:val="20"/>
        <w:szCs w:val="20"/>
      </w:rPr>
      <w:t xml:space="preserve"> </w:t>
    </w:r>
    <w:proofErr w:type="spellStart"/>
    <w:r w:rsidR="00133B96">
      <w:rPr>
        <w:rFonts w:ascii="Times New Roman" w:hAnsi="Times New Roman" w:cs="Times New Roman"/>
        <w:sz w:val="20"/>
        <w:szCs w:val="20"/>
      </w:rPr>
      <w:t>PatKredit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115" w:rsidRPr="009A2654"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E56F05">
      <w:rPr>
        <w:rFonts w:ascii="Times New Roman" w:hAnsi="Times New Roman" w:cs="Times New Roman"/>
        <w:sz w:val="20"/>
        <w:szCs w:val="20"/>
      </w:rPr>
      <w:t>22</w:t>
    </w:r>
    <w:r w:rsidR="005C4E68">
      <w:rPr>
        <w:rFonts w:ascii="Times New Roman" w:hAnsi="Times New Roman" w:cs="Times New Roman"/>
        <w:sz w:val="20"/>
        <w:szCs w:val="20"/>
      </w:rPr>
      <w:t>0</w:t>
    </w:r>
    <w:r w:rsidR="00E56F05">
      <w:rPr>
        <w:rFonts w:ascii="Times New Roman" w:hAnsi="Times New Roman" w:cs="Times New Roman"/>
        <w:sz w:val="20"/>
        <w:szCs w:val="20"/>
      </w:rPr>
      <w:t>5</w:t>
    </w:r>
    <w:r w:rsidR="005C4E68">
      <w:rPr>
        <w:rFonts w:ascii="Times New Roman" w:hAnsi="Times New Roman" w:cs="Times New Roman"/>
        <w:sz w:val="20"/>
        <w:szCs w:val="20"/>
      </w:rPr>
      <w:t>19</w:t>
    </w:r>
    <w:r w:rsidR="006D5115">
      <w:rPr>
        <w:rFonts w:ascii="Times New Roman" w:hAnsi="Times New Roman" w:cs="Times New Roman"/>
        <w:sz w:val="20"/>
        <w:szCs w:val="20"/>
      </w:rPr>
      <w:t>_</w:t>
    </w:r>
    <w:r w:rsidR="00133B96">
      <w:rPr>
        <w:rFonts w:ascii="Times New Roman" w:hAnsi="Times New Roman" w:cs="Times New Roman"/>
        <w:sz w:val="20"/>
        <w:szCs w:val="20"/>
      </w:rPr>
      <w:t>PatKredit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6C" w:rsidRDefault="000C556C" w:rsidP="00894C55">
      <w:pPr>
        <w:spacing w:after="0" w:line="240" w:lineRule="auto"/>
      </w:pPr>
      <w:r>
        <w:separator/>
      </w:r>
    </w:p>
  </w:footnote>
  <w:footnote w:type="continuationSeparator" w:id="0">
    <w:p w:rsidR="000C556C" w:rsidRDefault="000C55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05" w:rsidRDefault="00E5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D5115" w:rsidRPr="00C25B49" w:rsidRDefault="006D511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220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05" w:rsidRDefault="00E5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527"/>
    <w:multiLevelType w:val="hybridMultilevel"/>
    <w:tmpl w:val="F4EEE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CA36D3"/>
    <w:multiLevelType w:val="hybridMultilevel"/>
    <w:tmpl w:val="97668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785"/>
    <w:rsid w:val="00003CF5"/>
    <w:rsid w:val="00006A8C"/>
    <w:rsid w:val="0000724A"/>
    <w:rsid w:val="0001325B"/>
    <w:rsid w:val="000135CF"/>
    <w:rsid w:val="0001404C"/>
    <w:rsid w:val="00021528"/>
    <w:rsid w:val="00021A69"/>
    <w:rsid w:val="00022897"/>
    <w:rsid w:val="00023E4F"/>
    <w:rsid w:val="00024EAB"/>
    <w:rsid w:val="00032EB7"/>
    <w:rsid w:val="00035418"/>
    <w:rsid w:val="00036474"/>
    <w:rsid w:val="00036D4A"/>
    <w:rsid w:val="00037243"/>
    <w:rsid w:val="000377C7"/>
    <w:rsid w:val="0004093B"/>
    <w:rsid w:val="000409EC"/>
    <w:rsid w:val="000418B5"/>
    <w:rsid w:val="000429DE"/>
    <w:rsid w:val="000448ED"/>
    <w:rsid w:val="00047F73"/>
    <w:rsid w:val="00051DDF"/>
    <w:rsid w:val="000528A5"/>
    <w:rsid w:val="0005393B"/>
    <w:rsid w:val="0005542F"/>
    <w:rsid w:val="00055FFC"/>
    <w:rsid w:val="00056F71"/>
    <w:rsid w:val="00057DF0"/>
    <w:rsid w:val="00061D71"/>
    <w:rsid w:val="00063674"/>
    <w:rsid w:val="0006502F"/>
    <w:rsid w:val="0006551B"/>
    <w:rsid w:val="00065784"/>
    <w:rsid w:val="00065823"/>
    <w:rsid w:val="0007768E"/>
    <w:rsid w:val="000803E5"/>
    <w:rsid w:val="00081165"/>
    <w:rsid w:val="00085546"/>
    <w:rsid w:val="0008585A"/>
    <w:rsid w:val="00090651"/>
    <w:rsid w:val="00090723"/>
    <w:rsid w:val="00090FF4"/>
    <w:rsid w:val="00091035"/>
    <w:rsid w:val="000923E3"/>
    <w:rsid w:val="00092663"/>
    <w:rsid w:val="00092F1D"/>
    <w:rsid w:val="000932E1"/>
    <w:rsid w:val="000A19F7"/>
    <w:rsid w:val="000A3C35"/>
    <w:rsid w:val="000A4962"/>
    <w:rsid w:val="000A49ED"/>
    <w:rsid w:val="000B07EE"/>
    <w:rsid w:val="000B0D17"/>
    <w:rsid w:val="000B1172"/>
    <w:rsid w:val="000C13AD"/>
    <w:rsid w:val="000C29E2"/>
    <w:rsid w:val="000C2F95"/>
    <w:rsid w:val="000C3A11"/>
    <w:rsid w:val="000C556C"/>
    <w:rsid w:val="000D6396"/>
    <w:rsid w:val="000D7FB9"/>
    <w:rsid w:val="000E3DB3"/>
    <w:rsid w:val="000E54C1"/>
    <w:rsid w:val="000E57D0"/>
    <w:rsid w:val="000E71B9"/>
    <w:rsid w:val="000E77BB"/>
    <w:rsid w:val="000E7D1C"/>
    <w:rsid w:val="000F2931"/>
    <w:rsid w:val="000F2E97"/>
    <w:rsid w:val="000F2EDB"/>
    <w:rsid w:val="000F37EA"/>
    <w:rsid w:val="000F67D6"/>
    <w:rsid w:val="000F7A5A"/>
    <w:rsid w:val="001039DC"/>
    <w:rsid w:val="0010457E"/>
    <w:rsid w:val="00105FCE"/>
    <w:rsid w:val="00106825"/>
    <w:rsid w:val="0011020B"/>
    <w:rsid w:val="00113A1C"/>
    <w:rsid w:val="00116F56"/>
    <w:rsid w:val="00117E19"/>
    <w:rsid w:val="0012095F"/>
    <w:rsid w:val="00121AAD"/>
    <w:rsid w:val="001234A5"/>
    <w:rsid w:val="00126510"/>
    <w:rsid w:val="001270B5"/>
    <w:rsid w:val="00130820"/>
    <w:rsid w:val="00133B96"/>
    <w:rsid w:val="0013574B"/>
    <w:rsid w:val="00141EAC"/>
    <w:rsid w:val="0014418D"/>
    <w:rsid w:val="00145103"/>
    <w:rsid w:val="001506F9"/>
    <w:rsid w:val="00151243"/>
    <w:rsid w:val="00155745"/>
    <w:rsid w:val="00155AFD"/>
    <w:rsid w:val="00156C3E"/>
    <w:rsid w:val="00157019"/>
    <w:rsid w:val="00163FA5"/>
    <w:rsid w:val="00164DA5"/>
    <w:rsid w:val="00165AAB"/>
    <w:rsid w:val="00170400"/>
    <w:rsid w:val="0017292B"/>
    <w:rsid w:val="001734E6"/>
    <w:rsid w:val="001742D0"/>
    <w:rsid w:val="00174784"/>
    <w:rsid w:val="00175918"/>
    <w:rsid w:val="00176BFE"/>
    <w:rsid w:val="00186189"/>
    <w:rsid w:val="00191286"/>
    <w:rsid w:val="00191496"/>
    <w:rsid w:val="001924AF"/>
    <w:rsid w:val="00194464"/>
    <w:rsid w:val="00197381"/>
    <w:rsid w:val="001A0ACF"/>
    <w:rsid w:val="001A3AA0"/>
    <w:rsid w:val="001B5854"/>
    <w:rsid w:val="001B59B8"/>
    <w:rsid w:val="001B5D18"/>
    <w:rsid w:val="001C080B"/>
    <w:rsid w:val="001C1C48"/>
    <w:rsid w:val="001C2028"/>
    <w:rsid w:val="001C36AB"/>
    <w:rsid w:val="001C50C8"/>
    <w:rsid w:val="001C50E9"/>
    <w:rsid w:val="001C5154"/>
    <w:rsid w:val="001C6F24"/>
    <w:rsid w:val="001C7F02"/>
    <w:rsid w:val="001D05C6"/>
    <w:rsid w:val="001D27BD"/>
    <w:rsid w:val="001D7593"/>
    <w:rsid w:val="001E3062"/>
    <w:rsid w:val="001E41E2"/>
    <w:rsid w:val="001E4A38"/>
    <w:rsid w:val="001E67AC"/>
    <w:rsid w:val="001F18CF"/>
    <w:rsid w:val="001F34AB"/>
    <w:rsid w:val="001F5F71"/>
    <w:rsid w:val="001F6C1A"/>
    <w:rsid w:val="002014A2"/>
    <w:rsid w:val="0020504D"/>
    <w:rsid w:val="002105E0"/>
    <w:rsid w:val="00213CB6"/>
    <w:rsid w:val="00214266"/>
    <w:rsid w:val="00214695"/>
    <w:rsid w:val="00216DB6"/>
    <w:rsid w:val="0021765F"/>
    <w:rsid w:val="0022056B"/>
    <w:rsid w:val="00221655"/>
    <w:rsid w:val="00223752"/>
    <w:rsid w:val="00226D3B"/>
    <w:rsid w:val="00226FFF"/>
    <w:rsid w:val="00231781"/>
    <w:rsid w:val="002363F2"/>
    <w:rsid w:val="00236AAD"/>
    <w:rsid w:val="00242DD2"/>
    <w:rsid w:val="00243426"/>
    <w:rsid w:val="002440A0"/>
    <w:rsid w:val="00244CBE"/>
    <w:rsid w:val="002450C8"/>
    <w:rsid w:val="00253332"/>
    <w:rsid w:val="0025487F"/>
    <w:rsid w:val="0025592E"/>
    <w:rsid w:val="00257A0B"/>
    <w:rsid w:val="002608BC"/>
    <w:rsid w:val="0026178C"/>
    <w:rsid w:val="002637BE"/>
    <w:rsid w:val="002664FF"/>
    <w:rsid w:val="00266705"/>
    <w:rsid w:val="002667FE"/>
    <w:rsid w:val="002702BB"/>
    <w:rsid w:val="002723CD"/>
    <w:rsid w:val="002737D7"/>
    <w:rsid w:val="00274167"/>
    <w:rsid w:val="00274501"/>
    <w:rsid w:val="00280FF8"/>
    <w:rsid w:val="002826CB"/>
    <w:rsid w:val="002828AC"/>
    <w:rsid w:val="002928D1"/>
    <w:rsid w:val="002949CA"/>
    <w:rsid w:val="00296092"/>
    <w:rsid w:val="0029740D"/>
    <w:rsid w:val="002A05C9"/>
    <w:rsid w:val="002A062C"/>
    <w:rsid w:val="002A1680"/>
    <w:rsid w:val="002A176D"/>
    <w:rsid w:val="002A272D"/>
    <w:rsid w:val="002A2C40"/>
    <w:rsid w:val="002A4BFE"/>
    <w:rsid w:val="002A5A8A"/>
    <w:rsid w:val="002B0436"/>
    <w:rsid w:val="002B0E59"/>
    <w:rsid w:val="002B1667"/>
    <w:rsid w:val="002B7009"/>
    <w:rsid w:val="002B796C"/>
    <w:rsid w:val="002C25E0"/>
    <w:rsid w:val="002C2C76"/>
    <w:rsid w:val="002C4BF3"/>
    <w:rsid w:val="002D0AC0"/>
    <w:rsid w:val="002D3720"/>
    <w:rsid w:val="002D5DEE"/>
    <w:rsid w:val="002E0C71"/>
    <w:rsid w:val="002E1C05"/>
    <w:rsid w:val="002E2442"/>
    <w:rsid w:val="002E26FF"/>
    <w:rsid w:val="002E28D9"/>
    <w:rsid w:val="002E5012"/>
    <w:rsid w:val="002E5A32"/>
    <w:rsid w:val="002E5A61"/>
    <w:rsid w:val="002F0873"/>
    <w:rsid w:val="002F1F1E"/>
    <w:rsid w:val="002F4BCF"/>
    <w:rsid w:val="003035C1"/>
    <w:rsid w:val="0030376E"/>
    <w:rsid w:val="00303B50"/>
    <w:rsid w:val="0030537A"/>
    <w:rsid w:val="003107B8"/>
    <w:rsid w:val="003108FD"/>
    <w:rsid w:val="003111E6"/>
    <w:rsid w:val="00312B37"/>
    <w:rsid w:val="00314DF0"/>
    <w:rsid w:val="00315F12"/>
    <w:rsid w:val="00321350"/>
    <w:rsid w:val="00323CC7"/>
    <w:rsid w:val="003266EB"/>
    <w:rsid w:val="00326BF2"/>
    <w:rsid w:val="0033045A"/>
    <w:rsid w:val="00331249"/>
    <w:rsid w:val="0033426D"/>
    <w:rsid w:val="0033482F"/>
    <w:rsid w:val="00335345"/>
    <w:rsid w:val="0033799C"/>
    <w:rsid w:val="00341BC1"/>
    <w:rsid w:val="0034212D"/>
    <w:rsid w:val="00352B54"/>
    <w:rsid w:val="00355392"/>
    <w:rsid w:val="00355F55"/>
    <w:rsid w:val="003561B0"/>
    <w:rsid w:val="00357E3A"/>
    <w:rsid w:val="003612D9"/>
    <w:rsid w:val="00362E67"/>
    <w:rsid w:val="00363151"/>
    <w:rsid w:val="0036451B"/>
    <w:rsid w:val="00365586"/>
    <w:rsid w:val="00370025"/>
    <w:rsid w:val="0037619B"/>
    <w:rsid w:val="00376DEA"/>
    <w:rsid w:val="00377FB2"/>
    <w:rsid w:val="0038208C"/>
    <w:rsid w:val="0038279C"/>
    <w:rsid w:val="0038402D"/>
    <w:rsid w:val="003852A6"/>
    <w:rsid w:val="003854EE"/>
    <w:rsid w:val="0038620D"/>
    <w:rsid w:val="0039006B"/>
    <w:rsid w:val="003921B7"/>
    <w:rsid w:val="00397806"/>
    <w:rsid w:val="003A045D"/>
    <w:rsid w:val="003A0B35"/>
    <w:rsid w:val="003A4E2D"/>
    <w:rsid w:val="003A7ED4"/>
    <w:rsid w:val="003B0BF9"/>
    <w:rsid w:val="003B16A1"/>
    <w:rsid w:val="003B2484"/>
    <w:rsid w:val="003B33EC"/>
    <w:rsid w:val="003B3F66"/>
    <w:rsid w:val="003B4A17"/>
    <w:rsid w:val="003B4E53"/>
    <w:rsid w:val="003B5962"/>
    <w:rsid w:val="003B5A0D"/>
    <w:rsid w:val="003B5E3C"/>
    <w:rsid w:val="003B6665"/>
    <w:rsid w:val="003C112A"/>
    <w:rsid w:val="003C245B"/>
    <w:rsid w:val="003C2621"/>
    <w:rsid w:val="003C2659"/>
    <w:rsid w:val="003C3241"/>
    <w:rsid w:val="003C4007"/>
    <w:rsid w:val="003C47B9"/>
    <w:rsid w:val="003C4D59"/>
    <w:rsid w:val="003D32CA"/>
    <w:rsid w:val="003D49CE"/>
    <w:rsid w:val="003D50DD"/>
    <w:rsid w:val="003E0791"/>
    <w:rsid w:val="003E1DE6"/>
    <w:rsid w:val="003E20BB"/>
    <w:rsid w:val="003E3ECE"/>
    <w:rsid w:val="003E6C53"/>
    <w:rsid w:val="003F087B"/>
    <w:rsid w:val="003F0A64"/>
    <w:rsid w:val="003F28AC"/>
    <w:rsid w:val="003F668C"/>
    <w:rsid w:val="003F6891"/>
    <w:rsid w:val="003F772E"/>
    <w:rsid w:val="0040131F"/>
    <w:rsid w:val="004038F3"/>
    <w:rsid w:val="00404E32"/>
    <w:rsid w:val="00414B6B"/>
    <w:rsid w:val="00416816"/>
    <w:rsid w:val="004207CF"/>
    <w:rsid w:val="004216A5"/>
    <w:rsid w:val="00422716"/>
    <w:rsid w:val="00423351"/>
    <w:rsid w:val="004268EF"/>
    <w:rsid w:val="0043150A"/>
    <w:rsid w:val="004318D8"/>
    <w:rsid w:val="004330E9"/>
    <w:rsid w:val="00434648"/>
    <w:rsid w:val="004357BF"/>
    <w:rsid w:val="004417B6"/>
    <w:rsid w:val="004428BA"/>
    <w:rsid w:val="00442FBD"/>
    <w:rsid w:val="00444646"/>
    <w:rsid w:val="00445030"/>
    <w:rsid w:val="004454FE"/>
    <w:rsid w:val="00445F94"/>
    <w:rsid w:val="0045315F"/>
    <w:rsid w:val="00455031"/>
    <w:rsid w:val="004560E0"/>
    <w:rsid w:val="00456E40"/>
    <w:rsid w:val="004570E1"/>
    <w:rsid w:val="0045729B"/>
    <w:rsid w:val="00465711"/>
    <w:rsid w:val="004661EA"/>
    <w:rsid w:val="00467B4D"/>
    <w:rsid w:val="00471F27"/>
    <w:rsid w:val="00472ADD"/>
    <w:rsid w:val="0047308F"/>
    <w:rsid w:val="00475096"/>
    <w:rsid w:val="00475D66"/>
    <w:rsid w:val="00475EB1"/>
    <w:rsid w:val="004773C6"/>
    <w:rsid w:val="00482109"/>
    <w:rsid w:val="00483B51"/>
    <w:rsid w:val="004851C1"/>
    <w:rsid w:val="00487476"/>
    <w:rsid w:val="0049034D"/>
    <w:rsid w:val="00490B3B"/>
    <w:rsid w:val="00492177"/>
    <w:rsid w:val="0049387C"/>
    <w:rsid w:val="00497C45"/>
    <w:rsid w:val="004A21E1"/>
    <w:rsid w:val="004A2D26"/>
    <w:rsid w:val="004A3A94"/>
    <w:rsid w:val="004A689F"/>
    <w:rsid w:val="004A6E75"/>
    <w:rsid w:val="004B0B26"/>
    <w:rsid w:val="004B1624"/>
    <w:rsid w:val="004B34C2"/>
    <w:rsid w:val="004B363C"/>
    <w:rsid w:val="004C3D7D"/>
    <w:rsid w:val="004C47FD"/>
    <w:rsid w:val="004C482E"/>
    <w:rsid w:val="004D1C11"/>
    <w:rsid w:val="004D40F5"/>
    <w:rsid w:val="004D443B"/>
    <w:rsid w:val="004D7BE7"/>
    <w:rsid w:val="004E065B"/>
    <w:rsid w:val="004E26FC"/>
    <w:rsid w:val="004E4274"/>
    <w:rsid w:val="004E460B"/>
    <w:rsid w:val="004E6E74"/>
    <w:rsid w:val="004E6F78"/>
    <w:rsid w:val="004E785C"/>
    <w:rsid w:val="004F04ED"/>
    <w:rsid w:val="004F62CF"/>
    <w:rsid w:val="005005BA"/>
    <w:rsid w:val="00501095"/>
    <w:rsid w:val="0050178F"/>
    <w:rsid w:val="005039D5"/>
    <w:rsid w:val="00504020"/>
    <w:rsid w:val="00505D2D"/>
    <w:rsid w:val="00505E90"/>
    <w:rsid w:val="00507B26"/>
    <w:rsid w:val="00510506"/>
    <w:rsid w:val="00510F05"/>
    <w:rsid w:val="00511A9B"/>
    <w:rsid w:val="00512968"/>
    <w:rsid w:val="00517AA0"/>
    <w:rsid w:val="00524D96"/>
    <w:rsid w:val="00526395"/>
    <w:rsid w:val="00526E52"/>
    <w:rsid w:val="005375E6"/>
    <w:rsid w:val="00542761"/>
    <w:rsid w:val="005507AA"/>
    <w:rsid w:val="00550A54"/>
    <w:rsid w:val="00552329"/>
    <w:rsid w:val="00556074"/>
    <w:rsid w:val="00556564"/>
    <w:rsid w:val="0055710F"/>
    <w:rsid w:val="00560A0A"/>
    <w:rsid w:val="005625A1"/>
    <w:rsid w:val="00563B53"/>
    <w:rsid w:val="00567931"/>
    <w:rsid w:val="005709A3"/>
    <w:rsid w:val="0057138B"/>
    <w:rsid w:val="00571D9E"/>
    <w:rsid w:val="005727FC"/>
    <w:rsid w:val="005740A3"/>
    <w:rsid w:val="0057551C"/>
    <w:rsid w:val="005901FA"/>
    <w:rsid w:val="00591A08"/>
    <w:rsid w:val="00594B05"/>
    <w:rsid w:val="0059590D"/>
    <w:rsid w:val="00595AC0"/>
    <w:rsid w:val="00596AE3"/>
    <w:rsid w:val="00596E4B"/>
    <w:rsid w:val="005A1054"/>
    <w:rsid w:val="005A29F0"/>
    <w:rsid w:val="005A47C9"/>
    <w:rsid w:val="005A7256"/>
    <w:rsid w:val="005A7B7B"/>
    <w:rsid w:val="005B01AA"/>
    <w:rsid w:val="005B03CD"/>
    <w:rsid w:val="005B0BEA"/>
    <w:rsid w:val="005B2CA1"/>
    <w:rsid w:val="005B4A77"/>
    <w:rsid w:val="005C005B"/>
    <w:rsid w:val="005C4E68"/>
    <w:rsid w:val="005C6206"/>
    <w:rsid w:val="005C7E16"/>
    <w:rsid w:val="005D01AE"/>
    <w:rsid w:val="005D144A"/>
    <w:rsid w:val="005D1CFA"/>
    <w:rsid w:val="005D1DF2"/>
    <w:rsid w:val="005D2F04"/>
    <w:rsid w:val="005D3324"/>
    <w:rsid w:val="005D503A"/>
    <w:rsid w:val="005D605A"/>
    <w:rsid w:val="005E0108"/>
    <w:rsid w:val="005E02A5"/>
    <w:rsid w:val="005E0CF8"/>
    <w:rsid w:val="005E2D93"/>
    <w:rsid w:val="005E4ACB"/>
    <w:rsid w:val="005F4855"/>
    <w:rsid w:val="005F60A8"/>
    <w:rsid w:val="005F69DB"/>
    <w:rsid w:val="006041FC"/>
    <w:rsid w:val="00606572"/>
    <w:rsid w:val="0060788C"/>
    <w:rsid w:val="00607B08"/>
    <w:rsid w:val="00610E39"/>
    <w:rsid w:val="00614B08"/>
    <w:rsid w:val="00616D31"/>
    <w:rsid w:val="00623A7F"/>
    <w:rsid w:val="00625960"/>
    <w:rsid w:val="00625B84"/>
    <w:rsid w:val="006311D7"/>
    <w:rsid w:val="0063168C"/>
    <w:rsid w:val="006319E4"/>
    <w:rsid w:val="00632FF5"/>
    <w:rsid w:val="00636269"/>
    <w:rsid w:val="006425F4"/>
    <w:rsid w:val="00643B05"/>
    <w:rsid w:val="00646FEA"/>
    <w:rsid w:val="0065067A"/>
    <w:rsid w:val="00650F2B"/>
    <w:rsid w:val="0065129A"/>
    <w:rsid w:val="00655F2C"/>
    <w:rsid w:val="0065737D"/>
    <w:rsid w:val="00660828"/>
    <w:rsid w:val="00661D5D"/>
    <w:rsid w:val="006629AD"/>
    <w:rsid w:val="00663DC8"/>
    <w:rsid w:val="00666403"/>
    <w:rsid w:val="006666CF"/>
    <w:rsid w:val="00667913"/>
    <w:rsid w:val="00671766"/>
    <w:rsid w:val="00671CC8"/>
    <w:rsid w:val="0067373A"/>
    <w:rsid w:val="00673787"/>
    <w:rsid w:val="0067563F"/>
    <w:rsid w:val="006772F0"/>
    <w:rsid w:val="00685AD5"/>
    <w:rsid w:val="00690F02"/>
    <w:rsid w:val="00691290"/>
    <w:rsid w:val="0069369F"/>
    <w:rsid w:val="0069382B"/>
    <w:rsid w:val="006951FF"/>
    <w:rsid w:val="00696F95"/>
    <w:rsid w:val="006A00A6"/>
    <w:rsid w:val="006A2319"/>
    <w:rsid w:val="006A4AF2"/>
    <w:rsid w:val="006A5686"/>
    <w:rsid w:val="006A6F49"/>
    <w:rsid w:val="006A7F50"/>
    <w:rsid w:val="006B1295"/>
    <w:rsid w:val="006B136A"/>
    <w:rsid w:val="006B24D4"/>
    <w:rsid w:val="006B6B1A"/>
    <w:rsid w:val="006C00D2"/>
    <w:rsid w:val="006C0C1E"/>
    <w:rsid w:val="006C581A"/>
    <w:rsid w:val="006D13CC"/>
    <w:rsid w:val="006D2BDE"/>
    <w:rsid w:val="006D5115"/>
    <w:rsid w:val="006D5B33"/>
    <w:rsid w:val="006D7721"/>
    <w:rsid w:val="006E1081"/>
    <w:rsid w:val="006E6DF3"/>
    <w:rsid w:val="006F045A"/>
    <w:rsid w:val="006F0C43"/>
    <w:rsid w:val="006F2B57"/>
    <w:rsid w:val="006F3C0E"/>
    <w:rsid w:val="006F50E6"/>
    <w:rsid w:val="006F66ED"/>
    <w:rsid w:val="006F6E62"/>
    <w:rsid w:val="006F73C9"/>
    <w:rsid w:val="006F7CA1"/>
    <w:rsid w:val="00700085"/>
    <w:rsid w:val="007017E2"/>
    <w:rsid w:val="00702280"/>
    <w:rsid w:val="007038A1"/>
    <w:rsid w:val="0071237B"/>
    <w:rsid w:val="007144FD"/>
    <w:rsid w:val="00720585"/>
    <w:rsid w:val="00722501"/>
    <w:rsid w:val="0072342D"/>
    <w:rsid w:val="007241DB"/>
    <w:rsid w:val="00727148"/>
    <w:rsid w:val="0073181C"/>
    <w:rsid w:val="007345E6"/>
    <w:rsid w:val="007347FE"/>
    <w:rsid w:val="007378D9"/>
    <w:rsid w:val="007414C0"/>
    <w:rsid w:val="0074306B"/>
    <w:rsid w:val="00744325"/>
    <w:rsid w:val="007444BE"/>
    <w:rsid w:val="00744DC6"/>
    <w:rsid w:val="00746662"/>
    <w:rsid w:val="0075181B"/>
    <w:rsid w:val="00751C97"/>
    <w:rsid w:val="00757308"/>
    <w:rsid w:val="0076258F"/>
    <w:rsid w:val="00762B28"/>
    <w:rsid w:val="00764B11"/>
    <w:rsid w:val="00772A36"/>
    <w:rsid w:val="00773AF6"/>
    <w:rsid w:val="00775B71"/>
    <w:rsid w:val="00776A10"/>
    <w:rsid w:val="00783681"/>
    <w:rsid w:val="00784684"/>
    <w:rsid w:val="00790119"/>
    <w:rsid w:val="00794FBA"/>
    <w:rsid w:val="00795F71"/>
    <w:rsid w:val="00797A22"/>
    <w:rsid w:val="007A269D"/>
    <w:rsid w:val="007A343B"/>
    <w:rsid w:val="007A3898"/>
    <w:rsid w:val="007A619C"/>
    <w:rsid w:val="007A7A48"/>
    <w:rsid w:val="007B1B1E"/>
    <w:rsid w:val="007B1F67"/>
    <w:rsid w:val="007B39F0"/>
    <w:rsid w:val="007C0BDF"/>
    <w:rsid w:val="007C1D5D"/>
    <w:rsid w:val="007C3016"/>
    <w:rsid w:val="007C522F"/>
    <w:rsid w:val="007C6823"/>
    <w:rsid w:val="007C7A54"/>
    <w:rsid w:val="007D312B"/>
    <w:rsid w:val="007D7A09"/>
    <w:rsid w:val="007E06E1"/>
    <w:rsid w:val="007E2C09"/>
    <w:rsid w:val="007E5F7A"/>
    <w:rsid w:val="007E73AB"/>
    <w:rsid w:val="007E76D8"/>
    <w:rsid w:val="007F4095"/>
    <w:rsid w:val="007F4C93"/>
    <w:rsid w:val="007F585A"/>
    <w:rsid w:val="00802A65"/>
    <w:rsid w:val="0080408C"/>
    <w:rsid w:val="00807851"/>
    <w:rsid w:val="00807F13"/>
    <w:rsid w:val="0081043B"/>
    <w:rsid w:val="008147F5"/>
    <w:rsid w:val="0081486C"/>
    <w:rsid w:val="00815050"/>
    <w:rsid w:val="0081634C"/>
    <w:rsid w:val="00816C11"/>
    <w:rsid w:val="00822E9A"/>
    <w:rsid w:val="00822EAE"/>
    <w:rsid w:val="0082569E"/>
    <w:rsid w:val="0082589B"/>
    <w:rsid w:val="00832298"/>
    <w:rsid w:val="00833BB1"/>
    <w:rsid w:val="00834F00"/>
    <w:rsid w:val="00835635"/>
    <w:rsid w:val="00836C16"/>
    <w:rsid w:val="00840A39"/>
    <w:rsid w:val="00842781"/>
    <w:rsid w:val="00844623"/>
    <w:rsid w:val="00845F48"/>
    <w:rsid w:val="00846575"/>
    <w:rsid w:val="00853632"/>
    <w:rsid w:val="00854CF1"/>
    <w:rsid w:val="00857784"/>
    <w:rsid w:val="00863B78"/>
    <w:rsid w:val="00863EA2"/>
    <w:rsid w:val="00867218"/>
    <w:rsid w:val="008705BA"/>
    <w:rsid w:val="00873051"/>
    <w:rsid w:val="00873379"/>
    <w:rsid w:val="008735DA"/>
    <w:rsid w:val="00873C4B"/>
    <w:rsid w:val="00881959"/>
    <w:rsid w:val="00884C78"/>
    <w:rsid w:val="00886AAC"/>
    <w:rsid w:val="00886BFB"/>
    <w:rsid w:val="00887844"/>
    <w:rsid w:val="008878C3"/>
    <w:rsid w:val="00890561"/>
    <w:rsid w:val="00894C55"/>
    <w:rsid w:val="008A02AF"/>
    <w:rsid w:val="008A1255"/>
    <w:rsid w:val="008A4D9F"/>
    <w:rsid w:val="008A7C49"/>
    <w:rsid w:val="008A7D2A"/>
    <w:rsid w:val="008B5A21"/>
    <w:rsid w:val="008B6E32"/>
    <w:rsid w:val="008B71F9"/>
    <w:rsid w:val="008B7954"/>
    <w:rsid w:val="008B7EC6"/>
    <w:rsid w:val="008C3032"/>
    <w:rsid w:val="008C5B0E"/>
    <w:rsid w:val="008C5FB4"/>
    <w:rsid w:val="008D1779"/>
    <w:rsid w:val="008D27BB"/>
    <w:rsid w:val="008D49C8"/>
    <w:rsid w:val="008D5C07"/>
    <w:rsid w:val="008D6A65"/>
    <w:rsid w:val="008E6F82"/>
    <w:rsid w:val="008E7F9B"/>
    <w:rsid w:val="008E7F9D"/>
    <w:rsid w:val="008F415E"/>
    <w:rsid w:val="008F7BAA"/>
    <w:rsid w:val="00901FB9"/>
    <w:rsid w:val="0090292E"/>
    <w:rsid w:val="00904813"/>
    <w:rsid w:val="00906167"/>
    <w:rsid w:val="009133AB"/>
    <w:rsid w:val="00914D87"/>
    <w:rsid w:val="00916000"/>
    <w:rsid w:val="0092229A"/>
    <w:rsid w:val="00924062"/>
    <w:rsid w:val="00924460"/>
    <w:rsid w:val="00927377"/>
    <w:rsid w:val="00927AE8"/>
    <w:rsid w:val="00933385"/>
    <w:rsid w:val="00937AF2"/>
    <w:rsid w:val="00941687"/>
    <w:rsid w:val="00942988"/>
    <w:rsid w:val="00945322"/>
    <w:rsid w:val="00946C0C"/>
    <w:rsid w:val="00952D90"/>
    <w:rsid w:val="00960412"/>
    <w:rsid w:val="0096188F"/>
    <w:rsid w:val="00963260"/>
    <w:rsid w:val="00963AAB"/>
    <w:rsid w:val="00963E1A"/>
    <w:rsid w:val="00970D10"/>
    <w:rsid w:val="00970FE0"/>
    <w:rsid w:val="009711CC"/>
    <w:rsid w:val="0097136F"/>
    <w:rsid w:val="0097221F"/>
    <w:rsid w:val="00972B5C"/>
    <w:rsid w:val="0097493A"/>
    <w:rsid w:val="00977582"/>
    <w:rsid w:val="009775AA"/>
    <w:rsid w:val="00981C41"/>
    <w:rsid w:val="009844A9"/>
    <w:rsid w:val="00990C2C"/>
    <w:rsid w:val="009916C9"/>
    <w:rsid w:val="0099591C"/>
    <w:rsid w:val="00995C5E"/>
    <w:rsid w:val="0099755E"/>
    <w:rsid w:val="009A0345"/>
    <w:rsid w:val="009A1C02"/>
    <w:rsid w:val="009A2654"/>
    <w:rsid w:val="009A454B"/>
    <w:rsid w:val="009A4808"/>
    <w:rsid w:val="009A5023"/>
    <w:rsid w:val="009A5A03"/>
    <w:rsid w:val="009A7BFB"/>
    <w:rsid w:val="009B0245"/>
    <w:rsid w:val="009B035A"/>
    <w:rsid w:val="009B1D09"/>
    <w:rsid w:val="009B429C"/>
    <w:rsid w:val="009C0C98"/>
    <w:rsid w:val="009C1251"/>
    <w:rsid w:val="009C2968"/>
    <w:rsid w:val="009D1A57"/>
    <w:rsid w:val="009D5D65"/>
    <w:rsid w:val="009E20D0"/>
    <w:rsid w:val="009E3F7E"/>
    <w:rsid w:val="009E4F18"/>
    <w:rsid w:val="009E5BEF"/>
    <w:rsid w:val="009E763A"/>
    <w:rsid w:val="009F18FE"/>
    <w:rsid w:val="009F1F48"/>
    <w:rsid w:val="009F334B"/>
    <w:rsid w:val="009F6B77"/>
    <w:rsid w:val="00A0035C"/>
    <w:rsid w:val="00A01991"/>
    <w:rsid w:val="00A034F8"/>
    <w:rsid w:val="00A049A5"/>
    <w:rsid w:val="00A050D6"/>
    <w:rsid w:val="00A062B0"/>
    <w:rsid w:val="00A10D65"/>
    <w:rsid w:val="00A10FC3"/>
    <w:rsid w:val="00A11DD0"/>
    <w:rsid w:val="00A15E0B"/>
    <w:rsid w:val="00A2007E"/>
    <w:rsid w:val="00A22A85"/>
    <w:rsid w:val="00A22F34"/>
    <w:rsid w:val="00A27B39"/>
    <w:rsid w:val="00A27E7C"/>
    <w:rsid w:val="00A312B1"/>
    <w:rsid w:val="00A32725"/>
    <w:rsid w:val="00A33E29"/>
    <w:rsid w:val="00A35285"/>
    <w:rsid w:val="00A35789"/>
    <w:rsid w:val="00A40F92"/>
    <w:rsid w:val="00A40FA7"/>
    <w:rsid w:val="00A4397D"/>
    <w:rsid w:val="00A43BA4"/>
    <w:rsid w:val="00A43DB2"/>
    <w:rsid w:val="00A44CE7"/>
    <w:rsid w:val="00A45B74"/>
    <w:rsid w:val="00A45F11"/>
    <w:rsid w:val="00A51C4B"/>
    <w:rsid w:val="00A52E09"/>
    <w:rsid w:val="00A53D80"/>
    <w:rsid w:val="00A54035"/>
    <w:rsid w:val="00A57531"/>
    <w:rsid w:val="00A57F16"/>
    <w:rsid w:val="00A6073E"/>
    <w:rsid w:val="00A62A7C"/>
    <w:rsid w:val="00A62F81"/>
    <w:rsid w:val="00A66B9D"/>
    <w:rsid w:val="00A67F76"/>
    <w:rsid w:val="00A72963"/>
    <w:rsid w:val="00A7430B"/>
    <w:rsid w:val="00A7441A"/>
    <w:rsid w:val="00A74B1F"/>
    <w:rsid w:val="00A77358"/>
    <w:rsid w:val="00A8005A"/>
    <w:rsid w:val="00A81D28"/>
    <w:rsid w:val="00A82847"/>
    <w:rsid w:val="00A843FB"/>
    <w:rsid w:val="00A85023"/>
    <w:rsid w:val="00A8583F"/>
    <w:rsid w:val="00A85865"/>
    <w:rsid w:val="00A866AB"/>
    <w:rsid w:val="00A92584"/>
    <w:rsid w:val="00A944ED"/>
    <w:rsid w:val="00A9456C"/>
    <w:rsid w:val="00A96AB2"/>
    <w:rsid w:val="00A970EC"/>
    <w:rsid w:val="00A974F4"/>
    <w:rsid w:val="00A9776C"/>
    <w:rsid w:val="00A97EB8"/>
    <w:rsid w:val="00AA1B93"/>
    <w:rsid w:val="00AA3AFD"/>
    <w:rsid w:val="00AA3F25"/>
    <w:rsid w:val="00AA5294"/>
    <w:rsid w:val="00AA5A85"/>
    <w:rsid w:val="00AA7B92"/>
    <w:rsid w:val="00AB29A1"/>
    <w:rsid w:val="00AB2A4C"/>
    <w:rsid w:val="00AB5658"/>
    <w:rsid w:val="00AC435F"/>
    <w:rsid w:val="00AC4BFF"/>
    <w:rsid w:val="00AC5B8B"/>
    <w:rsid w:val="00AC6117"/>
    <w:rsid w:val="00AC614C"/>
    <w:rsid w:val="00AC64F6"/>
    <w:rsid w:val="00AD29D1"/>
    <w:rsid w:val="00AD2FC0"/>
    <w:rsid w:val="00AE3E39"/>
    <w:rsid w:val="00AE3EDC"/>
    <w:rsid w:val="00AE5567"/>
    <w:rsid w:val="00AE64E9"/>
    <w:rsid w:val="00AE7B41"/>
    <w:rsid w:val="00AE7D62"/>
    <w:rsid w:val="00AE7FAC"/>
    <w:rsid w:val="00AF1239"/>
    <w:rsid w:val="00AF2647"/>
    <w:rsid w:val="00AF6105"/>
    <w:rsid w:val="00AF709D"/>
    <w:rsid w:val="00AF7AB2"/>
    <w:rsid w:val="00AF7C5D"/>
    <w:rsid w:val="00B0408B"/>
    <w:rsid w:val="00B05784"/>
    <w:rsid w:val="00B057C1"/>
    <w:rsid w:val="00B0726F"/>
    <w:rsid w:val="00B07375"/>
    <w:rsid w:val="00B111F3"/>
    <w:rsid w:val="00B118E5"/>
    <w:rsid w:val="00B1229B"/>
    <w:rsid w:val="00B131A3"/>
    <w:rsid w:val="00B143D8"/>
    <w:rsid w:val="00B16480"/>
    <w:rsid w:val="00B20CFD"/>
    <w:rsid w:val="00B2124B"/>
    <w:rsid w:val="00B2165C"/>
    <w:rsid w:val="00B220CA"/>
    <w:rsid w:val="00B231FB"/>
    <w:rsid w:val="00B23A69"/>
    <w:rsid w:val="00B24545"/>
    <w:rsid w:val="00B24C95"/>
    <w:rsid w:val="00B26AF9"/>
    <w:rsid w:val="00B305E9"/>
    <w:rsid w:val="00B33D24"/>
    <w:rsid w:val="00B3534A"/>
    <w:rsid w:val="00B365C4"/>
    <w:rsid w:val="00B40065"/>
    <w:rsid w:val="00B402EB"/>
    <w:rsid w:val="00B40B4B"/>
    <w:rsid w:val="00B4332F"/>
    <w:rsid w:val="00B450B7"/>
    <w:rsid w:val="00B46AF8"/>
    <w:rsid w:val="00B46BCB"/>
    <w:rsid w:val="00B50456"/>
    <w:rsid w:val="00B5117C"/>
    <w:rsid w:val="00B525DD"/>
    <w:rsid w:val="00B55743"/>
    <w:rsid w:val="00B57A56"/>
    <w:rsid w:val="00B608EF"/>
    <w:rsid w:val="00B61A62"/>
    <w:rsid w:val="00B62E15"/>
    <w:rsid w:val="00B6431C"/>
    <w:rsid w:val="00B66485"/>
    <w:rsid w:val="00B67D73"/>
    <w:rsid w:val="00B70C5C"/>
    <w:rsid w:val="00B70E2C"/>
    <w:rsid w:val="00B7318B"/>
    <w:rsid w:val="00B75428"/>
    <w:rsid w:val="00B77AC8"/>
    <w:rsid w:val="00B80E23"/>
    <w:rsid w:val="00B84AD3"/>
    <w:rsid w:val="00B851DC"/>
    <w:rsid w:val="00B8554A"/>
    <w:rsid w:val="00B855ED"/>
    <w:rsid w:val="00B86E28"/>
    <w:rsid w:val="00B97173"/>
    <w:rsid w:val="00B976CC"/>
    <w:rsid w:val="00B9772D"/>
    <w:rsid w:val="00BA20AA"/>
    <w:rsid w:val="00BA2834"/>
    <w:rsid w:val="00BA2942"/>
    <w:rsid w:val="00BA2A6B"/>
    <w:rsid w:val="00BA3512"/>
    <w:rsid w:val="00BA3EDB"/>
    <w:rsid w:val="00BA4462"/>
    <w:rsid w:val="00BB184B"/>
    <w:rsid w:val="00BB281E"/>
    <w:rsid w:val="00BB2824"/>
    <w:rsid w:val="00BB3119"/>
    <w:rsid w:val="00BB3635"/>
    <w:rsid w:val="00BB40DC"/>
    <w:rsid w:val="00BB59B9"/>
    <w:rsid w:val="00BB7896"/>
    <w:rsid w:val="00BC1B78"/>
    <w:rsid w:val="00BC1C8F"/>
    <w:rsid w:val="00BC2935"/>
    <w:rsid w:val="00BC5935"/>
    <w:rsid w:val="00BC5DB8"/>
    <w:rsid w:val="00BC606F"/>
    <w:rsid w:val="00BC6BE8"/>
    <w:rsid w:val="00BC6FDD"/>
    <w:rsid w:val="00BD0902"/>
    <w:rsid w:val="00BD1E77"/>
    <w:rsid w:val="00BD34B5"/>
    <w:rsid w:val="00BD4425"/>
    <w:rsid w:val="00BE06A1"/>
    <w:rsid w:val="00BE18CB"/>
    <w:rsid w:val="00BE260A"/>
    <w:rsid w:val="00BF14FE"/>
    <w:rsid w:val="00BF220E"/>
    <w:rsid w:val="00BF2785"/>
    <w:rsid w:val="00BF3CE9"/>
    <w:rsid w:val="00BF50ED"/>
    <w:rsid w:val="00BF6B11"/>
    <w:rsid w:val="00C01D91"/>
    <w:rsid w:val="00C02ADA"/>
    <w:rsid w:val="00C0650F"/>
    <w:rsid w:val="00C07F4A"/>
    <w:rsid w:val="00C106B0"/>
    <w:rsid w:val="00C10842"/>
    <w:rsid w:val="00C16B41"/>
    <w:rsid w:val="00C17C45"/>
    <w:rsid w:val="00C21D67"/>
    <w:rsid w:val="00C25B49"/>
    <w:rsid w:val="00C25BE1"/>
    <w:rsid w:val="00C26D62"/>
    <w:rsid w:val="00C3040C"/>
    <w:rsid w:val="00C30E46"/>
    <w:rsid w:val="00C317A4"/>
    <w:rsid w:val="00C32B6E"/>
    <w:rsid w:val="00C35749"/>
    <w:rsid w:val="00C406DF"/>
    <w:rsid w:val="00C40F13"/>
    <w:rsid w:val="00C45984"/>
    <w:rsid w:val="00C5104A"/>
    <w:rsid w:val="00C521B4"/>
    <w:rsid w:val="00C52B1A"/>
    <w:rsid w:val="00C5352E"/>
    <w:rsid w:val="00C53E66"/>
    <w:rsid w:val="00C5427C"/>
    <w:rsid w:val="00C555C6"/>
    <w:rsid w:val="00C57673"/>
    <w:rsid w:val="00C604B0"/>
    <w:rsid w:val="00C607B7"/>
    <w:rsid w:val="00C60AE4"/>
    <w:rsid w:val="00C622F2"/>
    <w:rsid w:val="00C65497"/>
    <w:rsid w:val="00C67E3D"/>
    <w:rsid w:val="00C712B4"/>
    <w:rsid w:val="00C72F30"/>
    <w:rsid w:val="00C756AF"/>
    <w:rsid w:val="00C7610E"/>
    <w:rsid w:val="00C76231"/>
    <w:rsid w:val="00C806A3"/>
    <w:rsid w:val="00C82072"/>
    <w:rsid w:val="00C82530"/>
    <w:rsid w:val="00C82DF8"/>
    <w:rsid w:val="00C8379E"/>
    <w:rsid w:val="00C83D75"/>
    <w:rsid w:val="00C84E00"/>
    <w:rsid w:val="00C919A6"/>
    <w:rsid w:val="00C91C92"/>
    <w:rsid w:val="00C92367"/>
    <w:rsid w:val="00C92F2D"/>
    <w:rsid w:val="00CA06A0"/>
    <w:rsid w:val="00CA1D99"/>
    <w:rsid w:val="00CA24E5"/>
    <w:rsid w:val="00CA2656"/>
    <w:rsid w:val="00CB0005"/>
    <w:rsid w:val="00CB060A"/>
    <w:rsid w:val="00CB188E"/>
    <w:rsid w:val="00CB1A73"/>
    <w:rsid w:val="00CB67CA"/>
    <w:rsid w:val="00CB6F90"/>
    <w:rsid w:val="00CC0D2D"/>
    <w:rsid w:val="00CC3DE3"/>
    <w:rsid w:val="00CC6897"/>
    <w:rsid w:val="00CC6AC3"/>
    <w:rsid w:val="00CD2892"/>
    <w:rsid w:val="00CD6522"/>
    <w:rsid w:val="00CE019A"/>
    <w:rsid w:val="00CE0214"/>
    <w:rsid w:val="00CE085C"/>
    <w:rsid w:val="00CE3604"/>
    <w:rsid w:val="00CE4442"/>
    <w:rsid w:val="00CE5657"/>
    <w:rsid w:val="00CF09AF"/>
    <w:rsid w:val="00CF2C13"/>
    <w:rsid w:val="00CF3E20"/>
    <w:rsid w:val="00CF48D0"/>
    <w:rsid w:val="00CF5B11"/>
    <w:rsid w:val="00D00A2B"/>
    <w:rsid w:val="00D0663F"/>
    <w:rsid w:val="00D12131"/>
    <w:rsid w:val="00D133F8"/>
    <w:rsid w:val="00D13EC1"/>
    <w:rsid w:val="00D14A3E"/>
    <w:rsid w:val="00D14D8D"/>
    <w:rsid w:val="00D1653B"/>
    <w:rsid w:val="00D200C8"/>
    <w:rsid w:val="00D217ED"/>
    <w:rsid w:val="00D21CFB"/>
    <w:rsid w:val="00D23568"/>
    <w:rsid w:val="00D25B2C"/>
    <w:rsid w:val="00D2629E"/>
    <w:rsid w:val="00D278FD"/>
    <w:rsid w:val="00D307C3"/>
    <w:rsid w:val="00D34C06"/>
    <w:rsid w:val="00D368DC"/>
    <w:rsid w:val="00D45801"/>
    <w:rsid w:val="00D46C76"/>
    <w:rsid w:val="00D47FD2"/>
    <w:rsid w:val="00D501A1"/>
    <w:rsid w:val="00D535AA"/>
    <w:rsid w:val="00D54637"/>
    <w:rsid w:val="00D601C8"/>
    <w:rsid w:val="00D6295A"/>
    <w:rsid w:val="00D637E2"/>
    <w:rsid w:val="00D677A0"/>
    <w:rsid w:val="00D67C9B"/>
    <w:rsid w:val="00D70E63"/>
    <w:rsid w:val="00D71982"/>
    <w:rsid w:val="00D7395E"/>
    <w:rsid w:val="00D74C25"/>
    <w:rsid w:val="00D75106"/>
    <w:rsid w:val="00D753B6"/>
    <w:rsid w:val="00D77012"/>
    <w:rsid w:val="00D80C0F"/>
    <w:rsid w:val="00D8422E"/>
    <w:rsid w:val="00D902AD"/>
    <w:rsid w:val="00D933A7"/>
    <w:rsid w:val="00D94F4D"/>
    <w:rsid w:val="00D95ED5"/>
    <w:rsid w:val="00D9635D"/>
    <w:rsid w:val="00DA5282"/>
    <w:rsid w:val="00DA5404"/>
    <w:rsid w:val="00DA6AB3"/>
    <w:rsid w:val="00DA7A2C"/>
    <w:rsid w:val="00DB1936"/>
    <w:rsid w:val="00DB1AB4"/>
    <w:rsid w:val="00DB24A2"/>
    <w:rsid w:val="00DB426D"/>
    <w:rsid w:val="00DB5A9A"/>
    <w:rsid w:val="00DB7C6F"/>
    <w:rsid w:val="00DC0266"/>
    <w:rsid w:val="00DC396A"/>
    <w:rsid w:val="00DC4962"/>
    <w:rsid w:val="00DD0DDF"/>
    <w:rsid w:val="00DD0F9B"/>
    <w:rsid w:val="00DD3B7B"/>
    <w:rsid w:val="00DD5847"/>
    <w:rsid w:val="00DD7023"/>
    <w:rsid w:val="00DD73B5"/>
    <w:rsid w:val="00DD79CD"/>
    <w:rsid w:val="00DE0247"/>
    <w:rsid w:val="00DE064E"/>
    <w:rsid w:val="00DE2058"/>
    <w:rsid w:val="00DE2710"/>
    <w:rsid w:val="00DE4070"/>
    <w:rsid w:val="00DE5D6E"/>
    <w:rsid w:val="00DE7B66"/>
    <w:rsid w:val="00DF030E"/>
    <w:rsid w:val="00DF49ED"/>
    <w:rsid w:val="00DF4AD7"/>
    <w:rsid w:val="00DF5BA7"/>
    <w:rsid w:val="00E028B9"/>
    <w:rsid w:val="00E03098"/>
    <w:rsid w:val="00E1129D"/>
    <w:rsid w:val="00E20CF5"/>
    <w:rsid w:val="00E20E8C"/>
    <w:rsid w:val="00E22F9E"/>
    <w:rsid w:val="00E236CB"/>
    <w:rsid w:val="00E25B34"/>
    <w:rsid w:val="00E26781"/>
    <w:rsid w:val="00E26FE4"/>
    <w:rsid w:val="00E303A3"/>
    <w:rsid w:val="00E3053F"/>
    <w:rsid w:val="00E34E0F"/>
    <w:rsid w:val="00E351A1"/>
    <w:rsid w:val="00E35A8C"/>
    <w:rsid w:val="00E3716B"/>
    <w:rsid w:val="00E373B0"/>
    <w:rsid w:val="00E40742"/>
    <w:rsid w:val="00E4256F"/>
    <w:rsid w:val="00E42F28"/>
    <w:rsid w:val="00E454C1"/>
    <w:rsid w:val="00E459AE"/>
    <w:rsid w:val="00E45D53"/>
    <w:rsid w:val="00E464DB"/>
    <w:rsid w:val="00E516D7"/>
    <w:rsid w:val="00E5323B"/>
    <w:rsid w:val="00E56F05"/>
    <w:rsid w:val="00E618E7"/>
    <w:rsid w:val="00E63C74"/>
    <w:rsid w:val="00E64A75"/>
    <w:rsid w:val="00E65121"/>
    <w:rsid w:val="00E67F76"/>
    <w:rsid w:val="00E721DD"/>
    <w:rsid w:val="00E740E7"/>
    <w:rsid w:val="00E755F5"/>
    <w:rsid w:val="00E779EF"/>
    <w:rsid w:val="00E80E87"/>
    <w:rsid w:val="00E81E8C"/>
    <w:rsid w:val="00E82D08"/>
    <w:rsid w:val="00E86B4A"/>
    <w:rsid w:val="00E86DC4"/>
    <w:rsid w:val="00E87163"/>
    <w:rsid w:val="00E8749E"/>
    <w:rsid w:val="00E90C01"/>
    <w:rsid w:val="00E91487"/>
    <w:rsid w:val="00E91585"/>
    <w:rsid w:val="00E928C3"/>
    <w:rsid w:val="00E9385C"/>
    <w:rsid w:val="00EA1580"/>
    <w:rsid w:val="00EA15E3"/>
    <w:rsid w:val="00EA16A6"/>
    <w:rsid w:val="00EA486E"/>
    <w:rsid w:val="00EA7239"/>
    <w:rsid w:val="00EA762B"/>
    <w:rsid w:val="00EA799F"/>
    <w:rsid w:val="00EB2828"/>
    <w:rsid w:val="00EB504E"/>
    <w:rsid w:val="00EB5BDB"/>
    <w:rsid w:val="00EC106A"/>
    <w:rsid w:val="00EC2878"/>
    <w:rsid w:val="00EC2E07"/>
    <w:rsid w:val="00EC319B"/>
    <w:rsid w:val="00EC4D83"/>
    <w:rsid w:val="00ED01DA"/>
    <w:rsid w:val="00ED03B8"/>
    <w:rsid w:val="00ED1F1A"/>
    <w:rsid w:val="00ED50F0"/>
    <w:rsid w:val="00ED7AC7"/>
    <w:rsid w:val="00ED7FC5"/>
    <w:rsid w:val="00EE4495"/>
    <w:rsid w:val="00EE714F"/>
    <w:rsid w:val="00EF029F"/>
    <w:rsid w:val="00EF11D4"/>
    <w:rsid w:val="00EF1DB7"/>
    <w:rsid w:val="00EF4FF2"/>
    <w:rsid w:val="00EF601F"/>
    <w:rsid w:val="00F00F46"/>
    <w:rsid w:val="00F01440"/>
    <w:rsid w:val="00F019CF"/>
    <w:rsid w:val="00F079EF"/>
    <w:rsid w:val="00F07D81"/>
    <w:rsid w:val="00F10527"/>
    <w:rsid w:val="00F131E0"/>
    <w:rsid w:val="00F166DD"/>
    <w:rsid w:val="00F1710E"/>
    <w:rsid w:val="00F17DC8"/>
    <w:rsid w:val="00F22E06"/>
    <w:rsid w:val="00F2496B"/>
    <w:rsid w:val="00F2548D"/>
    <w:rsid w:val="00F40377"/>
    <w:rsid w:val="00F432A4"/>
    <w:rsid w:val="00F43D27"/>
    <w:rsid w:val="00F451E6"/>
    <w:rsid w:val="00F46BBD"/>
    <w:rsid w:val="00F50B6A"/>
    <w:rsid w:val="00F5210D"/>
    <w:rsid w:val="00F54E59"/>
    <w:rsid w:val="00F55501"/>
    <w:rsid w:val="00F55EF3"/>
    <w:rsid w:val="00F579E7"/>
    <w:rsid w:val="00F57B0C"/>
    <w:rsid w:val="00F66455"/>
    <w:rsid w:val="00F70C3B"/>
    <w:rsid w:val="00F71F39"/>
    <w:rsid w:val="00F765B7"/>
    <w:rsid w:val="00F825A0"/>
    <w:rsid w:val="00F84DC0"/>
    <w:rsid w:val="00F85169"/>
    <w:rsid w:val="00F86678"/>
    <w:rsid w:val="00F911C0"/>
    <w:rsid w:val="00F97772"/>
    <w:rsid w:val="00FA3164"/>
    <w:rsid w:val="00FA3717"/>
    <w:rsid w:val="00FA47B4"/>
    <w:rsid w:val="00FA4A5E"/>
    <w:rsid w:val="00FA4C64"/>
    <w:rsid w:val="00FA705A"/>
    <w:rsid w:val="00FB0002"/>
    <w:rsid w:val="00FB1444"/>
    <w:rsid w:val="00FB192D"/>
    <w:rsid w:val="00FB3C53"/>
    <w:rsid w:val="00FB63A2"/>
    <w:rsid w:val="00FB71A5"/>
    <w:rsid w:val="00FB73D9"/>
    <w:rsid w:val="00FC2C0B"/>
    <w:rsid w:val="00FC6DFC"/>
    <w:rsid w:val="00FD0241"/>
    <w:rsid w:val="00FD78A6"/>
    <w:rsid w:val="00FD79AB"/>
    <w:rsid w:val="00FD79E8"/>
    <w:rsid w:val="00FE1F51"/>
    <w:rsid w:val="00FE3F0F"/>
    <w:rsid w:val="00FE44B5"/>
    <w:rsid w:val="00FF1060"/>
    <w:rsid w:val="00FF1910"/>
    <w:rsid w:val="00FF2595"/>
    <w:rsid w:val="00FF26CD"/>
    <w:rsid w:val="00FF4E45"/>
    <w:rsid w:val="00FF4EFE"/>
    <w:rsid w:val="00FF50CF"/>
    <w:rsid w:val="00FF5BBB"/>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325ED4"/>
  <w15:docId w15:val="{1C92E60C-A534-4E11-80B4-5FD23A8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5B33"/>
    <w:pPr>
      <w:ind w:left="720"/>
      <w:contextualSpacing/>
    </w:pPr>
  </w:style>
  <w:style w:type="paragraph" w:customStyle="1" w:styleId="tv2071">
    <w:name w:val="tv2071"/>
    <w:basedOn w:val="Normal"/>
    <w:rsid w:val="001C50C8"/>
    <w:pPr>
      <w:spacing w:after="567" w:line="360" w:lineRule="auto"/>
      <w:jc w:val="center"/>
    </w:pPr>
    <w:rPr>
      <w:rFonts w:ascii="Verdana" w:eastAsia="Times New Roman" w:hAnsi="Verdana" w:cs="Times New Roman"/>
      <w:b/>
      <w:bCs/>
      <w:sz w:val="27"/>
      <w:szCs w:val="27"/>
      <w:lang w:eastAsia="lv-LV"/>
    </w:rPr>
  </w:style>
  <w:style w:type="character" w:styleId="UnresolvedMention">
    <w:name w:val="Unresolved Mention"/>
    <w:basedOn w:val="DefaultParagraphFont"/>
    <w:uiPriority w:val="99"/>
    <w:semiHidden/>
    <w:unhideWhenUsed/>
    <w:rsid w:val="000C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6421065">
      <w:bodyDiv w:val="1"/>
      <w:marLeft w:val="0"/>
      <w:marRight w:val="0"/>
      <w:marTop w:val="0"/>
      <w:marBottom w:val="0"/>
      <w:divBdr>
        <w:top w:val="none" w:sz="0" w:space="0" w:color="auto"/>
        <w:left w:val="none" w:sz="0" w:space="0" w:color="auto"/>
        <w:bottom w:val="none" w:sz="0" w:space="0" w:color="auto"/>
        <w:right w:val="none" w:sz="0" w:space="0" w:color="auto"/>
      </w:divBdr>
    </w:div>
    <w:div w:id="7020511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6438064">
      <w:bodyDiv w:val="1"/>
      <w:marLeft w:val="0"/>
      <w:marRight w:val="0"/>
      <w:marTop w:val="0"/>
      <w:marBottom w:val="0"/>
      <w:divBdr>
        <w:top w:val="none" w:sz="0" w:space="0" w:color="auto"/>
        <w:left w:val="none" w:sz="0" w:space="0" w:color="auto"/>
        <w:bottom w:val="none" w:sz="0" w:space="0" w:color="auto"/>
        <w:right w:val="none" w:sz="0" w:space="0" w:color="auto"/>
      </w:divBdr>
    </w:div>
    <w:div w:id="1877497651">
      <w:bodyDiv w:val="1"/>
      <w:marLeft w:val="0"/>
      <w:marRight w:val="0"/>
      <w:marTop w:val="0"/>
      <w:marBottom w:val="0"/>
      <w:divBdr>
        <w:top w:val="none" w:sz="0" w:space="0" w:color="auto"/>
        <w:left w:val="none" w:sz="0" w:space="0" w:color="auto"/>
        <w:bottom w:val="none" w:sz="0" w:space="0" w:color="auto"/>
        <w:right w:val="none" w:sz="0" w:space="0" w:color="auto"/>
      </w:divBdr>
    </w:div>
    <w:div w:id="19104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20un%202"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ita.Kudure@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80CEC"/>
    <w:rsid w:val="002A782C"/>
    <w:rsid w:val="00344186"/>
    <w:rsid w:val="00472F39"/>
    <w:rsid w:val="00523A63"/>
    <w:rsid w:val="00564233"/>
    <w:rsid w:val="006B6C67"/>
    <w:rsid w:val="006C5350"/>
    <w:rsid w:val="00822CDB"/>
    <w:rsid w:val="0089139C"/>
    <w:rsid w:val="008B6207"/>
    <w:rsid w:val="008B623B"/>
    <w:rsid w:val="008D39C9"/>
    <w:rsid w:val="009C1B4C"/>
    <w:rsid w:val="00A15926"/>
    <w:rsid w:val="00AD4A2F"/>
    <w:rsid w:val="00B370DF"/>
    <w:rsid w:val="00B3767C"/>
    <w:rsid w:val="00B957F9"/>
    <w:rsid w:val="00C00671"/>
    <w:rsid w:val="00C72EB2"/>
    <w:rsid w:val="00D06FFA"/>
    <w:rsid w:val="00D964BF"/>
    <w:rsid w:val="00DE24B7"/>
    <w:rsid w:val="00F95F73"/>
    <w:rsid w:val="00FB6C5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D2AB6-1A22-4577-9DA2-4B00F49A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9140</Words>
  <Characters>5211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Kudure</cp:lastModifiedBy>
  <cp:revision>3173</cp:revision>
  <cp:lastPrinted>2018-06-21T10:16:00Z</cp:lastPrinted>
  <dcterms:created xsi:type="dcterms:W3CDTF">2017-12-06T07:22:00Z</dcterms:created>
  <dcterms:modified xsi:type="dcterms:W3CDTF">2019-05-22T08:45:00Z</dcterms:modified>
</cp:coreProperties>
</file>