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97CED" w14:textId="059269B4" w:rsidR="00024EA6" w:rsidRPr="00521F1E" w:rsidRDefault="00421D36" w:rsidP="009A7063">
      <w:pPr>
        <w:ind w:firstLine="720"/>
        <w:jc w:val="center"/>
        <w:rPr>
          <w:rFonts w:eastAsia="Times New Roman" w:cs="Times New Roman"/>
          <w:bCs/>
          <w:sz w:val="26"/>
          <w:szCs w:val="26"/>
          <w:lang w:eastAsia="lv-LV"/>
        </w:rPr>
      </w:pPr>
      <w:r w:rsidRPr="00521F1E">
        <w:rPr>
          <w:rFonts w:eastAsia="Times New Roman" w:cs="Times New Roman"/>
          <w:bCs/>
          <w:sz w:val="26"/>
          <w:szCs w:val="26"/>
          <w:lang w:eastAsia="lv-LV"/>
        </w:rPr>
        <w:t xml:space="preserve">Izziņa par atzinumos sniegtajiem iebildumiem par Ministru kabineta </w:t>
      </w:r>
      <w:r w:rsidR="00D7478A" w:rsidRPr="00521F1E">
        <w:rPr>
          <w:rFonts w:eastAsia="Times New Roman" w:cs="Times New Roman"/>
          <w:bCs/>
          <w:sz w:val="26"/>
          <w:szCs w:val="26"/>
          <w:lang w:eastAsia="lv-LV"/>
        </w:rPr>
        <w:t>rīkojuma</w:t>
      </w:r>
      <w:r w:rsidRPr="00521F1E">
        <w:rPr>
          <w:rFonts w:eastAsia="Times New Roman" w:cs="Times New Roman"/>
          <w:bCs/>
          <w:sz w:val="26"/>
          <w:szCs w:val="26"/>
          <w:lang w:eastAsia="lv-LV"/>
        </w:rPr>
        <w:t xml:space="preserve"> projektu </w:t>
      </w:r>
    </w:p>
    <w:p w14:paraId="4A6CA639" w14:textId="77777777" w:rsidR="00521F1E" w:rsidRPr="00521F1E" w:rsidRDefault="00421D36" w:rsidP="009A7063">
      <w:pPr>
        <w:ind w:firstLine="720"/>
        <w:jc w:val="center"/>
        <w:rPr>
          <w:rFonts w:eastAsia="Times New Roman" w:cs="Times New Roman"/>
          <w:b/>
          <w:bCs/>
          <w:sz w:val="26"/>
          <w:szCs w:val="26"/>
          <w:lang w:eastAsia="lv-LV"/>
        </w:rPr>
      </w:pPr>
      <w:r w:rsidRPr="00521F1E">
        <w:rPr>
          <w:rFonts w:eastAsia="Times New Roman" w:cs="Times New Roman"/>
          <w:b/>
          <w:bCs/>
          <w:sz w:val="26"/>
          <w:szCs w:val="26"/>
          <w:lang w:eastAsia="lv-LV"/>
        </w:rPr>
        <w:t>“Par valstij piekrītošo nekustamo īpašumu nostiprināšanu zemesgrāmatā uz valsts vārda un pārdošanu</w:t>
      </w:r>
      <w:r w:rsidR="001F56B8" w:rsidRPr="00521F1E">
        <w:rPr>
          <w:rFonts w:eastAsia="Times New Roman" w:cs="Times New Roman"/>
          <w:b/>
          <w:bCs/>
          <w:sz w:val="26"/>
          <w:szCs w:val="26"/>
          <w:lang w:eastAsia="lv-LV"/>
        </w:rPr>
        <w:t>”</w:t>
      </w:r>
      <w:r w:rsidR="00806E71" w:rsidRPr="00521F1E">
        <w:rPr>
          <w:rFonts w:eastAsia="Times New Roman" w:cs="Times New Roman"/>
          <w:b/>
          <w:bCs/>
          <w:sz w:val="26"/>
          <w:szCs w:val="26"/>
          <w:lang w:eastAsia="lv-LV"/>
        </w:rPr>
        <w:t xml:space="preserve"> </w:t>
      </w:r>
    </w:p>
    <w:p w14:paraId="4C5F178B" w14:textId="6C24F0E7" w:rsidR="00024EA6" w:rsidRPr="00521F1E" w:rsidRDefault="002D7744" w:rsidP="009A7063">
      <w:pPr>
        <w:ind w:firstLine="720"/>
        <w:jc w:val="center"/>
        <w:rPr>
          <w:rFonts w:eastAsia="Times New Roman" w:cs="Times New Roman"/>
          <w:bCs/>
          <w:sz w:val="26"/>
          <w:szCs w:val="26"/>
          <w:lang w:eastAsia="lv-LV"/>
        </w:rPr>
      </w:pPr>
      <w:r>
        <w:rPr>
          <w:rFonts w:eastAsia="Times New Roman" w:cs="Times New Roman"/>
          <w:bCs/>
          <w:sz w:val="26"/>
          <w:szCs w:val="26"/>
          <w:lang w:eastAsia="lv-LV"/>
        </w:rPr>
        <w:t>u</w:t>
      </w:r>
      <w:r w:rsidR="00806E71" w:rsidRPr="00521F1E">
        <w:rPr>
          <w:rFonts w:eastAsia="Times New Roman" w:cs="Times New Roman"/>
          <w:bCs/>
          <w:sz w:val="26"/>
          <w:szCs w:val="26"/>
          <w:lang w:eastAsia="lv-LV"/>
        </w:rPr>
        <w:t>n</w:t>
      </w:r>
      <w:r w:rsidR="00521F1E" w:rsidRPr="00521F1E">
        <w:rPr>
          <w:rFonts w:eastAsia="Times New Roman" w:cs="Times New Roman"/>
          <w:bCs/>
          <w:sz w:val="26"/>
          <w:szCs w:val="26"/>
          <w:lang w:eastAsia="lv-LV"/>
        </w:rPr>
        <w:t xml:space="preserve"> </w:t>
      </w:r>
      <w:r w:rsidR="00806E71" w:rsidRPr="00521F1E">
        <w:rPr>
          <w:rFonts w:eastAsia="Times New Roman" w:cs="Times New Roman"/>
          <w:bCs/>
          <w:sz w:val="26"/>
          <w:szCs w:val="26"/>
          <w:lang w:eastAsia="lv-LV"/>
        </w:rPr>
        <w:t>sākotnējās ietekmes novērtējuma ziņojumu (anotāciju)</w:t>
      </w:r>
      <w:r w:rsidR="000C071B" w:rsidRPr="00521F1E">
        <w:rPr>
          <w:rFonts w:eastAsia="Times New Roman" w:cs="Times New Roman"/>
          <w:bCs/>
          <w:sz w:val="26"/>
          <w:szCs w:val="26"/>
          <w:lang w:eastAsia="lv-LV"/>
        </w:rPr>
        <w:t xml:space="preserve"> (VSS-115</w:t>
      </w:r>
      <w:r w:rsidR="00421D36" w:rsidRPr="00521F1E">
        <w:rPr>
          <w:rFonts w:eastAsia="Times New Roman" w:cs="Times New Roman"/>
          <w:bCs/>
          <w:sz w:val="26"/>
          <w:szCs w:val="26"/>
          <w:lang w:eastAsia="lv-LV"/>
        </w:rPr>
        <w:t xml:space="preserve">) </w:t>
      </w:r>
    </w:p>
    <w:p w14:paraId="1AB694F0" w14:textId="77777777" w:rsidR="00024EA6" w:rsidRPr="00024EA6" w:rsidRDefault="00024EA6" w:rsidP="00024EA6">
      <w:pPr>
        <w:ind w:firstLine="720"/>
        <w:jc w:val="both"/>
        <w:rPr>
          <w:rFonts w:eastAsia="Times New Roman" w:cs="Times New Roman"/>
          <w:sz w:val="24"/>
          <w:szCs w:val="24"/>
          <w:lang w:eastAsia="lv-LV"/>
        </w:rPr>
      </w:pPr>
    </w:p>
    <w:p w14:paraId="697C74A8" w14:textId="77777777" w:rsidR="00024EA6" w:rsidRPr="00024EA6" w:rsidRDefault="00421D36" w:rsidP="00024EA6">
      <w:pPr>
        <w:jc w:val="center"/>
        <w:rPr>
          <w:rFonts w:eastAsia="Times New Roman" w:cs="Times New Roman"/>
          <w:b/>
          <w:sz w:val="24"/>
          <w:szCs w:val="24"/>
          <w:lang w:eastAsia="lv-LV"/>
        </w:rPr>
      </w:pPr>
      <w:r w:rsidRPr="00024EA6">
        <w:rPr>
          <w:rFonts w:eastAsia="Times New Roman" w:cs="Times New Roman"/>
          <w:b/>
          <w:sz w:val="24"/>
          <w:szCs w:val="24"/>
          <w:lang w:eastAsia="lv-LV"/>
        </w:rPr>
        <w:t>I. Jautājumi, par kuriem saskaņošanā vienošanās nav panākta</w:t>
      </w:r>
    </w:p>
    <w:p w14:paraId="66943715" w14:textId="77777777" w:rsidR="00024EA6" w:rsidRPr="00024EA6" w:rsidRDefault="00024EA6" w:rsidP="00024EA6">
      <w:pPr>
        <w:ind w:firstLine="720"/>
        <w:jc w:val="both"/>
        <w:rPr>
          <w:rFonts w:eastAsia="Times New Roman" w:cs="Times New Roman"/>
          <w:sz w:val="24"/>
          <w:szCs w:val="24"/>
          <w:lang w:eastAsia="lv-LV"/>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3402"/>
        <w:gridCol w:w="2977"/>
        <w:gridCol w:w="2459"/>
        <w:gridCol w:w="1920"/>
      </w:tblGrid>
      <w:tr w:rsidR="00CE5E50" w14:paraId="4B5A7118" w14:textId="77777777" w:rsidTr="004D7454">
        <w:tc>
          <w:tcPr>
            <w:tcW w:w="708" w:type="dxa"/>
            <w:tcBorders>
              <w:top w:val="single" w:sz="6" w:space="0" w:color="000000"/>
              <w:left w:val="single" w:sz="6" w:space="0" w:color="000000"/>
              <w:bottom w:val="single" w:sz="6" w:space="0" w:color="000000"/>
              <w:right w:val="single" w:sz="6" w:space="0" w:color="000000"/>
            </w:tcBorders>
            <w:vAlign w:val="center"/>
          </w:tcPr>
          <w:p w14:paraId="5F12099A" w14:textId="77777777" w:rsidR="00024EA6" w:rsidRPr="00024EA6" w:rsidRDefault="00421D36" w:rsidP="00024EA6">
            <w:pPr>
              <w:jc w:val="center"/>
              <w:rPr>
                <w:rFonts w:eastAsia="Times New Roman" w:cs="Times New Roman"/>
                <w:sz w:val="24"/>
                <w:szCs w:val="24"/>
                <w:lang w:eastAsia="lv-LV"/>
              </w:rPr>
            </w:pPr>
            <w:r w:rsidRPr="00024EA6">
              <w:rPr>
                <w:rFonts w:eastAsia="Times New Roman" w:cs="Times New Roman"/>
                <w:sz w:val="24"/>
                <w:szCs w:val="24"/>
                <w:lang w:eastAsia="lv-LV"/>
              </w:rPr>
              <w:t>Nr. p. k.</w:t>
            </w:r>
          </w:p>
        </w:tc>
        <w:tc>
          <w:tcPr>
            <w:tcW w:w="2802" w:type="dxa"/>
            <w:tcBorders>
              <w:top w:val="single" w:sz="6" w:space="0" w:color="000000"/>
              <w:left w:val="single" w:sz="6" w:space="0" w:color="000000"/>
              <w:bottom w:val="single" w:sz="6" w:space="0" w:color="000000"/>
              <w:right w:val="single" w:sz="6" w:space="0" w:color="000000"/>
            </w:tcBorders>
            <w:vAlign w:val="center"/>
          </w:tcPr>
          <w:p w14:paraId="52074524" w14:textId="77777777" w:rsidR="00024EA6" w:rsidRPr="00024EA6" w:rsidRDefault="00421D36" w:rsidP="00024EA6">
            <w:pPr>
              <w:ind w:firstLine="12"/>
              <w:jc w:val="center"/>
              <w:rPr>
                <w:rFonts w:eastAsia="Times New Roman" w:cs="Times New Roman"/>
                <w:sz w:val="24"/>
                <w:szCs w:val="24"/>
                <w:lang w:eastAsia="lv-LV"/>
              </w:rPr>
            </w:pPr>
            <w:r w:rsidRPr="00024EA6">
              <w:rPr>
                <w:rFonts w:eastAsia="Times New Roman" w:cs="Times New Roman"/>
                <w:sz w:val="24"/>
                <w:szCs w:val="24"/>
                <w:lang w:eastAsia="lv-LV"/>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7BF45B01" w14:textId="77777777" w:rsidR="00024EA6" w:rsidRPr="00024EA6" w:rsidRDefault="00421D36" w:rsidP="00024EA6">
            <w:pPr>
              <w:ind w:right="3"/>
              <w:jc w:val="center"/>
              <w:rPr>
                <w:rFonts w:eastAsia="Times New Roman" w:cs="Times New Roman"/>
                <w:sz w:val="24"/>
                <w:szCs w:val="24"/>
                <w:lang w:eastAsia="lv-LV"/>
              </w:rPr>
            </w:pPr>
            <w:r w:rsidRPr="00024EA6">
              <w:rPr>
                <w:rFonts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85428E7" w14:textId="77777777" w:rsidR="00024EA6" w:rsidRPr="00024EA6" w:rsidRDefault="00421D36" w:rsidP="00024EA6">
            <w:pPr>
              <w:ind w:firstLine="21"/>
              <w:jc w:val="center"/>
              <w:rPr>
                <w:rFonts w:eastAsia="Times New Roman" w:cs="Times New Roman"/>
                <w:sz w:val="24"/>
                <w:szCs w:val="24"/>
                <w:lang w:eastAsia="lv-LV"/>
              </w:rPr>
            </w:pPr>
            <w:r w:rsidRPr="00024EA6">
              <w:rPr>
                <w:rFonts w:eastAsia="Times New Roman" w:cs="Times New Roman"/>
                <w:sz w:val="24"/>
                <w:szCs w:val="24"/>
                <w:lang w:eastAsia="lv-LV"/>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FB2035A" w14:textId="77777777" w:rsidR="00024EA6" w:rsidRPr="00024EA6" w:rsidRDefault="00421D36" w:rsidP="00024EA6">
            <w:pPr>
              <w:jc w:val="center"/>
              <w:rPr>
                <w:rFonts w:eastAsia="Times New Roman" w:cs="Times New Roman"/>
                <w:sz w:val="24"/>
                <w:szCs w:val="24"/>
                <w:lang w:eastAsia="lv-LV"/>
              </w:rPr>
            </w:pPr>
            <w:r w:rsidRPr="00024EA6">
              <w:rPr>
                <w:rFonts w:eastAsia="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B3780F0" w14:textId="77777777" w:rsidR="00024EA6" w:rsidRPr="00024EA6" w:rsidRDefault="00421D36" w:rsidP="00024EA6">
            <w:pPr>
              <w:jc w:val="center"/>
              <w:rPr>
                <w:rFonts w:eastAsia="Times New Roman" w:cs="Times New Roman"/>
                <w:sz w:val="24"/>
                <w:szCs w:val="24"/>
                <w:lang w:eastAsia="lv-LV"/>
              </w:rPr>
            </w:pPr>
            <w:r w:rsidRPr="00024EA6">
              <w:rPr>
                <w:rFonts w:eastAsia="Times New Roman" w:cs="Times New Roman"/>
                <w:sz w:val="24"/>
                <w:szCs w:val="24"/>
                <w:lang w:eastAsia="lv-LV"/>
              </w:rPr>
              <w:t>Projekta attiecīgā punkta (panta) galīgā redakcija</w:t>
            </w:r>
          </w:p>
        </w:tc>
      </w:tr>
      <w:tr w:rsidR="00CE5E50" w14:paraId="0323D73A" w14:textId="77777777" w:rsidTr="004D7454">
        <w:tc>
          <w:tcPr>
            <w:tcW w:w="708" w:type="dxa"/>
            <w:tcBorders>
              <w:top w:val="single" w:sz="6" w:space="0" w:color="000000"/>
              <w:left w:val="single" w:sz="6" w:space="0" w:color="000000"/>
              <w:bottom w:val="single" w:sz="6" w:space="0" w:color="000000"/>
              <w:right w:val="single" w:sz="6" w:space="0" w:color="000000"/>
            </w:tcBorders>
          </w:tcPr>
          <w:p w14:paraId="67B193F0" w14:textId="77777777" w:rsidR="00024EA6" w:rsidRPr="00024EA6" w:rsidRDefault="00421D36" w:rsidP="00024EA6">
            <w:pPr>
              <w:jc w:val="center"/>
              <w:rPr>
                <w:rFonts w:eastAsia="Times New Roman" w:cs="Times New Roman"/>
                <w:sz w:val="20"/>
                <w:szCs w:val="20"/>
                <w:lang w:eastAsia="lv-LV"/>
              </w:rPr>
            </w:pPr>
            <w:r w:rsidRPr="00024EA6">
              <w:rPr>
                <w:rFonts w:eastAsia="Times New Roman" w:cs="Times New Roman"/>
                <w:sz w:val="20"/>
                <w:szCs w:val="20"/>
                <w:lang w:eastAsia="lv-LV"/>
              </w:rPr>
              <w:t>1</w:t>
            </w:r>
          </w:p>
        </w:tc>
        <w:tc>
          <w:tcPr>
            <w:tcW w:w="2802" w:type="dxa"/>
            <w:tcBorders>
              <w:top w:val="single" w:sz="6" w:space="0" w:color="000000"/>
              <w:left w:val="single" w:sz="6" w:space="0" w:color="000000"/>
              <w:bottom w:val="single" w:sz="6" w:space="0" w:color="000000"/>
              <w:right w:val="single" w:sz="6" w:space="0" w:color="000000"/>
            </w:tcBorders>
          </w:tcPr>
          <w:p w14:paraId="22853F72" w14:textId="77777777" w:rsidR="00024EA6" w:rsidRPr="00024EA6" w:rsidRDefault="00421D36" w:rsidP="00024EA6">
            <w:pPr>
              <w:ind w:firstLine="720"/>
              <w:jc w:val="center"/>
              <w:rPr>
                <w:rFonts w:eastAsia="Times New Roman" w:cs="Times New Roman"/>
                <w:sz w:val="20"/>
                <w:szCs w:val="20"/>
                <w:lang w:eastAsia="lv-LV"/>
              </w:rPr>
            </w:pPr>
            <w:r w:rsidRPr="00024EA6">
              <w:rPr>
                <w:rFonts w:eastAsia="Times New Roman" w:cs="Times New Roman"/>
                <w:sz w:val="20"/>
                <w:szCs w:val="20"/>
                <w:lang w:eastAsia="lv-LV"/>
              </w:rPr>
              <w:t>2</w:t>
            </w:r>
          </w:p>
        </w:tc>
        <w:tc>
          <w:tcPr>
            <w:tcW w:w="3402" w:type="dxa"/>
            <w:tcBorders>
              <w:top w:val="single" w:sz="6" w:space="0" w:color="000000"/>
              <w:left w:val="single" w:sz="6" w:space="0" w:color="000000"/>
              <w:bottom w:val="single" w:sz="6" w:space="0" w:color="000000"/>
              <w:right w:val="single" w:sz="6" w:space="0" w:color="000000"/>
            </w:tcBorders>
          </w:tcPr>
          <w:p w14:paraId="6CDFC969" w14:textId="77777777" w:rsidR="00024EA6" w:rsidRPr="00024EA6" w:rsidRDefault="00421D36" w:rsidP="00024EA6">
            <w:pPr>
              <w:ind w:firstLine="720"/>
              <w:jc w:val="center"/>
              <w:rPr>
                <w:rFonts w:eastAsia="Times New Roman" w:cs="Times New Roman"/>
                <w:sz w:val="20"/>
                <w:szCs w:val="20"/>
                <w:lang w:eastAsia="lv-LV"/>
              </w:rPr>
            </w:pPr>
            <w:r w:rsidRPr="00024EA6">
              <w:rPr>
                <w:rFonts w:eastAsia="Times New Roman" w:cs="Times New Roman"/>
                <w:sz w:val="20"/>
                <w:szCs w:val="20"/>
                <w:lang w:eastAsia="lv-LV"/>
              </w:rPr>
              <w:t>3</w:t>
            </w:r>
          </w:p>
        </w:tc>
        <w:tc>
          <w:tcPr>
            <w:tcW w:w="2977" w:type="dxa"/>
            <w:tcBorders>
              <w:top w:val="single" w:sz="6" w:space="0" w:color="000000"/>
              <w:left w:val="single" w:sz="6" w:space="0" w:color="000000"/>
              <w:bottom w:val="single" w:sz="6" w:space="0" w:color="000000"/>
              <w:right w:val="single" w:sz="6" w:space="0" w:color="000000"/>
            </w:tcBorders>
          </w:tcPr>
          <w:p w14:paraId="603EA88B" w14:textId="77777777" w:rsidR="00024EA6" w:rsidRPr="00024EA6" w:rsidRDefault="00421D36" w:rsidP="00024EA6">
            <w:pPr>
              <w:ind w:firstLine="720"/>
              <w:jc w:val="center"/>
              <w:rPr>
                <w:rFonts w:eastAsia="Times New Roman" w:cs="Times New Roman"/>
                <w:sz w:val="20"/>
                <w:szCs w:val="20"/>
                <w:lang w:eastAsia="lv-LV"/>
              </w:rPr>
            </w:pPr>
            <w:r w:rsidRPr="00024EA6">
              <w:rPr>
                <w:rFonts w:eastAsia="Times New Roman" w:cs="Times New Roman"/>
                <w:sz w:val="20"/>
                <w:szCs w:val="20"/>
                <w:lang w:eastAsia="lv-LV"/>
              </w:rPr>
              <w:t>4</w:t>
            </w:r>
          </w:p>
        </w:tc>
        <w:tc>
          <w:tcPr>
            <w:tcW w:w="2459" w:type="dxa"/>
            <w:tcBorders>
              <w:top w:val="single" w:sz="4" w:space="0" w:color="auto"/>
              <w:left w:val="single" w:sz="4" w:space="0" w:color="auto"/>
              <w:bottom w:val="single" w:sz="4" w:space="0" w:color="auto"/>
              <w:right w:val="single" w:sz="4" w:space="0" w:color="auto"/>
            </w:tcBorders>
          </w:tcPr>
          <w:p w14:paraId="5ED4CFCF" w14:textId="77777777" w:rsidR="00024EA6" w:rsidRPr="00024EA6" w:rsidRDefault="00421D36" w:rsidP="00024EA6">
            <w:pPr>
              <w:jc w:val="center"/>
              <w:rPr>
                <w:rFonts w:eastAsia="Times New Roman" w:cs="Times New Roman"/>
                <w:sz w:val="20"/>
                <w:szCs w:val="20"/>
                <w:lang w:eastAsia="lv-LV"/>
              </w:rPr>
            </w:pPr>
            <w:r w:rsidRPr="00024EA6">
              <w:rPr>
                <w:rFonts w:eastAsia="Times New Roman" w:cs="Times New Roman"/>
                <w:sz w:val="20"/>
                <w:szCs w:val="20"/>
                <w:lang w:eastAsia="lv-LV"/>
              </w:rPr>
              <w:t>5</w:t>
            </w:r>
          </w:p>
        </w:tc>
        <w:tc>
          <w:tcPr>
            <w:tcW w:w="1920" w:type="dxa"/>
            <w:tcBorders>
              <w:top w:val="single" w:sz="4" w:space="0" w:color="auto"/>
              <w:left w:val="single" w:sz="4" w:space="0" w:color="auto"/>
              <w:bottom w:val="single" w:sz="4" w:space="0" w:color="auto"/>
            </w:tcBorders>
          </w:tcPr>
          <w:p w14:paraId="253526F2" w14:textId="77777777" w:rsidR="00024EA6" w:rsidRPr="00024EA6" w:rsidRDefault="00421D36" w:rsidP="00024EA6">
            <w:pPr>
              <w:jc w:val="center"/>
              <w:rPr>
                <w:rFonts w:eastAsia="Times New Roman" w:cs="Times New Roman"/>
                <w:sz w:val="20"/>
                <w:szCs w:val="20"/>
                <w:lang w:eastAsia="lv-LV"/>
              </w:rPr>
            </w:pPr>
            <w:r w:rsidRPr="00024EA6">
              <w:rPr>
                <w:rFonts w:eastAsia="Times New Roman" w:cs="Times New Roman"/>
                <w:sz w:val="20"/>
                <w:szCs w:val="20"/>
                <w:lang w:eastAsia="lv-LV"/>
              </w:rPr>
              <w:t>6</w:t>
            </w:r>
          </w:p>
        </w:tc>
      </w:tr>
      <w:tr w:rsidR="00CE5E50" w14:paraId="74B7CE5E" w14:textId="77777777" w:rsidTr="003463F5">
        <w:tc>
          <w:tcPr>
            <w:tcW w:w="14268" w:type="dxa"/>
            <w:gridSpan w:val="6"/>
            <w:tcBorders>
              <w:left w:val="single" w:sz="6" w:space="0" w:color="000000"/>
              <w:bottom w:val="single" w:sz="4" w:space="0" w:color="auto"/>
            </w:tcBorders>
          </w:tcPr>
          <w:p w14:paraId="11048039" w14:textId="77777777" w:rsidR="00024EA6" w:rsidRPr="00024EA6" w:rsidRDefault="00421D36" w:rsidP="00024EA6">
            <w:pPr>
              <w:jc w:val="center"/>
              <w:rPr>
                <w:rFonts w:eastAsia="Times New Roman" w:cs="Times New Roman"/>
                <w:sz w:val="24"/>
                <w:szCs w:val="24"/>
                <w:lang w:eastAsia="lv-LV"/>
              </w:rPr>
            </w:pPr>
            <w:r w:rsidRPr="00024EA6">
              <w:rPr>
                <w:rFonts w:eastAsia="Times New Roman" w:cs="Times New Roman"/>
                <w:sz w:val="24"/>
                <w:szCs w:val="24"/>
                <w:lang w:eastAsia="lv-LV"/>
              </w:rPr>
              <w:t>Nesaskaņotu iebildumu nav.</w:t>
            </w:r>
          </w:p>
        </w:tc>
      </w:tr>
    </w:tbl>
    <w:p w14:paraId="4A74DDD0" w14:textId="77777777" w:rsidR="00024EA6" w:rsidRPr="00024EA6" w:rsidRDefault="00024EA6" w:rsidP="00024EA6">
      <w:pPr>
        <w:jc w:val="both"/>
        <w:rPr>
          <w:rFonts w:eastAsia="Times New Roman" w:cs="Times New Roman"/>
          <w:sz w:val="24"/>
          <w:szCs w:val="24"/>
          <w:lang w:eastAsia="lv-LV"/>
        </w:rPr>
      </w:pPr>
    </w:p>
    <w:p w14:paraId="006E6389" w14:textId="77777777" w:rsidR="00024EA6" w:rsidRPr="00024EA6" w:rsidRDefault="00421D36" w:rsidP="00024EA6">
      <w:pPr>
        <w:jc w:val="both"/>
        <w:rPr>
          <w:rFonts w:eastAsia="Times New Roman" w:cs="Times New Roman"/>
          <w:b/>
          <w:sz w:val="24"/>
          <w:szCs w:val="24"/>
          <w:lang w:eastAsia="lv-LV"/>
        </w:rPr>
      </w:pPr>
      <w:r w:rsidRPr="00024EA6">
        <w:rPr>
          <w:rFonts w:eastAsia="Times New Roman" w:cs="Times New Roman"/>
          <w:b/>
          <w:sz w:val="24"/>
          <w:szCs w:val="24"/>
          <w:lang w:eastAsia="lv-LV"/>
        </w:rPr>
        <w:t xml:space="preserve">Informācija par </w:t>
      </w:r>
      <w:proofErr w:type="spellStart"/>
      <w:r w:rsidRPr="00024EA6">
        <w:rPr>
          <w:rFonts w:eastAsia="Times New Roman" w:cs="Times New Roman"/>
          <w:b/>
          <w:sz w:val="24"/>
          <w:szCs w:val="24"/>
          <w:lang w:eastAsia="lv-LV"/>
        </w:rPr>
        <w:t>starpministriju</w:t>
      </w:r>
      <w:proofErr w:type="spellEnd"/>
      <w:r w:rsidRPr="00024EA6">
        <w:rPr>
          <w:rFonts w:eastAsia="Times New Roman" w:cs="Times New Roman"/>
          <w:b/>
          <w:sz w:val="24"/>
          <w:szCs w:val="24"/>
          <w:lang w:eastAsia="lv-LV"/>
        </w:rPr>
        <w:t xml:space="preserve"> (starpinstitūciju) sanāksmi vai elektronisko saskaņošanu</w:t>
      </w:r>
    </w:p>
    <w:p w14:paraId="25ED329F" w14:textId="77777777" w:rsidR="00024EA6" w:rsidRPr="00024EA6" w:rsidRDefault="00024EA6" w:rsidP="00024EA6">
      <w:pPr>
        <w:jc w:val="both"/>
        <w:rPr>
          <w:rFonts w:eastAsia="Times New Roman" w:cs="Times New Roman"/>
          <w:b/>
          <w:sz w:val="24"/>
          <w:szCs w:val="24"/>
          <w:lang w:eastAsia="lv-LV"/>
        </w:rPr>
      </w:pPr>
    </w:p>
    <w:tbl>
      <w:tblPr>
        <w:tblW w:w="13575" w:type="dxa"/>
        <w:tblLook w:val="00A0" w:firstRow="1" w:lastRow="0" w:firstColumn="1" w:lastColumn="0" w:noHBand="0" w:noVBand="0"/>
      </w:tblPr>
      <w:tblGrid>
        <w:gridCol w:w="6345"/>
        <w:gridCol w:w="7230"/>
      </w:tblGrid>
      <w:tr w:rsidR="00CE5E50" w14:paraId="53343BFE" w14:textId="77777777" w:rsidTr="004D7454">
        <w:tc>
          <w:tcPr>
            <w:tcW w:w="6345" w:type="dxa"/>
          </w:tcPr>
          <w:p w14:paraId="17BBCBEA" w14:textId="77777777" w:rsidR="00024EA6" w:rsidRPr="00024EA6" w:rsidRDefault="00421D36" w:rsidP="00024EA6">
            <w:pPr>
              <w:jc w:val="both"/>
              <w:rPr>
                <w:rFonts w:eastAsia="Times New Roman" w:cs="Times New Roman"/>
                <w:sz w:val="24"/>
                <w:szCs w:val="24"/>
                <w:lang w:eastAsia="lv-LV"/>
              </w:rPr>
            </w:pPr>
            <w:r w:rsidRPr="00024EA6">
              <w:rPr>
                <w:rFonts w:eastAsia="Times New Roman" w:cs="Times New Roman"/>
                <w:sz w:val="24"/>
                <w:szCs w:val="24"/>
                <w:lang w:eastAsia="lv-LV"/>
              </w:rPr>
              <w:t>Datums</w:t>
            </w:r>
          </w:p>
        </w:tc>
        <w:tc>
          <w:tcPr>
            <w:tcW w:w="7230" w:type="dxa"/>
            <w:tcBorders>
              <w:bottom w:val="single" w:sz="4" w:space="0" w:color="auto"/>
            </w:tcBorders>
          </w:tcPr>
          <w:p w14:paraId="1A8AA04C" w14:textId="23EFBF7C" w:rsidR="00024EA6" w:rsidRPr="00024EA6" w:rsidRDefault="00E132F6" w:rsidP="00024EA6">
            <w:pPr>
              <w:rPr>
                <w:rFonts w:eastAsia="Times New Roman" w:cs="Times New Roman"/>
                <w:sz w:val="24"/>
                <w:szCs w:val="24"/>
                <w:lang w:eastAsia="lv-LV"/>
              </w:rPr>
            </w:pPr>
            <w:r>
              <w:rPr>
                <w:rFonts w:eastAsia="Times New Roman" w:cs="Times New Roman"/>
                <w:sz w:val="24"/>
                <w:szCs w:val="24"/>
                <w:lang w:eastAsia="lv-LV"/>
              </w:rPr>
              <w:t>30</w:t>
            </w:r>
            <w:r w:rsidR="000C5053">
              <w:rPr>
                <w:rFonts w:eastAsia="Times New Roman" w:cs="Times New Roman"/>
                <w:sz w:val="24"/>
                <w:szCs w:val="24"/>
                <w:lang w:eastAsia="lv-LV"/>
              </w:rPr>
              <w:t>.08</w:t>
            </w:r>
            <w:r w:rsidR="000B26C9" w:rsidRPr="00024EA6">
              <w:rPr>
                <w:rFonts w:eastAsia="Times New Roman" w:cs="Times New Roman"/>
                <w:sz w:val="24"/>
                <w:szCs w:val="24"/>
                <w:lang w:eastAsia="lv-LV"/>
              </w:rPr>
              <w:t>.2018</w:t>
            </w:r>
            <w:r w:rsidR="005F1798">
              <w:rPr>
                <w:rFonts w:eastAsia="Times New Roman" w:cs="Times New Roman"/>
                <w:sz w:val="24"/>
                <w:szCs w:val="24"/>
                <w:lang w:eastAsia="lv-LV"/>
              </w:rPr>
              <w:t>.</w:t>
            </w:r>
            <w:r w:rsidR="00806E71">
              <w:rPr>
                <w:rFonts w:eastAsia="Times New Roman" w:cs="Times New Roman"/>
                <w:sz w:val="24"/>
                <w:szCs w:val="24"/>
                <w:lang w:eastAsia="lv-LV"/>
              </w:rPr>
              <w:t xml:space="preserve">, </w:t>
            </w:r>
            <w:r w:rsidR="00854974">
              <w:rPr>
                <w:rFonts w:eastAsia="Times New Roman" w:cs="Times New Roman"/>
                <w:sz w:val="24"/>
                <w:szCs w:val="24"/>
                <w:lang w:eastAsia="lv-LV"/>
              </w:rPr>
              <w:t>09</w:t>
            </w:r>
            <w:r w:rsidR="00521F1E">
              <w:rPr>
                <w:rFonts w:eastAsia="Times New Roman" w:cs="Times New Roman"/>
                <w:sz w:val="24"/>
                <w:szCs w:val="24"/>
                <w:lang w:eastAsia="lv-LV"/>
              </w:rPr>
              <w:t>.0</w:t>
            </w:r>
            <w:r w:rsidR="00854974">
              <w:rPr>
                <w:rFonts w:eastAsia="Times New Roman" w:cs="Times New Roman"/>
                <w:sz w:val="24"/>
                <w:szCs w:val="24"/>
                <w:lang w:eastAsia="lv-LV"/>
              </w:rPr>
              <w:t>4</w:t>
            </w:r>
            <w:r w:rsidR="0053680B">
              <w:rPr>
                <w:rFonts w:eastAsia="Times New Roman" w:cs="Times New Roman"/>
                <w:sz w:val="24"/>
                <w:szCs w:val="24"/>
                <w:lang w:eastAsia="lv-LV"/>
              </w:rPr>
              <w:t>.201</w:t>
            </w:r>
            <w:r w:rsidR="00B76ABA">
              <w:rPr>
                <w:rFonts w:eastAsia="Times New Roman" w:cs="Times New Roman"/>
                <w:sz w:val="24"/>
                <w:szCs w:val="24"/>
                <w:lang w:eastAsia="lv-LV"/>
              </w:rPr>
              <w:t>9</w:t>
            </w:r>
            <w:r w:rsidR="0053680B">
              <w:rPr>
                <w:rFonts w:eastAsia="Times New Roman" w:cs="Times New Roman"/>
                <w:sz w:val="24"/>
                <w:szCs w:val="24"/>
                <w:lang w:eastAsia="lv-LV"/>
              </w:rPr>
              <w:t>.</w:t>
            </w:r>
            <w:r w:rsidR="00B933C6">
              <w:rPr>
                <w:rFonts w:eastAsia="Times New Roman" w:cs="Times New Roman"/>
                <w:sz w:val="24"/>
                <w:szCs w:val="24"/>
                <w:lang w:eastAsia="lv-LV"/>
              </w:rPr>
              <w:t>, 29.04.2019.</w:t>
            </w:r>
          </w:p>
        </w:tc>
      </w:tr>
      <w:tr w:rsidR="00CE5E50" w14:paraId="48629460" w14:textId="77777777" w:rsidTr="004D7454">
        <w:tc>
          <w:tcPr>
            <w:tcW w:w="6345" w:type="dxa"/>
          </w:tcPr>
          <w:p w14:paraId="15EE6032" w14:textId="77777777" w:rsidR="00024EA6" w:rsidRPr="00024EA6" w:rsidRDefault="00024EA6" w:rsidP="00024EA6">
            <w:pPr>
              <w:jc w:val="both"/>
              <w:rPr>
                <w:rFonts w:eastAsia="Times New Roman" w:cs="Times New Roman"/>
                <w:sz w:val="24"/>
                <w:szCs w:val="24"/>
                <w:lang w:eastAsia="lv-LV"/>
              </w:rPr>
            </w:pPr>
          </w:p>
        </w:tc>
        <w:tc>
          <w:tcPr>
            <w:tcW w:w="7230" w:type="dxa"/>
            <w:tcBorders>
              <w:top w:val="single" w:sz="4" w:space="0" w:color="auto"/>
            </w:tcBorders>
          </w:tcPr>
          <w:p w14:paraId="74ED22F2" w14:textId="77777777" w:rsidR="00024EA6" w:rsidRPr="00024EA6" w:rsidRDefault="00024EA6" w:rsidP="00024EA6">
            <w:pPr>
              <w:ind w:firstLine="720"/>
              <w:rPr>
                <w:rFonts w:eastAsia="Times New Roman" w:cs="Times New Roman"/>
                <w:sz w:val="24"/>
                <w:szCs w:val="24"/>
                <w:lang w:eastAsia="lv-LV"/>
              </w:rPr>
            </w:pPr>
          </w:p>
        </w:tc>
      </w:tr>
      <w:tr w:rsidR="00CE5E50" w14:paraId="47E171B8" w14:textId="77777777" w:rsidTr="004D7454">
        <w:tc>
          <w:tcPr>
            <w:tcW w:w="6345" w:type="dxa"/>
          </w:tcPr>
          <w:p w14:paraId="08E30776" w14:textId="77777777" w:rsidR="00024EA6" w:rsidRPr="00024EA6" w:rsidRDefault="00421D36" w:rsidP="00024EA6">
            <w:pPr>
              <w:rPr>
                <w:rFonts w:eastAsia="Times New Roman" w:cs="Times New Roman"/>
                <w:sz w:val="24"/>
                <w:szCs w:val="24"/>
                <w:lang w:eastAsia="lv-LV"/>
              </w:rPr>
            </w:pPr>
            <w:r w:rsidRPr="00024EA6">
              <w:rPr>
                <w:rFonts w:eastAsia="Times New Roman" w:cs="Times New Roman"/>
                <w:sz w:val="24"/>
                <w:szCs w:val="24"/>
                <w:lang w:eastAsia="lv-LV"/>
              </w:rPr>
              <w:t>Saskaņošanas dalībnieki</w:t>
            </w:r>
          </w:p>
        </w:tc>
        <w:tc>
          <w:tcPr>
            <w:tcW w:w="7230" w:type="dxa"/>
          </w:tcPr>
          <w:p w14:paraId="08A1F284" w14:textId="77777777" w:rsidR="00024EA6" w:rsidRPr="00024EA6" w:rsidRDefault="00421D36" w:rsidP="00024EA6">
            <w:pPr>
              <w:rPr>
                <w:rFonts w:eastAsia="Times New Roman" w:cs="Times New Roman"/>
                <w:sz w:val="24"/>
                <w:szCs w:val="24"/>
                <w:lang w:eastAsia="lv-LV"/>
              </w:rPr>
            </w:pPr>
            <w:r w:rsidRPr="00024EA6">
              <w:rPr>
                <w:rFonts w:eastAsia="Times New Roman" w:cs="Times New Roman"/>
                <w:sz w:val="24"/>
                <w:szCs w:val="24"/>
                <w:lang w:eastAsia="lv-LV"/>
              </w:rPr>
              <w:t>Finanšu ministrija, Tieslietu ministrija, Latvijas Pašvaldību savienība un Vides aizsardzības un reģionālās attīstības ministrija</w:t>
            </w:r>
          </w:p>
        </w:tc>
      </w:tr>
    </w:tbl>
    <w:p w14:paraId="5DAE693A" w14:textId="77777777" w:rsidR="00024EA6" w:rsidRPr="00024EA6" w:rsidRDefault="00024EA6" w:rsidP="00024EA6">
      <w:pPr>
        <w:rPr>
          <w:rFonts w:eastAsia="Times New Roman" w:cs="Times New Roman"/>
          <w:sz w:val="24"/>
          <w:szCs w:val="24"/>
          <w:lang w:eastAsia="lv-LV"/>
        </w:rPr>
      </w:pPr>
    </w:p>
    <w:tbl>
      <w:tblPr>
        <w:tblW w:w="13750" w:type="dxa"/>
        <w:tblLook w:val="00A0" w:firstRow="1" w:lastRow="0" w:firstColumn="1" w:lastColumn="0" w:noHBand="0" w:noVBand="0"/>
      </w:tblPr>
      <w:tblGrid>
        <w:gridCol w:w="6062"/>
        <w:gridCol w:w="283"/>
        <w:gridCol w:w="5103"/>
        <w:gridCol w:w="2302"/>
      </w:tblGrid>
      <w:tr w:rsidR="00CE5E50" w14:paraId="55A4C91B" w14:textId="77777777" w:rsidTr="003009F3">
        <w:trPr>
          <w:trHeight w:val="285"/>
        </w:trPr>
        <w:tc>
          <w:tcPr>
            <w:tcW w:w="6062" w:type="dxa"/>
          </w:tcPr>
          <w:p w14:paraId="0707C9C3" w14:textId="77777777" w:rsidR="00024EA6" w:rsidRPr="00024EA6" w:rsidRDefault="00421D36" w:rsidP="00024EA6">
            <w:pPr>
              <w:rPr>
                <w:rFonts w:eastAsia="Times New Roman" w:cs="Times New Roman"/>
                <w:sz w:val="24"/>
                <w:szCs w:val="24"/>
                <w:lang w:eastAsia="lv-LV"/>
              </w:rPr>
            </w:pPr>
            <w:r w:rsidRPr="00024EA6">
              <w:rPr>
                <w:rFonts w:eastAsia="Times New Roman" w:cs="Times New Roman"/>
                <w:sz w:val="24"/>
                <w:szCs w:val="24"/>
                <w:lang w:eastAsia="lv-LV"/>
              </w:rPr>
              <w:t>Saskaņošanas dalībnieki izskatīja šādu ministriju (citu institūciju) iebildumus</w:t>
            </w:r>
          </w:p>
        </w:tc>
        <w:tc>
          <w:tcPr>
            <w:tcW w:w="283" w:type="dxa"/>
          </w:tcPr>
          <w:p w14:paraId="50D402B3" w14:textId="77777777" w:rsidR="00024EA6" w:rsidRPr="00024EA6" w:rsidRDefault="00024EA6" w:rsidP="00024EA6">
            <w:pPr>
              <w:ind w:firstLine="720"/>
              <w:rPr>
                <w:rFonts w:eastAsia="Times New Roman" w:cs="Times New Roman"/>
                <w:sz w:val="24"/>
                <w:szCs w:val="24"/>
                <w:lang w:eastAsia="lv-LV"/>
              </w:rPr>
            </w:pPr>
          </w:p>
        </w:tc>
        <w:tc>
          <w:tcPr>
            <w:tcW w:w="7405" w:type="dxa"/>
            <w:gridSpan w:val="2"/>
          </w:tcPr>
          <w:p w14:paraId="28148975" w14:textId="75B46408" w:rsidR="00852BA1" w:rsidRPr="00852BA1" w:rsidRDefault="00852BA1" w:rsidP="00852BA1">
            <w:pPr>
              <w:rPr>
                <w:rFonts w:eastAsia="Times New Roman" w:cs="Times New Roman"/>
                <w:sz w:val="24"/>
                <w:szCs w:val="24"/>
                <w:lang w:eastAsia="lv-LV"/>
              </w:rPr>
            </w:pPr>
            <w:r>
              <w:rPr>
                <w:rFonts w:eastAsia="Times New Roman" w:cs="Times New Roman"/>
                <w:sz w:val="24"/>
                <w:szCs w:val="24"/>
                <w:lang w:eastAsia="lv-LV"/>
              </w:rPr>
              <w:t>Tieslietu ministrijas 2018</w:t>
            </w:r>
            <w:r w:rsidRPr="00852BA1">
              <w:rPr>
                <w:rFonts w:eastAsia="Times New Roman" w:cs="Times New Roman"/>
                <w:sz w:val="24"/>
                <w:szCs w:val="24"/>
                <w:lang w:eastAsia="lv-LV"/>
              </w:rPr>
              <w:t xml:space="preserve">.gada </w:t>
            </w:r>
            <w:r>
              <w:rPr>
                <w:rFonts w:eastAsia="Times New Roman" w:cs="Times New Roman"/>
                <w:sz w:val="24"/>
                <w:szCs w:val="24"/>
                <w:lang w:eastAsia="lv-LV"/>
              </w:rPr>
              <w:t>2</w:t>
            </w:r>
            <w:r w:rsidRPr="00852BA1">
              <w:rPr>
                <w:rFonts w:eastAsia="Times New Roman" w:cs="Times New Roman"/>
                <w:sz w:val="24"/>
                <w:szCs w:val="24"/>
                <w:lang w:eastAsia="lv-LV"/>
              </w:rPr>
              <w:t>.</w:t>
            </w:r>
            <w:r>
              <w:rPr>
                <w:rFonts w:eastAsia="Times New Roman" w:cs="Times New Roman"/>
                <w:sz w:val="24"/>
                <w:szCs w:val="24"/>
                <w:lang w:eastAsia="lv-LV"/>
              </w:rPr>
              <w:t>februāra</w:t>
            </w:r>
            <w:r w:rsidR="00E27842">
              <w:rPr>
                <w:rFonts w:eastAsia="Times New Roman" w:cs="Times New Roman"/>
                <w:sz w:val="24"/>
                <w:szCs w:val="24"/>
                <w:lang w:eastAsia="lv-LV"/>
              </w:rPr>
              <w:t xml:space="preserve"> </w:t>
            </w:r>
            <w:r w:rsidRPr="00852BA1">
              <w:rPr>
                <w:rFonts w:eastAsia="Times New Roman" w:cs="Times New Roman"/>
                <w:sz w:val="24"/>
                <w:szCs w:val="24"/>
                <w:lang w:eastAsia="lv-LV"/>
              </w:rPr>
              <w:t>atzinums</w:t>
            </w:r>
            <w:r w:rsidRPr="00852BA1">
              <w:rPr>
                <w:rFonts w:eastAsia="Times New Roman" w:cs="Times New Roman"/>
                <w:b/>
                <w:sz w:val="24"/>
                <w:szCs w:val="24"/>
                <w:lang w:eastAsia="lv-LV"/>
              </w:rPr>
              <w:t xml:space="preserve"> </w:t>
            </w:r>
            <w:r w:rsidRPr="00852BA1">
              <w:rPr>
                <w:rFonts w:eastAsia="Times New Roman" w:cs="Times New Roman"/>
                <w:sz w:val="24"/>
                <w:szCs w:val="24"/>
                <w:lang w:eastAsia="lv-LV"/>
              </w:rPr>
              <w:t>Nr.1-9.1/</w:t>
            </w:r>
            <w:r>
              <w:rPr>
                <w:rFonts w:eastAsia="Times New Roman" w:cs="Times New Roman"/>
                <w:sz w:val="24"/>
                <w:szCs w:val="24"/>
                <w:lang w:eastAsia="lv-LV"/>
              </w:rPr>
              <w:t>204</w:t>
            </w:r>
          </w:p>
          <w:p w14:paraId="36EA0E05" w14:textId="5BBABCDF" w:rsidR="00852BA1" w:rsidRPr="00852BA1" w:rsidRDefault="00852BA1" w:rsidP="00852BA1">
            <w:pPr>
              <w:rPr>
                <w:rFonts w:eastAsia="Times New Roman" w:cs="Times New Roman"/>
                <w:sz w:val="24"/>
                <w:szCs w:val="24"/>
                <w:lang w:eastAsia="lv-LV"/>
              </w:rPr>
            </w:pPr>
            <w:r>
              <w:rPr>
                <w:rFonts w:eastAsia="Times New Roman" w:cs="Times New Roman"/>
                <w:sz w:val="24"/>
                <w:szCs w:val="24"/>
                <w:lang w:eastAsia="lv-LV"/>
              </w:rPr>
              <w:t>Finanšu ministrijas 2018.gada 16</w:t>
            </w:r>
            <w:r w:rsidRPr="00852BA1">
              <w:rPr>
                <w:rFonts w:eastAsia="Times New Roman" w:cs="Times New Roman"/>
                <w:sz w:val="24"/>
                <w:szCs w:val="24"/>
                <w:lang w:eastAsia="lv-LV"/>
              </w:rPr>
              <w:t>.</w:t>
            </w:r>
            <w:r>
              <w:rPr>
                <w:rFonts w:eastAsia="Times New Roman" w:cs="Times New Roman"/>
                <w:sz w:val="24"/>
                <w:szCs w:val="24"/>
                <w:lang w:eastAsia="lv-LV"/>
              </w:rPr>
              <w:t>februāra</w:t>
            </w:r>
            <w:r w:rsidRPr="00852BA1">
              <w:rPr>
                <w:rFonts w:eastAsia="Times New Roman" w:cs="Times New Roman"/>
                <w:sz w:val="24"/>
                <w:szCs w:val="24"/>
                <w:lang w:eastAsia="lv-LV"/>
              </w:rPr>
              <w:t xml:space="preserve"> atzinums Nr. 12/A-7/843</w:t>
            </w:r>
          </w:p>
          <w:p w14:paraId="4C28985A" w14:textId="5928D321" w:rsidR="00852BA1" w:rsidRDefault="00852BA1" w:rsidP="00852BA1">
            <w:pPr>
              <w:rPr>
                <w:rFonts w:eastAsia="Times New Roman" w:cs="Times New Roman"/>
                <w:sz w:val="24"/>
                <w:szCs w:val="24"/>
                <w:lang w:eastAsia="lv-LV"/>
              </w:rPr>
            </w:pPr>
            <w:r w:rsidRPr="00852BA1">
              <w:rPr>
                <w:rFonts w:eastAsia="Times New Roman" w:cs="Times New Roman"/>
                <w:sz w:val="24"/>
                <w:szCs w:val="24"/>
                <w:lang w:eastAsia="lv-LV"/>
              </w:rPr>
              <w:t>Ti</w:t>
            </w:r>
            <w:r>
              <w:rPr>
                <w:rFonts w:eastAsia="Times New Roman" w:cs="Times New Roman"/>
                <w:sz w:val="24"/>
                <w:szCs w:val="24"/>
                <w:lang w:eastAsia="lv-LV"/>
              </w:rPr>
              <w:t>eslietu ministrijas 2018. gada 3</w:t>
            </w:r>
            <w:r w:rsidRPr="00852BA1">
              <w:rPr>
                <w:rFonts w:eastAsia="Times New Roman" w:cs="Times New Roman"/>
                <w:sz w:val="24"/>
                <w:szCs w:val="24"/>
                <w:lang w:eastAsia="lv-LV"/>
              </w:rPr>
              <w:t>. </w:t>
            </w:r>
            <w:r>
              <w:rPr>
                <w:rFonts w:eastAsia="Times New Roman" w:cs="Times New Roman"/>
                <w:sz w:val="24"/>
                <w:szCs w:val="24"/>
                <w:lang w:eastAsia="lv-LV"/>
              </w:rPr>
              <w:t>augusta</w:t>
            </w:r>
            <w:r w:rsidRPr="00852BA1">
              <w:rPr>
                <w:rFonts w:eastAsia="Times New Roman" w:cs="Times New Roman"/>
                <w:sz w:val="24"/>
                <w:szCs w:val="24"/>
                <w:lang w:eastAsia="lv-LV"/>
              </w:rPr>
              <w:t xml:space="preserve"> atzinums</w:t>
            </w:r>
          </w:p>
          <w:p w14:paraId="07ED8D5C" w14:textId="3F54B54C" w:rsidR="00BA604F" w:rsidRDefault="003009F3" w:rsidP="00852BA1">
            <w:pPr>
              <w:rPr>
                <w:rFonts w:eastAsia="Times New Roman" w:cs="Times New Roman"/>
                <w:sz w:val="24"/>
                <w:szCs w:val="24"/>
                <w:lang w:eastAsia="lv-LV"/>
              </w:rPr>
            </w:pPr>
            <w:r>
              <w:rPr>
                <w:rFonts w:eastAsia="Times New Roman" w:cs="Times New Roman"/>
                <w:sz w:val="24"/>
                <w:szCs w:val="24"/>
                <w:lang w:eastAsia="lv-LV"/>
              </w:rPr>
              <w:t>Finanšu ministrijas 2018.gada 6.augusta atzinums Nr. 10.1-6/7-1/1014</w:t>
            </w:r>
          </w:p>
          <w:p w14:paraId="542B914E" w14:textId="2FBC0B43" w:rsidR="00B933C6" w:rsidRDefault="00B933C6" w:rsidP="00852BA1">
            <w:pPr>
              <w:rPr>
                <w:rFonts w:eastAsia="Times New Roman" w:cs="Times New Roman"/>
                <w:sz w:val="24"/>
                <w:szCs w:val="24"/>
                <w:lang w:eastAsia="lv-LV"/>
              </w:rPr>
            </w:pPr>
            <w:r>
              <w:rPr>
                <w:rFonts w:eastAsia="Times New Roman" w:cs="Times New Roman"/>
                <w:sz w:val="24"/>
                <w:szCs w:val="24"/>
                <w:lang w:eastAsia="lv-LV"/>
              </w:rPr>
              <w:t xml:space="preserve">Finanšu ministrijas 2019.gada </w:t>
            </w:r>
            <w:r w:rsidR="00105480">
              <w:rPr>
                <w:rFonts w:eastAsia="Times New Roman" w:cs="Times New Roman"/>
                <w:sz w:val="24"/>
                <w:szCs w:val="24"/>
                <w:lang w:eastAsia="lv-LV"/>
              </w:rPr>
              <w:t>26.aprīļa atzinums Nr. 10.1-6/7-1/419</w:t>
            </w:r>
          </w:p>
          <w:p w14:paraId="5C08DD55" w14:textId="4222B025" w:rsidR="00BA604F" w:rsidRDefault="00BA604F" w:rsidP="00852BA1">
            <w:pPr>
              <w:rPr>
                <w:rFonts w:eastAsia="Times New Roman" w:cs="Times New Roman"/>
                <w:sz w:val="24"/>
                <w:szCs w:val="24"/>
                <w:lang w:eastAsia="lv-LV"/>
              </w:rPr>
            </w:pPr>
            <w:r>
              <w:rPr>
                <w:rFonts w:eastAsia="Times New Roman" w:cs="Times New Roman"/>
                <w:sz w:val="24"/>
                <w:szCs w:val="24"/>
                <w:lang w:eastAsia="lv-LV"/>
              </w:rPr>
              <w:t>Tieslietu ministrijas 2019.gada 25.aprīļa atzinums</w:t>
            </w:r>
          </w:p>
          <w:p w14:paraId="70786417" w14:textId="3A4FF270" w:rsidR="00024EA6" w:rsidRPr="00024EA6" w:rsidRDefault="00024EA6" w:rsidP="00024EA6">
            <w:pPr>
              <w:rPr>
                <w:rFonts w:eastAsia="Times New Roman" w:cs="Times New Roman"/>
                <w:sz w:val="24"/>
                <w:szCs w:val="24"/>
                <w:lang w:eastAsia="lv-LV"/>
              </w:rPr>
            </w:pPr>
          </w:p>
        </w:tc>
      </w:tr>
      <w:tr w:rsidR="00CE5E50" w14:paraId="6D149CFC" w14:textId="77777777" w:rsidTr="003009F3">
        <w:trPr>
          <w:gridAfter w:val="1"/>
          <w:wAfter w:w="2302" w:type="dxa"/>
        </w:trPr>
        <w:tc>
          <w:tcPr>
            <w:tcW w:w="6062" w:type="dxa"/>
          </w:tcPr>
          <w:p w14:paraId="27B7241D" w14:textId="77777777" w:rsidR="00024EA6" w:rsidRPr="00024EA6" w:rsidRDefault="00421D36" w:rsidP="00024EA6">
            <w:pPr>
              <w:rPr>
                <w:rFonts w:eastAsia="Times New Roman" w:cs="Times New Roman"/>
                <w:sz w:val="24"/>
                <w:szCs w:val="24"/>
                <w:lang w:eastAsia="lv-LV"/>
              </w:rPr>
            </w:pPr>
            <w:r w:rsidRPr="00024EA6">
              <w:rPr>
                <w:rFonts w:eastAsia="Times New Roman" w:cs="Times New Roman"/>
                <w:sz w:val="24"/>
                <w:szCs w:val="24"/>
                <w:lang w:eastAsia="lv-LV"/>
              </w:rPr>
              <w:t>Ministrijas (citas institūcijas), kuras nav ieradušās uz sanāksmi vai kuras nav atbildējušas uz uzaicinājumu piedalīties elektroniskajā saskaņošanā</w:t>
            </w:r>
          </w:p>
        </w:tc>
        <w:tc>
          <w:tcPr>
            <w:tcW w:w="5386" w:type="dxa"/>
            <w:gridSpan w:val="2"/>
          </w:tcPr>
          <w:p w14:paraId="37F12375" w14:textId="77777777" w:rsidR="00024EA6" w:rsidRPr="00024EA6" w:rsidRDefault="00024EA6" w:rsidP="00024EA6">
            <w:pPr>
              <w:ind w:firstLine="720"/>
              <w:rPr>
                <w:rFonts w:eastAsia="Times New Roman" w:cs="Times New Roman"/>
                <w:sz w:val="24"/>
                <w:szCs w:val="24"/>
                <w:lang w:eastAsia="lv-LV"/>
              </w:rPr>
            </w:pPr>
          </w:p>
          <w:p w14:paraId="38EA1ED0" w14:textId="77777777" w:rsidR="00024EA6" w:rsidRPr="00024EA6" w:rsidRDefault="00024EA6" w:rsidP="00024EA6">
            <w:pPr>
              <w:ind w:firstLine="720"/>
              <w:rPr>
                <w:rFonts w:eastAsia="Times New Roman" w:cs="Times New Roman"/>
                <w:sz w:val="24"/>
                <w:szCs w:val="24"/>
                <w:lang w:eastAsia="lv-LV"/>
              </w:rPr>
            </w:pPr>
          </w:p>
          <w:p w14:paraId="08ACED34" w14:textId="77777777" w:rsidR="00024EA6" w:rsidRPr="00024EA6" w:rsidRDefault="00024EA6" w:rsidP="00024EA6">
            <w:pPr>
              <w:ind w:firstLine="720"/>
              <w:rPr>
                <w:rFonts w:eastAsia="Times New Roman" w:cs="Times New Roman"/>
                <w:sz w:val="24"/>
                <w:szCs w:val="24"/>
                <w:lang w:eastAsia="lv-LV"/>
              </w:rPr>
            </w:pPr>
          </w:p>
        </w:tc>
      </w:tr>
    </w:tbl>
    <w:p w14:paraId="2A548655" w14:textId="77777777" w:rsidR="00024EA6" w:rsidRPr="00024EA6" w:rsidRDefault="00024EA6" w:rsidP="009A7063">
      <w:pPr>
        <w:jc w:val="both"/>
        <w:rPr>
          <w:rFonts w:eastAsia="Times New Roman" w:cs="Times New Roman"/>
          <w:sz w:val="24"/>
          <w:szCs w:val="24"/>
          <w:lang w:eastAsia="lv-LV"/>
        </w:rPr>
      </w:pPr>
    </w:p>
    <w:p w14:paraId="5B510C0B" w14:textId="65F8F253" w:rsidR="00024EA6" w:rsidRPr="004D7454" w:rsidRDefault="00421D36" w:rsidP="004D7454">
      <w:pPr>
        <w:jc w:val="center"/>
        <w:rPr>
          <w:rFonts w:eastAsia="Times New Roman" w:cs="Times New Roman"/>
          <w:b/>
          <w:sz w:val="24"/>
          <w:szCs w:val="24"/>
          <w:lang w:eastAsia="lv-LV"/>
        </w:rPr>
      </w:pPr>
      <w:r w:rsidRPr="00024EA6">
        <w:rPr>
          <w:rFonts w:eastAsia="Times New Roman" w:cs="Times New Roman"/>
          <w:b/>
          <w:sz w:val="24"/>
          <w:szCs w:val="24"/>
          <w:lang w:eastAsia="lv-LV"/>
        </w:rPr>
        <w:t>II. Jautājumi, par kuriem saskaņošanā vienošanās ir panākta</w:t>
      </w:r>
    </w:p>
    <w:tbl>
      <w:tblPr>
        <w:tblW w:w="14717" w:type="dxa"/>
        <w:tblInd w:w="-2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411"/>
        <w:gridCol w:w="4394"/>
        <w:gridCol w:w="1111"/>
        <w:gridCol w:w="3000"/>
        <w:gridCol w:w="2693"/>
      </w:tblGrid>
      <w:tr w:rsidR="00CE5E50" w14:paraId="0C8878FC" w14:textId="77777777" w:rsidTr="00E9503C">
        <w:tc>
          <w:tcPr>
            <w:tcW w:w="708" w:type="dxa"/>
            <w:tcBorders>
              <w:top w:val="single" w:sz="6" w:space="0" w:color="000000"/>
              <w:left w:val="single" w:sz="6" w:space="0" w:color="000000"/>
              <w:bottom w:val="single" w:sz="6" w:space="0" w:color="000000"/>
              <w:right w:val="single" w:sz="6" w:space="0" w:color="000000"/>
            </w:tcBorders>
            <w:vAlign w:val="center"/>
          </w:tcPr>
          <w:p w14:paraId="4F47E3DA" w14:textId="77777777" w:rsidR="00024EA6" w:rsidRPr="00024EA6" w:rsidRDefault="00421D36" w:rsidP="00024EA6">
            <w:pPr>
              <w:jc w:val="center"/>
              <w:rPr>
                <w:rFonts w:eastAsia="Times New Roman" w:cs="Times New Roman"/>
                <w:sz w:val="24"/>
                <w:szCs w:val="24"/>
                <w:lang w:eastAsia="lv-LV"/>
              </w:rPr>
            </w:pPr>
            <w:r w:rsidRPr="00024EA6">
              <w:rPr>
                <w:rFonts w:eastAsia="Times New Roman" w:cs="Times New Roman"/>
                <w:sz w:val="24"/>
                <w:szCs w:val="24"/>
                <w:lang w:eastAsia="lv-LV"/>
              </w:rPr>
              <w:lastRenderedPageBreak/>
              <w:t>Nr. p. k.</w:t>
            </w:r>
          </w:p>
        </w:tc>
        <w:tc>
          <w:tcPr>
            <w:tcW w:w="2811" w:type="dxa"/>
            <w:gridSpan w:val="2"/>
            <w:tcBorders>
              <w:top w:val="single" w:sz="6" w:space="0" w:color="000000"/>
              <w:left w:val="single" w:sz="6" w:space="0" w:color="000000"/>
              <w:bottom w:val="single" w:sz="6" w:space="0" w:color="000000"/>
              <w:right w:val="single" w:sz="6" w:space="0" w:color="000000"/>
            </w:tcBorders>
            <w:vAlign w:val="center"/>
          </w:tcPr>
          <w:p w14:paraId="13FD0494" w14:textId="77777777" w:rsidR="00024EA6" w:rsidRPr="00024EA6" w:rsidRDefault="00421D36" w:rsidP="00024EA6">
            <w:pPr>
              <w:ind w:firstLine="12"/>
              <w:jc w:val="center"/>
              <w:rPr>
                <w:rFonts w:eastAsia="Times New Roman" w:cs="Times New Roman"/>
                <w:sz w:val="24"/>
                <w:szCs w:val="24"/>
                <w:lang w:eastAsia="lv-LV"/>
              </w:rPr>
            </w:pPr>
            <w:r w:rsidRPr="00024EA6">
              <w:rPr>
                <w:rFonts w:eastAsia="Times New Roman" w:cs="Times New Roman"/>
                <w:sz w:val="24"/>
                <w:szCs w:val="24"/>
                <w:lang w:eastAsia="lv-LV"/>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6CA56832" w14:textId="77777777" w:rsidR="00024EA6" w:rsidRPr="00024EA6" w:rsidRDefault="00421D36" w:rsidP="00024EA6">
            <w:pPr>
              <w:ind w:right="3"/>
              <w:jc w:val="center"/>
              <w:rPr>
                <w:rFonts w:eastAsia="Times New Roman" w:cs="Times New Roman"/>
                <w:sz w:val="24"/>
                <w:szCs w:val="24"/>
                <w:lang w:eastAsia="lv-LV"/>
              </w:rPr>
            </w:pPr>
            <w:r w:rsidRPr="00024EA6">
              <w:rPr>
                <w:rFonts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209B3C7A" w14:textId="77777777" w:rsidR="00024EA6" w:rsidRPr="00024EA6" w:rsidRDefault="00421D36" w:rsidP="00024EA6">
            <w:pPr>
              <w:ind w:firstLine="21"/>
              <w:jc w:val="center"/>
              <w:rPr>
                <w:rFonts w:eastAsia="Times New Roman" w:cs="Times New Roman"/>
                <w:sz w:val="24"/>
                <w:szCs w:val="24"/>
                <w:lang w:eastAsia="lv-LV"/>
              </w:rPr>
            </w:pPr>
            <w:r w:rsidRPr="00024EA6">
              <w:rPr>
                <w:rFonts w:eastAsia="Times New Roman" w:cs="Times New Roman"/>
                <w:sz w:val="24"/>
                <w:szCs w:val="24"/>
                <w:lang w:eastAsia="lv-LV"/>
              </w:rPr>
              <w:t>Atbildīgās ministrijas norāde par to, ka iebildums ir ņemts vērā, vai informācija par saskaņošanā panākto alternatīvo risinājumu</w:t>
            </w:r>
          </w:p>
        </w:tc>
        <w:tc>
          <w:tcPr>
            <w:tcW w:w="2693" w:type="dxa"/>
            <w:tcBorders>
              <w:top w:val="single" w:sz="4" w:space="0" w:color="auto"/>
              <w:left w:val="single" w:sz="4" w:space="0" w:color="auto"/>
              <w:bottom w:val="single" w:sz="4" w:space="0" w:color="auto"/>
            </w:tcBorders>
            <w:vAlign w:val="center"/>
          </w:tcPr>
          <w:p w14:paraId="7E6BE6F6" w14:textId="77777777" w:rsidR="00024EA6" w:rsidRPr="00024EA6" w:rsidRDefault="00421D36" w:rsidP="00024EA6">
            <w:pPr>
              <w:jc w:val="center"/>
              <w:rPr>
                <w:rFonts w:eastAsia="Times New Roman" w:cs="Times New Roman"/>
                <w:sz w:val="24"/>
                <w:szCs w:val="24"/>
                <w:lang w:eastAsia="lv-LV"/>
              </w:rPr>
            </w:pPr>
            <w:r w:rsidRPr="00024EA6">
              <w:rPr>
                <w:rFonts w:eastAsia="Times New Roman" w:cs="Times New Roman"/>
                <w:sz w:val="24"/>
                <w:szCs w:val="24"/>
                <w:lang w:eastAsia="lv-LV"/>
              </w:rPr>
              <w:t>Projekta attiecīgā punkta (panta) galīgā redakcija</w:t>
            </w:r>
          </w:p>
        </w:tc>
      </w:tr>
      <w:tr w:rsidR="00CE5E50" w14:paraId="17B50AF8" w14:textId="77777777" w:rsidTr="00E9503C">
        <w:tc>
          <w:tcPr>
            <w:tcW w:w="708" w:type="dxa"/>
            <w:tcBorders>
              <w:top w:val="single" w:sz="6" w:space="0" w:color="000000"/>
              <w:left w:val="single" w:sz="6" w:space="0" w:color="000000"/>
              <w:bottom w:val="single" w:sz="6" w:space="0" w:color="000000"/>
              <w:right w:val="single" w:sz="6" w:space="0" w:color="000000"/>
            </w:tcBorders>
          </w:tcPr>
          <w:p w14:paraId="6A961AB6" w14:textId="77777777" w:rsidR="00024EA6" w:rsidRPr="00024EA6" w:rsidRDefault="00421D36" w:rsidP="00024EA6">
            <w:pPr>
              <w:jc w:val="center"/>
              <w:rPr>
                <w:rFonts w:eastAsia="Times New Roman" w:cs="Times New Roman"/>
                <w:sz w:val="20"/>
                <w:szCs w:val="20"/>
                <w:lang w:eastAsia="lv-LV"/>
              </w:rPr>
            </w:pPr>
            <w:r w:rsidRPr="00024EA6">
              <w:rPr>
                <w:rFonts w:eastAsia="Times New Roman" w:cs="Times New Roman"/>
                <w:sz w:val="20"/>
                <w:szCs w:val="20"/>
                <w:lang w:eastAsia="lv-LV"/>
              </w:rPr>
              <w:t>1</w:t>
            </w:r>
          </w:p>
        </w:tc>
        <w:tc>
          <w:tcPr>
            <w:tcW w:w="2811" w:type="dxa"/>
            <w:gridSpan w:val="2"/>
            <w:tcBorders>
              <w:top w:val="single" w:sz="6" w:space="0" w:color="000000"/>
              <w:left w:val="single" w:sz="6" w:space="0" w:color="000000"/>
              <w:bottom w:val="single" w:sz="6" w:space="0" w:color="000000"/>
              <w:right w:val="single" w:sz="6" w:space="0" w:color="000000"/>
            </w:tcBorders>
          </w:tcPr>
          <w:p w14:paraId="1B8B96AE" w14:textId="77777777" w:rsidR="00024EA6" w:rsidRPr="00024EA6" w:rsidRDefault="00421D36" w:rsidP="00024EA6">
            <w:pPr>
              <w:ind w:firstLine="720"/>
              <w:jc w:val="center"/>
              <w:rPr>
                <w:rFonts w:eastAsia="Times New Roman" w:cs="Times New Roman"/>
                <w:sz w:val="20"/>
                <w:szCs w:val="20"/>
                <w:lang w:eastAsia="lv-LV"/>
              </w:rPr>
            </w:pPr>
            <w:r w:rsidRPr="00024EA6">
              <w:rPr>
                <w:rFonts w:eastAsia="Times New Roman" w:cs="Times New Roman"/>
                <w:sz w:val="20"/>
                <w:szCs w:val="20"/>
                <w:lang w:eastAsia="lv-LV"/>
              </w:rPr>
              <w:t>2</w:t>
            </w:r>
          </w:p>
        </w:tc>
        <w:tc>
          <w:tcPr>
            <w:tcW w:w="4394" w:type="dxa"/>
            <w:tcBorders>
              <w:top w:val="single" w:sz="6" w:space="0" w:color="000000"/>
              <w:left w:val="single" w:sz="6" w:space="0" w:color="000000"/>
              <w:bottom w:val="single" w:sz="6" w:space="0" w:color="000000"/>
              <w:right w:val="single" w:sz="6" w:space="0" w:color="000000"/>
            </w:tcBorders>
          </w:tcPr>
          <w:p w14:paraId="55204D87" w14:textId="77777777" w:rsidR="00024EA6" w:rsidRPr="00024EA6" w:rsidRDefault="00421D36" w:rsidP="00024EA6">
            <w:pPr>
              <w:ind w:firstLine="720"/>
              <w:jc w:val="center"/>
              <w:rPr>
                <w:rFonts w:eastAsia="Times New Roman" w:cs="Times New Roman"/>
                <w:sz w:val="20"/>
                <w:szCs w:val="20"/>
                <w:lang w:eastAsia="lv-LV"/>
              </w:rPr>
            </w:pPr>
            <w:r w:rsidRPr="00024EA6">
              <w:rPr>
                <w:rFonts w:eastAsia="Times New Roman" w:cs="Times New Roman"/>
                <w:sz w:val="20"/>
                <w:szCs w:val="20"/>
                <w:lang w:eastAsia="lv-LV"/>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534B1659" w14:textId="77777777" w:rsidR="00024EA6" w:rsidRPr="00024EA6" w:rsidRDefault="00421D36" w:rsidP="00024EA6">
            <w:pPr>
              <w:ind w:firstLine="720"/>
              <w:jc w:val="center"/>
              <w:rPr>
                <w:rFonts w:eastAsia="Times New Roman" w:cs="Times New Roman"/>
                <w:sz w:val="20"/>
                <w:szCs w:val="20"/>
                <w:lang w:eastAsia="lv-LV"/>
              </w:rPr>
            </w:pPr>
            <w:r w:rsidRPr="00024EA6">
              <w:rPr>
                <w:rFonts w:eastAsia="Times New Roman" w:cs="Times New Roman"/>
                <w:sz w:val="20"/>
                <w:szCs w:val="20"/>
                <w:lang w:eastAsia="lv-LV"/>
              </w:rPr>
              <w:t>4</w:t>
            </w:r>
          </w:p>
        </w:tc>
        <w:tc>
          <w:tcPr>
            <w:tcW w:w="2693" w:type="dxa"/>
            <w:tcBorders>
              <w:top w:val="single" w:sz="4" w:space="0" w:color="auto"/>
              <w:left w:val="single" w:sz="4" w:space="0" w:color="auto"/>
              <w:bottom w:val="single" w:sz="4" w:space="0" w:color="auto"/>
            </w:tcBorders>
          </w:tcPr>
          <w:p w14:paraId="02A53A2A" w14:textId="77777777" w:rsidR="00024EA6" w:rsidRPr="00024EA6" w:rsidRDefault="00421D36" w:rsidP="00024EA6">
            <w:pPr>
              <w:jc w:val="center"/>
              <w:rPr>
                <w:rFonts w:eastAsia="Times New Roman" w:cs="Times New Roman"/>
                <w:sz w:val="20"/>
                <w:szCs w:val="20"/>
                <w:lang w:eastAsia="lv-LV"/>
              </w:rPr>
            </w:pPr>
            <w:r w:rsidRPr="00024EA6">
              <w:rPr>
                <w:rFonts w:eastAsia="Times New Roman" w:cs="Times New Roman"/>
                <w:sz w:val="20"/>
                <w:szCs w:val="20"/>
                <w:lang w:eastAsia="lv-LV"/>
              </w:rPr>
              <w:t>5</w:t>
            </w:r>
          </w:p>
        </w:tc>
      </w:tr>
      <w:tr w:rsidR="00CE5E50" w14:paraId="7553B3CA" w14:textId="77777777" w:rsidTr="00E9503C">
        <w:tc>
          <w:tcPr>
            <w:tcW w:w="708" w:type="dxa"/>
            <w:tcBorders>
              <w:left w:val="single" w:sz="6" w:space="0" w:color="000000"/>
              <w:bottom w:val="single" w:sz="4" w:space="0" w:color="auto"/>
              <w:right w:val="single" w:sz="6" w:space="0" w:color="000000"/>
            </w:tcBorders>
          </w:tcPr>
          <w:p w14:paraId="177277EF" w14:textId="77777777" w:rsidR="00024EA6" w:rsidRPr="00024EA6" w:rsidRDefault="00421D36" w:rsidP="00024EA6">
            <w:pPr>
              <w:spacing w:before="120"/>
              <w:rPr>
                <w:rFonts w:eastAsia="Times New Roman" w:cs="Times New Roman"/>
                <w:sz w:val="24"/>
                <w:szCs w:val="24"/>
                <w:lang w:eastAsia="lv-LV"/>
              </w:rPr>
            </w:pPr>
            <w:r w:rsidRPr="00024EA6">
              <w:rPr>
                <w:rFonts w:eastAsia="Times New Roman" w:cs="Times New Roman"/>
                <w:sz w:val="24"/>
                <w:szCs w:val="24"/>
                <w:lang w:eastAsia="lv-LV"/>
              </w:rPr>
              <w:t xml:space="preserve">1. </w:t>
            </w:r>
          </w:p>
        </w:tc>
        <w:tc>
          <w:tcPr>
            <w:tcW w:w="2811" w:type="dxa"/>
            <w:gridSpan w:val="2"/>
            <w:tcBorders>
              <w:left w:val="single" w:sz="6" w:space="0" w:color="000000"/>
              <w:bottom w:val="single" w:sz="4" w:space="0" w:color="auto"/>
              <w:right w:val="single" w:sz="6" w:space="0" w:color="000000"/>
            </w:tcBorders>
          </w:tcPr>
          <w:p w14:paraId="1D6FB9E8" w14:textId="1DEF070F" w:rsidR="009F10BC" w:rsidRPr="00DD3C62" w:rsidRDefault="00421D36" w:rsidP="001C37EE">
            <w:pPr>
              <w:jc w:val="both"/>
              <w:rPr>
                <w:rFonts w:eastAsia="Times New Roman" w:cs="Times New Roman"/>
                <w:b/>
                <w:sz w:val="24"/>
                <w:szCs w:val="24"/>
                <w:u w:val="single"/>
                <w:lang w:eastAsia="lv-LV"/>
              </w:rPr>
            </w:pPr>
            <w:r w:rsidRPr="00DD3C62">
              <w:rPr>
                <w:rFonts w:eastAsia="Times New Roman" w:cs="Times New Roman"/>
                <w:b/>
                <w:sz w:val="24"/>
                <w:szCs w:val="24"/>
                <w:u w:val="single"/>
                <w:lang w:eastAsia="lv-LV"/>
              </w:rPr>
              <w:t>Rīkojuma projekta</w:t>
            </w:r>
            <w:r w:rsidR="00DF22E2">
              <w:rPr>
                <w:rFonts w:eastAsia="Times New Roman" w:cs="Times New Roman"/>
                <w:b/>
                <w:sz w:val="24"/>
                <w:szCs w:val="24"/>
                <w:u w:val="single"/>
                <w:lang w:eastAsia="lv-LV"/>
              </w:rPr>
              <w:t xml:space="preserve"> pielikuma</w:t>
            </w:r>
            <w:r w:rsidRPr="00DD3C62">
              <w:rPr>
                <w:rFonts w:eastAsia="Times New Roman" w:cs="Times New Roman"/>
                <w:b/>
                <w:sz w:val="24"/>
                <w:szCs w:val="24"/>
                <w:u w:val="single"/>
                <w:lang w:eastAsia="lv-LV"/>
              </w:rPr>
              <w:t xml:space="preserve"> </w:t>
            </w:r>
            <w:r w:rsidR="00DD3C62" w:rsidRPr="00DD3C62">
              <w:rPr>
                <w:rFonts w:eastAsia="Times New Roman" w:cs="Times New Roman"/>
                <w:b/>
                <w:sz w:val="24"/>
                <w:szCs w:val="24"/>
                <w:u w:val="single"/>
                <w:lang w:eastAsia="lv-LV"/>
              </w:rPr>
              <w:t>1.punkta sadaļa “Īpašuma sastāvs”:</w:t>
            </w:r>
          </w:p>
          <w:p w14:paraId="733A986C" w14:textId="77777777" w:rsidR="00281A6C" w:rsidRDefault="00421D36" w:rsidP="001C37EE">
            <w:pPr>
              <w:jc w:val="both"/>
              <w:rPr>
                <w:rStyle w:val="Strong"/>
                <w:b w:val="0"/>
                <w:sz w:val="24"/>
                <w:szCs w:val="24"/>
              </w:rPr>
            </w:pPr>
            <w:r w:rsidRPr="00DD3C62">
              <w:rPr>
                <w:rStyle w:val="Strong"/>
                <w:b w:val="0"/>
                <w:sz w:val="24"/>
                <w:szCs w:val="24"/>
              </w:rPr>
              <w:t>“</w:t>
            </w:r>
            <w:r w:rsidR="00DD3C62" w:rsidRPr="00DD3C62">
              <w:rPr>
                <w:bCs/>
                <w:sz w:val="24"/>
                <w:szCs w:val="24"/>
              </w:rPr>
              <w:t>1/2 domājamā daļa no nekustamā īpašuma, kas sastāv no dzīvojamās mājas (būves kadastra apzīmējums 0500 004 7208 001), sešiem šķūņiem (būvju kadastra apzīmējumi 0500 004 7208 002, 0500 004 7208 003, 0500 004 7208 004, 0500 004 7208 005, 0500 004 7208 009, 0500 004 7208 010), divām atejām (būvju kadastra apzīmējumi 0500 004 7208 006, 0500 004 7208 008) un ēkas (būves kadastra apzīmējums 0500 004 7208 011), un nekustamais īpašums (īpašuma kadastra Nr. 0500 004 7208), kas sastāv no zemes vienības (zemes vienības kad</w:t>
            </w:r>
            <w:r w:rsidR="00E27842">
              <w:rPr>
                <w:bCs/>
                <w:sz w:val="24"/>
                <w:szCs w:val="24"/>
              </w:rPr>
              <w:t xml:space="preserve">astra </w:t>
            </w:r>
            <w:r w:rsidR="00E27842">
              <w:rPr>
                <w:bCs/>
                <w:sz w:val="24"/>
                <w:szCs w:val="24"/>
              </w:rPr>
              <w:lastRenderedPageBreak/>
              <w:t>apzīmējums 0500 004 7208)</w:t>
            </w:r>
            <w:r w:rsidRPr="00DD3C62">
              <w:rPr>
                <w:rStyle w:val="Strong"/>
                <w:b w:val="0"/>
                <w:sz w:val="24"/>
                <w:szCs w:val="24"/>
              </w:rPr>
              <w:t>.”</w:t>
            </w:r>
          </w:p>
          <w:p w14:paraId="623BC7F4" w14:textId="3B9C9C2A" w:rsidR="00A009A5" w:rsidRPr="00DD3C62" w:rsidRDefault="00A009A5" w:rsidP="001C37EE">
            <w:pPr>
              <w:jc w:val="both"/>
              <w:rPr>
                <w:rFonts w:eastAsia="Times New Roman" w:cs="Times New Roman"/>
                <w:b/>
                <w:sz w:val="24"/>
                <w:szCs w:val="24"/>
                <w:u w:val="single"/>
                <w:lang w:eastAsia="lv-LV"/>
              </w:rPr>
            </w:pPr>
            <w:r>
              <w:rPr>
                <w:rFonts w:eastAsia="Times New Roman" w:cs="Times New Roman"/>
                <w:b/>
                <w:sz w:val="24"/>
                <w:szCs w:val="24"/>
                <w:u w:val="single"/>
                <w:lang w:eastAsia="lv-LV"/>
              </w:rPr>
              <w:t>Anotācija.</w:t>
            </w:r>
          </w:p>
        </w:tc>
        <w:tc>
          <w:tcPr>
            <w:tcW w:w="4394" w:type="dxa"/>
            <w:tcBorders>
              <w:left w:val="single" w:sz="6" w:space="0" w:color="000000"/>
              <w:bottom w:val="single" w:sz="4" w:space="0" w:color="auto"/>
              <w:right w:val="single" w:sz="6" w:space="0" w:color="000000"/>
            </w:tcBorders>
          </w:tcPr>
          <w:p w14:paraId="2A72D134" w14:textId="77777777" w:rsidR="00024EA6" w:rsidRPr="0050276B" w:rsidRDefault="00421D36" w:rsidP="00024EA6">
            <w:pPr>
              <w:spacing w:before="120"/>
              <w:rPr>
                <w:rFonts w:eastAsia="Times New Roman" w:cs="Times New Roman"/>
                <w:b/>
                <w:sz w:val="24"/>
                <w:szCs w:val="24"/>
                <w:u w:val="single"/>
                <w:lang w:eastAsia="lv-LV"/>
              </w:rPr>
            </w:pPr>
            <w:r w:rsidRPr="0050276B">
              <w:rPr>
                <w:rFonts w:eastAsia="Times New Roman" w:cs="Times New Roman"/>
                <w:b/>
                <w:sz w:val="24"/>
                <w:szCs w:val="24"/>
                <w:u w:val="single"/>
                <w:lang w:eastAsia="lv-LV"/>
              </w:rPr>
              <w:lastRenderedPageBreak/>
              <w:t>Tieslietu ministrijas 1.iebildums</w:t>
            </w:r>
          </w:p>
          <w:p w14:paraId="11D09182" w14:textId="77777777" w:rsidR="00542C50" w:rsidRPr="00542C50" w:rsidRDefault="00421D36" w:rsidP="00542C50">
            <w:pPr>
              <w:ind w:right="11" w:firstLine="720"/>
              <w:jc w:val="both"/>
              <w:rPr>
                <w:rFonts w:eastAsia="Times New Roman" w:cs="Times New Roman"/>
                <w:sz w:val="24"/>
                <w:szCs w:val="24"/>
                <w:lang w:eastAsia="lv-LV"/>
              </w:rPr>
            </w:pPr>
            <w:r w:rsidRPr="00542C50">
              <w:rPr>
                <w:rFonts w:eastAsia="Times New Roman" w:cs="Times New Roman"/>
                <w:sz w:val="24"/>
                <w:szCs w:val="24"/>
                <w:lang w:eastAsia="lv-LV"/>
              </w:rPr>
              <w:t>Ar rīkojuma projektu paredzēts nostiprināt īpašuma tiesības zemesgrāmatā uz nekustamā īpašuma Daugavpils, Valmieras ielā 82 ½ domājamo daļu uz valsts vārda Ekonomikas ministrijas personā. Minētais īpašums atbilstoši rīkojuma projekta anotācijai un rīkojuma projekta pielikumam sastāv no desmit ēkām (būvēm), un atrodas uz zemes vienības, kas ierakstīta zemesgrāmata (kadastra nr.05000047208) uz valsts vārda Finanšu ministrijas personā.</w:t>
            </w:r>
          </w:p>
          <w:p w14:paraId="096AE4FF" w14:textId="77777777" w:rsidR="00542C50" w:rsidRPr="00542C50" w:rsidRDefault="00421D36" w:rsidP="00542C50">
            <w:pPr>
              <w:ind w:right="11" w:firstLine="720"/>
              <w:jc w:val="both"/>
              <w:rPr>
                <w:rFonts w:eastAsia="Times New Roman" w:cs="Times New Roman"/>
                <w:sz w:val="24"/>
                <w:szCs w:val="24"/>
                <w:lang w:eastAsia="lv-LV"/>
              </w:rPr>
            </w:pPr>
            <w:r w:rsidRPr="00542C50">
              <w:rPr>
                <w:rFonts w:eastAsia="Times New Roman" w:cs="Times New Roman"/>
                <w:sz w:val="24"/>
                <w:szCs w:val="24"/>
                <w:lang w:eastAsia="lv-LV"/>
              </w:rPr>
              <w:t xml:space="preserve">Īpašums cita starpā sastāv arī no ēkas ar kadastra apzīmējumu 05000047208011. Anotācijā ir minēts, ka Latgales apgabaltiesas zvērināta notāre Gundega </w:t>
            </w:r>
            <w:proofErr w:type="spellStart"/>
            <w:r w:rsidRPr="00542C50">
              <w:rPr>
                <w:rFonts w:eastAsia="Times New Roman" w:cs="Times New Roman"/>
                <w:sz w:val="24"/>
                <w:szCs w:val="24"/>
                <w:lang w:eastAsia="lv-LV"/>
              </w:rPr>
              <w:t>Rutkovska</w:t>
            </w:r>
            <w:proofErr w:type="spellEnd"/>
            <w:r w:rsidRPr="00542C50">
              <w:rPr>
                <w:rFonts w:eastAsia="Times New Roman" w:cs="Times New Roman"/>
                <w:sz w:val="24"/>
                <w:szCs w:val="24"/>
                <w:lang w:eastAsia="lv-LV"/>
              </w:rPr>
              <w:t xml:space="preserve"> 2017. gada 15. maijā ir taisījusi notariālo aktu „Par mantojuma lietas izbeigšanu”, ar kuru nekustamais īpašums Valmieras ielā 82, Daugavpilī atzīts par bezmantinieka mantu. Ievērojot minēto, norādām, ka saskaņā ar Valsts zemes dienesta (turpmāk – VZD) sniegtajiem datiem minētais dokuments nav iesniegts datu aktualizācijai Nekustamā īpašuma valsts kadastra informācijas sistēmā (turpmāk – NĪVKIS) un VZD rīcībā </w:t>
            </w:r>
            <w:r w:rsidRPr="00542C50">
              <w:rPr>
                <w:rFonts w:eastAsia="Times New Roman" w:cs="Times New Roman"/>
                <w:sz w:val="24"/>
                <w:szCs w:val="24"/>
                <w:u w:val="single"/>
                <w:lang w:eastAsia="lv-LV"/>
              </w:rPr>
              <w:lastRenderedPageBreak/>
              <w:t>nav arī citu dokumentu, kas pierādītu to, ka ēka ar kadastra apzīmējumu 0500 004 7208 011 ir bijusi mantojuma atstājēja īpašumā (tiesiskā valdījumā) pirms nāves</w:t>
            </w:r>
            <w:r w:rsidRPr="00542C50">
              <w:rPr>
                <w:rFonts w:eastAsia="Times New Roman" w:cs="Times New Roman"/>
                <w:sz w:val="24"/>
                <w:szCs w:val="24"/>
                <w:lang w:eastAsia="lv-LV"/>
              </w:rPr>
              <w:t>.</w:t>
            </w:r>
          </w:p>
          <w:p w14:paraId="64DFCA06" w14:textId="77777777" w:rsidR="00542C50" w:rsidRDefault="00421D36" w:rsidP="00542C50">
            <w:pPr>
              <w:ind w:right="11" w:firstLine="720"/>
              <w:jc w:val="both"/>
              <w:rPr>
                <w:rFonts w:eastAsia="Times New Roman" w:cs="Times New Roman"/>
                <w:sz w:val="24"/>
                <w:szCs w:val="24"/>
                <w:lang w:eastAsia="lv-LV"/>
              </w:rPr>
            </w:pPr>
            <w:r w:rsidRPr="00542C50">
              <w:rPr>
                <w:rFonts w:eastAsia="Times New Roman" w:cs="Times New Roman"/>
                <w:sz w:val="24"/>
                <w:szCs w:val="24"/>
                <w:lang w:eastAsia="lv-LV"/>
              </w:rPr>
              <w:t>Ņemot vērā, ka rīkojuma projektam nav pievienoti citi dokumenti par ēkas, ar kadastra apzīmējumu 05000047208011, piederību un NĪVKIS nav ziņu par konkrēto ēku agrāko piederību, lūdzam svītrot rīkojuma projekta pielikuma 1. punktu vai virzīt projektu tikai pēc attiecīgo datu aktualizācijas NĪVKIS.</w:t>
            </w:r>
          </w:p>
          <w:p w14:paraId="78563BA4" w14:textId="40A592EA" w:rsidR="00C73C7B" w:rsidRPr="00C77D4A" w:rsidRDefault="00BC5458" w:rsidP="00C73C7B">
            <w:pPr>
              <w:spacing w:before="120"/>
              <w:jc w:val="both"/>
              <w:rPr>
                <w:rFonts w:eastAsia="Times New Roman" w:cs="Times New Roman"/>
                <w:b/>
                <w:sz w:val="24"/>
                <w:szCs w:val="24"/>
                <w:u w:val="single"/>
                <w:lang w:eastAsia="lv-LV"/>
              </w:rPr>
            </w:pPr>
            <w:r>
              <w:rPr>
                <w:rFonts w:eastAsia="Times New Roman" w:cs="Times New Roman"/>
                <w:b/>
                <w:sz w:val="24"/>
                <w:szCs w:val="24"/>
                <w:u w:val="single"/>
                <w:lang w:eastAsia="lv-LV"/>
              </w:rPr>
              <w:t>S</w:t>
            </w:r>
            <w:r w:rsidR="00C73C7B" w:rsidRPr="0053680B">
              <w:rPr>
                <w:rFonts w:eastAsia="Times New Roman" w:cs="Times New Roman"/>
                <w:b/>
                <w:sz w:val="24"/>
                <w:szCs w:val="24"/>
                <w:u w:val="single"/>
                <w:lang w:eastAsia="lv-LV"/>
              </w:rPr>
              <w:t xml:space="preserve">askaņošanā </w:t>
            </w:r>
            <w:r>
              <w:rPr>
                <w:rFonts w:eastAsia="Times New Roman" w:cs="Times New Roman"/>
                <w:b/>
                <w:sz w:val="24"/>
                <w:szCs w:val="24"/>
                <w:u w:val="single"/>
                <w:lang w:eastAsia="lv-LV"/>
              </w:rPr>
              <w:t>Tieslietu ministrijas</w:t>
            </w:r>
            <w:r w:rsidRPr="0053680B">
              <w:rPr>
                <w:rFonts w:eastAsia="Times New Roman" w:cs="Times New Roman"/>
                <w:b/>
                <w:sz w:val="24"/>
                <w:szCs w:val="24"/>
                <w:u w:val="single"/>
                <w:lang w:eastAsia="lv-LV"/>
              </w:rPr>
              <w:t xml:space="preserve"> </w:t>
            </w:r>
            <w:r w:rsidR="00C73C7B" w:rsidRPr="0053680B">
              <w:rPr>
                <w:rFonts w:eastAsia="Times New Roman" w:cs="Times New Roman"/>
                <w:b/>
                <w:sz w:val="24"/>
                <w:szCs w:val="24"/>
                <w:u w:val="single"/>
                <w:lang w:eastAsia="lv-LV"/>
              </w:rPr>
              <w:t xml:space="preserve">papildus </w:t>
            </w:r>
            <w:r w:rsidR="00BE4C38">
              <w:rPr>
                <w:rFonts w:eastAsia="Times New Roman" w:cs="Times New Roman"/>
                <w:b/>
                <w:sz w:val="24"/>
                <w:szCs w:val="24"/>
                <w:u w:val="single"/>
                <w:lang w:eastAsia="lv-LV"/>
              </w:rPr>
              <w:t>(03.0</w:t>
            </w:r>
            <w:r w:rsidR="00C665A3">
              <w:rPr>
                <w:rFonts w:eastAsia="Times New Roman" w:cs="Times New Roman"/>
                <w:b/>
                <w:sz w:val="24"/>
                <w:szCs w:val="24"/>
                <w:u w:val="single"/>
                <w:lang w:eastAsia="lv-LV"/>
              </w:rPr>
              <w:t>8</w:t>
            </w:r>
            <w:r w:rsidR="00E27842">
              <w:rPr>
                <w:rFonts w:eastAsia="Times New Roman" w:cs="Times New Roman"/>
                <w:b/>
                <w:sz w:val="24"/>
                <w:szCs w:val="24"/>
                <w:u w:val="single"/>
                <w:lang w:eastAsia="lv-LV"/>
              </w:rPr>
              <w:t>.2018.)</w:t>
            </w:r>
            <w:r w:rsidR="00C73C7B">
              <w:rPr>
                <w:rFonts w:eastAsia="Times New Roman" w:cs="Times New Roman"/>
                <w:b/>
                <w:sz w:val="24"/>
                <w:szCs w:val="24"/>
                <w:u w:val="single"/>
                <w:lang w:eastAsia="lv-LV"/>
              </w:rPr>
              <w:t xml:space="preserve"> </w:t>
            </w:r>
            <w:r w:rsidR="00C73C7B" w:rsidRPr="0053680B">
              <w:rPr>
                <w:rFonts w:eastAsia="Times New Roman" w:cs="Times New Roman"/>
                <w:b/>
                <w:sz w:val="24"/>
                <w:szCs w:val="24"/>
                <w:u w:val="single"/>
                <w:lang w:eastAsia="lv-LV"/>
              </w:rPr>
              <w:t xml:space="preserve">izteiktais </w:t>
            </w:r>
            <w:r w:rsidR="00C73C7B">
              <w:rPr>
                <w:rFonts w:eastAsia="Times New Roman" w:cs="Times New Roman"/>
                <w:b/>
                <w:sz w:val="24"/>
                <w:szCs w:val="24"/>
                <w:u w:val="single"/>
                <w:lang w:eastAsia="lv-LV"/>
              </w:rPr>
              <w:t>1.</w:t>
            </w:r>
            <w:r w:rsidR="00C73C7B" w:rsidRPr="0053680B">
              <w:rPr>
                <w:rFonts w:eastAsia="Times New Roman" w:cs="Times New Roman"/>
                <w:b/>
                <w:sz w:val="24"/>
                <w:szCs w:val="24"/>
                <w:u w:val="single"/>
                <w:lang w:eastAsia="lv-LV"/>
              </w:rPr>
              <w:t xml:space="preserve">iebildums </w:t>
            </w:r>
          </w:p>
          <w:p w14:paraId="1F3AFF43" w14:textId="77777777" w:rsidR="00C73C7B" w:rsidRPr="00542C50" w:rsidRDefault="00C73C7B" w:rsidP="00C73C7B">
            <w:pPr>
              <w:ind w:right="11" w:firstLine="720"/>
              <w:jc w:val="both"/>
              <w:rPr>
                <w:rFonts w:eastAsia="Times New Roman" w:cs="Times New Roman"/>
                <w:sz w:val="24"/>
                <w:szCs w:val="24"/>
                <w:lang w:eastAsia="lv-LV"/>
              </w:rPr>
            </w:pPr>
            <w:r w:rsidRPr="00253488">
              <w:rPr>
                <w:rFonts w:eastAsia="Times New Roman" w:cs="Times New Roman"/>
                <w:sz w:val="24"/>
                <w:szCs w:val="24"/>
                <w:lang w:eastAsia="lv-LV"/>
              </w:rPr>
              <w:t xml:space="preserve">Ņemot vērā, ka Tieslietu ministrijas iebildums par rīkojuma projekta pielikuma 1.punktu svītrošanu </w:t>
            </w:r>
            <w:r w:rsidRPr="00C73C7B">
              <w:rPr>
                <w:rFonts w:eastAsia="Times New Roman" w:cs="Times New Roman"/>
                <w:sz w:val="24"/>
                <w:szCs w:val="24"/>
                <w:u w:val="single"/>
                <w:lang w:eastAsia="lv-LV"/>
              </w:rPr>
              <w:t>(Tieslietu ministrijas 1. iebildums) nav ņemts vērā pilnībā</w:t>
            </w:r>
            <w:r w:rsidRPr="00253488">
              <w:rPr>
                <w:rFonts w:eastAsia="Times New Roman" w:cs="Times New Roman"/>
                <w:sz w:val="24"/>
                <w:szCs w:val="24"/>
                <w:lang w:eastAsia="lv-LV"/>
              </w:rPr>
              <w:t>, bet gan no rīkojuma projekta pielikuma 1.punktā svītrota tikai ēka ar kadastra apzīmējumu 05000047208011, kuras piederība nav noskaidrota, lūdzam atkāroti izvērtēt nepieciešamību svītrot rīkojuma projekta pielikuma 1. punktu vai skaidrot, kā tiks risināts jautājums par ēkas ar kadastra apzīmējumu 0500047208011 un ēkas ar kadastra apzīmējumu 05000047208007 (Tieslietu ministrijas 2. iebildums) piederību, kā arī kā tas ietekmēs konkrētā nekustamā īpašuma jauno ieguvēju.</w:t>
            </w:r>
          </w:p>
          <w:p w14:paraId="355F6A68" w14:textId="77777777" w:rsidR="00024EA6" w:rsidRPr="00D06274" w:rsidRDefault="00024EA6" w:rsidP="00024EA6">
            <w:pPr>
              <w:jc w:val="both"/>
              <w:rPr>
                <w:rFonts w:eastAsia="Times New Roman" w:cs="Times New Roman"/>
                <w:b/>
                <w:color w:val="FF0000"/>
                <w:sz w:val="24"/>
                <w:szCs w:val="24"/>
                <w:lang w:eastAsia="lv-LV"/>
              </w:rPr>
            </w:pPr>
          </w:p>
        </w:tc>
        <w:tc>
          <w:tcPr>
            <w:tcW w:w="4111" w:type="dxa"/>
            <w:gridSpan w:val="2"/>
            <w:tcBorders>
              <w:left w:val="single" w:sz="6" w:space="0" w:color="000000"/>
              <w:bottom w:val="single" w:sz="4" w:space="0" w:color="auto"/>
              <w:right w:val="single" w:sz="6" w:space="0" w:color="000000"/>
            </w:tcBorders>
          </w:tcPr>
          <w:p w14:paraId="2881F30C" w14:textId="3D36E675" w:rsidR="00024EA6" w:rsidRDefault="00421D36" w:rsidP="009F10BC">
            <w:pPr>
              <w:jc w:val="both"/>
              <w:rPr>
                <w:rFonts w:eastAsia="Times New Roman" w:cs="Times New Roman"/>
                <w:sz w:val="24"/>
                <w:szCs w:val="24"/>
                <w:lang w:eastAsia="lv-LV"/>
              </w:rPr>
            </w:pPr>
            <w:r w:rsidRPr="00DD3C62">
              <w:rPr>
                <w:rFonts w:eastAsia="Times New Roman" w:cs="Times New Roman"/>
                <w:b/>
                <w:sz w:val="24"/>
                <w:szCs w:val="24"/>
                <w:lang w:eastAsia="lv-LV"/>
              </w:rPr>
              <w:lastRenderedPageBreak/>
              <w:t>Iebildums ņemts vērā</w:t>
            </w:r>
            <w:r w:rsidRPr="00DD3C62">
              <w:rPr>
                <w:rFonts w:eastAsia="Times New Roman" w:cs="Times New Roman"/>
                <w:sz w:val="24"/>
                <w:szCs w:val="24"/>
                <w:lang w:eastAsia="lv-LV"/>
              </w:rPr>
              <w:t xml:space="preserve"> </w:t>
            </w:r>
            <w:r w:rsidR="00B47517" w:rsidRPr="00DD3C62">
              <w:rPr>
                <w:rFonts w:eastAsia="Times New Roman" w:cs="Times New Roman"/>
                <w:sz w:val="24"/>
                <w:szCs w:val="24"/>
                <w:lang w:eastAsia="lv-LV"/>
              </w:rPr>
              <w:t xml:space="preserve">un attiecīgi </w:t>
            </w:r>
            <w:r w:rsidR="006510D6">
              <w:rPr>
                <w:rFonts w:eastAsia="Times New Roman" w:cs="Times New Roman"/>
                <w:sz w:val="24"/>
                <w:szCs w:val="24"/>
                <w:lang w:eastAsia="lv-LV"/>
              </w:rPr>
              <w:t xml:space="preserve">precizēts </w:t>
            </w:r>
            <w:r w:rsidR="00571418" w:rsidRPr="00DD3C62">
              <w:rPr>
                <w:rFonts w:eastAsia="Times New Roman" w:cs="Times New Roman"/>
                <w:sz w:val="24"/>
                <w:szCs w:val="24"/>
                <w:lang w:eastAsia="lv-LV"/>
              </w:rPr>
              <w:t>rīkojuma</w:t>
            </w:r>
            <w:r w:rsidR="00E27842">
              <w:rPr>
                <w:rFonts w:eastAsia="Times New Roman" w:cs="Times New Roman"/>
                <w:sz w:val="24"/>
                <w:szCs w:val="24"/>
                <w:lang w:eastAsia="lv-LV"/>
              </w:rPr>
              <w:t xml:space="preserve"> projekta</w:t>
            </w:r>
            <w:r w:rsidR="006510D6">
              <w:rPr>
                <w:rFonts w:eastAsia="Times New Roman" w:cs="Times New Roman"/>
                <w:sz w:val="24"/>
                <w:szCs w:val="24"/>
                <w:lang w:eastAsia="lv-LV"/>
              </w:rPr>
              <w:t xml:space="preserve"> pielikuma 1.punkts</w:t>
            </w:r>
            <w:r w:rsidR="00571418">
              <w:rPr>
                <w:rFonts w:eastAsia="Times New Roman" w:cs="Times New Roman"/>
                <w:sz w:val="24"/>
                <w:szCs w:val="24"/>
                <w:lang w:eastAsia="lv-LV"/>
              </w:rPr>
              <w:t xml:space="preserve"> </w:t>
            </w:r>
          </w:p>
          <w:p w14:paraId="1C55CFFB" w14:textId="77777777" w:rsidR="00C73C7B" w:rsidRDefault="00C73C7B" w:rsidP="009F10BC">
            <w:pPr>
              <w:jc w:val="both"/>
              <w:rPr>
                <w:rFonts w:eastAsia="Times New Roman" w:cs="Times New Roman"/>
                <w:sz w:val="24"/>
                <w:szCs w:val="24"/>
                <w:lang w:eastAsia="lv-LV"/>
              </w:rPr>
            </w:pPr>
          </w:p>
          <w:p w14:paraId="231881A3" w14:textId="77777777" w:rsidR="00C73C7B" w:rsidRDefault="00C73C7B" w:rsidP="009F10BC">
            <w:pPr>
              <w:jc w:val="both"/>
              <w:rPr>
                <w:rFonts w:eastAsia="Times New Roman" w:cs="Times New Roman"/>
                <w:sz w:val="24"/>
                <w:szCs w:val="24"/>
                <w:lang w:eastAsia="lv-LV"/>
              </w:rPr>
            </w:pPr>
          </w:p>
          <w:p w14:paraId="7E321F8E" w14:textId="77777777" w:rsidR="00C73C7B" w:rsidRDefault="00C73C7B" w:rsidP="009F10BC">
            <w:pPr>
              <w:jc w:val="both"/>
              <w:rPr>
                <w:rFonts w:eastAsia="Times New Roman" w:cs="Times New Roman"/>
                <w:sz w:val="24"/>
                <w:szCs w:val="24"/>
                <w:lang w:eastAsia="lv-LV"/>
              </w:rPr>
            </w:pPr>
          </w:p>
          <w:p w14:paraId="63F18684" w14:textId="77777777" w:rsidR="00C73C7B" w:rsidRDefault="00C73C7B" w:rsidP="009F10BC">
            <w:pPr>
              <w:jc w:val="both"/>
              <w:rPr>
                <w:rFonts w:eastAsia="Times New Roman" w:cs="Times New Roman"/>
                <w:sz w:val="24"/>
                <w:szCs w:val="24"/>
                <w:lang w:eastAsia="lv-LV"/>
              </w:rPr>
            </w:pPr>
          </w:p>
          <w:p w14:paraId="43C26094" w14:textId="77777777" w:rsidR="00C73C7B" w:rsidRDefault="00C73C7B" w:rsidP="009F10BC">
            <w:pPr>
              <w:jc w:val="both"/>
              <w:rPr>
                <w:rFonts w:eastAsia="Times New Roman" w:cs="Times New Roman"/>
                <w:sz w:val="24"/>
                <w:szCs w:val="24"/>
                <w:lang w:eastAsia="lv-LV"/>
              </w:rPr>
            </w:pPr>
          </w:p>
          <w:p w14:paraId="12FFD374" w14:textId="77777777" w:rsidR="00C73C7B" w:rsidRDefault="00C73C7B" w:rsidP="009F10BC">
            <w:pPr>
              <w:jc w:val="both"/>
              <w:rPr>
                <w:rFonts w:eastAsia="Times New Roman" w:cs="Times New Roman"/>
                <w:sz w:val="24"/>
                <w:szCs w:val="24"/>
                <w:lang w:eastAsia="lv-LV"/>
              </w:rPr>
            </w:pPr>
          </w:p>
          <w:p w14:paraId="7B5FB9C4" w14:textId="77777777" w:rsidR="00C73C7B" w:rsidRDefault="00C73C7B" w:rsidP="009F10BC">
            <w:pPr>
              <w:jc w:val="both"/>
              <w:rPr>
                <w:rFonts w:eastAsia="Times New Roman" w:cs="Times New Roman"/>
                <w:sz w:val="24"/>
                <w:szCs w:val="24"/>
                <w:lang w:eastAsia="lv-LV"/>
              </w:rPr>
            </w:pPr>
          </w:p>
          <w:p w14:paraId="22668FFD" w14:textId="77777777" w:rsidR="00C73C7B" w:rsidRDefault="00C73C7B" w:rsidP="009F10BC">
            <w:pPr>
              <w:jc w:val="both"/>
              <w:rPr>
                <w:rFonts w:eastAsia="Times New Roman" w:cs="Times New Roman"/>
                <w:sz w:val="24"/>
                <w:szCs w:val="24"/>
                <w:lang w:eastAsia="lv-LV"/>
              </w:rPr>
            </w:pPr>
          </w:p>
          <w:p w14:paraId="53AE9315" w14:textId="77777777" w:rsidR="00C73C7B" w:rsidRDefault="00C73C7B" w:rsidP="009F10BC">
            <w:pPr>
              <w:jc w:val="both"/>
              <w:rPr>
                <w:rFonts w:eastAsia="Times New Roman" w:cs="Times New Roman"/>
                <w:sz w:val="24"/>
                <w:szCs w:val="24"/>
                <w:lang w:eastAsia="lv-LV"/>
              </w:rPr>
            </w:pPr>
          </w:p>
          <w:p w14:paraId="6B4D72FB" w14:textId="77777777" w:rsidR="00C73C7B" w:rsidRDefault="00C73C7B" w:rsidP="009F10BC">
            <w:pPr>
              <w:jc w:val="both"/>
              <w:rPr>
                <w:rFonts w:eastAsia="Times New Roman" w:cs="Times New Roman"/>
                <w:sz w:val="24"/>
                <w:szCs w:val="24"/>
                <w:lang w:eastAsia="lv-LV"/>
              </w:rPr>
            </w:pPr>
          </w:p>
          <w:p w14:paraId="1540E5AC" w14:textId="77777777" w:rsidR="00C73C7B" w:rsidRDefault="00C73C7B" w:rsidP="009F10BC">
            <w:pPr>
              <w:jc w:val="both"/>
              <w:rPr>
                <w:rFonts w:eastAsia="Times New Roman" w:cs="Times New Roman"/>
                <w:sz w:val="24"/>
                <w:szCs w:val="24"/>
                <w:lang w:eastAsia="lv-LV"/>
              </w:rPr>
            </w:pPr>
          </w:p>
          <w:p w14:paraId="75B7ACE8" w14:textId="77777777" w:rsidR="00C73C7B" w:rsidRDefault="00C73C7B" w:rsidP="009F10BC">
            <w:pPr>
              <w:jc w:val="both"/>
              <w:rPr>
                <w:rFonts w:eastAsia="Times New Roman" w:cs="Times New Roman"/>
                <w:sz w:val="24"/>
                <w:szCs w:val="24"/>
                <w:lang w:eastAsia="lv-LV"/>
              </w:rPr>
            </w:pPr>
          </w:p>
          <w:p w14:paraId="22712DAE" w14:textId="77777777" w:rsidR="00C73C7B" w:rsidRDefault="00C73C7B" w:rsidP="009F10BC">
            <w:pPr>
              <w:jc w:val="both"/>
              <w:rPr>
                <w:rFonts w:eastAsia="Times New Roman" w:cs="Times New Roman"/>
                <w:sz w:val="24"/>
                <w:szCs w:val="24"/>
                <w:lang w:eastAsia="lv-LV"/>
              </w:rPr>
            </w:pPr>
          </w:p>
          <w:p w14:paraId="6AF2272D" w14:textId="77777777" w:rsidR="00C73C7B" w:rsidRDefault="00C73C7B" w:rsidP="009F10BC">
            <w:pPr>
              <w:jc w:val="both"/>
              <w:rPr>
                <w:rFonts w:eastAsia="Times New Roman" w:cs="Times New Roman"/>
                <w:sz w:val="24"/>
                <w:szCs w:val="24"/>
                <w:lang w:eastAsia="lv-LV"/>
              </w:rPr>
            </w:pPr>
          </w:p>
          <w:p w14:paraId="66D5E7AD" w14:textId="77777777" w:rsidR="00C73C7B" w:rsidRDefault="00C73C7B" w:rsidP="009F10BC">
            <w:pPr>
              <w:jc w:val="both"/>
              <w:rPr>
                <w:rFonts w:eastAsia="Times New Roman" w:cs="Times New Roman"/>
                <w:sz w:val="24"/>
                <w:szCs w:val="24"/>
                <w:lang w:eastAsia="lv-LV"/>
              </w:rPr>
            </w:pPr>
          </w:p>
          <w:p w14:paraId="3725BB47" w14:textId="77777777" w:rsidR="00C73C7B" w:rsidRDefault="00C73C7B" w:rsidP="009F10BC">
            <w:pPr>
              <w:jc w:val="both"/>
              <w:rPr>
                <w:rFonts w:eastAsia="Times New Roman" w:cs="Times New Roman"/>
                <w:sz w:val="24"/>
                <w:szCs w:val="24"/>
                <w:lang w:eastAsia="lv-LV"/>
              </w:rPr>
            </w:pPr>
          </w:p>
          <w:p w14:paraId="3D8E6E0E" w14:textId="77777777" w:rsidR="00C73C7B" w:rsidRDefault="00C73C7B" w:rsidP="009F10BC">
            <w:pPr>
              <w:jc w:val="both"/>
              <w:rPr>
                <w:rFonts w:eastAsia="Times New Roman" w:cs="Times New Roman"/>
                <w:sz w:val="24"/>
                <w:szCs w:val="24"/>
                <w:lang w:eastAsia="lv-LV"/>
              </w:rPr>
            </w:pPr>
          </w:p>
          <w:p w14:paraId="1C20F212" w14:textId="77777777" w:rsidR="00C73C7B" w:rsidRDefault="00C73C7B" w:rsidP="009F10BC">
            <w:pPr>
              <w:jc w:val="both"/>
              <w:rPr>
                <w:rFonts w:eastAsia="Times New Roman" w:cs="Times New Roman"/>
                <w:sz w:val="24"/>
                <w:szCs w:val="24"/>
                <w:lang w:eastAsia="lv-LV"/>
              </w:rPr>
            </w:pPr>
          </w:p>
          <w:p w14:paraId="36F34DFE" w14:textId="77777777" w:rsidR="00C73C7B" w:rsidRDefault="00C73C7B" w:rsidP="009F10BC">
            <w:pPr>
              <w:jc w:val="both"/>
              <w:rPr>
                <w:rFonts w:eastAsia="Times New Roman" w:cs="Times New Roman"/>
                <w:sz w:val="24"/>
                <w:szCs w:val="24"/>
                <w:lang w:eastAsia="lv-LV"/>
              </w:rPr>
            </w:pPr>
          </w:p>
          <w:p w14:paraId="2F03DE9E" w14:textId="77777777" w:rsidR="00C73C7B" w:rsidRDefault="00C73C7B" w:rsidP="009F10BC">
            <w:pPr>
              <w:jc w:val="both"/>
              <w:rPr>
                <w:rFonts w:eastAsia="Times New Roman" w:cs="Times New Roman"/>
                <w:sz w:val="24"/>
                <w:szCs w:val="24"/>
                <w:lang w:eastAsia="lv-LV"/>
              </w:rPr>
            </w:pPr>
          </w:p>
          <w:p w14:paraId="428028F7" w14:textId="77777777" w:rsidR="00C73C7B" w:rsidRDefault="00C73C7B" w:rsidP="009F10BC">
            <w:pPr>
              <w:jc w:val="both"/>
              <w:rPr>
                <w:rFonts w:eastAsia="Times New Roman" w:cs="Times New Roman"/>
                <w:sz w:val="24"/>
                <w:szCs w:val="24"/>
                <w:lang w:eastAsia="lv-LV"/>
              </w:rPr>
            </w:pPr>
          </w:p>
          <w:p w14:paraId="49B07634" w14:textId="77777777" w:rsidR="00C73C7B" w:rsidRDefault="00C73C7B" w:rsidP="009F10BC">
            <w:pPr>
              <w:jc w:val="both"/>
              <w:rPr>
                <w:rFonts w:eastAsia="Times New Roman" w:cs="Times New Roman"/>
                <w:sz w:val="24"/>
                <w:szCs w:val="24"/>
                <w:lang w:eastAsia="lv-LV"/>
              </w:rPr>
            </w:pPr>
          </w:p>
          <w:p w14:paraId="11B38701" w14:textId="77777777" w:rsidR="00C73C7B" w:rsidRDefault="00C73C7B" w:rsidP="009F10BC">
            <w:pPr>
              <w:jc w:val="both"/>
              <w:rPr>
                <w:rFonts w:eastAsia="Times New Roman" w:cs="Times New Roman"/>
                <w:sz w:val="24"/>
                <w:szCs w:val="24"/>
                <w:lang w:eastAsia="lv-LV"/>
              </w:rPr>
            </w:pPr>
          </w:p>
          <w:p w14:paraId="2F4EEA3C" w14:textId="77777777" w:rsidR="00C73C7B" w:rsidRDefault="00C73C7B" w:rsidP="009F10BC">
            <w:pPr>
              <w:jc w:val="both"/>
              <w:rPr>
                <w:rFonts w:eastAsia="Times New Roman" w:cs="Times New Roman"/>
                <w:sz w:val="24"/>
                <w:szCs w:val="24"/>
                <w:lang w:eastAsia="lv-LV"/>
              </w:rPr>
            </w:pPr>
          </w:p>
          <w:p w14:paraId="017CD478" w14:textId="77777777" w:rsidR="00C73C7B" w:rsidRDefault="00C73C7B" w:rsidP="009F10BC">
            <w:pPr>
              <w:jc w:val="both"/>
              <w:rPr>
                <w:rFonts w:eastAsia="Times New Roman" w:cs="Times New Roman"/>
                <w:sz w:val="24"/>
                <w:szCs w:val="24"/>
                <w:lang w:eastAsia="lv-LV"/>
              </w:rPr>
            </w:pPr>
          </w:p>
          <w:p w14:paraId="2CEFBCD0" w14:textId="77777777" w:rsidR="00C73C7B" w:rsidRDefault="00C73C7B" w:rsidP="009F10BC">
            <w:pPr>
              <w:jc w:val="both"/>
              <w:rPr>
                <w:rFonts w:eastAsia="Times New Roman" w:cs="Times New Roman"/>
                <w:sz w:val="24"/>
                <w:szCs w:val="24"/>
                <w:lang w:eastAsia="lv-LV"/>
              </w:rPr>
            </w:pPr>
          </w:p>
          <w:p w14:paraId="042B3A67" w14:textId="77777777" w:rsidR="00C73C7B" w:rsidRDefault="00C73C7B" w:rsidP="009F10BC">
            <w:pPr>
              <w:jc w:val="both"/>
              <w:rPr>
                <w:rFonts w:eastAsia="Times New Roman" w:cs="Times New Roman"/>
                <w:sz w:val="24"/>
                <w:szCs w:val="24"/>
                <w:lang w:eastAsia="lv-LV"/>
              </w:rPr>
            </w:pPr>
          </w:p>
          <w:p w14:paraId="096C414C" w14:textId="77777777" w:rsidR="00C73C7B" w:rsidRDefault="00C73C7B" w:rsidP="009F10BC">
            <w:pPr>
              <w:jc w:val="both"/>
              <w:rPr>
                <w:rFonts w:eastAsia="Times New Roman" w:cs="Times New Roman"/>
                <w:sz w:val="24"/>
                <w:szCs w:val="24"/>
                <w:lang w:eastAsia="lv-LV"/>
              </w:rPr>
            </w:pPr>
          </w:p>
          <w:p w14:paraId="1911C176" w14:textId="77777777" w:rsidR="00C73C7B" w:rsidRDefault="00C73C7B" w:rsidP="009F10BC">
            <w:pPr>
              <w:jc w:val="both"/>
              <w:rPr>
                <w:rFonts w:eastAsia="Times New Roman" w:cs="Times New Roman"/>
                <w:sz w:val="24"/>
                <w:szCs w:val="24"/>
                <w:lang w:eastAsia="lv-LV"/>
              </w:rPr>
            </w:pPr>
          </w:p>
          <w:p w14:paraId="59379A94" w14:textId="77777777" w:rsidR="00C73C7B" w:rsidRDefault="00C73C7B" w:rsidP="009F10BC">
            <w:pPr>
              <w:jc w:val="both"/>
              <w:rPr>
                <w:rFonts w:eastAsia="Times New Roman" w:cs="Times New Roman"/>
                <w:sz w:val="24"/>
                <w:szCs w:val="24"/>
                <w:lang w:eastAsia="lv-LV"/>
              </w:rPr>
            </w:pPr>
          </w:p>
          <w:p w14:paraId="453205A1" w14:textId="77777777" w:rsidR="00C73C7B" w:rsidRDefault="00C73C7B" w:rsidP="009F10BC">
            <w:pPr>
              <w:jc w:val="both"/>
              <w:rPr>
                <w:rFonts w:eastAsia="Times New Roman" w:cs="Times New Roman"/>
                <w:sz w:val="24"/>
                <w:szCs w:val="24"/>
                <w:lang w:eastAsia="lv-LV"/>
              </w:rPr>
            </w:pPr>
          </w:p>
          <w:p w14:paraId="2B0EDC30" w14:textId="77777777" w:rsidR="00C73C7B" w:rsidRDefault="00C73C7B" w:rsidP="009F10BC">
            <w:pPr>
              <w:jc w:val="both"/>
              <w:rPr>
                <w:rFonts w:eastAsia="Times New Roman" w:cs="Times New Roman"/>
                <w:sz w:val="24"/>
                <w:szCs w:val="24"/>
                <w:lang w:eastAsia="lv-LV"/>
              </w:rPr>
            </w:pPr>
          </w:p>
          <w:p w14:paraId="7421EA16" w14:textId="77777777" w:rsidR="00C73C7B" w:rsidRDefault="00C73C7B" w:rsidP="009F10BC">
            <w:pPr>
              <w:jc w:val="both"/>
              <w:rPr>
                <w:rFonts w:eastAsia="Times New Roman" w:cs="Times New Roman"/>
                <w:sz w:val="24"/>
                <w:szCs w:val="24"/>
                <w:lang w:eastAsia="lv-LV"/>
              </w:rPr>
            </w:pPr>
          </w:p>
          <w:p w14:paraId="541E473A" w14:textId="77777777" w:rsidR="00C73C7B" w:rsidRDefault="00C73C7B" w:rsidP="009F10BC">
            <w:pPr>
              <w:jc w:val="both"/>
              <w:rPr>
                <w:rFonts w:eastAsia="Times New Roman" w:cs="Times New Roman"/>
                <w:sz w:val="24"/>
                <w:szCs w:val="24"/>
                <w:lang w:eastAsia="lv-LV"/>
              </w:rPr>
            </w:pPr>
          </w:p>
          <w:p w14:paraId="289F5204" w14:textId="77777777" w:rsidR="00C73C7B" w:rsidRDefault="00C73C7B" w:rsidP="009F10BC">
            <w:pPr>
              <w:jc w:val="both"/>
              <w:rPr>
                <w:rFonts w:eastAsia="Times New Roman" w:cs="Times New Roman"/>
                <w:sz w:val="24"/>
                <w:szCs w:val="24"/>
                <w:lang w:eastAsia="lv-LV"/>
              </w:rPr>
            </w:pPr>
          </w:p>
          <w:p w14:paraId="031A240C" w14:textId="77777777" w:rsidR="00C73C7B" w:rsidRDefault="00C73C7B" w:rsidP="009F10BC">
            <w:pPr>
              <w:jc w:val="both"/>
              <w:rPr>
                <w:rFonts w:eastAsia="Times New Roman" w:cs="Times New Roman"/>
                <w:sz w:val="24"/>
                <w:szCs w:val="24"/>
                <w:lang w:eastAsia="lv-LV"/>
              </w:rPr>
            </w:pPr>
          </w:p>
          <w:p w14:paraId="1CE58381" w14:textId="77777777" w:rsidR="00C73C7B" w:rsidRDefault="00C73C7B" w:rsidP="009F10BC">
            <w:pPr>
              <w:jc w:val="both"/>
              <w:rPr>
                <w:rFonts w:eastAsia="Times New Roman" w:cs="Times New Roman"/>
                <w:sz w:val="24"/>
                <w:szCs w:val="24"/>
                <w:lang w:eastAsia="lv-LV"/>
              </w:rPr>
            </w:pPr>
          </w:p>
          <w:p w14:paraId="16EE88BD" w14:textId="77777777" w:rsidR="00652E54" w:rsidRDefault="00652E54" w:rsidP="00C73C7B">
            <w:pPr>
              <w:jc w:val="both"/>
              <w:rPr>
                <w:rFonts w:eastAsia="Times New Roman" w:cs="Times New Roman"/>
                <w:b/>
                <w:sz w:val="24"/>
                <w:szCs w:val="24"/>
                <w:lang w:eastAsia="lv-LV"/>
              </w:rPr>
            </w:pPr>
          </w:p>
          <w:p w14:paraId="58007ADF" w14:textId="6FF75163" w:rsidR="00C73C7B" w:rsidRPr="00C73C7B" w:rsidRDefault="00C73C7B" w:rsidP="00C73C7B">
            <w:pPr>
              <w:jc w:val="both"/>
              <w:rPr>
                <w:rFonts w:eastAsia="Times New Roman" w:cs="Times New Roman"/>
                <w:sz w:val="24"/>
                <w:szCs w:val="24"/>
                <w:lang w:eastAsia="lv-LV"/>
              </w:rPr>
            </w:pPr>
            <w:r w:rsidRPr="00C73C7B">
              <w:rPr>
                <w:rFonts w:eastAsia="Times New Roman" w:cs="Times New Roman"/>
                <w:b/>
                <w:sz w:val="24"/>
                <w:szCs w:val="24"/>
                <w:lang w:eastAsia="lv-LV"/>
              </w:rPr>
              <w:t>Iebildums ņemts vērā</w:t>
            </w:r>
            <w:r w:rsidRPr="00C73C7B">
              <w:rPr>
                <w:rFonts w:eastAsia="Times New Roman" w:cs="Times New Roman"/>
                <w:sz w:val="24"/>
                <w:szCs w:val="24"/>
                <w:lang w:eastAsia="lv-LV"/>
              </w:rPr>
              <w:t xml:space="preserve"> un</w:t>
            </w:r>
            <w:r w:rsidR="00B10D1C">
              <w:rPr>
                <w:rFonts w:eastAsia="Times New Roman" w:cs="Times New Roman"/>
                <w:sz w:val="24"/>
                <w:szCs w:val="24"/>
                <w:lang w:eastAsia="lv-LV"/>
              </w:rPr>
              <w:t xml:space="preserve"> attiecīgi papildināta anotācija. V</w:t>
            </w:r>
            <w:r w:rsidRPr="00C73C7B">
              <w:rPr>
                <w:rFonts w:eastAsia="Times New Roman" w:cs="Times New Roman"/>
                <w:sz w:val="24"/>
                <w:szCs w:val="24"/>
                <w:lang w:eastAsia="lv-LV"/>
              </w:rPr>
              <w:t>ienlai</w:t>
            </w:r>
            <w:r w:rsidR="00B10D1C">
              <w:rPr>
                <w:rFonts w:eastAsia="Times New Roman" w:cs="Times New Roman"/>
                <w:sz w:val="24"/>
                <w:szCs w:val="24"/>
                <w:lang w:eastAsia="lv-LV"/>
              </w:rPr>
              <w:t>kus</w:t>
            </w:r>
            <w:r w:rsidRPr="00C73C7B">
              <w:rPr>
                <w:rFonts w:eastAsia="Times New Roman" w:cs="Times New Roman"/>
                <w:sz w:val="24"/>
                <w:szCs w:val="24"/>
                <w:lang w:eastAsia="lv-LV"/>
              </w:rPr>
              <w:t xml:space="preserve"> skaidrojam, ka atbilstoši Nekustamā īpašuma valsts kadastra sistēmā reģistrētiem datiem ēkas ar kadastra apzīmējumu 0500047208011 un ēkas ar kadastra apzīmējumu 05000047208007 nebija mantojuma atstājējas īpašumā, to piederība nav zināma, nav noteikts to galvenais lietošanas veids un vērtība, iespējama patvaļīgā būvniecība. Līdz ar to rīkojuma projekta pielikuma 1.punkta īpašuma sastāvā tās nav iekļaujamas.</w:t>
            </w:r>
          </w:p>
          <w:p w14:paraId="2576B067" w14:textId="50ADD895" w:rsidR="00C73C7B" w:rsidRPr="00C73C7B" w:rsidRDefault="00C73C7B" w:rsidP="00C73C7B">
            <w:pPr>
              <w:jc w:val="both"/>
              <w:rPr>
                <w:rFonts w:eastAsia="Times New Roman" w:cs="Times New Roman"/>
                <w:sz w:val="24"/>
                <w:szCs w:val="24"/>
                <w:lang w:eastAsia="lv-LV"/>
              </w:rPr>
            </w:pPr>
            <w:r w:rsidRPr="00C73C7B">
              <w:rPr>
                <w:rFonts w:eastAsia="Times New Roman" w:cs="Times New Roman"/>
                <w:sz w:val="24"/>
                <w:szCs w:val="24"/>
                <w:lang w:eastAsia="lv-LV"/>
              </w:rPr>
              <w:t>Konkrētā nekustamā īpašuma jauno ie</w:t>
            </w:r>
            <w:r w:rsidR="00E27842">
              <w:rPr>
                <w:rFonts w:eastAsia="Times New Roman" w:cs="Times New Roman"/>
                <w:sz w:val="24"/>
                <w:szCs w:val="24"/>
                <w:lang w:eastAsia="lv-LV"/>
              </w:rPr>
              <w:t xml:space="preserve">guvēju tas ietekmētu gadījumā, </w:t>
            </w:r>
            <w:r w:rsidRPr="00C73C7B">
              <w:rPr>
                <w:rFonts w:eastAsia="Times New Roman" w:cs="Times New Roman"/>
                <w:sz w:val="24"/>
                <w:szCs w:val="24"/>
                <w:lang w:eastAsia="lv-LV"/>
              </w:rPr>
              <w:t xml:space="preserve">ja nekustamā īpašuma kopīpašnieki uzskatītu, ka minētās ēkas ir funkcionāli saistītas ar pārējo īpašuma apbūvi un  pēc minētās būves piekritības </w:t>
            </w:r>
            <w:r w:rsidRPr="00C73C7B">
              <w:rPr>
                <w:rFonts w:eastAsia="Times New Roman" w:cs="Times New Roman"/>
                <w:sz w:val="24"/>
                <w:szCs w:val="24"/>
                <w:lang w:eastAsia="lv-LV"/>
              </w:rPr>
              <w:lastRenderedPageBreak/>
              <w:t xml:space="preserve">noskaidrošanas, varētu pieņemt kopības lēmumu par īpašuma sastāva grozīšanu. </w:t>
            </w:r>
          </w:p>
          <w:p w14:paraId="7FC0FCC0" w14:textId="6D9290E0" w:rsidR="00652E54" w:rsidRPr="00DD3C62" w:rsidRDefault="00C73C7B" w:rsidP="00C73C7B">
            <w:pPr>
              <w:jc w:val="both"/>
              <w:rPr>
                <w:rFonts w:eastAsia="Times New Roman" w:cs="Times New Roman"/>
                <w:sz w:val="24"/>
                <w:szCs w:val="24"/>
                <w:lang w:eastAsia="lv-LV"/>
              </w:rPr>
            </w:pPr>
            <w:r w:rsidRPr="00C73C7B">
              <w:rPr>
                <w:rFonts w:eastAsia="Times New Roman" w:cs="Times New Roman"/>
                <w:sz w:val="24"/>
                <w:szCs w:val="24"/>
                <w:lang w:eastAsia="lv-LV"/>
              </w:rPr>
              <w:t xml:space="preserve"> Privatizācijas aģentūra nav tiesīga mainīt īpašuma sastāvu un veikt šo būvju formēšanu.</w:t>
            </w:r>
          </w:p>
        </w:tc>
        <w:tc>
          <w:tcPr>
            <w:tcW w:w="2693" w:type="dxa"/>
            <w:tcBorders>
              <w:top w:val="single" w:sz="4" w:space="0" w:color="auto"/>
              <w:left w:val="single" w:sz="4" w:space="0" w:color="auto"/>
              <w:bottom w:val="single" w:sz="4" w:space="0" w:color="auto"/>
            </w:tcBorders>
          </w:tcPr>
          <w:p w14:paraId="29AD5301" w14:textId="41DFC032" w:rsidR="00DD3C62" w:rsidRPr="00DD3C62" w:rsidRDefault="00421D36" w:rsidP="00DD3C62">
            <w:pPr>
              <w:jc w:val="both"/>
              <w:rPr>
                <w:rFonts w:eastAsia="Times New Roman" w:cs="Times New Roman"/>
                <w:b/>
                <w:sz w:val="24"/>
                <w:szCs w:val="24"/>
                <w:u w:val="single"/>
                <w:lang w:eastAsia="lv-LV"/>
              </w:rPr>
            </w:pPr>
            <w:r w:rsidRPr="00DD3C62">
              <w:rPr>
                <w:rFonts w:eastAsia="Times New Roman" w:cs="Times New Roman"/>
                <w:b/>
                <w:sz w:val="24"/>
                <w:szCs w:val="24"/>
                <w:u w:val="single"/>
                <w:lang w:eastAsia="lv-LV"/>
              </w:rPr>
              <w:lastRenderedPageBreak/>
              <w:t xml:space="preserve">Rīkojuma projekta </w:t>
            </w:r>
            <w:r w:rsidR="00DF22E2">
              <w:rPr>
                <w:rFonts w:eastAsia="Times New Roman" w:cs="Times New Roman"/>
                <w:b/>
                <w:sz w:val="24"/>
                <w:szCs w:val="24"/>
                <w:u w:val="single"/>
                <w:lang w:eastAsia="lv-LV"/>
              </w:rPr>
              <w:t xml:space="preserve">pielikuma </w:t>
            </w:r>
            <w:r w:rsidRPr="00DD3C62">
              <w:rPr>
                <w:rFonts w:eastAsia="Times New Roman" w:cs="Times New Roman"/>
                <w:b/>
                <w:sz w:val="24"/>
                <w:szCs w:val="24"/>
                <w:u w:val="single"/>
                <w:lang w:eastAsia="lv-LV"/>
              </w:rPr>
              <w:t>1.punkta sadaļa “Īpašuma sastāvs”:</w:t>
            </w:r>
          </w:p>
          <w:p w14:paraId="17219ABA" w14:textId="77777777" w:rsidR="009F10BC" w:rsidRDefault="00421D36" w:rsidP="00DD3C62">
            <w:pPr>
              <w:jc w:val="both"/>
              <w:rPr>
                <w:rStyle w:val="Strong"/>
                <w:b w:val="0"/>
                <w:sz w:val="24"/>
                <w:szCs w:val="24"/>
              </w:rPr>
            </w:pPr>
            <w:r w:rsidRPr="00DD3C62">
              <w:rPr>
                <w:rStyle w:val="Strong"/>
                <w:b w:val="0"/>
                <w:sz w:val="24"/>
                <w:szCs w:val="24"/>
              </w:rPr>
              <w:t xml:space="preserve"> </w:t>
            </w:r>
            <w:r w:rsidR="00B47517" w:rsidRPr="00DD3C62">
              <w:rPr>
                <w:rStyle w:val="Strong"/>
                <w:b w:val="0"/>
                <w:sz w:val="24"/>
                <w:szCs w:val="24"/>
              </w:rPr>
              <w:t>“</w:t>
            </w:r>
            <w:r w:rsidRPr="00015DB3">
              <w:rPr>
                <w:rFonts w:eastAsia="Times New Roman" w:cs="Times New Roman"/>
                <w:bCs/>
                <w:sz w:val="24"/>
                <w:szCs w:val="24"/>
                <w:lang w:eastAsia="lv-LV"/>
              </w:rPr>
              <w:t xml:space="preserve">1/2 domājamā daļa no nekustamā īpašuma, kas sastāv no dzīvojamās mājas (būves kadastra apzīmējums 0500 004 7208 001), sešiem šķūņiem (būvju kadastra apzīmējumi 0500 004 7208 002, 0500 004 7208 003, 0500 004 7208 004, 0500 004 7208 005, 0500 004 7208 009, 0500 004 7208 010), divām atejām (būvju kadastra apzīmējumi 0500 004 7208 006, 0500 004 7208 008) un 1/2  domājamā daļa no nekustamā īpašuma (īpašuma kadastra Nr. 0500 004 7208), kas sastāv no zemes vienības (zemes vienības kadastra </w:t>
            </w:r>
            <w:r w:rsidRPr="00015DB3">
              <w:rPr>
                <w:rFonts w:eastAsia="Times New Roman" w:cs="Times New Roman"/>
                <w:bCs/>
                <w:sz w:val="24"/>
                <w:szCs w:val="24"/>
                <w:lang w:eastAsia="lv-LV"/>
              </w:rPr>
              <w:lastRenderedPageBreak/>
              <w:t>apzīmējums 0500 004 7208).</w:t>
            </w:r>
            <w:r w:rsidR="00B47517" w:rsidRPr="00DD3C62">
              <w:rPr>
                <w:rStyle w:val="Strong"/>
                <w:b w:val="0"/>
                <w:sz w:val="24"/>
                <w:szCs w:val="24"/>
              </w:rPr>
              <w:t>”</w:t>
            </w:r>
          </w:p>
          <w:p w14:paraId="41E4C33B" w14:textId="77777777" w:rsidR="00A009A5" w:rsidRDefault="00A009A5" w:rsidP="00DD3C62">
            <w:pPr>
              <w:jc w:val="both"/>
              <w:rPr>
                <w:rFonts w:eastAsia="Times New Roman" w:cs="Times New Roman"/>
                <w:b/>
                <w:sz w:val="24"/>
                <w:szCs w:val="24"/>
                <w:u w:val="single"/>
                <w:lang w:eastAsia="lv-LV"/>
              </w:rPr>
            </w:pPr>
            <w:r w:rsidRPr="00A009A5">
              <w:rPr>
                <w:rFonts w:eastAsia="Times New Roman" w:cs="Times New Roman"/>
                <w:b/>
                <w:sz w:val="24"/>
                <w:szCs w:val="24"/>
                <w:u w:val="single"/>
                <w:lang w:eastAsia="lv-LV"/>
              </w:rPr>
              <w:t>Anotācijas papildinājums:</w:t>
            </w:r>
          </w:p>
          <w:p w14:paraId="0195A38E" w14:textId="77777777" w:rsidR="00B10D1C" w:rsidRPr="00B10D1C" w:rsidRDefault="00A009A5" w:rsidP="00B10D1C">
            <w:pPr>
              <w:pStyle w:val="BodyTextIndent"/>
              <w:spacing w:after="0"/>
              <w:ind w:left="0"/>
              <w:jc w:val="both"/>
              <w:rPr>
                <w:sz w:val="24"/>
                <w:szCs w:val="24"/>
              </w:rPr>
            </w:pPr>
            <w:r w:rsidRPr="00A009A5">
              <w:rPr>
                <w:rFonts w:eastAsia="Times New Roman" w:cs="Times New Roman"/>
                <w:sz w:val="24"/>
                <w:szCs w:val="24"/>
                <w:lang w:eastAsia="lv-LV"/>
              </w:rPr>
              <w:t>“</w:t>
            </w:r>
            <w:r w:rsidR="00B10D1C" w:rsidRPr="00B10D1C">
              <w:rPr>
                <w:sz w:val="24"/>
                <w:szCs w:val="24"/>
              </w:rPr>
              <w:t>Saskaņā ar Nekustamā īpašuma valsts kadastra informācijas sistēmā reģistrētiem datiem ēku ar kadastra apzīmējumiem 0500 004 7208 007 un 0500 004 7208 011 (turpmāk – Būves) īpašumtiesības nav reģistrētas.</w:t>
            </w:r>
          </w:p>
          <w:p w14:paraId="64B01D61" w14:textId="77777777" w:rsidR="00B10D1C" w:rsidRPr="00B10D1C" w:rsidRDefault="00B10D1C" w:rsidP="00B10D1C">
            <w:pPr>
              <w:pStyle w:val="NormalWeb"/>
              <w:tabs>
                <w:tab w:val="left" w:pos="2295"/>
              </w:tabs>
              <w:ind w:firstLine="420"/>
              <w:jc w:val="both"/>
            </w:pPr>
            <w:r w:rsidRPr="00B10D1C">
              <w:t>Normatīvie akti neuzliek Privatizācijas aģentūrai pienākumu vērsties tiesā, lai atzītu kādu nenoskaidrotas piederības īpašumu par bezīpašnieka mantu, kas piekritīga valstij.</w:t>
            </w:r>
          </w:p>
          <w:p w14:paraId="5364052E" w14:textId="77777777" w:rsidR="00B10D1C" w:rsidRPr="00B10D1C" w:rsidRDefault="00B10D1C" w:rsidP="00B10D1C">
            <w:pPr>
              <w:pStyle w:val="NormalWeb"/>
              <w:tabs>
                <w:tab w:val="left" w:pos="2295"/>
              </w:tabs>
              <w:ind w:firstLine="420"/>
              <w:jc w:val="both"/>
            </w:pPr>
            <w:r w:rsidRPr="00B10D1C">
              <w:t>Privatizācijas aģentūras kompetencē ietilpst rīcība ar mantu, kas jau atzīta par valstij piekritīgu bezmantinieka vai bezīpašnieka mantu, par kuru Ministru kabinets pieņēmis rīkojumu nodot to Privatizācijas aģentūras valdījumā.</w:t>
            </w:r>
          </w:p>
          <w:p w14:paraId="3F278D14" w14:textId="77777777" w:rsidR="00B10D1C" w:rsidRPr="00B10D1C" w:rsidRDefault="00B10D1C" w:rsidP="00B10D1C">
            <w:pPr>
              <w:pStyle w:val="NormalWeb"/>
              <w:tabs>
                <w:tab w:val="left" w:pos="2295"/>
              </w:tabs>
              <w:ind w:firstLine="420"/>
              <w:jc w:val="both"/>
            </w:pPr>
            <w:r w:rsidRPr="00B10D1C">
              <w:lastRenderedPageBreak/>
              <w:t>Ja Nekustamā īpašuma Nr.1 1/2 domājamās daļas ieguvējs, kopā ar otras daļas īpašnieku uzskatīs, ka minētās Būves ir funkcionāli saistītas ar pārējo īpašuma apbūvi, viņi saskaņā ar Dzīvokļa īpašuma likumu varēs sakārtot īpašuma tiesisko situāciju un veikt nepieciešamās darbības īpašuma sastāva grozīšanai pēc tam, kad tiks noskaidrots, kam minētās Būves piekrīt. Privatizācijas aģentūra nav tiesīga mainīt īpašuma sastāvu un veikt šo Būvju formēšanu.</w:t>
            </w:r>
          </w:p>
          <w:p w14:paraId="79560D93" w14:textId="2FC678A3" w:rsidR="00A009A5" w:rsidRPr="00B10D1C" w:rsidRDefault="00B10D1C" w:rsidP="00B10D1C">
            <w:pPr>
              <w:pStyle w:val="NormalWeb"/>
              <w:tabs>
                <w:tab w:val="left" w:pos="2295"/>
              </w:tabs>
              <w:ind w:firstLine="420"/>
              <w:jc w:val="both"/>
              <w:rPr>
                <w:color w:val="FF0000"/>
              </w:rPr>
            </w:pPr>
            <w:r w:rsidRPr="00B10D1C">
              <w:t>Par minēto situāciju personas, kuras izsolē vēlēsies iegādāties minēto Nekustamo īpašumu Nr.1 1/2 domājamo daļu, tiks informētas pirms dalības izsolē.</w:t>
            </w:r>
            <w:r w:rsidR="00A009A5" w:rsidRPr="00B10D1C">
              <w:rPr>
                <w:rFonts w:eastAsia="Times New Roman"/>
                <w:lang w:eastAsia="lv-LV"/>
              </w:rPr>
              <w:t>”</w:t>
            </w:r>
          </w:p>
        </w:tc>
      </w:tr>
      <w:tr w:rsidR="00CE5E50" w14:paraId="7A82FD0D" w14:textId="77777777" w:rsidTr="00E9503C">
        <w:tc>
          <w:tcPr>
            <w:tcW w:w="708" w:type="dxa"/>
            <w:tcBorders>
              <w:left w:val="single" w:sz="6" w:space="0" w:color="000000"/>
              <w:bottom w:val="single" w:sz="4" w:space="0" w:color="auto"/>
              <w:right w:val="single" w:sz="6" w:space="0" w:color="000000"/>
            </w:tcBorders>
          </w:tcPr>
          <w:p w14:paraId="27254219" w14:textId="77777777" w:rsidR="00024EA6" w:rsidRPr="00024EA6" w:rsidRDefault="00421D36" w:rsidP="00024EA6">
            <w:pPr>
              <w:spacing w:before="120"/>
              <w:rPr>
                <w:rFonts w:eastAsia="Times New Roman" w:cs="Times New Roman"/>
                <w:sz w:val="24"/>
                <w:szCs w:val="24"/>
                <w:lang w:eastAsia="lv-LV"/>
              </w:rPr>
            </w:pPr>
            <w:r w:rsidRPr="00024EA6">
              <w:rPr>
                <w:rFonts w:eastAsia="Times New Roman" w:cs="Times New Roman"/>
                <w:sz w:val="24"/>
                <w:szCs w:val="24"/>
                <w:lang w:eastAsia="lv-LV"/>
              </w:rPr>
              <w:lastRenderedPageBreak/>
              <w:t xml:space="preserve">2. </w:t>
            </w:r>
          </w:p>
        </w:tc>
        <w:tc>
          <w:tcPr>
            <w:tcW w:w="2811" w:type="dxa"/>
            <w:gridSpan w:val="2"/>
            <w:tcBorders>
              <w:left w:val="single" w:sz="6" w:space="0" w:color="000000"/>
              <w:bottom w:val="single" w:sz="4" w:space="0" w:color="auto"/>
              <w:right w:val="single" w:sz="6" w:space="0" w:color="000000"/>
            </w:tcBorders>
          </w:tcPr>
          <w:p w14:paraId="5B657A58" w14:textId="77777777" w:rsidR="00024EA6" w:rsidRPr="00024EA6" w:rsidRDefault="00024EA6" w:rsidP="00024EA6">
            <w:pPr>
              <w:jc w:val="both"/>
              <w:rPr>
                <w:rFonts w:eastAsia="Times New Roman" w:cs="Times New Roman"/>
                <w:b/>
                <w:sz w:val="24"/>
                <w:szCs w:val="24"/>
                <w:u w:val="single"/>
                <w:lang w:eastAsia="lv-LV"/>
              </w:rPr>
            </w:pPr>
          </w:p>
          <w:p w14:paraId="5F1363D3" w14:textId="77777777" w:rsidR="00024EA6" w:rsidRPr="00024EA6" w:rsidRDefault="00024EA6" w:rsidP="00024EA6">
            <w:pPr>
              <w:jc w:val="both"/>
              <w:rPr>
                <w:rFonts w:eastAsia="Times New Roman" w:cs="Times New Roman"/>
                <w:b/>
                <w:sz w:val="24"/>
                <w:szCs w:val="24"/>
                <w:u w:val="single"/>
                <w:lang w:eastAsia="lv-LV"/>
              </w:rPr>
            </w:pPr>
          </w:p>
          <w:p w14:paraId="05E97809" w14:textId="77777777" w:rsidR="00024EA6" w:rsidRPr="00024EA6" w:rsidRDefault="00024EA6" w:rsidP="00024EA6">
            <w:pPr>
              <w:jc w:val="both"/>
              <w:rPr>
                <w:rFonts w:eastAsia="Times New Roman" w:cs="Times New Roman"/>
                <w:b/>
                <w:sz w:val="24"/>
                <w:szCs w:val="24"/>
                <w:u w:val="single"/>
                <w:lang w:eastAsia="lv-LV"/>
              </w:rPr>
            </w:pPr>
          </w:p>
          <w:p w14:paraId="68AEB7B3" w14:textId="77777777" w:rsidR="00024EA6" w:rsidRPr="00024EA6" w:rsidRDefault="00024EA6" w:rsidP="00024EA6">
            <w:pPr>
              <w:jc w:val="both"/>
              <w:rPr>
                <w:rFonts w:eastAsia="Times New Roman" w:cs="Times New Roman"/>
                <w:b/>
                <w:sz w:val="24"/>
                <w:szCs w:val="24"/>
                <w:u w:val="single"/>
                <w:lang w:eastAsia="lv-LV"/>
              </w:rPr>
            </w:pPr>
          </w:p>
          <w:p w14:paraId="11CA4458" w14:textId="77777777" w:rsidR="00024EA6" w:rsidRPr="00024EA6" w:rsidRDefault="00024EA6" w:rsidP="00024EA6">
            <w:pPr>
              <w:jc w:val="both"/>
              <w:rPr>
                <w:rFonts w:eastAsia="Times New Roman" w:cs="Times New Roman"/>
                <w:b/>
                <w:sz w:val="24"/>
                <w:szCs w:val="24"/>
                <w:u w:val="single"/>
                <w:lang w:eastAsia="lv-LV"/>
              </w:rPr>
            </w:pPr>
          </w:p>
          <w:p w14:paraId="17AC902E" w14:textId="77777777" w:rsidR="00024EA6" w:rsidRPr="00024EA6" w:rsidRDefault="00024EA6" w:rsidP="00024EA6">
            <w:pPr>
              <w:jc w:val="both"/>
              <w:rPr>
                <w:rFonts w:eastAsia="Times New Roman" w:cs="Times New Roman"/>
                <w:b/>
                <w:sz w:val="24"/>
                <w:szCs w:val="24"/>
                <w:u w:val="single"/>
                <w:lang w:eastAsia="lv-LV"/>
              </w:rPr>
            </w:pPr>
          </w:p>
          <w:p w14:paraId="5223EEA1" w14:textId="77777777" w:rsidR="00024EA6" w:rsidRPr="00024EA6" w:rsidRDefault="00024EA6" w:rsidP="00024EA6">
            <w:pPr>
              <w:jc w:val="both"/>
              <w:rPr>
                <w:rFonts w:eastAsia="Times New Roman" w:cs="Times New Roman"/>
                <w:b/>
                <w:sz w:val="24"/>
                <w:szCs w:val="24"/>
                <w:u w:val="single"/>
                <w:lang w:eastAsia="lv-LV"/>
              </w:rPr>
            </w:pPr>
          </w:p>
          <w:p w14:paraId="47867FFD" w14:textId="77777777" w:rsidR="00024EA6" w:rsidRPr="00024EA6" w:rsidRDefault="00024EA6" w:rsidP="00024EA6">
            <w:pPr>
              <w:jc w:val="both"/>
              <w:rPr>
                <w:rFonts w:eastAsia="Times New Roman" w:cs="Times New Roman"/>
                <w:b/>
                <w:sz w:val="24"/>
                <w:szCs w:val="24"/>
                <w:u w:val="single"/>
                <w:lang w:eastAsia="lv-LV"/>
              </w:rPr>
            </w:pPr>
          </w:p>
          <w:p w14:paraId="0DE8DD29" w14:textId="77777777" w:rsidR="00024EA6" w:rsidRPr="00024EA6" w:rsidRDefault="00024EA6" w:rsidP="00024EA6">
            <w:pPr>
              <w:spacing w:before="60"/>
              <w:jc w:val="both"/>
              <w:rPr>
                <w:rFonts w:eastAsia="Times New Roman" w:cs="Times New Roman"/>
                <w:sz w:val="24"/>
                <w:szCs w:val="24"/>
                <w:lang w:eastAsia="lv-LV"/>
              </w:rPr>
            </w:pPr>
          </w:p>
        </w:tc>
        <w:tc>
          <w:tcPr>
            <w:tcW w:w="4394" w:type="dxa"/>
            <w:tcBorders>
              <w:left w:val="single" w:sz="6" w:space="0" w:color="000000"/>
              <w:bottom w:val="single" w:sz="4" w:space="0" w:color="auto"/>
              <w:right w:val="single" w:sz="6" w:space="0" w:color="000000"/>
            </w:tcBorders>
          </w:tcPr>
          <w:p w14:paraId="397935FA" w14:textId="77777777" w:rsidR="00024EA6" w:rsidRPr="00024EA6" w:rsidRDefault="00421D36" w:rsidP="00024EA6">
            <w:pPr>
              <w:spacing w:before="120"/>
              <w:jc w:val="both"/>
              <w:rPr>
                <w:rFonts w:eastAsia="Times New Roman" w:cs="Times New Roman"/>
                <w:b/>
                <w:sz w:val="24"/>
                <w:szCs w:val="24"/>
                <w:u w:val="single"/>
                <w:lang w:eastAsia="lv-LV"/>
              </w:rPr>
            </w:pPr>
            <w:r w:rsidRPr="00024EA6">
              <w:rPr>
                <w:rFonts w:eastAsia="Times New Roman" w:cs="Times New Roman"/>
                <w:b/>
                <w:sz w:val="24"/>
                <w:szCs w:val="24"/>
                <w:u w:val="single"/>
                <w:lang w:eastAsia="lv-LV"/>
              </w:rPr>
              <w:lastRenderedPageBreak/>
              <w:t>Tieslietu ministrijas 2.iebildums</w:t>
            </w:r>
          </w:p>
          <w:p w14:paraId="7A18879E" w14:textId="77777777" w:rsidR="00024EA6" w:rsidRPr="001C37EE" w:rsidRDefault="00421D36" w:rsidP="00024EA6">
            <w:pPr>
              <w:jc w:val="both"/>
              <w:rPr>
                <w:rFonts w:eastAsia="Times New Roman" w:cs="Times New Roman"/>
                <w:sz w:val="24"/>
                <w:szCs w:val="24"/>
                <w:lang w:eastAsia="lv-LV"/>
              </w:rPr>
            </w:pPr>
            <w:r w:rsidRPr="0050276B">
              <w:rPr>
                <w:rFonts w:eastAsia="Times New Roman" w:cs="Times New Roman"/>
                <w:sz w:val="24"/>
                <w:szCs w:val="24"/>
                <w:lang w:eastAsia="lv-LV"/>
              </w:rPr>
              <w:t xml:space="preserve">Atbilstoši rīkojuma projekta pielikuma 1. punktā norādītājam un anotācijā iekļautajai informācijai ēku (būvju) nekustamā īpašuma Daugavpils, Valmieras ielā 82 </w:t>
            </w:r>
            <w:r w:rsidRPr="0050276B">
              <w:rPr>
                <w:rFonts w:eastAsia="Times New Roman" w:cs="Times New Roman"/>
                <w:sz w:val="24"/>
                <w:szCs w:val="24"/>
                <w:lang w:eastAsia="lv-LV"/>
              </w:rPr>
              <w:lastRenderedPageBreak/>
              <w:t>sastāvā ir desmit būves. Savukārt zvērinātas notāres 2017. gada 15. maijā taisītajā notariālajā aktā „Par mantojuma lietas izbeigšanu”, ar kuru nekustamais īpašums atzīts par bezmantinieku mantu, un 2017. gada 18. septembra zvērināta tiesu izpildītāja aktā “Par būvju īpašuma Valmieras ielā 82, Daugavpilī, valstij piekrītošo ½ domājamo daļu nodošanu un pārņemšanu valsts akciju sabiedrības “Privatizācijas aģentūra” valdījumā” norādītas vienpadsmit būves. Proti, ēka (būve) ar kadastra apzīmējumu 05000047208007 rīkojuma projekta pielikumā un anotācijā nav minēta, vienlaikus atbilstoši minētajiem dokumentiem tā ir bezmantinieku manta un piekritīga valstij. Ievērojot minēto, lūdzam skaidrot, kāpēc minētā ēka nav norādīta anotācijā un rīkojuma projekta pielikumā</w:t>
            </w:r>
            <w:r w:rsidR="00652E54">
              <w:rPr>
                <w:rFonts w:eastAsia="Times New Roman" w:cs="Times New Roman"/>
                <w:sz w:val="24"/>
                <w:szCs w:val="24"/>
                <w:lang w:eastAsia="lv-LV"/>
              </w:rPr>
              <w:t>.</w:t>
            </w:r>
          </w:p>
        </w:tc>
        <w:tc>
          <w:tcPr>
            <w:tcW w:w="4111" w:type="dxa"/>
            <w:gridSpan w:val="2"/>
            <w:tcBorders>
              <w:left w:val="single" w:sz="6" w:space="0" w:color="000000"/>
              <w:bottom w:val="single" w:sz="4" w:space="0" w:color="auto"/>
              <w:right w:val="single" w:sz="6" w:space="0" w:color="000000"/>
            </w:tcBorders>
          </w:tcPr>
          <w:p w14:paraId="1A17A366" w14:textId="77777777" w:rsidR="00076973" w:rsidRPr="00076973" w:rsidRDefault="00421D36" w:rsidP="00076973">
            <w:pPr>
              <w:pStyle w:val="NormalWeb"/>
              <w:tabs>
                <w:tab w:val="left" w:pos="993"/>
              </w:tabs>
              <w:ind w:right="11"/>
              <w:jc w:val="both"/>
              <w:rPr>
                <w:rFonts w:eastAsia="Times New Roman"/>
                <w:lang w:eastAsia="lv-LV"/>
              </w:rPr>
            </w:pPr>
            <w:r>
              <w:rPr>
                <w:rFonts w:eastAsia="Times New Roman"/>
                <w:b/>
                <w:lang w:eastAsia="lv-LV"/>
              </w:rPr>
              <w:lastRenderedPageBreak/>
              <w:t xml:space="preserve">  </w:t>
            </w:r>
            <w:r w:rsidR="000B26C9" w:rsidRPr="00024EA6">
              <w:rPr>
                <w:rFonts w:eastAsia="Times New Roman"/>
                <w:b/>
                <w:lang w:eastAsia="lv-LV"/>
              </w:rPr>
              <w:t>Iebildums ņemts vērā</w:t>
            </w:r>
            <w:r>
              <w:t xml:space="preserve"> </w:t>
            </w:r>
            <w:r>
              <w:rPr>
                <w:rFonts w:eastAsia="Times New Roman"/>
                <w:b/>
                <w:lang w:eastAsia="lv-LV"/>
              </w:rPr>
              <w:t xml:space="preserve">un vienlaicīgi </w:t>
            </w:r>
            <w:r w:rsidRPr="00076973">
              <w:rPr>
                <w:rFonts w:eastAsia="Times New Roman"/>
                <w:b/>
                <w:lang w:eastAsia="lv-LV"/>
              </w:rPr>
              <w:t>skaidrojam,</w:t>
            </w:r>
            <w:r w:rsidR="000B26C9" w:rsidRPr="00024EA6">
              <w:rPr>
                <w:rFonts w:eastAsia="Times New Roman"/>
                <w:lang w:eastAsia="lv-LV"/>
              </w:rPr>
              <w:t xml:space="preserve"> </w:t>
            </w:r>
            <w:r>
              <w:rPr>
                <w:rFonts w:eastAsia="Times New Roman"/>
                <w:lang w:eastAsia="lv-LV"/>
              </w:rPr>
              <w:t>ka n</w:t>
            </w:r>
            <w:r w:rsidRPr="00076973">
              <w:rPr>
                <w:rFonts w:eastAsia="Times New Roman"/>
                <w:lang w:eastAsia="lv-LV"/>
              </w:rPr>
              <w:t xml:space="preserve">ekustamā īpašuma valsts kadastra informācijas sistēmā mantojuma atstājēja īpašuma tiesības (tiesiskais valdījums) pirms nāves uz ēku </w:t>
            </w:r>
            <w:r w:rsidRPr="00076973">
              <w:rPr>
                <w:rFonts w:eastAsia="Times New Roman"/>
                <w:lang w:eastAsia="lv-LV"/>
              </w:rPr>
              <w:lastRenderedPageBreak/>
              <w:t>(būve) ar kadastra apzīmējumu 05000047208007 nav reģistrētas.</w:t>
            </w:r>
            <w:r>
              <w:rPr>
                <w:rFonts w:eastAsia="Times New Roman"/>
                <w:lang w:eastAsia="lv-LV"/>
              </w:rPr>
              <w:t xml:space="preserve"> Nav konstatējama piederība un n</w:t>
            </w:r>
            <w:r w:rsidRPr="00076973">
              <w:rPr>
                <w:rFonts w:eastAsia="Times New Roman"/>
                <w:lang w:eastAsia="lv-LV"/>
              </w:rPr>
              <w:t>ekustamā īpašuma valsts kadastra informācijas sistēmā nav ziņu par konkrēto ēkas agrāko piederību. Tāpat ēka (būve) ar kadastra apzīmējumu 05000047208007 nav funkcionāli saistīta ar kādu citu mantojuma sa</w:t>
            </w:r>
            <w:r>
              <w:rPr>
                <w:rFonts w:eastAsia="Times New Roman"/>
                <w:lang w:eastAsia="lv-LV"/>
              </w:rPr>
              <w:t>s</w:t>
            </w:r>
            <w:r w:rsidRPr="00076973">
              <w:rPr>
                <w:rFonts w:eastAsia="Times New Roman"/>
                <w:lang w:eastAsia="lv-LV"/>
              </w:rPr>
              <w:t xml:space="preserve">tāvā esošo ēku. </w:t>
            </w:r>
          </w:p>
          <w:p w14:paraId="17E44238" w14:textId="77777777" w:rsidR="00076973" w:rsidRPr="00076973" w:rsidRDefault="00421D36" w:rsidP="00076973">
            <w:pPr>
              <w:tabs>
                <w:tab w:val="left" w:pos="993"/>
              </w:tabs>
              <w:ind w:right="11" w:firstLine="567"/>
              <w:jc w:val="both"/>
              <w:rPr>
                <w:rFonts w:eastAsia="Times New Roman" w:cs="Times New Roman"/>
                <w:sz w:val="24"/>
                <w:szCs w:val="24"/>
                <w:lang w:eastAsia="lv-LV"/>
              </w:rPr>
            </w:pPr>
            <w:r w:rsidRPr="00076973">
              <w:rPr>
                <w:rFonts w:eastAsia="Times New Roman" w:cs="Times New Roman"/>
                <w:sz w:val="24"/>
                <w:szCs w:val="24"/>
                <w:lang w:eastAsia="lv-LV"/>
              </w:rPr>
              <w:t>Atbilstoši Ministru kabineta 2008.gada 4.augusta noteikumu Nr.618 “Noteikumi par mantojuma reģistra un mantojuma lietu vešanu” 107.punktam zvērināta notāra izsniegtā mantojuma apliecība apliecina tikai mantinieka mantošanas tiesības, bet ne īpašuma piederību mantojuma atstājējam.</w:t>
            </w:r>
          </w:p>
          <w:p w14:paraId="1A6D7D3A" w14:textId="308D2A56" w:rsidR="00024EA6" w:rsidRPr="00024EA6" w:rsidRDefault="00421D36" w:rsidP="00F2691F">
            <w:pPr>
              <w:tabs>
                <w:tab w:val="left" w:pos="993"/>
              </w:tabs>
              <w:ind w:right="11" w:firstLine="567"/>
              <w:jc w:val="both"/>
              <w:rPr>
                <w:rFonts w:eastAsia="Times New Roman" w:cs="Times New Roman"/>
                <w:sz w:val="24"/>
                <w:szCs w:val="24"/>
                <w:lang w:eastAsia="lv-LV"/>
              </w:rPr>
            </w:pPr>
            <w:r w:rsidRPr="00076973">
              <w:rPr>
                <w:rFonts w:eastAsia="Times New Roman" w:cs="Times New Roman"/>
                <w:sz w:val="24"/>
                <w:szCs w:val="24"/>
                <w:lang w:eastAsia="lv-LV"/>
              </w:rPr>
              <w:t>Ņemot vērā minēto, ēka (būve) ar kadastra apzīmējumu 05000047208007 nav iekļaujama rīkojuma projekta pielikumā.</w:t>
            </w:r>
          </w:p>
        </w:tc>
        <w:tc>
          <w:tcPr>
            <w:tcW w:w="2693" w:type="dxa"/>
            <w:tcBorders>
              <w:top w:val="single" w:sz="4" w:space="0" w:color="auto"/>
              <w:left w:val="single" w:sz="4" w:space="0" w:color="auto"/>
              <w:bottom w:val="single" w:sz="4" w:space="0" w:color="auto"/>
            </w:tcBorders>
          </w:tcPr>
          <w:p w14:paraId="7569E4FF" w14:textId="77777777" w:rsidR="00024EA6" w:rsidRPr="00024EA6" w:rsidRDefault="00024EA6" w:rsidP="0058397A">
            <w:pPr>
              <w:spacing w:before="120"/>
              <w:jc w:val="both"/>
              <w:rPr>
                <w:rFonts w:eastAsia="Calibri" w:cs="Times New Roman"/>
                <w:b/>
                <w:sz w:val="24"/>
                <w:szCs w:val="24"/>
                <w:u w:val="single"/>
              </w:rPr>
            </w:pPr>
          </w:p>
        </w:tc>
      </w:tr>
      <w:tr w:rsidR="00CE5E50" w14:paraId="2F3117F5" w14:textId="77777777" w:rsidTr="00E9503C">
        <w:tc>
          <w:tcPr>
            <w:tcW w:w="708" w:type="dxa"/>
            <w:tcBorders>
              <w:left w:val="single" w:sz="6" w:space="0" w:color="000000"/>
              <w:bottom w:val="single" w:sz="4" w:space="0" w:color="auto"/>
              <w:right w:val="single" w:sz="6" w:space="0" w:color="000000"/>
            </w:tcBorders>
          </w:tcPr>
          <w:p w14:paraId="0E32C3A7" w14:textId="77777777" w:rsidR="0083466E" w:rsidRPr="00024EA6" w:rsidRDefault="00421D36" w:rsidP="00024EA6">
            <w:pPr>
              <w:spacing w:before="120"/>
              <w:rPr>
                <w:rFonts w:eastAsia="Times New Roman" w:cs="Times New Roman"/>
                <w:sz w:val="24"/>
                <w:szCs w:val="24"/>
                <w:lang w:eastAsia="lv-LV"/>
              </w:rPr>
            </w:pPr>
            <w:r>
              <w:rPr>
                <w:rFonts w:eastAsia="Times New Roman" w:cs="Times New Roman"/>
                <w:sz w:val="24"/>
                <w:szCs w:val="24"/>
                <w:lang w:eastAsia="lv-LV"/>
              </w:rPr>
              <w:t>3.</w:t>
            </w:r>
          </w:p>
        </w:tc>
        <w:tc>
          <w:tcPr>
            <w:tcW w:w="2811" w:type="dxa"/>
            <w:gridSpan w:val="2"/>
            <w:tcBorders>
              <w:left w:val="single" w:sz="6" w:space="0" w:color="000000"/>
              <w:bottom w:val="single" w:sz="4" w:space="0" w:color="auto"/>
              <w:right w:val="single" w:sz="6" w:space="0" w:color="000000"/>
            </w:tcBorders>
          </w:tcPr>
          <w:p w14:paraId="4C888EBF" w14:textId="6DD4AE98" w:rsidR="00BE1225" w:rsidRDefault="00421D36" w:rsidP="00BE1225">
            <w:pPr>
              <w:jc w:val="both"/>
              <w:rPr>
                <w:rFonts w:eastAsia="Times New Roman" w:cs="Times New Roman"/>
                <w:b/>
                <w:sz w:val="24"/>
                <w:szCs w:val="24"/>
                <w:u w:val="single"/>
                <w:lang w:eastAsia="lv-LV"/>
              </w:rPr>
            </w:pPr>
            <w:r>
              <w:rPr>
                <w:rFonts w:eastAsia="Times New Roman" w:cs="Times New Roman"/>
                <w:b/>
                <w:sz w:val="24"/>
                <w:szCs w:val="24"/>
                <w:u w:val="single"/>
                <w:lang w:eastAsia="lv-LV"/>
              </w:rPr>
              <w:t>Anotācijas I</w:t>
            </w:r>
            <w:r>
              <w:t xml:space="preserve"> </w:t>
            </w:r>
            <w:r w:rsidRPr="00A17EC4">
              <w:rPr>
                <w:rFonts w:eastAsia="Times New Roman" w:cs="Times New Roman"/>
                <w:b/>
                <w:sz w:val="24"/>
                <w:szCs w:val="24"/>
                <w:u w:val="single"/>
                <w:lang w:eastAsia="lv-LV"/>
              </w:rPr>
              <w:t>sadaļa</w:t>
            </w:r>
            <w:r>
              <w:rPr>
                <w:rFonts w:eastAsia="Times New Roman" w:cs="Times New Roman"/>
                <w:b/>
                <w:sz w:val="24"/>
                <w:szCs w:val="24"/>
                <w:u w:val="single"/>
                <w:lang w:eastAsia="lv-LV"/>
              </w:rPr>
              <w:t>s</w:t>
            </w:r>
            <w:r w:rsidRPr="00A17EC4">
              <w:rPr>
                <w:rFonts w:eastAsia="Times New Roman" w:cs="Times New Roman"/>
                <w:b/>
                <w:sz w:val="24"/>
                <w:szCs w:val="24"/>
                <w:u w:val="single"/>
                <w:lang w:eastAsia="lv-LV"/>
              </w:rPr>
              <w:t xml:space="preserve"> </w:t>
            </w:r>
            <w:r>
              <w:rPr>
                <w:rFonts w:eastAsia="Times New Roman" w:cs="Times New Roman"/>
                <w:b/>
                <w:sz w:val="24"/>
                <w:szCs w:val="24"/>
                <w:u w:val="single"/>
                <w:lang w:eastAsia="lv-LV"/>
              </w:rPr>
              <w:t xml:space="preserve">2.punkta </w:t>
            </w:r>
            <w:r w:rsidR="00AE5FD2">
              <w:rPr>
                <w:rFonts w:eastAsia="Times New Roman" w:cs="Times New Roman"/>
                <w:b/>
                <w:sz w:val="24"/>
                <w:szCs w:val="24"/>
                <w:u w:val="single"/>
                <w:lang w:eastAsia="lv-LV"/>
              </w:rPr>
              <w:t>I daļas 1.apakšpunkts</w:t>
            </w:r>
            <w:r w:rsidR="00AA1BB0">
              <w:rPr>
                <w:rFonts w:eastAsia="Times New Roman" w:cs="Times New Roman"/>
                <w:b/>
                <w:sz w:val="24"/>
                <w:szCs w:val="24"/>
                <w:u w:val="single"/>
                <w:lang w:eastAsia="lv-LV"/>
              </w:rPr>
              <w:t>.</w:t>
            </w:r>
          </w:p>
          <w:p w14:paraId="6C627FEA" w14:textId="77777777" w:rsidR="0083466E" w:rsidRDefault="0083466E" w:rsidP="00AA1BB0">
            <w:pPr>
              <w:tabs>
                <w:tab w:val="left" w:pos="850"/>
              </w:tabs>
              <w:ind w:firstLine="720"/>
              <w:jc w:val="both"/>
              <w:rPr>
                <w:rFonts w:eastAsia="Times New Roman" w:cs="Times New Roman"/>
                <w:b/>
                <w:sz w:val="24"/>
                <w:szCs w:val="24"/>
                <w:u w:val="single"/>
                <w:lang w:eastAsia="lv-LV"/>
              </w:rPr>
            </w:pPr>
          </w:p>
        </w:tc>
        <w:tc>
          <w:tcPr>
            <w:tcW w:w="4394" w:type="dxa"/>
            <w:tcBorders>
              <w:left w:val="single" w:sz="6" w:space="0" w:color="000000"/>
              <w:bottom w:val="single" w:sz="4" w:space="0" w:color="auto"/>
              <w:right w:val="single" w:sz="6" w:space="0" w:color="000000"/>
            </w:tcBorders>
          </w:tcPr>
          <w:p w14:paraId="19D2127F" w14:textId="77777777" w:rsidR="0083466E" w:rsidRPr="0083466E" w:rsidRDefault="00421D36" w:rsidP="0083466E">
            <w:pPr>
              <w:spacing w:before="120"/>
              <w:jc w:val="both"/>
              <w:rPr>
                <w:rFonts w:eastAsia="Times New Roman" w:cs="Times New Roman"/>
                <w:b/>
                <w:sz w:val="24"/>
                <w:szCs w:val="24"/>
                <w:u w:val="single"/>
                <w:lang w:eastAsia="lv-LV"/>
              </w:rPr>
            </w:pPr>
            <w:r>
              <w:rPr>
                <w:rFonts w:eastAsia="Times New Roman" w:cs="Times New Roman"/>
                <w:b/>
                <w:sz w:val="24"/>
                <w:szCs w:val="24"/>
                <w:u w:val="single"/>
                <w:lang w:eastAsia="lv-LV"/>
              </w:rPr>
              <w:t>Tieslietu ministrijas 3</w:t>
            </w:r>
            <w:r w:rsidRPr="0083466E">
              <w:rPr>
                <w:rFonts w:eastAsia="Times New Roman" w:cs="Times New Roman"/>
                <w:b/>
                <w:sz w:val="24"/>
                <w:szCs w:val="24"/>
                <w:u w:val="single"/>
                <w:lang w:eastAsia="lv-LV"/>
              </w:rPr>
              <w:t>.iebildums</w:t>
            </w:r>
          </w:p>
          <w:p w14:paraId="2B1C4790" w14:textId="77777777" w:rsidR="0083466E" w:rsidRPr="0083466E" w:rsidRDefault="00421D36" w:rsidP="0050276B">
            <w:pPr>
              <w:spacing w:before="120"/>
              <w:jc w:val="both"/>
              <w:rPr>
                <w:rFonts w:eastAsia="Times New Roman" w:cs="Times New Roman"/>
                <w:sz w:val="24"/>
                <w:szCs w:val="24"/>
                <w:lang w:eastAsia="lv-LV"/>
              </w:rPr>
            </w:pPr>
            <w:r w:rsidRPr="0050276B">
              <w:rPr>
                <w:rFonts w:eastAsia="Times New Roman" w:cs="Times New Roman"/>
                <w:sz w:val="24"/>
                <w:szCs w:val="24"/>
                <w:lang w:eastAsia="lv-LV"/>
              </w:rPr>
              <w:t xml:space="preserve">Ar rīkojuma projektu paredzēts nostiprināt īpašuma tiesības zemesgrāmatā </w:t>
            </w:r>
            <w:r w:rsidRPr="0050276B">
              <w:rPr>
                <w:rFonts w:eastAsia="Times New Roman" w:cs="Times New Roman"/>
                <w:sz w:val="24"/>
                <w:szCs w:val="24"/>
                <w:u w:val="single"/>
                <w:lang w:eastAsia="lv-LV"/>
              </w:rPr>
              <w:t>uz valsts vārda Ekonomikas ministrijas</w:t>
            </w:r>
            <w:r w:rsidRPr="0050276B">
              <w:rPr>
                <w:rFonts w:eastAsia="Times New Roman" w:cs="Times New Roman"/>
                <w:sz w:val="24"/>
                <w:szCs w:val="24"/>
                <w:lang w:eastAsia="lv-LV"/>
              </w:rPr>
              <w:t xml:space="preserve"> personā uz nekustamā īpašuma, Valmieras ielā 82, Daugavpilī, kas sastāv no ēkām (būvēm), ½ domājamo daļu. Savukārt atbilstoši NĪVKIS datiem minētais ēku (būvju) īpašums atrodas uz zemes vienības, kas ierakstīta zemesgrāmatā (kadastra Nr.05000047208) uz </w:t>
            </w:r>
            <w:r w:rsidRPr="0050276B">
              <w:rPr>
                <w:rFonts w:eastAsia="Times New Roman" w:cs="Times New Roman"/>
                <w:sz w:val="24"/>
                <w:szCs w:val="24"/>
                <w:u w:val="single"/>
                <w:lang w:eastAsia="lv-LV"/>
              </w:rPr>
              <w:t xml:space="preserve">valsts vārda Finanšu </w:t>
            </w:r>
            <w:r w:rsidRPr="0050276B">
              <w:rPr>
                <w:rFonts w:eastAsia="Times New Roman" w:cs="Times New Roman"/>
                <w:sz w:val="24"/>
                <w:szCs w:val="24"/>
                <w:u w:val="single"/>
                <w:lang w:eastAsia="lv-LV"/>
              </w:rPr>
              <w:lastRenderedPageBreak/>
              <w:t>ministrijas personā</w:t>
            </w:r>
            <w:r w:rsidRPr="0050276B">
              <w:rPr>
                <w:rFonts w:eastAsia="Times New Roman" w:cs="Times New Roman"/>
                <w:sz w:val="24"/>
                <w:szCs w:val="24"/>
                <w:lang w:eastAsia="lv-LV"/>
              </w:rPr>
              <w:t>. Ievērojot minēto, lūdzam veikt nepieciešamās darbības, lai, ierakstot zemesgrāmatā rīkojuma projekta pielikuma 1. punktā norādīto nekustamo īpašumu, netiktu izveidots dalītais īpašums un ēkām (būvēm) un zemei īpašnieks būtu valsts vienā personā, vai arī lūdzam svītrot rīkojuma projekta pielikuma 1. punktu.</w:t>
            </w:r>
          </w:p>
        </w:tc>
        <w:tc>
          <w:tcPr>
            <w:tcW w:w="4111" w:type="dxa"/>
            <w:gridSpan w:val="2"/>
            <w:tcBorders>
              <w:left w:val="single" w:sz="6" w:space="0" w:color="000000"/>
              <w:bottom w:val="single" w:sz="4" w:space="0" w:color="auto"/>
              <w:right w:val="single" w:sz="6" w:space="0" w:color="000000"/>
            </w:tcBorders>
          </w:tcPr>
          <w:p w14:paraId="76F22657" w14:textId="77777777" w:rsidR="000A1597" w:rsidRDefault="00421D36" w:rsidP="000A1597">
            <w:pPr>
              <w:jc w:val="both"/>
              <w:rPr>
                <w:rFonts w:eastAsia="Calibri" w:cs="Times New Roman"/>
                <w:bCs/>
                <w:color w:val="000000"/>
                <w:sz w:val="24"/>
                <w:szCs w:val="24"/>
              </w:rPr>
            </w:pPr>
            <w:r w:rsidRPr="00024EA6">
              <w:rPr>
                <w:rFonts w:eastAsia="Times New Roman" w:cs="Times New Roman"/>
                <w:b/>
                <w:sz w:val="24"/>
                <w:szCs w:val="24"/>
                <w:lang w:eastAsia="lv-LV"/>
              </w:rPr>
              <w:lastRenderedPageBreak/>
              <w:t>Iebildums ņemts vērā</w:t>
            </w:r>
            <w:r w:rsidRPr="00024EA6">
              <w:rPr>
                <w:rFonts w:eastAsia="Times New Roman" w:cs="Times New Roman"/>
                <w:sz w:val="24"/>
                <w:szCs w:val="24"/>
                <w:lang w:eastAsia="lv-LV"/>
              </w:rPr>
              <w:t xml:space="preserve"> un attiecīgi precizēts </w:t>
            </w:r>
            <w:r w:rsidR="00814273" w:rsidRPr="00814273">
              <w:rPr>
                <w:rFonts w:eastAsia="Times New Roman" w:cs="Times New Roman"/>
                <w:sz w:val="24"/>
                <w:szCs w:val="24"/>
                <w:lang w:eastAsia="lv-LV"/>
              </w:rPr>
              <w:t>rīkoj</w:t>
            </w:r>
            <w:r w:rsidR="00814273">
              <w:rPr>
                <w:rFonts w:eastAsia="Times New Roman" w:cs="Times New Roman"/>
                <w:sz w:val="24"/>
                <w:szCs w:val="24"/>
                <w:lang w:eastAsia="lv-LV"/>
              </w:rPr>
              <w:t>uma projekta pielikuma 1. punkts un</w:t>
            </w:r>
            <w:r w:rsidR="00814273" w:rsidRPr="00814273">
              <w:rPr>
                <w:rFonts w:eastAsia="Times New Roman" w:cs="Times New Roman"/>
                <w:sz w:val="24"/>
                <w:szCs w:val="24"/>
                <w:lang w:eastAsia="lv-LV"/>
              </w:rPr>
              <w:t xml:space="preserve"> </w:t>
            </w:r>
            <w:r w:rsidRPr="00024EA6">
              <w:rPr>
                <w:rFonts w:eastAsia="Times New Roman" w:cs="Times New Roman"/>
                <w:sz w:val="24"/>
                <w:szCs w:val="24"/>
                <w:lang w:eastAsia="lv-LV"/>
              </w:rPr>
              <w:t>sākotnējās ietekmes no</w:t>
            </w:r>
            <w:r w:rsidR="00AE5FD2">
              <w:rPr>
                <w:rFonts w:eastAsia="Times New Roman" w:cs="Times New Roman"/>
                <w:sz w:val="24"/>
                <w:szCs w:val="24"/>
                <w:lang w:eastAsia="lv-LV"/>
              </w:rPr>
              <w:t>vērtējuma ziņojuma (anotācijas)</w:t>
            </w:r>
            <w:r w:rsidR="00AE5FD2" w:rsidRPr="00AE5FD2">
              <w:rPr>
                <w:rFonts w:eastAsia="Times New Roman" w:cs="Times New Roman"/>
                <w:sz w:val="24"/>
                <w:szCs w:val="24"/>
                <w:lang w:eastAsia="lv-LV"/>
              </w:rPr>
              <w:t xml:space="preserve"> I sadaļas 2.</w:t>
            </w:r>
            <w:r w:rsidR="00F70E15">
              <w:rPr>
                <w:rFonts w:eastAsia="Times New Roman" w:cs="Times New Roman"/>
                <w:sz w:val="24"/>
                <w:szCs w:val="24"/>
                <w:lang w:eastAsia="lv-LV"/>
              </w:rPr>
              <w:t xml:space="preserve"> </w:t>
            </w:r>
            <w:r w:rsidR="00AE5FD2" w:rsidRPr="00AE5FD2">
              <w:rPr>
                <w:rFonts w:eastAsia="Times New Roman" w:cs="Times New Roman"/>
                <w:sz w:val="24"/>
                <w:szCs w:val="24"/>
                <w:lang w:eastAsia="lv-LV"/>
              </w:rPr>
              <w:t>punkta “Pašreizējā situācija un problēmas, kuru risināšanai tiesību akta projekts izstrādāts, tiesiskā regulējuma mērķis u</w:t>
            </w:r>
            <w:r w:rsidR="00AE5FD2">
              <w:rPr>
                <w:rFonts w:eastAsia="Times New Roman" w:cs="Times New Roman"/>
                <w:sz w:val="24"/>
                <w:szCs w:val="24"/>
                <w:lang w:eastAsia="lv-LV"/>
              </w:rPr>
              <w:t>n būtība” I daļas 1.apakšpunkts</w:t>
            </w:r>
            <w:r w:rsidR="00B93880">
              <w:rPr>
                <w:rFonts w:eastAsia="Calibri" w:cs="Times New Roman"/>
                <w:bCs/>
                <w:color w:val="000000"/>
                <w:sz w:val="24"/>
                <w:szCs w:val="24"/>
              </w:rPr>
              <w:t>.</w:t>
            </w:r>
          </w:p>
          <w:p w14:paraId="42B5DF4D" w14:textId="77777777" w:rsidR="00B93880" w:rsidRPr="00024EA6" w:rsidRDefault="00421D36" w:rsidP="000A1597">
            <w:pPr>
              <w:jc w:val="both"/>
              <w:rPr>
                <w:rFonts w:eastAsia="Times New Roman" w:cs="Times New Roman"/>
                <w:sz w:val="24"/>
                <w:szCs w:val="24"/>
                <w:lang w:eastAsia="lv-LV"/>
              </w:rPr>
            </w:pPr>
            <w:r>
              <w:rPr>
                <w:rFonts w:eastAsia="Calibri" w:cs="Times New Roman"/>
                <w:sz w:val="24"/>
                <w:szCs w:val="24"/>
              </w:rPr>
              <w:t>Vienlaicīgi skaidrojam, ka p</w:t>
            </w:r>
            <w:r w:rsidRPr="00B93880">
              <w:rPr>
                <w:rFonts w:eastAsia="Calibri" w:cs="Times New Roman"/>
                <w:sz w:val="24"/>
                <w:szCs w:val="24"/>
              </w:rPr>
              <w:t>ēc īpašuma tiesību nostiprināšanas zemesgrāmatā</w:t>
            </w:r>
            <w:r>
              <w:rPr>
                <w:rFonts w:eastAsia="Calibri" w:cs="Times New Roman"/>
                <w:sz w:val="24"/>
                <w:szCs w:val="24"/>
              </w:rPr>
              <w:t xml:space="preserve"> uz valsts vārda </w:t>
            </w:r>
            <w:r w:rsidRPr="00B93880">
              <w:rPr>
                <w:rFonts w:eastAsia="Calibri" w:cs="Times New Roman"/>
                <w:sz w:val="24"/>
                <w:szCs w:val="24"/>
              </w:rPr>
              <w:t>Ekonomikas ministrijas personā</w:t>
            </w:r>
            <w:r>
              <w:rPr>
                <w:rFonts w:eastAsia="Calibri" w:cs="Times New Roman"/>
                <w:sz w:val="24"/>
                <w:szCs w:val="24"/>
              </w:rPr>
              <w:t>,</w:t>
            </w:r>
            <w:r w:rsidRPr="00B93880">
              <w:rPr>
                <w:rFonts w:eastAsia="Calibri" w:cs="Times New Roman"/>
                <w:sz w:val="24"/>
                <w:szCs w:val="24"/>
              </w:rPr>
              <w:t xml:space="preserve"> valsts akciju sabiedrība </w:t>
            </w:r>
            <w:r w:rsidRPr="00B93880">
              <w:rPr>
                <w:rFonts w:eastAsia="Calibri" w:cs="Times New Roman"/>
                <w:sz w:val="24"/>
                <w:szCs w:val="24"/>
              </w:rPr>
              <w:lastRenderedPageBreak/>
              <w:t>“Privatizācijas aģentūra”, ievērojot Publiskas personas mantas atsavināšanas likuma 44.panta ceturto daļu, varēs atsavināt būvju nekustamā īpašuma valsts ½ domājamo daļu kopā ar tai proporcionāli piekrītošu valsts zemes vienības domājamo daļu</w:t>
            </w:r>
            <w:r>
              <w:rPr>
                <w:rFonts w:eastAsia="Calibri" w:cs="Times New Roman"/>
                <w:sz w:val="24"/>
                <w:szCs w:val="24"/>
              </w:rPr>
              <w:t>.</w:t>
            </w:r>
          </w:p>
          <w:p w14:paraId="56446503" w14:textId="77777777" w:rsidR="0083466E" w:rsidRPr="00024EA6" w:rsidRDefault="0083466E" w:rsidP="00024EA6">
            <w:pPr>
              <w:jc w:val="both"/>
              <w:rPr>
                <w:rFonts w:eastAsia="Times New Roman" w:cs="Times New Roman"/>
                <w:b/>
                <w:sz w:val="24"/>
                <w:szCs w:val="24"/>
                <w:lang w:eastAsia="lv-LV"/>
              </w:rPr>
            </w:pPr>
          </w:p>
        </w:tc>
        <w:tc>
          <w:tcPr>
            <w:tcW w:w="2693" w:type="dxa"/>
            <w:tcBorders>
              <w:top w:val="single" w:sz="4" w:space="0" w:color="auto"/>
              <w:left w:val="single" w:sz="4" w:space="0" w:color="auto"/>
              <w:bottom w:val="single" w:sz="4" w:space="0" w:color="auto"/>
            </w:tcBorders>
          </w:tcPr>
          <w:p w14:paraId="18E40E57" w14:textId="2F5B9108" w:rsidR="00AE5FD2" w:rsidRDefault="00421D36" w:rsidP="00AE5FD2">
            <w:pPr>
              <w:jc w:val="both"/>
              <w:rPr>
                <w:rFonts w:eastAsia="Times New Roman" w:cs="Times New Roman"/>
                <w:b/>
                <w:sz w:val="24"/>
                <w:szCs w:val="24"/>
                <w:u w:val="single"/>
                <w:lang w:eastAsia="lv-LV"/>
              </w:rPr>
            </w:pPr>
            <w:r>
              <w:rPr>
                <w:rFonts w:eastAsia="Times New Roman" w:cs="Times New Roman"/>
                <w:b/>
                <w:sz w:val="24"/>
                <w:szCs w:val="24"/>
                <w:u w:val="single"/>
                <w:lang w:eastAsia="lv-LV"/>
              </w:rPr>
              <w:lastRenderedPageBreak/>
              <w:t>Anotācijas I</w:t>
            </w:r>
            <w:r>
              <w:t xml:space="preserve"> </w:t>
            </w:r>
            <w:r w:rsidRPr="00A17EC4">
              <w:rPr>
                <w:rFonts w:eastAsia="Times New Roman" w:cs="Times New Roman"/>
                <w:b/>
                <w:sz w:val="24"/>
                <w:szCs w:val="24"/>
                <w:u w:val="single"/>
                <w:lang w:eastAsia="lv-LV"/>
              </w:rPr>
              <w:t>sadaļa</w:t>
            </w:r>
            <w:r>
              <w:rPr>
                <w:rFonts w:eastAsia="Times New Roman" w:cs="Times New Roman"/>
                <w:b/>
                <w:sz w:val="24"/>
                <w:szCs w:val="24"/>
                <w:u w:val="single"/>
                <w:lang w:eastAsia="lv-LV"/>
              </w:rPr>
              <w:t>s</w:t>
            </w:r>
            <w:r w:rsidRPr="00A17EC4">
              <w:rPr>
                <w:rFonts w:eastAsia="Times New Roman" w:cs="Times New Roman"/>
                <w:b/>
                <w:sz w:val="24"/>
                <w:szCs w:val="24"/>
                <w:u w:val="single"/>
                <w:lang w:eastAsia="lv-LV"/>
              </w:rPr>
              <w:t xml:space="preserve"> </w:t>
            </w:r>
            <w:r>
              <w:rPr>
                <w:rFonts w:eastAsia="Times New Roman" w:cs="Times New Roman"/>
                <w:b/>
                <w:sz w:val="24"/>
                <w:szCs w:val="24"/>
                <w:u w:val="single"/>
                <w:lang w:eastAsia="lv-LV"/>
              </w:rPr>
              <w:t>2.punkta I daļas 1.apakšpunkt</w:t>
            </w:r>
            <w:r w:rsidR="00AA1BB0">
              <w:rPr>
                <w:rFonts w:eastAsia="Times New Roman" w:cs="Times New Roman"/>
                <w:b/>
                <w:sz w:val="24"/>
                <w:szCs w:val="24"/>
                <w:u w:val="single"/>
                <w:lang w:eastAsia="lv-LV"/>
              </w:rPr>
              <w:t>a papildinājums</w:t>
            </w:r>
            <w:r>
              <w:rPr>
                <w:rFonts w:eastAsia="Times New Roman" w:cs="Times New Roman"/>
                <w:b/>
                <w:sz w:val="24"/>
                <w:szCs w:val="24"/>
                <w:u w:val="single"/>
                <w:lang w:eastAsia="lv-LV"/>
              </w:rPr>
              <w:t>:</w:t>
            </w:r>
          </w:p>
          <w:p w14:paraId="24D8E0B4" w14:textId="400659B4" w:rsidR="00652E54" w:rsidRPr="00AA1BB0" w:rsidRDefault="00421D36" w:rsidP="00AA1BB0">
            <w:pPr>
              <w:pStyle w:val="BodyText"/>
              <w:tabs>
                <w:tab w:val="left" w:pos="814"/>
                <w:tab w:val="left" w:pos="2295"/>
              </w:tabs>
              <w:ind w:right="45" w:firstLine="567"/>
              <w:rPr>
                <w:rFonts w:eastAsia="Times New Roman"/>
                <w:color w:val="000000"/>
                <w:sz w:val="24"/>
                <w:szCs w:val="24"/>
              </w:rPr>
            </w:pPr>
            <w:r w:rsidRPr="00937A40">
              <w:rPr>
                <w:sz w:val="24"/>
                <w:szCs w:val="24"/>
              </w:rPr>
              <w:t xml:space="preserve"> </w:t>
            </w:r>
            <w:r w:rsidR="00937A40" w:rsidRPr="00937A40">
              <w:rPr>
                <w:sz w:val="24"/>
                <w:szCs w:val="24"/>
              </w:rPr>
              <w:t>“</w:t>
            </w:r>
            <w:r w:rsidR="00806E71" w:rsidRPr="00806E71">
              <w:rPr>
                <w:rFonts w:eastAsia="Times New Roman"/>
                <w:color w:val="000000"/>
                <w:sz w:val="24"/>
                <w:szCs w:val="24"/>
              </w:rPr>
              <w:t xml:space="preserve">Ņemot vērā Atsavināšanas likums 44.panta ceturtajā daļā noteikto, kā arī Civillikuma 968.pantā noteikto principu par zemes un ēkas nedalāmību, lai </w:t>
            </w:r>
            <w:r w:rsidR="00806E71" w:rsidRPr="00806E71">
              <w:rPr>
                <w:rFonts w:eastAsia="Times New Roman"/>
                <w:color w:val="000000"/>
                <w:sz w:val="24"/>
                <w:szCs w:val="24"/>
              </w:rPr>
              <w:lastRenderedPageBreak/>
              <w:t>Nekustamā īpašuma Nr.1 valstij piekrītošai 1/2 domājamai daļai un tai proporcionāli piekrītošai valsts zemes vienības ar kadastra Nr.0500 004 7208 1/2 domājamai daļai īpašnieks būtu valsts vienā personā, īpašuma tiesības uz zemes vienības ar kadastra apzīmējumu 0500 004 7208 1/2 domājamo daļu ir nostiprināmas zemesgrāmatā uz valsts vārda Ekonomikas ministrijas personā</w:t>
            </w:r>
            <w:r w:rsidR="00DD17F7">
              <w:rPr>
                <w:rFonts w:eastAsia="Times New Roman"/>
                <w:color w:val="000000"/>
                <w:sz w:val="24"/>
                <w:szCs w:val="24"/>
              </w:rPr>
              <w:t>.</w:t>
            </w:r>
            <w:r w:rsidR="00937A40" w:rsidRPr="00937A40">
              <w:rPr>
                <w:sz w:val="24"/>
                <w:szCs w:val="24"/>
              </w:rPr>
              <w:t>”</w:t>
            </w:r>
          </w:p>
        </w:tc>
      </w:tr>
      <w:tr w:rsidR="00CE5E50" w14:paraId="48DF41AA" w14:textId="77777777" w:rsidTr="00E9503C">
        <w:tc>
          <w:tcPr>
            <w:tcW w:w="708" w:type="dxa"/>
            <w:tcBorders>
              <w:left w:val="single" w:sz="6" w:space="0" w:color="000000"/>
              <w:bottom w:val="single" w:sz="4" w:space="0" w:color="auto"/>
              <w:right w:val="single" w:sz="6" w:space="0" w:color="000000"/>
            </w:tcBorders>
          </w:tcPr>
          <w:p w14:paraId="0970DF2F" w14:textId="77777777" w:rsidR="0050276B" w:rsidRDefault="00421D36" w:rsidP="00024EA6">
            <w:pPr>
              <w:spacing w:before="120"/>
              <w:rPr>
                <w:rFonts w:eastAsia="Times New Roman" w:cs="Times New Roman"/>
                <w:sz w:val="24"/>
                <w:szCs w:val="24"/>
                <w:lang w:eastAsia="lv-LV"/>
              </w:rPr>
            </w:pPr>
            <w:r>
              <w:rPr>
                <w:rFonts w:eastAsia="Times New Roman" w:cs="Times New Roman"/>
                <w:sz w:val="24"/>
                <w:szCs w:val="24"/>
                <w:lang w:eastAsia="lv-LV"/>
              </w:rPr>
              <w:lastRenderedPageBreak/>
              <w:t>4.</w:t>
            </w:r>
          </w:p>
        </w:tc>
        <w:tc>
          <w:tcPr>
            <w:tcW w:w="2811" w:type="dxa"/>
            <w:gridSpan w:val="2"/>
            <w:tcBorders>
              <w:left w:val="single" w:sz="6" w:space="0" w:color="000000"/>
              <w:bottom w:val="single" w:sz="4" w:space="0" w:color="auto"/>
              <w:right w:val="single" w:sz="6" w:space="0" w:color="000000"/>
            </w:tcBorders>
          </w:tcPr>
          <w:p w14:paraId="6F75AE98" w14:textId="180FF8B9" w:rsidR="007C510F" w:rsidRPr="00D42ED2" w:rsidRDefault="007C510F" w:rsidP="00D42ED2">
            <w:pPr>
              <w:jc w:val="both"/>
              <w:rPr>
                <w:rFonts w:eastAsia="Times New Roman" w:cs="Times New Roman"/>
                <w:b/>
                <w:sz w:val="24"/>
                <w:szCs w:val="24"/>
                <w:u w:val="single"/>
                <w:lang w:eastAsia="lv-LV"/>
              </w:rPr>
            </w:pPr>
            <w:r w:rsidRPr="00DF22E2">
              <w:rPr>
                <w:rFonts w:eastAsia="Times New Roman" w:cs="Times New Roman"/>
                <w:b/>
                <w:sz w:val="24"/>
                <w:szCs w:val="24"/>
                <w:u w:val="single"/>
                <w:lang w:eastAsia="lv-LV"/>
              </w:rPr>
              <w:t xml:space="preserve">Rīkojuma projekta </w:t>
            </w:r>
            <w:r>
              <w:rPr>
                <w:rFonts w:eastAsia="Times New Roman" w:cs="Times New Roman"/>
                <w:b/>
                <w:sz w:val="24"/>
                <w:szCs w:val="24"/>
                <w:u w:val="single"/>
                <w:lang w:eastAsia="lv-LV"/>
              </w:rPr>
              <w:t>3.punkts:</w:t>
            </w:r>
          </w:p>
          <w:p w14:paraId="72C0CF6F" w14:textId="75D109E6" w:rsidR="007C510F" w:rsidRPr="007C510F" w:rsidRDefault="007C510F" w:rsidP="007C510F">
            <w:pPr>
              <w:ind w:firstLine="567"/>
              <w:jc w:val="both"/>
              <w:rPr>
                <w:rFonts w:eastAsia="Times New Roman" w:cs="Times New Roman"/>
                <w:color w:val="000000"/>
                <w:sz w:val="24"/>
                <w:szCs w:val="24"/>
                <w:lang w:eastAsia="lv-LV"/>
              </w:rPr>
            </w:pPr>
            <w:r>
              <w:rPr>
                <w:rFonts w:eastAsia="Times New Roman" w:cs="Times New Roman"/>
                <w:sz w:val="24"/>
                <w:szCs w:val="24"/>
                <w:lang w:eastAsia="lv-LV"/>
              </w:rPr>
              <w:t>“</w:t>
            </w:r>
            <w:r w:rsidRPr="007C510F">
              <w:rPr>
                <w:rFonts w:eastAsia="Times New Roman" w:cs="Times New Roman"/>
                <w:sz w:val="24"/>
                <w:szCs w:val="24"/>
                <w:lang w:eastAsia="lv-LV"/>
              </w:rPr>
              <w:t>3. Valsts akciju sabiedrībai „Privatizācijas aģentūra” īpašuma tiesības uz šā rīkojuma pielikumā minētajiem nekustamajiem īpašumiem nostiprināt zemesgrāmatā uz valsts vārda Ekonomikas ministrijas personā.</w:t>
            </w:r>
            <w:r>
              <w:rPr>
                <w:rFonts w:eastAsia="Times New Roman" w:cs="Times New Roman"/>
                <w:sz w:val="24"/>
                <w:szCs w:val="24"/>
                <w:lang w:eastAsia="lv-LV"/>
              </w:rPr>
              <w:t>”</w:t>
            </w:r>
          </w:p>
          <w:p w14:paraId="4A2EC4FF" w14:textId="1599A321" w:rsidR="0050276B" w:rsidRDefault="0050276B" w:rsidP="00BE1225">
            <w:pPr>
              <w:jc w:val="both"/>
              <w:rPr>
                <w:rFonts w:eastAsia="Times New Roman" w:cs="Times New Roman"/>
                <w:b/>
                <w:sz w:val="24"/>
                <w:szCs w:val="24"/>
                <w:u w:val="single"/>
                <w:lang w:eastAsia="lv-LV"/>
              </w:rPr>
            </w:pPr>
          </w:p>
        </w:tc>
        <w:tc>
          <w:tcPr>
            <w:tcW w:w="4394" w:type="dxa"/>
            <w:tcBorders>
              <w:left w:val="single" w:sz="6" w:space="0" w:color="000000"/>
              <w:bottom w:val="single" w:sz="4" w:space="0" w:color="auto"/>
              <w:right w:val="single" w:sz="6" w:space="0" w:color="000000"/>
            </w:tcBorders>
          </w:tcPr>
          <w:p w14:paraId="7F4849F1" w14:textId="77777777" w:rsidR="0050276B" w:rsidRPr="0050276B" w:rsidRDefault="00421D36" w:rsidP="0083466E">
            <w:pPr>
              <w:spacing w:before="120"/>
              <w:jc w:val="both"/>
              <w:rPr>
                <w:rFonts w:eastAsia="Times New Roman" w:cs="Times New Roman"/>
                <w:b/>
                <w:sz w:val="24"/>
                <w:szCs w:val="24"/>
                <w:u w:val="single"/>
                <w:lang w:eastAsia="lv-LV"/>
              </w:rPr>
            </w:pPr>
            <w:r>
              <w:rPr>
                <w:rFonts w:eastAsia="Times New Roman" w:cs="Times New Roman"/>
                <w:b/>
                <w:sz w:val="24"/>
                <w:szCs w:val="24"/>
                <w:u w:val="single"/>
                <w:lang w:eastAsia="lv-LV"/>
              </w:rPr>
              <w:t>Tieslietu ministrijas 4</w:t>
            </w:r>
            <w:r w:rsidRPr="0083466E">
              <w:rPr>
                <w:rFonts w:eastAsia="Times New Roman" w:cs="Times New Roman"/>
                <w:b/>
                <w:sz w:val="24"/>
                <w:szCs w:val="24"/>
                <w:u w:val="single"/>
                <w:lang w:eastAsia="lv-LV"/>
              </w:rPr>
              <w:t>.iebildums</w:t>
            </w:r>
          </w:p>
          <w:p w14:paraId="1349A48E" w14:textId="77777777" w:rsidR="0050276B" w:rsidRPr="0050276B" w:rsidRDefault="00421D36" w:rsidP="0083466E">
            <w:pPr>
              <w:spacing w:before="120"/>
              <w:jc w:val="both"/>
              <w:rPr>
                <w:rFonts w:eastAsia="Times New Roman" w:cs="Times New Roman"/>
                <w:sz w:val="24"/>
                <w:szCs w:val="24"/>
                <w:lang w:eastAsia="lv-LV"/>
              </w:rPr>
            </w:pPr>
            <w:r w:rsidRPr="0050276B">
              <w:rPr>
                <w:rFonts w:eastAsia="Times New Roman" w:cs="Times New Roman"/>
                <w:sz w:val="24"/>
                <w:szCs w:val="24"/>
                <w:lang w:eastAsia="lv-LV"/>
              </w:rPr>
              <w:t xml:space="preserve">Rīkojuma projekta pielikuma 3. punktā norādītā ēku (būvju) nekustamā īpašuma 21/75 domājamās daļas atbilstoši pievienotajiem dokumentiem ir piekritīgas valstij un ierakstāmas zemesgrāmatā uz valsts vārda. Saskaņā ar NĪVKIS datiem minētajam ēku (būvju) īpašumam ar kadastra Nr.05000045601 zemesgrāmatā jau atvērts nodalījums (Nr.100000104337). Vienlaikus atbilstoši anotācijai un pielikuma 3. punktam un saskaņā ar Zemes pārvaldības likuma 17. panta ceturto daļu un likuma “Par valsts un pašvaldību zemes </w:t>
            </w:r>
            <w:r w:rsidRPr="0050276B">
              <w:rPr>
                <w:rFonts w:eastAsia="Times New Roman" w:cs="Times New Roman"/>
                <w:sz w:val="24"/>
                <w:szCs w:val="24"/>
                <w:lang w:eastAsia="lv-LV"/>
              </w:rPr>
              <w:lastRenderedPageBreak/>
              <w:t>īpašuma tiesībām un to nostiprināšanu zemesgrāmatās” 4</w:t>
            </w:r>
            <w:r w:rsidRPr="0050276B">
              <w:rPr>
                <w:rFonts w:eastAsia="Times New Roman" w:cs="Times New Roman"/>
                <w:sz w:val="24"/>
                <w:szCs w:val="24"/>
                <w:vertAlign w:val="superscript"/>
                <w:lang w:eastAsia="lv-LV"/>
              </w:rPr>
              <w:t>1</w:t>
            </w:r>
            <w:r w:rsidRPr="0050276B">
              <w:rPr>
                <w:rFonts w:eastAsia="Times New Roman" w:cs="Times New Roman"/>
                <w:sz w:val="24"/>
                <w:szCs w:val="24"/>
                <w:lang w:eastAsia="lv-LV"/>
              </w:rPr>
              <w:t xml:space="preserve">. panta pirmās daļas 1. punktu uz valsts vārda Ekonomikas ministrijas personā zemesgrāmatā paredzēts nostiprināt īpašumtiesības uz zemes vienības (kadastra Nr.05000042513), kas funkcionāli saistīta ar būvju īpašumu un atrodas zemes rezerves fondā. Ievērojot minēto, lūdzam attiecīgi precizēt rīkojuma projektu, kā arī papildināt rīkojuma projektu ar atsevišķu punktu par zemes vienības (kadastra apzīmējums 05000042513) izņemšanu no zemes rezerves fonda un īpašuma tiesību nostiprināšanu uz valsts vārda Ekonomikas ministrijas personā, kā arī precizēt pielikuma 3. punktu, svītrojot minēto zemes vienību. Vienlaikus lūdzam papildināt anotāciju ar </w:t>
            </w:r>
            <w:proofErr w:type="spellStart"/>
            <w:r w:rsidRPr="0050276B">
              <w:rPr>
                <w:rFonts w:eastAsia="Times New Roman" w:cs="Times New Roman"/>
                <w:sz w:val="24"/>
                <w:szCs w:val="24"/>
                <w:lang w:eastAsia="lv-LV"/>
              </w:rPr>
              <w:t>izvērtējumu</w:t>
            </w:r>
            <w:proofErr w:type="spellEnd"/>
            <w:r w:rsidRPr="0050276B">
              <w:rPr>
                <w:rFonts w:eastAsia="Times New Roman" w:cs="Times New Roman"/>
                <w:sz w:val="24"/>
                <w:szCs w:val="24"/>
                <w:lang w:eastAsia="lv-LV"/>
              </w:rPr>
              <w:t>, norādot to, kāpēc konkrētā zemes vienība piekritīga valstij</w:t>
            </w:r>
            <w:r w:rsidR="005233BC">
              <w:rPr>
                <w:rFonts w:eastAsia="Times New Roman" w:cs="Times New Roman"/>
                <w:sz w:val="24"/>
                <w:szCs w:val="24"/>
                <w:lang w:eastAsia="lv-LV"/>
              </w:rPr>
              <w:t>.</w:t>
            </w:r>
          </w:p>
        </w:tc>
        <w:tc>
          <w:tcPr>
            <w:tcW w:w="4111" w:type="dxa"/>
            <w:gridSpan w:val="2"/>
            <w:tcBorders>
              <w:left w:val="single" w:sz="6" w:space="0" w:color="000000"/>
              <w:bottom w:val="single" w:sz="4" w:space="0" w:color="auto"/>
              <w:right w:val="single" w:sz="6" w:space="0" w:color="000000"/>
            </w:tcBorders>
          </w:tcPr>
          <w:p w14:paraId="0B3A94C3" w14:textId="4213E6CE" w:rsidR="007F1F66" w:rsidRDefault="00421D36" w:rsidP="007F1F66">
            <w:pPr>
              <w:jc w:val="both"/>
              <w:rPr>
                <w:rFonts w:eastAsia="Calibri" w:cs="Times New Roman"/>
                <w:bCs/>
                <w:color w:val="000000"/>
                <w:sz w:val="24"/>
                <w:szCs w:val="24"/>
              </w:rPr>
            </w:pPr>
            <w:r w:rsidRPr="00024EA6">
              <w:rPr>
                <w:rFonts w:eastAsia="Times New Roman" w:cs="Times New Roman"/>
                <w:b/>
                <w:sz w:val="24"/>
                <w:szCs w:val="24"/>
                <w:lang w:eastAsia="lv-LV"/>
              </w:rPr>
              <w:lastRenderedPageBreak/>
              <w:t>Iebildums ņemts vērā</w:t>
            </w:r>
            <w:r w:rsidR="00DF22E2">
              <w:rPr>
                <w:rFonts w:eastAsia="Times New Roman" w:cs="Times New Roman"/>
                <w:sz w:val="24"/>
                <w:szCs w:val="24"/>
                <w:lang w:eastAsia="lv-LV"/>
              </w:rPr>
              <w:t>,</w:t>
            </w:r>
            <w:r w:rsidRPr="00024EA6">
              <w:rPr>
                <w:rFonts w:eastAsia="Times New Roman" w:cs="Times New Roman"/>
                <w:sz w:val="24"/>
                <w:szCs w:val="24"/>
                <w:lang w:eastAsia="lv-LV"/>
              </w:rPr>
              <w:t xml:space="preserve"> attiecīgi </w:t>
            </w:r>
            <w:r w:rsidR="00287146">
              <w:rPr>
                <w:rFonts w:eastAsia="Times New Roman" w:cs="Times New Roman"/>
                <w:sz w:val="24"/>
                <w:szCs w:val="24"/>
                <w:lang w:eastAsia="lv-LV"/>
              </w:rPr>
              <w:t>precizēti</w:t>
            </w:r>
            <w:r w:rsidR="00287146" w:rsidRPr="00287146">
              <w:rPr>
                <w:rFonts w:eastAsia="Times New Roman" w:cs="Times New Roman"/>
                <w:sz w:val="24"/>
                <w:szCs w:val="24"/>
                <w:lang w:eastAsia="lv-LV"/>
              </w:rPr>
              <w:t xml:space="preserve"> </w:t>
            </w:r>
            <w:r w:rsidR="00742623">
              <w:rPr>
                <w:rFonts w:eastAsia="Times New Roman" w:cs="Times New Roman"/>
                <w:sz w:val="24"/>
                <w:szCs w:val="24"/>
                <w:lang w:eastAsia="lv-LV"/>
              </w:rPr>
              <w:t xml:space="preserve">rīkojuma projekta </w:t>
            </w:r>
            <w:r w:rsidR="00742623" w:rsidRPr="00742623">
              <w:rPr>
                <w:rFonts w:eastAsia="Times New Roman" w:cs="Times New Roman"/>
                <w:sz w:val="24"/>
                <w:szCs w:val="24"/>
                <w:lang w:eastAsia="lv-LV"/>
              </w:rPr>
              <w:t xml:space="preserve">redakcija (atbilstoši arī anotācija) </w:t>
            </w:r>
            <w:r w:rsidR="00DF22E2">
              <w:rPr>
                <w:rFonts w:eastAsia="Times New Roman" w:cs="Times New Roman"/>
                <w:sz w:val="24"/>
                <w:szCs w:val="24"/>
                <w:lang w:eastAsia="lv-LV"/>
              </w:rPr>
              <w:t>un rīkojuma projekta pielikuma nosaukums</w:t>
            </w:r>
            <w:r w:rsidR="00742623">
              <w:rPr>
                <w:rFonts w:eastAsia="Times New Roman" w:cs="Times New Roman"/>
                <w:sz w:val="24"/>
                <w:szCs w:val="24"/>
                <w:lang w:eastAsia="lv-LV"/>
              </w:rPr>
              <w:t>.</w:t>
            </w:r>
          </w:p>
          <w:p w14:paraId="6169A0A7" w14:textId="77777777" w:rsidR="00DF22E2" w:rsidRPr="00DF22E2" w:rsidRDefault="00421D36" w:rsidP="00DF22E2">
            <w:pPr>
              <w:pStyle w:val="NormalWeb"/>
              <w:ind w:right="11" w:firstLine="567"/>
              <w:jc w:val="both"/>
              <w:rPr>
                <w:rFonts w:eastAsia="Times New Roman"/>
                <w:lang w:eastAsia="lv-LV"/>
              </w:rPr>
            </w:pPr>
            <w:r>
              <w:rPr>
                <w:rFonts w:eastAsia="Calibri"/>
              </w:rPr>
              <w:t>Vienlaicīgi skaidrojam, ka</w:t>
            </w:r>
            <w:r w:rsidRPr="00DF22E2">
              <w:rPr>
                <w:rFonts w:eastAsia="Times New Roman"/>
                <w:lang w:eastAsia="lv-LV"/>
              </w:rPr>
              <w:t xml:space="preserve"> </w:t>
            </w:r>
            <w:r>
              <w:rPr>
                <w:rFonts w:eastAsia="Times New Roman"/>
                <w:lang w:eastAsia="lv-LV"/>
              </w:rPr>
              <w:t>a</w:t>
            </w:r>
            <w:r w:rsidRPr="00DF22E2">
              <w:rPr>
                <w:rFonts w:eastAsia="Times New Roman"/>
                <w:lang w:eastAsia="lv-LV"/>
              </w:rPr>
              <w:t>tsevišķā punktā</w:t>
            </w:r>
            <w:r>
              <w:rPr>
                <w:rFonts w:eastAsia="Times New Roman"/>
                <w:lang w:eastAsia="lv-LV"/>
              </w:rPr>
              <w:t xml:space="preserve"> (p</w:t>
            </w:r>
            <w:r w:rsidR="00DD17F7">
              <w:rPr>
                <w:rFonts w:eastAsia="Times New Roman"/>
                <w:lang w:eastAsia="lv-LV"/>
              </w:rPr>
              <w:t>recizētā rīkojuma projekta 3.pun</w:t>
            </w:r>
            <w:r>
              <w:rPr>
                <w:rFonts w:eastAsia="Times New Roman"/>
                <w:lang w:eastAsia="lv-LV"/>
              </w:rPr>
              <w:t>kts)</w:t>
            </w:r>
            <w:r w:rsidRPr="00DF22E2">
              <w:rPr>
                <w:rFonts w:eastAsia="Times New Roman"/>
                <w:lang w:eastAsia="lv-LV"/>
              </w:rPr>
              <w:t xml:space="preserve"> noteikts, ka zemes vienība (kadastra apzīmējums 05000042513), kas funkcionāli saistīta ar būvju īpašumu un atrodas zemes rezerves fondā, ir piekritīga valstij.</w:t>
            </w:r>
          </w:p>
          <w:p w14:paraId="2C452021" w14:textId="77777777" w:rsidR="00DF22E2" w:rsidRPr="00DF22E2" w:rsidRDefault="00421D36" w:rsidP="00DF22E2">
            <w:pPr>
              <w:ind w:right="11" w:firstLine="567"/>
              <w:jc w:val="both"/>
              <w:rPr>
                <w:rFonts w:eastAsia="Times New Roman" w:cs="Times New Roman"/>
                <w:sz w:val="24"/>
                <w:szCs w:val="24"/>
                <w:lang w:eastAsia="lv-LV"/>
              </w:rPr>
            </w:pPr>
            <w:r w:rsidRPr="00DF22E2">
              <w:rPr>
                <w:rFonts w:eastAsia="Times New Roman" w:cs="Times New Roman"/>
                <w:sz w:val="24"/>
                <w:szCs w:val="24"/>
                <w:lang w:eastAsia="lv-LV"/>
              </w:rPr>
              <w:t xml:space="preserve">Attiecībā uz lūgumu papildināt anotāciju ar </w:t>
            </w:r>
            <w:proofErr w:type="spellStart"/>
            <w:r w:rsidRPr="00DF22E2">
              <w:rPr>
                <w:rFonts w:eastAsia="Times New Roman" w:cs="Times New Roman"/>
                <w:sz w:val="24"/>
                <w:szCs w:val="24"/>
                <w:lang w:eastAsia="lv-LV"/>
              </w:rPr>
              <w:t>izvērtējumu</w:t>
            </w:r>
            <w:proofErr w:type="spellEnd"/>
            <w:r w:rsidRPr="00DF22E2">
              <w:rPr>
                <w:rFonts w:eastAsia="Times New Roman" w:cs="Times New Roman"/>
                <w:sz w:val="24"/>
                <w:szCs w:val="24"/>
                <w:lang w:eastAsia="lv-LV"/>
              </w:rPr>
              <w:t xml:space="preserve">, norādot to, kāpēc konkrētā zemes vienība piekritīga valstij, norādām, ka anotācijā ir </w:t>
            </w:r>
            <w:r w:rsidRPr="00DF22E2">
              <w:rPr>
                <w:rFonts w:eastAsia="Times New Roman" w:cs="Times New Roman"/>
                <w:sz w:val="24"/>
                <w:szCs w:val="24"/>
                <w:lang w:eastAsia="lv-LV"/>
              </w:rPr>
              <w:lastRenderedPageBreak/>
              <w:t xml:space="preserve">norādītas atsauces uz tiesību normām, kas pamato zemes vienības piekritību valstij. </w:t>
            </w:r>
          </w:p>
          <w:p w14:paraId="72EE5652" w14:textId="77777777" w:rsidR="00DF22E2" w:rsidRPr="00DF22E2" w:rsidRDefault="00421D36" w:rsidP="00DF22E2">
            <w:pPr>
              <w:ind w:right="11" w:firstLine="567"/>
              <w:jc w:val="both"/>
              <w:rPr>
                <w:rFonts w:eastAsia="Times New Roman" w:cs="Times New Roman"/>
                <w:sz w:val="24"/>
                <w:szCs w:val="24"/>
                <w:lang w:eastAsia="lv-LV"/>
              </w:rPr>
            </w:pPr>
            <w:r w:rsidRPr="00DF22E2">
              <w:rPr>
                <w:rFonts w:eastAsia="Times New Roman" w:cs="Times New Roman"/>
                <w:sz w:val="24"/>
                <w:szCs w:val="24"/>
                <w:lang w:eastAsia="lv-LV"/>
              </w:rPr>
              <w:t xml:space="preserve">Zemes pārvaldības likuma 17.panta ceturtā daļa paredz, ka kamēr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un </w:t>
            </w:r>
            <w:r w:rsidRPr="00DF22E2">
              <w:rPr>
                <w:rFonts w:eastAsia="Times New Roman" w:cs="Times New Roman"/>
                <w:sz w:val="24"/>
                <w:szCs w:val="24"/>
                <w:u w:val="single"/>
                <w:lang w:eastAsia="lv-LV"/>
              </w:rPr>
              <w:t>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14:paraId="3C727ACE" w14:textId="77777777" w:rsidR="00DF22E2" w:rsidRPr="00DF22E2" w:rsidRDefault="00421D36" w:rsidP="00DF22E2">
            <w:pPr>
              <w:ind w:right="11" w:firstLine="567"/>
              <w:jc w:val="both"/>
              <w:rPr>
                <w:rFonts w:eastAsia="Times New Roman" w:cs="Times New Roman"/>
                <w:sz w:val="24"/>
                <w:szCs w:val="24"/>
                <w:lang w:eastAsia="lv-LV"/>
              </w:rPr>
            </w:pPr>
            <w:r w:rsidRPr="00DF22E2">
              <w:rPr>
                <w:rFonts w:eastAsia="Times New Roman" w:cs="Times New Roman"/>
                <w:sz w:val="24"/>
                <w:szCs w:val="24"/>
                <w:lang w:eastAsia="lv-LV"/>
              </w:rPr>
              <w:t>Likuma “Par valsts un pašvaldības zemes īpašuma tiesībām un tā nostiprināšanu zemesgrāmatā” 4.</w:t>
            </w:r>
            <w:r w:rsidRPr="00DF22E2">
              <w:rPr>
                <w:rFonts w:eastAsia="Times New Roman" w:cs="Times New Roman"/>
                <w:sz w:val="24"/>
                <w:szCs w:val="24"/>
                <w:vertAlign w:val="superscript"/>
                <w:lang w:eastAsia="lv-LV"/>
              </w:rPr>
              <w:t>1</w:t>
            </w:r>
            <w:r w:rsidRPr="00DF22E2">
              <w:rPr>
                <w:rFonts w:eastAsia="Times New Roman" w:cs="Times New Roman"/>
                <w:sz w:val="24"/>
                <w:szCs w:val="24"/>
                <w:lang w:eastAsia="lv-LV"/>
              </w:rPr>
              <w:t xml:space="preserve">panta pirmās daļas 1.punktā noteikts, ka zeme, kuras piederība 1940.gada 21.jūlijā nav konstatēta, zemes reformas laikā piekrīt valstij un ierakstāma zemesgrāmatās uz valsts vārda, ja uz šīs zemes ir valstij piederošas ēkas (būves). </w:t>
            </w:r>
          </w:p>
          <w:p w14:paraId="7643EC6A" w14:textId="50B59546" w:rsidR="0050276B" w:rsidRPr="00F2691F" w:rsidRDefault="00421D36" w:rsidP="00F2691F">
            <w:pPr>
              <w:ind w:right="11" w:firstLine="567"/>
              <w:jc w:val="both"/>
              <w:rPr>
                <w:rFonts w:eastAsia="Times New Roman" w:cs="Times New Roman"/>
                <w:sz w:val="24"/>
                <w:szCs w:val="24"/>
                <w:lang w:eastAsia="lv-LV"/>
              </w:rPr>
            </w:pPr>
            <w:r w:rsidRPr="00DF22E2">
              <w:rPr>
                <w:rFonts w:eastAsia="Times New Roman" w:cs="Times New Roman"/>
                <w:sz w:val="24"/>
                <w:szCs w:val="24"/>
                <w:lang w:eastAsia="lv-LV"/>
              </w:rPr>
              <w:t xml:space="preserve">Ņemot vērā, ka valstij piekrīt uz zemes vienības esošā būvju nekustamā īpašuma ar kadastra Nr.05000045601 </w:t>
            </w:r>
            <w:r w:rsidRPr="00DF22E2">
              <w:rPr>
                <w:rFonts w:eastAsia="Times New Roman" w:cs="Times New Roman"/>
                <w:sz w:val="24"/>
                <w:szCs w:val="24"/>
                <w:lang w:eastAsia="lv-LV"/>
              </w:rPr>
              <w:lastRenderedPageBreak/>
              <w:t>21/75 domājamā daļa, ir lietderīgi noteikt zemes vienības piekritību valstij, lai pēc atsavināšanas neveidojas dalītais īpašums.</w:t>
            </w:r>
          </w:p>
        </w:tc>
        <w:tc>
          <w:tcPr>
            <w:tcW w:w="2693" w:type="dxa"/>
            <w:tcBorders>
              <w:top w:val="single" w:sz="4" w:space="0" w:color="auto"/>
              <w:left w:val="single" w:sz="4" w:space="0" w:color="auto"/>
              <w:bottom w:val="single" w:sz="4" w:space="0" w:color="auto"/>
            </w:tcBorders>
          </w:tcPr>
          <w:p w14:paraId="26D199C4" w14:textId="77777777" w:rsidR="00DF22E2" w:rsidRDefault="00421D36" w:rsidP="00742623">
            <w:pPr>
              <w:jc w:val="both"/>
              <w:rPr>
                <w:rFonts w:eastAsia="Times New Roman" w:cs="Times New Roman"/>
                <w:b/>
                <w:sz w:val="24"/>
                <w:szCs w:val="24"/>
                <w:u w:val="single"/>
                <w:lang w:eastAsia="lv-LV"/>
              </w:rPr>
            </w:pPr>
            <w:r w:rsidRPr="00DF22E2">
              <w:rPr>
                <w:rFonts w:eastAsia="Times New Roman" w:cs="Times New Roman"/>
                <w:b/>
                <w:sz w:val="24"/>
                <w:szCs w:val="24"/>
                <w:u w:val="single"/>
                <w:lang w:eastAsia="lv-LV"/>
              </w:rPr>
              <w:lastRenderedPageBreak/>
              <w:t xml:space="preserve">Rīkojuma projekta </w:t>
            </w:r>
            <w:r w:rsidR="00306FBB">
              <w:rPr>
                <w:rFonts w:eastAsia="Times New Roman" w:cs="Times New Roman"/>
                <w:b/>
                <w:sz w:val="24"/>
                <w:szCs w:val="24"/>
                <w:u w:val="single"/>
                <w:lang w:eastAsia="lv-LV"/>
              </w:rPr>
              <w:t>3</w:t>
            </w:r>
            <w:r>
              <w:rPr>
                <w:rFonts w:eastAsia="Times New Roman" w:cs="Times New Roman"/>
                <w:b/>
                <w:sz w:val="24"/>
                <w:szCs w:val="24"/>
                <w:u w:val="single"/>
                <w:lang w:eastAsia="lv-LV"/>
              </w:rPr>
              <w:t>.punkts:</w:t>
            </w:r>
          </w:p>
          <w:p w14:paraId="5204C666" w14:textId="77777777" w:rsidR="00742623" w:rsidRPr="00742623" w:rsidRDefault="00421D36" w:rsidP="00742623">
            <w:pPr>
              <w:jc w:val="both"/>
              <w:rPr>
                <w:rFonts w:eastAsia="Times New Roman" w:cs="Times New Roman"/>
                <w:sz w:val="24"/>
                <w:szCs w:val="24"/>
                <w:lang w:eastAsia="lv-LV"/>
              </w:rPr>
            </w:pPr>
            <w:r>
              <w:rPr>
                <w:rFonts w:eastAsia="Times New Roman" w:cs="Times New Roman"/>
                <w:sz w:val="24"/>
                <w:szCs w:val="24"/>
                <w:lang w:eastAsia="lv-LV"/>
              </w:rPr>
              <w:t>“</w:t>
            </w:r>
            <w:r w:rsidRPr="00742623">
              <w:rPr>
                <w:rFonts w:eastAsia="Times New Roman" w:cs="Times New Roman"/>
                <w:sz w:val="24"/>
                <w:szCs w:val="24"/>
                <w:lang w:eastAsia="lv-LV"/>
              </w:rPr>
              <w:t>3. Noteikt, ka zemes vienība ar kadastra apzīmējumu 05000042513 un zemes vienība ar kadastra apzīmējums 17000210104, kas atrodas rezerves zemes fondā, ir piekritīgas valstij.</w:t>
            </w:r>
            <w:r>
              <w:rPr>
                <w:rFonts w:eastAsia="Times New Roman" w:cs="Times New Roman"/>
                <w:sz w:val="24"/>
                <w:szCs w:val="24"/>
                <w:lang w:eastAsia="lv-LV"/>
              </w:rPr>
              <w:t>”</w:t>
            </w:r>
          </w:p>
          <w:p w14:paraId="1C3C1ADD" w14:textId="77777777" w:rsidR="0050276B" w:rsidRDefault="0050276B" w:rsidP="00937A40">
            <w:pPr>
              <w:jc w:val="both"/>
              <w:rPr>
                <w:rFonts w:eastAsia="Times New Roman" w:cs="Times New Roman"/>
                <w:b/>
                <w:sz w:val="24"/>
                <w:szCs w:val="24"/>
                <w:u w:val="single"/>
                <w:lang w:eastAsia="lv-LV"/>
              </w:rPr>
            </w:pPr>
          </w:p>
        </w:tc>
      </w:tr>
      <w:tr w:rsidR="00CE5E50" w14:paraId="70CB1B03" w14:textId="77777777" w:rsidTr="00E9503C">
        <w:tc>
          <w:tcPr>
            <w:tcW w:w="708" w:type="dxa"/>
            <w:tcBorders>
              <w:left w:val="single" w:sz="6" w:space="0" w:color="000000"/>
              <w:bottom w:val="single" w:sz="4" w:space="0" w:color="auto"/>
              <w:right w:val="single" w:sz="6" w:space="0" w:color="000000"/>
            </w:tcBorders>
          </w:tcPr>
          <w:p w14:paraId="37E6E522" w14:textId="77777777" w:rsidR="0050276B" w:rsidRDefault="000C5053" w:rsidP="00024EA6">
            <w:pPr>
              <w:spacing w:before="120"/>
              <w:rPr>
                <w:rFonts w:eastAsia="Times New Roman" w:cs="Times New Roman"/>
                <w:sz w:val="24"/>
                <w:szCs w:val="24"/>
                <w:lang w:eastAsia="lv-LV"/>
              </w:rPr>
            </w:pPr>
            <w:r>
              <w:rPr>
                <w:rFonts w:eastAsia="Times New Roman" w:cs="Times New Roman"/>
                <w:sz w:val="24"/>
                <w:szCs w:val="24"/>
                <w:lang w:eastAsia="lv-LV"/>
              </w:rPr>
              <w:lastRenderedPageBreak/>
              <w:t>5.</w:t>
            </w:r>
          </w:p>
        </w:tc>
        <w:tc>
          <w:tcPr>
            <w:tcW w:w="2811" w:type="dxa"/>
            <w:gridSpan w:val="2"/>
            <w:tcBorders>
              <w:left w:val="single" w:sz="6" w:space="0" w:color="000000"/>
              <w:bottom w:val="single" w:sz="4" w:space="0" w:color="auto"/>
              <w:right w:val="single" w:sz="6" w:space="0" w:color="000000"/>
            </w:tcBorders>
          </w:tcPr>
          <w:p w14:paraId="2FF1230B" w14:textId="3489DF40" w:rsidR="00557FA4" w:rsidRPr="00DD3C62" w:rsidRDefault="00421D36" w:rsidP="00557FA4">
            <w:pPr>
              <w:jc w:val="both"/>
              <w:rPr>
                <w:rFonts w:eastAsia="Times New Roman" w:cs="Times New Roman"/>
                <w:b/>
                <w:sz w:val="24"/>
                <w:szCs w:val="24"/>
                <w:u w:val="single"/>
                <w:lang w:eastAsia="lv-LV"/>
              </w:rPr>
            </w:pPr>
            <w:r w:rsidRPr="00DD3C62">
              <w:rPr>
                <w:rFonts w:eastAsia="Times New Roman" w:cs="Times New Roman"/>
                <w:b/>
                <w:sz w:val="24"/>
                <w:szCs w:val="24"/>
                <w:u w:val="single"/>
                <w:lang w:eastAsia="lv-LV"/>
              </w:rPr>
              <w:t>Rīkojuma projekta</w:t>
            </w:r>
            <w:r>
              <w:rPr>
                <w:rFonts w:eastAsia="Times New Roman" w:cs="Times New Roman"/>
                <w:b/>
                <w:sz w:val="24"/>
                <w:szCs w:val="24"/>
                <w:u w:val="single"/>
                <w:lang w:eastAsia="lv-LV"/>
              </w:rPr>
              <w:t xml:space="preserve"> pielikuma</w:t>
            </w:r>
            <w:r w:rsidRPr="00DD3C62">
              <w:rPr>
                <w:rFonts w:eastAsia="Times New Roman" w:cs="Times New Roman"/>
                <w:b/>
                <w:sz w:val="24"/>
                <w:szCs w:val="24"/>
                <w:u w:val="single"/>
                <w:lang w:eastAsia="lv-LV"/>
              </w:rPr>
              <w:t xml:space="preserve"> </w:t>
            </w:r>
            <w:r>
              <w:rPr>
                <w:rFonts w:eastAsia="Times New Roman" w:cs="Times New Roman"/>
                <w:b/>
                <w:sz w:val="24"/>
                <w:szCs w:val="24"/>
                <w:u w:val="single"/>
                <w:lang w:eastAsia="lv-LV"/>
              </w:rPr>
              <w:t>4</w:t>
            </w:r>
            <w:r w:rsidRPr="00DD3C62">
              <w:rPr>
                <w:rFonts w:eastAsia="Times New Roman" w:cs="Times New Roman"/>
                <w:b/>
                <w:sz w:val="24"/>
                <w:szCs w:val="24"/>
                <w:u w:val="single"/>
                <w:lang w:eastAsia="lv-LV"/>
              </w:rPr>
              <w:t>.punkta sadaļa “Īpašuma sastāvs”:</w:t>
            </w:r>
          </w:p>
          <w:p w14:paraId="50DA20BB" w14:textId="77777777" w:rsidR="0050276B" w:rsidRPr="00557FA4" w:rsidRDefault="00421D36" w:rsidP="00BE1225">
            <w:pPr>
              <w:jc w:val="both"/>
              <w:rPr>
                <w:rFonts w:eastAsia="Times New Roman" w:cs="Times New Roman"/>
                <w:sz w:val="24"/>
                <w:szCs w:val="24"/>
                <w:lang w:eastAsia="lv-LV"/>
              </w:rPr>
            </w:pPr>
            <w:r>
              <w:rPr>
                <w:rFonts w:eastAsia="Times New Roman" w:cs="Times New Roman"/>
                <w:sz w:val="24"/>
                <w:szCs w:val="24"/>
                <w:lang w:eastAsia="lv-LV"/>
              </w:rPr>
              <w:t>“</w:t>
            </w:r>
            <w:r w:rsidRPr="00557FA4">
              <w:rPr>
                <w:rFonts w:eastAsia="Times New Roman" w:cs="Times New Roman"/>
                <w:sz w:val="24"/>
                <w:szCs w:val="24"/>
                <w:lang w:eastAsia="lv-LV"/>
              </w:rPr>
              <w:t>2016/6300 domājamās daļas no būvju nekustamā īpašuma (kadastra Nr.0500 504 0106), kas sastāv no dzīvojamās mājas (būves kadastra apzīmējums 0500 004 0127 001), atejas (būves kadastra apzīmējums 0500 004 0127 005), diviem šķūņiem (būvju kadastra apzīmējumi 0500 004 0127 007, 0500 004 0127 008), un 11975/12600 domājamās daļas no nekustamā īpašuma (kadastra Nr. 0500 004 0127), kas sastāv zemes vienības (zemes vienības kadastra apzīmējums 0500 004 0127).</w:t>
            </w:r>
            <w:r>
              <w:rPr>
                <w:rFonts w:eastAsia="Times New Roman" w:cs="Times New Roman"/>
                <w:sz w:val="24"/>
                <w:szCs w:val="24"/>
                <w:lang w:eastAsia="lv-LV"/>
              </w:rPr>
              <w:t>”</w:t>
            </w:r>
          </w:p>
        </w:tc>
        <w:tc>
          <w:tcPr>
            <w:tcW w:w="4394" w:type="dxa"/>
            <w:tcBorders>
              <w:left w:val="single" w:sz="6" w:space="0" w:color="000000"/>
              <w:bottom w:val="single" w:sz="4" w:space="0" w:color="auto"/>
              <w:right w:val="single" w:sz="6" w:space="0" w:color="000000"/>
            </w:tcBorders>
          </w:tcPr>
          <w:p w14:paraId="5B268790" w14:textId="77777777" w:rsidR="0050276B" w:rsidRPr="0050276B" w:rsidRDefault="00421D36" w:rsidP="0050276B">
            <w:pPr>
              <w:spacing w:before="120"/>
              <w:jc w:val="both"/>
              <w:rPr>
                <w:rFonts w:eastAsia="Times New Roman" w:cs="Times New Roman"/>
                <w:b/>
                <w:sz w:val="24"/>
                <w:szCs w:val="24"/>
                <w:u w:val="single"/>
                <w:lang w:eastAsia="lv-LV"/>
              </w:rPr>
            </w:pPr>
            <w:r>
              <w:rPr>
                <w:rFonts w:eastAsia="Times New Roman" w:cs="Times New Roman"/>
                <w:b/>
                <w:sz w:val="24"/>
                <w:szCs w:val="24"/>
                <w:u w:val="single"/>
                <w:lang w:eastAsia="lv-LV"/>
              </w:rPr>
              <w:t>Tieslietu ministrijas 5</w:t>
            </w:r>
            <w:r w:rsidRPr="0050276B">
              <w:rPr>
                <w:rFonts w:eastAsia="Times New Roman" w:cs="Times New Roman"/>
                <w:b/>
                <w:sz w:val="24"/>
                <w:szCs w:val="24"/>
                <w:u w:val="single"/>
                <w:lang w:eastAsia="lv-LV"/>
              </w:rPr>
              <w:t>.iebildums</w:t>
            </w:r>
          </w:p>
          <w:p w14:paraId="702B9326" w14:textId="77777777" w:rsidR="0050276B" w:rsidRDefault="00421D36" w:rsidP="0083466E">
            <w:pPr>
              <w:spacing w:before="120"/>
              <w:jc w:val="both"/>
              <w:rPr>
                <w:rFonts w:eastAsia="Times New Roman" w:cs="Times New Roman"/>
                <w:sz w:val="24"/>
                <w:szCs w:val="24"/>
                <w:lang w:eastAsia="lv-LV"/>
              </w:rPr>
            </w:pPr>
            <w:r w:rsidRPr="005233BC">
              <w:rPr>
                <w:rFonts w:eastAsia="Times New Roman" w:cs="Times New Roman"/>
                <w:sz w:val="24"/>
                <w:szCs w:val="24"/>
                <w:lang w:eastAsia="lv-LV"/>
              </w:rPr>
              <w:t xml:space="preserve">Ar rīkojuma projektu paredzēts nostiprināt īpašuma tiesības uz valsts vārda Ekonomikas ministrijas personā uz nekustamā īpašuma (kadastra Nr.05000040127) 11957/12600 domājamām daļām, kas atbilstoši zemesgrāmatas datiem ir valsts īpašums Finanšu ministrijas personā. Vienlaikus paredzētās rīcības tiesiskais pamats un </w:t>
            </w:r>
            <w:proofErr w:type="spellStart"/>
            <w:r w:rsidRPr="005233BC">
              <w:rPr>
                <w:rFonts w:eastAsia="Times New Roman" w:cs="Times New Roman"/>
                <w:sz w:val="24"/>
                <w:szCs w:val="24"/>
                <w:lang w:eastAsia="lv-LV"/>
              </w:rPr>
              <w:t>izvērtējums</w:t>
            </w:r>
            <w:proofErr w:type="spellEnd"/>
            <w:r w:rsidRPr="005233BC">
              <w:rPr>
                <w:rFonts w:eastAsia="Times New Roman" w:cs="Times New Roman"/>
                <w:sz w:val="24"/>
                <w:szCs w:val="24"/>
                <w:lang w:eastAsia="lv-LV"/>
              </w:rPr>
              <w:t xml:space="preserve"> anotācijā nav atspoguļots. Ievērojot minēto, lūdzam papildināt anotāciju ar augstāk minēto informāciju, kā arī lūdzam attiecīgi precizēt rīkojuma projektu, papildināt rīkojuma projektu ar atsevišķu punktu, kas nosaka, ka Finanšu ministrija nodod un Ekonomikas ministrija pieņem valdījumā konkrēto nekustamo īpašumu (kadastra Nr.05000040127) un precizēt pielikuma 4. punktu, svītrojot zemes nekustamo īpašumu</w:t>
            </w:r>
            <w:r>
              <w:rPr>
                <w:rFonts w:eastAsia="Times New Roman" w:cs="Times New Roman"/>
                <w:sz w:val="24"/>
                <w:szCs w:val="24"/>
                <w:lang w:eastAsia="lv-LV"/>
              </w:rPr>
              <w:t>.</w:t>
            </w:r>
          </w:p>
          <w:p w14:paraId="52B911F7" w14:textId="77777777" w:rsidR="005233BC" w:rsidRPr="005233BC" w:rsidRDefault="005233BC" w:rsidP="0083466E">
            <w:pPr>
              <w:spacing w:before="120"/>
              <w:jc w:val="both"/>
              <w:rPr>
                <w:rFonts w:eastAsia="Times New Roman" w:cs="Times New Roman"/>
                <w:sz w:val="24"/>
                <w:szCs w:val="24"/>
                <w:lang w:eastAsia="lv-LV"/>
              </w:rPr>
            </w:pPr>
          </w:p>
        </w:tc>
        <w:tc>
          <w:tcPr>
            <w:tcW w:w="4111" w:type="dxa"/>
            <w:gridSpan w:val="2"/>
            <w:tcBorders>
              <w:left w:val="single" w:sz="6" w:space="0" w:color="000000"/>
              <w:bottom w:val="single" w:sz="4" w:space="0" w:color="auto"/>
              <w:right w:val="single" w:sz="6" w:space="0" w:color="000000"/>
            </w:tcBorders>
          </w:tcPr>
          <w:p w14:paraId="20F2FFA2" w14:textId="77777777" w:rsidR="00090DC0" w:rsidRDefault="00421D36" w:rsidP="00090DC0">
            <w:pPr>
              <w:jc w:val="both"/>
              <w:rPr>
                <w:rFonts w:eastAsia="Calibri" w:cs="Times New Roman"/>
                <w:bCs/>
                <w:color w:val="000000"/>
                <w:sz w:val="24"/>
                <w:szCs w:val="24"/>
              </w:rPr>
            </w:pPr>
            <w:r w:rsidRPr="00024EA6">
              <w:rPr>
                <w:rFonts w:eastAsia="Times New Roman" w:cs="Times New Roman"/>
                <w:b/>
                <w:sz w:val="24"/>
                <w:szCs w:val="24"/>
                <w:lang w:eastAsia="lv-LV"/>
              </w:rPr>
              <w:t>Iebildums ņemts vērā</w:t>
            </w:r>
            <w:r w:rsidRPr="00024EA6">
              <w:rPr>
                <w:rFonts w:eastAsia="Times New Roman" w:cs="Times New Roman"/>
                <w:sz w:val="24"/>
                <w:szCs w:val="24"/>
                <w:lang w:eastAsia="lv-LV"/>
              </w:rPr>
              <w:t xml:space="preserve"> un attiecīgi precizēts </w:t>
            </w:r>
            <w:r w:rsidRPr="00814273">
              <w:rPr>
                <w:rFonts w:eastAsia="Times New Roman" w:cs="Times New Roman"/>
                <w:sz w:val="24"/>
                <w:szCs w:val="24"/>
                <w:lang w:eastAsia="lv-LV"/>
              </w:rPr>
              <w:t>rīkoj</w:t>
            </w:r>
            <w:r>
              <w:rPr>
                <w:rFonts w:eastAsia="Times New Roman" w:cs="Times New Roman"/>
                <w:sz w:val="24"/>
                <w:szCs w:val="24"/>
                <w:lang w:eastAsia="lv-LV"/>
              </w:rPr>
              <w:t>uma projekta pielikuma 4. punkts un</w:t>
            </w:r>
            <w:r w:rsidRPr="00814273">
              <w:rPr>
                <w:rFonts w:eastAsia="Times New Roman" w:cs="Times New Roman"/>
                <w:sz w:val="24"/>
                <w:szCs w:val="24"/>
                <w:lang w:eastAsia="lv-LV"/>
              </w:rPr>
              <w:t xml:space="preserve"> </w:t>
            </w:r>
            <w:r w:rsidRPr="00024EA6">
              <w:rPr>
                <w:rFonts w:eastAsia="Times New Roman" w:cs="Times New Roman"/>
                <w:sz w:val="24"/>
                <w:szCs w:val="24"/>
                <w:lang w:eastAsia="lv-LV"/>
              </w:rPr>
              <w:t>sākotnējās ietekmes no</w:t>
            </w:r>
            <w:r w:rsidR="00AE5FD2">
              <w:rPr>
                <w:rFonts w:eastAsia="Times New Roman" w:cs="Times New Roman"/>
                <w:sz w:val="24"/>
                <w:szCs w:val="24"/>
                <w:lang w:eastAsia="lv-LV"/>
              </w:rPr>
              <w:t>vērtējuma ziņojuma (anotācijas)</w:t>
            </w:r>
            <w:r w:rsidR="00AE5FD2" w:rsidRPr="00AE5FD2">
              <w:rPr>
                <w:rFonts w:cs="Times New Roman"/>
                <w:bCs/>
                <w:sz w:val="24"/>
                <w:szCs w:val="24"/>
              </w:rPr>
              <w:t xml:space="preserve"> I sadaļas 2.punkta “Pašreizējā situācija un problēmas, kuru risināšanai tiesību akta projekts izstrādāts, tiesiskā regulējuma mērķis un būtība” I d</w:t>
            </w:r>
            <w:r w:rsidR="00AE5FD2">
              <w:rPr>
                <w:rFonts w:cs="Times New Roman"/>
                <w:bCs/>
                <w:sz w:val="24"/>
                <w:szCs w:val="24"/>
              </w:rPr>
              <w:t>aļas 4</w:t>
            </w:r>
            <w:r w:rsidR="00AE5FD2" w:rsidRPr="00AE5FD2">
              <w:rPr>
                <w:rFonts w:cs="Times New Roman"/>
                <w:bCs/>
                <w:sz w:val="24"/>
                <w:szCs w:val="24"/>
              </w:rPr>
              <w:t>.apakšpunkts</w:t>
            </w:r>
            <w:r w:rsidR="00AE5FD2">
              <w:rPr>
                <w:rFonts w:cs="Times New Roman"/>
                <w:bCs/>
                <w:sz w:val="24"/>
                <w:szCs w:val="24"/>
              </w:rPr>
              <w:t>.</w:t>
            </w:r>
          </w:p>
          <w:p w14:paraId="2545A798" w14:textId="77777777" w:rsidR="00476021" w:rsidRPr="00476021" w:rsidRDefault="00421D36" w:rsidP="00476021">
            <w:pPr>
              <w:pStyle w:val="NormalWeb"/>
              <w:tabs>
                <w:tab w:val="left" w:pos="709"/>
                <w:tab w:val="left" w:pos="993"/>
              </w:tabs>
              <w:ind w:right="11"/>
              <w:jc w:val="both"/>
              <w:rPr>
                <w:rFonts w:eastAsia="Times New Roman"/>
                <w:lang w:eastAsia="lv-LV"/>
              </w:rPr>
            </w:pPr>
            <w:r>
              <w:rPr>
                <w:rFonts w:eastAsia="Calibri"/>
              </w:rPr>
              <w:t xml:space="preserve">  </w:t>
            </w:r>
            <w:r w:rsidR="00090DC0">
              <w:rPr>
                <w:rFonts w:eastAsia="Calibri"/>
              </w:rPr>
              <w:t>Vienlaicīgi skaidrojam, ka</w:t>
            </w:r>
            <w:r>
              <w:rPr>
                <w:rFonts w:eastAsia="Calibri"/>
              </w:rPr>
              <w:t xml:space="preserve"> </w:t>
            </w:r>
            <w:r>
              <w:rPr>
                <w:rFonts w:eastAsia="Times New Roman"/>
                <w:lang w:eastAsia="lv-LV"/>
              </w:rPr>
              <w:t>r</w:t>
            </w:r>
            <w:r w:rsidRPr="00476021">
              <w:rPr>
                <w:rFonts w:eastAsia="Times New Roman"/>
                <w:lang w:eastAsia="lv-LV"/>
              </w:rPr>
              <w:t xml:space="preserve">īkojuma projekts paredz īpašuma tiesību nostiprināšanu zemesgrāmatā uz zemes vienības ar kadastra Nr.05000040127 2016/6300 domājamām daļām, kas atbilst valstij piekritīgām domājamām daļām no būvju nekustamā īpašuma, uz valsts vārda Ekonomikas ministrijas personā. </w:t>
            </w:r>
          </w:p>
          <w:p w14:paraId="7C3B3F77" w14:textId="77777777" w:rsidR="00476021" w:rsidRPr="00476021" w:rsidRDefault="00421D36" w:rsidP="00476021">
            <w:pPr>
              <w:tabs>
                <w:tab w:val="left" w:pos="709"/>
              </w:tabs>
              <w:ind w:right="11" w:firstLine="567"/>
              <w:jc w:val="both"/>
              <w:rPr>
                <w:rFonts w:eastAsia="Times New Roman" w:cs="Times New Roman"/>
                <w:sz w:val="24"/>
                <w:szCs w:val="24"/>
                <w:lang w:eastAsia="lv-LV"/>
              </w:rPr>
            </w:pPr>
            <w:r w:rsidRPr="00476021">
              <w:rPr>
                <w:rFonts w:eastAsia="Times New Roman" w:cs="Times New Roman"/>
                <w:sz w:val="24"/>
                <w:szCs w:val="24"/>
                <w:lang w:eastAsia="lv-LV"/>
              </w:rPr>
              <w:t xml:space="preserve">Pēc valsts Ekonomikas ministrijas personā īpašuma tiesību nostiprināšanas zemesgrāmatā valsts akciju sabiedrība “Privatizācijas aģentūra”, ievērojot Publiskas personas mantas atsavināšanas likuma 44.panta ceturto daļu, varēs atsavināt būvju nekustamā īpašuma valsts domājamās daļas kopā ar tām proporcionāli piekrītošām zemes vienības valsts domājamām daļām. </w:t>
            </w:r>
          </w:p>
          <w:p w14:paraId="5385DA2B" w14:textId="3A681F48" w:rsidR="0050276B" w:rsidRPr="00F2691F" w:rsidRDefault="00421D36" w:rsidP="00F2691F">
            <w:pPr>
              <w:tabs>
                <w:tab w:val="left" w:pos="709"/>
              </w:tabs>
              <w:ind w:right="11" w:firstLine="360"/>
              <w:jc w:val="both"/>
              <w:rPr>
                <w:rFonts w:eastAsia="Times New Roman" w:cs="Times New Roman"/>
                <w:sz w:val="24"/>
                <w:szCs w:val="24"/>
                <w:lang w:eastAsia="lv-LV"/>
              </w:rPr>
            </w:pPr>
            <w:r w:rsidRPr="00476021">
              <w:rPr>
                <w:rFonts w:eastAsia="Times New Roman" w:cs="Times New Roman"/>
                <w:sz w:val="24"/>
                <w:szCs w:val="24"/>
                <w:lang w:eastAsia="lv-LV"/>
              </w:rPr>
              <w:t xml:space="preserve">Attiecībā uz lūgumu rīkojuma projektā atsevišķā punktā noteikt, ka </w:t>
            </w:r>
            <w:r w:rsidRPr="00476021">
              <w:rPr>
                <w:rFonts w:eastAsia="Times New Roman" w:cs="Times New Roman"/>
                <w:sz w:val="24"/>
                <w:szCs w:val="24"/>
                <w:lang w:eastAsia="lv-LV"/>
              </w:rPr>
              <w:lastRenderedPageBreak/>
              <w:t xml:space="preserve">Finanšu ministrija nodod un Ekonomikas ministrija pieņem valdījumā zemes vienības domājamās daļas, Publiskas personas mantas atsavināšanas likums neizvirza obligātu prasību nodot </w:t>
            </w:r>
            <w:r>
              <w:rPr>
                <w:rFonts w:eastAsia="Times New Roman" w:cs="Times New Roman"/>
                <w:sz w:val="24"/>
                <w:szCs w:val="24"/>
                <w:lang w:eastAsia="lv-LV"/>
              </w:rPr>
              <w:t xml:space="preserve">un pieņemt </w:t>
            </w:r>
            <w:r w:rsidRPr="00476021">
              <w:rPr>
                <w:rFonts w:eastAsia="Times New Roman" w:cs="Times New Roman"/>
                <w:sz w:val="24"/>
                <w:szCs w:val="24"/>
                <w:lang w:eastAsia="lv-LV"/>
              </w:rPr>
              <w:t>nekustamo īpašumu ar aktu.</w:t>
            </w:r>
          </w:p>
        </w:tc>
        <w:tc>
          <w:tcPr>
            <w:tcW w:w="2693" w:type="dxa"/>
            <w:tcBorders>
              <w:top w:val="single" w:sz="4" w:space="0" w:color="auto"/>
              <w:left w:val="single" w:sz="4" w:space="0" w:color="auto"/>
              <w:bottom w:val="single" w:sz="4" w:space="0" w:color="auto"/>
            </w:tcBorders>
          </w:tcPr>
          <w:p w14:paraId="510F8D92" w14:textId="6B663065" w:rsidR="0050276B" w:rsidRDefault="00421D36" w:rsidP="00937A40">
            <w:pPr>
              <w:jc w:val="both"/>
              <w:rPr>
                <w:rFonts w:eastAsia="Times New Roman" w:cs="Times New Roman"/>
                <w:b/>
                <w:sz w:val="24"/>
                <w:szCs w:val="24"/>
                <w:u w:val="single"/>
                <w:lang w:eastAsia="lv-LV"/>
              </w:rPr>
            </w:pPr>
            <w:r w:rsidRPr="00DD3C62">
              <w:rPr>
                <w:rFonts w:eastAsia="Times New Roman" w:cs="Times New Roman"/>
                <w:b/>
                <w:sz w:val="24"/>
                <w:szCs w:val="24"/>
                <w:u w:val="single"/>
                <w:lang w:eastAsia="lv-LV"/>
              </w:rPr>
              <w:lastRenderedPageBreak/>
              <w:t>Rīkojuma projekta</w:t>
            </w:r>
            <w:r>
              <w:rPr>
                <w:rFonts w:eastAsia="Times New Roman" w:cs="Times New Roman"/>
                <w:b/>
                <w:sz w:val="24"/>
                <w:szCs w:val="24"/>
                <w:u w:val="single"/>
                <w:lang w:eastAsia="lv-LV"/>
              </w:rPr>
              <w:t xml:space="preserve"> pielikuma</w:t>
            </w:r>
            <w:r w:rsidRPr="00DD3C62">
              <w:rPr>
                <w:rFonts w:eastAsia="Times New Roman" w:cs="Times New Roman"/>
                <w:b/>
                <w:sz w:val="24"/>
                <w:szCs w:val="24"/>
                <w:u w:val="single"/>
                <w:lang w:eastAsia="lv-LV"/>
              </w:rPr>
              <w:t xml:space="preserve"> </w:t>
            </w:r>
            <w:r>
              <w:rPr>
                <w:rFonts w:eastAsia="Times New Roman" w:cs="Times New Roman"/>
                <w:b/>
                <w:sz w:val="24"/>
                <w:szCs w:val="24"/>
                <w:u w:val="single"/>
                <w:lang w:eastAsia="lv-LV"/>
              </w:rPr>
              <w:t>4</w:t>
            </w:r>
            <w:r w:rsidRPr="00DD3C62">
              <w:rPr>
                <w:rFonts w:eastAsia="Times New Roman" w:cs="Times New Roman"/>
                <w:b/>
                <w:sz w:val="24"/>
                <w:szCs w:val="24"/>
                <w:u w:val="single"/>
                <w:lang w:eastAsia="lv-LV"/>
              </w:rPr>
              <w:t>.punkta sadaļa “Īpašuma sastāvs”:</w:t>
            </w:r>
          </w:p>
          <w:p w14:paraId="5CB6EDBC" w14:textId="77777777" w:rsidR="00557FA4" w:rsidRDefault="00421D36" w:rsidP="00937A40">
            <w:pPr>
              <w:jc w:val="both"/>
              <w:rPr>
                <w:rFonts w:eastAsia="Times New Roman" w:cs="Times New Roman"/>
                <w:b/>
                <w:sz w:val="24"/>
                <w:szCs w:val="24"/>
                <w:u w:val="single"/>
                <w:lang w:eastAsia="lv-LV"/>
              </w:rPr>
            </w:pPr>
            <w:r w:rsidRPr="00557FA4">
              <w:rPr>
                <w:rFonts w:eastAsia="Times New Roman" w:cs="Times New Roman"/>
                <w:sz w:val="24"/>
                <w:szCs w:val="24"/>
                <w:lang w:eastAsia="lv-LV"/>
              </w:rPr>
              <w:t>“2016/6300 domājamās daļas no būvju nekustamā īpašuma (kadastra Nr.0500 504 0106), kas sastāv no dzīvojamās mājas (būves kadastra apzīmējums 0500 004 0127 001), atejas (būves kadastra apzīmējums 0500 004 0127 005), diviem šķūņiem (būvju kadastra apzīmējumi 0500 004 0127 007, 0500 004 0127 008), un 2016/6300 domājamās daļas no nekustamā īpašuma (kadastra Nr. 0500 004 0127), kas sastāv no zemes vienības (zemes vienības kadastra apzīmējums 0500 004 0127). ”</w:t>
            </w:r>
          </w:p>
        </w:tc>
      </w:tr>
      <w:tr w:rsidR="00CE5E50" w14:paraId="0983FFEC" w14:textId="77777777" w:rsidTr="00E9503C">
        <w:tc>
          <w:tcPr>
            <w:tcW w:w="708" w:type="dxa"/>
            <w:tcBorders>
              <w:left w:val="single" w:sz="6" w:space="0" w:color="000000"/>
              <w:bottom w:val="single" w:sz="4" w:space="0" w:color="auto"/>
              <w:right w:val="single" w:sz="6" w:space="0" w:color="000000"/>
            </w:tcBorders>
          </w:tcPr>
          <w:p w14:paraId="3AD83A80" w14:textId="77777777" w:rsidR="0050276B" w:rsidRDefault="000C5053" w:rsidP="00024EA6">
            <w:pPr>
              <w:spacing w:before="120"/>
              <w:rPr>
                <w:rFonts w:eastAsia="Times New Roman" w:cs="Times New Roman"/>
                <w:sz w:val="24"/>
                <w:szCs w:val="24"/>
                <w:lang w:eastAsia="lv-LV"/>
              </w:rPr>
            </w:pPr>
            <w:r>
              <w:rPr>
                <w:rFonts w:eastAsia="Times New Roman" w:cs="Times New Roman"/>
                <w:sz w:val="24"/>
                <w:szCs w:val="24"/>
                <w:lang w:eastAsia="lv-LV"/>
              </w:rPr>
              <w:t>6.</w:t>
            </w:r>
          </w:p>
        </w:tc>
        <w:tc>
          <w:tcPr>
            <w:tcW w:w="2811" w:type="dxa"/>
            <w:gridSpan w:val="2"/>
            <w:tcBorders>
              <w:left w:val="single" w:sz="6" w:space="0" w:color="000000"/>
              <w:bottom w:val="single" w:sz="4" w:space="0" w:color="auto"/>
              <w:right w:val="single" w:sz="6" w:space="0" w:color="000000"/>
            </w:tcBorders>
          </w:tcPr>
          <w:p w14:paraId="5CA7796E" w14:textId="68532886" w:rsidR="006510D6" w:rsidRPr="00B10D1C" w:rsidRDefault="006510D6" w:rsidP="00B10D1C">
            <w:pPr>
              <w:jc w:val="both"/>
              <w:rPr>
                <w:rFonts w:eastAsia="Times New Roman" w:cs="Times New Roman"/>
                <w:b/>
                <w:sz w:val="24"/>
                <w:szCs w:val="24"/>
                <w:u w:val="single"/>
                <w:lang w:eastAsia="lv-LV"/>
              </w:rPr>
            </w:pPr>
            <w:r>
              <w:rPr>
                <w:rFonts w:eastAsia="Times New Roman" w:cs="Times New Roman"/>
                <w:b/>
                <w:sz w:val="24"/>
                <w:szCs w:val="24"/>
                <w:u w:val="single"/>
                <w:lang w:eastAsia="lv-LV"/>
              </w:rPr>
              <w:t xml:space="preserve">Anotācijas </w:t>
            </w:r>
            <w:r w:rsidR="00B10D1C">
              <w:rPr>
                <w:rFonts w:eastAsia="Times New Roman" w:cs="Times New Roman"/>
                <w:b/>
                <w:sz w:val="24"/>
                <w:szCs w:val="24"/>
                <w:u w:val="single"/>
                <w:lang w:eastAsia="lv-LV"/>
              </w:rPr>
              <w:t>I </w:t>
            </w:r>
            <w:r w:rsidRPr="00A17EC4">
              <w:rPr>
                <w:rFonts w:eastAsia="Times New Roman" w:cs="Times New Roman"/>
                <w:b/>
                <w:sz w:val="24"/>
                <w:szCs w:val="24"/>
                <w:u w:val="single"/>
                <w:lang w:eastAsia="lv-LV"/>
              </w:rPr>
              <w:t>sadaļa</w:t>
            </w:r>
            <w:r>
              <w:rPr>
                <w:rFonts w:eastAsia="Times New Roman" w:cs="Times New Roman"/>
                <w:b/>
                <w:sz w:val="24"/>
                <w:szCs w:val="24"/>
                <w:u w:val="single"/>
                <w:lang w:eastAsia="lv-LV"/>
              </w:rPr>
              <w:t>s</w:t>
            </w:r>
            <w:r w:rsidRPr="00A17EC4">
              <w:rPr>
                <w:rFonts w:eastAsia="Times New Roman" w:cs="Times New Roman"/>
                <w:b/>
                <w:sz w:val="24"/>
                <w:szCs w:val="24"/>
                <w:u w:val="single"/>
                <w:lang w:eastAsia="lv-LV"/>
              </w:rPr>
              <w:t xml:space="preserve"> </w:t>
            </w:r>
            <w:r>
              <w:rPr>
                <w:rFonts w:eastAsia="Times New Roman" w:cs="Times New Roman"/>
                <w:b/>
                <w:sz w:val="24"/>
                <w:szCs w:val="24"/>
                <w:u w:val="single"/>
                <w:lang w:eastAsia="lv-LV"/>
              </w:rPr>
              <w:t>2.punkta</w:t>
            </w:r>
            <w:r w:rsidR="00172441">
              <w:rPr>
                <w:rFonts w:eastAsia="Times New Roman" w:cs="Times New Roman"/>
                <w:b/>
                <w:sz w:val="24"/>
                <w:szCs w:val="24"/>
                <w:u w:val="single"/>
                <w:lang w:eastAsia="lv-LV"/>
              </w:rPr>
              <w:t xml:space="preserve"> I</w:t>
            </w:r>
            <w:r w:rsidR="00B10D1C">
              <w:rPr>
                <w:rFonts w:eastAsia="Times New Roman" w:cs="Times New Roman"/>
                <w:b/>
                <w:sz w:val="24"/>
                <w:szCs w:val="24"/>
                <w:u w:val="single"/>
                <w:lang w:eastAsia="lv-LV"/>
              </w:rPr>
              <w:t> </w:t>
            </w:r>
            <w:r w:rsidR="00172441">
              <w:rPr>
                <w:rFonts w:eastAsia="Times New Roman" w:cs="Times New Roman"/>
                <w:b/>
                <w:sz w:val="24"/>
                <w:szCs w:val="24"/>
                <w:u w:val="single"/>
                <w:lang w:eastAsia="lv-LV"/>
              </w:rPr>
              <w:t>daļas</w:t>
            </w:r>
            <w:r>
              <w:rPr>
                <w:rFonts w:eastAsia="Times New Roman" w:cs="Times New Roman"/>
                <w:b/>
                <w:sz w:val="24"/>
                <w:szCs w:val="24"/>
                <w:u w:val="single"/>
                <w:lang w:eastAsia="lv-LV"/>
              </w:rPr>
              <w:t xml:space="preserve">  6.apakšpunkts</w:t>
            </w:r>
            <w:r w:rsidR="00B10D1C">
              <w:rPr>
                <w:rFonts w:eastAsia="Times New Roman" w:cs="Times New Roman"/>
                <w:b/>
                <w:sz w:val="24"/>
                <w:szCs w:val="24"/>
                <w:u w:val="single"/>
                <w:lang w:eastAsia="lv-LV"/>
              </w:rPr>
              <w:t>.</w:t>
            </w:r>
          </w:p>
        </w:tc>
        <w:tc>
          <w:tcPr>
            <w:tcW w:w="4394" w:type="dxa"/>
            <w:tcBorders>
              <w:left w:val="single" w:sz="6" w:space="0" w:color="000000"/>
              <w:bottom w:val="single" w:sz="4" w:space="0" w:color="auto"/>
              <w:right w:val="single" w:sz="6" w:space="0" w:color="000000"/>
            </w:tcBorders>
          </w:tcPr>
          <w:p w14:paraId="1FEA5FDB" w14:textId="77777777" w:rsidR="0050276B" w:rsidRPr="0083466E" w:rsidRDefault="00421D36" w:rsidP="0050276B">
            <w:pPr>
              <w:spacing w:before="120"/>
              <w:jc w:val="both"/>
              <w:rPr>
                <w:rFonts w:eastAsia="Times New Roman" w:cs="Times New Roman"/>
                <w:b/>
                <w:sz w:val="24"/>
                <w:szCs w:val="24"/>
                <w:u w:val="single"/>
                <w:lang w:eastAsia="lv-LV"/>
              </w:rPr>
            </w:pPr>
            <w:r>
              <w:rPr>
                <w:rFonts w:eastAsia="Times New Roman" w:cs="Times New Roman"/>
                <w:b/>
                <w:sz w:val="24"/>
                <w:szCs w:val="24"/>
                <w:u w:val="single"/>
                <w:lang w:eastAsia="lv-LV"/>
              </w:rPr>
              <w:t>Tieslietu ministrijas 6</w:t>
            </w:r>
            <w:r w:rsidRPr="0083466E">
              <w:rPr>
                <w:rFonts w:eastAsia="Times New Roman" w:cs="Times New Roman"/>
                <w:b/>
                <w:sz w:val="24"/>
                <w:szCs w:val="24"/>
                <w:u w:val="single"/>
                <w:lang w:eastAsia="lv-LV"/>
              </w:rPr>
              <w:t>.iebildums</w:t>
            </w:r>
          </w:p>
          <w:p w14:paraId="7D6C27CD" w14:textId="77777777" w:rsidR="005233BC" w:rsidRPr="005233BC" w:rsidRDefault="00421D36" w:rsidP="005233BC">
            <w:pPr>
              <w:ind w:right="11"/>
              <w:jc w:val="both"/>
              <w:rPr>
                <w:rFonts w:eastAsia="Times New Roman" w:cs="Times New Roman"/>
                <w:sz w:val="24"/>
                <w:szCs w:val="24"/>
                <w:lang w:eastAsia="lv-LV"/>
              </w:rPr>
            </w:pPr>
            <w:r w:rsidRPr="005233BC">
              <w:rPr>
                <w:rFonts w:eastAsia="Times New Roman" w:cs="Times New Roman"/>
                <w:sz w:val="24"/>
                <w:szCs w:val="24"/>
                <w:lang w:eastAsia="lv-LV"/>
              </w:rPr>
              <w:t>Atbilstoši pievienotajiem dokumentiem NĪVKIS sistēmā nav ziņu par nekustamā īpašuma, kas norādīts pielikuma 6. punktā, piederību mantojuma atstājējam. Ievērojot minēto, lūdzam papildināt anotāciju ar informāciju par to, ka pielikuma 6. punktā norādītais īpašums bijis mantojuma atstājēja īpašums.</w:t>
            </w:r>
          </w:p>
          <w:p w14:paraId="393FDC1C" w14:textId="77777777" w:rsidR="00C73C7B" w:rsidRDefault="00C73C7B" w:rsidP="0014069C">
            <w:pPr>
              <w:spacing w:before="120"/>
              <w:jc w:val="both"/>
              <w:rPr>
                <w:rFonts w:eastAsia="Times New Roman" w:cs="Times New Roman"/>
                <w:b/>
                <w:sz w:val="24"/>
                <w:szCs w:val="24"/>
                <w:u w:val="single"/>
                <w:lang w:eastAsia="lv-LV"/>
              </w:rPr>
            </w:pPr>
          </w:p>
          <w:p w14:paraId="61EBE2BB" w14:textId="77777777" w:rsidR="00C73C7B" w:rsidRDefault="00C73C7B" w:rsidP="0014069C">
            <w:pPr>
              <w:spacing w:before="120"/>
              <w:jc w:val="both"/>
              <w:rPr>
                <w:rFonts w:eastAsia="Times New Roman" w:cs="Times New Roman"/>
                <w:b/>
                <w:sz w:val="24"/>
                <w:szCs w:val="24"/>
                <w:u w:val="single"/>
                <w:lang w:eastAsia="lv-LV"/>
              </w:rPr>
            </w:pPr>
          </w:p>
          <w:p w14:paraId="3166017E" w14:textId="77777777" w:rsidR="00C73C7B" w:rsidRDefault="00C73C7B" w:rsidP="0014069C">
            <w:pPr>
              <w:spacing w:before="120"/>
              <w:jc w:val="both"/>
              <w:rPr>
                <w:rFonts w:eastAsia="Times New Roman" w:cs="Times New Roman"/>
                <w:b/>
                <w:sz w:val="24"/>
                <w:szCs w:val="24"/>
                <w:u w:val="single"/>
                <w:lang w:eastAsia="lv-LV"/>
              </w:rPr>
            </w:pPr>
          </w:p>
          <w:p w14:paraId="31540548" w14:textId="77777777" w:rsidR="00C73C7B" w:rsidRDefault="00C73C7B" w:rsidP="0014069C">
            <w:pPr>
              <w:spacing w:before="120"/>
              <w:jc w:val="both"/>
              <w:rPr>
                <w:rFonts w:eastAsia="Times New Roman" w:cs="Times New Roman"/>
                <w:b/>
                <w:sz w:val="24"/>
                <w:szCs w:val="24"/>
                <w:u w:val="single"/>
                <w:lang w:eastAsia="lv-LV"/>
              </w:rPr>
            </w:pPr>
          </w:p>
          <w:p w14:paraId="7F5B7212" w14:textId="77777777" w:rsidR="00C73C7B" w:rsidRDefault="00C73C7B" w:rsidP="0014069C">
            <w:pPr>
              <w:spacing w:before="120"/>
              <w:jc w:val="both"/>
              <w:rPr>
                <w:rFonts w:eastAsia="Times New Roman" w:cs="Times New Roman"/>
                <w:b/>
                <w:sz w:val="24"/>
                <w:szCs w:val="24"/>
                <w:u w:val="single"/>
                <w:lang w:eastAsia="lv-LV"/>
              </w:rPr>
            </w:pPr>
          </w:p>
          <w:p w14:paraId="72341159" w14:textId="77777777" w:rsidR="00C73C7B" w:rsidRDefault="00C73C7B" w:rsidP="0014069C">
            <w:pPr>
              <w:spacing w:before="120"/>
              <w:jc w:val="both"/>
              <w:rPr>
                <w:rFonts w:eastAsia="Times New Roman" w:cs="Times New Roman"/>
                <w:b/>
                <w:sz w:val="24"/>
                <w:szCs w:val="24"/>
                <w:u w:val="single"/>
                <w:lang w:eastAsia="lv-LV"/>
              </w:rPr>
            </w:pPr>
          </w:p>
          <w:p w14:paraId="528A8A6D" w14:textId="77777777" w:rsidR="00C73C7B" w:rsidRDefault="00C73C7B" w:rsidP="0014069C">
            <w:pPr>
              <w:spacing w:before="120"/>
              <w:jc w:val="both"/>
              <w:rPr>
                <w:rFonts w:eastAsia="Times New Roman" w:cs="Times New Roman"/>
                <w:b/>
                <w:sz w:val="24"/>
                <w:szCs w:val="24"/>
                <w:u w:val="single"/>
                <w:lang w:eastAsia="lv-LV"/>
              </w:rPr>
            </w:pPr>
          </w:p>
          <w:p w14:paraId="54536008" w14:textId="77777777" w:rsidR="00E27842" w:rsidRDefault="00E27842" w:rsidP="0014069C">
            <w:pPr>
              <w:spacing w:before="120"/>
              <w:jc w:val="both"/>
              <w:rPr>
                <w:rFonts w:eastAsia="Times New Roman" w:cs="Times New Roman"/>
                <w:b/>
                <w:sz w:val="24"/>
                <w:szCs w:val="24"/>
                <w:u w:val="single"/>
                <w:lang w:eastAsia="lv-LV"/>
              </w:rPr>
            </w:pPr>
          </w:p>
          <w:p w14:paraId="5939E640" w14:textId="2EFDA944" w:rsidR="0014069C" w:rsidRPr="00C77D4A" w:rsidRDefault="00BC5458" w:rsidP="0014069C">
            <w:pPr>
              <w:spacing w:before="120"/>
              <w:jc w:val="both"/>
              <w:rPr>
                <w:rFonts w:eastAsia="Times New Roman" w:cs="Times New Roman"/>
                <w:b/>
                <w:sz w:val="24"/>
                <w:szCs w:val="24"/>
                <w:u w:val="single"/>
                <w:lang w:eastAsia="lv-LV"/>
              </w:rPr>
            </w:pPr>
            <w:r>
              <w:rPr>
                <w:rFonts w:eastAsia="Times New Roman" w:cs="Times New Roman"/>
                <w:b/>
                <w:sz w:val="24"/>
                <w:szCs w:val="24"/>
                <w:u w:val="single"/>
                <w:lang w:eastAsia="lv-LV"/>
              </w:rPr>
              <w:t>S</w:t>
            </w:r>
            <w:r w:rsidRPr="0053680B">
              <w:rPr>
                <w:rFonts w:eastAsia="Times New Roman" w:cs="Times New Roman"/>
                <w:b/>
                <w:sz w:val="24"/>
                <w:szCs w:val="24"/>
                <w:u w:val="single"/>
                <w:lang w:eastAsia="lv-LV"/>
              </w:rPr>
              <w:t xml:space="preserve">askaņošanā </w:t>
            </w:r>
            <w:r>
              <w:rPr>
                <w:rFonts w:eastAsia="Times New Roman" w:cs="Times New Roman"/>
                <w:b/>
                <w:sz w:val="24"/>
                <w:szCs w:val="24"/>
                <w:u w:val="single"/>
                <w:lang w:eastAsia="lv-LV"/>
              </w:rPr>
              <w:t>Tieslietu ministrijas</w:t>
            </w:r>
            <w:r w:rsidRPr="0053680B">
              <w:rPr>
                <w:rFonts w:eastAsia="Times New Roman" w:cs="Times New Roman"/>
                <w:b/>
                <w:sz w:val="24"/>
                <w:szCs w:val="24"/>
                <w:u w:val="single"/>
                <w:lang w:eastAsia="lv-LV"/>
              </w:rPr>
              <w:t xml:space="preserve"> papildus </w:t>
            </w:r>
            <w:r>
              <w:rPr>
                <w:rFonts w:eastAsia="Times New Roman" w:cs="Times New Roman"/>
                <w:b/>
                <w:sz w:val="24"/>
                <w:szCs w:val="24"/>
                <w:u w:val="single"/>
                <w:lang w:eastAsia="lv-LV"/>
              </w:rPr>
              <w:t xml:space="preserve">(03.09.2018.)  </w:t>
            </w:r>
            <w:r w:rsidRPr="0053680B">
              <w:rPr>
                <w:rFonts w:eastAsia="Times New Roman" w:cs="Times New Roman"/>
                <w:b/>
                <w:sz w:val="24"/>
                <w:szCs w:val="24"/>
                <w:u w:val="single"/>
                <w:lang w:eastAsia="lv-LV"/>
              </w:rPr>
              <w:t>izteiktais</w:t>
            </w:r>
            <w:r>
              <w:rPr>
                <w:rFonts w:eastAsia="Times New Roman" w:cs="Times New Roman"/>
                <w:b/>
                <w:sz w:val="24"/>
                <w:szCs w:val="24"/>
                <w:u w:val="single"/>
                <w:lang w:eastAsia="lv-LV"/>
              </w:rPr>
              <w:t xml:space="preserve"> </w:t>
            </w:r>
            <w:r w:rsidR="0014069C">
              <w:rPr>
                <w:rFonts w:eastAsia="Times New Roman" w:cs="Times New Roman"/>
                <w:b/>
                <w:sz w:val="24"/>
                <w:szCs w:val="24"/>
                <w:u w:val="single"/>
                <w:lang w:eastAsia="lv-LV"/>
              </w:rPr>
              <w:t>3.</w:t>
            </w:r>
            <w:r w:rsidR="0014069C" w:rsidRPr="0053680B">
              <w:rPr>
                <w:rFonts w:eastAsia="Times New Roman" w:cs="Times New Roman"/>
                <w:b/>
                <w:sz w:val="24"/>
                <w:szCs w:val="24"/>
                <w:u w:val="single"/>
                <w:lang w:eastAsia="lv-LV"/>
              </w:rPr>
              <w:t xml:space="preserve">iebildums </w:t>
            </w:r>
          </w:p>
          <w:p w14:paraId="1D4311D3" w14:textId="77777777" w:rsidR="0050276B" w:rsidRPr="005233BC" w:rsidRDefault="0014069C" w:rsidP="00B10D1C">
            <w:pPr>
              <w:jc w:val="both"/>
              <w:rPr>
                <w:rFonts w:eastAsia="Times New Roman" w:cs="Times New Roman"/>
                <w:sz w:val="24"/>
                <w:szCs w:val="24"/>
                <w:u w:val="single"/>
                <w:lang w:eastAsia="lv-LV"/>
              </w:rPr>
            </w:pPr>
            <w:r w:rsidRPr="00253488">
              <w:rPr>
                <w:rFonts w:eastAsia="Times New Roman" w:cs="Times New Roman"/>
                <w:sz w:val="24"/>
                <w:szCs w:val="24"/>
                <w:lang w:eastAsia="lv-LV"/>
              </w:rPr>
              <w:t xml:space="preserve">Norādām, ka Tieslietu ministrijas ieskatā Tieslietu ministrijas </w:t>
            </w:r>
            <w:r w:rsidRPr="00C73C7B">
              <w:rPr>
                <w:rFonts w:eastAsia="Times New Roman" w:cs="Times New Roman"/>
                <w:sz w:val="24"/>
                <w:szCs w:val="24"/>
                <w:u w:val="single"/>
                <w:lang w:eastAsia="lv-LV"/>
              </w:rPr>
              <w:t xml:space="preserve">6. iebildums nav </w:t>
            </w:r>
            <w:r w:rsidRPr="00C73C7B">
              <w:rPr>
                <w:rFonts w:eastAsia="Times New Roman" w:cs="Times New Roman"/>
                <w:sz w:val="24"/>
                <w:szCs w:val="24"/>
                <w:u w:val="single"/>
                <w:lang w:eastAsia="lv-LV"/>
              </w:rPr>
              <w:lastRenderedPageBreak/>
              <w:t>pilnībā ņemts vērā,</w:t>
            </w:r>
            <w:r w:rsidRPr="00253488">
              <w:rPr>
                <w:rFonts w:eastAsia="Times New Roman" w:cs="Times New Roman"/>
                <w:sz w:val="24"/>
                <w:szCs w:val="24"/>
                <w:lang w:eastAsia="lv-LV"/>
              </w:rPr>
              <w:t xml:space="preserve"> līdz ar to, lūdzam papildināt </w:t>
            </w:r>
            <w:r w:rsidRPr="00253488">
              <w:rPr>
                <w:rFonts w:eastAsia="Times New Roman" w:cs="Times New Roman"/>
                <w:bCs/>
                <w:sz w:val="24"/>
                <w:szCs w:val="24"/>
                <w:lang w:eastAsia="lv-LV"/>
              </w:rPr>
              <w:t>anotāciju</w:t>
            </w:r>
            <w:r w:rsidRPr="00253488">
              <w:rPr>
                <w:rFonts w:eastAsia="Times New Roman" w:cs="Times New Roman"/>
                <w:sz w:val="24"/>
                <w:szCs w:val="24"/>
                <w:lang w:eastAsia="lv-LV"/>
              </w:rPr>
              <w:t xml:space="preserve"> ar informāciju, kas norādīta izziņā - par to, ka rīkojuma projekta pielikuma 6. punktā norādītais īpašums bijis mantojuma atstājēja īpašums</w:t>
            </w:r>
            <w:r w:rsidR="00C73C7B">
              <w:rPr>
                <w:rFonts w:eastAsia="Times New Roman" w:cs="Times New Roman"/>
                <w:sz w:val="24"/>
                <w:szCs w:val="24"/>
                <w:lang w:eastAsia="lv-LV"/>
              </w:rPr>
              <w:t>.</w:t>
            </w:r>
          </w:p>
        </w:tc>
        <w:tc>
          <w:tcPr>
            <w:tcW w:w="4111" w:type="dxa"/>
            <w:gridSpan w:val="2"/>
            <w:tcBorders>
              <w:left w:val="single" w:sz="6" w:space="0" w:color="000000"/>
              <w:bottom w:val="single" w:sz="4" w:space="0" w:color="auto"/>
              <w:right w:val="single" w:sz="6" w:space="0" w:color="000000"/>
            </w:tcBorders>
          </w:tcPr>
          <w:p w14:paraId="310F86B2" w14:textId="77777777" w:rsidR="00652E54" w:rsidRDefault="00421D36" w:rsidP="00C73C7B">
            <w:pPr>
              <w:jc w:val="both"/>
              <w:rPr>
                <w:rFonts w:eastAsia="Times New Roman" w:cs="Times New Roman"/>
                <w:sz w:val="24"/>
                <w:szCs w:val="24"/>
                <w:lang w:eastAsia="lv-LV"/>
              </w:rPr>
            </w:pPr>
            <w:r w:rsidRPr="007916CF">
              <w:rPr>
                <w:rFonts w:eastAsia="Times New Roman" w:cs="Times New Roman"/>
                <w:b/>
                <w:sz w:val="24"/>
                <w:szCs w:val="24"/>
                <w:lang w:eastAsia="lv-LV"/>
              </w:rPr>
              <w:lastRenderedPageBreak/>
              <w:t>Iebildums ņemts vērā</w:t>
            </w:r>
            <w:r w:rsidRPr="007916CF">
              <w:rPr>
                <w:b/>
              </w:rPr>
              <w:t xml:space="preserve"> </w:t>
            </w:r>
            <w:r w:rsidRPr="007916CF">
              <w:rPr>
                <w:rFonts w:eastAsia="Times New Roman" w:cs="Times New Roman"/>
                <w:b/>
                <w:sz w:val="24"/>
                <w:szCs w:val="24"/>
                <w:lang w:eastAsia="lv-LV"/>
              </w:rPr>
              <w:t>un vienlaicīgi skaidrojam</w:t>
            </w:r>
            <w:r w:rsidRPr="007916CF">
              <w:rPr>
                <w:rFonts w:eastAsia="Times New Roman" w:cs="Times New Roman"/>
                <w:sz w:val="24"/>
                <w:szCs w:val="24"/>
                <w:lang w:eastAsia="lv-LV"/>
              </w:rPr>
              <w:t>, ka</w:t>
            </w:r>
            <w:r>
              <w:rPr>
                <w:rFonts w:eastAsia="Times New Roman" w:cs="Times New Roman"/>
                <w:sz w:val="24"/>
                <w:szCs w:val="24"/>
                <w:lang w:eastAsia="lv-LV"/>
              </w:rPr>
              <w:tab/>
              <w:t>v</w:t>
            </w:r>
            <w:r w:rsidRPr="007916CF">
              <w:rPr>
                <w:rFonts w:eastAsia="Times New Roman" w:cs="Times New Roman"/>
                <w:sz w:val="24"/>
                <w:szCs w:val="24"/>
                <w:lang w:eastAsia="lv-LV"/>
              </w:rPr>
              <w:t>alsts akciju sabiedrības “Privatizācijas aģentūra” rīcībā nav dokumentu, kas pamato mantojuma atstājēja īpašuma tiesības uz būvju nekustamo īpašumu “Veseļi 3”, Kūku pagastā, Krustpils novadā. Saskaņā ar valsts akciju sabiedrības “Privatizācijas aģentūra” rīcībā esošo informāciju, mantojuma atstājēja īpašuma tiesības pierāda minētā būvju nekustamā īpašuma 1981.gada 20.novembra pirkuma līgums (atrodas Jēkabpils zonālajā arhīvā). Papildus norādām, ka Valsts ieņēmumu dienests jau ir ņēmis par bezmantinieka mantu atzīto būvju nekustamo īpašumu valsts uzskaitē. Ja minētais būvju nekustamais īpašums tiks svītrots no rīkojuma projekta pielikuma, tas paliks valsts uzskaitē.</w:t>
            </w:r>
          </w:p>
          <w:p w14:paraId="3BAF3999" w14:textId="77777777" w:rsidR="00652E54" w:rsidRDefault="00652E54" w:rsidP="00C73C7B">
            <w:pPr>
              <w:jc w:val="both"/>
              <w:rPr>
                <w:rFonts w:eastAsia="Times New Roman" w:cs="Times New Roman"/>
                <w:b/>
                <w:sz w:val="24"/>
                <w:szCs w:val="24"/>
                <w:lang w:eastAsia="lv-LV"/>
              </w:rPr>
            </w:pPr>
          </w:p>
          <w:p w14:paraId="4C4181BE" w14:textId="4596FD6B" w:rsidR="00C73C7B" w:rsidRPr="002B0E3F" w:rsidRDefault="00C73C7B" w:rsidP="00C73C7B">
            <w:pPr>
              <w:jc w:val="both"/>
              <w:rPr>
                <w:rFonts w:eastAsia="Times New Roman" w:cs="Times New Roman"/>
                <w:sz w:val="24"/>
                <w:szCs w:val="24"/>
                <w:lang w:eastAsia="lv-LV"/>
              </w:rPr>
            </w:pPr>
            <w:r w:rsidRPr="007916CF">
              <w:rPr>
                <w:rFonts w:eastAsia="Times New Roman" w:cs="Times New Roman"/>
                <w:b/>
                <w:sz w:val="24"/>
                <w:szCs w:val="24"/>
                <w:lang w:eastAsia="lv-LV"/>
              </w:rPr>
              <w:t>Iebildums ņemts vērā</w:t>
            </w:r>
            <w:r w:rsidRPr="00D42ED2">
              <w:rPr>
                <w:rFonts w:eastAsia="Times New Roman" w:cs="Times New Roman"/>
                <w:sz w:val="24"/>
                <w:szCs w:val="24"/>
                <w:lang w:eastAsia="lv-LV"/>
              </w:rPr>
              <w:t xml:space="preserve"> anotācijas I</w:t>
            </w:r>
            <w:r w:rsidR="00B10D1C">
              <w:rPr>
                <w:rFonts w:eastAsia="Times New Roman" w:cs="Times New Roman"/>
                <w:sz w:val="24"/>
                <w:szCs w:val="24"/>
                <w:lang w:eastAsia="lv-LV"/>
              </w:rPr>
              <w:t> </w:t>
            </w:r>
            <w:r w:rsidRPr="00D42ED2">
              <w:rPr>
                <w:rFonts w:eastAsia="Times New Roman" w:cs="Times New Roman"/>
                <w:sz w:val="24"/>
                <w:szCs w:val="24"/>
                <w:lang w:eastAsia="lv-LV"/>
              </w:rPr>
              <w:t xml:space="preserve">sadaļa </w:t>
            </w:r>
            <w:r>
              <w:rPr>
                <w:rFonts w:eastAsia="Times New Roman" w:cs="Times New Roman"/>
                <w:sz w:val="24"/>
                <w:szCs w:val="24"/>
              </w:rPr>
              <w:t>2. punkta</w:t>
            </w:r>
            <w:r w:rsidR="007C510F">
              <w:rPr>
                <w:rFonts w:eastAsia="Times New Roman" w:cs="Times New Roman"/>
                <w:sz w:val="24"/>
                <w:szCs w:val="24"/>
              </w:rPr>
              <w:t xml:space="preserve"> I daļas</w:t>
            </w:r>
            <w:r>
              <w:rPr>
                <w:rFonts w:eastAsia="Times New Roman" w:cs="Times New Roman"/>
                <w:sz w:val="24"/>
                <w:szCs w:val="24"/>
              </w:rPr>
              <w:t xml:space="preserve"> </w:t>
            </w:r>
            <w:r w:rsidRPr="002B0E3F">
              <w:rPr>
                <w:rFonts w:eastAsia="Times New Roman" w:cs="Times New Roman"/>
                <w:sz w:val="24"/>
                <w:szCs w:val="24"/>
              </w:rPr>
              <w:t>6.apakšpunkts</w:t>
            </w:r>
            <w:r w:rsidRPr="00D42ED2">
              <w:rPr>
                <w:rFonts w:eastAsia="Times New Roman" w:cs="Times New Roman"/>
                <w:sz w:val="24"/>
                <w:szCs w:val="24"/>
                <w:lang w:eastAsia="lv-LV"/>
              </w:rPr>
              <w:t xml:space="preserve"> </w:t>
            </w:r>
            <w:r w:rsidR="00B10D1C">
              <w:rPr>
                <w:rFonts w:eastAsia="Times New Roman" w:cs="Times New Roman"/>
                <w:sz w:val="24"/>
                <w:szCs w:val="24"/>
                <w:lang w:eastAsia="lv-LV"/>
              </w:rPr>
              <w:t>papildināts</w:t>
            </w:r>
            <w:r w:rsidRPr="00D42ED2">
              <w:rPr>
                <w:rFonts w:eastAsia="Times New Roman" w:cs="Times New Roman"/>
                <w:sz w:val="24"/>
                <w:szCs w:val="24"/>
                <w:lang w:eastAsia="lv-LV"/>
              </w:rPr>
              <w:t>.</w:t>
            </w:r>
            <w:r w:rsidRPr="002B0E3F">
              <w:rPr>
                <w:rFonts w:eastAsia="Times New Roman" w:cs="Times New Roman"/>
                <w:sz w:val="24"/>
                <w:szCs w:val="24"/>
                <w:lang w:eastAsia="lv-LV"/>
              </w:rPr>
              <w:t xml:space="preserve"> </w:t>
            </w:r>
          </w:p>
          <w:p w14:paraId="143657E9" w14:textId="7C48AF77" w:rsidR="00C73C7B" w:rsidRPr="00B10D1C" w:rsidRDefault="00C73C7B" w:rsidP="000A1597">
            <w:pPr>
              <w:jc w:val="both"/>
              <w:rPr>
                <w:rFonts w:eastAsia="Calibri" w:cs="Times New Roman"/>
                <w:sz w:val="24"/>
                <w:szCs w:val="24"/>
              </w:rPr>
            </w:pPr>
            <w:r>
              <w:rPr>
                <w:rFonts w:eastAsia="Times New Roman" w:cs="Times New Roman"/>
                <w:sz w:val="24"/>
                <w:szCs w:val="24"/>
                <w:lang w:eastAsia="lv-LV"/>
              </w:rPr>
              <w:lastRenderedPageBreak/>
              <w:t xml:space="preserve">Vienlaicīgi skaidrojam, ka </w:t>
            </w:r>
            <w:r w:rsidRPr="002829DF">
              <w:rPr>
                <w:rFonts w:eastAsia="Times New Roman" w:cs="Times New Roman"/>
                <w:sz w:val="24"/>
                <w:szCs w:val="24"/>
                <w:lang w:eastAsia="lv-LV"/>
              </w:rPr>
              <w:t>saskaņā ar Privatizācijas aģentūras rīcībā esošo informāciju, mantojuma atstājēja īpašuma tiesības pierāda minētā būvju nekustamā īpašuma 1981.g</w:t>
            </w:r>
            <w:r>
              <w:rPr>
                <w:rFonts w:eastAsia="Times New Roman" w:cs="Times New Roman"/>
                <w:sz w:val="24"/>
                <w:szCs w:val="24"/>
                <w:lang w:eastAsia="lv-LV"/>
              </w:rPr>
              <w:t xml:space="preserve">ada 20.novembra pirkuma līgums, kas </w:t>
            </w:r>
            <w:r w:rsidRPr="002829DF">
              <w:rPr>
                <w:rFonts w:eastAsia="Times New Roman" w:cs="Times New Roman"/>
                <w:sz w:val="24"/>
                <w:szCs w:val="24"/>
                <w:lang w:eastAsia="lv-LV"/>
              </w:rPr>
              <w:t>atr</w:t>
            </w:r>
            <w:r>
              <w:rPr>
                <w:rFonts w:eastAsia="Times New Roman" w:cs="Times New Roman"/>
                <w:sz w:val="24"/>
                <w:szCs w:val="24"/>
                <w:lang w:eastAsia="lv-LV"/>
              </w:rPr>
              <w:t>odas Jēkabpils zonālajā arhīvā un t</w:t>
            </w:r>
            <w:r w:rsidRPr="002829DF">
              <w:rPr>
                <w:rFonts w:eastAsia="Times New Roman" w:cs="Times New Roman"/>
                <w:sz w:val="24"/>
                <w:szCs w:val="24"/>
                <w:lang w:eastAsia="lv-LV"/>
              </w:rPr>
              <w:t>o apliecina arī Mājas grāmatas namīpašuma kartītē Nr.3209 esošais ieraksts</w:t>
            </w:r>
            <w:r>
              <w:rPr>
                <w:rFonts w:eastAsia="Times New Roman" w:cs="Times New Roman"/>
                <w:sz w:val="24"/>
                <w:szCs w:val="24"/>
                <w:lang w:eastAsia="lv-LV"/>
              </w:rPr>
              <w:t xml:space="preserve"> (pievienots pie skaidrojošiem dokumentiem)</w:t>
            </w:r>
            <w:r w:rsidRPr="002829DF">
              <w:rPr>
                <w:rFonts w:eastAsia="Calibri" w:cs="Times New Roman"/>
                <w:sz w:val="24"/>
                <w:szCs w:val="24"/>
              </w:rPr>
              <w:t>.</w:t>
            </w:r>
          </w:p>
        </w:tc>
        <w:tc>
          <w:tcPr>
            <w:tcW w:w="2693" w:type="dxa"/>
            <w:tcBorders>
              <w:top w:val="single" w:sz="4" w:space="0" w:color="auto"/>
              <w:left w:val="single" w:sz="4" w:space="0" w:color="auto"/>
              <w:bottom w:val="single" w:sz="4" w:space="0" w:color="auto"/>
            </w:tcBorders>
          </w:tcPr>
          <w:p w14:paraId="74F61211" w14:textId="2A46C742" w:rsidR="00172441" w:rsidRDefault="00172441" w:rsidP="00937A40">
            <w:pPr>
              <w:jc w:val="both"/>
              <w:rPr>
                <w:rFonts w:eastAsia="Times New Roman" w:cs="Times New Roman"/>
                <w:b/>
                <w:sz w:val="24"/>
                <w:szCs w:val="24"/>
                <w:u w:val="single"/>
                <w:lang w:eastAsia="lv-LV"/>
              </w:rPr>
            </w:pPr>
            <w:r>
              <w:rPr>
                <w:rFonts w:eastAsia="Times New Roman" w:cs="Times New Roman"/>
                <w:b/>
                <w:sz w:val="24"/>
                <w:szCs w:val="24"/>
                <w:u w:val="single"/>
                <w:lang w:eastAsia="lv-LV"/>
              </w:rPr>
              <w:lastRenderedPageBreak/>
              <w:t>Anotācijas I</w:t>
            </w:r>
            <w:r>
              <w:t xml:space="preserve"> </w:t>
            </w:r>
            <w:r w:rsidRPr="00A17EC4">
              <w:rPr>
                <w:rFonts w:eastAsia="Times New Roman" w:cs="Times New Roman"/>
                <w:b/>
                <w:sz w:val="24"/>
                <w:szCs w:val="24"/>
                <w:u w:val="single"/>
                <w:lang w:eastAsia="lv-LV"/>
              </w:rPr>
              <w:t>sadaļa</w:t>
            </w:r>
            <w:r>
              <w:rPr>
                <w:rFonts w:eastAsia="Times New Roman" w:cs="Times New Roman"/>
                <w:b/>
                <w:sz w:val="24"/>
                <w:szCs w:val="24"/>
                <w:u w:val="single"/>
                <w:lang w:eastAsia="lv-LV"/>
              </w:rPr>
              <w:t>s</w:t>
            </w:r>
            <w:r w:rsidRPr="00A17EC4">
              <w:rPr>
                <w:rFonts w:eastAsia="Times New Roman" w:cs="Times New Roman"/>
                <w:b/>
                <w:sz w:val="24"/>
                <w:szCs w:val="24"/>
                <w:u w:val="single"/>
                <w:lang w:eastAsia="lv-LV"/>
              </w:rPr>
              <w:t xml:space="preserve"> </w:t>
            </w:r>
            <w:r>
              <w:rPr>
                <w:rFonts w:eastAsia="Times New Roman" w:cs="Times New Roman"/>
                <w:b/>
                <w:sz w:val="24"/>
                <w:szCs w:val="24"/>
                <w:u w:val="single"/>
                <w:lang w:eastAsia="lv-LV"/>
              </w:rPr>
              <w:t>2.punkta I daļas  6.apakšpunkt</w:t>
            </w:r>
            <w:r w:rsidR="00B10D1C">
              <w:rPr>
                <w:rFonts w:eastAsia="Times New Roman" w:cs="Times New Roman"/>
                <w:b/>
                <w:sz w:val="24"/>
                <w:szCs w:val="24"/>
                <w:u w:val="single"/>
                <w:lang w:eastAsia="lv-LV"/>
              </w:rPr>
              <w:t>a papildinājums:</w:t>
            </w:r>
          </w:p>
          <w:p w14:paraId="5E58A377" w14:textId="5B80EE74" w:rsidR="00172441" w:rsidRPr="00B10D1C" w:rsidRDefault="00172441" w:rsidP="00B10D1C">
            <w:pPr>
              <w:pStyle w:val="BodyText"/>
              <w:tabs>
                <w:tab w:val="left" w:pos="814"/>
                <w:tab w:val="left" w:pos="2295"/>
              </w:tabs>
              <w:ind w:right="45" w:firstLine="178"/>
              <w:rPr>
                <w:rFonts w:eastAsia="Times New Roman"/>
                <w:color w:val="000000"/>
                <w:sz w:val="24"/>
                <w:szCs w:val="24"/>
              </w:rPr>
            </w:pPr>
            <w:r>
              <w:rPr>
                <w:rFonts w:eastAsia="Times New Roman"/>
                <w:color w:val="000000"/>
                <w:sz w:val="24"/>
                <w:szCs w:val="24"/>
              </w:rPr>
              <w:t>“</w:t>
            </w:r>
            <w:r w:rsidR="000D683A" w:rsidRPr="00FA3270">
              <w:rPr>
                <w:color w:val="000000"/>
                <w:sz w:val="24"/>
                <w:szCs w:val="24"/>
              </w:rPr>
              <w:t xml:space="preserve">Mantojuma atstājēja īpašuma tiesības uz Nekustamo īpašumu Nr.6 nav nostiprinātas zemesgrāmatā un reģistrētas Valsts zemes dienestā. </w:t>
            </w:r>
            <w:r w:rsidR="000D683A">
              <w:rPr>
                <w:color w:val="000000"/>
                <w:sz w:val="24"/>
                <w:szCs w:val="24"/>
              </w:rPr>
              <w:t xml:space="preserve"> </w:t>
            </w:r>
            <w:r w:rsidR="000D683A" w:rsidRPr="007916CF">
              <w:rPr>
                <w:rFonts w:eastAsia="Times New Roman"/>
                <w:sz w:val="24"/>
                <w:szCs w:val="24"/>
              </w:rPr>
              <w:t xml:space="preserve">Saskaņā ar </w:t>
            </w:r>
            <w:r w:rsidR="000D683A">
              <w:rPr>
                <w:rFonts w:eastAsia="Times New Roman"/>
                <w:sz w:val="24"/>
                <w:szCs w:val="24"/>
              </w:rPr>
              <w:t>Privatizācijas aģentūras</w:t>
            </w:r>
            <w:r w:rsidR="000D683A" w:rsidRPr="007916CF">
              <w:rPr>
                <w:rFonts w:eastAsia="Times New Roman"/>
                <w:sz w:val="24"/>
                <w:szCs w:val="24"/>
              </w:rPr>
              <w:t xml:space="preserve"> rīcībā esošo informāciju, mantojuma atstājēja īpašuma tiesības pierāda minētā būvju nekustamā īpašuma 1981.gada 20.novembra pirkuma līgums</w:t>
            </w:r>
            <w:r w:rsidR="000D683A">
              <w:rPr>
                <w:rFonts w:eastAsia="Times New Roman"/>
                <w:sz w:val="24"/>
                <w:szCs w:val="24"/>
              </w:rPr>
              <w:t xml:space="preserve">, kas  </w:t>
            </w:r>
            <w:r w:rsidR="000D683A" w:rsidRPr="007916CF">
              <w:rPr>
                <w:rFonts w:eastAsia="Times New Roman"/>
                <w:sz w:val="24"/>
                <w:szCs w:val="24"/>
              </w:rPr>
              <w:t>at</w:t>
            </w:r>
            <w:r w:rsidR="000D683A">
              <w:rPr>
                <w:rFonts w:eastAsia="Times New Roman"/>
                <w:sz w:val="24"/>
                <w:szCs w:val="24"/>
              </w:rPr>
              <w:t xml:space="preserve">rodas Jēkabpils zonālajā arhīvā, kā arī to </w:t>
            </w:r>
            <w:r w:rsidR="000D683A" w:rsidRPr="0008005D">
              <w:rPr>
                <w:rFonts w:eastAsia="Times New Roman"/>
                <w:sz w:val="24"/>
                <w:szCs w:val="24"/>
              </w:rPr>
              <w:t>apliecina Mājas grāmatas namīpašuma kartītē Nr.3209 esošais ieraksts</w:t>
            </w:r>
            <w:r w:rsidR="00B10D1C">
              <w:rPr>
                <w:rFonts w:eastAsia="Times New Roman"/>
                <w:sz w:val="24"/>
                <w:szCs w:val="24"/>
              </w:rPr>
              <w:t>.</w:t>
            </w:r>
            <w:r w:rsidRPr="00B10D1C">
              <w:rPr>
                <w:rFonts w:eastAsia="Times New Roman"/>
                <w:color w:val="000000"/>
                <w:sz w:val="24"/>
                <w:szCs w:val="24"/>
              </w:rPr>
              <w:t>”</w:t>
            </w:r>
          </w:p>
        </w:tc>
      </w:tr>
      <w:tr w:rsidR="00CE5E50" w14:paraId="7B45D06C" w14:textId="77777777" w:rsidTr="00E9503C">
        <w:tc>
          <w:tcPr>
            <w:tcW w:w="708" w:type="dxa"/>
            <w:tcBorders>
              <w:left w:val="single" w:sz="6" w:space="0" w:color="000000"/>
              <w:bottom w:val="single" w:sz="4" w:space="0" w:color="auto"/>
              <w:right w:val="single" w:sz="6" w:space="0" w:color="000000"/>
            </w:tcBorders>
          </w:tcPr>
          <w:p w14:paraId="27FDC598" w14:textId="77777777" w:rsidR="0050276B" w:rsidRDefault="000C5053" w:rsidP="00024EA6">
            <w:pPr>
              <w:spacing w:before="120"/>
              <w:rPr>
                <w:rFonts w:eastAsia="Times New Roman" w:cs="Times New Roman"/>
                <w:sz w:val="24"/>
                <w:szCs w:val="24"/>
                <w:lang w:eastAsia="lv-LV"/>
              </w:rPr>
            </w:pPr>
            <w:r>
              <w:rPr>
                <w:rFonts w:eastAsia="Times New Roman" w:cs="Times New Roman"/>
                <w:sz w:val="24"/>
                <w:szCs w:val="24"/>
                <w:lang w:eastAsia="lv-LV"/>
              </w:rPr>
              <w:t>7.</w:t>
            </w:r>
          </w:p>
        </w:tc>
        <w:tc>
          <w:tcPr>
            <w:tcW w:w="2811" w:type="dxa"/>
            <w:gridSpan w:val="2"/>
            <w:tcBorders>
              <w:left w:val="single" w:sz="6" w:space="0" w:color="000000"/>
              <w:bottom w:val="single" w:sz="4" w:space="0" w:color="auto"/>
              <w:right w:val="single" w:sz="6" w:space="0" w:color="000000"/>
            </w:tcBorders>
          </w:tcPr>
          <w:p w14:paraId="7C2CDFE7" w14:textId="19E683B4" w:rsidR="00172441" w:rsidRPr="00AB0668" w:rsidRDefault="00172441" w:rsidP="00BE1225">
            <w:pPr>
              <w:jc w:val="both"/>
              <w:rPr>
                <w:rFonts w:eastAsia="Times New Roman" w:cs="Times New Roman"/>
                <w:b/>
                <w:sz w:val="24"/>
                <w:szCs w:val="24"/>
                <w:u w:val="single"/>
                <w:lang w:eastAsia="lv-LV"/>
              </w:rPr>
            </w:pPr>
            <w:r w:rsidRPr="00AB0668">
              <w:rPr>
                <w:rFonts w:eastAsia="Times New Roman" w:cs="Times New Roman"/>
                <w:b/>
                <w:sz w:val="24"/>
                <w:szCs w:val="24"/>
                <w:u w:val="single"/>
                <w:lang w:eastAsia="lv-LV"/>
              </w:rPr>
              <w:t>Anotācijas I sadaļas 2. punkta I daļas 7.apakšpunkts</w:t>
            </w:r>
            <w:r w:rsidR="00E9503C">
              <w:rPr>
                <w:rFonts w:eastAsia="Times New Roman" w:cs="Times New Roman"/>
                <w:b/>
                <w:sz w:val="24"/>
                <w:szCs w:val="24"/>
                <w:u w:val="single"/>
                <w:lang w:eastAsia="lv-LV"/>
              </w:rPr>
              <w:t>.</w:t>
            </w:r>
          </w:p>
          <w:p w14:paraId="3B7C8223" w14:textId="43F4C30A" w:rsidR="00172441" w:rsidRPr="00D42ED2" w:rsidRDefault="00172441" w:rsidP="00D42ED2">
            <w:pPr>
              <w:pStyle w:val="NormalWeb"/>
              <w:tabs>
                <w:tab w:val="left" w:pos="829"/>
              </w:tabs>
              <w:ind w:firstLine="850"/>
              <w:jc w:val="both"/>
              <w:rPr>
                <w:color w:val="000000"/>
              </w:rPr>
            </w:pPr>
          </w:p>
        </w:tc>
        <w:tc>
          <w:tcPr>
            <w:tcW w:w="4394" w:type="dxa"/>
            <w:tcBorders>
              <w:left w:val="single" w:sz="6" w:space="0" w:color="000000"/>
              <w:bottom w:val="single" w:sz="4" w:space="0" w:color="auto"/>
              <w:right w:val="single" w:sz="6" w:space="0" w:color="000000"/>
            </w:tcBorders>
          </w:tcPr>
          <w:p w14:paraId="32994E95" w14:textId="77777777" w:rsidR="0050276B" w:rsidRDefault="00421D36" w:rsidP="0050276B">
            <w:pPr>
              <w:spacing w:before="120"/>
              <w:jc w:val="both"/>
              <w:rPr>
                <w:rFonts w:eastAsia="Times New Roman" w:cs="Times New Roman"/>
                <w:b/>
                <w:sz w:val="24"/>
                <w:szCs w:val="24"/>
                <w:u w:val="single"/>
                <w:lang w:eastAsia="lv-LV"/>
              </w:rPr>
            </w:pPr>
            <w:r>
              <w:rPr>
                <w:rFonts w:eastAsia="Times New Roman" w:cs="Times New Roman"/>
                <w:b/>
                <w:sz w:val="24"/>
                <w:szCs w:val="24"/>
                <w:u w:val="single"/>
                <w:lang w:eastAsia="lv-LV"/>
              </w:rPr>
              <w:t>Tieslietu ministrijas 7</w:t>
            </w:r>
            <w:r w:rsidRPr="0050276B">
              <w:rPr>
                <w:rFonts w:eastAsia="Times New Roman" w:cs="Times New Roman"/>
                <w:b/>
                <w:sz w:val="24"/>
                <w:szCs w:val="24"/>
                <w:u w:val="single"/>
                <w:lang w:eastAsia="lv-LV"/>
              </w:rPr>
              <w:t>.iebildums</w:t>
            </w:r>
          </w:p>
          <w:p w14:paraId="3E688A1D" w14:textId="73CF2757" w:rsidR="0050276B" w:rsidRDefault="00421D36" w:rsidP="005233BC">
            <w:pPr>
              <w:ind w:right="11" w:firstLine="720"/>
              <w:jc w:val="both"/>
              <w:rPr>
                <w:rFonts w:eastAsia="Times New Roman" w:cs="Times New Roman"/>
                <w:sz w:val="24"/>
                <w:szCs w:val="24"/>
                <w:lang w:eastAsia="lv-LV"/>
              </w:rPr>
            </w:pPr>
            <w:r w:rsidRPr="005233BC">
              <w:rPr>
                <w:rFonts w:eastAsia="Times New Roman" w:cs="Times New Roman"/>
                <w:sz w:val="24"/>
                <w:szCs w:val="24"/>
                <w:lang w:eastAsia="lv-LV"/>
              </w:rPr>
              <w:t>Anotācijas I sadaļas 2. punkta I daļas 7.apakšpunktā (10.lp) norādīts: “Īpašuma tiesības uz Nekustamā īpašuma Nr.4 atlikušajām 4284/6300 domājamām daļām zemesgrāmatā ir nostipri</w:t>
            </w:r>
            <w:r w:rsidR="00E27842">
              <w:rPr>
                <w:rFonts w:eastAsia="Times New Roman" w:cs="Times New Roman"/>
                <w:sz w:val="24"/>
                <w:szCs w:val="24"/>
                <w:lang w:eastAsia="lv-LV"/>
              </w:rPr>
              <w:t>nātas uz fizisku personu vārda”.</w:t>
            </w:r>
            <w:r w:rsidRPr="005233BC">
              <w:rPr>
                <w:rFonts w:eastAsia="Times New Roman" w:cs="Times New Roman"/>
                <w:sz w:val="24"/>
                <w:szCs w:val="24"/>
                <w:lang w:eastAsia="lv-LV"/>
              </w:rPr>
              <w:t xml:space="preserve"> Ņemot vērā, ka minētajā anotācijas apakšpunktā tiek runāts par Nekustamo īpašumu Nr.7, nevis Nr.4 un fizisko personu domājamo daļu apmērs ir citādāks, lūdzam svītrot vai precizēt minēto.</w:t>
            </w:r>
          </w:p>
          <w:p w14:paraId="4B874829" w14:textId="77777777" w:rsidR="00652E54" w:rsidRPr="005233BC" w:rsidRDefault="00652E54" w:rsidP="005233BC">
            <w:pPr>
              <w:ind w:right="11" w:firstLine="720"/>
              <w:jc w:val="both"/>
              <w:rPr>
                <w:rFonts w:eastAsia="Times New Roman" w:cs="Times New Roman"/>
                <w:sz w:val="24"/>
                <w:szCs w:val="24"/>
                <w:lang w:eastAsia="lv-LV"/>
              </w:rPr>
            </w:pPr>
          </w:p>
        </w:tc>
        <w:tc>
          <w:tcPr>
            <w:tcW w:w="4111" w:type="dxa"/>
            <w:gridSpan w:val="2"/>
            <w:tcBorders>
              <w:left w:val="single" w:sz="6" w:space="0" w:color="000000"/>
              <w:bottom w:val="single" w:sz="4" w:space="0" w:color="auto"/>
              <w:right w:val="single" w:sz="6" w:space="0" w:color="000000"/>
            </w:tcBorders>
          </w:tcPr>
          <w:p w14:paraId="1FE82DA1" w14:textId="77777777" w:rsidR="0050276B" w:rsidRPr="00B10D1C" w:rsidRDefault="00421D36" w:rsidP="000A1597">
            <w:pPr>
              <w:jc w:val="both"/>
              <w:rPr>
                <w:rFonts w:eastAsia="Times New Roman" w:cs="Times New Roman"/>
                <w:b/>
                <w:sz w:val="24"/>
                <w:szCs w:val="24"/>
                <w:lang w:eastAsia="lv-LV"/>
              </w:rPr>
            </w:pPr>
            <w:r w:rsidRPr="00B10D1C">
              <w:rPr>
                <w:rFonts w:eastAsia="Times New Roman" w:cs="Times New Roman"/>
                <w:b/>
                <w:sz w:val="24"/>
                <w:szCs w:val="24"/>
                <w:u w:val="single"/>
                <w:lang w:eastAsia="lv-LV"/>
              </w:rPr>
              <w:t>Iebildums ņemts vērā,</w:t>
            </w:r>
            <w:r w:rsidRPr="00B10D1C">
              <w:rPr>
                <w:rFonts w:eastAsia="Times New Roman" w:cs="Times New Roman"/>
                <w:sz w:val="24"/>
                <w:szCs w:val="24"/>
                <w:lang w:eastAsia="lv-LV"/>
              </w:rPr>
              <w:t xml:space="preserve"> anotācijas I sadaļa</w:t>
            </w:r>
            <w:r w:rsidR="00DA76D7" w:rsidRPr="00B10D1C">
              <w:rPr>
                <w:rFonts w:eastAsia="Times New Roman" w:cs="Times New Roman"/>
                <w:sz w:val="24"/>
                <w:szCs w:val="24"/>
                <w:lang w:eastAsia="lv-LV"/>
              </w:rPr>
              <w:t>s</w:t>
            </w:r>
            <w:r w:rsidRPr="00B10D1C">
              <w:rPr>
                <w:rFonts w:eastAsia="Times New Roman" w:cs="Times New Roman"/>
                <w:sz w:val="24"/>
                <w:szCs w:val="24"/>
                <w:lang w:eastAsia="lv-LV"/>
              </w:rPr>
              <w:t xml:space="preserve"> </w:t>
            </w:r>
            <w:r w:rsidR="00DA76D7" w:rsidRPr="00B10D1C">
              <w:rPr>
                <w:rFonts w:eastAsia="Times New Roman" w:cs="Times New Roman"/>
                <w:sz w:val="24"/>
                <w:szCs w:val="24"/>
                <w:lang w:eastAsia="lv-LV"/>
              </w:rPr>
              <w:t>2. punkta I daļas 7.apakšpunkts precizēts</w:t>
            </w:r>
            <w:r w:rsidRPr="00B10D1C">
              <w:rPr>
                <w:rFonts w:eastAsia="Times New Roman" w:cs="Times New Roman"/>
                <w:sz w:val="24"/>
                <w:szCs w:val="24"/>
                <w:lang w:eastAsia="lv-LV"/>
              </w:rPr>
              <w:t>.</w:t>
            </w:r>
          </w:p>
        </w:tc>
        <w:tc>
          <w:tcPr>
            <w:tcW w:w="2693" w:type="dxa"/>
            <w:tcBorders>
              <w:top w:val="single" w:sz="4" w:space="0" w:color="auto"/>
              <w:left w:val="single" w:sz="4" w:space="0" w:color="auto"/>
              <w:bottom w:val="single" w:sz="4" w:space="0" w:color="auto"/>
            </w:tcBorders>
          </w:tcPr>
          <w:p w14:paraId="74B0ADF2" w14:textId="12CC80BB" w:rsidR="00F15EEC" w:rsidRPr="00AB0668" w:rsidRDefault="00F15EEC" w:rsidP="000D683A">
            <w:pPr>
              <w:jc w:val="both"/>
              <w:rPr>
                <w:rFonts w:eastAsia="Times New Roman" w:cs="Times New Roman"/>
                <w:b/>
                <w:sz w:val="24"/>
                <w:szCs w:val="24"/>
                <w:u w:val="single"/>
                <w:lang w:eastAsia="lv-LV"/>
              </w:rPr>
            </w:pPr>
            <w:r w:rsidRPr="00AB0668">
              <w:rPr>
                <w:rFonts w:eastAsia="Times New Roman" w:cs="Times New Roman"/>
                <w:b/>
                <w:sz w:val="24"/>
                <w:szCs w:val="24"/>
                <w:u w:val="single"/>
                <w:lang w:eastAsia="lv-LV"/>
              </w:rPr>
              <w:t>Anotācijas I sadaļas 2. punkta I daļas 7.apakšpunkt</w:t>
            </w:r>
            <w:r w:rsidR="00E9503C">
              <w:rPr>
                <w:rFonts w:eastAsia="Times New Roman" w:cs="Times New Roman"/>
                <w:b/>
                <w:sz w:val="24"/>
                <w:szCs w:val="24"/>
                <w:u w:val="single"/>
                <w:lang w:eastAsia="lv-LV"/>
              </w:rPr>
              <w:t>a papildinājums</w:t>
            </w:r>
            <w:r w:rsidRPr="00AB0668">
              <w:rPr>
                <w:rFonts w:eastAsia="Times New Roman" w:cs="Times New Roman"/>
                <w:b/>
                <w:sz w:val="24"/>
                <w:szCs w:val="24"/>
                <w:u w:val="single"/>
                <w:lang w:eastAsia="lv-LV"/>
              </w:rPr>
              <w:t>:</w:t>
            </w:r>
          </w:p>
          <w:p w14:paraId="4300BCF8" w14:textId="4A734433" w:rsidR="000D683A" w:rsidRPr="00E9503C" w:rsidRDefault="00F15EEC" w:rsidP="00E9503C">
            <w:pPr>
              <w:pStyle w:val="BodyText"/>
              <w:tabs>
                <w:tab w:val="left" w:pos="814"/>
                <w:tab w:val="left" w:pos="2295"/>
              </w:tabs>
              <w:ind w:right="45"/>
              <w:rPr>
                <w:color w:val="000000"/>
              </w:rPr>
            </w:pPr>
            <w:r w:rsidRPr="00D42ED2">
              <w:rPr>
                <w:rFonts w:eastAsia="Times New Roman"/>
                <w:sz w:val="24"/>
                <w:szCs w:val="24"/>
              </w:rPr>
              <w:t>“</w:t>
            </w:r>
            <w:r w:rsidR="000D683A" w:rsidRPr="001B5F1C">
              <w:rPr>
                <w:rFonts w:eastAsia="Times New Roman"/>
                <w:color w:val="000000"/>
                <w:sz w:val="24"/>
                <w:szCs w:val="24"/>
              </w:rPr>
              <w:t>Saskaņā Likuma „Par valsts un pašvaldību zemes īpašuma tiesībām un to nostiprināšanu zemesgrāmatās” 4.</w:t>
            </w:r>
            <w:r w:rsidR="000D683A" w:rsidRPr="001B5F1C">
              <w:rPr>
                <w:rFonts w:eastAsia="Times New Roman"/>
                <w:color w:val="000000"/>
                <w:sz w:val="24"/>
                <w:szCs w:val="24"/>
                <w:vertAlign w:val="superscript"/>
              </w:rPr>
              <w:t>1</w:t>
            </w:r>
            <w:r w:rsidR="000D683A" w:rsidRPr="001B5F1C">
              <w:rPr>
                <w:rFonts w:eastAsia="Times New Roman"/>
                <w:color w:val="000000"/>
                <w:sz w:val="24"/>
                <w:szCs w:val="24"/>
              </w:rPr>
              <w:t xml:space="preserve">panta pirmās daļas 1.punktu, zemes vienība piekrīt valstij un ierakstāma zemesgrāmatā uz valsts vārda, ja uz šīs zemes ir valstij piederošas ēkas (būves). Ņemot vērā to, ka uz zemes vienības Nr.3 esošais par bezmantinieka mantu atzītais Nekustamais īpašums Nr.7 ir valstij piekritīgs, tad zemes </w:t>
            </w:r>
            <w:r w:rsidR="000D683A" w:rsidRPr="001B5F1C">
              <w:rPr>
                <w:rFonts w:eastAsia="Times New Roman"/>
                <w:color w:val="000000"/>
                <w:sz w:val="24"/>
                <w:szCs w:val="24"/>
              </w:rPr>
              <w:lastRenderedPageBreak/>
              <w:t>vienība ir piekrītoša valstij.</w:t>
            </w:r>
          </w:p>
          <w:p w14:paraId="0E5E545B" w14:textId="587AD2F9" w:rsidR="000D683A" w:rsidRDefault="000D683A" w:rsidP="000D683A">
            <w:pPr>
              <w:pStyle w:val="NormalWeb"/>
              <w:tabs>
                <w:tab w:val="left" w:pos="829"/>
              </w:tabs>
              <w:ind w:firstLine="553"/>
              <w:jc w:val="both"/>
              <w:rPr>
                <w:color w:val="000000"/>
              </w:rPr>
            </w:pPr>
            <w:r w:rsidRPr="00880466">
              <w:rPr>
                <w:color w:val="000000"/>
              </w:rPr>
              <w:t xml:space="preserve">Atbilstoši </w:t>
            </w:r>
            <w:bookmarkStart w:id="0" w:name="_Hlk523397157"/>
            <w:r w:rsidRPr="00880466">
              <w:rPr>
                <w:color w:val="000000"/>
              </w:rPr>
              <w:t>likuma “Par valsts un pašvaldības zemes īpašuma tiesībām un tā nostiprināšanu zemesgrāmatā” 4.</w:t>
            </w:r>
            <w:r w:rsidRPr="00D0606A">
              <w:rPr>
                <w:color w:val="000000"/>
                <w:vertAlign w:val="superscript"/>
              </w:rPr>
              <w:t>1</w:t>
            </w:r>
            <w:r>
              <w:rPr>
                <w:color w:val="000000"/>
              </w:rPr>
              <w:t>panta pirmās daļas 1.punktam</w:t>
            </w:r>
            <w:r w:rsidRPr="00880466">
              <w:rPr>
                <w:color w:val="000000"/>
              </w:rPr>
              <w:t xml:space="preserve"> </w:t>
            </w:r>
            <w:bookmarkEnd w:id="0"/>
            <w:r>
              <w:rPr>
                <w:color w:val="000000"/>
              </w:rPr>
              <w:t>zemes vienība</w:t>
            </w:r>
            <w:r w:rsidRPr="00880466">
              <w:rPr>
                <w:color w:val="000000"/>
              </w:rPr>
              <w:t xml:space="preserve"> Nr.</w:t>
            </w:r>
            <w:r>
              <w:rPr>
                <w:color w:val="000000"/>
              </w:rPr>
              <w:t>3</w:t>
            </w:r>
            <w:r w:rsidRPr="00880466">
              <w:rPr>
                <w:color w:val="000000"/>
              </w:rPr>
              <w:t xml:space="preserve"> piekrīt valstij. </w:t>
            </w:r>
          </w:p>
          <w:p w14:paraId="53D6EDDD" w14:textId="77777777" w:rsidR="000D683A" w:rsidRPr="00091B5E" w:rsidRDefault="000D683A" w:rsidP="000D683A">
            <w:pPr>
              <w:pStyle w:val="NormalWeb"/>
              <w:tabs>
                <w:tab w:val="left" w:pos="829"/>
              </w:tabs>
              <w:ind w:firstLine="553"/>
              <w:jc w:val="both"/>
              <w:rPr>
                <w:color w:val="000000"/>
              </w:rPr>
            </w:pPr>
            <w:r w:rsidRPr="001B5F1C">
              <w:rPr>
                <w:color w:val="000000"/>
              </w:rPr>
              <w:t xml:space="preserve">Rīkojuma projekts paredz valstij piekritīgo zemes vienību Nr.3 </w:t>
            </w:r>
            <w:r w:rsidRPr="00EA36B4">
              <w:rPr>
                <w:color w:val="000000"/>
              </w:rPr>
              <w:t>saglabāt valsts īpašumā un nodot Ekonomikas ministrijas valdījumā</w:t>
            </w:r>
            <w:r w:rsidRPr="001B5F1C">
              <w:rPr>
                <w:color w:val="000000"/>
              </w:rPr>
              <w:t>, ierakstīt zemesgrāmatā uz valsts vārda Ekonomikas ministrijas personā un pārdot izsolē.</w:t>
            </w:r>
            <w:r w:rsidRPr="00091B5E">
              <w:rPr>
                <w:color w:val="000000"/>
              </w:rPr>
              <w:t xml:space="preserve"> </w:t>
            </w:r>
          </w:p>
          <w:p w14:paraId="292B4013" w14:textId="31EE5CAA" w:rsidR="00F15EEC" w:rsidRPr="00D42ED2" w:rsidRDefault="000D683A" w:rsidP="000D683A">
            <w:pPr>
              <w:jc w:val="both"/>
              <w:rPr>
                <w:rFonts w:eastAsia="Times New Roman" w:cs="Times New Roman"/>
                <w:sz w:val="24"/>
                <w:szCs w:val="24"/>
                <w:lang w:eastAsia="lv-LV"/>
              </w:rPr>
            </w:pPr>
            <w:r w:rsidRPr="00091B5E">
              <w:rPr>
                <w:color w:val="000000"/>
                <w:sz w:val="24"/>
                <w:szCs w:val="24"/>
              </w:rPr>
              <w:t xml:space="preserve">Lai nodrošinātu </w:t>
            </w:r>
            <w:r w:rsidRPr="00880466">
              <w:rPr>
                <w:color w:val="000000"/>
                <w:sz w:val="24"/>
                <w:szCs w:val="24"/>
              </w:rPr>
              <w:t>Civillikuma 968.pantā noteikto principu par zemes un ēkas nedalāmību, zemes vienība Nr.3 ir atsavināma kopā ar Nekustam</w:t>
            </w:r>
            <w:r>
              <w:rPr>
                <w:color w:val="000000"/>
                <w:sz w:val="24"/>
                <w:szCs w:val="24"/>
              </w:rPr>
              <w:t>ā</w:t>
            </w:r>
            <w:r w:rsidRPr="00880466">
              <w:rPr>
                <w:color w:val="000000"/>
                <w:sz w:val="24"/>
                <w:szCs w:val="24"/>
              </w:rPr>
              <w:t xml:space="preserve"> īpašum</w:t>
            </w:r>
            <w:r>
              <w:rPr>
                <w:color w:val="000000"/>
                <w:sz w:val="24"/>
                <w:szCs w:val="24"/>
              </w:rPr>
              <w:t>a</w:t>
            </w:r>
            <w:r w:rsidRPr="00880466">
              <w:rPr>
                <w:color w:val="000000"/>
                <w:sz w:val="24"/>
                <w:szCs w:val="24"/>
              </w:rPr>
              <w:t xml:space="preserve"> Nr.7</w:t>
            </w:r>
            <w:r>
              <w:rPr>
                <w:color w:val="000000"/>
                <w:sz w:val="24"/>
                <w:szCs w:val="24"/>
              </w:rPr>
              <w:t xml:space="preserve"> valsts 1/3 domājamo daļu</w:t>
            </w:r>
            <w:r w:rsidR="00C54149" w:rsidRPr="00C54149">
              <w:rPr>
                <w:rFonts w:eastAsia="Times New Roman"/>
                <w:color w:val="000000"/>
                <w:sz w:val="24"/>
                <w:szCs w:val="24"/>
              </w:rPr>
              <w:t>.</w:t>
            </w:r>
            <w:r w:rsidR="00F15EEC" w:rsidRPr="00D42ED2">
              <w:rPr>
                <w:rFonts w:eastAsia="Times New Roman" w:cs="Times New Roman"/>
                <w:sz w:val="24"/>
                <w:szCs w:val="24"/>
                <w:lang w:eastAsia="lv-LV"/>
              </w:rPr>
              <w:t>”</w:t>
            </w:r>
          </w:p>
        </w:tc>
      </w:tr>
      <w:tr w:rsidR="00CE5E50" w14:paraId="51C6BB70" w14:textId="77777777" w:rsidTr="00E9503C">
        <w:tc>
          <w:tcPr>
            <w:tcW w:w="708" w:type="dxa"/>
            <w:tcBorders>
              <w:left w:val="single" w:sz="6" w:space="0" w:color="000000"/>
              <w:bottom w:val="single" w:sz="4" w:space="0" w:color="auto"/>
              <w:right w:val="single" w:sz="6" w:space="0" w:color="000000"/>
            </w:tcBorders>
          </w:tcPr>
          <w:p w14:paraId="4059AFED" w14:textId="77777777" w:rsidR="0050276B" w:rsidRDefault="000C5053" w:rsidP="00024EA6">
            <w:pPr>
              <w:spacing w:before="120"/>
              <w:rPr>
                <w:rFonts w:eastAsia="Times New Roman" w:cs="Times New Roman"/>
                <w:sz w:val="24"/>
                <w:szCs w:val="24"/>
                <w:lang w:eastAsia="lv-LV"/>
              </w:rPr>
            </w:pPr>
            <w:r>
              <w:rPr>
                <w:rFonts w:eastAsia="Times New Roman" w:cs="Times New Roman"/>
                <w:sz w:val="24"/>
                <w:szCs w:val="24"/>
                <w:lang w:eastAsia="lv-LV"/>
              </w:rPr>
              <w:lastRenderedPageBreak/>
              <w:t>8.</w:t>
            </w:r>
          </w:p>
        </w:tc>
        <w:tc>
          <w:tcPr>
            <w:tcW w:w="2811" w:type="dxa"/>
            <w:gridSpan w:val="2"/>
            <w:tcBorders>
              <w:left w:val="single" w:sz="6" w:space="0" w:color="000000"/>
              <w:bottom w:val="single" w:sz="4" w:space="0" w:color="auto"/>
              <w:right w:val="single" w:sz="6" w:space="0" w:color="000000"/>
            </w:tcBorders>
          </w:tcPr>
          <w:p w14:paraId="19C97C05" w14:textId="79E6D52E" w:rsidR="0026094F" w:rsidRPr="00D42ED2" w:rsidRDefault="0026094F" w:rsidP="00BE1225">
            <w:pPr>
              <w:jc w:val="both"/>
              <w:rPr>
                <w:rFonts w:eastAsia="Times New Roman" w:cs="Times New Roman"/>
                <w:b/>
                <w:sz w:val="24"/>
                <w:szCs w:val="24"/>
                <w:u w:val="single"/>
                <w:lang w:eastAsia="lv-LV"/>
              </w:rPr>
            </w:pPr>
            <w:r w:rsidRPr="00D42ED2">
              <w:rPr>
                <w:rFonts w:eastAsia="Times New Roman" w:cs="Times New Roman"/>
                <w:b/>
                <w:sz w:val="24"/>
                <w:szCs w:val="24"/>
                <w:u w:val="single"/>
                <w:lang w:eastAsia="lv-LV"/>
              </w:rPr>
              <w:t>Rīkojuma projekta pielikuma nosaukums</w:t>
            </w:r>
            <w:r w:rsidR="009A0EBA" w:rsidRPr="00D42ED2">
              <w:rPr>
                <w:rFonts w:eastAsia="Times New Roman" w:cs="Times New Roman"/>
                <w:b/>
                <w:sz w:val="24"/>
                <w:szCs w:val="24"/>
                <w:u w:val="single"/>
                <w:lang w:eastAsia="lv-LV"/>
              </w:rPr>
              <w:t>:</w:t>
            </w:r>
          </w:p>
          <w:p w14:paraId="4BBEF821" w14:textId="0B60A844" w:rsidR="009A0EBA" w:rsidRPr="00D42ED2" w:rsidRDefault="009A0EBA" w:rsidP="00D42ED2">
            <w:pPr>
              <w:pStyle w:val="BodyText"/>
              <w:rPr>
                <w:rFonts w:eastAsia="Times New Roman"/>
                <w:color w:val="000000"/>
                <w:sz w:val="24"/>
                <w:szCs w:val="24"/>
                <w:u w:val="single"/>
              </w:rPr>
            </w:pPr>
            <w:r>
              <w:rPr>
                <w:rFonts w:eastAsia="Times New Roman"/>
                <w:sz w:val="24"/>
                <w:szCs w:val="24"/>
              </w:rPr>
              <w:lastRenderedPageBreak/>
              <w:t>“</w:t>
            </w:r>
            <w:r w:rsidRPr="00D42ED2">
              <w:rPr>
                <w:rFonts w:eastAsia="Times New Roman"/>
                <w:color w:val="000000"/>
                <w:sz w:val="24"/>
                <w:szCs w:val="24"/>
                <w:u w:val="single"/>
              </w:rPr>
              <w:t>Zemesgrāmatā ierakstāmie un pārdodamie valstij piekrītošie nekustamie īpašumi</w:t>
            </w:r>
            <w:r w:rsidRPr="00D42ED2">
              <w:rPr>
                <w:rFonts w:eastAsia="Times New Roman"/>
                <w:sz w:val="24"/>
                <w:szCs w:val="24"/>
                <w:u w:val="single"/>
              </w:rPr>
              <w:t>”</w:t>
            </w:r>
            <w:r>
              <w:rPr>
                <w:rFonts w:eastAsia="Times New Roman"/>
                <w:sz w:val="24"/>
                <w:szCs w:val="24"/>
                <w:u w:val="single"/>
              </w:rPr>
              <w:t>.</w:t>
            </w:r>
          </w:p>
        </w:tc>
        <w:tc>
          <w:tcPr>
            <w:tcW w:w="4394" w:type="dxa"/>
            <w:tcBorders>
              <w:left w:val="single" w:sz="6" w:space="0" w:color="000000"/>
              <w:bottom w:val="single" w:sz="4" w:space="0" w:color="auto"/>
              <w:right w:val="single" w:sz="6" w:space="0" w:color="000000"/>
            </w:tcBorders>
          </w:tcPr>
          <w:p w14:paraId="7841EC71" w14:textId="77777777" w:rsidR="0050276B" w:rsidRDefault="00421D36" w:rsidP="0050276B">
            <w:pPr>
              <w:spacing w:before="120"/>
              <w:jc w:val="both"/>
              <w:rPr>
                <w:rFonts w:eastAsia="Times New Roman" w:cs="Times New Roman"/>
                <w:b/>
                <w:sz w:val="24"/>
                <w:szCs w:val="24"/>
                <w:u w:val="single"/>
                <w:lang w:eastAsia="lv-LV"/>
              </w:rPr>
            </w:pPr>
            <w:r>
              <w:rPr>
                <w:rFonts w:eastAsia="Times New Roman" w:cs="Times New Roman"/>
                <w:b/>
                <w:sz w:val="24"/>
                <w:szCs w:val="24"/>
                <w:u w:val="single"/>
                <w:lang w:eastAsia="lv-LV"/>
              </w:rPr>
              <w:lastRenderedPageBreak/>
              <w:t>Tieslietu ministrijas 8</w:t>
            </w:r>
            <w:r w:rsidRPr="0050276B">
              <w:rPr>
                <w:rFonts w:eastAsia="Times New Roman" w:cs="Times New Roman"/>
                <w:b/>
                <w:sz w:val="24"/>
                <w:szCs w:val="24"/>
                <w:u w:val="single"/>
                <w:lang w:eastAsia="lv-LV"/>
              </w:rPr>
              <w:t>.iebildums</w:t>
            </w:r>
          </w:p>
          <w:p w14:paraId="0F9183D5" w14:textId="166AD1A0" w:rsidR="0050276B" w:rsidRPr="00F2691F" w:rsidRDefault="00421D36" w:rsidP="00F2691F">
            <w:pPr>
              <w:ind w:right="11" w:firstLine="720"/>
              <w:jc w:val="both"/>
              <w:rPr>
                <w:rFonts w:eastAsia="Times New Roman" w:cs="Times New Roman"/>
                <w:sz w:val="24"/>
                <w:szCs w:val="24"/>
                <w:lang w:eastAsia="lv-LV"/>
              </w:rPr>
            </w:pPr>
            <w:r w:rsidRPr="005233BC">
              <w:rPr>
                <w:rFonts w:eastAsia="Times New Roman" w:cs="Times New Roman"/>
                <w:sz w:val="24"/>
                <w:szCs w:val="24"/>
                <w:lang w:eastAsia="lv-LV"/>
              </w:rPr>
              <w:t xml:space="preserve">Atbilstoši anotācijai un pielikuma 7. punktam un saskaņā ar Zemes </w:t>
            </w:r>
            <w:r w:rsidRPr="005233BC">
              <w:rPr>
                <w:rFonts w:eastAsia="Times New Roman" w:cs="Times New Roman"/>
                <w:sz w:val="24"/>
                <w:szCs w:val="24"/>
                <w:lang w:eastAsia="lv-LV"/>
              </w:rPr>
              <w:lastRenderedPageBreak/>
              <w:t>pārvaldības likuma 17. panta ceturto daļu un likuma “Par valsts un pašvaldību zemes īpašuma tiesībām un to nostiprināšanu zemesgrāmatās” 4</w:t>
            </w:r>
            <w:r w:rsidRPr="005233BC">
              <w:rPr>
                <w:rFonts w:eastAsia="Times New Roman" w:cs="Times New Roman"/>
                <w:sz w:val="24"/>
                <w:szCs w:val="24"/>
                <w:vertAlign w:val="superscript"/>
                <w:lang w:eastAsia="lv-LV"/>
              </w:rPr>
              <w:t>1</w:t>
            </w:r>
            <w:r w:rsidRPr="005233BC">
              <w:rPr>
                <w:rFonts w:eastAsia="Times New Roman" w:cs="Times New Roman"/>
                <w:sz w:val="24"/>
                <w:szCs w:val="24"/>
                <w:lang w:eastAsia="lv-LV"/>
              </w:rPr>
              <w:t xml:space="preserve">. panta pirmās daļas 1. punktu uz valsts vārda Ekonomikas ministrijas personā zemesgrāmatā paredzēts nostiprināt īpašumtiesības uz zemes vienības (kadastra Nr.17000210104), kas funkcionāli saistīta ar būvju īpašumu Ūdens ielā 35, Liepājā (kadastra Nr.17005210104) un atrodas zemes rezerves fondā. Ievērojot minēto, lūdzam attiecīgi precizēt rīkojuma projektu, kā arī papildināt rīkojuma projektu ar atsevišķu punktu par zemes vienības (kadastra apzīmējums 17000210104) izņemšanu no zemes rezerves fonda un īpašuma tiesību nostiprināšanu uz valsts vārda Ekonomikas ministrijas personā, precizēt pielikuma 7. punktu, svītrojot minēto zemes vienību, kā arī lūdzam papildināt anotāciju ar </w:t>
            </w:r>
            <w:proofErr w:type="spellStart"/>
            <w:r w:rsidRPr="005233BC">
              <w:rPr>
                <w:rFonts w:eastAsia="Times New Roman" w:cs="Times New Roman"/>
                <w:sz w:val="24"/>
                <w:szCs w:val="24"/>
                <w:lang w:eastAsia="lv-LV"/>
              </w:rPr>
              <w:t>izvērtējumu</w:t>
            </w:r>
            <w:proofErr w:type="spellEnd"/>
            <w:r w:rsidRPr="005233BC">
              <w:rPr>
                <w:rFonts w:eastAsia="Times New Roman" w:cs="Times New Roman"/>
                <w:sz w:val="24"/>
                <w:szCs w:val="24"/>
                <w:lang w:eastAsia="lv-LV"/>
              </w:rPr>
              <w:t>, norādot to, kāpēc konkrētā zemes vienība piekritīga valstij.</w:t>
            </w:r>
          </w:p>
        </w:tc>
        <w:tc>
          <w:tcPr>
            <w:tcW w:w="4111" w:type="dxa"/>
            <w:gridSpan w:val="2"/>
            <w:tcBorders>
              <w:left w:val="single" w:sz="6" w:space="0" w:color="000000"/>
              <w:bottom w:val="single" w:sz="4" w:space="0" w:color="auto"/>
              <w:right w:val="single" w:sz="6" w:space="0" w:color="000000"/>
            </w:tcBorders>
          </w:tcPr>
          <w:p w14:paraId="5C7B35EE" w14:textId="77777777" w:rsidR="0034009D" w:rsidRDefault="00421D36" w:rsidP="0034009D">
            <w:pPr>
              <w:jc w:val="both"/>
              <w:rPr>
                <w:rFonts w:eastAsia="Calibri" w:cs="Times New Roman"/>
                <w:bCs/>
                <w:color w:val="000000"/>
                <w:sz w:val="24"/>
                <w:szCs w:val="24"/>
              </w:rPr>
            </w:pPr>
            <w:r w:rsidRPr="00024EA6">
              <w:rPr>
                <w:rFonts w:eastAsia="Times New Roman" w:cs="Times New Roman"/>
                <w:b/>
                <w:sz w:val="24"/>
                <w:szCs w:val="24"/>
                <w:lang w:eastAsia="lv-LV"/>
              </w:rPr>
              <w:lastRenderedPageBreak/>
              <w:t>Iebildums ņemts vērā</w:t>
            </w:r>
            <w:r>
              <w:rPr>
                <w:rFonts w:eastAsia="Times New Roman" w:cs="Times New Roman"/>
                <w:sz w:val="24"/>
                <w:szCs w:val="24"/>
                <w:lang w:eastAsia="lv-LV"/>
              </w:rPr>
              <w:t>,</w:t>
            </w:r>
            <w:r w:rsidRPr="00024EA6">
              <w:rPr>
                <w:rFonts w:eastAsia="Times New Roman" w:cs="Times New Roman"/>
                <w:sz w:val="24"/>
                <w:szCs w:val="24"/>
                <w:lang w:eastAsia="lv-LV"/>
              </w:rPr>
              <w:t xml:space="preserve"> attiecīgi </w:t>
            </w:r>
            <w:r>
              <w:rPr>
                <w:rFonts w:eastAsia="Times New Roman" w:cs="Times New Roman"/>
                <w:sz w:val="24"/>
                <w:szCs w:val="24"/>
                <w:lang w:eastAsia="lv-LV"/>
              </w:rPr>
              <w:t xml:space="preserve">rīkojuma projekta </w:t>
            </w:r>
            <w:r w:rsidRPr="00742623">
              <w:rPr>
                <w:rFonts w:eastAsia="Times New Roman" w:cs="Times New Roman"/>
                <w:sz w:val="24"/>
                <w:szCs w:val="24"/>
                <w:lang w:eastAsia="lv-LV"/>
              </w:rPr>
              <w:t xml:space="preserve">redakcija (atbilstoši </w:t>
            </w:r>
            <w:r w:rsidRPr="00742623">
              <w:rPr>
                <w:rFonts w:eastAsia="Times New Roman" w:cs="Times New Roman"/>
                <w:sz w:val="24"/>
                <w:szCs w:val="24"/>
                <w:lang w:eastAsia="lv-LV"/>
              </w:rPr>
              <w:lastRenderedPageBreak/>
              <w:t xml:space="preserve">arī anotācija) </w:t>
            </w:r>
            <w:r>
              <w:rPr>
                <w:rFonts w:eastAsia="Times New Roman" w:cs="Times New Roman"/>
                <w:sz w:val="24"/>
                <w:szCs w:val="24"/>
                <w:lang w:eastAsia="lv-LV"/>
              </w:rPr>
              <w:t>un rīkojuma projekta pielikuma nosaukums precizēts.</w:t>
            </w:r>
          </w:p>
          <w:p w14:paraId="7DD0C419" w14:textId="77777777" w:rsidR="0034009D" w:rsidRPr="00D7097D" w:rsidRDefault="00421D36" w:rsidP="0034009D">
            <w:pPr>
              <w:pStyle w:val="ListParagraph"/>
              <w:tabs>
                <w:tab w:val="left" w:pos="993"/>
              </w:tabs>
              <w:spacing w:after="0" w:line="240" w:lineRule="auto"/>
              <w:ind w:left="0" w:firstLine="567"/>
              <w:jc w:val="both"/>
              <w:rPr>
                <w:rFonts w:ascii="Times New Roman" w:hAnsi="Times New Roman" w:cs="Times New Roman"/>
                <w:sz w:val="24"/>
                <w:szCs w:val="24"/>
              </w:rPr>
            </w:pPr>
            <w:r w:rsidRPr="0034009D">
              <w:rPr>
                <w:rFonts w:ascii="Times New Roman" w:eastAsia="Calibri" w:hAnsi="Times New Roman" w:cs="Times New Roman"/>
                <w:sz w:val="24"/>
                <w:szCs w:val="24"/>
              </w:rPr>
              <w:t xml:space="preserve">Vienlaicīgi skaidrojam, ka </w:t>
            </w:r>
            <w:r w:rsidRPr="0034009D">
              <w:rPr>
                <w:rFonts w:ascii="Times New Roman" w:hAnsi="Times New Roman" w:cs="Times New Roman"/>
                <w:sz w:val="24"/>
                <w:szCs w:val="24"/>
              </w:rPr>
              <w:t>attiecībā</w:t>
            </w:r>
            <w:r w:rsidRPr="00D7097D">
              <w:rPr>
                <w:rFonts w:ascii="Times New Roman" w:hAnsi="Times New Roman" w:cs="Times New Roman"/>
                <w:sz w:val="24"/>
                <w:szCs w:val="24"/>
              </w:rPr>
              <w:t xml:space="preserve"> uz lūgumu papildināt anotāciju ar </w:t>
            </w:r>
            <w:proofErr w:type="spellStart"/>
            <w:r w:rsidRPr="00D7097D">
              <w:rPr>
                <w:rFonts w:ascii="Times New Roman" w:hAnsi="Times New Roman" w:cs="Times New Roman"/>
                <w:sz w:val="24"/>
                <w:szCs w:val="24"/>
              </w:rPr>
              <w:t>izvērtējumu</w:t>
            </w:r>
            <w:proofErr w:type="spellEnd"/>
            <w:r w:rsidRPr="00D7097D">
              <w:rPr>
                <w:rFonts w:ascii="Times New Roman" w:hAnsi="Times New Roman" w:cs="Times New Roman"/>
                <w:sz w:val="24"/>
                <w:szCs w:val="24"/>
              </w:rPr>
              <w:t>, norādot to, kāpēc konkrētā zemes vienība piekritīga valstij, norādām, ka anotācijā ir atsauces uz tiesību normām, kas pamato zemes vienības piekritību valstij, proti, atsauce uz Zemes pārvaldības likuma 17.panta ceturto daļu un likuma “Par valsts un pašvaldības zemes īpašuma tiesībām un tā nostiprināšanu zemesgrāmatā” 4.</w:t>
            </w:r>
            <w:r w:rsidRPr="00D7097D">
              <w:rPr>
                <w:rFonts w:ascii="Times New Roman" w:hAnsi="Times New Roman" w:cs="Times New Roman"/>
                <w:sz w:val="24"/>
                <w:szCs w:val="24"/>
                <w:vertAlign w:val="superscript"/>
              </w:rPr>
              <w:t>1</w:t>
            </w:r>
            <w:r w:rsidRPr="00D7097D">
              <w:rPr>
                <w:rFonts w:ascii="Times New Roman" w:hAnsi="Times New Roman" w:cs="Times New Roman"/>
                <w:sz w:val="24"/>
                <w:szCs w:val="24"/>
              </w:rPr>
              <w:t xml:space="preserve">panta pirmās daļas 1.punktu. </w:t>
            </w:r>
          </w:p>
          <w:p w14:paraId="4CFFEEB7" w14:textId="77777777" w:rsidR="0034009D" w:rsidRPr="00D7097D" w:rsidRDefault="00421D36" w:rsidP="0034009D">
            <w:pPr>
              <w:pStyle w:val="ListParagraph"/>
              <w:tabs>
                <w:tab w:val="left" w:pos="993"/>
              </w:tabs>
              <w:spacing w:after="0" w:line="240" w:lineRule="auto"/>
              <w:ind w:left="0" w:firstLine="567"/>
              <w:jc w:val="both"/>
              <w:rPr>
                <w:rFonts w:ascii="Times New Roman" w:hAnsi="Times New Roman" w:cs="Times New Roman"/>
                <w:sz w:val="24"/>
                <w:szCs w:val="24"/>
              </w:rPr>
            </w:pPr>
            <w:r w:rsidRPr="00D7097D">
              <w:rPr>
                <w:rFonts w:ascii="Times New Roman" w:hAnsi="Times New Roman" w:cs="Times New Roman"/>
                <w:sz w:val="24"/>
                <w:szCs w:val="24"/>
              </w:rPr>
              <w:t>Ņemot vērā, ka valstij piekrīt uz zemes vienības esošā būvju īpašuma ar kadastra Nr.1700 521 0104 8/24 domājamās daļas, ir lietderīgi noteikt zemes vienības piekritību valstij, lai</w:t>
            </w:r>
            <w:r>
              <w:rPr>
                <w:rFonts w:ascii="Times New Roman" w:hAnsi="Times New Roman" w:cs="Times New Roman"/>
                <w:sz w:val="24"/>
                <w:szCs w:val="24"/>
              </w:rPr>
              <w:t xml:space="preserve"> pēc atsavināšanas</w:t>
            </w:r>
            <w:r w:rsidRPr="00D7097D">
              <w:rPr>
                <w:rFonts w:ascii="Times New Roman" w:hAnsi="Times New Roman" w:cs="Times New Roman"/>
                <w:sz w:val="24"/>
                <w:szCs w:val="24"/>
              </w:rPr>
              <w:t xml:space="preserve"> neveidojas dalītais īpašums.</w:t>
            </w:r>
          </w:p>
          <w:p w14:paraId="1175B13C" w14:textId="77777777" w:rsidR="0050276B" w:rsidRPr="00024EA6" w:rsidRDefault="0050276B" w:rsidP="0034009D">
            <w:pPr>
              <w:jc w:val="both"/>
              <w:rPr>
                <w:rFonts w:eastAsia="Times New Roman" w:cs="Times New Roman"/>
                <w:b/>
                <w:sz w:val="24"/>
                <w:szCs w:val="24"/>
                <w:lang w:eastAsia="lv-LV"/>
              </w:rPr>
            </w:pPr>
          </w:p>
        </w:tc>
        <w:tc>
          <w:tcPr>
            <w:tcW w:w="2693" w:type="dxa"/>
            <w:tcBorders>
              <w:top w:val="single" w:sz="4" w:space="0" w:color="auto"/>
              <w:left w:val="single" w:sz="4" w:space="0" w:color="auto"/>
              <w:bottom w:val="single" w:sz="4" w:space="0" w:color="auto"/>
            </w:tcBorders>
          </w:tcPr>
          <w:p w14:paraId="1D63D251" w14:textId="278D338F" w:rsidR="009A0EBA" w:rsidRPr="009A0EBA" w:rsidRDefault="009A0EBA" w:rsidP="00937A40">
            <w:pPr>
              <w:jc w:val="both"/>
              <w:rPr>
                <w:rFonts w:eastAsia="Times New Roman" w:cs="Times New Roman"/>
                <w:b/>
                <w:sz w:val="24"/>
                <w:szCs w:val="24"/>
                <w:u w:val="single"/>
                <w:lang w:eastAsia="lv-LV"/>
              </w:rPr>
            </w:pPr>
            <w:r w:rsidRPr="009A0EBA">
              <w:rPr>
                <w:rFonts w:eastAsia="Times New Roman" w:cs="Times New Roman"/>
                <w:b/>
                <w:sz w:val="24"/>
                <w:szCs w:val="24"/>
                <w:u w:val="single"/>
                <w:lang w:eastAsia="lv-LV"/>
              </w:rPr>
              <w:lastRenderedPageBreak/>
              <w:t>Rīkojuma projekta pielikuma nosaukums:</w:t>
            </w:r>
          </w:p>
          <w:p w14:paraId="6B1CFA99" w14:textId="16240223" w:rsidR="009A0EBA" w:rsidRPr="00D42ED2" w:rsidRDefault="009A0EBA" w:rsidP="00D42ED2">
            <w:pPr>
              <w:pStyle w:val="BodyText"/>
              <w:rPr>
                <w:rFonts w:eastAsia="Times New Roman"/>
                <w:b/>
                <w:color w:val="000000"/>
                <w:sz w:val="24"/>
                <w:szCs w:val="24"/>
              </w:rPr>
            </w:pPr>
            <w:r w:rsidRPr="00D42ED2">
              <w:rPr>
                <w:rFonts w:eastAsia="Times New Roman"/>
                <w:sz w:val="24"/>
                <w:szCs w:val="24"/>
              </w:rPr>
              <w:lastRenderedPageBreak/>
              <w:t>“</w:t>
            </w:r>
            <w:r w:rsidRPr="00D42ED2">
              <w:rPr>
                <w:rFonts w:eastAsia="Times New Roman"/>
                <w:color w:val="000000"/>
                <w:sz w:val="24"/>
                <w:szCs w:val="24"/>
              </w:rPr>
              <w:t>Uz valsts vārda Ekonomikas ministrijas personā zemesgrāmatā nostiprināmie un atsavināmie nekustamie īpašumi</w:t>
            </w:r>
            <w:r w:rsidRPr="00D42ED2">
              <w:rPr>
                <w:rFonts w:eastAsia="Times New Roman"/>
                <w:sz w:val="24"/>
                <w:szCs w:val="24"/>
              </w:rPr>
              <w:t>”</w:t>
            </w:r>
            <w:r>
              <w:rPr>
                <w:rFonts w:eastAsia="Times New Roman"/>
                <w:sz w:val="24"/>
                <w:szCs w:val="24"/>
              </w:rPr>
              <w:t>.</w:t>
            </w:r>
          </w:p>
        </w:tc>
      </w:tr>
      <w:tr w:rsidR="00CE5E50" w14:paraId="6BFCE431" w14:textId="77777777" w:rsidTr="00E9503C">
        <w:tc>
          <w:tcPr>
            <w:tcW w:w="708" w:type="dxa"/>
            <w:tcBorders>
              <w:left w:val="single" w:sz="6" w:space="0" w:color="000000"/>
              <w:bottom w:val="single" w:sz="4" w:space="0" w:color="auto"/>
              <w:right w:val="single" w:sz="6" w:space="0" w:color="000000"/>
            </w:tcBorders>
          </w:tcPr>
          <w:p w14:paraId="50119B44" w14:textId="77777777" w:rsidR="0050276B" w:rsidRDefault="000C5053" w:rsidP="00024EA6">
            <w:pPr>
              <w:spacing w:before="120"/>
              <w:rPr>
                <w:rFonts w:eastAsia="Times New Roman" w:cs="Times New Roman"/>
                <w:sz w:val="24"/>
                <w:szCs w:val="24"/>
                <w:lang w:eastAsia="lv-LV"/>
              </w:rPr>
            </w:pPr>
            <w:r>
              <w:rPr>
                <w:rFonts w:eastAsia="Times New Roman" w:cs="Times New Roman"/>
                <w:sz w:val="24"/>
                <w:szCs w:val="24"/>
                <w:lang w:eastAsia="lv-LV"/>
              </w:rPr>
              <w:lastRenderedPageBreak/>
              <w:t>9.</w:t>
            </w:r>
          </w:p>
        </w:tc>
        <w:tc>
          <w:tcPr>
            <w:tcW w:w="2811" w:type="dxa"/>
            <w:gridSpan w:val="2"/>
            <w:tcBorders>
              <w:left w:val="single" w:sz="6" w:space="0" w:color="000000"/>
              <w:bottom w:val="single" w:sz="4" w:space="0" w:color="auto"/>
              <w:right w:val="single" w:sz="6" w:space="0" w:color="000000"/>
            </w:tcBorders>
          </w:tcPr>
          <w:p w14:paraId="0F7D1CFC" w14:textId="10E09476" w:rsidR="009A0EBA" w:rsidRPr="009A0EBA" w:rsidRDefault="009A0EBA" w:rsidP="00BE1225">
            <w:pPr>
              <w:jc w:val="both"/>
              <w:rPr>
                <w:rFonts w:eastAsia="Times New Roman" w:cs="Times New Roman"/>
                <w:b/>
                <w:sz w:val="24"/>
                <w:szCs w:val="24"/>
                <w:u w:val="single"/>
              </w:rPr>
            </w:pPr>
            <w:r w:rsidRPr="00D42ED2">
              <w:rPr>
                <w:rFonts w:eastAsia="Times New Roman" w:cs="Times New Roman"/>
                <w:b/>
                <w:sz w:val="24"/>
                <w:szCs w:val="24"/>
                <w:u w:val="single"/>
                <w:lang w:eastAsia="lv-LV"/>
              </w:rPr>
              <w:t xml:space="preserve">Anotācijas I sadaļa </w:t>
            </w:r>
            <w:r w:rsidRPr="00D42ED2">
              <w:rPr>
                <w:rFonts w:eastAsia="Times New Roman" w:cs="Times New Roman"/>
                <w:b/>
                <w:sz w:val="24"/>
                <w:szCs w:val="24"/>
                <w:u w:val="single"/>
              </w:rPr>
              <w:t>2. punkta</w:t>
            </w:r>
            <w:r>
              <w:rPr>
                <w:rFonts w:eastAsia="Times New Roman" w:cs="Times New Roman"/>
                <w:b/>
                <w:sz w:val="24"/>
                <w:szCs w:val="24"/>
                <w:u w:val="single"/>
              </w:rPr>
              <w:t xml:space="preserve"> I daļas</w:t>
            </w:r>
            <w:r w:rsidRPr="00D42ED2">
              <w:rPr>
                <w:rFonts w:eastAsia="Times New Roman" w:cs="Times New Roman"/>
                <w:b/>
                <w:sz w:val="24"/>
                <w:szCs w:val="24"/>
                <w:u w:val="single"/>
              </w:rPr>
              <w:t xml:space="preserve"> 8.apakšpunkts</w:t>
            </w:r>
          </w:p>
          <w:p w14:paraId="4E7E68E7" w14:textId="78BA66C7" w:rsidR="009A0EBA" w:rsidRDefault="009A0EBA" w:rsidP="009A7063">
            <w:pPr>
              <w:jc w:val="both"/>
              <w:rPr>
                <w:rFonts w:eastAsia="Times New Roman" w:cs="Times New Roman"/>
                <w:b/>
                <w:sz w:val="24"/>
                <w:szCs w:val="24"/>
                <w:u w:val="single"/>
                <w:lang w:eastAsia="lv-LV"/>
              </w:rPr>
            </w:pPr>
          </w:p>
        </w:tc>
        <w:tc>
          <w:tcPr>
            <w:tcW w:w="4394" w:type="dxa"/>
            <w:tcBorders>
              <w:left w:val="single" w:sz="6" w:space="0" w:color="000000"/>
              <w:bottom w:val="single" w:sz="4" w:space="0" w:color="auto"/>
              <w:right w:val="single" w:sz="6" w:space="0" w:color="000000"/>
            </w:tcBorders>
          </w:tcPr>
          <w:p w14:paraId="628B40A8" w14:textId="77777777" w:rsidR="0050276B" w:rsidRDefault="00421D36" w:rsidP="0050276B">
            <w:pPr>
              <w:spacing w:before="120"/>
              <w:jc w:val="both"/>
              <w:rPr>
                <w:rFonts w:eastAsia="Times New Roman" w:cs="Times New Roman"/>
                <w:b/>
                <w:sz w:val="24"/>
                <w:szCs w:val="24"/>
                <w:u w:val="single"/>
                <w:lang w:eastAsia="lv-LV"/>
              </w:rPr>
            </w:pPr>
            <w:r>
              <w:rPr>
                <w:rFonts w:eastAsia="Times New Roman" w:cs="Times New Roman"/>
                <w:b/>
                <w:sz w:val="24"/>
                <w:szCs w:val="24"/>
                <w:u w:val="single"/>
                <w:lang w:eastAsia="lv-LV"/>
              </w:rPr>
              <w:t>Tieslietu ministrijas 9</w:t>
            </w:r>
            <w:r w:rsidRPr="0050276B">
              <w:rPr>
                <w:rFonts w:eastAsia="Times New Roman" w:cs="Times New Roman"/>
                <w:b/>
                <w:sz w:val="24"/>
                <w:szCs w:val="24"/>
                <w:u w:val="single"/>
                <w:lang w:eastAsia="lv-LV"/>
              </w:rPr>
              <w:t>.iebildums</w:t>
            </w:r>
          </w:p>
          <w:p w14:paraId="133C4599" w14:textId="77777777" w:rsidR="005233BC" w:rsidRPr="005233BC" w:rsidRDefault="00421D36" w:rsidP="0050276B">
            <w:pPr>
              <w:spacing w:before="120"/>
              <w:jc w:val="both"/>
              <w:rPr>
                <w:rFonts w:eastAsia="Times New Roman" w:cs="Times New Roman"/>
                <w:sz w:val="24"/>
                <w:szCs w:val="24"/>
                <w:lang w:eastAsia="lv-LV"/>
              </w:rPr>
            </w:pPr>
            <w:r w:rsidRPr="005233BC">
              <w:rPr>
                <w:rFonts w:eastAsia="Times New Roman" w:cs="Times New Roman"/>
                <w:sz w:val="24"/>
                <w:szCs w:val="24"/>
                <w:lang w:eastAsia="lv-LV"/>
              </w:rPr>
              <w:t xml:space="preserve">Anotācijas 12.lp norādīts: “Netiek ņemts uzskaitē Nekustamā īpašuma Nr. 7 siltumnīca …”. Vēršam uzmanību, ka minētajā tekstā runa ir par Nekustamo īpašumu Nr. 8. Tāpat anotācijas 13.lp norādīts: “Skrundas novada lauku…”. Norādām, ka konkrētajā gadījumā runa ir </w:t>
            </w:r>
            <w:r w:rsidRPr="005233BC">
              <w:rPr>
                <w:rFonts w:eastAsia="Times New Roman" w:cs="Times New Roman"/>
                <w:sz w:val="24"/>
                <w:szCs w:val="24"/>
                <w:lang w:eastAsia="lv-LV"/>
              </w:rPr>
              <w:lastRenderedPageBreak/>
              <w:t>par nekustamo īpašumu Ventspils pilsētā, nevis Skrundas novadā. Ievērojot minēto, lūdzam precizēt anotāciju.</w:t>
            </w:r>
          </w:p>
          <w:p w14:paraId="0A46CCE3" w14:textId="77777777" w:rsidR="0050276B" w:rsidRDefault="0050276B" w:rsidP="0050276B">
            <w:pPr>
              <w:spacing w:before="120"/>
              <w:jc w:val="both"/>
              <w:rPr>
                <w:rFonts w:eastAsia="Times New Roman" w:cs="Times New Roman"/>
                <w:b/>
                <w:sz w:val="24"/>
                <w:szCs w:val="24"/>
                <w:u w:val="single"/>
                <w:lang w:eastAsia="lv-LV"/>
              </w:rPr>
            </w:pPr>
          </w:p>
        </w:tc>
        <w:tc>
          <w:tcPr>
            <w:tcW w:w="4111" w:type="dxa"/>
            <w:gridSpan w:val="2"/>
            <w:tcBorders>
              <w:left w:val="single" w:sz="6" w:space="0" w:color="000000"/>
              <w:bottom w:val="single" w:sz="4" w:space="0" w:color="auto"/>
              <w:right w:val="single" w:sz="6" w:space="0" w:color="000000"/>
            </w:tcBorders>
          </w:tcPr>
          <w:p w14:paraId="592ECCD2" w14:textId="1C6D09AA" w:rsidR="001857BD" w:rsidRDefault="00421D36" w:rsidP="001857BD">
            <w:pPr>
              <w:jc w:val="both"/>
              <w:rPr>
                <w:rFonts w:eastAsia="Times New Roman" w:cs="Times New Roman"/>
                <w:sz w:val="24"/>
                <w:szCs w:val="24"/>
                <w:lang w:eastAsia="lv-LV"/>
              </w:rPr>
            </w:pPr>
            <w:r w:rsidRPr="00D42ED2">
              <w:rPr>
                <w:rFonts w:eastAsia="Times New Roman" w:cs="Times New Roman"/>
                <w:b/>
                <w:sz w:val="24"/>
                <w:szCs w:val="24"/>
                <w:u w:val="single"/>
                <w:lang w:eastAsia="lv-LV"/>
              </w:rPr>
              <w:lastRenderedPageBreak/>
              <w:t>Iebildums ņemts vērā,</w:t>
            </w:r>
            <w:r w:rsidRPr="00D42ED2">
              <w:rPr>
                <w:rFonts w:eastAsia="Times New Roman" w:cs="Times New Roman"/>
                <w:sz w:val="24"/>
                <w:szCs w:val="24"/>
                <w:lang w:eastAsia="lv-LV"/>
              </w:rPr>
              <w:t xml:space="preserve"> anotācijas I sadaļa </w:t>
            </w:r>
            <w:r>
              <w:rPr>
                <w:rFonts w:eastAsia="Times New Roman" w:cs="Times New Roman"/>
                <w:sz w:val="24"/>
                <w:szCs w:val="24"/>
              </w:rPr>
              <w:t>2.</w:t>
            </w:r>
            <w:r w:rsidR="00F70E15">
              <w:rPr>
                <w:rFonts w:eastAsia="Times New Roman" w:cs="Times New Roman"/>
                <w:sz w:val="24"/>
                <w:szCs w:val="24"/>
              </w:rPr>
              <w:t xml:space="preserve"> </w:t>
            </w:r>
            <w:r>
              <w:rPr>
                <w:rFonts w:eastAsia="Times New Roman" w:cs="Times New Roman"/>
                <w:sz w:val="24"/>
                <w:szCs w:val="24"/>
              </w:rPr>
              <w:t xml:space="preserve">punkta </w:t>
            </w:r>
            <w:r w:rsidR="007C510F">
              <w:rPr>
                <w:rFonts w:eastAsia="Times New Roman" w:cs="Times New Roman"/>
                <w:sz w:val="24"/>
                <w:szCs w:val="24"/>
              </w:rPr>
              <w:t xml:space="preserve">I daļas </w:t>
            </w:r>
            <w:r>
              <w:rPr>
                <w:rFonts w:eastAsia="Times New Roman" w:cs="Times New Roman"/>
                <w:sz w:val="24"/>
                <w:szCs w:val="24"/>
              </w:rPr>
              <w:t>8.apakšpunkts</w:t>
            </w:r>
            <w:r w:rsidRPr="00D42ED2">
              <w:rPr>
                <w:rFonts w:eastAsia="Times New Roman" w:cs="Times New Roman"/>
                <w:sz w:val="24"/>
                <w:szCs w:val="24"/>
                <w:lang w:eastAsia="lv-LV"/>
              </w:rPr>
              <w:t xml:space="preserve"> precizēts.</w:t>
            </w:r>
            <w:r w:rsidRPr="00DD17F7">
              <w:rPr>
                <w:rFonts w:eastAsia="Times New Roman" w:cs="Times New Roman"/>
                <w:sz w:val="24"/>
                <w:szCs w:val="24"/>
                <w:lang w:eastAsia="lv-LV"/>
              </w:rPr>
              <w:t xml:space="preserve"> </w:t>
            </w:r>
          </w:p>
          <w:p w14:paraId="73748281" w14:textId="77777777" w:rsidR="0050276B" w:rsidRPr="00024EA6" w:rsidRDefault="0050276B" w:rsidP="000A1597">
            <w:pPr>
              <w:jc w:val="both"/>
              <w:rPr>
                <w:rFonts w:eastAsia="Times New Roman" w:cs="Times New Roman"/>
                <w:b/>
                <w:sz w:val="24"/>
                <w:szCs w:val="24"/>
                <w:lang w:eastAsia="lv-LV"/>
              </w:rPr>
            </w:pPr>
          </w:p>
        </w:tc>
        <w:tc>
          <w:tcPr>
            <w:tcW w:w="2693" w:type="dxa"/>
            <w:tcBorders>
              <w:top w:val="single" w:sz="4" w:space="0" w:color="auto"/>
              <w:left w:val="single" w:sz="4" w:space="0" w:color="auto"/>
              <w:bottom w:val="single" w:sz="4" w:space="0" w:color="auto"/>
            </w:tcBorders>
          </w:tcPr>
          <w:p w14:paraId="7C4EAFEB" w14:textId="42DC06E1" w:rsidR="00942C18" w:rsidRDefault="00942C18" w:rsidP="00942C18">
            <w:pPr>
              <w:jc w:val="both"/>
              <w:rPr>
                <w:rFonts w:eastAsia="Times New Roman" w:cs="Times New Roman"/>
                <w:b/>
                <w:sz w:val="24"/>
                <w:szCs w:val="24"/>
                <w:u w:val="single"/>
              </w:rPr>
            </w:pPr>
            <w:r>
              <w:rPr>
                <w:rFonts w:eastAsia="Times New Roman" w:cs="Times New Roman"/>
                <w:b/>
                <w:sz w:val="24"/>
                <w:szCs w:val="24"/>
                <w:u w:val="single"/>
                <w:lang w:eastAsia="lv-LV"/>
              </w:rPr>
              <w:t xml:space="preserve">Papildināta </w:t>
            </w:r>
            <w:r w:rsidR="009A0EBA" w:rsidRPr="0092353F">
              <w:rPr>
                <w:rFonts w:eastAsia="Times New Roman" w:cs="Times New Roman"/>
                <w:b/>
                <w:sz w:val="24"/>
                <w:szCs w:val="24"/>
                <w:u w:val="single"/>
                <w:lang w:eastAsia="lv-LV"/>
              </w:rPr>
              <w:t>Anotācija</w:t>
            </w:r>
          </w:p>
          <w:p w14:paraId="57BF967B" w14:textId="25A984F6" w:rsidR="009A0EBA" w:rsidRDefault="009A0EBA" w:rsidP="00942C18">
            <w:pPr>
              <w:ind w:firstLine="533"/>
              <w:jc w:val="both"/>
              <w:rPr>
                <w:rFonts w:eastAsia="Times New Roman" w:cs="Times New Roman"/>
                <w:b/>
                <w:sz w:val="24"/>
                <w:szCs w:val="24"/>
                <w:u w:val="single"/>
              </w:rPr>
            </w:pPr>
          </w:p>
        </w:tc>
      </w:tr>
      <w:tr w:rsidR="00CE5E50" w14:paraId="05387543" w14:textId="77777777" w:rsidTr="00E9503C">
        <w:tc>
          <w:tcPr>
            <w:tcW w:w="708" w:type="dxa"/>
            <w:tcBorders>
              <w:left w:val="single" w:sz="6" w:space="0" w:color="000000"/>
              <w:bottom w:val="single" w:sz="4" w:space="0" w:color="auto"/>
              <w:right w:val="single" w:sz="6" w:space="0" w:color="000000"/>
            </w:tcBorders>
          </w:tcPr>
          <w:p w14:paraId="5FCB2123" w14:textId="77777777" w:rsidR="0050276B" w:rsidRDefault="000C5053" w:rsidP="00024EA6">
            <w:pPr>
              <w:spacing w:before="120"/>
              <w:rPr>
                <w:rFonts w:eastAsia="Times New Roman" w:cs="Times New Roman"/>
                <w:sz w:val="24"/>
                <w:szCs w:val="24"/>
                <w:lang w:eastAsia="lv-LV"/>
              </w:rPr>
            </w:pPr>
            <w:r>
              <w:rPr>
                <w:rFonts w:eastAsia="Times New Roman" w:cs="Times New Roman"/>
                <w:sz w:val="24"/>
                <w:szCs w:val="24"/>
                <w:lang w:eastAsia="lv-LV"/>
              </w:rPr>
              <w:lastRenderedPageBreak/>
              <w:t>10.</w:t>
            </w:r>
          </w:p>
        </w:tc>
        <w:tc>
          <w:tcPr>
            <w:tcW w:w="2811" w:type="dxa"/>
            <w:gridSpan w:val="2"/>
            <w:tcBorders>
              <w:left w:val="single" w:sz="6" w:space="0" w:color="000000"/>
              <w:bottom w:val="single" w:sz="4" w:space="0" w:color="auto"/>
              <w:right w:val="single" w:sz="6" w:space="0" w:color="000000"/>
            </w:tcBorders>
          </w:tcPr>
          <w:p w14:paraId="0EC326F1" w14:textId="46F07B6C" w:rsidR="0050276B" w:rsidRDefault="0050276B" w:rsidP="00BE1225">
            <w:pPr>
              <w:jc w:val="both"/>
              <w:rPr>
                <w:rFonts w:eastAsia="Times New Roman" w:cs="Times New Roman"/>
                <w:b/>
                <w:sz w:val="24"/>
                <w:szCs w:val="24"/>
                <w:u w:val="single"/>
                <w:lang w:eastAsia="lv-LV"/>
              </w:rPr>
            </w:pPr>
          </w:p>
        </w:tc>
        <w:tc>
          <w:tcPr>
            <w:tcW w:w="4394" w:type="dxa"/>
            <w:tcBorders>
              <w:left w:val="single" w:sz="6" w:space="0" w:color="000000"/>
              <w:bottom w:val="single" w:sz="4" w:space="0" w:color="auto"/>
              <w:right w:val="single" w:sz="6" w:space="0" w:color="000000"/>
            </w:tcBorders>
          </w:tcPr>
          <w:p w14:paraId="6FB99C40" w14:textId="77777777" w:rsidR="0050276B" w:rsidRPr="00C77D4A" w:rsidRDefault="00421D36" w:rsidP="0050276B">
            <w:pPr>
              <w:spacing w:before="120"/>
              <w:jc w:val="both"/>
              <w:rPr>
                <w:rFonts w:eastAsia="Times New Roman" w:cs="Times New Roman"/>
                <w:b/>
                <w:sz w:val="24"/>
                <w:szCs w:val="24"/>
                <w:u w:val="single"/>
                <w:lang w:eastAsia="lv-LV"/>
              </w:rPr>
            </w:pPr>
            <w:r w:rsidRPr="00C77D4A">
              <w:rPr>
                <w:rFonts w:eastAsia="Times New Roman" w:cs="Times New Roman"/>
                <w:b/>
                <w:sz w:val="24"/>
                <w:szCs w:val="24"/>
                <w:u w:val="single"/>
                <w:lang w:eastAsia="lv-LV"/>
              </w:rPr>
              <w:t>Tieslietu ministrijas 10.iebildums</w:t>
            </w:r>
          </w:p>
          <w:p w14:paraId="3EAC4600" w14:textId="77777777" w:rsidR="005233BC" w:rsidRPr="005233BC" w:rsidRDefault="00421D36" w:rsidP="005233BC">
            <w:pPr>
              <w:ind w:right="11" w:firstLine="720"/>
              <w:jc w:val="both"/>
              <w:rPr>
                <w:rFonts w:eastAsia="Times New Roman" w:cs="Times New Roman"/>
                <w:sz w:val="24"/>
                <w:szCs w:val="24"/>
                <w:lang w:eastAsia="lv-LV"/>
              </w:rPr>
            </w:pPr>
            <w:r w:rsidRPr="00C77D4A">
              <w:rPr>
                <w:rFonts w:eastAsia="Times New Roman" w:cs="Times New Roman"/>
                <w:sz w:val="24"/>
                <w:szCs w:val="24"/>
                <w:lang w:eastAsia="lv-LV"/>
              </w:rPr>
              <w:t>Anotācijas 13.lp. norādīts: “Ekonomikas ministrija veica atzīmi sarakstā, ka zemes vienības Nr. 3 piekrīt valstij saskaņā…”. Savukārt, ņemot vērā, VZD tīmekļa vietnē pieejamos datus</w:t>
            </w:r>
            <w:r>
              <w:rPr>
                <w:rFonts w:eastAsia="Times New Roman" w:cs="Times New Roman"/>
                <w:sz w:val="24"/>
                <w:szCs w:val="24"/>
                <w:vertAlign w:val="superscript"/>
                <w:lang w:eastAsia="lv-LV"/>
              </w:rPr>
              <w:footnoteReference w:id="1"/>
            </w:r>
            <w:r w:rsidRPr="00C77D4A">
              <w:rPr>
                <w:rFonts w:eastAsia="Times New Roman" w:cs="Times New Roman"/>
                <w:sz w:val="24"/>
                <w:szCs w:val="24"/>
                <w:lang w:eastAsia="lv-LV"/>
              </w:rPr>
              <w:t xml:space="preserve"> un Tieslietu ministrijas rīcībā esošo Ventspils pilsētas domes vēstuli secināms, ka Ekonomikas ministrija nav izdarījusi atzīmi par zemes vienības ar kadastra apzīmējumu 27000260240 piekritību valstij Ekonomikas ministrijas personā.</w:t>
            </w:r>
          </w:p>
          <w:p w14:paraId="7206467D" w14:textId="77777777" w:rsidR="005233BC" w:rsidRPr="005233BC" w:rsidRDefault="00421D36" w:rsidP="005233BC">
            <w:pPr>
              <w:ind w:right="11" w:firstLine="720"/>
              <w:jc w:val="both"/>
              <w:rPr>
                <w:rFonts w:eastAsia="Times New Roman" w:cs="Times New Roman"/>
                <w:sz w:val="24"/>
                <w:szCs w:val="24"/>
                <w:lang w:eastAsia="lv-LV"/>
              </w:rPr>
            </w:pPr>
            <w:r w:rsidRPr="005233BC">
              <w:rPr>
                <w:rFonts w:eastAsia="Times New Roman" w:cs="Times New Roman"/>
                <w:sz w:val="24"/>
                <w:szCs w:val="24"/>
                <w:lang w:eastAsia="lv-LV"/>
              </w:rPr>
              <w:t>Ievērojot minēto, lūdzam svītrot minēto zemes vienību no projekta pielikuma 8. punkta un precizēt anotāciju, vai skaidrot augstāk minēto, cita starpā pamatojot minētās zemes vienības piekritību valstij Ekonomikas ministrijas personā.</w:t>
            </w:r>
          </w:p>
          <w:p w14:paraId="454B10C8" w14:textId="77777777" w:rsidR="0050276B" w:rsidRDefault="0050276B" w:rsidP="0050276B">
            <w:pPr>
              <w:spacing w:before="120"/>
              <w:jc w:val="both"/>
              <w:rPr>
                <w:rFonts w:eastAsia="Times New Roman" w:cs="Times New Roman"/>
                <w:b/>
                <w:sz w:val="24"/>
                <w:szCs w:val="24"/>
                <w:u w:val="single"/>
                <w:lang w:eastAsia="lv-LV"/>
              </w:rPr>
            </w:pPr>
          </w:p>
          <w:p w14:paraId="18DBA554" w14:textId="77777777" w:rsidR="00F81734" w:rsidRDefault="00F81734" w:rsidP="0050276B">
            <w:pPr>
              <w:spacing w:before="120"/>
              <w:jc w:val="both"/>
              <w:rPr>
                <w:rFonts w:eastAsia="Times New Roman" w:cs="Times New Roman"/>
                <w:b/>
                <w:sz w:val="24"/>
                <w:szCs w:val="24"/>
                <w:u w:val="single"/>
                <w:lang w:eastAsia="lv-LV"/>
              </w:rPr>
            </w:pPr>
          </w:p>
          <w:p w14:paraId="75CB171A" w14:textId="6BCFAAE3" w:rsidR="00F81734" w:rsidRDefault="00F81734" w:rsidP="0050276B">
            <w:pPr>
              <w:spacing w:before="120"/>
              <w:jc w:val="both"/>
              <w:rPr>
                <w:rFonts w:eastAsia="Times New Roman" w:cs="Times New Roman"/>
                <w:b/>
                <w:sz w:val="24"/>
                <w:szCs w:val="24"/>
                <w:u w:val="single"/>
                <w:lang w:eastAsia="lv-LV"/>
              </w:rPr>
            </w:pPr>
          </w:p>
        </w:tc>
        <w:tc>
          <w:tcPr>
            <w:tcW w:w="4111" w:type="dxa"/>
            <w:gridSpan w:val="2"/>
            <w:tcBorders>
              <w:left w:val="single" w:sz="6" w:space="0" w:color="000000"/>
              <w:bottom w:val="single" w:sz="4" w:space="0" w:color="auto"/>
              <w:right w:val="single" w:sz="6" w:space="0" w:color="000000"/>
            </w:tcBorders>
          </w:tcPr>
          <w:p w14:paraId="0B423DA7" w14:textId="6ED7A9AF" w:rsidR="00DD17F7" w:rsidRDefault="00421D36" w:rsidP="00DD17F7">
            <w:pPr>
              <w:jc w:val="both"/>
              <w:rPr>
                <w:rFonts w:eastAsia="Times New Roman" w:cs="Times New Roman"/>
                <w:sz w:val="24"/>
                <w:szCs w:val="24"/>
                <w:lang w:eastAsia="lv-LV"/>
              </w:rPr>
            </w:pPr>
            <w:r w:rsidRPr="00D42ED2">
              <w:rPr>
                <w:rFonts w:eastAsia="Times New Roman" w:cs="Times New Roman"/>
                <w:b/>
                <w:sz w:val="24"/>
                <w:szCs w:val="24"/>
                <w:u w:val="single"/>
                <w:lang w:eastAsia="lv-LV"/>
              </w:rPr>
              <w:t>Iebildums ņemts vērā,</w:t>
            </w:r>
            <w:r w:rsidRPr="00D42ED2">
              <w:rPr>
                <w:rFonts w:eastAsia="Times New Roman" w:cs="Times New Roman"/>
                <w:sz w:val="24"/>
                <w:szCs w:val="24"/>
                <w:lang w:eastAsia="lv-LV"/>
              </w:rPr>
              <w:t xml:space="preserve"> anotācijas I sadaļa</w:t>
            </w:r>
            <w:r w:rsidR="000F3F88" w:rsidRPr="00D42ED2">
              <w:rPr>
                <w:rFonts w:eastAsia="Times New Roman" w:cs="Times New Roman"/>
                <w:sz w:val="24"/>
                <w:szCs w:val="24"/>
                <w:lang w:eastAsia="lv-LV"/>
              </w:rPr>
              <w:t xml:space="preserve">s </w:t>
            </w:r>
            <w:r w:rsidR="000F3F88">
              <w:rPr>
                <w:rFonts w:eastAsia="Times New Roman" w:cs="Times New Roman"/>
                <w:sz w:val="24"/>
                <w:szCs w:val="24"/>
              </w:rPr>
              <w:t>2.</w:t>
            </w:r>
            <w:r w:rsidR="00F70E15">
              <w:rPr>
                <w:rFonts w:eastAsia="Times New Roman" w:cs="Times New Roman"/>
                <w:sz w:val="24"/>
                <w:szCs w:val="24"/>
              </w:rPr>
              <w:t xml:space="preserve"> </w:t>
            </w:r>
            <w:r w:rsidR="000F3F88">
              <w:rPr>
                <w:rFonts w:eastAsia="Times New Roman" w:cs="Times New Roman"/>
                <w:sz w:val="24"/>
                <w:szCs w:val="24"/>
              </w:rPr>
              <w:t>punkta</w:t>
            </w:r>
            <w:r w:rsidR="007C510F">
              <w:rPr>
                <w:rFonts w:eastAsia="Times New Roman" w:cs="Times New Roman"/>
                <w:sz w:val="24"/>
                <w:szCs w:val="24"/>
              </w:rPr>
              <w:t xml:space="preserve"> I daļas</w:t>
            </w:r>
            <w:r w:rsidR="000F3F88">
              <w:rPr>
                <w:rFonts w:eastAsia="Times New Roman" w:cs="Times New Roman"/>
                <w:sz w:val="24"/>
                <w:szCs w:val="24"/>
              </w:rPr>
              <w:t xml:space="preserve"> 8.apakšpunkts</w:t>
            </w:r>
            <w:r w:rsidR="00BD3176" w:rsidRPr="00D42ED2">
              <w:rPr>
                <w:rFonts w:eastAsia="Times New Roman" w:cs="Times New Roman"/>
                <w:sz w:val="24"/>
                <w:szCs w:val="24"/>
                <w:lang w:eastAsia="lv-LV"/>
              </w:rPr>
              <w:t xml:space="preserve"> </w:t>
            </w:r>
            <w:r w:rsidR="000F3F88" w:rsidRPr="00D42ED2">
              <w:rPr>
                <w:rFonts w:eastAsia="Times New Roman" w:cs="Times New Roman"/>
                <w:sz w:val="24"/>
                <w:szCs w:val="24"/>
                <w:lang w:eastAsia="lv-LV"/>
              </w:rPr>
              <w:t>precizēts</w:t>
            </w:r>
            <w:r w:rsidRPr="00D42ED2">
              <w:rPr>
                <w:rFonts w:eastAsia="Times New Roman" w:cs="Times New Roman"/>
                <w:sz w:val="24"/>
                <w:szCs w:val="24"/>
                <w:lang w:eastAsia="lv-LV"/>
              </w:rPr>
              <w:t>.</w:t>
            </w:r>
            <w:r w:rsidRPr="00DD17F7">
              <w:rPr>
                <w:rFonts w:eastAsia="Times New Roman" w:cs="Times New Roman"/>
                <w:sz w:val="24"/>
                <w:szCs w:val="24"/>
                <w:lang w:eastAsia="lv-LV"/>
              </w:rPr>
              <w:t xml:space="preserve"> </w:t>
            </w:r>
          </w:p>
          <w:p w14:paraId="0743F73A" w14:textId="77777777" w:rsidR="00DD17F7" w:rsidRPr="00DD17F7" w:rsidRDefault="00421D36" w:rsidP="00DD17F7">
            <w:pPr>
              <w:jc w:val="both"/>
              <w:rPr>
                <w:rFonts w:eastAsia="Times New Roman" w:cs="Times New Roman"/>
                <w:sz w:val="24"/>
                <w:szCs w:val="24"/>
                <w:lang w:eastAsia="lv-LV"/>
              </w:rPr>
            </w:pPr>
            <w:r w:rsidRPr="0034009D">
              <w:rPr>
                <w:rFonts w:eastAsia="Calibri" w:cs="Times New Roman"/>
                <w:sz w:val="24"/>
                <w:szCs w:val="24"/>
              </w:rPr>
              <w:t>Vienlaicīgi skaidrojam</w:t>
            </w:r>
            <w:r>
              <w:rPr>
                <w:rFonts w:eastAsia="Times New Roman" w:cs="Times New Roman"/>
                <w:sz w:val="24"/>
                <w:szCs w:val="24"/>
                <w:lang w:eastAsia="lv-LV"/>
              </w:rPr>
              <w:t>, ka r</w:t>
            </w:r>
            <w:r w:rsidRPr="00DD17F7">
              <w:rPr>
                <w:rFonts w:eastAsia="Times New Roman" w:cs="Times New Roman"/>
                <w:sz w:val="24"/>
                <w:szCs w:val="24"/>
                <w:lang w:eastAsia="lv-LV"/>
              </w:rPr>
              <w:t>ezerves zemes fonda izvērtēšanas pabeigšanas termiņš ministrijām b</w:t>
            </w:r>
            <w:r>
              <w:rPr>
                <w:rFonts w:eastAsia="Times New Roman" w:cs="Times New Roman"/>
                <w:sz w:val="24"/>
                <w:szCs w:val="24"/>
                <w:lang w:eastAsia="lv-LV"/>
              </w:rPr>
              <w:t xml:space="preserve">eidzies </w:t>
            </w:r>
            <w:r w:rsidRPr="00DD17F7">
              <w:rPr>
                <w:rFonts w:eastAsia="Times New Roman" w:cs="Times New Roman"/>
                <w:sz w:val="24"/>
                <w:szCs w:val="24"/>
                <w:lang w:eastAsia="lv-LV"/>
              </w:rPr>
              <w:t>2017.</w:t>
            </w:r>
            <w:r>
              <w:rPr>
                <w:rFonts w:eastAsia="Times New Roman" w:cs="Times New Roman"/>
                <w:sz w:val="24"/>
                <w:szCs w:val="24"/>
                <w:lang w:eastAsia="lv-LV"/>
              </w:rPr>
              <w:t>gada 28.jūnijā.</w:t>
            </w:r>
          </w:p>
          <w:p w14:paraId="05DD17FD" w14:textId="77777777" w:rsidR="004A1704" w:rsidRDefault="00421D36" w:rsidP="00DD17F7">
            <w:pPr>
              <w:jc w:val="both"/>
              <w:rPr>
                <w:rFonts w:eastAsia="Times New Roman" w:cs="Times New Roman"/>
                <w:sz w:val="24"/>
                <w:szCs w:val="24"/>
                <w:lang w:eastAsia="lv-LV"/>
              </w:rPr>
            </w:pPr>
            <w:r w:rsidRPr="00DD17F7">
              <w:rPr>
                <w:rFonts w:eastAsia="Times New Roman" w:cs="Times New Roman"/>
                <w:sz w:val="24"/>
                <w:szCs w:val="24"/>
                <w:lang w:eastAsia="lv-LV"/>
              </w:rPr>
              <w:t>2017.</w:t>
            </w:r>
            <w:r w:rsidR="004A1704">
              <w:rPr>
                <w:rFonts w:eastAsia="Times New Roman" w:cs="Times New Roman"/>
                <w:sz w:val="24"/>
                <w:szCs w:val="24"/>
                <w:lang w:eastAsia="lv-LV"/>
              </w:rPr>
              <w:t>gada 1.jūnijā</w:t>
            </w:r>
            <w:r w:rsidRPr="00DD17F7">
              <w:rPr>
                <w:rFonts w:eastAsia="Times New Roman" w:cs="Times New Roman"/>
                <w:sz w:val="24"/>
                <w:szCs w:val="24"/>
                <w:lang w:eastAsia="lv-LV"/>
              </w:rPr>
              <w:t xml:space="preserve"> VID ņēmis uzskaitē par bezīpašnieka mantu atzītās būves, bet </w:t>
            </w:r>
            <w:r w:rsidR="00BD3176" w:rsidRPr="00BD3176">
              <w:rPr>
                <w:rFonts w:eastAsia="Times New Roman" w:cs="Times New Roman"/>
                <w:sz w:val="24"/>
                <w:szCs w:val="24"/>
                <w:lang w:eastAsia="lv-LV"/>
              </w:rPr>
              <w:t>valsts akciju sabiedrības “Privatizācijas aģentūra</w:t>
            </w:r>
            <w:r w:rsidR="004A1704">
              <w:rPr>
                <w:rFonts w:eastAsia="Times New Roman" w:cs="Times New Roman"/>
                <w:sz w:val="24"/>
                <w:szCs w:val="24"/>
                <w:lang w:eastAsia="lv-LV"/>
              </w:rPr>
              <w:t>”</w:t>
            </w:r>
            <w:r w:rsidRPr="00DD17F7">
              <w:rPr>
                <w:rFonts w:eastAsia="Times New Roman" w:cs="Times New Roman"/>
                <w:sz w:val="24"/>
                <w:szCs w:val="24"/>
                <w:lang w:eastAsia="lv-LV"/>
              </w:rPr>
              <w:t xml:space="preserve"> informējis vien 15.08.2017. Līdz ar to </w:t>
            </w:r>
            <w:r w:rsidR="004A1704">
              <w:rPr>
                <w:rFonts w:eastAsia="Times New Roman" w:cs="Times New Roman"/>
                <w:sz w:val="24"/>
                <w:szCs w:val="24"/>
                <w:lang w:eastAsia="lv-LV"/>
              </w:rPr>
              <w:t>Privatizācijas aģentūrai</w:t>
            </w:r>
            <w:r w:rsidRPr="00DD17F7">
              <w:rPr>
                <w:rFonts w:eastAsia="Times New Roman" w:cs="Times New Roman"/>
                <w:sz w:val="24"/>
                <w:szCs w:val="24"/>
                <w:lang w:eastAsia="lv-LV"/>
              </w:rPr>
              <w:t xml:space="preserve"> nebija iespējas noteiktajā termiņā pieteikt tiesības uz minēto zemes vienību. </w:t>
            </w:r>
          </w:p>
          <w:p w14:paraId="55703174" w14:textId="1246086F" w:rsidR="00DD17F7" w:rsidRPr="00DD17F7" w:rsidRDefault="004A1704" w:rsidP="00DD17F7">
            <w:pPr>
              <w:jc w:val="both"/>
              <w:rPr>
                <w:rFonts w:eastAsia="Times New Roman" w:cs="Times New Roman"/>
                <w:sz w:val="24"/>
                <w:szCs w:val="24"/>
                <w:lang w:eastAsia="lv-LV"/>
              </w:rPr>
            </w:pPr>
            <w:r>
              <w:rPr>
                <w:rFonts w:eastAsia="Times New Roman" w:cs="Times New Roman"/>
                <w:sz w:val="24"/>
                <w:szCs w:val="24"/>
                <w:lang w:eastAsia="lv-LV"/>
              </w:rPr>
              <w:t xml:space="preserve">  </w:t>
            </w:r>
            <w:r w:rsidR="00314EF8">
              <w:rPr>
                <w:rFonts w:eastAsia="Times New Roman" w:cs="Times New Roman"/>
                <w:sz w:val="24"/>
                <w:szCs w:val="24"/>
                <w:lang w:eastAsia="lv-LV"/>
              </w:rPr>
              <w:t>Cita</w:t>
            </w:r>
            <w:r w:rsidR="00F2691F">
              <w:rPr>
                <w:rFonts w:eastAsia="Times New Roman" w:cs="Times New Roman"/>
                <w:sz w:val="24"/>
                <w:szCs w:val="24"/>
                <w:lang w:eastAsia="lv-LV"/>
              </w:rPr>
              <w:t xml:space="preserve"> </w:t>
            </w:r>
            <w:r w:rsidR="00314EF8">
              <w:rPr>
                <w:rFonts w:eastAsia="Times New Roman" w:cs="Times New Roman"/>
                <w:sz w:val="24"/>
                <w:szCs w:val="24"/>
                <w:lang w:eastAsia="lv-LV"/>
              </w:rPr>
              <w:t xml:space="preserve">starp Ekonomikas ministrija </w:t>
            </w:r>
            <w:r w:rsidR="008F4BBA">
              <w:rPr>
                <w:rFonts w:eastAsia="Times New Roman" w:cs="Times New Roman"/>
                <w:sz w:val="24"/>
                <w:szCs w:val="24"/>
                <w:lang w:eastAsia="lv-LV"/>
              </w:rPr>
              <w:t>2018.gada 12.janv</w:t>
            </w:r>
            <w:r w:rsidR="00816074">
              <w:rPr>
                <w:rFonts w:eastAsia="Times New Roman" w:cs="Times New Roman"/>
                <w:sz w:val="24"/>
                <w:szCs w:val="24"/>
                <w:lang w:eastAsia="lv-LV"/>
              </w:rPr>
              <w:t xml:space="preserve">āra </w:t>
            </w:r>
            <w:r w:rsidR="00314EF8">
              <w:rPr>
                <w:rFonts w:eastAsia="Times New Roman" w:cs="Times New Roman"/>
                <w:sz w:val="24"/>
                <w:szCs w:val="24"/>
                <w:lang w:eastAsia="lv-LV"/>
              </w:rPr>
              <w:t>vēstulē Nr.1.9-1/2018/29</w:t>
            </w:r>
            <w:r w:rsidR="00816074">
              <w:rPr>
                <w:rFonts w:eastAsia="Times New Roman" w:cs="Times New Roman"/>
                <w:sz w:val="24"/>
                <w:szCs w:val="24"/>
                <w:lang w:eastAsia="lv-LV"/>
              </w:rPr>
              <w:t xml:space="preserve"> Ventspils pilsētas domei lūdz</w:t>
            </w:r>
            <w:r w:rsidR="008F4BBA">
              <w:rPr>
                <w:rFonts w:eastAsia="Times New Roman" w:cs="Times New Roman"/>
                <w:sz w:val="24"/>
                <w:szCs w:val="24"/>
                <w:lang w:eastAsia="lv-LV"/>
              </w:rPr>
              <w:t>a</w:t>
            </w:r>
            <w:r w:rsidR="00816074">
              <w:rPr>
                <w:rFonts w:eastAsia="Times New Roman" w:cs="Times New Roman"/>
                <w:sz w:val="24"/>
                <w:szCs w:val="24"/>
                <w:lang w:eastAsia="lv-LV"/>
              </w:rPr>
              <w:t xml:space="preserve"> sniegt apstiprinājumu, ka zemes vienība Spāres ielā 11, Ventspilī ir valstij piekritīga zeme. Ventspils pilsētas dome 2018.gada 7.septembra vēstulē Nr.1-09/524-22/2017 informēja Ekonomikas ministriju, ka uz zemes vienības Spāres ielā 11, Ventspilī (kadastra apzīmējums 27000260240)</w:t>
            </w:r>
            <w:r w:rsidR="00EB2B4C">
              <w:rPr>
                <w:rFonts w:eastAsia="Times New Roman" w:cs="Times New Roman"/>
                <w:sz w:val="24"/>
                <w:szCs w:val="24"/>
                <w:lang w:eastAsia="lv-LV"/>
              </w:rPr>
              <w:t xml:space="preserve">, saskaņā ar 2017,gada 3.maija spēkā stājušos tiesas spriedumu </w:t>
            </w:r>
            <w:r w:rsidR="00EB2B4C">
              <w:rPr>
                <w:rFonts w:eastAsia="Times New Roman" w:cs="Times New Roman"/>
                <w:sz w:val="24"/>
                <w:szCs w:val="24"/>
                <w:lang w:eastAsia="lv-LV"/>
              </w:rPr>
              <w:lastRenderedPageBreak/>
              <w:t>civillietā Nr.C30779516, atrodas bezīpašnieka manta – ēkas un būves ar kadastra apzīmējumiem 27000260240001, 27000260240002, 27000260240003, 27000260240004, kas atbilstoši Civillikumā un citos normatīvajos aktos noteiktajam piekrīt vals</w:t>
            </w:r>
            <w:r>
              <w:rPr>
                <w:rFonts w:eastAsia="Times New Roman" w:cs="Times New Roman"/>
                <w:sz w:val="24"/>
                <w:szCs w:val="24"/>
                <w:lang w:eastAsia="lv-LV"/>
              </w:rPr>
              <w:t>tij un Domei nav iebildumu</w:t>
            </w:r>
            <w:r w:rsidR="00EB2B4C">
              <w:rPr>
                <w:rFonts w:eastAsia="Times New Roman" w:cs="Times New Roman"/>
                <w:sz w:val="24"/>
                <w:szCs w:val="24"/>
                <w:lang w:eastAsia="lv-LV"/>
              </w:rPr>
              <w:t xml:space="preserve"> par zemes piekritības maiņu no rezerves zemes uz valstij piekritīgu zemi, Ekonomikas ministrijas personā.</w:t>
            </w:r>
          </w:p>
          <w:p w14:paraId="6B5889A9" w14:textId="1DA16FE1" w:rsidR="00150915" w:rsidRPr="00F2691F" w:rsidRDefault="00EB2B4C" w:rsidP="00DD17F7">
            <w:pPr>
              <w:jc w:val="both"/>
              <w:rPr>
                <w:rFonts w:eastAsia="Times New Roman" w:cs="Times New Roman"/>
                <w:sz w:val="24"/>
                <w:szCs w:val="24"/>
                <w:lang w:eastAsia="lv-LV"/>
              </w:rPr>
            </w:pPr>
            <w:r>
              <w:rPr>
                <w:rFonts w:eastAsia="Times New Roman" w:cs="Times New Roman"/>
                <w:sz w:val="24"/>
                <w:szCs w:val="24"/>
                <w:lang w:eastAsia="lv-LV"/>
              </w:rPr>
              <w:t>Savukārt a</w:t>
            </w:r>
            <w:r w:rsidR="00421D36" w:rsidRPr="00DD17F7">
              <w:rPr>
                <w:rFonts w:eastAsia="Times New Roman" w:cs="Times New Roman"/>
                <w:sz w:val="24"/>
                <w:szCs w:val="24"/>
                <w:lang w:eastAsia="lv-LV"/>
              </w:rPr>
              <w:t>tbilstoši Civillikuma 968.pantā noteiktajam zemes un ēkas nedalāmības principam lietderīgi zemi atsavināt kopā ar būvi, kā arī Ministru kabineta noteikumu Nr.996 „Kārtība, kādā nosaka valstij un pašvaldībām piekrītošo lauku apvidu zemi, kura turpmāk izmantojama zemes reformas pabeigšanai, kā arī valstij un pašvaldībām piederošo un piekrītošo zemi” 13.punktā noteikts, ja rezerves zemes fondā ieskaitītā zemes vienība ir valstij vai pašvaldībai piederošā vai piekrītošā zeme un tā nepieciešama valsts vai pašvaldības funkciju īstenošanai, Ministru kabinets var izdot rīkojumu par zemes piederību vai piekritību valstij.</w:t>
            </w:r>
          </w:p>
        </w:tc>
        <w:tc>
          <w:tcPr>
            <w:tcW w:w="2693" w:type="dxa"/>
            <w:tcBorders>
              <w:top w:val="single" w:sz="4" w:space="0" w:color="auto"/>
              <w:left w:val="single" w:sz="4" w:space="0" w:color="auto"/>
              <w:bottom w:val="single" w:sz="4" w:space="0" w:color="auto"/>
            </w:tcBorders>
          </w:tcPr>
          <w:p w14:paraId="3EA619CC" w14:textId="457E14F6" w:rsidR="0050276B" w:rsidRDefault="00DF0B65" w:rsidP="00937A40">
            <w:pPr>
              <w:jc w:val="both"/>
              <w:rPr>
                <w:rFonts w:eastAsia="Times New Roman" w:cs="Times New Roman"/>
                <w:b/>
                <w:sz w:val="24"/>
                <w:szCs w:val="24"/>
                <w:u w:val="single"/>
                <w:lang w:eastAsia="lv-LV"/>
              </w:rPr>
            </w:pPr>
            <w:r>
              <w:rPr>
                <w:rFonts w:eastAsia="Times New Roman" w:cs="Times New Roman"/>
                <w:b/>
                <w:sz w:val="24"/>
                <w:szCs w:val="24"/>
                <w:u w:val="single"/>
                <w:lang w:eastAsia="lv-LV"/>
              </w:rPr>
              <w:lastRenderedPageBreak/>
              <w:t>A</w:t>
            </w:r>
            <w:r w:rsidRPr="00DF0B65">
              <w:rPr>
                <w:rFonts w:eastAsia="Times New Roman" w:cs="Times New Roman"/>
                <w:b/>
                <w:sz w:val="24"/>
                <w:szCs w:val="24"/>
                <w:u w:val="single"/>
                <w:lang w:eastAsia="lv-LV"/>
              </w:rPr>
              <w:t>notācijas I sadaļas 2. punkta I daļas 8.apakšpunkts</w:t>
            </w:r>
          </w:p>
        </w:tc>
      </w:tr>
      <w:tr w:rsidR="00253488" w14:paraId="65871F28" w14:textId="77777777" w:rsidTr="00E9503C">
        <w:tc>
          <w:tcPr>
            <w:tcW w:w="708" w:type="dxa"/>
            <w:tcBorders>
              <w:left w:val="single" w:sz="6" w:space="0" w:color="000000"/>
              <w:bottom w:val="single" w:sz="4" w:space="0" w:color="auto"/>
              <w:right w:val="single" w:sz="6" w:space="0" w:color="000000"/>
            </w:tcBorders>
          </w:tcPr>
          <w:p w14:paraId="61F7501F" w14:textId="77777777" w:rsidR="00253488" w:rsidRDefault="00C73C7B" w:rsidP="00024EA6">
            <w:pPr>
              <w:spacing w:before="120"/>
              <w:rPr>
                <w:rFonts w:eastAsia="Times New Roman" w:cs="Times New Roman"/>
                <w:sz w:val="24"/>
                <w:szCs w:val="24"/>
                <w:lang w:eastAsia="lv-LV"/>
              </w:rPr>
            </w:pPr>
            <w:r>
              <w:rPr>
                <w:rFonts w:eastAsia="Times New Roman" w:cs="Times New Roman"/>
                <w:sz w:val="24"/>
                <w:szCs w:val="24"/>
                <w:lang w:eastAsia="lv-LV"/>
              </w:rPr>
              <w:t>11</w:t>
            </w:r>
            <w:r w:rsidR="00253488">
              <w:rPr>
                <w:rFonts w:eastAsia="Times New Roman" w:cs="Times New Roman"/>
                <w:sz w:val="24"/>
                <w:szCs w:val="24"/>
                <w:lang w:eastAsia="lv-LV"/>
              </w:rPr>
              <w:t>.</w:t>
            </w:r>
          </w:p>
        </w:tc>
        <w:tc>
          <w:tcPr>
            <w:tcW w:w="2811" w:type="dxa"/>
            <w:gridSpan w:val="2"/>
            <w:tcBorders>
              <w:left w:val="single" w:sz="6" w:space="0" w:color="000000"/>
              <w:bottom w:val="single" w:sz="4" w:space="0" w:color="auto"/>
              <w:right w:val="single" w:sz="6" w:space="0" w:color="000000"/>
            </w:tcBorders>
          </w:tcPr>
          <w:p w14:paraId="67C9ABB9" w14:textId="77777777" w:rsidR="00487B53" w:rsidRDefault="00487B53" w:rsidP="00552896">
            <w:pPr>
              <w:jc w:val="both"/>
              <w:rPr>
                <w:rFonts w:eastAsia="Times New Roman" w:cs="Times New Roman"/>
                <w:sz w:val="24"/>
                <w:szCs w:val="24"/>
                <w:lang w:eastAsia="lv-LV"/>
              </w:rPr>
            </w:pPr>
            <w:r w:rsidRPr="00DD3C62">
              <w:rPr>
                <w:rFonts w:eastAsia="Times New Roman" w:cs="Times New Roman"/>
                <w:b/>
                <w:sz w:val="24"/>
                <w:szCs w:val="24"/>
                <w:u w:val="single"/>
                <w:lang w:eastAsia="lv-LV"/>
              </w:rPr>
              <w:t>Rīkojuma projekta</w:t>
            </w:r>
            <w:r>
              <w:rPr>
                <w:rFonts w:eastAsia="Times New Roman" w:cs="Times New Roman"/>
                <w:b/>
                <w:sz w:val="24"/>
                <w:szCs w:val="24"/>
                <w:u w:val="single"/>
                <w:lang w:eastAsia="lv-LV"/>
              </w:rPr>
              <w:t xml:space="preserve"> </w:t>
            </w:r>
            <w:r w:rsidR="00737418">
              <w:rPr>
                <w:rFonts w:eastAsia="Times New Roman" w:cs="Times New Roman"/>
                <w:b/>
                <w:sz w:val="24"/>
                <w:szCs w:val="24"/>
                <w:u w:val="single"/>
                <w:lang w:eastAsia="lv-LV"/>
              </w:rPr>
              <w:t>3.punkts:</w:t>
            </w:r>
          </w:p>
          <w:p w14:paraId="3ECDB8B7" w14:textId="77777777" w:rsidR="00487B53" w:rsidRPr="00487B53" w:rsidRDefault="00737418" w:rsidP="00487B53">
            <w:pPr>
              <w:ind w:firstLine="567"/>
              <w:jc w:val="both"/>
              <w:rPr>
                <w:rFonts w:eastAsia="Times New Roman" w:cs="Times New Roman"/>
                <w:sz w:val="24"/>
                <w:szCs w:val="24"/>
              </w:rPr>
            </w:pPr>
            <w:r>
              <w:rPr>
                <w:rFonts w:eastAsia="Times New Roman" w:cs="Times New Roman"/>
                <w:sz w:val="24"/>
                <w:szCs w:val="24"/>
                <w:lang w:eastAsia="lv-LV"/>
              </w:rPr>
              <w:t>“</w:t>
            </w:r>
            <w:r w:rsidR="00487B53" w:rsidRPr="00487B53">
              <w:rPr>
                <w:rFonts w:eastAsia="Times New Roman" w:cs="Times New Roman"/>
                <w:sz w:val="24"/>
                <w:szCs w:val="24"/>
                <w:lang w:eastAsia="lv-LV"/>
              </w:rPr>
              <w:t xml:space="preserve">3. Noteikt, ka zemes vienība ar kadastra </w:t>
            </w:r>
            <w:r w:rsidR="00487B53" w:rsidRPr="00487B53">
              <w:rPr>
                <w:rFonts w:eastAsia="Times New Roman" w:cs="Times New Roman"/>
                <w:sz w:val="24"/>
                <w:szCs w:val="24"/>
                <w:lang w:eastAsia="lv-LV"/>
              </w:rPr>
              <w:lastRenderedPageBreak/>
              <w:t xml:space="preserve">apzīmējumu 05000042513 un </w:t>
            </w:r>
            <w:r w:rsidR="00487B53" w:rsidRPr="00487B53">
              <w:rPr>
                <w:rFonts w:eastAsia="Times New Roman" w:cs="Times New Roman"/>
                <w:sz w:val="24"/>
                <w:szCs w:val="20"/>
                <w:lang w:eastAsia="lv-LV"/>
              </w:rPr>
              <w:t xml:space="preserve">zemes vienība ar kadastra apzīmējums </w:t>
            </w:r>
            <w:r w:rsidR="00487B53" w:rsidRPr="00487B53">
              <w:rPr>
                <w:rFonts w:eastAsia="Times New Roman" w:cs="Times New Roman"/>
                <w:sz w:val="24"/>
                <w:szCs w:val="24"/>
              </w:rPr>
              <w:t>17000210104, kas atrodas rezerves zemes fondā, ir piekritīgas valstij.</w:t>
            </w:r>
            <w:r>
              <w:rPr>
                <w:rFonts w:eastAsia="Times New Roman" w:cs="Times New Roman"/>
                <w:sz w:val="24"/>
                <w:szCs w:val="24"/>
                <w:lang w:eastAsia="lv-LV"/>
              </w:rPr>
              <w:t>”</w:t>
            </w:r>
          </w:p>
          <w:p w14:paraId="75341C85" w14:textId="58E959E7" w:rsidR="00253488" w:rsidRDefault="00854974" w:rsidP="00BE1225">
            <w:pPr>
              <w:jc w:val="both"/>
              <w:rPr>
                <w:rFonts w:eastAsia="Times New Roman" w:cs="Times New Roman"/>
                <w:b/>
                <w:sz w:val="24"/>
                <w:szCs w:val="24"/>
                <w:u w:val="single"/>
                <w:lang w:eastAsia="lv-LV"/>
              </w:rPr>
            </w:pPr>
            <w:r>
              <w:rPr>
                <w:rFonts w:eastAsia="Times New Roman" w:cs="Times New Roman"/>
                <w:b/>
                <w:sz w:val="24"/>
                <w:szCs w:val="24"/>
                <w:u w:val="single"/>
                <w:lang w:eastAsia="lv-LV"/>
              </w:rPr>
              <w:t>A</w:t>
            </w:r>
            <w:r w:rsidRPr="00854974">
              <w:rPr>
                <w:rFonts w:eastAsia="Times New Roman" w:cs="Times New Roman"/>
                <w:b/>
                <w:sz w:val="24"/>
                <w:szCs w:val="24"/>
                <w:u w:val="single"/>
                <w:lang w:eastAsia="lv-LV"/>
              </w:rPr>
              <w:t>notācija.</w:t>
            </w:r>
          </w:p>
        </w:tc>
        <w:tc>
          <w:tcPr>
            <w:tcW w:w="4394" w:type="dxa"/>
            <w:tcBorders>
              <w:left w:val="single" w:sz="6" w:space="0" w:color="000000"/>
              <w:bottom w:val="single" w:sz="4" w:space="0" w:color="auto"/>
              <w:right w:val="single" w:sz="6" w:space="0" w:color="000000"/>
            </w:tcBorders>
          </w:tcPr>
          <w:p w14:paraId="6B370490" w14:textId="5B00B7BA" w:rsidR="00164AF2" w:rsidRPr="00C77D4A" w:rsidRDefault="00BC5458" w:rsidP="00164AF2">
            <w:pPr>
              <w:spacing w:before="120"/>
              <w:jc w:val="both"/>
              <w:rPr>
                <w:rFonts w:eastAsia="Times New Roman" w:cs="Times New Roman"/>
                <w:b/>
                <w:sz w:val="24"/>
                <w:szCs w:val="24"/>
                <w:u w:val="single"/>
                <w:lang w:eastAsia="lv-LV"/>
              </w:rPr>
            </w:pPr>
            <w:r>
              <w:rPr>
                <w:rFonts w:eastAsia="Times New Roman" w:cs="Times New Roman"/>
                <w:b/>
                <w:sz w:val="24"/>
                <w:szCs w:val="24"/>
                <w:u w:val="single"/>
                <w:lang w:eastAsia="lv-LV"/>
              </w:rPr>
              <w:lastRenderedPageBreak/>
              <w:t>S</w:t>
            </w:r>
            <w:r w:rsidRPr="0053680B">
              <w:rPr>
                <w:rFonts w:eastAsia="Times New Roman" w:cs="Times New Roman"/>
                <w:b/>
                <w:sz w:val="24"/>
                <w:szCs w:val="24"/>
                <w:u w:val="single"/>
                <w:lang w:eastAsia="lv-LV"/>
              </w:rPr>
              <w:t xml:space="preserve">askaņošanā </w:t>
            </w:r>
            <w:r>
              <w:rPr>
                <w:rFonts w:eastAsia="Times New Roman" w:cs="Times New Roman"/>
                <w:b/>
                <w:sz w:val="24"/>
                <w:szCs w:val="24"/>
                <w:u w:val="single"/>
                <w:lang w:eastAsia="lv-LV"/>
              </w:rPr>
              <w:t>Tieslietu ministrijas</w:t>
            </w:r>
            <w:r w:rsidRPr="0053680B">
              <w:rPr>
                <w:rFonts w:eastAsia="Times New Roman" w:cs="Times New Roman"/>
                <w:b/>
                <w:sz w:val="24"/>
                <w:szCs w:val="24"/>
                <w:u w:val="single"/>
                <w:lang w:eastAsia="lv-LV"/>
              </w:rPr>
              <w:t xml:space="preserve"> papildus </w:t>
            </w:r>
            <w:r w:rsidR="004A1704">
              <w:rPr>
                <w:rFonts w:eastAsia="Times New Roman" w:cs="Times New Roman"/>
                <w:b/>
                <w:sz w:val="24"/>
                <w:szCs w:val="24"/>
                <w:u w:val="single"/>
                <w:lang w:eastAsia="lv-LV"/>
              </w:rPr>
              <w:t>(03.0</w:t>
            </w:r>
            <w:r w:rsidR="00E96F67">
              <w:rPr>
                <w:rFonts w:eastAsia="Times New Roman" w:cs="Times New Roman"/>
                <w:b/>
                <w:sz w:val="24"/>
                <w:szCs w:val="24"/>
                <w:u w:val="single"/>
                <w:lang w:eastAsia="lv-LV"/>
              </w:rPr>
              <w:t>8</w:t>
            </w:r>
            <w:r w:rsidR="004A1704">
              <w:rPr>
                <w:rFonts w:eastAsia="Times New Roman" w:cs="Times New Roman"/>
                <w:b/>
                <w:sz w:val="24"/>
                <w:szCs w:val="24"/>
                <w:u w:val="single"/>
                <w:lang w:eastAsia="lv-LV"/>
              </w:rPr>
              <w:t xml:space="preserve">.2018.) </w:t>
            </w:r>
            <w:r w:rsidRPr="0053680B">
              <w:rPr>
                <w:rFonts w:eastAsia="Times New Roman" w:cs="Times New Roman"/>
                <w:b/>
                <w:sz w:val="24"/>
                <w:szCs w:val="24"/>
                <w:u w:val="single"/>
                <w:lang w:eastAsia="lv-LV"/>
              </w:rPr>
              <w:t>izteiktais</w:t>
            </w:r>
            <w:r>
              <w:rPr>
                <w:rFonts w:eastAsia="Times New Roman" w:cs="Times New Roman"/>
                <w:b/>
                <w:sz w:val="24"/>
                <w:szCs w:val="24"/>
                <w:u w:val="single"/>
                <w:lang w:eastAsia="lv-LV"/>
              </w:rPr>
              <w:t xml:space="preserve"> </w:t>
            </w:r>
            <w:r w:rsidR="00164AF2">
              <w:rPr>
                <w:rFonts w:eastAsia="Times New Roman" w:cs="Times New Roman"/>
                <w:b/>
                <w:sz w:val="24"/>
                <w:szCs w:val="24"/>
                <w:u w:val="single"/>
                <w:lang w:eastAsia="lv-LV"/>
              </w:rPr>
              <w:t>2.</w:t>
            </w:r>
            <w:r w:rsidR="00164AF2" w:rsidRPr="0053680B">
              <w:rPr>
                <w:rFonts w:eastAsia="Times New Roman" w:cs="Times New Roman"/>
                <w:b/>
                <w:sz w:val="24"/>
                <w:szCs w:val="24"/>
                <w:u w:val="single"/>
                <w:lang w:eastAsia="lv-LV"/>
              </w:rPr>
              <w:t xml:space="preserve">iebildums </w:t>
            </w:r>
          </w:p>
          <w:p w14:paraId="38B6F808" w14:textId="77777777" w:rsidR="00253488" w:rsidRPr="00C77D4A" w:rsidRDefault="00253488" w:rsidP="0050276B">
            <w:pPr>
              <w:spacing w:before="120"/>
              <w:jc w:val="both"/>
              <w:rPr>
                <w:rFonts w:eastAsia="Times New Roman" w:cs="Times New Roman"/>
                <w:b/>
                <w:sz w:val="24"/>
                <w:szCs w:val="24"/>
                <w:u w:val="single"/>
                <w:lang w:eastAsia="lv-LV"/>
              </w:rPr>
            </w:pPr>
            <w:r w:rsidRPr="00253488">
              <w:rPr>
                <w:rFonts w:eastAsia="Calibri" w:cs="Times New Roman"/>
                <w:sz w:val="24"/>
                <w:szCs w:val="24"/>
              </w:rPr>
              <w:lastRenderedPageBreak/>
              <w:t xml:space="preserve">Lūdzam precizēt </w:t>
            </w:r>
            <w:r w:rsidRPr="00253488">
              <w:rPr>
                <w:rFonts w:eastAsia="Calibri" w:cs="Times New Roman"/>
                <w:b/>
                <w:bCs/>
                <w:sz w:val="24"/>
                <w:szCs w:val="24"/>
              </w:rPr>
              <w:t>rīkojuma projekta 3.punktu un anotāciju</w:t>
            </w:r>
            <w:r w:rsidR="00EF7791">
              <w:rPr>
                <w:rFonts w:eastAsia="Calibri" w:cs="Times New Roman"/>
                <w:sz w:val="24"/>
                <w:szCs w:val="24"/>
              </w:rPr>
              <w:t xml:space="preserve"> (I sadaļas 1. punktu)</w:t>
            </w:r>
            <w:r w:rsidRPr="00253488">
              <w:rPr>
                <w:rFonts w:eastAsia="Calibri" w:cs="Times New Roman"/>
                <w:sz w:val="24"/>
                <w:szCs w:val="24"/>
              </w:rPr>
              <w:t>, norādot t</w:t>
            </w:r>
            <w:r w:rsidR="003639C3">
              <w:rPr>
                <w:rFonts w:eastAsia="Calibri" w:cs="Times New Roman"/>
                <w:sz w:val="24"/>
                <w:szCs w:val="24"/>
              </w:rPr>
              <w:t>iesisko pamatojumu (konkrētu pan</w:t>
            </w:r>
            <w:r w:rsidRPr="00253488">
              <w:rPr>
                <w:rFonts w:eastAsia="Calibri" w:cs="Times New Roman"/>
                <w:sz w:val="24"/>
                <w:szCs w:val="24"/>
              </w:rPr>
              <w:t>tu), kāpēc rīkojuma projekta 3. punktā minētās zemes vienības ir piekritīgas valstij un ierakstāmas zemesgrāmatā Ekonomikas ministrijas personā.</w:t>
            </w:r>
          </w:p>
        </w:tc>
        <w:tc>
          <w:tcPr>
            <w:tcW w:w="4111" w:type="dxa"/>
            <w:gridSpan w:val="2"/>
            <w:tcBorders>
              <w:left w:val="single" w:sz="6" w:space="0" w:color="000000"/>
              <w:bottom w:val="single" w:sz="4" w:space="0" w:color="auto"/>
              <w:right w:val="single" w:sz="6" w:space="0" w:color="000000"/>
            </w:tcBorders>
          </w:tcPr>
          <w:p w14:paraId="5E561E26" w14:textId="428890D3" w:rsidR="00253488" w:rsidRPr="00D42ED2" w:rsidRDefault="00737418" w:rsidP="00DD17F7">
            <w:pPr>
              <w:jc w:val="both"/>
              <w:rPr>
                <w:rFonts w:eastAsia="Times New Roman" w:cs="Times New Roman"/>
                <w:b/>
                <w:sz w:val="24"/>
                <w:szCs w:val="24"/>
                <w:u w:val="single"/>
                <w:lang w:eastAsia="lv-LV"/>
              </w:rPr>
            </w:pPr>
            <w:r w:rsidRPr="00DD3C62">
              <w:rPr>
                <w:rFonts w:eastAsia="Times New Roman" w:cs="Times New Roman"/>
                <w:b/>
                <w:sz w:val="24"/>
                <w:szCs w:val="24"/>
                <w:lang w:eastAsia="lv-LV"/>
              </w:rPr>
              <w:lastRenderedPageBreak/>
              <w:t>Iebildums ņemts vērā</w:t>
            </w:r>
            <w:r w:rsidRPr="00DD3C62">
              <w:rPr>
                <w:rFonts w:eastAsia="Times New Roman" w:cs="Times New Roman"/>
                <w:sz w:val="24"/>
                <w:szCs w:val="24"/>
                <w:lang w:eastAsia="lv-LV"/>
              </w:rPr>
              <w:t xml:space="preserve"> un attiecīgi</w:t>
            </w:r>
            <w:r>
              <w:rPr>
                <w:rFonts w:eastAsia="Times New Roman" w:cs="Times New Roman"/>
                <w:sz w:val="24"/>
                <w:szCs w:val="24"/>
                <w:lang w:eastAsia="lv-LV"/>
              </w:rPr>
              <w:t xml:space="preserve"> precizēts</w:t>
            </w:r>
            <w:r w:rsidRPr="00253488">
              <w:rPr>
                <w:rFonts w:eastAsia="Calibri" w:cs="Times New Roman"/>
                <w:b/>
                <w:bCs/>
                <w:sz w:val="24"/>
                <w:szCs w:val="24"/>
              </w:rPr>
              <w:t xml:space="preserve"> </w:t>
            </w:r>
            <w:r w:rsidR="00854974">
              <w:rPr>
                <w:rFonts w:eastAsia="Calibri" w:cs="Times New Roman"/>
                <w:bCs/>
                <w:sz w:val="24"/>
                <w:szCs w:val="24"/>
              </w:rPr>
              <w:t>R</w:t>
            </w:r>
            <w:r w:rsidRPr="00854974">
              <w:rPr>
                <w:rFonts w:eastAsia="Calibri" w:cs="Times New Roman"/>
                <w:bCs/>
                <w:sz w:val="24"/>
                <w:szCs w:val="24"/>
              </w:rPr>
              <w:t xml:space="preserve">īkojuma projekta </w:t>
            </w:r>
            <w:r w:rsidR="00FE38A5">
              <w:rPr>
                <w:rFonts w:eastAsia="Calibri" w:cs="Times New Roman"/>
                <w:bCs/>
                <w:sz w:val="24"/>
                <w:szCs w:val="24"/>
              </w:rPr>
              <w:t>4</w:t>
            </w:r>
            <w:r w:rsidRPr="00854974">
              <w:rPr>
                <w:rFonts w:eastAsia="Calibri" w:cs="Times New Roman"/>
                <w:bCs/>
                <w:sz w:val="24"/>
                <w:szCs w:val="24"/>
              </w:rPr>
              <w:t>.punkts un</w:t>
            </w:r>
            <w:r w:rsidR="00854974" w:rsidRPr="00854974">
              <w:rPr>
                <w:rFonts w:eastAsia="Calibri" w:cs="Times New Roman"/>
                <w:bCs/>
                <w:sz w:val="24"/>
                <w:szCs w:val="24"/>
              </w:rPr>
              <w:t xml:space="preserve"> precizēta </w:t>
            </w:r>
            <w:r w:rsidRPr="00854974">
              <w:rPr>
                <w:rFonts w:eastAsia="Calibri" w:cs="Times New Roman"/>
                <w:bCs/>
                <w:sz w:val="24"/>
                <w:szCs w:val="24"/>
              </w:rPr>
              <w:t>anotācija</w:t>
            </w:r>
            <w:r w:rsidR="00854974" w:rsidRPr="00854974">
              <w:rPr>
                <w:rFonts w:eastAsia="Calibri" w:cs="Times New Roman"/>
                <w:bCs/>
                <w:sz w:val="24"/>
                <w:szCs w:val="24"/>
              </w:rPr>
              <w:t>.</w:t>
            </w:r>
            <w:r w:rsidR="000126EB" w:rsidRPr="00D42ED2">
              <w:rPr>
                <w:rFonts w:eastAsia="Times New Roman" w:cs="Times New Roman"/>
                <w:sz w:val="24"/>
                <w:szCs w:val="24"/>
                <w:lang w:eastAsia="lv-LV"/>
              </w:rPr>
              <w:t xml:space="preserve"> </w:t>
            </w:r>
          </w:p>
        </w:tc>
        <w:tc>
          <w:tcPr>
            <w:tcW w:w="2693" w:type="dxa"/>
            <w:tcBorders>
              <w:top w:val="single" w:sz="4" w:space="0" w:color="auto"/>
              <w:left w:val="single" w:sz="4" w:space="0" w:color="auto"/>
              <w:bottom w:val="single" w:sz="4" w:space="0" w:color="auto"/>
            </w:tcBorders>
          </w:tcPr>
          <w:p w14:paraId="28CF9071" w14:textId="36736CC1" w:rsidR="00737418" w:rsidRDefault="00737418" w:rsidP="00737418">
            <w:pPr>
              <w:jc w:val="both"/>
              <w:rPr>
                <w:rFonts w:eastAsia="Times New Roman" w:cs="Times New Roman"/>
                <w:sz w:val="24"/>
                <w:szCs w:val="24"/>
                <w:lang w:eastAsia="lv-LV"/>
              </w:rPr>
            </w:pPr>
            <w:r w:rsidRPr="00DD3C62">
              <w:rPr>
                <w:rFonts w:eastAsia="Times New Roman" w:cs="Times New Roman"/>
                <w:b/>
                <w:sz w:val="24"/>
                <w:szCs w:val="24"/>
                <w:u w:val="single"/>
                <w:lang w:eastAsia="lv-LV"/>
              </w:rPr>
              <w:t>Rīkojuma projekta</w:t>
            </w:r>
            <w:r>
              <w:rPr>
                <w:rFonts w:eastAsia="Times New Roman" w:cs="Times New Roman"/>
                <w:b/>
                <w:sz w:val="24"/>
                <w:szCs w:val="24"/>
                <w:u w:val="single"/>
                <w:lang w:eastAsia="lv-LV"/>
              </w:rPr>
              <w:t xml:space="preserve"> </w:t>
            </w:r>
            <w:r w:rsidR="00FE38A5">
              <w:rPr>
                <w:rFonts w:eastAsia="Times New Roman" w:cs="Times New Roman"/>
                <w:b/>
                <w:sz w:val="24"/>
                <w:szCs w:val="24"/>
                <w:u w:val="single"/>
                <w:lang w:eastAsia="lv-LV"/>
              </w:rPr>
              <w:t>4</w:t>
            </w:r>
            <w:r>
              <w:rPr>
                <w:rFonts w:eastAsia="Times New Roman" w:cs="Times New Roman"/>
                <w:b/>
                <w:sz w:val="24"/>
                <w:szCs w:val="24"/>
                <w:u w:val="single"/>
                <w:lang w:eastAsia="lv-LV"/>
              </w:rPr>
              <w:t>.</w:t>
            </w:r>
            <w:r w:rsidR="00F81734">
              <w:rPr>
                <w:rFonts w:eastAsia="Times New Roman" w:cs="Times New Roman"/>
                <w:b/>
                <w:sz w:val="24"/>
                <w:szCs w:val="24"/>
                <w:u w:val="single"/>
                <w:lang w:eastAsia="lv-LV"/>
              </w:rPr>
              <w:t xml:space="preserve"> un 5.</w:t>
            </w:r>
            <w:r>
              <w:rPr>
                <w:rFonts w:eastAsia="Times New Roman" w:cs="Times New Roman"/>
                <w:b/>
                <w:sz w:val="24"/>
                <w:szCs w:val="24"/>
                <w:u w:val="single"/>
                <w:lang w:eastAsia="lv-LV"/>
              </w:rPr>
              <w:t>punkts:</w:t>
            </w:r>
          </w:p>
          <w:p w14:paraId="6A84AD50" w14:textId="273481AD" w:rsidR="00F81734" w:rsidRPr="00F81734" w:rsidRDefault="00737418" w:rsidP="00F81734">
            <w:pPr>
              <w:jc w:val="both"/>
              <w:rPr>
                <w:rFonts w:eastAsia="Times New Roman" w:cs="Times New Roman"/>
                <w:sz w:val="24"/>
                <w:szCs w:val="24"/>
                <w:lang w:eastAsia="lv-LV"/>
              </w:rPr>
            </w:pPr>
            <w:r>
              <w:rPr>
                <w:rFonts w:eastAsia="Times New Roman" w:cs="Times New Roman"/>
                <w:sz w:val="24"/>
                <w:szCs w:val="24"/>
                <w:lang w:eastAsia="lv-LV"/>
              </w:rPr>
              <w:t>“</w:t>
            </w:r>
            <w:r w:rsidR="00FE38A5">
              <w:rPr>
                <w:rFonts w:eastAsia="Times New Roman" w:cs="Times New Roman"/>
                <w:sz w:val="24"/>
                <w:szCs w:val="24"/>
                <w:lang w:eastAsia="lv-LV"/>
              </w:rPr>
              <w:t>4</w:t>
            </w:r>
            <w:r w:rsidR="00F81734" w:rsidRPr="00F81734">
              <w:rPr>
                <w:rFonts w:eastAsia="Times New Roman" w:cs="Times New Roman"/>
                <w:sz w:val="24"/>
                <w:szCs w:val="24"/>
                <w:lang w:eastAsia="lv-LV"/>
              </w:rPr>
              <w:t xml:space="preserve">. Saskaņā ar Zemes pārvaldības likuma 17. </w:t>
            </w:r>
            <w:r w:rsidR="00F81734" w:rsidRPr="00F81734">
              <w:rPr>
                <w:rFonts w:eastAsia="Times New Roman" w:cs="Times New Roman"/>
                <w:sz w:val="24"/>
                <w:szCs w:val="24"/>
                <w:lang w:eastAsia="lv-LV"/>
              </w:rPr>
              <w:lastRenderedPageBreak/>
              <w:t>panta ceturto daļu un likuma „Par valsts un pašvaldību zemes īpašuma tiesībām un to nostiprināšanu zemesgrāmatās” 4.1 panta pirmās daļas 1. punktu un 8. panta sesto daļu saglabāt valsts īpašumā un nodot Ekonomikas ministrijas valdījumā rezerves zemes fondā ieskaitīto šā rīkojuma pielikuma 3.punktā minēto valstij piekritīgo 21/75 domājamo daļu no zemes vienības ar kadastra apzīmējumu 0500 004 2513, kas nepieciešama Publiskas personas mantas atsavināšanas likumā minēto funkciju īstenošanai.</w:t>
            </w:r>
          </w:p>
          <w:p w14:paraId="7EF9BB49" w14:textId="77777777" w:rsidR="00F81734" w:rsidRPr="00F81734" w:rsidRDefault="00F81734" w:rsidP="00F81734">
            <w:pPr>
              <w:jc w:val="both"/>
              <w:rPr>
                <w:rFonts w:eastAsia="Times New Roman" w:cs="Times New Roman"/>
                <w:sz w:val="24"/>
                <w:szCs w:val="24"/>
                <w:lang w:eastAsia="lv-LV"/>
              </w:rPr>
            </w:pPr>
          </w:p>
          <w:p w14:paraId="560B07D5" w14:textId="18E513C7" w:rsidR="00253488" w:rsidRDefault="00F81734" w:rsidP="00F81734">
            <w:pPr>
              <w:jc w:val="both"/>
              <w:rPr>
                <w:rFonts w:eastAsia="Times New Roman" w:cs="Times New Roman"/>
                <w:sz w:val="24"/>
                <w:szCs w:val="24"/>
                <w:lang w:eastAsia="lv-LV"/>
              </w:rPr>
            </w:pPr>
            <w:r w:rsidRPr="00F81734">
              <w:rPr>
                <w:rFonts w:eastAsia="Times New Roman" w:cs="Times New Roman"/>
                <w:sz w:val="24"/>
                <w:szCs w:val="24"/>
                <w:lang w:eastAsia="lv-LV"/>
              </w:rPr>
              <w:t xml:space="preserve">5. Saskaņā ar Zemes pārvaldības likuma 17. panta piekto daļu, likuma "Par valsts un pašvaldību zemes īpašuma tiesībām un to nostiprināšanu zemesgrāmatās" 4.1 panta pirmās daļas 1. punktu un </w:t>
            </w:r>
            <w:r w:rsidRPr="00F81734">
              <w:rPr>
                <w:rFonts w:eastAsia="Times New Roman" w:cs="Times New Roman"/>
                <w:sz w:val="24"/>
                <w:szCs w:val="24"/>
                <w:lang w:eastAsia="lv-LV"/>
              </w:rPr>
              <w:lastRenderedPageBreak/>
              <w:t>Ministru kabineta 2016. gada 29. marta noteikumu Nr. 190 "Kārtība, kādā pieņem lēmumu par rezerves zemes fondā ieskaitīto zemes gabalu un īpašuma tiesību atjaunošanai neizmantoto zemes gabalu piederību vai piekritību" 2. punktu saglabāt valsts īpašumā un nodot Ekonomikas ministrijas valdījumā rezerves zemes fondā ieskaitītās šā rīkojuma pielikuma 7.punktā minētās valstij piekritīgās 8/24 domājamās daļas no zemes vienības ar kadastra apzīmējumu 1700 021 0104 un šā rīkojuma pielikuma 8. punktā minēto valstij piekritīgo zemes vienību ar kadastra apzīmējumu 2700 026 0240, kas nepieciešamas Publiskas personas mantas atsavināšanas likumā minēto funkciju īstenošanai</w:t>
            </w:r>
            <w:r w:rsidR="0018799D" w:rsidRPr="0018799D">
              <w:rPr>
                <w:rFonts w:eastAsia="Times New Roman" w:cs="Times New Roman"/>
                <w:sz w:val="24"/>
                <w:szCs w:val="24"/>
                <w:lang w:eastAsia="lv-LV"/>
              </w:rPr>
              <w:t>.</w:t>
            </w:r>
            <w:r w:rsidR="00F2691F">
              <w:rPr>
                <w:rFonts w:eastAsia="Times New Roman" w:cs="Times New Roman"/>
                <w:sz w:val="24"/>
                <w:szCs w:val="24"/>
                <w:lang w:eastAsia="lv-LV"/>
              </w:rPr>
              <w:t>”</w:t>
            </w:r>
          </w:p>
          <w:p w14:paraId="15C2997D" w14:textId="6CC9F707" w:rsidR="00854974" w:rsidRPr="00854974" w:rsidRDefault="00854974" w:rsidP="00937A40">
            <w:pPr>
              <w:jc w:val="both"/>
              <w:rPr>
                <w:rFonts w:eastAsia="Times New Roman" w:cs="Times New Roman"/>
                <w:b/>
                <w:sz w:val="24"/>
                <w:szCs w:val="24"/>
                <w:u w:val="single"/>
                <w:lang w:eastAsia="lv-LV"/>
              </w:rPr>
            </w:pPr>
            <w:r w:rsidRPr="00854974">
              <w:rPr>
                <w:rFonts w:eastAsia="Times New Roman" w:cs="Times New Roman"/>
                <w:b/>
                <w:sz w:val="24"/>
                <w:szCs w:val="24"/>
                <w:u w:val="single"/>
                <w:lang w:eastAsia="lv-LV"/>
              </w:rPr>
              <w:t>Precizētā anotācija.</w:t>
            </w:r>
          </w:p>
        </w:tc>
      </w:tr>
      <w:tr w:rsidR="00CE5E50" w14:paraId="1F600F7D" w14:textId="77777777" w:rsidTr="00E9503C">
        <w:tc>
          <w:tcPr>
            <w:tcW w:w="708" w:type="dxa"/>
            <w:tcBorders>
              <w:left w:val="single" w:sz="6" w:space="0" w:color="000000"/>
              <w:bottom w:val="single" w:sz="4" w:space="0" w:color="auto"/>
              <w:right w:val="single" w:sz="6" w:space="0" w:color="000000"/>
            </w:tcBorders>
          </w:tcPr>
          <w:p w14:paraId="0BC33E11" w14:textId="77777777" w:rsidR="00024EA6" w:rsidRPr="00024EA6" w:rsidRDefault="00C73C7B" w:rsidP="00024EA6">
            <w:pPr>
              <w:spacing w:before="120"/>
              <w:rPr>
                <w:rFonts w:eastAsia="Times New Roman" w:cs="Times New Roman"/>
                <w:sz w:val="24"/>
                <w:szCs w:val="24"/>
                <w:lang w:eastAsia="lv-LV"/>
              </w:rPr>
            </w:pPr>
            <w:r>
              <w:rPr>
                <w:rFonts w:eastAsia="Times New Roman" w:cs="Times New Roman"/>
                <w:sz w:val="24"/>
                <w:szCs w:val="24"/>
                <w:lang w:eastAsia="lv-LV"/>
              </w:rPr>
              <w:lastRenderedPageBreak/>
              <w:t>12</w:t>
            </w:r>
            <w:r w:rsidR="000C5053">
              <w:rPr>
                <w:rFonts w:eastAsia="Times New Roman" w:cs="Times New Roman"/>
                <w:sz w:val="24"/>
                <w:szCs w:val="24"/>
                <w:lang w:eastAsia="lv-LV"/>
              </w:rPr>
              <w:t>.</w:t>
            </w:r>
          </w:p>
        </w:tc>
        <w:tc>
          <w:tcPr>
            <w:tcW w:w="2811" w:type="dxa"/>
            <w:gridSpan w:val="2"/>
            <w:tcBorders>
              <w:left w:val="single" w:sz="6" w:space="0" w:color="000000"/>
              <w:bottom w:val="single" w:sz="4" w:space="0" w:color="auto"/>
              <w:right w:val="single" w:sz="6" w:space="0" w:color="000000"/>
            </w:tcBorders>
          </w:tcPr>
          <w:p w14:paraId="5C30C14E" w14:textId="6F3F323D" w:rsidR="00024EA6" w:rsidRPr="00AB0668" w:rsidRDefault="00AB0668" w:rsidP="00024EA6">
            <w:pPr>
              <w:spacing w:before="120"/>
              <w:jc w:val="both"/>
              <w:rPr>
                <w:rFonts w:eastAsia="Times New Roman" w:cs="Times New Roman"/>
                <w:b/>
                <w:sz w:val="24"/>
                <w:szCs w:val="24"/>
                <w:u w:val="single"/>
                <w:lang w:eastAsia="lv-LV"/>
              </w:rPr>
            </w:pPr>
            <w:r w:rsidRPr="00AB0668">
              <w:rPr>
                <w:rFonts w:eastAsia="Times New Roman" w:cs="Times New Roman"/>
                <w:b/>
                <w:sz w:val="24"/>
                <w:szCs w:val="24"/>
                <w:u w:val="single"/>
              </w:rPr>
              <w:t>Rīkojuma projekta nosaukums, rīkojuma projekta pielikuma 1. un 4. punkts</w:t>
            </w:r>
          </w:p>
        </w:tc>
        <w:tc>
          <w:tcPr>
            <w:tcW w:w="4394" w:type="dxa"/>
            <w:tcBorders>
              <w:left w:val="single" w:sz="6" w:space="0" w:color="000000"/>
              <w:bottom w:val="single" w:sz="4" w:space="0" w:color="auto"/>
              <w:right w:val="single" w:sz="6" w:space="0" w:color="000000"/>
            </w:tcBorders>
          </w:tcPr>
          <w:p w14:paraId="5574B0D7" w14:textId="77777777" w:rsidR="008F2A59" w:rsidRDefault="00421D36" w:rsidP="00024EA6">
            <w:pPr>
              <w:jc w:val="both"/>
              <w:rPr>
                <w:rFonts w:eastAsia="Times New Roman" w:cs="Times New Roman"/>
                <w:b/>
                <w:sz w:val="24"/>
                <w:szCs w:val="24"/>
                <w:u w:val="single"/>
                <w:lang w:eastAsia="lv-LV"/>
              </w:rPr>
            </w:pPr>
            <w:r>
              <w:rPr>
                <w:rFonts w:eastAsia="Times New Roman" w:cs="Times New Roman"/>
                <w:b/>
                <w:sz w:val="24"/>
                <w:szCs w:val="24"/>
                <w:u w:val="single"/>
                <w:lang w:eastAsia="lv-LV"/>
              </w:rPr>
              <w:t>Finanšu ministrijas</w:t>
            </w:r>
            <w:r w:rsidR="000B26C9">
              <w:rPr>
                <w:rFonts w:eastAsia="Times New Roman" w:cs="Times New Roman"/>
                <w:b/>
                <w:sz w:val="24"/>
                <w:szCs w:val="24"/>
                <w:u w:val="single"/>
                <w:lang w:eastAsia="lv-LV"/>
              </w:rPr>
              <w:t xml:space="preserve"> </w:t>
            </w:r>
            <w:r w:rsidR="0083466E">
              <w:rPr>
                <w:rFonts w:eastAsia="Times New Roman" w:cs="Times New Roman"/>
                <w:b/>
                <w:sz w:val="24"/>
                <w:szCs w:val="24"/>
                <w:u w:val="single"/>
                <w:lang w:eastAsia="lv-LV"/>
              </w:rPr>
              <w:t xml:space="preserve">1. </w:t>
            </w:r>
            <w:r w:rsidR="000B26C9">
              <w:rPr>
                <w:rFonts w:eastAsia="Times New Roman" w:cs="Times New Roman"/>
                <w:b/>
                <w:sz w:val="24"/>
                <w:szCs w:val="24"/>
                <w:u w:val="single"/>
                <w:lang w:eastAsia="lv-LV"/>
              </w:rPr>
              <w:t>iebildums</w:t>
            </w:r>
            <w:r w:rsidR="000B26C9" w:rsidRPr="008F2A59">
              <w:rPr>
                <w:rFonts w:eastAsia="Times New Roman" w:cs="Times New Roman"/>
                <w:b/>
                <w:sz w:val="24"/>
                <w:szCs w:val="24"/>
                <w:u w:val="single"/>
                <w:lang w:eastAsia="lv-LV"/>
              </w:rPr>
              <w:t xml:space="preserve"> </w:t>
            </w:r>
          </w:p>
          <w:p w14:paraId="78B10A55" w14:textId="77777777" w:rsidR="00EE3E08" w:rsidRPr="00EE3E08" w:rsidRDefault="00421D36" w:rsidP="00EE3E08">
            <w:pPr>
              <w:ind w:firstLine="709"/>
              <w:jc w:val="both"/>
              <w:rPr>
                <w:rFonts w:eastAsia="Times New Roman" w:cs="Times New Roman"/>
                <w:sz w:val="24"/>
                <w:szCs w:val="24"/>
              </w:rPr>
            </w:pPr>
            <w:r w:rsidRPr="00EE3E08">
              <w:rPr>
                <w:rFonts w:eastAsia="Times New Roman" w:cs="Times New Roman"/>
                <w:sz w:val="24"/>
                <w:szCs w:val="24"/>
              </w:rPr>
              <w:t xml:space="preserve">No Rīkojuma projekta nosaukuma un 1.punktā ietvertā satura konstatējams, ka  Rīkojuma projekts paredz atļaut VAS “Privatizācijas aģentūra” pārdot izsolē Rīkojuma projekta pielikumā norādītos valstij piekrītošos nekustamos īpašumus. Rīkojuma projekta pielikuma 1. un 4.punktā norādīti valstij piekrītoši būvju nekustamie īpašumi un valstij piederoši nekustamie īpašumi, kas sastāv no zemes vienībām (vai to daļām), kuras zemesgrāmatā ierakstītas uz valsts vārda Finanšu ministrijas personā.  </w:t>
            </w:r>
          </w:p>
          <w:p w14:paraId="3AE6641A" w14:textId="77777777" w:rsidR="00EE3E08" w:rsidRPr="00EE3E08" w:rsidRDefault="00421D36" w:rsidP="00EE3E08">
            <w:pPr>
              <w:ind w:firstLine="709"/>
              <w:jc w:val="both"/>
              <w:rPr>
                <w:rFonts w:eastAsia="Times New Roman" w:cs="Times New Roman"/>
                <w:sz w:val="24"/>
                <w:szCs w:val="24"/>
              </w:rPr>
            </w:pPr>
            <w:r w:rsidRPr="00EE3E08">
              <w:rPr>
                <w:rFonts w:eastAsia="Times New Roman" w:cs="Times New Roman"/>
                <w:sz w:val="24"/>
                <w:szCs w:val="24"/>
              </w:rPr>
              <w:t xml:space="preserve">Īpašuma tiesības uz Rīkojuma projekta pielikuma 1.punktā norādīto nekustamo īpašumu Valmieras ielā 82, Daugavpilī (nekustamā īpašuma kadastra Nr.0500 004 7208), kas sastāv no zemes vienības 545 m2 platībā, nostiprinātas uz valsts vārda Finanšu ministrijas personā 2013.gada 25.janvārī Daugavpils pilsētas zemesgrāmatas nodalījumā Nr.1000 0051 5882, pamatojoties uz 2013.gada 15.janvāra uzziņu par nekustamo īpašumu Nr.38-17/568. Minētajā uzziņā norādīts, ka zemes vienība ierakstāma zemesgrāmatā uz valsts vārda Finanšu ministrijas personā saskaņā ar Ministru kabineta 2010.gada 31.maija rīkojumu Nr.297 “Par zemes vienību piederību vai piekritību valstij un nostiprināšanu zemesgrāmatā uz valsts vārda attiecīgās ministrijas vai valsts akciju sabiedrības "Privatizācijas aģentūra" </w:t>
            </w:r>
            <w:r w:rsidRPr="00EE3E08">
              <w:rPr>
                <w:rFonts w:eastAsia="Times New Roman" w:cs="Times New Roman"/>
                <w:sz w:val="24"/>
                <w:szCs w:val="24"/>
              </w:rPr>
              <w:lastRenderedPageBreak/>
              <w:t>personā” un likuma “Par valsts un pašvaldību īpašuma tiesībām un to nostiprināšanu zemesgrāmatās” 8.panta sesto daļu.</w:t>
            </w:r>
          </w:p>
          <w:p w14:paraId="339B11C9" w14:textId="77777777" w:rsidR="00EE3E08" w:rsidRPr="00EE3E08" w:rsidRDefault="00421D36" w:rsidP="00EE3E08">
            <w:pPr>
              <w:ind w:firstLine="709"/>
              <w:jc w:val="both"/>
              <w:rPr>
                <w:rFonts w:eastAsia="Times New Roman" w:cs="Times New Roman"/>
                <w:sz w:val="24"/>
                <w:szCs w:val="24"/>
              </w:rPr>
            </w:pPr>
            <w:r w:rsidRPr="00EE3E08">
              <w:rPr>
                <w:rFonts w:eastAsia="Times New Roman" w:cs="Times New Roman"/>
                <w:sz w:val="24"/>
                <w:szCs w:val="24"/>
              </w:rPr>
              <w:t>Ņemot vērā Rīkojuma projekta anotācijā sniegto informāciju, VAS “Privatizācijas aģentūra valdījumā kā bezmantinieka manta nodota uz minētās valsts zemes vienības esošo būvju ½ domājamā daļa, bet atlikusī ½ domājamā daļa pieder fiziskai personai, kura īpašuma tiesības nav nostiprinājusi.</w:t>
            </w:r>
          </w:p>
          <w:p w14:paraId="5F062BC7" w14:textId="77777777" w:rsidR="00EE3E08" w:rsidRPr="00EE3E08" w:rsidRDefault="00421D36" w:rsidP="00EE3E08">
            <w:pPr>
              <w:ind w:firstLine="709"/>
              <w:jc w:val="both"/>
              <w:rPr>
                <w:rFonts w:eastAsia="Times New Roman" w:cs="Times New Roman"/>
                <w:sz w:val="24"/>
                <w:szCs w:val="24"/>
              </w:rPr>
            </w:pPr>
            <w:r w:rsidRPr="00EE3E08">
              <w:rPr>
                <w:rFonts w:eastAsia="Times New Roman" w:cs="Times New Roman"/>
                <w:sz w:val="24"/>
                <w:szCs w:val="24"/>
              </w:rPr>
              <w:t xml:space="preserve">Īpašuma tiesības uz Rīkojuma projekta pielikuma 4.punktā norādītā nekustamā īpašuma Andreja Pumpura ielā 136, Daugavpilī, (nekustamā īpašuma kadastra Nr.0500 004 0127), kas sastāv no zemes vienības (zemes vienības kadastra apzīmējums 0500 004 0127), 11975/12600 domājamām daļām nostiprinātas uz valsts vārda Finanšu ministrijas personā Daugavpils pilsētas  zemesgrāmatas nodalījumā Nr.100000441953. Atbilstoši zemesgrāmatas nodalījuma ierakstiem 2008.gada 2.septembrī Finanšu ministrijai īpašuma tiesības nostiprinātas uz visu minēto nekustamo īpašumu saskaņā ar likuma “Par valsts un pašvaldību zemes īpašuma tiesībām un to nostiprināšanu zemesgrāmatās” 2.panta otrās daļas 2.punktu un 8.panta sesto daļu. Pēc nekustamā īpašuma daļas atsavināšanas pirmpirkuma tiesīgajai personai valstij </w:t>
            </w:r>
            <w:r w:rsidRPr="00EE3E08">
              <w:rPr>
                <w:rFonts w:eastAsia="Times New Roman" w:cs="Times New Roman"/>
                <w:sz w:val="24"/>
                <w:szCs w:val="24"/>
              </w:rPr>
              <w:lastRenderedPageBreak/>
              <w:t>piederošā zemes vienības daļa attiecīgi samazinājusies uz 11975/12600 domājamām daļām.</w:t>
            </w:r>
          </w:p>
          <w:p w14:paraId="0ACA5061" w14:textId="77777777" w:rsidR="00EE3E08" w:rsidRPr="00EE3E08" w:rsidRDefault="00421D36" w:rsidP="00EE3E08">
            <w:pPr>
              <w:ind w:firstLine="709"/>
              <w:jc w:val="both"/>
              <w:rPr>
                <w:rFonts w:eastAsia="Times New Roman" w:cs="Times New Roman"/>
                <w:sz w:val="24"/>
                <w:szCs w:val="24"/>
              </w:rPr>
            </w:pPr>
            <w:r w:rsidRPr="00EE3E08">
              <w:rPr>
                <w:rFonts w:eastAsia="Times New Roman" w:cs="Times New Roman"/>
                <w:sz w:val="24"/>
                <w:szCs w:val="24"/>
              </w:rPr>
              <w:t>Atbilstoši Rīkojuma projekta anotācijā sniegtajai informācijai, VAS “Privatizācijas aģentūra valdījumā kā bezmantinieka manta nodotas uz minētās valsts zemes vienības esošo būvju 2016/6300 domājamās daļas, bet atlikušās daļas pieder fiziskām personām.</w:t>
            </w:r>
          </w:p>
          <w:p w14:paraId="0E7A5FF9" w14:textId="77777777" w:rsidR="00EE3E08" w:rsidRPr="00EE3E08" w:rsidRDefault="00421D36" w:rsidP="00EE3E08">
            <w:pPr>
              <w:ind w:firstLine="709"/>
              <w:jc w:val="both"/>
              <w:rPr>
                <w:rFonts w:eastAsia="Times New Roman" w:cs="Times New Roman"/>
                <w:sz w:val="24"/>
                <w:szCs w:val="24"/>
              </w:rPr>
            </w:pPr>
            <w:r w:rsidRPr="00EE3E08">
              <w:rPr>
                <w:rFonts w:eastAsia="Times New Roman" w:cs="Times New Roman"/>
                <w:sz w:val="24"/>
                <w:szCs w:val="24"/>
              </w:rPr>
              <w:t>Ņemot vērā iepriekš minēto, lūdzam:</w:t>
            </w:r>
          </w:p>
          <w:p w14:paraId="07C098EB" w14:textId="77777777" w:rsidR="00EE3E08" w:rsidRPr="00EE3E08" w:rsidRDefault="00421D36" w:rsidP="00EE3E08">
            <w:pPr>
              <w:tabs>
                <w:tab w:val="left" w:pos="1134"/>
              </w:tabs>
              <w:ind w:firstLine="709"/>
              <w:jc w:val="both"/>
              <w:rPr>
                <w:rFonts w:eastAsia="Times New Roman" w:cs="Times New Roman"/>
                <w:sz w:val="24"/>
                <w:szCs w:val="24"/>
              </w:rPr>
            </w:pPr>
            <w:r w:rsidRPr="00EE3E08">
              <w:rPr>
                <w:rFonts w:eastAsia="Times New Roman" w:cs="Times New Roman"/>
                <w:sz w:val="24"/>
                <w:szCs w:val="24"/>
              </w:rPr>
              <w:t>1.1.</w:t>
            </w:r>
            <w:r w:rsidRPr="00EE3E08">
              <w:rPr>
                <w:rFonts w:eastAsia="Times New Roman" w:cs="Times New Roman"/>
                <w:sz w:val="24"/>
                <w:szCs w:val="24"/>
              </w:rPr>
              <w:tab/>
              <w:t xml:space="preserve"> skaidrot, uz kāda pamata Rīkojuma projekta pielikumā 1. un 4.punktā norādītās valsts zemes vienības nostiprināmas uz valsts vārda Ekonomikas ministrijas personā; </w:t>
            </w:r>
          </w:p>
          <w:p w14:paraId="48F13749" w14:textId="74C4B1C0" w:rsidR="00150915" w:rsidRPr="00024EA6" w:rsidRDefault="00421D36" w:rsidP="00F2691F">
            <w:pPr>
              <w:tabs>
                <w:tab w:val="left" w:pos="1134"/>
              </w:tabs>
              <w:ind w:firstLine="709"/>
              <w:jc w:val="both"/>
              <w:rPr>
                <w:rFonts w:eastAsia="Times New Roman" w:cs="Times New Roman"/>
                <w:sz w:val="24"/>
                <w:szCs w:val="24"/>
              </w:rPr>
            </w:pPr>
            <w:r w:rsidRPr="00EE3E08">
              <w:rPr>
                <w:rFonts w:eastAsia="Times New Roman" w:cs="Times New Roman"/>
                <w:sz w:val="24"/>
                <w:szCs w:val="24"/>
              </w:rPr>
              <w:t>1.2.</w:t>
            </w:r>
            <w:r w:rsidRPr="00EE3E08">
              <w:rPr>
                <w:rFonts w:eastAsia="Times New Roman" w:cs="Times New Roman"/>
                <w:sz w:val="24"/>
                <w:szCs w:val="24"/>
              </w:rPr>
              <w:tab/>
              <w:t xml:space="preserve">precizēt Rīkojuma projektu (t.sk. tā nosaukumu un plānotās darbības), tā anotāciju un Rīkojuma projekta pielikuma 1.un 4.punktā iekļauto nekustamo īpašumu sastāvu, kā arī attiecīgi precizēt Rīkojuma projektu un anotāciju, paredzot, ka Ekonomikas ministrijas valdījumā nododama ½ domājamā daļa no valsts zemes vienības (zemes vienības kadastra apzīmējums 0500 004 7208) - Valmieras ielā 82, Daugavpilī, un 2016/6300 domājamās daļas no zemes vienības (zemes vienības kadastra apzīmējums 0500 004 0127) – Andreja Pumpura ielā 136, Daugavpilī, lai tās atsavinātu kopā ar VAS “Privatizācijas </w:t>
            </w:r>
            <w:r w:rsidRPr="00EE3E08">
              <w:rPr>
                <w:rFonts w:eastAsia="Times New Roman" w:cs="Times New Roman"/>
                <w:sz w:val="24"/>
                <w:szCs w:val="24"/>
              </w:rPr>
              <w:lastRenderedPageBreak/>
              <w:t xml:space="preserve">aģentūra” valdījumā nodotajām ēku (būvju) nekustamo īpašumu domājamām daļām.  </w:t>
            </w:r>
          </w:p>
        </w:tc>
        <w:tc>
          <w:tcPr>
            <w:tcW w:w="4111" w:type="dxa"/>
            <w:gridSpan w:val="2"/>
            <w:tcBorders>
              <w:left w:val="single" w:sz="6" w:space="0" w:color="000000"/>
              <w:bottom w:val="single" w:sz="4" w:space="0" w:color="auto"/>
              <w:right w:val="single" w:sz="6" w:space="0" w:color="000000"/>
            </w:tcBorders>
          </w:tcPr>
          <w:p w14:paraId="68E2C6EF" w14:textId="77777777" w:rsidR="00F21D87" w:rsidRDefault="00421D36" w:rsidP="00F21D87">
            <w:pPr>
              <w:jc w:val="both"/>
              <w:rPr>
                <w:rFonts w:eastAsia="Calibri" w:cs="Times New Roman"/>
                <w:bCs/>
                <w:color w:val="000000"/>
                <w:sz w:val="24"/>
                <w:szCs w:val="24"/>
              </w:rPr>
            </w:pPr>
            <w:r w:rsidRPr="00024EA6">
              <w:rPr>
                <w:rFonts w:eastAsia="Times New Roman" w:cs="Times New Roman"/>
                <w:b/>
                <w:sz w:val="24"/>
                <w:szCs w:val="24"/>
                <w:lang w:eastAsia="lv-LV"/>
              </w:rPr>
              <w:lastRenderedPageBreak/>
              <w:t>Iebildums ņemts vērā</w:t>
            </w:r>
            <w:r>
              <w:rPr>
                <w:rFonts w:eastAsia="Times New Roman" w:cs="Times New Roman"/>
                <w:sz w:val="24"/>
                <w:szCs w:val="24"/>
                <w:lang w:eastAsia="lv-LV"/>
              </w:rPr>
              <w:t>,</w:t>
            </w:r>
            <w:r w:rsidRPr="00024EA6">
              <w:rPr>
                <w:rFonts w:eastAsia="Times New Roman" w:cs="Times New Roman"/>
                <w:sz w:val="24"/>
                <w:szCs w:val="24"/>
                <w:lang w:eastAsia="lv-LV"/>
              </w:rPr>
              <w:t xml:space="preserve"> attiecīgi </w:t>
            </w:r>
            <w:r>
              <w:rPr>
                <w:rFonts w:eastAsia="Times New Roman" w:cs="Times New Roman"/>
                <w:sz w:val="24"/>
                <w:szCs w:val="24"/>
                <w:lang w:eastAsia="lv-LV"/>
              </w:rPr>
              <w:t xml:space="preserve">rīkojuma projekta </w:t>
            </w:r>
            <w:r w:rsidRPr="00742623">
              <w:rPr>
                <w:rFonts w:eastAsia="Times New Roman" w:cs="Times New Roman"/>
                <w:sz w:val="24"/>
                <w:szCs w:val="24"/>
                <w:lang w:eastAsia="lv-LV"/>
              </w:rPr>
              <w:t xml:space="preserve">redakcija (atbilstoši arī anotācija) </w:t>
            </w:r>
            <w:r>
              <w:rPr>
                <w:rFonts w:eastAsia="Times New Roman" w:cs="Times New Roman"/>
                <w:sz w:val="24"/>
                <w:szCs w:val="24"/>
                <w:lang w:eastAsia="lv-LV"/>
              </w:rPr>
              <w:t>un rīkojuma projekta pielikuma nosaukums precizēts.</w:t>
            </w:r>
          </w:p>
          <w:p w14:paraId="5EF6A061" w14:textId="77777777" w:rsidR="00F21D87" w:rsidRPr="00F21D87" w:rsidRDefault="00421D36" w:rsidP="00F21D87">
            <w:pPr>
              <w:tabs>
                <w:tab w:val="left" w:pos="567"/>
              </w:tabs>
              <w:ind w:firstLine="567"/>
              <w:jc w:val="both"/>
              <w:rPr>
                <w:rFonts w:eastAsia="Times New Roman" w:cs="Times New Roman"/>
                <w:sz w:val="24"/>
                <w:szCs w:val="24"/>
              </w:rPr>
            </w:pPr>
            <w:r w:rsidRPr="0034009D">
              <w:rPr>
                <w:rFonts w:eastAsia="Calibri" w:cs="Times New Roman"/>
                <w:sz w:val="24"/>
                <w:szCs w:val="24"/>
              </w:rPr>
              <w:t xml:space="preserve">Vienlaicīgi skaidrojam, ka </w:t>
            </w:r>
            <w:r>
              <w:rPr>
                <w:rFonts w:eastAsia="Times New Roman" w:cs="Times New Roman"/>
                <w:sz w:val="24"/>
                <w:szCs w:val="24"/>
              </w:rPr>
              <w:t>a</w:t>
            </w:r>
            <w:r w:rsidRPr="00F21D87">
              <w:rPr>
                <w:rFonts w:eastAsia="Times New Roman" w:cs="Times New Roman"/>
                <w:sz w:val="24"/>
                <w:szCs w:val="24"/>
              </w:rPr>
              <w:t>r rīkojuma projektu ir paredzēts nostiprināt zemesgrāmatā īpašuma tiesības uz valsts vārda Ekonomikas ministrijas personā uz būvju nekustamā īpašuma Valmieras ielā 82, Daugavpilī, valstij piekrītošo ½ domājamo daļu, kā arī uz valsts zemes vienības ar kadastra Nr.05000047208 ½ domājamo daļu.</w:t>
            </w:r>
          </w:p>
          <w:p w14:paraId="3673961C" w14:textId="77777777" w:rsidR="00F21D87" w:rsidRPr="00F21D87" w:rsidRDefault="00421D36" w:rsidP="00F21D87">
            <w:pPr>
              <w:tabs>
                <w:tab w:val="left" w:pos="993"/>
              </w:tabs>
              <w:ind w:firstLine="567"/>
              <w:jc w:val="both"/>
              <w:rPr>
                <w:rFonts w:eastAsia="Times New Roman" w:cs="Times New Roman"/>
                <w:sz w:val="24"/>
                <w:szCs w:val="24"/>
              </w:rPr>
            </w:pPr>
            <w:r w:rsidRPr="00F21D87">
              <w:rPr>
                <w:rFonts w:eastAsia="Times New Roman" w:cs="Times New Roman"/>
                <w:sz w:val="24"/>
                <w:szCs w:val="24"/>
              </w:rPr>
              <w:t>Pēc valsts Ekonomikas ministrijas personā īpašuma tiesību nostiprināšanas valsts akciju sabiedrība “Privatizācijas aģentūra”, ievērojot Publiskas personas mantas atsavināšanas likuma 44.panta ceturto daļu, varēs atsavināt būvju nekustamā īpašuma valsts ½ domājamo daļu kopā ar tai proporcionāli piekrītošu valsts zemes vienības domājamo daļu.</w:t>
            </w:r>
          </w:p>
          <w:p w14:paraId="0B528718" w14:textId="77777777" w:rsidR="00F21D87" w:rsidRPr="00F21D87" w:rsidRDefault="00421D36" w:rsidP="00F21D87">
            <w:pPr>
              <w:tabs>
                <w:tab w:val="left" w:pos="993"/>
              </w:tabs>
              <w:ind w:firstLine="567"/>
              <w:jc w:val="both"/>
              <w:rPr>
                <w:rFonts w:eastAsia="Times New Roman" w:cs="Times New Roman"/>
                <w:sz w:val="24"/>
                <w:szCs w:val="24"/>
              </w:rPr>
            </w:pPr>
            <w:r w:rsidRPr="00F21D87">
              <w:rPr>
                <w:rFonts w:eastAsia="Times New Roman" w:cs="Times New Roman"/>
                <w:sz w:val="24"/>
                <w:szCs w:val="24"/>
              </w:rPr>
              <w:t xml:space="preserve">Rīkojuma projekts paredz īpašuma tiesību nostiprināšanu zemesgrāmatā uz valsts vārda Ekonomikas ministrijas personā uz zemes vienības ar kadastra Nr.05000040127 2016/6300 domājamām daļām, kas atbilst valstij piekritīgām domājamām daļām no būvju nekustamā īpašuma Andreja Pumpura iela 136, Daugavpilī, (kadastra Nr.0500 504 0106). </w:t>
            </w:r>
          </w:p>
          <w:p w14:paraId="78154BCD" w14:textId="77777777" w:rsidR="00F21D87" w:rsidRPr="00F21D87" w:rsidRDefault="00421D36" w:rsidP="00F21D87">
            <w:pPr>
              <w:tabs>
                <w:tab w:val="left" w:pos="993"/>
              </w:tabs>
              <w:ind w:firstLine="567"/>
              <w:jc w:val="both"/>
              <w:rPr>
                <w:rFonts w:eastAsia="Times New Roman" w:cs="Times New Roman"/>
                <w:sz w:val="24"/>
                <w:szCs w:val="24"/>
              </w:rPr>
            </w:pPr>
            <w:r w:rsidRPr="00F21D87">
              <w:rPr>
                <w:rFonts w:eastAsia="Times New Roman" w:cs="Times New Roman"/>
                <w:sz w:val="24"/>
                <w:szCs w:val="24"/>
              </w:rPr>
              <w:lastRenderedPageBreak/>
              <w:t>Pēc valsts Ekonomikas ministrijas personā īpašuma tiesību nostiprināšanas valsts akciju sabiedrība “Privatizācijas aģentūra”, ievērojot Publiskas personas mantas atsavināšanas likuma 44.panta ceturto daļu, varēs atsavināt būvju nekustamā īpašuma valsts domājamās daļas kopā ar tām proporcionāli piekrītošām zemes vienības valsts domājamām daļām.</w:t>
            </w:r>
          </w:p>
          <w:p w14:paraId="6409FE7E" w14:textId="77777777" w:rsidR="00024EA6" w:rsidRPr="00024EA6" w:rsidRDefault="00024EA6" w:rsidP="00F21D87">
            <w:pPr>
              <w:spacing w:before="120"/>
              <w:jc w:val="both"/>
              <w:rPr>
                <w:rFonts w:eastAsia="Times New Roman" w:cs="Times New Roman"/>
                <w:sz w:val="24"/>
                <w:szCs w:val="24"/>
                <w:lang w:eastAsia="lv-LV"/>
              </w:rPr>
            </w:pPr>
          </w:p>
          <w:p w14:paraId="6E750DE6" w14:textId="77777777" w:rsidR="00024EA6" w:rsidRPr="00024EA6" w:rsidRDefault="00024EA6" w:rsidP="00024EA6">
            <w:pPr>
              <w:spacing w:before="120"/>
              <w:jc w:val="both"/>
              <w:rPr>
                <w:rFonts w:eastAsia="Times New Roman" w:cs="Times New Roman"/>
                <w:sz w:val="24"/>
                <w:szCs w:val="24"/>
                <w:lang w:eastAsia="lv-LV"/>
              </w:rPr>
            </w:pPr>
          </w:p>
          <w:p w14:paraId="1BA32080" w14:textId="77777777" w:rsidR="00024EA6" w:rsidRPr="00024EA6" w:rsidRDefault="00024EA6" w:rsidP="00024EA6">
            <w:pPr>
              <w:spacing w:before="120"/>
              <w:jc w:val="both"/>
              <w:rPr>
                <w:rFonts w:eastAsia="Times New Roman" w:cs="Times New Roman"/>
                <w:sz w:val="24"/>
                <w:szCs w:val="24"/>
                <w:lang w:eastAsia="lv-LV"/>
              </w:rPr>
            </w:pPr>
          </w:p>
          <w:p w14:paraId="5C22905C" w14:textId="77777777" w:rsidR="00024EA6" w:rsidRPr="00024EA6" w:rsidRDefault="00024EA6" w:rsidP="00024EA6">
            <w:pPr>
              <w:spacing w:before="120"/>
              <w:jc w:val="both"/>
              <w:rPr>
                <w:rFonts w:eastAsia="Times New Roman" w:cs="Times New Roman"/>
                <w:sz w:val="24"/>
                <w:szCs w:val="24"/>
                <w:lang w:eastAsia="lv-LV"/>
              </w:rPr>
            </w:pPr>
          </w:p>
          <w:p w14:paraId="35090CAA" w14:textId="77777777" w:rsidR="00024EA6" w:rsidRPr="00024EA6" w:rsidRDefault="00024EA6" w:rsidP="00024EA6">
            <w:pPr>
              <w:spacing w:before="120"/>
              <w:jc w:val="both"/>
              <w:rPr>
                <w:rFonts w:eastAsia="Times New Roman" w:cs="Times New Roman"/>
                <w:sz w:val="24"/>
                <w:szCs w:val="24"/>
                <w:lang w:eastAsia="lv-LV"/>
              </w:rPr>
            </w:pPr>
          </w:p>
          <w:p w14:paraId="3737972C" w14:textId="77777777" w:rsidR="00024EA6" w:rsidRPr="00024EA6" w:rsidRDefault="00024EA6" w:rsidP="00024EA6">
            <w:pPr>
              <w:spacing w:before="120"/>
              <w:jc w:val="both"/>
              <w:rPr>
                <w:rFonts w:eastAsia="Times New Roman" w:cs="Times New Roman"/>
                <w:sz w:val="24"/>
                <w:szCs w:val="24"/>
                <w:lang w:eastAsia="lv-LV"/>
              </w:rPr>
            </w:pPr>
          </w:p>
          <w:p w14:paraId="6AAF3C69" w14:textId="77777777" w:rsidR="00024EA6" w:rsidRPr="00024EA6" w:rsidRDefault="00024EA6" w:rsidP="00024EA6">
            <w:pPr>
              <w:spacing w:before="120"/>
              <w:jc w:val="both"/>
              <w:rPr>
                <w:rFonts w:eastAsia="Times New Roman" w:cs="Times New Roman"/>
                <w:sz w:val="24"/>
                <w:szCs w:val="24"/>
                <w:lang w:eastAsia="lv-LV"/>
              </w:rPr>
            </w:pPr>
          </w:p>
        </w:tc>
        <w:tc>
          <w:tcPr>
            <w:tcW w:w="2693" w:type="dxa"/>
            <w:tcBorders>
              <w:top w:val="single" w:sz="4" w:space="0" w:color="auto"/>
              <w:left w:val="single" w:sz="4" w:space="0" w:color="auto"/>
              <w:bottom w:val="single" w:sz="4" w:space="0" w:color="auto"/>
            </w:tcBorders>
          </w:tcPr>
          <w:p w14:paraId="5FAD88A5" w14:textId="2E7FA0CF" w:rsidR="00024EA6" w:rsidRPr="00AB0668" w:rsidRDefault="00F91063" w:rsidP="00215C86">
            <w:pPr>
              <w:spacing w:before="120"/>
              <w:jc w:val="both"/>
              <w:rPr>
                <w:rFonts w:eastAsia="Times New Roman" w:cs="Times New Roman"/>
                <w:b/>
                <w:sz w:val="24"/>
                <w:szCs w:val="24"/>
                <w:u w:val="single"/>
                <w:lang w:eastAsia="lv-LV"/>
              </w:rPr>
            </w:pPr>
            <w:r w:rsidRPr="00AB0668">
              <w:rPr>
                <w:rFonts w:eastAsia="Times New Roman" w:cs="Times New Roman"/>
                <w:b/>
                <w:sz w:val="24"/>
                <w:szCs w:val="24"/>
                <w:u w:val="single"/>
              </w:rPr>
              <w:lastRenderedPageBreak/>
              <w:t>Rīkojuma projekta nosaukums,</w:t>
            </w:r>
            <w:r w:rsidR="00AB0668" w:rsidRPr="00AB0668">
              <w:rPr>
                <w:rFonts w:eastAsia="Times New Roman" w:cs="Times New Roman"/>
                <w:b/>
                <w:sz w:val="24"/>
                <w:szCs w:val="24"/>
                <w:u w:val="single"/>
              </w:rPr>
              <w:t xml:space="preserve"> rīkojuma projekta pielikuma 1. un</w:t>
            </w:r>
            <w:r w:rsidRPr="00AB0668">
              <w:rPr>
                <w:rFonts w:eastAsia="Times New Roman" w:cs="Times New Roman"/>
                <w:b/>
                <w:sz w:val="24"/>
                <w:szCs w:val="24"/>
                <w:u w:val="single"/>
              </w:rPr>
              <w:t xml:space="preserve"> 4. punkts</w:t>
            </w:r>
          </w:p>
        </w:tc>
      </w:tr>
      <w:tr w:rsidR="00CE5E50" w14:paraId="1380D890" w14:textId="77777777" w:rsidTr="00E9503C">
        <w:tc>
          <w:tcPr>
            <w:tcW w:w="708" w:type="dxa"/>
            <w:tcBorders>
              <w:left w:val="single" w:sz="6" w:space="0" w:color="000000"/>
              <w:bottom w:val="single" w:sz="4" w:space="0" w:color="auto"/>
              <w:right w:val="single" w:sz="6" w:space="0" w:color="000000"/>
            </w:tcBorders>
          </w:tcPr>
          <w:p w14:paraId="433EF751" w14:textId="77777777" w:rsidR="0083466E" w:rsidRPr="00024EA6" w:rsidRDefault="00C73C7B" w:rsidP="00024EA6">
            <w:pPr>
              <w:spacing w:before="120"/>
              <w:rPr>
                <w:rFonts w:eastAsia="Times New Roman" w:cs="Times New Roman"/>
                <w:sz w:val="24"/>
                <w:szCs w:val="24"/>
                <w:lang w:eastAsia="lv-LV"/>
              </w:rPr>
            </w:pPr>
            <w:r>
              <w:rPr>
                <w:rFonts w:eastAsia="Times New Roman" w:cs="Times New Roman"/>
                <w:sz w:val="24"/>
                <w:szCs w:val="24"/>
                <w:lang w:eastAsia="lv-LV"/>
              </w:rPr>
              <w:lastRenderedPageBreak/>
              <w:t>13</w:t>
            </w:r>
            <w:r w:rsidR="000C5053">
              <w:rPr>
                <w:rFonts w:eastAsia="Times New Roman" w:cs="Times New Roman"/>
                <w:sz w:val="24"/>
                <w:szCs w:val="24"/>
                <w:lang w:eastAsia="lv-LV"/>
              </w:rPr>
              <w:t>.</w:t>
            </w:r>
          </w:p>
        </w:tc>
        <w:tc>
          <w:tcPr>
            <w:tcW w:w="2811" w:type="dxa"/>
            <w:gridSpan w:val="2"/>
            <w:tcBorders>
              <w:left w:val="single" w:sz="6" w:space="0" w:color="000000"/>
              <w:bottom w:val="single" w:sz="4" w:space="0" w:color="auto"/>
              <w:right w:val="single" w:sz="6" w:space="0" w:color="000000"/>
            </w:tcBorders>
          </w:tcPr>
          <w:p w14:paraId="61A2AE26" w14:textId="09101C9F" w:rsidR="0083466E" w:rsidRDefault="00F91063" w:rsidP="00A17EC4">
            <w:pPr>
              <w:jc w:val="both"/>
              <w:rPr>
                <w:rFonts w:eastAsia="Times New Roman" w:cs="Times New Roman"/>
                <w:b/>
                <w:sz w:val="24"/>
                <w:szCs w:val="24"/>
                <w:u w:val="single"/>
                <w:lang w:eastAsia="lv-LV"/>
              </w:rPr>
            </w:pPr>
            <w:r w:rsidRPr="00F91063">
              <w:rPr>
                <w:rFonts w:eastAsia="Times New Roman" w:cs="Times New Roman"/>
                <w:b/>
                <w:sz w:val="24"/>
                <w:szCs w:val="24"/>
                <w:u w:val="single"/>
                <w:lang w:eastAsia="lv-LV"/>
              </w:rPr>
              <w:t>Rīkojuma projekta pielikuma 7.punkts</w:t>
            </w:r>
          </w:p>
        </w:tc>
        <w:tc>
          <w:tcPr>
            <w:tcW w:w="4394" w:type="dxa"/>
            <w:tcBorders>
              <w:left w:val="single" w:sz="6" w:space="0" w:color="000000"/>
              <w:bottom w:val="single" w:sz="4" w:space="0" w:color="auto"/>
              <w:right w:val="single" w:sz="6" w:space="0" w:color="000000"/>
            </w:tcBorders>
          </w:tcPr>
          <w:p w14:paraId="38FFCBD6" w14:textId="77777777" w:rsidR="0083466E" w:rsidRPr="0083466E" w:rsidRDefault="00421D36" w:rsidP="0083466E">
            <w:pPr>
              <w:jc w:val="both"/>
              <w:rPr>
                <w:rFonts w:eastAsia="Times New Roman" w:cs="Times New Roman"/>
                <w:b/>
                <w:sz w:val="24"/>
                <w:szCs w:val="24"/>
                <w:u w:val="single"/>
                <w:lang w:eastAsia="lv-LV"/>
              </w:rPr>
            </w:pPr>
            <w:r>
              <w:rPr>
                <w:rFonts w:eastAsia="Times New Roman" w:cs="Times New Roman"/>
                <w:b/>
                <w:sz w:val="24"/>
                <w:szCs w:val="24"/>
                <w:u w:val="single"/>
                <w:lang w:eastAsia="lv-LV"/>
              </w:rPr>
              <w:t>Finanšu</w:t>
            </w:r>
            <w:r w:rsidRPr="008F2A59">
              <w:rPr>
                <w:rFonts w:eastAsia="Times New Roman" w:cs="Times New Roman"/>
                <w:b/>
                <w:sz w:val="24"/>
                <w:szCs w:val="24"/>
                <w:u w:val="single"/>
                <w:lang w:eastAsia="lv-LV"/>
              </w:rPr>
              <w:t xml:space="preserve"> ministrija</w:t>
            </w:r>
            <w:r>
              <w:rPr>
                <w:rFonts w:eastAsia="Times New Roman" w:cs="Times New Roman"/>
                <w:b/>
                <w:sz w:val="24"/>
                <w:szCs w:val="24"/>
                <w:u w:val="single"/>
                <w:lang w:eastAsia="lv-LV"/>
              </w:rPr>
              <w:t>s 2. iebildums</w:t>
            </w:r>
            <w:r w:rsidRPr="008F2A59">
              <w:rPr>
                <w:rFonts w:eastAsia="Times New Roman" w:cs="Times New Roman"/>
                <w:b/>
                <w:sz w:val="24"/>
                <w:szCs w:val="24"/>
                <w:u w:val="single"/>
                <w:lang w:eastAsia="lv-LV"/>
              </w:rPr>
              <w:t xml:space="preserve"> </w:t>
            </w:r>
          </w:p>
          <w:p w14:paraId="483B9706" w14:textId="77777777" w:rsidR="0083466E" w:rsidRPr="00EF7791" w:rsidRDefault="00421D36" w:rsidP="00EF7791">
            <w:pPr>
              <w:shd w:val="clear" w:color="auto" w:fill="FFFFFF"/>
              <w:spacing w:after="160"/>
              <w:jc w:val="both"/>
              <w:rPr>
                <w:rFonts w:eastAsia="Times New Roman" w:cs="Times New Roman"/>
                <w:sz w:val="24"/>
                <w:szCs w:val="24"/>
                <w:lang w:eastAsia="lv-LV"/>
              </w:rPr>
            </w:pPr>
            <w:r w:rsidRPr="00EE3E08">
              <w:rPr>
                <w:rFonts w:eastAsia="Times New Roman" w:cs="Times New Roman"/>
                <w:sz w:val="24"/>
                <w:szCs w:val="24"/>
              </w:rPr>
              <w:t>Saskaņā ar Valsts ieņēmumu dienesta sastādītajiem 2017.gada 29.marta Valstij piekritīgās mantas pieņemšanas nodošanas aktiem Nr.14880 un Nr.14881 Valsts ieņēmumu dienests ir ņēmis uzskaitē kopā 8/24 domājamās daļas no nekustamā īpašuma Liepājā, Ūdens ielā 35 (kadastra Nr. 1700 521 0104). Ievērojot minēto, lūdzam precizēt Ministru kabineta rīkojuma projekta pielikuma 7.punktu un aizstāt skaitli “1/6” ar skaitli “8/24”.</w:t>
            </w:r>
          </w:p>
        </w:tc>
        <w:tc>
          <w:tcPr>
            <w:tcW w:w="4111" w:type="dxa"/>
            <w:gridSpan w:val="2"/>
            <w:tcBorders>
              <w:left w:val="single" w:sz="6" w:space="0" w:color="000000"/>
              <w:bottom w:val="single" w:sz="4" w:space="0" w:color="auto"/>
              <w:right w:val="single" w:sz="6" w:space="0" w:color="000000"/>
            </w:tcBorders>
          </w:tcPr>
          <w:p w14:paraId="311DA98E" w14:textId="77777777" w:rsidR="00306FBB" w:rsidRDefault="00421D36" w:rsidP="00306FBB">
            <w:pPr>
              <w:jc w:val="both"/>
              <w:rPr>
                <w:rFonts w:eastAsia="Times New Roman" w:cs="Times New Roman"/>
                <w:sz w:val="24"/>
                <w:szCs w:val="24"/>
                <w:lang w:eastAsia="lv-LV"/>
              </w:rPr>
            </w:pPr>
            <w:r w:rsidRPr="00024EA6">
              <w:rPr>
                <w:rFonts w:eastAsia="Times New Roman" w:cs="Times New Roman"/>
                <w:b/>
                <w:sz w:val="24"/>
                <w:szCs w:val="24"/>
                <w:lang w:eastAsia="lv-LV"/>
              </w:rPr>
              <w:t>Iebildums ņemts vērā</w:t>
            </w:r>
            <w:r>
              <w:rPr>
                <w:rFonts w:eastAsia="Times New Roman" w:cs="Times New Roman"/>
                <w:sz w:val="24"/>
                <w:szCs w:val="24"/>
                <w:lang w:eastAsia="lv-LV"/>
              </w:rPr>
              <w:t>,</w:t>
            </w:r>
            <w:r w:rsidRPr="00024EA6">
              <w:rPr>
                <w:rFonts w:eastAsia="Times New Roman" w:cs="Times New Roman"/>
                <w:sz w:val="24"/>
                <w:szCs w:val="24"/>
                <w:lang w:eastAsia="lv-LV"/>
              </w:rPr>
              <w:t xml:space="preserve"> attiecīgi </w:t>
            </w:r>
            <w:r>
              <w:rPr>
                <w:rFonts w:eastAsia="Times New Roman" w:cs="Times New Roman"/>
                <w:sz w:val="24"/>
                <w:szCs w:val="24"/>
                <w:lang w:eastAsia="lv-LV"/>
              </w:rPr>
              <w:t>rīkojuma projekta pielikuma</w:t>
            </w:r>
            <w:r w:rsidRPr="00742623">
              <w:rPr>
                <w:rFonts w:eastAsia="Times New Roman" w:cs="Times New Roman"/>
                <w:sz w:val="24"/>
                <w:szCs w:val="24"/>
                <w:lang w:eastAsia="lv-LV"/>
              </w:rPr>
              <w:t xml:space="preserve"> redakcija (atbilstoši arī anotācija) </w:t>
            </w:r>
            <w:r>
              <w:rPr>
                <w:rFonts w:eastAsia="Times New Roman" w:cs="Times New Roman"/>
                <w:sz w:val="24"/>
                <w:szCs w:val="24"/>
                <w:lang w:eastAsia="lv-LV"/>
              </w:rPr>
              <w:t>precizēta.</w:t>
            </w:r>
          </w:p>
          <w:p w14:paraId="59FE8766" w14:textId="77777777" w:rsidR="0009360F" w:rsidRPr="00024EA6" w:rsidRDefault="0009360F" w:rsidP="0009360F">
            <w:pPr>
              <w:spacing w:before="120"/>
              <w:jc w:val="both"/>
              <w:rPr>
                <w:rFonts w:eastAsia="Times New Roman" w:cs="Times New Roman"/>
                <w:sz w:val="24"/>
                <w:szCs w:val="24"/>
                <w:lang w:eastAsia="lv-LV"/>
              </w:rPr>
            </w:pPr>
          </w:p>
          <w:p w14:paraId="149D3397" w14:textId="77777777" w:rsidR="0083466E" w:rsidRDefault="0083466E" w:rsidP="008F2A59">
            <w:pPr>
              <w:jc w:val="both"/>
              <w:rPr>
                <w:rFonts w:eastAsia="Times New Roman" w:cs="Times New Roman"/>
                <w:b/>
                <w:sz w:val="24"/>
                <w:szCs w:val="24"/>
                <w:lang w:eastAsia="lv-LV"/>
              </w:rPr>
            </w:pPr>
          </w:p>
          <w:p w14:paraId="6DD0F208" w14:textId="77777777" w:rsidR="00306FBB" w:rsidRPr="00024EA6" w:rsidRDefault="00306FBB" w:rsidP="008F2A59">
            <w:pPr>
              <w:jc w:val="both"/>
              <w:rPr>
                <w:rFonts w:eastAsia="Times New Roman" w:cs="Times New Roman"/>
                <w:b/>
                <w:sz w:val="24"/>
                <w:szCs w:val="24"/>
                <w:lang w:eastAsia="lv-LV"/>
              </w:rPr>
            </w:pPr>
          </w:p>
        </w:tc>
        <w:tc>
          <w:tcPr>
            <w:tcW w:w="2693" w:type="dxa"/>
            <w:tcBorders>
              <w:top w:val="single" w:sz="4" w:space="0" w:color="auto"/>
              <w:left w:val="single" w:sz="4" w:space="0" w:color="auto"/>
              <w:bottom w:val="single" w:sz="4" w:space="0" w:color="auto"/>
            </w:tcBorders>
          </w:tcPr>
          <w:p w14:paraId="03E2165E" w14:textId="22BF154D" w:rsidR="0083466E" w:rsidRPr="00281A6C" w:rsidRDefault="00291E0D" w:rsidP="0009360F">
            <w:pPr>
              <w:rPr>
                <w:rFonts w:eastAsia="Times New Roman" w:cs="Times New Roman"/>
                <w:b/>
                <w:sz w:val="24"/>
                <w:szCs w:val="24"/>
                <w:u w:val="single"/>
                <w:lang w:eastAsia="lv-LV"/>
              </w:rPr>
            </w:pPr>
            <w:r>
              <w:rPr>
                <w:rFonts w:eastAsia="Times New Roman" w:cs="Times New Roman"/>
                <w:b/>
                <w:sz w:val="24"/>
                <w:szCs w:val="24"/>
                <w:u w:val="single"/>
                <w:lang w:eastAsia="lv-LV"/>
              </w:rPr>
              <w:t>Rīkojuma pro</w:t>
            </w:r>
            <w:r w:rsidR="00F91063">
              <w:rPr>
                <w:rFonts w:eastAsia="Times New Roman" w:cs="Times New Roman"/>
                <w:b/>
                <w:sz w:val="24"/>
                <w:szCs w:val="24"/>
                <w:u w:val="single"/>
                <w:lang w:eastAsia="lv-LV"/>
              </w:rPr>
              <w:t>jekta pielikuma 7.punkts</w:t>
            </w:r>
          </w:p>
        </w:tc>
      </w:tr>
      <w:tr w:rsidR="00CE5E50" w14:paraId="1C469EDA" w14:textId="77777777" w:rsidTr="00E9503C">
        <w:tc>
          <w:tcPr>
            <w:tcW w:w="708" w:type="dxa"/>
            <w:tcBorders>
              <w:left w:val="single" w:sz="6" w:space="0" w:color="000000"/>
              <w:bottom w:val="single" w:sz="4" w:space="0" w:color="auto"/>
              <w:right w:val="single" w:sz="6" w:space="0" w:color="000000"/>
            </w:tcBorders>
          </w:tcPr>
          <w:p w14:paraId="5100B992" w14:textId="77777777" w:rsidR="00EE3E08" w:rsidRDefault="00C73C7B" w:rsidP="00024EA6">
            <w:pPr>
              <w:spacing w:before="120"/>
              <w:rPr>
                <w:rFonts w:eastAsia="Times New Roman" w:cs="Times New Roman"/>
                <w:sz w:val="24"/>
                <w:szCs w:val="24"/>
                <w:lang w:eastAsia="lv-LV"/>
              </w:rPr>
            </w:pPr>
            <w:r>
              <w:rPr>
                <w:rFonts w:eastAsia="Times New Roman" w:cs="Times New Roman"/>
                <w:sz w:val="24"/>
                <w:szCs w:val="24"/>
                <w:lang w:eastAsia="lv-LV"/>
              </w:rPr>
              <w:t>14</w:t>
            </w:r>
            <w:r w:rsidR="000C5053">
              <w:rPr>
                <w:rFonts w:eastAsia="Times New Roman" w:cs="Times New Roman"/>
                <w:sz w:val="24"/>
                <w:szCs w:val="24"/>
                <w:lang w:eastAsia="lv-LV"/>
              </w:rPr>
              <w:t>.</w:t>
            </w:r>
          </w:p>
        </w:tc>
        <w:tc>
          <w:tcPr>
            <w:tcW w:w="2811" w:type="dxa"/>
            <w:gridSpan w:val="2"/>
            <w:tcBorders>
              <w:left w:val="single" w:sz="6" w:space="0" w:color="000000"/>
              <w:bottom w:val="single" w:sz="4" w:space="0" w:color="auto"/>
              <w:right w:val="single" w:sz="6" w:space="0" w:color="000000"/>
            </w:tcBorders>
          </w:tcPr>
          <w:p w14:paraId="23DBE4CA" w14:textId="14F71E12" w:rsidR="00EE3E08" w:rsidRPr="00AB0668" w:rsidRDefault="00DF0B65" w:rsidP="00BE1225">
            <w:pPr>
              <w:spacing w:before="120"/>
              <w:jc w:val="both"/>
              <w:rPr>
                <w:rFonts w:eastAsia="Times New Roman" w:cs="Times New Roman"/>
                <w:b/>
                <w:sz w:val="24"/>
                <w:szCs w:val="24"/>
                <w:u w:val="single"/>
                <w:lang w:eastAsia="lv-LV"/>
              </w:rPr>
            </w:pPr>
            <w:r w:rsidRPr="00AB0668">
              <w:rPr>
                <w:rFonts w:eastAsia="Times New Roman" w:cs="Times New Roman"/>
                <w:b/>
                <w:sz w:val="24"/>
                <w:szCs w:val="24"/>
                <w:u w:val="single"/>
                <w:lang w:eastAsia="lv-LV"/>
              </w:rPr>
              <w:t>A</w:t>
            </w:r>
            <w:r w:rsidR="00C67B21" w:rsidRPr="00AB0668">
              <w:rPr>
                <w:rFonts w:eastAsia="Times New Roman" w:cs="Times New Roman"/>
                <w:b/>
                <w:sz w:val="24"/>
                <w:szCs w:val="24"/>
                <w:u w:val="single"/>
                <w:lang w:eastAsia="lv-LV"/>
              </w:rPr>
              <w:t xml:space="preserve">notācijas I sadaļas </w:t>
            </w:r>
            <w:r w:rsidR="00C67B21" w:rsidRPr="00AB0668">
              <w:rPr>
                <w:rFonts w:eastAsia="Times New Roman" w:cs="Times New Roman"/>
                <w:b/>
                <w:sz w:val="24"/>
                <w:szCs w:val="24"/>
                <w:u w:val="single"/>
              </w:rPr>
              <w:t>2. punkta I daļas 8.apakšpunkts</w:t>
            </w:r>
          </w:p>
        </w:tc>
        <w:tc>
          <w:tcPr>
            <w:tcW w:w="4394" w:type="dxa"/>
            <w:tcBorders>
              <w:left w:val="single" w:sz="6" w:space="0" w:color="000000"/>
              <w:bottom w:val="single" w:sz="4" w:space="0" w:color="auto"/>
              <w:right w:val="single" w:sz="6" w:space="0" w:color="000000"/>
            </w:tcBorders>
          </w:tcPr>
          <w:p w14:paraId="45E4EF8D" w14:textId="77777777" w:rsidR="00EE3E08" w:rsidRPr="000F3F88" w:rsidRDefault="00421D36" w:rsidP="00EE3E08">
            <w:pPr>
              <w:jc w:val="both"/>
              <w:rPr>
                <w:rFonts w:eastAsia="Times New Roman" w:cs="Times New Roman"/>
                <w:b/>
                <w:sz w:val="24"/>
                <w:szCs w:val="24"/>
                <w:u w:val="single"/>
                <w:lang w:eastAsia="lv-LV"/>
              </w:rPr>
            </w:pPr>
            <w:r w:rsidRPr="000F3F88">
              <w:rPr>
                <w:rFonts w:eastAsia="Times New Roman" w:cs="Times New Roman"/>
                <w:b/>
                <w:sz w:val="24"/>
                <w:szCs w:val="24"/>
                <w:u w:val="single"/>
                <w:lang w:eastAsia="lv-LV"/>
              </w:rPr>
              <w:t xml:space="preserve">Finanšu ministrijas 3. iebildums </w:t>
            </w:r>
          </w:p>
          <w:p w14:paraId="7AC6C9B6" w14:textId="77777777" w:rsidR="00150915" w:rsidRPr="000F3F88" w:rsidRDefault="00421D36" w:rsidP="00150915">
            <w:pPr>
              <w:ind w:firstLine="709"/>
              <w:jc w:val="both"/>
              <w:rPr>
                <w:rFonts w:eastAsia="Times New Roman" w:cs="Times New Roman"/>
                <w:sz w:val="24"/>
                <w:szCs w:val="24"/>
              </w:rPr>
            </w:pPr>
            <w:r w:rsidRPr="000F3F88">
              <w:rPr>
                <w:rFonts w:eastAsia="Times New Roman" w:cs="Times New Roman"/>
                <w:sz w:val="24"/>
                <w:szCs w:val="24"/>
              </w:rPr>
              <w:t>Rīkojuma projekta pielikuma 8.punktā minētā nekustamā īpašuma sastāvā norādīta rezerves zemes fondā ieskaitīta zemes vienība. Ņemot vērā minēto, lūdzam pievienot paskaidrojošajiem materiāliem  Ventspils pilsētas pašvaldības sniegto informāciju par to, ka sarakstā norādītā zemes vienība piekrīt vai pieder valstij.</w:t>
            </w:r>
          </w:p>
          <w:p w14:paraId="140A29C8" w14:textId="38B08AED" w:rsidR="00150915" w:rsidRPr="00EF7791" w:rsidRDefault="00421D36" w:rsidP="00F2691F">
            <w:pPr>
              <w:ind w:firstLine="709"/>
              <w:jc w:val="both"/>
              <w:rPr>
                <w:rFonts w:eastAsia="Times New Roman" w:cs="Times New Roman"/>
                <w:sz w:val="24"/>
                <w:szCs w:val="24"/>
              </w:rPr>
            </w:pPr>
            <w:r w:rsidRPr="000F3F88">
              <w:rPr>
                <w:rFonts w:eastAsia="Times New Roman" w:cs="Times New Roman"/>
                <w:sz w:val="24"/>
                <w:szCs w:val="24"/>
              </w:rPr>
              <w:t xml:space="preserve">Turklāt norādām, ka Rīkojuma projekta anotācijas I sadaļas 2.punkta 8.apakšpunktā norādīts, ka zemes vienība  (zemes vienības kadastra apzīmējums 2700 026 0240) – Spāres ielā 11, Ventspilī, iekļauta rezerves zemes fondā un, ka Ekonomikas ministrija veikusi atzīmi Valsts zemes dienesta sagatavotajā sarakstā par zemes vienības piekritību valstij </w:t>
            </w:r>
            <w:r w:rsidRPr="000F3F88">
              <w:rPr>
                <w:rFonts w:eastAsia="Times New Roman" w:cs="Times New Roman"/>
                <w:sz w:val="24"/>
                <w:szCs w:val="24"/>
              </w:rPr>
              <w:lastRenderedPageBreak/>
              <w:t>saskaņā ar likumu “Par valsts un pašvaldību zemes īpašuma tiesībām un tās nostiprināšanu zemesgrāmatā“ 4.</w:t>
            </w:r>
            <w:r w:rsidRPr="000F3F88">
              <w:rPr>
                <w:rFonts w:eastAsia="Times New Roman" w:cs="Times New Roman"/>
                <w:sz w:val="24"/>
                <w:szCs w:val="24"/>
                <w:vertAlign w:val="superscript"/>
              </w:rPr>
              <w:t>1</w:t>
            </w:r>
            <w:r w:rsidRPr="000F3F88">
              <w:rPr>
                <w:rFonts w:eastAsia="Times New Roman" w:cs="Times New Roman"/>
                <w:sz w:val="24"/>
                <w:szCs w:val="24"/>
              </w:rPr>
              <w:t xml:space="preserve"> panta pirmās daļas 1.punktu. Vēršam uzmanību, ka ieskatoties Valsts zemes dienesta 28.11.2017. publicētajā izvērtētajā sarakstā (http://www.vzd.gov.lv/lv/par-mums/darbibas-jomas/zemes-reforma/izvertesana/saraksti/R-28012016/) pie minētās zemes vienības nav Ekonomikas ministrijas atzīmes. Ņemot vērā minēto, lūdzam precizēt Rīkojuma projekta anotāciju. </w:t>
            </w:r>
          </w:p>
        </w:tc>
        <w:tc>
          <w:tcPr>
            <w:tcW w:w="4111" w:type="dxa"/>
            <w:gridSpan w:val="2"/>
            <w:tcBorders>
              <w:left w:val="single" w:sz="6" w:space="0" w:color="000000"/>
              <w:bottom w:val="single" w:sz="4" w:space="0" w:color="auto"/>
              <w:right w:val="single" w:sz="6" w:space="0" w:color="000000"/>
            </w:tcBorders>
          </w:tcPr>
          <w:p w14:paraId="64F19626" w14:textId="73CCF8BB" w:rsidR="000F3F88" w:rsidRDefault="00421D36" w:rsidP="000F3F88">
            <w:pPr>
              <w:jc w:val="both"/>
              <w:rPr>
                <w:rFonts w:eastAsia="Times New Roman" w:cs="Times New Roman"/>
                <w:sz w:val="24"/>
                <w:szCs w:val="24"/>
                <w:lang w:eastAsia="lv-LV"/>
              </w:rPr>
            </w:pPr>
            <w:r w:rsidRPr="00D42ED2">
              <w:rPr>
                <w:rFonts w:eastAsia="Times New Roman" w:cs="Times New Roman"/>
                <w:b/>
                <w:sz w:val="24"/>
                <w:szCs w:val="24"/>
                <w:u w:val="single"/>
                <w:lang w:eastAsia="lv-LV"/>
              </w:rPr>
              <w:lastRenderedPageBreak/>
              <w:t>Iebildums ņemts vērā,</w:t>
            </w:r>
            <w:r w:rsidRPr="00D42ED2">
              <w:rPr>
                <w:rFonts w:eastAsia="Times New Roman" w:cs="Times New Roman"/>
                <w:sz w:val="24"/>
                <w:szCs w:val="24"/>
                <w:lang w:eastAsia="lv-LV"/>
              </w:rPr>
              <w:t xml:space="preserve"> anotācijas I sadaļas </w:t>
            </w:r>
            <w:r w:rsidR="00F70E15">
              <w:rPr>
                <w:rFonts w:eastAsia="Times New Roman" w:cs="Times New Roman"/>
                <w:sz w:val="24"/>
                <w:szCs w:val="24"/>
              </w:rPr>
              <w:t>2. punkta</w:t>
            </w:r>
            <w:r w:rsidR="007C510F">
              <w:rPr>
                <w:rFonts w:eastAsia="Times New Roman" w:cs="Times New Roman"/>
                <w:sz w:val="24"/>
                <w:szCs w:val="24"/>
              </w:rPr>
              <w:t xml:space="preserve"> I daļas</w:t>
            </w:r>
            <w:r w:rsidR="00F70E15">
              <w:rPr>
                <w:rFonts w:eastAsia="Times New Roman" w:cs="Times New Roman"/>
                <w:sz w:val="24"/>
                <w:szCs w:val="24"/>
              </w:rPr>
              <w:t xml:space="preserve"> </w:t>
            </w:r>
            <w:r>
              <w:rPr>
                <w:rFonts w:eastAsia="Times New Roman" w:cs="Times New Roman"/>
                <w:sz w:val="24"/>
                <w:szCs w:val="24"/>
              </w:rPr>
              <w:t>8.apakšpunkts</w:t>
            </w:r>
            <w:r w:rsidRPr="00D42ED2">
              <w:rPr>
                <w:rFonts w:eastAsia="Times New Roman" w:cs="Times New Roman"/>
                <w:sz w:val="24"/>
                <w:szCs w:val="24"/>
                <w:lang w:eastAsia="lv-LV"/>
              </w:rPr>
              <w:t xml:space="preserve"> precizēts.</w:t>
            </w:r>
            <w:r w:rsidRPr="00DD17F7">
              <w:rPr>
                <w:rFonts w:eastAsia="Times New Roman" w:cs="Times New Roman"/>
                <w:sz w:val="24"/>
                <w:szCs w:val="24"/>
                <w:lang w:eastAsia="lv-LV"/>
              </w:rPr>
              <w:t xml:space="preserve"> </w:t>
            </w:r>
          </w:p>
          <w:p w14:paraId="231A2E5C" w14:textId="77777777" w:rsidR="00EE3E08" w:rsidRPr="00024EA6" w:rsidRDefault="00EE3E08" w:rsidP="00DD17F7">
            <w:pPr>
              <w:jc w:val="both"/>
              <w:rPr>
                <w:rFonts w:eastAsia="Times New Roman" w:cs="Times New Roman"/>
                <w:b/>
                <w:sz w:val="24"/>
                <w:szCs w:val="24"/>
                <w:lang w:eastAsia="lv-LV"/>
              </w:rPr>
            </w:pPr>
          </w:p>
        </w:tc>
        <w:tc>
          <w:tcPr>
            <w:tcW w:w="2693" w:type="dxa"/>
            <w:tcBorders>
              <w:top w:val="single" w:sz="4" w:space="0" w:color="auto"/>
              <w:left w:val="single" w:sz="4" w:space="0" w:color="auto"/>
              <w:bottom w:val="single" w:sz="4" w:space="0" w:color="auto"/>
            </w:tcBorders>
          </w:tcPr>
          <w:p w14:paraId="3E71513E" w14:textId="21305095" w:rsidR="00EE3E08" w:rsidRPr="00AB0668" w:rsidRDefault="00DF0B65" w:rsidP="00BE1225">
            <w:pPr>
              <w:spacing w:before="120"/>
              <w:jc w:val="both"/>
              <w:rPr>
                <w:rFonts w:eastAsia="Times New Roman" w:cs="Times New Roman"/>
                <w:b/>
                <w:sz w:val="24"/>
                <w:szCs w:val="24"/>
                <w:u w:val="single"/>
                <w:lang w:eastAsia="lv-LV"/>
              </w:rPr>
            </w:pPr>
            <w:r w:rsidRPr="00AB0668">
              <w:rPr>
                <w:rFonts w:eastAsia="Times New Roman" w:cs="Times New Roman"/>
                <w:b/>
                <w:sz w:val="24"/>
                <w:szCs w:val="24"/>
                <w:u w:val="single"/>
                <w:lang w:eastAsia="lv-LV"/>
              </w:rPr>
              <w:t>A</w:t>
            </w:r>
            <w:r w:rsidR="00C67B21" w:rsidRPr="00AB0668">
              <w:rPr>
                <w:rFonts w:eastAsia="Times New Roman" w:cs="Times New Roman"/>
                <w:b/>
                <w:sz w:val="24"/>
                <w:szCs w:val="24"/>
                <w:u w:val="single"/>
                <w:lang w:eastAsia="lv-LV"/>
              </w:rPr>
              <w:t xml:space="preserve">notācijas I sadaļas </w:t>
            </w:r>
            <w:r w:rsidR="00C67B21" w:rsidRPr="00AB0668">
              <w:rPr>
                <w:rFonts w:eastAsia="Times New Roman" w:cs="Times New Roman"/>
                <w:b/>
                <w:sz w:val="24"/>
                <w:szCs w:val="24"/>
                <w:u w:val="single"/>
              </w:rPr>
              <w:t>2. punkta I daļas 8.apakšpunkts</w:t>
            </w:r>
          </w:p>
        </w:tc>
      </w:tr>
      <w:tr w:rsidR="00CE5E50" w14:paraId="624C6A02" w14:textId="77777777" w:rsidTr="00E9503C">
        <w:tc>
          <w:tcPr>
            <w:tcW w:w="708" w:type="dxa"/>
            <w:tcBorders>
              <w:left w:val="single" w:sz="6" w:space="0" w:color="000000"/>
              <w:bottom w:val="single" w:sz="4" w:space="0" w:color="auto"/>
              <w:right w:val="single" w:sz="6" w:space="0" w:color="000000"/>
            </w:tcBorders>
          </w:tcPr>
          <w:p w14:paraId="5C48D72D" w14:textId="77777777" w:rsidR="00EE3E08" w:rsidRDefault="00C73C7B" w:rsidP="00024EA6">
            <w:pPr>
              <w:spacing w:before="120"/>
              <w:rPr>
                <w:rFonts w:eastAsia="Times New Roman" w:cs="Times New Roman"/>
                <w:sz w:val="24"/>
                <w:szCs w:val="24"/>
                <w:lang w:eastAsia="lv-LV"/>
              </w:rPr>
            </w:pPr>
            <w:r>
              <w:rPr>
                <w:rFonts w:eastAsia="Times New Roman" w:cs="Times New Roman"/>
                <w:sz w:val="24"/>
                <w:szCs w:val="24"/>
                <w:lang w:eastAsia="lv-LV"/>
              </w:rPr>
              <w:t>15</w:t>
            </w:r>
            <w:r w:rsidR="000C5053">
              <w:rPr>
                <w:rFonts w:eastAsia="Times New Roman" w:cs="Times New Roman"/>
                <w:sz w:val="24"/>
                <w:szCs w:val="24"/>
                <w:lang w:eastAsia="lv-LV"/>
              </w:rPr>
              <w:t>.</w:t>
            </w:r>
          </w:p>
        </w:tc>
        <w:tc>
          <w:tcPr>
            <w:tcW w:w="2811" w:type="dxa"/>
            <w:gridSpan w:val="2"/>
            <w:tcBorders>
              <w:left w:val="single" w:sz="6" w:space="0" w:color="000000"/>
              <w:bottom w:val="single" w:sz="4" w:space="0" w:color="auto"/>
              <w:right w:val="single" w:sz="6" w:space="0" w:color="000000"/>
            </w:tcBorders>
          </w:tcPr>
          <w:p w14:paraId="3EEEA306" w14:textId="77777777" w:rsidR="00EE3E08" w:rsidRDefault="0018799D" w:rsidP="00BE1225">
            <w:pPr>
              <w:spacing w:before="120"/>
              <w:jc w:val="both"/>
              <w:rPr>
                <w:rFonts w:eastAsia="Times New Roman" w:cs="Times New Roman"/>
                <w:b/>
                <w:sz w:val="24"/>
                <w:szCs w:val="24"/>
                <w:u w:val="single"/>
              </w:rPr>
            </w:pPr>
            <w:r>
              <w:rPr>
                <w:rFonts w:eastAsia="Times New Roman" w:cs="Times New Roman"/>
                <w:b/>
                <w:sz w:val="24"/>
                <w:szCs w:val="24"/>
                <w:u w:val="single"/>
              </w:rPr>
              <w:t xml:space="preserve">Rīkojuma projekta              </w:t>
            </w:r>
            <w:r w:rsidR="00DF0B65" w:rsidRPr="00AB0668">
              <w:rPr>
                <w:rFonts w:eastAsia="Times New Roman" w:cs="Times New Roman"/>
                <w:b/>
                <w:sz w:val="24"/>
                <w:szCs w:val="24"/>
                <w:u w:val="single"/>
              </w:rPr>
              <w:t>3. punkts</w:t>
            </w:r>
          </w:p>
          <w:p w14:paraId="63F102A1" w14:textId="77777777" w:rsidR="00FE38A5" w:rsidRPr="00487B53" w:rsidRDefault="00FE38A5" w:rsidP="00FE38A5">
            <w:pPr>
              <w:ind w:firstLine="567"/>
              <w:jc w:val="both"/>
              <w:rPr>
                <w:rFonts w:eastAsia="Times New Roman" w:cs="Times New Roman"/>
                <w:sz w:val="24"/>
                <w:szCs w:val="24"/>
              </w:rPr>
            </w:pPr>
            <w:r>
              <w:rPr>
                <w:rFonts w:eastAsia="Times New Roman" w:cs="Times New Roman"/>
                <w:sz w:val="24"/>
                <w:szCs w:val="24"/>
                <w:lang w:eastAsia="lv-LV"/>
              </w:rPr>
              <w:t>“</w:t>
            </w:r>
            <w:r w:rsidRPr="00487B53">
              <w:rPr>
                <w:rFonts w:eastAsia="Times New Roman" w:cs="Times New Roman"/>
                <w:sz w:val="24"/>
                <w:szCs w:val="24"/>
                <w:lang w:eastAsia="lv-LV"/>
              </w:rPr>
              <w:t xml:space="preserve">3. Noteikt, ka zemes vienība ar kadastra apzīmējumu 05000042513 un </w:t>
            </w:r>
            <w:r w:rsidRPr="00487B53">
              <w:rPr>
                <w:rFonts w:eastAsia="Times New Roman" w:cs="Times New Roman"/>
                <w:sz w:val="24"/>
                <w:szCs w:val="20"/>
                <w:lang w:eastAsia="lv-LV"/>
              </w:rPr>
              <w:t xml:space="preserve">zemes vienība ar kadastra apzīmējums </w:t>
            </w:r>
            <w:r w:rsidRPr="00487B53">
              <w:rPr>
                <w:rFonts w:eastAsia="Times New Roman" w:cs="Times New Roman"/>
                <w:sz w:val="24"/>
                <w:szCs w:val="24"/>
              </w:rPr>
              <w:t>17000210104, kas atrodas rezerves zemes fondā, ir piekritīgas valstij.</w:t>
            </w:r>
            <w:r>
              <w:rPr>
                <w:rFonts w:eastAsia="Times New Roman" w:cs="Times New Roman"/>
                <w:sz w:val="24"/>
                <w:szCs w:val="24"/>
                <w:lang w:eastAsia="lv-LV"/>
              </w:rPr>
              <w:t>”</w:t>
            </w:r>
          </w:p>
          <w:p w14:paraId="7173CC36" w14:textId="1452936E" w:rsidR="00FE38A5" w:rsidRPr="00AB0668" w:rsidRDefault="00FE38A5" w:rsidP="00BE1225">
            <w:pPr>
              <w:spacing w:before="120"/>
              <w:jc w:val="both"/>
              <w:rPr>
                <w:rFonts w:eastAsia="Times New Roman" w:cs="Times New Roman"/>
                <w:b/>
                <w:sz w:val="24"/>
                <w:szCs w:val="24"/>
                <w:u w:val="single"/>
              </w:rPr>
            </w:pPr>
          </w:p>
        </w:tc>
        <w:tc>
          <w:tcPr>
            <w:tcW w:w="4394" w:type="dxa"/>
            <w:tcBorders>
              <w:left w:val="single" w:sz="6" w:space="0" w:color="000000"/>
              <w:bottom w:val="single" w:sz="4" w:space="0" w:color="auto"/>
              <w:right w:val="single" w:sz="6" w:space="0" w:color="000000"/>
            </w:tcBorders>
          </w:tcPr>
          <w:p w14:paraId="026E1EEB" w14:textId="77777777" w:rsidR="00EE3E08" w:rsidRPr="00EE3E08" w:rsidRDefault="00421D36" w:rsidP="00EE3E08">
            <w:pPr>
              <w:jc w:val="both"/>
              <w:rPr>
                <w:rFonts w:eastAsia="Times New Roman" w:cs="Times New Roman"/>
                <w:b/>
                <w:sz w:val="24"/>
                <w:szCs w:val="24"/>
                <w:u w:val="single"/>
                <w:lang w:eastAsia="lv-LV"/>
              </w:rPr>
            </w:pPr>
            <w:r w:rsidRPr="00EE3E08">
              <w:rPr>
                <w:rFonts w:eastAsia="Times New Roman" w:cs="Times New Roman"/>
                <w:b/>
                <w:sz w:val="24"/>
                <w:szCs w:val="24"/>
                <w:u w:val="single"/>
                <w:lang w:eastAsia="lv-LV"/>
              </w:rPr>
              <w:t>Finanšu ministrija</w:t>
            </w:r>
            <w:r>
              <w:rPr>
                <w:rFonts w:eastAsia="Times New Roman" w:cs="Times New Roman"/>
                <w:b/>
                <w:sz w:val="24"/>
                <w:szCs w:val="24"/>
                <w:u w:val="single"/>
                <w:lang w:eastAsia="lv-LV"/>
              </w:rPr>
              <w:t>s 4</w:t>
            </w:r>
            <w:r w:rsidRPr="00EE3E08">
              <w:rPr>
                <w:rFonts w:eastAsia="Times New Roman" w:cs="Times New Roman"/>
                <w:b/>
                <w:sz w:val="24"/>
                <w:szCs w:val="24"/>
                <w:u w:val="single"/>
                <w:lang w:eastAsia="lv-LV"/>
              </w:rPr>
              <w:t xml:space="preserve">. iebildums </w:t>
            </w:r>
          </w:p>
          <w:p w14:paraId="55A4D50B" w14:textId="77777777" w:rsidR="00EE3E08" w:rsidRPr="00EE3E08" w:rsidRDefault="00421D36" w:rsidP="00EE3E08">
            <w:pPr>
              <w:ind w:firstLine="709"/>
              <w:jc w:val="both"/>
              <w:rPr>
                <w:rFonts w:eastAsia="Times New Roman" w:cs="Times New Roman"/>
                <w:sz w:val="24"/>
                <w:szCs w:val="24"/>
              </w:rPr>
            </w:pPr>
            <w:r w:rsidRPr="00EE3E08">
              <w:rPr>
                <w:rFonts w:eastAsia="Times New Roman" w:cs="Times New Roman"/>
                <w:sz w:val="24"/>
                <w:szCs w:val="24"/>
              </w:rPr>
              <w:t xml:space="preserve">Rīkojuma projekta pielikuma 3. un 7.punktā minēto nekustamo īpašumu sastāvā norādītas rezerves zemes fondā ieskaitītas zemes vienības. Ņemot vērā to, ka attiecīgajās administratīvajās teritorijās zemes reforma vēl nav pabeigta – nav pieņemts attiecīgs Ministru kabineta lēmums, šādu zemes vienību piekritība ir izvērtējama saskaņā ar Ministru kabineta 2009.gada 1.septembra noteikumiem Nr.996 „Kārtība, kādā nosaka valstij un pašvaldībām piekrītošo lauku apvidu zemi, kura turpmāk izmantojama zemes reformas pabeigšanai, kā arī valstij un pašvaldībām piederošo un piekrītošo zemi”. Ievērojot minēto, lūdzam atbilstoši papildināt Rīkojuma projekta anotāciju un pievienot nepieciešamos paskaidrojošos dokumentus. </w:t>
            </w:r>
          </w:p>
          <w:p w14:paraId="2F8DDF44" w14:textId="77777777" w:rsidR="00EE3E08" w:rsidRPr="00EE3E08" w:rsidRDefault="00EE3E08" w:rsidP="00EE3E08">
            <w:pPr>
              <w:ind w:firstLine="709"/>
              <w:jc w:val="both"/>
              <w:rPr>
                <w:rFonts w:eastAsia="Times New Roman" w:cs="Times New Roman"/>
                <w:sz w:val="24"/>
                <w:szCs w:val="24"/>
              </w:rPr>
            </w:pPr>
          </w:p>
          <w:p w14:paraId="70BAFD21" w14:textId="77777777" w:rsidR="00EE3E08" w:rsidRDefault="00EE3E08" w:rsidP="00E87D62">
            <w:pPr>
              <w:ind w:firstLine="709"/>
              <w:jc w:val="both"/>
              <w:rPr>
                <w:rFonts w:eastAsia="Times New Roman" w:cs="Times New Roman"/>
                <w:b/>
                <w:sz w:val="24"/>
                <w:szCs w:val="24"/>
                <w:u w:val="single"/>
                <w:lang w:eastAsia="lv-LV"/>
              </w:rPr>
            </w:pPr>
          </w:p>
        </w:tc>
        <w:tc>
          <w:tcPr>
            <w:tcW w:w="4111" w:type="dxa"/>
            <w:gridSpan w:val="2"/>
            <w:tcBorders>
              <w:left w:val="single" w:sz="6" w:space="0" w:color="000000"/>
              <w:bottom w:val="single" w:sz="4" w:space="0" w:color="auto"/>
              <w:right w:val="single" w:sz="6" w:space="0" w:color="000000"/>
            </w:tcBorders>
          </w:tcPr>
          <w:p w14:paraId="508DDB7D" w14:textId="77777777" w:rsidR="00E87D62" w:rsidRPr="00E87D62" w:rsidRDefault="00421D36" w:rsidP="00E87D62">
            <w:pPr>
              <w:jc w:val="both"/>
              <w:rPr>
                <w:rFonts w:eastAsia="Calibri" w:cs="Times New Roman"/>
                <w:sz w:val="24"/>
                <w:szCs w:val="24"/>
              </w:rPr>
            </w:pPr>
            <w:r w:rsidRPr="00024EA6">
              <w:rPr>
                <w:rFonts w:eastAsia="Times New Roman" w:cs="Times New Roman"/>
                <w:b/>
                <w:sz w:val="24"/>
                <w:szCs w:val="24"/>
                <w:lang w:eastAsia="lv-LV"/>
              </w:rPr>
              <w:lastRenderedPageBreak/>
              <w:t>Iebildums ņemts vērā</w:t>
            </w:r>
            <w:r>
              <w:rPr>
                <w:rFonts w:eastAsia="Times New Roman" w:cs="Times New Roman"/>
                <w:sz w:val="24"/>
                <w:szCs w:val="24"/>
                <w:lang w:eastAsia="lv-LV"/>
              </w:rPr>
              <w:t>,</w:t>
            </w:r>
            <w:r w:rsidRPr="00024EA6">
              <w:rPr>
                <w:rFonts w:eastAsia="Times New Roman" w:cs="Times New Roman"/>
                <w:sz w:val="24"/>
                <w:szCs w:val="24"/>
                <w:lang w:eastAsia="lv-LV"/>
              </w:rPr>
              <w:t xml:space="preserve"> attiecīgi </w:t>
            </w:r>
            <w:r>
              <w:rPr>
                <w:rFonts w:eastAsia="Times New Roman" w:cs="Times New Roman"/>
                <w:sz w:val="24"/>
                <w:szCs w:val="24"/>
                <w:lang w:eastAsia="lv-LV"/>
              </w:rPr>
              <w:t xml:space="preserve">rīkojuma projekta </w:t>
            </w:r>
            <w:r w:rsidRPr="00742623">
              <w:rPr>
                <w:rFonts w:eastAsia="Times New Roman" w:cs="Times New Roman"/>
                <w:sz w:val="24"/>
                <w:szCs w:val="24"/>
                <w:lang w:eastAsia="lv-LV"/>
              </w:rPr>
              <w:t xml:space="preserve">redakcija (atbilstoši arī anotācija) </w:t>
            </w:r>
            <w:r>
              <w:rPr>
                <w:rFonts w:eastAsia="Times New Roman" w:cs="Times New Roman"/>
                <w:sz w:val="24"/>
                <w:szCs w:val="24"/>
                <w:lang w:eastAsia="lv-LV"/>
              </w:rPr>
              <w:t>un rīkojuma projekta pielikuma nosaukums precizēts.</w:t>
            </w:r>
            <w:r w:rsidRPr="0034009D">
              <w:rPr>
                <w:rFonts w:eastAsia="Calibri" w:cs="Times New Roman"/>
                <w:sz w:val="24"/>
                <w:szCs w:val="24"/>
              </w:rPr>
              <w:t xml:space="preserve"> Vienlaicīgi skaidrojam, ka</w:t>
            </w:r>
            <w:r>
              <w:rPr>
                <w:rFonts w:eastAsia="Calibri" w:cs="Times New Roman"/>
                <w:sz w:val="24"/>
                <w:szCs w:val="24"/>
              </w:rPr>
              <w:t xml:space="preserve"> precizētajā rīkojum projekta 3.</w:t>
            </w:r>
            <w:r w:rsidRPr="00E87D62">
              <w:rPr>
                <w:rFonts w:eastAsia="Calibri" w:cs="Times New Roman"/>
                <w:sz w:val="24"/>
                <w:szCs w:val="24"/>
              </w:rPr>
              <w:t xml:space="preserve"> punktā noteikts, ka zemes vienība (kadastra apzīmējums 05000042513) un zemes vienība (kadastra apzīmējums 17000210104), kas atrodas zemes rezerves fondā, ir piekritīgas valstij.</w:t>
            </w:r>
          </w:p>
          <w:p w14:paraId="6D2A3807" w14:textId="77777777" w:rsidR="00E87D62" w:rsidRPr="00E87D62" w:rsidRDefault="00421D36" w:rsidP="00E87D62">
            <w:pPr>
              <w:jc w:val="both"/>
              <w:rPr>
                <w:rFonts w:eastAsia="Calibri" w:cs="Times New Roman"/>
                <w:sz w:val="24"/>
                <w:szCs w:val="24"/>
              </w:rPr>
            </w:pPr>
            <w:r w:rsidRPr="00E87D62">
              <w:rPr>
                <w:rFonts w:eastAsia="Calibri" w:cs="Times New Roman"/>
                <w:sz w:val="24"/>
                <w:szCs w:val="24"/>
              </w:rPr>
              <w:t xml:space="preserve">Anotācijā ir norādītas atsauces uz tiesību normām, kas pamato zemes vienības piekritību valstij. </w:t>
            </w:r>
          </w:p>
          <w:p w14:paraId="07B45AC9" w14:textId="77777777" w:rsidR="00E87D62" w:rsidRPr="00E87D62" w:rsidRDefault="00421D36" w:rsidP="00E87D62">
            <w:pPr>
              <w:jc w:val="both"/>
              <w:rPr>
                <w:rFonts w:eastAsia="Calibri" w:cs="Times New Roman"/>
                <w:sz w:val="24"/>
                <w:szCs w:val="24"/>
              </w:rPr>
            </w:pPr>
            <w:r w:rsidRPr="00E87D62">
              <w:rPr>
                <w:rFonts w:eastAsia="Calibri" w:cs="Times New Roman"/>
                <w:sz w:val="24"/>
                <w:szCs w:val="24"/>
              </w:rPr>
              <w:t xml:space="preserve">Zemes pārvaldības likuma 17.panta ceturtā daļa paredz, ka kamēr Ministru kabinets nav izdevis rīkojumu par zemes reformas pabeigšanu attiecīgās pašvaldības administratīvajā teritorijā vai novada pašvaldības teritoriālajā </w:t>
            </w:r>
            <w:r w:rsidRPr="00E87D62">
              <w:rPr>
                <w:rFonts w:eastAsia="Calibri" w:cs="Times New Roman"/>
                <w:sz w:val="24"/>
                <w:szCs w:val="24"/>
              </w:rPr>
              <w:lastRenderedPageBreak/>
              <w:t>vienībā, vietējās pašvaldības dome var pieņemt lēmumu par rezerves zemes fondā ieskaitītā zemes gabala piederību vai piekritību pašvaldībai un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14:paraId="2D0B7669" w14:textId="77777777" w:rsidR="00E87D62" w:rsidRPr="00E87D62" w:rsidRDefault="00421D36" w:rsidP="00E87D62">
            <w:pPr>
              <w:jc w:val="both"/>
              <w:rPr>
                <w:rFonts w:eastAsia="Calibri" w:cs="Times New Roman"/>
                <w:sz w:val="24"/>
                <w:szCs w:val="24"/>
              </w:rPr>
            </w:pPr>
            <w:r w:rsidRPr="00E87D62">
              <w:rPr>
                <w:rFonts w:eastAsia="Calibri" w:cs="Times New Roman"/>
                <w:sz w:val="24"/>
                <w:szCs w:val="24"/>
              </w:rPr>
              <w:t>Likuma “Par valsts un pašvaldības zemes īpašuma tiesībām un tā</w:t>
            </w:r>
            <w:r>
              <w:rPr>
                <w:rFonts w:eastAsia="Calibri" w:cs="Times New Roman"/>
                <w:sz w:val="24"/>
                <w:szCs w:val="24"/>
              </w:rPr>
              <w:t xml:space="preserve"> nostiprināšanu zemesgrāmatā” 4</w:t>
            </w:r>
            <w:r w:rsidR="008C5307">
              <w:rPr>
                <w:rFonts w:eastAsia="Calibri" w:cs="Times New Roman"/>
                <w:sz w:val="24"/>
                <w:szCs w:val="24"/>
              </w:rPr>
              <w:t>.</w:t>
            </w:r>
            <w:r w:rsidRPr="008C5307">
              <w:rPr>
                <w:rFonts w:eastAsia="Calibri" w:cs="Times New Roman"/>
                <w:sz w:val="24"/>
                <w:szCs w:val="24"/>
                <w:vertAlign w:val="superscript"/>
              </w:rPr>
              <w:t>1</w:t>
            </w:r>
            <w:r w:rsidRPr="00E87D62">
              <w:rPr>
                <w:rFonts w:eastAsia="Calibri" w:cs="Times New Roman"/>
                <w:sz w:val="24"/>
                <w:szCs w:val="24"/>
              </w:rPr>
              <w:t xml:space="preserve">panta pirmās daļas 1.punktā noteikts, ka zeme, kuras piederība 1940.gada 21.jūlijā nav konstatēta, zemes reformas laikā piekrīt valstij un ierakstāma zemesgrāmatās uz valsts vārda, ja uz šīs zemes ir valstij piederošas ēkas (būves). </w:t>
            </w:r>
          </w:p>
          <w:p w14:paraId="0EBC9426" w14:textId="55164A7B" w:rsidR="00EE3E08" w:rsidRPr="004A1704" w:rsidRDefault="00421D36" w:rsidP="0009360F">
            <w:pPr>
              <w:jc w:val="both"/>
              <w:rPr>
                <w:rFonts w:eastAsia="Calibri" w:cs="Times New Roman"/>
                <w:bCs/>
                <w:color w:val="000000"/>
                <w:sz w:val="24"/>
                <w:szCs w:val="24"/>
              </w:rPr>
            </w:pPr>
            <w:r w:rsidRPr="00E87D62">
              <w:rPr>
                <w:rFonts w:eastAsia="Calibri" w:cs="Times New Roman"/>
                <w:sz w:val="24"/>
                <w:szCs w:val="24"/>
              </w:rPr>
              <w:t>Valstij piekrīt uz zemes vienības esošā būvju īpašuma ar kadastra Nr.05000045601 21/75 domājamā daļa un uz zemes vienības esošā būvju īpašuma ar kadastra Nr.1700 521 0104 8/24 domājamās daļas. Ņemot vērā minēto, ir lietderīgi noteikt zemes vienības piekritību valstij, lai pēc atsavināšanas neveidojas dalītais īpašums.</w:t>
            </w:r>
          </w:p>
        </w:tc>
        <w:tc>
          <w:tcPr>
            <w:tcW w:w="2693" w:type="dxa"/>
            <w:tcBorders>
              <w:top w:val="single" w:sz="4" w:space="0" w:color="auto"/>
              <w:left w:val="single" w:sz="4" w:space="0" w:color="auto"/>
              <w:bottom w:val="single" w:sz="4" w:space="0" w:color="auto"/>
            </w:tcBorders>
          </w:tcPr>
          <w:p w14:paraId="5CBB7A3C" w14:textId="3CBD07F4" w:rsidR="00EE3E08" w:rsidRDefault="00DF0B65" w:rsidP="00BE1225">
            <w:pPr>
              <w:spacing w:before="120"/>
              <w:jc w:val="both"/>
              <w:rPr>
                <w:rFonts w:eastAsia="Times New Roman" w:cs="Times New Roman"/>
                <w:b/>
                <w:sz w:val="24"/>
                <w:szCs w:val="24"/>
                <w:u w:val="single"/>
              </w:rPr>
            </w:pPr>
            <w:r w:rsidRPr="00AB0668">
              <w:rPr>
                <w:rFonts w:eastAsia="Times New Roman" w:cs="Times New Roman"/>
                <w:b/>
                <w:sz w:val="24"/>
                <w:szCs w:val="24"/>
                <w:u w:val="single"/>
              </w:rPr>
              <w:lastRenderedPageBreak/>
              <w:t xml:space="preserve">Rīkojuma projekta </w:t>
            </w:r>
            <w:r w:rsidR="00FE38A5">
              <w:rPr>
                <w:rFonts w:eastAsia="Times New Roman" w:cs="Times New Roman"/>
                <w:b/>
                <w:sz w:val="24"/>
                <w:szCs w:val="24"/>
                <w:u w:val="single"/>
              </w:rPr>
              <w:t>4</w:t>
            </w:r>
            <w:r w:rsidRPr="00AB0668">
              <w:rPr>
                <w:rFonts w:eastAsia="Times New Roman" w:cs="Times New Roman"/>
                <w:b/>
                <w:sz w:val="24"/>
                <w:szCs w:val="24"/>
                <w:u w:val="single"/>
              </w:rPr>
              <w:t>.</w:t>
            </w:r>
            <w:r w:rsidR="00F81734">
              <w:rPr>
                <w:rFonts w:eastAsia="Times New Roman" w:cs="Times New Roman"/>
                <w:b/>
                <w:sz w:val="24"/>
                <w:szCs w:val="24"/>
                <w:u w:val="single"/>
              </w:rPr>
              <w:t xml:space="preserve"> un 5.</w:t>
            </w:r>
            <w:r w:rsidR="00FE38A5">
              <w:rPr>
                <w:rFonts w:eastAsia="Times New Roman" w:cs="Times New Roman"/>
                <w:b/>
                <w:sz w:val="24"/>
                <w:szCs w:val="24"/>
                <w:u w:val="single"/>
              </w:rPr>
              <w:t xml:space="preserve"> </w:t>
            </w:r>
            <w:r w:rsidRPr="00AB0668">
              <w:rPr>
                <w:rFonts w:eastAsia="Times New Roman" w:cs="Times New Roman"/>
                <w:b/>
                <w:sz w:val="24"/>
                <w:szCs w:val="24"/>
                <w:u w:val="single"/>
              </w:rPr>
              <w:t>punkts</w:t>
            </w:r>
            <w:r w:rsidR="00FE38A5">
              <w:rPr>
                <w:rFonts w:eastAsia="Times New Roman" w:cs="Times New Roman"/>
                <w:b/>
                <w:sz w:val="24"/>
                <w:szCs w:val="24"/>
                <w:u w:val="single"/>
              </w:rPr>
              <w:t xml:space="preserve">: </w:t>
            </w:r>
          </w:p>
          <w:p w14:paraId="209E0DA2" w14:textId="597FD386" w:rsidR="00F81734" w:rsidRPr="00F81734" w:rsidRDefault="00FE38A5" w:rsidP="00F81734">
            <w:pPr>
              <w:spacing w:before="120"/>
              <w:jc w:val="both"/>
              <w:rPr>
                <w:rFonts w:eastAsia="Times New Roman" w:cs="Times New Roman"/>
                <w:sz w:val="24"/>
                <w:szCs w:val="24"/>
              </w:rPr>
            </w:pPr>
            <w:r w:rsidRPr="00FE38A5">
              <w:rPr>
                <w:rFonts w:eastAsia="Times New Roman" w:cs="Times New Roman"/>
                <w:sz w:val="24"/>
                <w:szCs w:val="24"/>
              </w:rPr>
              <w:t>“</w:t>
            </w:r>
            <w:r>
              <w:rPr>
                <w:rFonts w:eastAsia="Times New Roman" w:cs="Times New Roman"/>
                <w:sz w:val="24"/>
                <w:szCs w:val="24"/>
              </w:rPr>
              <w:t>4</w:t>
            </w:r>
            <w:r w:rsidR="00F81734" w:rsidRPr="00F81734">
              <w:rPr>
                <w:rFonts w:eastAsia="Times New Roman" w:cs="Times New Roman"/>
                <w:sz w:val="24"/>
                <w:szCs w:val="24"/>
              </w:rPr>
              <w:t xml:space="preserve">. Saskaņā ar Zemes pārvaldības likuma 17. panta ceturto daļu un likuma „Par valsts un pašvaldību zemes īpašuma tiesībām un to nostiprināšanu zemesgrāmatās” 4.1 panta pirmās daļas 1. punktu un 8. panta sesto daļu saglabāt valsts īpašumā un nodot Ekonomikas ministrijas valdījumā rezerves zemes fondā ieskaitīto šā rīkojuma pielikuma 3.punktā minēto valstij </w:t>
            </w:r>
            <w:r w:rsidR="00F81734" w:rsidRPr="00F81734">
              <w:rPr>
                <w:rFonts w:eastAsia="Times New Roman" w:cs="Times New Roman"/>
                <w:sz w:val="24"/>
                <w:szCs w:val="24"/>
              </w:rPr>
              <w:lastRenderedPageBreak/>
              <w:t>piekritīgo 21/75 domājamo daļu no zemes vienības ar kadastra apzīmējumu 0500 004 2513, kas nepieciešama Publiskas personas mantas atsavināšanas likumā minēto funkciju īstenošanai.</w:t>
            </w:r>
          </w:p>
          <w:p w14:paraId="738C23F5" w14:textId="7580363A" w:rsidR="00FE38A5" w:rsidRPr="00FE38A5" w:rsidRDefault="00F81734" w:rsidP="00F81734">
            <w:pPr>
              <w:spacing w:before="120"/>
              <w:jc w:val="both"/>
              <w:rPr>
                <w:rFonts w:eastAsia="Times New Roman" w:cs="Times New Roman"/>
                <w:sz w:val="24"/>
                <w:szCs w:val="24"/>
                <w:lang w:eastAsia="lv-LV"/>
              </w:rPr>
            </w:pPr>
            <w:r w:rsidRPr="00F81734">
              <w:rPr>
                <w:rFonts w:eastAsia="Times New Roman" w:cs="Times New Roman"/>
                <w:sz w:val="24"/>
                <w:szCs w:val="24"/>
              </w:rPr>
              <w:t xml:space="preserve">5. Saskaņā ar Zemes pārvaldības likuma 17. panta piekto daļu, likuma "Par valsts un pašvaldību zemes īpašuma tiesībām un to nostiprināšanu zemesgrāmatās" 4.1 panta pirmās daļas 1. punktu un Ministru kabineta 2016. gada 29. marta noteikumu Nr. 190 "Kārtība, kādā pieņem lēmumu par rezerves zemes fondā ieskaitīto zemes gabalu un īpašuma tiesību atjaunošanai neizmantoto zemes gabalu piederību vai piekritību" 2. punktu saglabāt valsts īpašumā un nodot Ekonomikas ministrijas valdījumā rezerves zemes fondā ieskaitītās šā rīkojuma pielikuma 7.punktā </w:t>
            </w:r>
            <w:r w:rsidRPr="00F81734">
              <w:rPr>
                <w:rFonts w:eastAsia="Times New Roman" w:cs="Times New Roman"/>
                <w:sz w:val="24"/>
                <w:szCs w:val="24"/>
              </w:rPr>
              <w:lastRenderedPageBreak/>
              <w:t>minētās valstij piekritīgās 8/24 domājamās daļas no zemes vienības ar kadastra apzīmējumu 1700 021 0104 un šā rīkojuma pielikuma 8. punktā minēto valstij piekritīgo zemes vienību ar kadastra apzīmējumu 2700 026 0240, kas nepieciešamas Publiskas personas mantas atsavināšanas likumā minēto funkciju īstenošanai</w:t>
            </w:r>
            <w:r w:rsidR="00FE38A5" w:rsidRPr="00FE38A5">
              <w:rPr>
                <w:rFonts w:eastAsia="Times New Roman" w:cs="Times New Roman"/>
                <w:sz w:val="24"/>
                <w:szCs w:val="24"/>
              </w:rPr>
              <w:t>.”</w:t>
            </w:r>
          </w:p>
        </w:tc>
      </w:tr>
      <w:tr w:rsidR="00FE38A5" w14:paraId="492BC7CA" w14:textId="77777777" w:rsidTr="00E9503C">
        <w:tc>
          <w:tcPr>
            <w:tcW w:w="708" w:type="dxa"/>
            <w:tcBorders>
              <w:left w:val="single" w:sz="6" w:space="0" w:color="000000"/>
              <w:bottom w:val="single" w:sz="4" w:space="0" w:color="auto"/>
              <w:right w:val="single" w:sz="6" w:space="0" w:color="000000"/>
            </w:tcBorders>
          </w:tcPr>
          <w:p w14:paraId="4B726080" w14:textId="75C56DD5" w:rsidR="00FE38A5" w:rsidRDefault="00FE38A5" w:rsidP="00024EA6">
            <w:pPr>
              <w:spacing w:before="120"/>
              <w:rPr>
                <w:rFonts w:eastAsia="Times New Roman" w:cs="Times New Roman"/>
                <w:sz w:val="24"/>
                <w:szCs w:val="24"/>
                <w:lang w:eastAsia="lv-LV"/>
              </w:rPr>
            </w:pPr>
            <w:r>
              <w:rPr>
                <w:rFonts w:eastAsia="Times New Roman" w:cs="Times New Roman"/>
                <w:sz w:val="24"/>
                <w:szCs w:val="24"/>
                <w:lang w:eastAsia="lv-LV"/>
              </w:rPr>
              <w:lastRenderedPageBreak/>
              <w:t>16.</w:t>
            </w:r>
          </w:p>
        </w:tc>
        <w:tc>
          <w:tcPr>
            <w:tcW w:w="2811" w:type="dxa"/>
            <w:gridSpan w:val="2"/>
            <w:tcBorders>
              <w:left w:val="single" w:sz="6" w:space="0" w:color="000000"/>
              <w:bottom w:val="single" w:sz="4" w:space="0" w:color="auto"/>
              <w:right w:val="single" w:sz="6" w:space="0" w:color="000000"/>
            </w:tcBorders>
          </w:tcPr>
          <w:p w14:paraId="7DECD8E6" w14:textId="17AE0019" w:rsidR="00FE38A5" w:rsidRDefault="00FE38A5" w:rsidP="00BE1225">
            <w:pPr>
              <w:spacing w:before="120"/>
              <w:jc w:val="both"/>
              <w:rPr>
                <w:rFonts w:eastAsia="Times New Roman" w:cs="Times New Roman"/>
                <w:b/>
                <w:sz w:val="24"/>
                <w:szCs w:val="24"/>
                <w:u w:val="single"/>
              </w:rPr>
            </w:pPr>
            <w:r>
              <w:rPr>
                <w:rFonts w:eastAsia="Times New Roman" w:cs="Times New Roman"/>
                <w:b/>
                <w:sz w:val="24"/>
                <w:szCs w:val="24"/>
                <w:u w:val="single"/>
              </w:rPr>
              <w:t>Rīkojuma projekts.</w:t>
            </w:r>
          </w:p>
        </w:tc>
        <w:tc>
          <w:tcPr>
            <w:tcW w:w="4394" w:type="dxa"/>
            <w:tcBorders>
              <w:left w:val="single" w:sz="6" w:space="0" w:color="000000"/>
              <w:bottom w:val="single" w:sz="4" w:space="0" w:color="auto"/>
              <w:right w:val="single" w:sz="6" w:space="0" w:color="000000"/>
            </w:tcBorders>
          </w:tcPr>
          <w:p w14:paraId="3D9177CA" w14:textId="17D0DC5B" w:rsidR="00FE38A5" w:rsidRPr="00C77D4A" w:rsidRDefault="00FE38A5" w:rsidP="00FE38A5">
            <w:pPr>
              <w:spacing w:before="120"/>
              <w:jc w:val="both"/>
              <w:rPr>
                <w:rFonts w:eastAsia="Times New Roman" w:cs="Times New Roman"/>
                <w:b/>
                <w:sz w:val="24"/>
                <w:szCs w:val="24"/>
                <w:u w:val="single"/>
                <w:lang w:eastAsia="lv-LV"/>
              </w:rPr>
            </w:pPr>
            <w:r>
              <w:rPr>
                <w:rFonts w:eastAsia="Times New Roman" w:cs="Times New Roman"/>
                <w:b/>
                <w:sz w:val="24"/>
                <w:szCs w:val="24"/>
                <w:u w:val="single"/>
                <w:lang w:eastAsia="lv-LV"/>
              </w:rPr>
              <w:t>S</w:t>
            </w:r>
            <w:r w:rsidRPr="0053680B">
              <w:rPr>
                <w:rFonts w:eastAsia="Times New Roman" w:cs="Times New Roman"/>
                <w:b/>
                <w:sz w:val="24"/>
                <w:szCs w:val="24"/>
                <w:u w:val="single"/>
                <w:lang w:eastAsia="lv-LV"/>
              </w:rPr>
              <w:t xml:space="preserve">askaņošanā </w:t>
            </w:r>
            <w:r>
              <w:rPr>
                <w:rFonts w:eastAsia="Times New Roman" w:cs="Times New Roman"/>
                <w:b/>
                <w:sz w:val="24"/>
                <w:szCs w:val="24"/>
                <w:u w:val="single"/>
                <w:lang w:eastAsia="lv-LV"/>
              </w:rPr>
              <w:t>Finanšu ministrijas</w:t>
            </w:r>
            <w:r w:rsidRPr="0053680B">
              <w:rPr>
                <w:rFonts w:eastAsia="Times New Roman" w:cs="Times New Roman"/>
                <w:b/>
                <w:sz w:val="24"/>
                <w:szCs w:val="24"/>
                <w:u w:val="single"/>
                <w:lang w:eastAsia="lv-LV"/>
              </w:rPr>
              <w:t xml:space="preserve"> papildus </w:t>
            </w:r>
            <w:r>
              <w:rPr>
                <w:rFonts w:eastAsia="Times New Roman" w:cs="Times New Roman"/>
                <w:b/>
                <w:sz w:val="24"/>
                <w:szCs w:val="24"/>
                <w:u w:val="single"/>
                <w:lang w:eastAsia="lv-LV"/>
              </w:rPr>
              <w:t xml:space="preserve">(06.08.2018.) </w:t>
            </w:r>
            <w:r w:rsidRPr="0053680B">
              <w:rPr>
                <w:rFonts w:eastAsia="Times New Roman" w:cs="Times New Roman"/>
                <w:b/>
                <w:sz w:val="24"/>
                <w:szCs w:val="24"/>
                <w:u w:val="single"/>
                <w:lang w:eastAsia="lv-LV"/>
              </w:rPr>
              <w:t>izteiktais</w:t>
            </w:r>
            <w:r>
              <w:rPr>
                <w:rFonts w:eastAsia="Times New Roman" w:cs="Times New Roman"/>
                <w:b/>
                <w:sz w:val="24"/>
                <w:szCs w:val="24"/>
                <w:u w:val="single"/>
                <w:lang w:eastAsia="lv-LV"/>
              </w:rPr>
              <w:t xml:space="preserve"> 1.priekšlikums</w:t>
            </w:r>
            <w:r w:rsidRPr="0053680B">
              <w:rPr>
                <w:rFonts w:eastAsia="Times New Roman" w:cs="Times New Roman"/>
                <w:b/>
                <w:sz w:val="24"/>
                <w:szCs w:val="24"/>
                <w:u w:val="single"/>
                <w:lang w:eastAsia="lv-LV"/>
              </w:rPr>
              <w:t xml:space="preserve"> </w:t>
            </w:r>
          </w:p>
          <w:p w14:paraId="0249FDEC" w14:textId="03A381BF" w:rsidR="00FE38A5" w:rsidRPr="00EE3E08" w:rsidRDefault="00FE38A5" w:rsidP="00EE3E08">
            <w:pPr>
              <w:jc w:val="both"/>
              <w:rPr>
                <w:rFonts w:eastAsia="Times New Roman" w:cs="Times New Roman"/>
                <w:b/>
                <w:sz w:val="24"/>
                <w:szCs w:val="24"/>
                <w:u w:val="single"/>
                <w:lang w:eastAsia="lv-LV"/>
              </w:rPr>
            </w:pPr>
            <w:r>
              <w:rPr>
                <w:rFonts w:cs="Times New Roman"/>
                <w:sz w:val="24"/>
                <w:szCs w:val="24"/>
              </w:rPr>
              <w:t>Lūdzam papildināt rīkojuma projektu ar punktu, paredzot, ka Finanšu ministrija nodod un  valsts akciju sabiedrība “Privatizācijas aģentūra” pārņem valdījumā rīkojuma projekta pielikuma 1.punktā minētās valsts zemes vienības ½ domājamo daļu un rīkojuma projekta pielikuma 4.punktā minētās zemes vienības 2016/6300 domājamās daļas</w:t>
            </w:r>
            <w:r w:rsidR="00C40207">
              <w:rPr>
                <w:rFonts w:cs="Times New Roman"/>
                <w:sz w:val="24"/>
                <w:szCs w:val="24"/>
              </w:rPr>
              <w:t>.</w:t>
            </w:r>
          </w:p>
        </w:tc>
        <w:tc>
          <w:tcPr>
            <w:tcW w:w="4111" w:type="dxa"/>
            <w:gridSpan w:val="2"/>
            <w:tcBorders>
              <w:left w:val="single" w:sz="6" w:space="0" w:color="000000"/>
              <w:bottom w:val="single" w:sz="4" w:space="0" w:color="auto"/>
              <w:right w:val="single" w:sz="6" w:space="0" w:color="000000"/>
            </w:tcBorders>
          </w:tcPr>
          <w:p w14:paraId="6B9EFEB4" w14:textId="74057BDC" w:rsidR="00FE38A5" w:rsidRPr="00024EA6" w:rsidRDefault="00FE38A5" w:rsidP="00E87D62">
            <w:pPr>
              <w:jc w:val="both"/>
              <w:rPr>
                <w:rFonts w:eastAsia="Times New Roman" w:cs="Times New Roman"/>
                <w:b/>
                <w:sz w:val="24"/>
                <w:szCs w:val="24"/>
                <w:lang w:eastAsia="lv-LV"/>
              </w:rPr>
            </w:pPr>
            <w:r>
              <w:rPr>
                <w:rFonts w:eastAsia="Times New Roman" w:cs="Times New Roman"/>
                <w:b/>
                <w:sz w:val="24"/>
                <w:szCs w:val="24"/>
                <w:lang w:eastAsia="lv-LV"/>
              </w:rPr>
              <w:t xml:space="preserve">Priekšlikums ņemts vērā </w:t>
            </w:r>
            <w:r w:rsidRPr="00FE38A5">
              <w:rPr>
                <w:rFonts w:eastAsia="Times New Roman" w:cs="Times New Roman"/>
                <w:sz w:val="24"/>
                <w:szCs w:val="24"/>
                <w:lang w:eastAsia="lv-LV"/>
              </w:rPr>
              <w:t>un attiecīgi papildināts rīkojuma projekts.</w:t>
            </w:r>
          </w:p>
        </w:tc>
        <w:tc>
          <w:tcPr>
            <w:tcW w:w="2693" w:type="dxa"/>
            <w:tcBorders>
              <w:top w:val="single" w:sz="4" w:space="0" w:color="auto"/>
              <w:left w:val="single" w:sz="4" w:space="0" w:color="auto"/>
              <w:bottom w:val="single" w:sz="4" w:space="0" w:color="auto"/>
            </w:tcBorders>
          </w:tcPr>
          <w:p w14:paraId="598490BA" w14:textId="77777777" w:rsidR="00FE38A5" w:rsidRDefault="00FE38A5" w:rsidP="00BE1225">
            <w:pPr>
              <w:spacing w:before="120"/>
              <w:jc w:val="both"/>
              <w:rPr>
                <w:rFonts w:eastAsia="Times New Roman" w:cs="Times New Roman"/>
                <w:b/>
                <w:sz w:val="24"/>
                <w:szCs w:val="24"/>
                <w:u w:val="single"/>
              </w:rPr>
            </w:pPr>
            <w:r>
              <w:rPr>
                <w:rFonts w:eastAsia="Times New Roman" w:cs="Times New Roman"/>
                <w:b/>
                <w:sz w:val="24"/>
                <w:szCs w:val="24"/>
                <w:u w:val="single"/>
              </w:rPr>
              <w:t>Rīkojuma projekta papildinājums:</w:t>
            </w:r>
          </w:p>
          <w:p w14:paraId="4D9E3388" w14:textId="7AB3D7FC" w:rsidR="00FE38A5" w:rsidRPr="00FE38A5" w:rsidRDefault="00FE38A5" w:rsidP="00BE1225">
            <w:pPr>
              <w:spacing w:before="120"/>
              <w:jc w:val="both"/>
              <w:rPr>
                <w:rFonts w:eastAsia="Times New Roman" w:cs="Times New Roman"/>
                <w:sz w:val="24"/>
                <w:szCs w:val="24"/>
              </w:rPr>
            </w:pPr>
            <w:r w:rsidRPr="00FE38A5">
              <w:rPr>
                <w:rFonts w:eastAsia="Times New Roman" w:cs="Times New Roman"/>
                <w:sz w:val="24"/>
                <w:szCs w:val="24"/>
              </w:rPr>
              <w:t>“</w:t>
            </w:r>
            <w:r>
              <w:rPr>
                <w:rFonts w:eastAsia="Times New Roman" w:cs="Times New Roman"/>
                <w:sz w:val="24"/>
                <w:szCs w:val="24"/>
              </w:rPr>
              <w:t xml:space="preserve">3. </w:t>
            </w:r>
            <w:r w:rsidRPr="00FE38A5">
              <w:rPr>
                <w:rFonts w:eastAsia="Times New Roman" w:cs="Times New Roman"/>
                <w:sz w:val="24"/>
                <w:szCs w:val="24"/>
              </w:rPr>
              <w:t>Finanšu ministrijai nodot un valsts akciju sabiedrībai „Privatizācijas aģentūra” pārņemt valdījumā šā rīkojuma pielikuma 1. punktā minētās valsts zemes vienības ½ domājamo daļu un šā rīkojuma pielikuma 4.punktā minētās zemes vienības 2016/6300 domājamās daļas.”</w:t>
            </w:r>
          </w:p>
        </w:tc>
      </w:tr>
      <w:tr w:rsidR="005F09F8" w14:paraId="3EE8E24B" w14:textId="77777777" w:rsidTr="00E9503C">
        <w:tc>
          <w:tcPr>
            <w:tcW w:w="708" w:type="dxa"/>
            <w:tcBorders>
              <w:left w:val="single" w:sz="6" w:space="0" w:color="000000"/>
              <w:bottom w:val="single" w:sz="4" w:space="0" w:color="auto"/>
              <w:right w:val="single" w:sz="6" w:space="0" w:color="000000"/>
            </w:tcBorders>
          </w:tcPr>
          <w:p w14:paraId="73AD5BEE" w14:textId="5DE92B45" w:rsidR="005F09F8" w:rsidRDefault="005F09F8" w:rsidP="00024EA6">
            <w:pPr>
              <w:spacing w:before="120"/>
              <w:rPr>
                <w:rFonts w:eastAsia="Times New Roman" w:cs="Times New Roman"/>
                <w:sz w:val="24"/>
                <w:szCs w:val="24"/>
                <w:lang w:eastAsia="lv-LV"/>
              </w:rPr>
            </w:pPr>
            <w:r>
              <w:rPr>
                <w:rFonts w:eastAsia="Times New Roman" w:cs="Times New Roman"/>
                <w:sz w:val="24"/>
                <w:szCs w:val="24"/>
                <w:lang w:eastAsia="lv-LV"/>
              </w:rPr>
              <w:lastRenderedPageBreak/>
              <w:t>17.</w:t>
            </w:r>
          </w:p>
        </w:tc>
        <w:tc>
          <w:tcPr>
            <w:tcW w:w="2811" w:type="dxa"/>
            <w:gridSpan w:val="2"/>
            <w:tcBorders>
              <w:left w:val="single" w:sz="6" w:space="0" w:color="000000"/>
              <w:bottom w:val="single" w:sz="4" w:space="0" w:color="auto"/>
              <w:right w:val="single" w:sz="6" w:space="0" w:color="000000"/>
            </w:tcBorders>
          </w:tcPr>
          <w:p w14:paraId="2A601DE9" w14:textId="655EC614" w:rsidR="005F09F8" w:rsidRDefault="005F09F8" w:rsidP="00BE1225">
            <w:pPr>
              <w:spacing w:before="120"/>
              <w:jc w:val="both"/>
              <w:rPr>
                <w:rFonts w:eastAsia="Times New Roman" w:cs="Times New Roman"/>
                <w:b/>
                <w:sz w:val="24"/>
                <w:szCs w:val="24"/>
                <w:u w:val="single"/>
              </w:rPr>
            </w:pPr>
            <w:r>
              <w:rPr>
                <w:rFonts w:eastAsia="Times New Roman" w:cs="Times New Roman"/>
                <w:b/>
                <w:sz w:val="24"/>
                <w:szCs w:val="24"/>
                <w:u w:val="single"/>
              </w:rPr>
              <w:t>Rīkojuma projekt</w:t>
            </w:r>
            <w:r w:rsidR="00D30F71">
              <w:rPr>
                <w:rFonts w:eastAsia="Times New Roman" w:cs="Times New Roman"/>
                <w:b/>
                <w:sz w:val="24"/>
                <w:szCs w:val="24"/>
                <w:u w:val="single"/>
              </w:rPr>
              <w:t>a redakcija:</w:t>
            </w:r>
          </w:p>
          <w:p w14:paraId="01787A09" w14:textId="3490EAB9" w:rsidR="000B404C" w:rsidRPr="000B404C" w:rsidRDefault="00D30F71" w:rsidP="000B404C">
            <w:pPr>
              <w:spacing w:before="120"/>
              <w:jc w:val="both"/>
              <w:rPr>
                <w:sz w:val="24"/>
                <w:szCs w:val="24"/>
              </w:rPr>
            </w:pPr>
            <w:r w:rsidRPr="000B404C">
              <w:rPr>
                <w:rFonts w:eastAsia="Times New Roman" w:cs="Times New Roman"/>
                <w:sz w:val="24"/>
                <w:szCs w:val="24"/>
              </w:rPr>
              <w:t>“</w:t>
            </w:r>
            <w:r w:rsidR="000B404C" w:rsidRPr="000B404C">
              <w:rPr>
                <w:sz w:val="24"/>
                <w:szCs w:val="24"/>
              </w:rPr>
              <w:t xml:space="preserve">1. Saskaņā ar Publiskas personas mantas atsavināšanas likuma 5. panta pirmo daļu un 45.panta pirmo daļu atļaut valsts akciju sabiedrībai „Privatizācijas aģentūra” pārdot izsolē šā rīkojuma pielikumā minētos valstij piekrītošos nekustamos īpašumus. </w:t>
            </w:r>
          </w:p>
          <w:p w14:paraId="239BE3BC" w14:textId="54CE81E1" w:rsidR="000B404C" w:rsidRPr="000B404C" w:rsidRDefault="000B404C" w:rsidP="000B404C">
            <w:pPr>
              <w:spacing w:before="120"/>
              <w:jc w:val="both"/>
              <w:rPr>
                <w:rFonts w:eastAsia="Times New Roman" w:cs="Times New Roman"/>
                <w:sz w:val="24"/>
                <w:szCs w:val="24"/>
              </w:rPr>
            </w:pPr>
            <w:r w:rsidRPr="000B404C">
              <w:rPr>
                <w:rFonts w:eastAsia="Times New Roman" w:cs="Times New Roman"/>
                <w:sz w:val="24"/>
                <w:szCs w:val="24"/>
              </w:rPr>
              <w:t xml:space="preserve">2. Valsts ieņēmumu dienestam nodot un valsts akciju sabiedrībai „Privatizācijas aģentūra” pārņemt valdījumā šā rīkojuma pielikuma 6., 7. un 8.punktā minētos valstij piekrītošos būvju nekustamos īpašumus. </w:t>
            </w:r>
          </w:p>
          <w:p w14:paraId="77C9A799" w14:textId="5FB79575" w:rsidR="000B404C" w:rsidRPr="000B404C" w:rsidRDefault="000B404C" w:rsidP="000B404C">
            <w:pPr>
              <w:spacing w:before="120"/>
              <w:jc w:val="both"/>
              <w:rPr>
                <w:rFonts w:eastAsia="Times New Roman" w:cs="Times New Roman"/>
                <w:sz w:val="24"/>
                <w:szCs w:val="24"/>
              </w:rPr>
            </w:pPr>
            <w:r w:rsidRPr="000B404C">
              <w:rPr>
                <w:rFonts w:eastAsia="Times New Roman" w:cs="Times New Roman"/>
                <w:sz w:val="24"/>
                <w:szCs w:val="24"/>
              </w:rPr>
              <w:t xml:space="preserve">3. Finanšu ministrijai nodot un valsts akciju sabiedrībai „Privatizācijas aģentūra” pārņemt valdījumā šā rīkojuma pielikuma 1. punktā minētās valsts zemes vienības ½ domājamo daļu un šā rīkojuma pielikuma 4.punktā minētās zemes </w:t>
            </w:r>
            <w:r w:rsidRPr="000B404C">
              <w:rPr>
                <w:rFonts w:eastAsia="Times New Roman" w:cs="Times New Roman"/>
                <w:sz w:val="24"/>
                <w:szCs w:val="24"/>
              </w:rPr>
              <w:lastRenderedPageBreak/>
              <w:t>vienības 2016/6300 domājamās daļas.</w:t>
            </w:r>
          </w:p>
          <w:p w14:paraId="53AA715E" w14:textId="3312524D" w:rsidR="000B404C" w:rsidRPr="000B404C" w:rsidRDefault="000B404C" w:rsidP="000B404C">
            <w:pPr>
              <w:spacing w:before="120"/>
              <w:jc w:val="both"/>
              <w:rPr>
                <w:rFonts w:eastAsia="Times New Roman" w:cs="Times New Roman"/>
                <w:sz w:val="24"/>
                <w:szCs w:val="24"/>
              </w:rPr>
            </w:pPr>
            <w:r w:rsidRPr="000B404C">
              <w:rPr>
                <w:rFonts w:eastAsia="Times New Roman" w:cs="Times New Roman"/>
                <w:sz w:val="24"/>
                <w:szCs w:val="24"/>
              </w:rPr>
              <w:t>4. Saskaņā ar Zemes pārvaldības likuma 17. panta ceturto daļu un likuma „Par valsts un pašvaldību zemes īpašuma tiesībām un to nostiprināšanu zemesgrāmatās” 4.</w:t>
            </w:r>
            <w:r w:rsidRPr="000B404C">
              <w:rPr>
                <w:rFonts w:eastAsia="Times New Roman" w:cs="Times New Roman"/>
                <w:sz w:val="24"/>
                <w:szCs w:val="24"/>
                <w:vertAlign w:val="superscript"/>
              </w:rPr>
              <w:t xml:space="preserve">1 </w:t>
            </w:r>
            <w:r w:rsidRPr="000B404C">
              <w:rPr>
                <w:rFonts w:eastAsia="Times New Roman" w:cs="Times New Roman"/>
                <w:sz w:val="24"/>
                <w:szCs w:val="24"/>
              </w:rPr>
              <w:t>panta pirmās daļas 1. punktu un 8. panta sesto daļu saglabāt valsts īpašumā un nodot Ekonomikas ministrijas valdījumā rezerves zemes fondā ieskaitīto šā rīkojuma pielikuma 3.punktā minēto valstij piekritīgo 21/75 domājamo daļu no zemes vienības ar kadastra apzīmējumu 0500 004 2513, kas nepieciešama Publiskas personas mantas atsavināšanas likumā minēto funkciju īstenošanai.</w:t>
            </w:r>
          </w:p>
          <w:p w14:paraId="4930E205" w14:textId="23C76249" w:rsidR="000B404C" w:rsidRPr="000B404C" w:rsidRDefault="000B404C" w:rsidP="000B404C">
            <w:pPr>
              <w:spacing w:before="120"/>
              <w:jc w:val="both"/>
              <w:rPr>
                <w:rFonts w:eastAsia="Times New Roman" w:cs="Times New Roman"/>
                <w:sz w:val="24"/>
                <w:szCs w:val="24"/>
              </w:rPr>
            </w:pPr>
            <w:r w:rsidRPr="000B404C">
              <w:rPr>
                <w:rFonts w:eastAsia="Times New Roman" w:cs="Times New Roman"/>
                <w:sz w:val="24"/>
                <w:szCs w:val="24"/>
              </w:rPr>
              <w:t xml:space="preserve">5. Saskaņā ar Zemes pārvaldības likuma 17. panta piekto daļu, likuma "Par valsts un pašvaldību zemes īpašuma tiesībām un </w:t>
            </w:r>
            <w:r w:rsidRPr="000B404C">
              <w:rPr>
                <w:rFonts w:eastAsia="Times New Roman" w:cs="Times New Roman"/>
                <w:sz w:val="24"/>
                <w:szCs w:val="24"/>
              </w:rPr>
              <w:lastRenderedPageBreak/>
              <w:t>to nostiprināšanu zemesgrāmatās" 4.</w:t>
            </w:r>
            <w:r w:rsidRPr="000B404C">
              <w:rPr>
                <w:rFonts w:eastAsia="Times New Roman" w:cs="Times New Roman"/>
                <w:sz w:val="24"/>
                <w:szCs w:val="24"/>
                <w:vertAlign w:val="superscript"/>
              </w:rPr>
              <w:t>1</w:t>
            </w:r>
            <w:r w:rsidRPr="000B404C">
              <w:rPr>
                <w:rFonts w:eastAsia="Times New Roman" w:cs="Times New Roman"/>
                <w:sz w:val="24"/>
                <w:szCs w:val="24"/>
              </w:rPr>
              <w:t xml:space="preserve"> panta pirmās daļas 1. punktu un Ministru kabineta 2016. gada 29. marta noteikumu Nr. 190 "Kārtība, kādā pieņem lēmumu par rezerves zemes fondā ieskaitīto zemes gabalu un īpašuma tiesību atjaunošanai neizmantoto zemes gabalu piederību vai piekritību" 2. punktu saglabāt valsts īpašumā un nodot Ekonomikas ministrijas valdījumā rezerves zemes fondā ieskaitītās šā rīkojuma pielikuma 7.punktā minētās valstij piekritīgās 8/24 domājamās daļas no zemes vienības ar kadastra apzīmējumu 1700 021 0104 un šā rīkojuma pielikuma 8. punktā minēto valstij piekritīgo zemes vienību ar kadastra apzīmējumu 2700 026 0240, kas nepieciešamas Publiskas personas mantas atsavināšanas likumā </w:t>
            </w:r>
            <w:r w:rsidRPr="000B404C">
              <w:rPr>
                <w:rFonts w:eastAsia="Times New Roman" w:cs="Times New Roman"/>
                <w:sz w:val="24"/>
                <w:szCs w:val="24"/>
              </w:rPr>
              <w:lastRenderedPageBreak/>
              <w:t>minēto funkciju īstenošanai.</w:t>
            </w:r>
          </w:p>
          <w:p w14:paraId="22274D43" w14:textId="22E0C3E1" w:rsidR="000B404C" w:rsidRPr="000B404C" w:rsidRDefault="000B404C" w:rsidP="000B404C">
            <w:pPr>
              <w:spacing w:before="120"/>
              <w:jc w:val="both"/>
              <w:rPr>
                <w:rFonts w:eastAsia="Times New Roman" w:cs="Times New Roman"/>
                <w:sz w:val="24"/>
                <w:szCs w:val="24"/>
              </w:rPr>
            </w:pPr>
            <w:r w:rsidRPr="000B404C">
              <w:rPr>
                <w:rFonts w:eastAsia="Times New Roman" w:cs="Times New Roman"/>
                <w:sz w:val="24"/>
                <w:szCs w:val="24"/>
              </w:rPr>
              <w:t>6. Valsts akciju sabiedrībai „Privatizācijas aģentūra” īpašuma tiesības uz šā rīkojuma pielikumā minētajiem nekustamajiem īpašumiem nostiprināt zemesgrāmatā uz valsts vārda Ekonomikas ministrijas personā.</w:t>
            </w:r>
          </w:p>
          <w:p w14:paraId="6BA231CD" w14:textId="58CBD130" w:rsidR="00D30F71" w:rsidRPr="00D30F71" w:rsidRDefault="000B404C" w:rsidP="000B404C">
            <w:pPr>
              <w:spacing w:before="120"/>
              <w:jc w:val="both"/>
              <w:rPr>
                <w:rFonts w:eastAsia="Times New Roman" w:cs="Times New Roman"/>
                <w:sz w:val="24"/>
                <w:szCs w:val="24"/>
              </w:rPr>
            </w:pPr>
            <w:r w:rsidRPr="000B404C">
              <w:rPr>
                <w:rFonts w:eastAsia="Times New Roman" w:cs="Times New Roman"/>
                <w:sz w:val="24"/>
                <w:szCs w:val="24"/>
              </w:rPr>
              <w:t xml:space="preserve">7. Pircējs par valsts nekustamo īpašumu maksā </w:t>
            </w:r>
            <w:proofErr w:type="spellStart"/>
            <w:r w:rsidRPr="000B404C">
              <w:rPr>
                <w:rFonts w:eastAsia="Times New Roman" w:cs="Times New Roman"/>
                <w:i/>
                <w:sz w:val="24"/>
                <w:szCs w:val="24"/>
              </w:rPr>
              <w:t>e</w:t>
            </w:r>
            <w:r w:rsidRPr="000B404C">
              <w:rPr>
                <w:rFonts w:eastAsia="Times New Roman" w:cs="Times New Roman"/>
                <w:i/>
                <w:iCs/>
                <w:sz w:val="24"/>
                <w:szCs w:val="24"/>
              </w:rPr>
              <w:t>uro</w:t>
            </w:r>
            <w:proofErr w:type="spellEnd"/>
            <w:r w:rsidRPr="000B404C">
              <w:rPr>
                <w:rFonts w:eastAsia="Times New Roman" w:cs="Times New Roman"/>
                <w:i/>
                <w:iCs/>
                <w:sz w:val="24"/>
                <w:szCs w:val="24"/>
              </w:rPr>
              <w:t>.</w:t>
            </w:r>
            <w:r w:rsidR="00D30F71" w:rsidRPr="00D30F71">
              <w:rPr>
                <w:rFonts w:eastAsia="Times New Roman" w:cs="Times New Roman"/>
                <w:sz w:val="24"/>
                <w:szCs w:val="24"/>
              </w:rPr>
              <w:t>”</w:t>
            </w:r>
          </w:p>
          <w:p w14:paraId="5849B7D5" w14:textId="1CCC7B48" w:rsidR="005F09F8" w:rsidRDefault="005F09F8" w:rsidP="00BE1225">
            <w:pPr>
              <w:spacing w:before="120"/>
              <w:jc w:val="both"/>
              <w:rPr>
                <w:rFonts w:eastAsia="Times New Roman" w:cs="Times New Roman"/>
                <w:b/>
                <w:sz w:val="24"/>
                <w:szCs w:val="24"/>
                <w:u w:val="single"/>
              </w:rPr>
            </w:pPr>
            <w:r>
              <w:rPr>
                <w:rFonts w:eastAsia="Times New Roman" w:cs="Times New Roman"/>
                <w:b/>
                <w:sz w:val="24"/>
                <w:szCs w:val="24"/>
                <w:u w:val="single"/>
              </w:rPr>
              <w:t>Rīkojuma projekta pielikums.</w:t>
            </w:r>
          </w:p>
          <w:p w14:paraId="5CACAE0C" w14:textId="5ADC3371" w:rsidR="005F09F8" w:rsidRDefault="005F09F8" w:rsidP="00BE1225">
            <w:pPr>
              <w:spacing w:before="120"/>
              <w:jc w:val="both"/>
              <w:rPr>
                <w:rFonts w:eastAsia="Times New Roman" w:cs="Times New Roman"/>
                <w:b/>
                <w:sz w:val="24"/>
                <w:szCs w:val="24"/>
                <w:u w:val="single"/>
              </w:rPr>
            </w:pPr>
            <w:r>
              <w:rPr>
                <w:rFonts w:eastAsia="Times New Roman" w:cs="Times New Roman"/>
                <w:b/>
                <w:sz w:val="24"/>
                <w:szCs w:val="24"/>
                <w:u w:val="single"/>
              </w:rPr>
              <w:t>Anotācija.</w:t>
            </w:r>
          </w:p>
        </w:tc>
        <w:tc>
          <w:tcPr>
            <w:tcW w:w="4394" w:type="dxa"/>
            <w:tcBorders>
              <w:left w:val="single" w:sz="6" w:space="0" w:color="000000"/>
              <w:bottom w:val="single" w:sz="4" w:space="0" w:color="auto"/>
              <w:right w:val="single" w:sz="6" w:space="0" w:color="000000"/>
            </w:tcBorders>
          </w:tcPr>
          <w:p w14:paraId="643CB9F5" w14:textId="213B5CFB" w:rsidR="005F09F8" w:rsidRPr="00C77D4A" w:rsidRDefault="005F09F8" w:rsidP="005F09F8">
            <w:pPr>
              <w:spacing w:before="120"/>
              <w:jc w:val="both"/>
              <w:rPr>
                <w:rFonts w:eastAsia="Times New Roman" w:cs="Times New Roman"/>
                <w:b/>
                <w:sz w:val="24"/>
                <w:szCs w:val="24"/>
                <w:u w:val="single"/>
                <w:lang w:eastAsia="lv-LV"/>
              </w:rPr>
            </w:pPr>
            <w:r>
              <w:rPr>
                <w:rFonts w:eastAsia="Times New Roman" w:cs="Times New Roman"/>
                <w:b/>
                <w:sz w:val="24"/>
                <w:szCs w:val="24"/>
                <w:u w:val="single"/>
                <w:lang w:eastAsia="lv-LV"/>
              </w:rPr>
              <w:lastRenderedPageBreak/>
              <w:t>S</w:t>
            </w:r>
            <w:r w:rsidRPr="0053680B">
              <w:rPr>
                <w:rFonts w:eastAsia="Times New Roman" w:cs="Times New Roman"/>
                <w:b/>
                <w:sz w:val="24"/>
                <w:szCs w:val="24"/>
                <w:u w:val="single"/>
                <w:lang w:eastAsia="lv-LV"/>
              </w:rPr>
              <w:t xml:space="preserve">askaņošanā </w:t>
            </w:r>
            <w:r>
              <w:rPr>
                <w:rFonts w:eastAsia="Times New Roman" w:cs="Times New Roman"/>
                <w:b/>
                <w:sz w:val="24"/>
                <w:szCs w:val="24"/>
                <w:u w:val="single"/>
                <w:lang w:eastAsia="lv-LV"/>
              </w:rPr>
              <w:t>Finanšu ministrijas</w:t>
            </w:r>
            <w:r w:rsidRPr="0053680B">
              <w:rPr>
                <w:rFonts w:eastAsia="Times New Roman" w:cs="Times New Roman"/>
                <w:b/>
                <w:sz w:val="24"/>
                <w:szCs w:val="24"/>
                <w:u w:val="single"/>
                <w:lang w:eastAsia="lv-LV"/>
              </w:rPr>
              <w:t xml:space="preserve"> papildus </w:t>
            </w:r>
            <w:r>
              <w:rPr>
                <w:rFonts w:eastAsia="Times New Roman" w:cs="Times New Roman"/>
                <w:b/>
                <w:sz w:val="24"/>
                <w:szCs w:val="24"/>
                <w:u w:val="single"/>
                <w:lang w:eastAsia="lv-LV"/>
              </w:rPr>
              <w:t xml:space="preserve">(26.04.2019.) </w:t>
            </w:r>
            <w:r w:rsidRPr="0053680B">
              <w:rPr>
                <w:rFonts w:eastAsia="Times New Roman" w:cs="Times New Roman"/>
                <w:b/>
                <w:sz w:val="24"/>
                <w:szCs w:val="24"/>
                <w:u w:val="single"/>
                <w:lang w:eastAsia="lv-LV"/>
              </w:rPr>
              <w:t>izteiktais</w:t>
            </w:r>
            <w:r>
              <w:rPr>
                <w:rFonts w:eastAsia="Times New Roman" w:cs="Times New Roman"/>
                <w:b/>
                <w:sz w:val="24"/>
                <w:szCs w:val="24"/>
                <w:u w:val="single"/>
                <w:lang w:eastAsia="lv-LV"/>
              </w:rPr>
              <w:t xml:space="preserve"> iebildums</w:t>
            </w:r>
            <w:r w:rsidRPr="0053680B">
              <w:rPr>
                <w:rFonts w:eastAsia="Times New Roman" w:cs="Times New Roman"/>
                <w:b/>
                <w:sz w:val="24"/>
                <w:szCs w:val="24"/>
                <w:u w:val="single"/>
                <w:lang w:eastAsia="lv-LV"/>
              </w:rPr>
              <w:t xml:space="preserve"> </w:t>
            </w:r>
          </w:p>
          <w:p w14:paraId="50BBC072" w14:textId="77777777" w:rsidR="005F09F8" w:rsidRDefault="005F09F8" w:rsidP="005F09F8">
            <w:pPr>
              <w:ind w:firstLine="342"/>
              <w:jc w:val="both"/>
              <w:rPr>
                <w:rFonts w:cs="Times New Roman"/>
                <w:sz w:val="24"/>
                <w:szCs w:val="24"/>
              </w:rPr>
            </w:pPr>
            <w:r>
              <w:rPr>
                <w:rFonts w:cs="Times New Roman"/>
                <w:sz w:val="24"/>
                <w:szCs w:val="24"/>
              </w:rPr>
              <w:t>No rīkojuma projekta pielikuma 1.punkta svītrotas būves ar kadastra apzīmējumiem 0500 004 7208 007 un 0500 004 7208 011, pamatojot ar to, ka būves nebija mantojuma atstājējas īpašumā, to piederība nav zināma, nav noteikts to galvenais lietošanas veids un vērtība, un, ka  ir iespējama patvaļīgā būvniecība. Anotācijas I sadaļas 2.punkts papildināts ar informāciju, ka nekustamā īpašuma ½ domājamās daļas ieguvējs kopā ar otras daļas īpašnieku saskaņā ar Dzīvokļa īpašuma likumu varēs sakārtot īpašuma tiesisko situāciju un veikt nepieciešamās darbības īpašuma sastāva grozīšanai pēc tam, kad tiks noskaidrots, kam minētās būves piekrīt.</w:t>
            </w:r>
          </w:p>
          <w:p w14:paraId="4DD2C522" w14:textId="77777777" w:rsidR="005F09F8" w:rsidRDefault="005F09F8" w:rsidP="005F09F8">
            <w:pPr>
              <w:ind w:firstLine="342"/>
              <w:jc w:val="both"/>
              <w:rPr>
                <w:rFonts w:cs="Times New Roman"/>
                <w:sz w:val="24"/>
                <w:szCs w:val="24"/>
              </w:rPr>
            </w:pPr>
            <w:r>
              <w:rPr>
                <w:rFonts w:cs="Times New Roman"/>
                <w:sz w:val="24"/>
                <w:szCs w:val="24"/>
              </w:rPr>
              <w:t xml:space="preserve"> Vēršam uzmanību, ka var rasties situācija, ka dažādu apstākļu dēļ (piemēram, nekustamā īpašuma ½ domājamās daļas ieguvējs un ½ domājamās daļas īpašnieks nevēlas atzīt būves par dzīvojamajai mājai funkcionāli saistītām būvēm un attiecīgi papildināt nekustamā īpašuma sastāvu) būves ar  kadastra apzīmējumiem 0500 004 7208 007 un 0500 004 7208 011 tiek atzītas par bezīpašnieka mantu, kas piekrīt valstij. Tādā gadījumā, ievērojot to, ka rīkojuma projekts paredz pārdot arī 1/2 domājamo daļu no valsts </w:t>
            </w:r>
            <w:r>
              <w:rPr>
                <w:rFonts w:cs="Times New Roman"/>
                <w:sz w:val="24"/>
                <w:szCs w:val="24"/>
              </w:rPr>
              <w:lastRenderedPageBreak/>
              <w:t xml:space="preserve">zemes vienības Valmieras ielā 82, Daugavpilī, valstij būtu jāmaksā jaunajam -  zemes 1/2 domājamās daļas  īpašniekam zemes nomas maksa būvju ar kadastra apzīmējumiem 0500 004 7208 007 un 0500 004 7208 011 uzturēšanai. </w:t>
            </w:r>
          </w:p>
          <w:p w14:paraId="29E17C86" w14:textId="77777777" w:rsidR="005F09F8" w:rsidRDefault="005F09F8" w:rsidP="005F09F8">
            <w:pPr>
              <w:ind w:firstLine="342"/>
              <w:jc w:val="both"/>
              <w:rPr>
                <w:rFonts w:cs="Times New Roman"/>
                <w:sz w:val="24"/>
                <w:szCs w:val="24"/>
              </w:rPr>
            </w:pPr>
            <w:r>
              <w:rPr>
                <w:rFonts w:cs="Times New Roman"/>
                <w:sz w:val="24"/>
                <w:szCs w:val="24"/>
              </w:rPr>
              <w:t> Ievērojot minēto, lūdzam pirms rīkojuma projekta pielikuma 1.punktā minētā nekustamā īpašuma virzīšanas pārdošanai veikt nepieciešamās darbības būvju ar kadastra apzīmējumiem 0500 004 7208 007 un 0500 004 7208 011 piederības noskaidrošanai un nekustamā īpašuma sastāva sakārtošanai.</w:t>
            </w:r>
          </w:p>
          <w:p w14:paraId="679DF479" w14:textId="55EE40DC" w:rsidR="005F09F8" w:rsidRPr="005F09F8" w:rsidRDefault="005F09F8" w:rsidP="005F09F8">
            <w:pPr>
              <w:ind w:firstLine="342"/>
              <w:jc w:val="both"/>
              <w:rPr>
                <w:rFonts w:cs="Times New Roman"/>
                <w:color w:val="FF0000"/>
                <w:sz w:val="24"/>
                <w:szCs w:val="24"/>
              </w:rPr>
            </w:pPr>
            <w:r>
              <w:rPr>
                <w:rFonts w:cs="Times New Roman"/>
                <w:sz w:val="24"/>
                <w:szCs w:val="24"/>
              </w:rPr>
              <w:t xml:space="preserve">Tostarp vēršam uzmanību, ka saskaņā ar Latgales apgabaltiesas zvērinātas notāres 2017.gada 15.maija Aktu par mantojuma lietas izbeigšanu (reģistra Nr.2290) mantojuma masas sastāvā norādīta ½ domājamā daļa no  ēku (būvju) nekustamā īpašuma Valmieras ielā 82, Daugavpilī, sastāvoša no dzīvojamās mājas (būves kadastra apzīmējums 0500 004 7208 001) un desmit palīgēkām, tostarp arī no būvēm ar kadastra apzīmējumiem 0500 004 7208 007 un 0500 004 7208 011. </w:t>
            </w:r>
          </w:p>
        </w:tc>
        <w:tc>
          <w:tcPr>
            <w:tcW w:w="4111" w:type="dxa"/>
            <w:gridSpan w:val="2"/>
            <w:tcBorders>
              <w:left w:val="single" w:sz="6" w:space="0" w:color="000000"/>
              <w:bottom w:val="single" w:sz="4" w:space="0" w:color="auto"/>
              <w:right w:val="single" w:sz="6" w:space="0" w:color="000000"/>
            </w:tcBorders>
          </w:tcPr>
          <w:p w14:paraId="31B8B84C" w14:textId="415CB65A" w:rsidR="005F09F8" w:rsidRDefault="005F09F8" w:rsidP="00E87D62">
            <w:pPr>
              <w:jc w:val="both"/>
              <w:rPr>
                <w:rFonts w:eastAsia="Times New Roman" w:cs="Times New Roman"/>
                <w:b/>
                <w:sz w:val="24"/>
                <w:szCs w:val="24"/>
                <w:lang w:eastAsia="lv-LV"/>
              </w:rPr>
            </w:pPr>
            <w:r>
              <w:rPr>
                <w:rFonts w:eastAsia="Times New Roman" w:cs="Times New Roman"/>
                <w:b/>
                <w:sz w:val="24"/>
                <w:szCs w:val="24"/>
                <w:lang w:eastAsia="lv-LV"/>
              </w:rPr>
              <w:lastRenderedPageBreak/>
              <w:t xml:space="preserve">Iebildums ņemts vērā </w:t>
            </w:r>
            <w:r w:rsidRPr="00923EA9">
              <w:rPr>
                <w:rFonts w:eastAsia="Times New Roman" w:cs="Times New Roman"/>
                <w:sz w:val="24"/>
                <w:szCs w:val="24"/>
                <w:lang w:eastAsia="lv-LV"/>
              </w:rPr>
              <w:t>un attiecīgi</w:t>
            </w:r>
            <w:r>
              <w:rPr>
                <w:rFonts w:eastAsia="Times New Roman" w:cs="Times New Roman"/>
                <w:b/>
                <w:sz w:val="24"/>
                <w:szCs w:val="24"/>
                <w:lang w:eastAsia="lv-LV"/>
              </w:rPr>
              <w:t xml:space="preserve"> </w:t>
            </w:r>
            <w:r w:rsidR="00923EA9" w:rsidRPr="00923EA9">
              <w:rPr>
                <w:rFonts w:eastAsia="Times New Roman" w:cs="Times New Roman"/>
                <w:sz w:val="24"/>
                <w:szCs w:val="24"/>
                <w:lang w:eastAsia="lv-LV"/>
              </w:rPr>
              <w:t xml:space="preserve">norādām, ka </w:t>
            </w:r>
            <w:r w:rsidR="00923EA9" w:rsidRPr="00D46343">
              <w:rPr>
                <w:rFonts w:eastAsia="Times New Roman" w:cs="Times New Roman"/>
                <w:sz w:val="24"/>
                <w:szCs w:val="24"/>
                <w:u w:val="single"/>
                <w:lang w:eastAsia="lv-LV"/>
              </w:rPr>
              <w:t xml:space="preserve">nekustamais īpašums </w:t>
            </w:r>
            <w:r w:rsidR="00923EA9" w:rsidRPr="00D46343">
              <w:rPr>
                <w:rFonts w:cs="Times New Roman"/>
                <w:sz w:val="24"/>
                <w:szCs w:val="24"/>
                <w:u w:val="single"/>
              </w:rPr>
              <w:t>Valmieras ielā 82, Daugavpilī</w:t>
            </w:r>
            <w:r w:rsidR="00923EA9" w:rsidRPr="00D46343">
              <w:rPr>
                <w:rFonts w:eastAsia="Times New Roman" w:cs="Times New Roman"/>
                <w:sz w:val="24"/>
                <w:szCs w:val="24"/>
                <w:u w:val="single"/>
                <w:lang w:eastAsia="lv-LV"/>
              </w:rPr>
              <w:t xml:space="preserve"> ir izņemts no Rīkojuma projekta pielikuma 1.punkta </w:t>
            </w:r>
            <w:r w:rsidR="00923EA9" w:rsidRPr="00923EA9">
              <w:rPr>
                <w:rFonts w:eastAsia="Times New Roman" w:cs="Times New Roman"/>
                <w:sz w:val="24"/>
                <w:szCs w:val="24"/>
                <w:lang w:eastAsia="lv-LV"/>
              </w:rPr>
              <w:t>un attiecīgi precizēts Rīkojuma projekts un anotācija, attiecīgi mainot Rīkojuma projekta pielikuma numerāciju</w:t>
            </w:r>
            <w:r w:rsidR="00923EA9">
              <w:rPr>
                <w:rFonts w:eastAsia="Times New Roman" w:cs="Times New Roman"/>
                <w:sz w:val="24"/>
                <w:szCs w:val="24"/>
                <w:lang w:eastAsia="lv-LV"/>
              </w:rPr>
              <w:t xml:space="preserve">. </w:t>
            </w:r>
            <w:r w:rsidR="00923EA9" w:rsidRPr="00923EA9">
              <w:rPr>
                <w:rFonts w:eastAsia="Times New Roman" w:cs="Times New Roman"/>
                <w:sz w:val="24"/>
                <w:szCs w:val="24"/>
                <w:lang w:eastAsia="lv-LV"/>
              </w:rPr>
              <w:t>Ņemot vērā minēto, mainījās numerācija un atsauces uz Rīkojuma projekta pielikuma punktiem.</w:t>
            </w:r>
            <w:r w:rsidR="00D30F71">
              <w:rPr>
                <w:rFonts w:eastAsia="Times New Roman" w:cs="Times New Roman"/>
                <w:sz w:val="24"/>
                <w:szCs w:val="24"/>
                <w:lang w:eastAsia="lv-LV"/>
              </w:rPr>
              <w:t xml:space="preserve"> Attiecīgi precizēta numerācija anotācijā.</w:t>
            </w:r>
          </w:p>
        </w:tc>
        <w:tc>
          <w:tcPr>
            <w:tcW w:w="2693" w:type="dxa"/>
            <w:tcBorders>
              <w:top w:val="single" w:sz="4" w:space="0" w:color="auto"/>
              <w:left w:val="single" w:sz="4" w:space="0" w:color="auto"/>
              <w:bottom w:val="single" w:sz="4" w:space="0" w:color="auto"/>
            </w:tcBorders>
          </w:tcPr>
          <w:p w14:paraId="10CBD0CA" w14:textId="1F793CA5" w:rsidR="00923EA9" w:rsidRPr="00942C18" w:rsidRDefault="00923EA9" w:rsidP="00923EA9">
            <w:pPr>
              <w:spacing w:before="120"/>
              <w:jc w:val="both"/>
              <w:rPr>
                <w:rFonts w:eastAsia="Times New Roman" w:cs="Times New Roman"/>
                <w:b/>
                <w:sz w:val="24"/>
                <w:szCs w:val="24"/>
                <w:u w:val="single"/>
              </w:rPr>
            </w:pPr>
            <w:r w:rsidRPr="00942C18">
              <w:rPr>
                <w:rFonts w:eastAsia="Times New Roman" w:cs="Times New Roman"/>
                <w:b/>
                <w:sz w:val="24"/>
                <w:szCs w:val="24"/>
                <w:u w:val="single"/>
              </w:rPr>
              <w:t>Precizēts Rīkojuma projekt</w:t>
            </w:r>
            <w:r w:rsidR="00D30F71">
              <w:rPr>
                <w:rFonts w:eastAsia="Times New Roman" w:cs="Times New Roman"/>
                <w:b/>
                <w:sz w:val="24"/>
                <w:szCs w:val="24"/>
                <w:u w:val="single"/>
              </w:rPr>
              <w:t>a redakcija</w:t>
            </w:r>
            <w:r w:rsidR="00D46343" w:rsidRPr="00942C18">
              <w:rPr>
                <w:rFonts w:eastAsia="Times New Roman" w:cs="Times New Roman"/>
                <w:b/>
                <w:sz w:val="24"/>
                <w:szCs w:val="24"/>
                <w:u w:val="single"/>
              </w:rPr>
              <w:t>:</w:t>
            </w:r>
          </w:p>
          <w:p w14:paraId="0D9DA615" w14:textId="26F229F1" w:rsidR="00D46343" w:rsidRPr="00D46343" w:rsidRDefault="00D46343" w:rsidP="000B404C">
            <w:pPr>
              <w:spacing w:before="120"/>
              <w:jc w:val="both"/>
              <w:rPr>
                <w:sz w:val="24"/>
                <w:szCs w:val="24"/>
              </w:rPr>
            </w:pPr>
            <w:r w:rsidRPr="00D46343">
              <w:rPr>
                <w:rFonts w:eastAsia="Times New Roman" w:cs="Times New Roman"/>
                <w:sz w:val="24"/>
                <w:szCs w:val="24"/>
              </w:rPr>
              <w:t>“</w:t>
            </w:r>
            <w:r w:rsidRPr="00D46343">
              <w:rPr>
                <w:sz w:val="24"/>
                <w:szCs w:val="24"/>
              </w:rPr>
              <w:t xml:space="preserve">1. Saskaņā ar </w:t>
            </w:r>
            <w:bookmarkStart w:id="2" w:name="_Hlk528159945"/>
            <w:r w:rsidRPr="00D46343">
              <w:rPr>
                <w:sz w:val="24"/>
                <w:szCs w:val="24"/>
              </w:rPr>
              <w:t>Publiskas personas mantas atsavināšanas likuma 5. pa</w:t>
            </w:r>
            <w:bookmarkStart w:id="3" w:name="_GoBack"/>
            <w:bookmarkEnd w:id="3"/>
            <w:r w:rsidRPr="00D46343">
              <w:rPr>
                <w:sz w:val="24"/>
                <w:szCs w:val="24"/>
              </w:rPr>
              <w:t>nta pirmo daļu un 45.panta pirmo daļu</w:t>
            </w:r>
            <w:bookmarkEnd w:id="2"/>
            <w:r w:rsidRPr="00D46343">
              <w:rPr>
                <w:sz w:val="24"/>
                <w:szCs w:val="24"/>
              </w:rPr>
              <w:t xml:space="preserve"> atļaut valsts akciju sabiedrībai „Privatizācijas aģentūra” pārdot izsolē šā rīkojuma pielikumā minētos valstij piekrītošos nekustamos īpašumus. </w:t>
            </w:r>
          </w:p>
          <w:p w14:paraId="37A610C2" w14:textId="3F6B1D47" w:rsidR="00D46343" w:rsidRPr="00D46343" w:rsidRDefault="00D46343" w:rsidP="00D46343">
            <w:pPr>
              <w:spacing w:before="120"/>
              <w:jc w:val="both"/>
              <w:rPr>
                <w:rFonts w:eastAsia="Times New Roman" w:cs="Times New Roman"/>
                <w:sz w:val="24"/>
                <w:szCs w:val="24"/>
              </w:rPr>
            </w:pPr>
            <w:r w:rsidRPr="00D46343">
              <w:rPr>
                <w:rFonts w:eastAsia="Times New Roman" w:cs="Times New Roman"/>
                <w:sz w:val="24"/>
                <w:szCs w:val="24"/>
              </w:rPr>
              <w:t xml:space="preserve">2. Valsts ieņēmumu dienestam nodot un valsts akciju sabiedrībai „Privatizācijas aģentūra” pārņemt valdījumā šā rīkojuma pielikuma 5., 6. un 7.punktā minētos valstij piekrītošos būvju nekustamos īpašumus. </w:t>
            </w:r>
          </w:p>
          <w:p w14:paraId="6CCAC9E4" w14:textId="4C8A5CF5" w:rsidR="00D46343" w:rsidRPr="00D46343" w:rsidRDefault="00D46343" w:rsidP="00D46343">
            <w:pPr>
              <w:spacing w:before="120"/>
              <w:jc w:val="both"/>
              <w:rPr>
                <w:rFonts w:eastAsia="Times New Roman" w:cs="Times New Roman"/>
                <w:sz w:val="24"/>
                <w:szCs w:val="24"/>
              </w:rPr>
            </w:pPr>
            <w:r w:rsidRPr="00D46343">
              <w:rPr>
                <w:rFonts w:eastAsia="Times New Roman" w:cs="Times New Roman"/>
                <w:sz w:val="24"/>
                <w:szCs w:val="24"/>
              </w:rPr>
              <w:t>3. Finanšu ministrijai nodot un valsts akciju sabiedrībai „Privatizācijas aģentūra” pārņemt valdījumā šā rīkojuma pielikuma 3.punktā minētās zemes vienības 2016/6300 domājamās daļas.</w:t>
            </w:r>
          </w:p>
          <w:p w14:paraId="1024A337" w14:textId="7281726C" w:rsidR="00D46343" w:rsidRPr="00D46343" w:rsidRDefault="00D46343" w:rsidP="00D46343">
            <w:pPr>
              <w:spacing w:before="120"/>
              <w:jc w:val="both"/>
              <w:rPr>
                <w:rFonts w:eastAsia="Times New Roman" w:cs="Times New Roman"/>
                <w:sz w:val="24"/>
                <w:szCs w:val="24"/>
              </w:rPr>
            </w:pPr>
            <w:r w:rsidRPr="00D46343">
              <w:rPr>
                <w:rFonts w:eastAsia="Times New Roman" w:cs="Times New Roman"/>
                <w:sz w:val="24"/>
                <w:szCs w:val="24"/>
              </w:rPr>
              <w:lastRenderedPageBreak/>
              <w:t>4. Saskaņā ar Zemes pārvaldības likuma 17. panta ceturto daļu un likuma „Par valsts un pašvaldību zemes īpašuma tiesībām un to nostiprināšanu zemesgrāmatās” 4.</w:t>
            </w:r>
            <w:r w:rsidRPr="00D46343">
              <w:rPr>
                <w:rFonts w:eastAsia="Times New Roman" w:cs="Times New Roman"/>
                <w:sz w:val="24"/>
                <w:szCs w:val="24"/>
                <w:vertAlign w:val="superscript"/>
              </w:rPr>
              <w:t xml:space="preserve">1 </w:t>
            </w:r>
            <w:r w:rsidRPr="00D46343">
              <w:rPr>
                <w:rFonts w:eastAsia="Times New Roman" w:cs="Times New Roman"/>
                <w:sz w:val="24"/>
                <w:szCs w:val="24"/>
              </w:rPr>
              <w:t>panta pirmās daļas 1. punktu un 8. panta sesto daļu saglabāt valsts īpašumā un nodot Ekonomikas ministrijas valdījumā rezerves zemes fondā ieskaitīto šā rīkojuma pielikuma 2.punktā minēto valstij piekritīgo 21/75 domājamo daļu no zemes vienības ar kadastra apzīmējumu 0500 004 2513, kas nepieciešama Publiskas personas mantas atsavināšanas likumā minēto funkciju īstenošanai.</w:t>
            </w:r>
          </w:p>
          <w:p w14:paraId="62B20CA6" w14:textId="7101F0D8" w:rsidR="00D46343" w:rsidRPr="00D46343" w:rsidRDefault="00D46343" w:rsidP="00D46343">
            <w:pPr>
              <w:spacing w:before="120"/>
              <w:jc w:val="both"/>
              <w:rPr>
                <w:rFonts w:eastAsia="Times New Roman" w:cs="Times New Roman"/>
                <w:sz w:val="24"/>
                <w:szCs w:val="24"/>
              </w:rPr>
            </w:pPr>
            <w:r w:rsidRPr="00D46343">
              <w:rPr>
                <w:rFonts w:eastAsia="Times New Roman" w:cs="Times New Roman"/>
                <w:sz w:val="24"/>
                <w:szCs w:val="24"/>
              </w:rPr>
              <w:t xml:space="preserve">5. Saskaņā ar Zemes pārvaldības likuma 17. panta piekto daļu, likuma "Par valsts un pašvaldību zemes īpašuma tiesībām un to nostiprināšanu </w:t>
            </w:r>
            <w:r w:rsidRPr="00D46343">
              <w:rPr>
                <w:rFonts w:eastAsia="Times New Roman" w:cs="Times New Roman"/>
                <w:sz w:val="24"/>
                <w:szCs w:val="24"/>
              </w:rPr>
              <w:lastRenderedPageBreak/>
              <w:t>zemesgrāmatās" 4.</w:t>
            </w:r>
            <w:r w:rsidRPr="00D46343">
              <w:rPr>
                <w:rFonts w:eastAsia="Times New Roman" w:cs="Times New Roman"/>
                <w:sz w:val="24"/>
                <w:szCs w:val="24"/>
                <w:vertAlign w:val="superscript"/>
              </w:rPr>
              <w:t>1</w:t>
            </w:r>
            <w:r w:rsidRPr="00D46343">
              <w:rPr>
                <w:rFonts w:eastAsia="Times New Roman" w:cs="Times New Roman"/>
                <w:sz w:val="24"/>
                <w:szCs w:val="24"/>
              </w:rPr>
              <w:t xml:space="preserve"> panta pirmās daļas 1. punktu un Ministru kabineta 2016. gada 29. marta noteikumu Nr. 190 "Kārtība, kādā pieņem lēmumu par rezerves zemes fondā ieskaitīto zemes gabalu un īpašuma tiesību atjaunošanai neizmantoto zemes gabalu piederību vai piekritību" 2. punktu saglabāt valsts īpašumā un nodot Ekonomikas ministrijas valdījumā rezerves zemes fondā ieskaitītās šā rīkojuma pielikuma 6.punktā minētās valstij piekritīgās 8/24 domājamās daļas no zemes vienības ar kadastra apzīmējumu 1700 021 0104 un šā rīkojuma pielikuma 7. punktā minēto valstij piekritīgo zemes vienību ar kadastra apzīmējumu 2700 026 0240, kas nepieciešamas Publiskas personas mantas atsavināšanas likumā </w:t>
            </w:r>
            <w:r w:rsidRPr="00D46343">
              <w:rPr>
                <w:rFonts w:eastAsia="Times New Roman" w:cs="Times New Roman"/>
                <w:sz w:val="24"/>
                <w:szCs w:val="24"/>
              </w:rPr>
              <w:lastRenderedPageBreak/>
              <w:t>minēto funkciju īstenošanai.</w:t>
            </w:r>
          </w:p>
          <w:p w14:paraId="7A010D75" w14:textId="674584BB" w:rsidR="00D46343" w:rsidRPr="00D46343" w:rsidRDefault="00D46343" w:rsidP="00D46343">
            <w:pPr>
              <w:spacing w:before="120"/>
              <w:jc w:val="both"/>
              <w:rPr>
                <w:rFonts w:eastAsia="Times New Roman" w:cs="Times New Roman"/>
                <w:sz w:val="24"/>
                <w:szCs w:val="24"/>
              </w:rPr>
            </w:pPr>
            <w:r w:rsidRPr="00D46343">
              <w:rPr>
                <w:rFonts w:eastAsia="Times New Roman" w:cs="Times New Roman"/>
                <w:sz w:val="24"/>
                <w:szCs w:val="24"/>
              </w:rPr>
              <w:t>6. Valsts akciju sabiedrībai „Privatizācijas aģentūra” īpašuma tiesības uz šā rīkojuma pielikumā minētajiem nekustamajiem īpašumiem nostiprināt zemesgrāmatā uz valsts vārda Ekonomikas ministrijas personā.</w:t>
            </w:r>
          </w:p>
          <w:p w14:paraId="4DC2744F" w14:textId="03D23582" w:rsidR="00D46343" w:rsidRPr="00D46343" w:rsidRDefault="00D46343" w:rsidP="00923EA9">
            <w:pPr>
              <w:spacing w:before="120"/>
              <w:jc w:val="both"/>
              <w:rPr>
                <w:rFonts w:eastAsia="Times New Roman" w:cs="Times New Roman"/>
                <w:sz w:val="24"/>
                <w:szCs w:val="24"/>
              </w:rPr>
            </w:pPr>
            <w:r w:rsidRPr="00D46343">
              <w:rPr>
                <w:rFonts w:eastAsia="Times New Roman" w:cs="Times New Roman"/>
                <w:sz w:val="24"/>
                <w:szCs w:val="24"/>
              </w:rPr>
              <w:t xml:space="preserve">7. Pircējs par valsts nekustamo īpašumu maksā </w:t>
            </w:r>
            <w:proofErr w:type="spellStart"/>
            <w:r w:rsidRPr="00D46343">
              <w:rPr>
                <w:rFonts w:eastAsia="Times New Roman" w:cs="Times New Roman"/>
                <w:i/>
                <w:sz w:val="24"/>
                <w:szCs w:val="24"/>
              </w:rPr>
              <w:t>e</w:t>
            </w:r>
            <w:r w:rsidRPr="00D46343">
              <w:rPr>
                <w:rFonts w:eastAsia="Times New Roman" w:cs="Times New Roman"/>
                <w:i/>
                <w:iCs/>
                <w:sz w:val="24"/>
                <w:szCs w:val="24"/>
              </w:rPr>
              <w:t>uro</w:t>
            </w:r>
            <w:proofErr w:type="spellEnd"/>
            <w:r w:rsidRPr="00D46343">
              <w:rPr>
                <w:rFonts w:eastAsia="Times New Roman" w:cs="Times New Roman"/>
                <w:i/>
                <w:iCs/>
                <w:sz w:val="24"/>
                <w:szCs w:val="24"/>
              </w:rPr>
              <w:t>.</w:t>
            </w:r>
            <w:r w:rsidRPr="00D46343">
              <w:rPr>
                <w:rFonts w:eastAsia="Times New Roman" w:cs="Times New Roman"/>
                <w:sz w:val="24"/>
                <w:szCs w:val="24"/>
              </w:rPr>
              <w:t>”</w:t>
            </w:r>
          </w:p>
          <w:p w14:paraId="76158868" w14:textId="6D23DDA8" w:rsidR="00923EA9" w:rsidRPr="00D46343" w:rsidRDefault="00923EA9" w:rsidP="00923EA9">
            <w:pPr>
              <w:spacing w:before="120"/>
              <w:jc w:val="both"/>
              <w:rPr>
                <w:rFonts w:eastAsia="Times New Roman" w:cs="Times New Roman"/>
                <w:b/>
                <w:sz w:val="24"/>
                <w:szCs w:val="24"/>
                <w:u w:val="single"/>
              </w:rPr>
            </w:pPr>
            <w:r w:rsidRPr="00D46343">
              <w:rPr>
                <w:rFonts w:eastAsia="Times New Roman" w:cs="Times New Roman"/>
                <w:b/>
                <w:sz w:val="24"/>
                <w:szCs w:val="24"/>
                <w:u w:val="single"/>
              </w:rPr>
              <w:t>Precizēts Rīkojuma projekta pielikums.</w:t>
            </w:r>
          </w:p>
          <w:p w14:paraId="16831C7F" w14:textId="321B0756" w:rsidR="005F09F8" w:rsidRPr="00D46343" w:rsidRDefault="00923EA9" w:rsidP="00923EA9">
            <w:pPr>
              <w:spacing w:before="120"/>
              <w:jc w:val="both"/>
              <w:rPr>
                <w:rFonts w:eastAsia="Times New Roman" w:cs="Times New Roman"/>
                <w:sz w:val="24"/>
                <w:szCs w:val="24"/>
                <w:u w:val="single"/>
              </w:rPr>
            </w:pPr>
            <w:r w:rsidRPr="00D46343">
              <w:rPr>
                <w:rFonts w:eastAsia="Times New Roman" w:cs="Times New Roman"/>
                <w:b/>
                <w:sz w:val="24"/>
                <w:szCs w:val="24"/>
                <w:u w:val="single"/>
              </w:rPr>
              <w:t>Precizēta anotācija.</w:t>
            </w:r>
          </w:p>
        </w:tc>
      </w:tr>
      <w:tr w:rsidR="00BA604F" w14:paraId="6B6584E0" w14:textId="77777777" w:rsidTr="00E9503C">
        <w:tc>
          <w:tcPr>
            <w:tcW w:w="708" w:type="dxa"/>
            <w:tcBorders>
              <w:left w:val="single" w:sz="6" w:space="0" w:color="000000"/>
              <w:bottom w:val="single" w:sz="4" w:space="0" w:color="auto"/>
              <w:right w:val="single" w:sz="6" w:space="0" w:color="000000"/>
            </w:tcBorders>
          </w:tcPr>
          <w:p w14:paraId="23B90B71" w14:textId="3B63920E" w:rsidR="00BA604F" w:rsidRDefault="00BA604F" w:rsidP="00024EA6">
            <w:pPr>
              <w:spacing w:before="120"/>
              <w:rPr>
                <w:rFonts w:eastAsia="Times New Roman" w:cs="Times New Roman"/>
                <w:sz w:val="24"/>
                <w:szCs w:val="24"/>
                <w:lang w:eastAsia="lv-LV"/>
              </w:rPr>
            </w:pPr>
            <w:r>
              <w:rPr>
                <w:rFonts w:eastAsia="Times New Roman" w:cs="Times New Roman"/>
                <w:sz w:val="24"/>
                <w:szCs w:val="24"/>
                <w:lang w:eastAsia="lv-LV"/>
              </w:rPr>
              <w:lastRenderedPageBreak/>
              <w:t>18.</w:t>
            </w:r>
          </w:p>
        </w:tc>
        <w:tc>
          <w:tcPr>
            <w:tcW w:w="2811" w:type="dxa"/>
            <w:gridSpan w:val="2"/>
            <w:tcBorders>
              <w:left w:val="single" w:sz="6" w:space="0" w:color="000000"/>
              <w:bottom w:val="single" w:sz="4" w:space="0" w:color="auto"/>
              <w:right w:val="single" w:sz="6" w:space="0" w:color="000000"/>
            </w:tcBorders>
          </w:tcPr>
          <w:p w14:paraId="000A588A" w14:textId="77777777" w:rsidR="00BA604F" w:rsidRDefault="00BA604F" w:rsidP="00BA604F">
            <w:pPr>
              <w:spacing w:before="120"/>
              <w:jc w:val="both"/>
              <w:rPr>
                <w:rFonts w:eastAsia="Times New Roman" w:cs="Times New Roman"/>
                <w:b/>
                <w:sz w:val="24"/>
                <w:szCs w:val="24"/>
                <w:u w:val="single"/>
              </w:rPr>
            </w:pPr>
            <w:r>
              <w:rPr>
                <w:rFonts w:eastAsia="Times New Roman" w:cs="Times New Roman"/>
                <w:b/>
                <w:sz w:val="24"/>
                <w:szCs w:val="24"/>
                <w:u w:val="single"/>
              </w:rPr>
              <w:t>Rīkojuma projekts.</w:t>
            </w:r>
          </w:p>
          <w:p w14:paraId="27F35C62" w14:textId="77777777" w:rsidR="00BA604F" w:rsidRDefault="00BA604F" w:rsidP="00BA604F">
            <w:pPr>
              <w:spacing w:before="120"/>
              <w:jc w:val="both"/>
              <w:rPr>
                <w:rFonts w:eastAsia="Times New Roman" w:cs="Times New Roman"/>
                <w:b/>
                <w:sz w:val="24"/>
                <w:szCs w:val="24"/>
                <w:u w:val="single"/>
              </w:rPr>
            </w:pPr>
            <w:r>
              <w:rPr>
                <w:rFonts w:eastAsia="Times New Roman" w:cs="Times New Roman"/>
                <w:b/>
                <w:sz w:val="24"/>
                <w:szCs w:val="24"/>
                <w:u w:val="single"/>
              </w:rPr>
              <w:t>Rīkojuma projekta pielikums.</w:t>
            </w:r>
          </w:p>
          <w:p w14:paraId="0CF8C5DF" w14:textId="3E2BE28F" w:rsidR="00BA604F" w:rsidRDefault="00BA604F" w:rsidP="00BA604F">
            <w:pPr>
              <w:spacing w:before="120"/>
              <w:jc w:val="both"/>
              <w:rPr>
                <w:rFonts w:eastAsia="Times New Roman" w:cs="Times New Roman"/>
                <w:b/>
                <w:sz w:val="24"/>
                <w:szCs w:val="24"/>
                <w:u w:val="single"/>
              </w:rPr>
            </w:pPr>
            <w:r>
              <w:rPr>
                <w:rFonts w:eastAsia="Times New Roman" w:cs="Times New Roman"/>
                <w:b/>
                <w:sz w:val="24"/>
                <w:szCs w:val="24"/>
                <w:u w:val="single"/>
              </w:rPr>
              <w:t>Anotācija.</w:t>
            </w:r>
          </w:p>
        </w:tc>
        <w:tc>
          <w:tcPr>
            <w:tcW w:w="4394" w:type="dxa"/>
            <w:tcBorders>
              <w:left w:val="single" w:sz="6" w:space="0" w:color="000000"/>
              <w:bottom w:val="single" w:sz="4" w:space="0" w:color="auto"/>
              <w:right w:val="single" w:sz="6" w:space="0" w:color="000000"/>
            </w:tcBorders>
          </w:tcPr>
          <w:p w14:paraId="09436D1C" w14:textId="48E7DA90" w:rsidR="00BA604F" w:rsidRPr="00C77D4A" w:rsidRDefault="00BA604F" w:rsidP="00BA604F">
            <w:pPr>
              <w:spacing w:before="120"/>
              <w:jc w:val="both"/>
              <w:rPr>
                <w:rFonts w:eastAsia="Times New Roman" w:cs="Times New Roman"/>
                <w:b/>
                <w:sz w:val="24"/>
                <w:szCs w:val="24"/>
                <w:u w:val="single"/>
                <w:lang w:eastAsia="lv-LV"/>
              </w:rPr>
            </w:pPr>
            <w:r>
              <w:rPr>
                <w:rFonts w:eastAsia="Times New Roman" w:cs="Times New Roman"/>
                <w:b/>
                <w:sz w:val="24"/>
                <w:szCs w:val="24"/>
                <w:u w:val="single"/>
                <w:lang w:eastAsia="lv-LV"/>
              </w:rPr>
              <w:t>S</w:t>
            </w:r>
            <w:r w:rsidRPr="0053680B">
              <w:rPr>
                <w:rFonts w:eastAsia="Times New Roman" w:cs="Times New Roman"/>
                <w:b/>
                <w:sz w:val="24"/>
                <w:szCs w:val="24"/>
                <w:u w:val="single"/>
                <w:lang w:eastAsia="lv-LV"/>
              </w:rPr>
              <w:t xml:space="preserve">askaņošanā </w:t>
            </w:r>
            <w:r>
              <w:rPr>
                <w:rFonts w:eastAsia="Times New Roman" w:cs="Times New Roman"/>
                <w:b/>
                <w:sz w:val="24"/>
                <w:szCs w:val="24"/>
                <w:u w:val="single"/>
                <w:lang w:eastAsia="lv-LV"/>
              </w:rPr>
              <w:t>Tieslietu ministrijas</w:t>
            </w:r>
            <w:r w:rsidRPr="0053680B">
              <w:rPr>
                <w:rFonts w:eastAsia="Times New Roman" w:cs="Times New Roman"/>
                <w:b/>
                <w:sz w:val="24"/>
                <w:szCs w:val="24"/>
                <w:u w:val="single"/>
                <w:lang w:eastAsia="lv-LV"/>
              </w:rPr>
              <w:t xml:space="preserve"> papildus </w:t>
            </w:r>
            <w:r>
              <w:rPr>
                <w:rFonts w:eastAsia="Times New Roman" w:cs="Times New Roman"/>
                <w:b/>
                <w:sz w:val="24"/>
                <w:szCs w:val="24"/>
                <w:u w:val="single"/>
                <w:lang w:eastAsia="lv-LV"/>
              </w:rPr>
              <w:t xml:space="preserve">(25.04.2019.) </w:t>
            </w:r>
            <w:r w:rsidRPr="0053680B">
              <w:rPr>
                <w:rFonts w:eastAsia="Times New Roman" w:cs="Times New Roman"/>
                <w:b/>
                <w:sz w:val="24"/>
                <w:szCs w:val="24"/>
                <w:u w:val="single"/>
                <w:lang w:eastAsia="lv-LV"/>
              </w:rPr>
              <w:t>izteiktais</w:t>
            </w:r>
            <w:r>
              <w:rPr>
                <w:rFonts w:eastAsia="Times New Roman" w:cs="Times New Roman"/>
                <w:b/>
                <w:sz w:val="24"/>
                <w:szCs w:val="24"/>
                <w:u w:val="single"/>
                <w:lang w:eastAsia="lv-LV"/>
              </w:rPr>
              <w:t xml:space="preserve"> priekšlikums</w:t>
            </w:r>
            <w:r w:rsidRPr="0053680B">
              <w:rPr>
                <w:rFonts w:eastAsia="Times New Roman" w:cs="Times New Roman"/>
                <w:b/>
                <w:sz w:val="24"/>
                <w:szCs w:val="24"/>
                <w:u w:val="single"/>
                <w:lang w:eastAsia="lv-LV"/>
              </w:rPr>
              <w:t xml:space="preserve"> </w:t>
            </w:r>
          </w:p>
          <w:p w14:paraId="338105B3" w14:textId="5036ECC5" w:rsidR="00BA604F" w:rsidRDefault="00BA604F" w:rsidP="00BA604F">
            <w:pPr>
              <w:ind w:firstLine="720"/>
              <w:jc w:val="both"/>
              <w:rPr>
                <w:rFonts w:cs="Times New Roman"/>
                <w:sz w:val="24"/>
                <w:szCs w:val="24"/>
              </w:rPr>
            </w:pPr>
            <w:r>
              <w:rPr>
                <w:rFonts w:cs="Times New Roman"/>
                <w:sz w:val="24"/>
                <w:szCs w:val="24"/>
              </w:rPr>
              <w:t xml:space="preserve">Ar rīkojuma projektu paredzēts atsavināt tādu nekustamo īpašumu, kā sastāvā ir nenoskaidrotas piederības būves (rīkojuma projekta pielikuma 1.punkts). Nekustamo īpašumu paredzēts atsavināt atsevišķi no būvēm, kuru piederība nav noskaidrota. Civillikuma 968. pants noteic, ka uz zemes uzcelta un cieši ar to savienota ēka atzīstama par tās daļu. Līdz ar to </w:t>
            </w:r>
            <w:r>
              <w:rPr>
                <w:rFonts w:cs="Times New Roman"/>
                <w:sz w:val="24"/>
                <w:szCs w:val="24"/>
              </w:rPr>
              <w:lastRenderedPageBreak/>
              <w:t>Civillikumā ir viennozīmīgi nostiprināts būves un zemes vienotības princips. Izņēmumu no minētā principa paredz likuma “Par atjaunotā Latvijas Republikas 1937.gada Civillikuma ievada, mantojuma tiesību un lietu tiesību daļas spēkā stāšanās laiku un piemērošanas kārtību” 14. pants, kurš paredz skaidrus un izsmeļošus kritērijus, kādas būves bija uzskatāmas par patstāvīgu īpašuma objektu. Turklāt minētā panta ceturtā daļa vēl vairāk nostiprina būves un zemes vienotības prezumpciju.</w:t>
            </w:r>
          </w:p>
          <w:p w14:paraId="3ECBAAFE" w14:textId="3368A2B6" w:rsidR="00BA604F" w:rsidRPr="00BA604F" w:rsidRDefault="00BA604F" w:rsidP="00BA604F">
            <w:pPr>
              <w:ind w:firstLine="720"/>
              <w:jc w:val="both"/>
              <w:rPr>
                <w:rFonts w:cs="Times New Roman"/>
                <w:sz w:val="24"/>
                <w:szCs w:val="24"/>
              </w:rPr>
            </w:pPr>
            <w:r>
              <w:rPr>
                <w:rFonts w:cs="Times New Roman"/>
                <w:sz w:val="24"/>
                <w:szCs w:val="24"/>
              </w:rPr>
              <w:t xml:space="preserve">Ievērojot minēto un, lai no jauna netiktu izveidots piespiedu dalītais nekustamais īpašums, lūdzam </w:t>
            </w:r>
            <w:r>
              <w:rPr>
                <w:rFonts w:cs="Times New Roman"/>
                <w:sz w:val="24"/>
                <w:szCs w:val="24"/>
                <w:u w:val="single"/>
              </w:rPr>
              <w:t>sakārtot īpašuma tiesisko stāvokli pirms tā atsavināšanas privātpersonai</w:t>
            </w:r>
            <w:r>
              <w:rPr>
                <w:rFonts w:cs="Times New Roman"/>
                <w:sz w:val="24"/>
                <w:szCs w:val="24"/>
              </w:rPr>
              <w:t xml:space="preserve"> (proti, noskaidrot ēku piederību vai lūgt tiesai ēkas atzīt par projekta pielikuma 1. punktā minētā nekustamā īpašuma sastāvā esošām būvēm) vai svītrot projekta pielikuma 1. punktu. Kā arī, lūdzam turpmākajos rīkojuma projektos sakārtot īpašuma tiesisko stāvokli pirms to atsavināšanas privātpersonai.</w:t>
            </w:r>
          </w:p>
        </w:tc>
        <w:tc>
          <w:tcPr>
            <w:tcW w:w="4111" w:type="dxa"/>
            <w:gridSpan w:val="2"/>
            <w:tcBorders>
              <w:left w:val="single" w:sz="6" w:space="0" w:color="000000"/>
              <w:bottom w:val="single" w:sz="4" w:space="0" w:color="auto"/>
              <w:right w:val="single" w:sz="6" w:space="0" w:color="000000"/>
            </w:tcBorders>
          </w:tcPr>
          <w:p w14:paraId="266BA7D8" w14:textId="4EA3C895" w:rsidR="00BA604F" w:rsidRDefault="00BA604F" w:rsidP="00E87D62">
            <w:pPr>
              <w:jc w:val="both"/>
              <w:rPr>
                <w:rFonts w:eastAsia="Times New Roman" w:cs="Times New Roman"/>
                <w:b/>
                <w:sz w:val="24"/>
                <w:szCs w:val="24"/>
                <w:lang w:eastAsia="lv-LV"/>
              </w:rPr>
            </w:pPr>
            <w:r>
              <w:rPr>
                <w:rFonts w:eastAsia="Times New Roman" w:cs="Times New Roman"/>
                <w:b/>
                <w:sz w:val="24"/>
                <w:szCs w:val="24"/>
                <w:lang w:eastAsia="lv-LV"/>
              </w:rPr>
              <w:lastRenderedPageBreak/>
              <w:t xml:space="preserve">Priekšlikums ņemts vērā </w:t>
            </w:r>
            <w:r w:rsidRPr="00923EA9">
              <w:rPr>
                <w:rFonts w:eastAsia="Times New Roman" w:cs="Times New Roman"/>
                <w:sz w:val="24"/>
                <w:szCs w:val="24"/>
                <w:lang w:eastAsia="lv-LV"/>
              </w:rPr>
              <w:t>un attiecīgi</w:t>
            </w:r>
            <w:r>
              <w:rPr>
                <w:rFonts w:eastAsia="Times New Roman" w:cs="Times New Roman"/>
                <w:b/>
                <w:sz w:val="24"/>
                <w:szCs w:val="24"/>
                <w:lang w:eastAsia="lv-LV"/>
              </w:rPr>
              <w:t xml:space="preserve"> </w:t>
            </w:r>
            <w:r w:rsidRPr="00923EA9">
              <w:rPr>
                <w:rFonts w:eastAsia="Times New Roman" w:cs="Times New Roman"/>
                <w:sz w:val="24"/>
                <w:szCs w:val="24"/>
                <w:lang w:eastAsia="lv-LV"/>
              </w:rPr>
              <w:t xml:space="preserve">norādām, ka </w:t>
            </w:r>
            <w:r w:rsidRPr="00D30F71">
              <w:rPr>
                <w:rFonts w:eastAsia="Times New Roman" w:cs="Times New Roman"/>
                <w:sz w:val="24"/>
                <w:szCs w:val="24"/>
                <w:u w:val="single"/>
                <w:lang w:eastAsia="lv-LV"/>
              </w:rPr>
              <w:t xml:space="preserve">nekustamais īpašums </w:t>
            </w:r>
            <w:r w:rsidRPr="00D30F71">
              <w:rPr>
                <w:rFonts w:cs="Times New Roman"/>
                <w:sz w:val="24"/>
                <w:szCs w:val="24"/>
                <w:u w:val="single"/>
              </w:rPr>
              <w:t>Valmieras ielā 82, Daugavpilī</w:t>
            </w:r>
            <w:r w:rsidRPr="00D30F71">
              <w:rPr>
                <w:rFonts w:eastAsia="Times New Roman" w:cs="Times New Roman"/>
                <w:sz w:val="24"/>
                <w:szCs w:val="24"/>
                <w:u w:val="single"/>
                <w:lang w:eastAsia="lv-LV"/>
              </w:rPr>
              <w:t xml:space="preserve"> ir izņemts no Rīkojuma projekta pielikuma 1.punkta un attiecīgi precizēts Rīkojuma projekts un anotācija, attiecīgi mainot Rīkojuma projekta pielikuma numerāciju.</w:t>
            </w:r>
            <w:r>
              <w:rPr>
                <w:rFonts w:eastAsia="Times New Roman" w:cs="Times New Roman"/>
                <w:sz w:val="24"/>
                <w:szCs w:val="24"/>
                <w:lang w:eastAsia="lv-LV"/>
              </w:rPr>
              <w:t xml:space="preserve"> </w:t>
            </w:r>
            <w:r w:rsidRPr="00923EA9">
              <w:rPr>
                <w:rFonts w:eastAsia="Times New Roman" w:cs="Times New Roman"/>
                <w:sz w:val="24"/>
                <w:szCs w:val="24"/>
                <w:lang w:eastAsia="lv-LV"/>
              </w:rPr>
              <w:t>Ņemot vērā minēto, mainījās numerācija un atsauces uz Rīkojuma projekta pielikuma punktiem.</w:t>
            </w:r>
          </w:p>
        </w:tc>
        <w:tc>
          <w:tcPr>
            <w:tcW w:w="2693" w:type="dxa"/>
            <w:tcBorders>
              <w:top w:val="single" w:sz="4" w:space="0" w:color="auto"/>
              <w:left w:val="single" w:sz="4" w:space="0" w:color="auto"/>
              <w:bottom w:val="single" w:sz="4" w:space="0" w:color="auto"/>
            </w:tcBorders>
          </w:tcPr>
          <w:p w14:paraId="10F444BE" w14:textId="77777777" w:rsidR="00BA604F" w:rsidRDefault="00BA604F" w:rsidP="00BA604F">
            <w:pPr>
              <w:spacing w:before="120"/>
              <w:jc w:val="both"/>
              <w:rPr>
                <w:rFonts w:eastAsia="Times New Roman" w:cs="Times New Roman"/>
                <w:b/>
                <w:sz w:val="24"/>
                <w:szCs w:val="24"/>
                <w:u w:val="single"/>
              </w:rPr>
            </w:pPr>
            <w:r>
              <w:rPr>
                <w:rFonts w:eastAsia="Times New Roman" w:cs="Times New Roman"/>
                <w:b/>
                <w:sz w:val="24"/>
                <w:szCs w:val="24"/>
                <w:u w:val="single"/>
              </w:rPr>
              <w:t>Precizēts Rīkojuma projekts.</w:t>
            </w:r>
          </w:p>
          <w:p w14:paraId="05FDECB8" w14:textId="77777777" w:rsidR="00BA604F" w:rsidRDefault="00BA604F" w:rsidP="00BA604F">
            <w:pPr>
              <w:spacing w:before="120"/>
              <w:jc w:val="both"/>
              <w:rPr>
                <w:rFonts w:eastAsia="Times New Roman" w:cs="Times New Roman"/>
                <w:b/>
                <w:sz w:val="24"/>
                <w:szCs w:val="24"/>
                <w:u w:val="single"/>
              </w:rPr>
            </w:pPr>
            <w:r>
              <w:rPr>
                <w:rFonts w:eastAsia="Times New Roman" w:cs="Times New Roman"/>
                <w:b/>
                <w:sz w:val="24"/>
                <w:szCs w:val="24"/>
                <w:u w:val="single"/>
              </w:rPr>
              <w:t>Precizēts Rīkojuma projekta pielikums.</w:t>
            </w:r>
          </w:p>
          <w:p w14:paraId="0B12CD95" w14:textId="796EF697" w:rsidR="00BA604F" w:rsidRDefault="00BA604F" w:rsidP="00BA604F">
            <w:pPr>
              <w:spacing w:before="120"/>
              <w:jc w:val="both"/>
              <w:rPr>
                <w:rFonts w:eastAsia="Times New Roman" w:cs="Times New Roman"/>
                <w:b/>
                <w:sz w:val="24"/>
                <w:szCs w:val="24"/>
                <w:u w:val="single"/>
              </w:rPr>
            </w:pPr>
            <w:r>
              <w:rPr>
                <w:rFonts w:eastAsia="Times New Roman" w:cs="Times New Roman"/>
                <w:b/>
                <w:sz w:val="24"/>
                <w:szCs w:val="24"/>
                <w:u w:val="single"/>
              </w:rPr>
              <w:t>Precizēta anotācija.</w:t>
            </w:r>
          </w:p>
        </w:tc>
      </w:tr>
      <w:tr w:rsidR="00CE5E50" w14:paraId="0A4ECE83" w14:textId="77777777" w:rsidTr="00E9503C">
        <w:tblPrEx>
          <w:tblBorders>
            <w:top w:val="none" w:sz="0" w:space="0" w:color="auto"/>
            <w:left w:val="none" w:sz="0" w:space="0" w:color="auto"/>
            <w:bottom w:val="none" w:sz="0" w:space="0" w:color="auto"/>
            <w:right w:val="none" w:sz="0" w:space="0" w:color="auto"/>
          </w:tblBorders>
        </w:tblPrEx>
        <w:trPr>
          <w:gridAfter w:val="2"/>
          <w:wAfter w:w="5693" w:type="dxa"/>
        </w:trPr>
        <w:tc>
          <w:tcPr>
            <w:tcW w:w="3108" w:type="dxa"/>
            <w:gridSpan w:val="2"/>
          </w:tcPr>
          <w:p w14:paraId="145AEB7C" w14:textId="77777777" w:rsidR="00024EA6" w:rsidRPr="00024EA6" w:rsidRDefault="00421D36" w:rsidP="00024EA6">
            <w:pPr>
              <w:rPr>
                <w:rFonts w:eastAsia="Times New Roman" w:cs="Times New Roman"/>
                <w:sz w:val="24"/>
                <w:szCs w:val="24"/>
                <w:lang w:eastAsia="lv-LV"/>
              </w:rPr>
            </w:pPr>
            <w:r w:rsidRPr="00024EA6">
              <w:rPr>
                <w:rFonts w:eastAsia="Times New Roman" w:cs="Times New Roman"/>
                <w:sz w:val="24"/>
                <w:szCs w:val="24"/>
                <w:lang w:eastAsia="lv-LV"/>
              </w:rPr>
              <w:lastRenderedPageBreak/>
              <w:t>Atbildīgā amatpersona</w:t>
            </w:r>
          </w:p>
        </w:tc>
        <w:tc>
          <w:tcPr>
            <w:tcW w:w="5916" w:type="dxa"/>
            <w:gridSpan w:val="3"/>
          </w:tcPr>
          <w:p w14:paraId="7F08A92B" w14:textId="77777777" w:rsidR="00024EA6" w:rsidRPr="00024EA6" w:rsidRDefault="00421D36" w:rsidP="00024EA6">
            <w:pPr>
              <w:ind w:firstLine="720"/>
              <w:rPr>
                <w:rFonts w:eastAsia="Times New Roman" w:cs="Times New Roman"/>
                <w:sz w:val="24"/>
                <w:szCs w:val="24"/>
                <w:lang w:eastAsia="lv-LV"/>
              </w:rPr>
            </w:pPr>
            <w:r w:rsidRPr="00024EA6">
              <w:rPr>
                <w:rFonts w:eastAsia="Times New Roman" w:cs="Times New Roman"/>
                <w:sz w:val="24"/>
                <w:szCs w:val="24"/>
                <w:lang w:eastAsia="lv-LV"/>
              </w:rPr>
              <w:t>  </w:t>
            </w:r>
          </w:p>
        </w:tc>
      </w:tr>
      <w:tr w:rsidR="00CE5E50" w14:paraId="275E7F37" w14:textId="77777777" w:rsidTr="00E9503C">
        <w:tblPrEx>
          <w:tblBorders>
            <w:top w:val="none" w:sz="0" w:space="0" w:color="auto"/>
            <w:left w:val="none" w:sz="0" w:space="0" w:color="auto"/>
            <w:bottom w:val="none" w:sz="0" w:space="0" w:color="auto"/>
            <w:right w:val="none" w:sz="0" w:space="0" w:color="auto"/>
          </w:tblBorders>
        </w:tblPrEx>
        <w:trPr>
          <w:gridAfter w:val="2"/>
          <w:wAfter w:w="5693" w:type="dxa"/>
        </w:trPr>
        <w:tc>
          <w:tcPr>
            <w:tcW w:w="3108" w:type="dxa"/>
            <w:gridSpan w:val="2"/>
          </w:tcPr>
          <w:p w14:paraId="0C551CAF" w14:textId="77777777" w:rsidR="00024EA6" w:rsidRPr="00024EA6" w:rsidRDefault="00024EA6" w:rsidP="00024EA6">
            <w:pPr>
              <w:ind w:firstLine="720"/>
              <w:rPr>
                <w:rFonts w:eastAsia="Times New Roman" w:cs="Times New Roman"/>
                <w:sz w:val="24"/>
                <w:szCs w:val="24"/>
                <w:lang w:eastAsia="lv-LV"/>
              </w:rPr>
            </w:pPr>
          </w:p>
        </w:tc>
        <w:tc>
          <w:tcPr>
            <w:tcW w:w="5916" w:type="dxa"/>
            <w:gridSpan w:val="3"/>
            <w:tcBorders>
              <w:top w:val="single" w:sz="6" w:space="0" w:color="000000"/>
            </w:tcBorders>
          </w:tcPr>
          <w:p w14:paraId="383A15AE" w14:textId="77777777" w:rsidR="00024EA6" w:rsidRPr="00024EA6" w:rsidRDefault="00421D36" w:rsidP="00024EA6">
            <w:pPr>
              <w:ind w:firstLine="720"/>
              <w:jc w:val="center"/>
              <w:rPr>
                <w:rFonts w:eastAsia="Times New Roman" w:cs="Times New Roman"/>
                <w:sz w:val="24"/>
                <w:szCs w:val="24"/>
                <w:lang w:eastAsia="lv-LV"/>
              </w:rPr>
            </w:pPr>
            <w:r w:rsidRPr="00024EA6">
              <w:rPr>
                <w:rFonts w:eastAsia="Times New Roman" w:cs="Times New Roman"/>
                <w:sz w:val="24"/>
                <w:szCs w:val="24"/>
                <w:lang w:eastAsia="lv-LV"/>
              </w:rPr>
              <w:t>(paraksts*)</w:t>
            </w:r>
          </w:p>
        </w:tc>
      </w:tr>
    </w:tbl>
    <w:p w14:paraId="2C19075D" w14:textId="77777777" w:rsidR="00B76ABA" w:rsidRPr="00D702ED" w:rsidRDefault="00B76ABA" w:rsidP="00B76ABA">
      <w:pPr>
        <w:pStyle w:val="naisf"/>
        <w:spacing w:before="0" w:after="0"/>
        <w:ind w:firstLine="0"/>
        <w:contextualSpacing/>
      </w:pPr>
      <w:r w:rsidRPr="00D702ED">
        <w:t>Vita Reitere</w:t>
      </w:r>
    </w:p>
    <w:p w14:paraId="573C3D2C" w14:textId="77777777" w:rsidR="00B76ABA" w:rsidRDefault="00B76ABA" w:rsidP="00B76ABA">
      <w:pPr>
        <w:pStyle w:val="naisf"/>
        <w:spacing w:before="0" w:after="0"/>
        <w:ind w:firstLine="0"/>
        <w:contextualSpacing/>
      </w:pPr>
      <w:r w:rsidRPr="00D702ED">
        <w:t xml:space="preserve">Ekonomikas ministrijas Juridiskā departamenta </w:t>
      </w:r>
    </w:p>
    <w:p w14:paraId="3D039847" w14:textId="77777777" w:rsidR="00B76ABA" w:rsidRPr="00D702ED" w:rsidRDefault="00B76ABA" w:rsidP="00B76ABA">
      <w:pPr>
        <w:pStyle w:val="naisf"/>
        <w:spacing w:before="0" w:after="0"/>
        <w:ind w:firstLine="0"/>
        <w:contextualSpacing/>
      </w:pPr>
      <w:r w:rsidRPr="00D702ED">
        <w:t>Valsts aktīvu pārvaldes un atsavināšanas nodaļas eksperte</w:t>
      </w:r>
    </w:p>
    <w:p w14:paraId="4DF5A6B9" w14:textId="77777777" w:rsidR="00B76ABA" w:rsidRPr="00D702ED" w:rsidRDefault="00B76ABA" w:rsidP="00B76ABA">
      <w:pPr>
        <w:pStyle w:val="naisf"/>
        <w:spacing w:before="0" w:after="0"/>
        <w:ind w:firstLine="0"/>
        <w:contextualSpacing/>
      </w:pPr>
      <w:r w:rsidRPr="00D702ED">
        <w:t>Tālrunis 67013087</w:t>
      </w:r>
    </w:p>
    <w:p w14:paraId="6409D342" w14:textId="77777777" w:rsidR="00B76ABA" w:rsidRPr="00D702ED" w:rsidRDefault="00B76ABA" w:rsidP="00B76ABA">
      <w:pPr>
        <w:pStyle w:val="naisf"/>
        <w:spacing w:before="0" w:after="0"/>
        <w:ind w:firstLine="0"/>
        <w:contextualSpacing/>
        <w:jc w:val="left"/>
      </w:pPr>
      <w:r w:rsidRPr="00D702ED">
        <w:t>Vita.Reitere@em.gov.lv</w:t>
      </w:r>
    </w:p>
    <w:p w14:paraId="78BA362A" w14:textId="434E40CE" w:rsidR="00024EA6" w:rsidRPr="00024EA6" w:rsidRDefault="00024EA6" w:rsidP="00B76ABA">
      <w:pPr>
        <w:jc w:val="both"/>
        <w:rPr>
          <w:rFonts w:eastAsia="Times New Roman" w:cs="Times New Roman"/>
          <w:sz w:val="20"/>
          <w:szCs w:val="20"/>
          <w:lang w:eastAsia="lv-LV"/>
        </w:rPr>
      </w:pPr>
    </w:p>
    <w:sectPr w:rsidR="00024EA6" w:rsidRPr="00024EA6"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B3C0" w14:textId="77777777" w:rsidR="003463F5" w:rsidRDefault="003463F5">
      <w:r>
        <w:separator/>
      </w:r>
    </w:p>
  </w:endnote>
  <w:endnote w:type="continuationSeparator" w:id="0">
    <w:p w14:paraId="4C22F450" w14:textId="77777777" w:rsidR="003463F5" w:rsidRDefault="0034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E502" w14:textId="1AC9491C" w:rsidR="00561D3C" w:rsidRDefault="00735071">
    <w:pPr>
      <w:pStyle w:val="Footer"/>
    </w:pPr>
    <w:r>
      <w:rPr>
        <w:sz w:val="20"/>
        <w:szCs w:val="20"/>
      </w:rPr>
      <w:t>EMIzz_</w:t>
    </w:r>
    <w:r w:rsidR="005F09F8">
      <w:rPr>
        <w:sz w:val="20"/>
        <w:szCs w:val="20"/>
      </w:rPr>
      <w:t>2</w:t>
    </w:r>
    <w:r w:rsidR="00854974">
      <w:rPr>
        <w:sz w:val="20"/>
        <w:szCs w:val="20"/>
      </w:rPr>
      <w:t>904</w:t>
    </w:r>
    <w:r w:rsidR="00B76ABA">
      <w:rPr>
        <w:sz w:val="20"/>
        <w:szCs w:val="20"/>
      </w:rPr>
      <w:t>19</w:t>
    </w:r>
    <w:r w:rsidR="00D06274">
      <w:rPr>
        <w:sz w:val="20"/>
        <w:szCs w:val="20"/>
      </w:rPr>
      <w:t>_VSS_115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67CB" w14:textId="0C69F1A7" w:rsidR="006455E7" w:rsidRPr="00015C84" w:rsidRDefault="00735071" w:rsidP="00364BB6">
    <w:pPr>
      <w:pStyle w:val="Footer"/>
      <w:rPr>
        <w:sz w:val="20"/>
        <w:szCs w:val="20"/>
      </w:rPr>
    </w:pPr>
    <w:r>
      <w:rPr>
        <w:sz w:val="20"/>
        <w:szCs w:val="20"/>
      </w:rPr>
      <w:t>EMIzz_</w:t>
    </w:r>
    <w:r w:rsidR="005F09F8">
      <w:rPr>
        <w:sz w:val="20"/>
        <w:szCs w:val="20"/>
      </w:rPr>
      <w:t>2</w:t>
    </w:r>
    <w:r w:rsidR="00854974">
      <w:rPr>
        <w:sz w:val="20"/>
        <w:szCs w:val="20"/>
      </w:rPr>
      <w:t>904</w:t>
    </w:r>
    <w:r w:rsidR="00B76ABA">
      <w:rPr>
        <w:sz w:val="20"/>
        <w:szCs w:val="20"/>
      </w:rPr>
      <w:t>19</w:t>
    </w:r>
    <w:r w:rsidR="00D06274">
      <w:rPr>
        <w:sz w:val="20"/>
        <w:szCs w:val="20"/>
      </w:rPr>
      <w:t>_VSS_115</w:t>
    </w:r>
    <w:r w:rsidR="00B12D88">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B8A0" w14:textId="77777777" w:rsidR="003463F5" w:rsidRDefault="003463F5">
      <w:r>
        <w:separator/>
      </w:r>
    </w:p>
  </w:footnote>
  <w:footnote w:type="continuationSeparator" w:id="0">
    <w:p w14:paraId="3496FACD" w14:textId="77777777" w:rsidR="003463F5" w:rsidRDefault="003463F5">
      <w:r>
        <w:continuationSeparator/>
      </w:r>
    </w:p>
  </w:footnote>
  <w:footnote w:id="1">
    <w:p w14:paraId="6FDC5CD3" w14:textId="77777777" w:rsidR="005233BC" w:rsidRPr="00F70E15" w:rsidRDefault="00421D36" w:rsidP="005233BC">
      <w:pPr>
        <w:pStyle w:val="FootnoteText"/>
      </w:pPr>
      <w:bookmarkStart w:id="1" w:name="_Hlk528232656"/>
      <w:r w:rsidRPr="00F70E15">
        <w:rPr>
          <w:rStyle w:val="FootnoteReference"/>
        </w:rPr>
        <w:footnoteRef/>
      </w:r>
      <w:r w:rsidRPr="00F70E15">
        <w:t xml:space="preserve"> Pieejams: </w:t>
      </w:r>
      <w:hyperlink r:id="rId1" w:history="1">
        <w:r w:rsidRPr="00F70E15">
          <w:rPr>
            <w:rStyle w:val="Hyperlink1"/>
            <w:color w:val="auto"/>
          </w:rPr>
          <w:t>http://www.vzd.gov.lv/lv/par-mums/darbibas-jomas/zemes-reforma/izvertesana/saraksti/R-28012016/</w:t>
        </w:r>
      </w:hyperlink>
      <w:bookmarkEnd w:id="1"/>
      <w:r w:rsidRPr="00F70E1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0F5B" w14:textId="77777777" w:rsidR="006455E7" w:rsidRDefault="00421D3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2C496"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A1A8" w14:textId="77777777" w:rsidR="00675E24" w:rsidRPr="005F1798" w:rsidRDefault="00421D36">
    <w:pPr>
      <w:pStyle w:val="Header"/>
      <w:jc w:val="center"/>
      <w:rPr>
        <w:sz w:val="24"/>
        <w:szCs w:val="24"/>
      </w:rPr>
    </w:pPr>
    <w:r w:rsidRPr="005F1798">
      <w:rPr>
        <w:sz w:val="24"/>
        <w:szCs w:val="24"/>
      </w:rPr>
      <w:fldChar w:fldCharType="begin"/>
    </w:r>
    <w:r w:rsidRPr="005F1798">
      <w:rPr>
        <w:sz w:val="24"/>
        <w:szCs w:val="24"/>
      </w:rPr>
      <w:instrText xml:space="preserve"> PAGE   \* MERGEFORMAT </w:instrText>
    </w:r>
    <w:r w:rsidRPr="005F1798">
      <w:rPr>
        <w:sz w:val="24"/>
        <w:szCs w:val="24"/>
      </w:rPr>
      <w:fldChar w:fldCharType="separate"/>
    </w:r>
    <w:r w:rsidR="00CB09C6">
      <w:rPr>
        <w:noProof/>
        <w:sz w:val="24"/>
        <w:szCs w:val="24"/>
      </w:rPr>
      <w:t>20</w:t>
    </w:r>
    <w:r w:rsidRPr="005F1798">
      <w:rPr>
        <w:noProof/>
        <w:sz w:val="24"/>
        <w:szCs w:val="24"/>
      </w:rPr>
      <w:fldChar w:fldCharType="end"/>
    </w:r>
  </w:p>
  <w:p w14:paraId="04CC85E6"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D012BC0"/>
    <w:multiLevelType w:val="hybridMultilevel"/>
    <w:tmpl w:val="C9DEF596"/>
    <w:lvl w:ilvl="0" w:tplc="EE1C3A58">
      <w:start w:val="1"/>
      <w:numFmt w:val="decimal"/>
      <w:lvlText w:val="%1."/>
      <w:lvlJc w:val="left"/>
      <w:pPr>
        <w:ind w:left="927" w:hanging="360"/>
      </w:pPr>
      <w:rPr>
        <w:rFonts w:hint="default"/>
      </w:rPr>
    </w:lvl>
    <w:lvl w:ilvl="1" w:tplc="D226906A" w:tentative="1">
      <w:start w:val="1"/>
      <w:numFmt w:val="lowerLetter"/>
      <w:lvlText w:val="%2."/>
      <w:lvlJc w:val="left"/>
      <w:pPr>
        <w:ind w:left="1647" w:hanging="360"/>
      </w:pPr>
    </w:lvl>
    <w:lvl w:ilvl="2" w:tplc="A2F8B1D6" w:tentative="1">
      <w:start w:val="1"/>
      <w:numFmt w:val="lowerRoman"/>
      <w:lvlText w:val="%3."/>
      <w:lvlJc w:val="right"/>
      <w:pPr>
        <w:ind w:left="2367" w:hanging="180"/>
      </w:pPr>
    </w:lvl>
    <w:lvl w:ilvl="3" w:tplc="06E01E2A" w:tentative="1">
      <w:start w:val="1"/>
      <w:numFmt w:val="decimal"/>
      <w:lvlText w:val="%4."/>
      <w:lvlJc w:val="left"/>
      <w:pPr>
        <w:ind w:left="3087" w:hanging="360"/>
      </w:pPr>
    </w:lvl>
    <w:lvl w:ilvl="4" w:tplc="9314D77E" w:tentative="1">
      <w:start w:val="1"/>
      <w:numFmt w:val="lowerLetter"/>
      <w:lvlText w:val="%5."/>
      <w:lvlJc w:val="left"/>
      <w:pPr>
        <w:ind w:left="3807" w:hanging="360"/>
      </w:pPr>
    </w:lvl>
    <w:lvl w:ilvl="5" w:tplc="7514E974" w:tentative="1">
      <w:start w:val="1"/>
      <w:numFmt w:val="lowerRoman"/>
      <w:lvlText w:val="%6."/>
      <w:lvlJc w:val="right"/>
      <w:pPr>
        <w:ind w:left="4527" w:hanging="180"/>
      </w:pPr>
    </w:lvl>
    <w:lvl w:ilvl="6" w:tplc="A71202C8" w:tentative="1">
      <w:start w:val="1"/>
      <w:numFmt w:val="decimal"/>
      <w:lvlText w:val="%7."/>
      <w:lvlJc w:val="left"/>
      <w:pPr>
        <w:ind w:left="5247" w:hanging="360"/>
      </w:pPr>
    </w:lvl>
    <w:lvl w:ilvl="7" w:tplc="2E3C39B8" w:tentative="1">
      <w:start w:val="1"/>
      <w:numFmt w:val="lowerLetter"/>
      <w:lvlText w:val="%8."/>
      <w:lvlJc w:val="left"/>
      <w:pPr>
        <w:ind w:left="5967" w:hanging="360"/>
      </w:pPr>
    </w:lvl>
    <w:lvl w:ilvl="8" w:tplc="D76245E0" w:tentative="1">
      <w:start w:val="1"/>
      <w:numFmt w:val="lowerRoman"/>
      <w:lvlText w:val="%9."/>
      <w:lvlJc w:val="right"/>
      <w:pPr>
        <w:ind w:left="6687" w:hanging="180"/>
      </w:pPr>
    </w:lvl>
  </w:abstractNum>
  <w:abstractNum w:abstractNumId="1" w15:restartNumberingAfterBreak="1">
    <w:nsid w:val="6F1C62D7"/>
    <w:multiLevelType w:val="hybridMultilevel"/>
    <w:tmpl w:val="17C8C77E"/>
    <w:lvl w:ilvl="0" w:tplc="16EA6984">
      <w:start w:val="5"/>
      <w:numFmt w:val="decimal"/>
      <w:lvlText w:val="%1."/>
      <w:lvlJc w:val="left"/>
      <w:pPr>
        <w:ind w:left="720" w:hanging="360"/>
      </w:pPr>
      <w:rPr>
        <w:rFonts w:hint="default"/>
      </w:rPr>
    </w:lvl>
    <w:lvl w:ilvl="1" w:tplc="7B48FB32" w:tentative="1">
      <w:start w:val="1"/>
      <w:numFmt w:val="lowerLetter"/>
      <w:lvlText w:val="%2."/>
      <w:lvlJc w:val="left"/>
      <w:pPr>
        <w:ind w:left="1440" w:hanging="360"/>
      </w:pPr>
    </w:lvl>
    <w:lvl w:ilvl="2" w:tplc="4BF0AC3E" w:tentative="1">
      <w:start w:val="1"/>
      <w:numFmt w:val="lowerRoman"/>
      <w:lvlText w:val="%3."/>
      <w:lvlJc w:val="right"/>
      <w:pPr>
        <w:ind w:left="2160" w:hanging="180"/>
      </w:pPr>
    </w:lvl>
    <w:lvl w:ilvl="3" w:tplc="55EA56A4" w:tentative="1">
      <w:start w:val="1"/>
      <w:numFmt w:val="decimal"/>
      <w:lvlText w:val="%4."/>
      <w:lvlJc w:val="left"/>
      <w:pPr>
        <w:ind w:left="2880" w:hanging="360"/>
      </w:pPr>
    </w:lvl>
    <w:lvl w:ilvl="4" w:tplc="4454CB0E" w:tentative="1">
      <w:start w:val="1"/>
      <w:numFmt w:val="lowerLetter"/>
      <w:lvlText w:val="%5."/>
      <w:lvlJc w:val="left"/>
      <w:pPr>
        <w:ind w:left="3600" w:hanging="360"/>
      </w:pPr>
    </w:lvl>
    <w:lvl w:ilvl="5" w:tplc="7A7A3B52" w:tentative="1">
      <w:start w:val="1"/>
      <w:numFmt w:val="lowerRoman"/>
      <w:lvlText w:val="%6."/>
      <w:lvlJc w:val="right"/>
      <w:pPr>
        <w:ind w:left="4320" w:hanging="180"/>
      </w:pPr>
    </w:lvl>
    <w:lvl w:ilvl="6" w:tplc="06D451CE" w:tentative="1">
      <w:start w:val="1"/>
      <w:numFmt w:val="decimal"/>
      <w:lvlText w:val="%7."/>
      <w:lvlJc w:val="left"/>
      <w:pPr>
        <w:ind w:left="5040" w:hanging="360"/>
      </w:pPr>
    </w:lvl>
    <w:lvl w:ilvl="7" w:tplc="D812E268" w:tentative="1">
      <w:start w:val="1"/>
      <w:numFmt w:val="lowerLetter"/>
      <w:lvlText w:val="%8."/>
      <w:lvlJc w:val="left"/>
      <w:pPr>
        <w:ind w:left="5760" w:hanging="360"/>
      </w:pPr>
    </w:lvl>
    <w:lvl w:ilvl="8" w:tplc="4380E00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A6"/>
    <w:rsid w:val="000126EB"/>
    <w:rsid w:val="00015C84"/>
    <w:rsid w:val="00015DB3"/>
    <w:rsid w:val="00024EA6"/>
    <w:rsid w:val="00076973"/>
    <w:rsid w:val="00090DC0"/>
    <w:rsid w:val="0009360F"/>
    <w:rsid w:val="000A1597"/>
    <w:rsid w:val="000B26C9"/>
    <w:rsid w:val="000B404C"/>
    <w:rsid w:val="000C071B"/>
    <w:rsid w:val="000C5053"/>
    <w:rsid w:val="000D683A"/>
    <w:rsid w:val="000F1B4D"/>
    <w:rsid w:val="000F3F88"/>
    <w:rsid w:val="00105480"/>
    <w:rsid w:val="00116B8C"/>
    <w:rsid w:val="0014069C"/>
    <w:rsid w:val="00150915"/>
    <w:rsid w:val="00164AF2"/>
    <w:rsid w:val="00172441"/>
    <w:rsid w:val="00176B9E"/>
    <w:rsid w:val="001857BD"/>
    <w:rsid w:val="0018799D"/>
    <w:rsid w:val="001C37EE"/>
    <w:rsid w:val="001D25FB"/>
    <w:rsid w:val="001F56B8"/>
    <w:rsid w:val="00211BFF"/>
    <w:rsid w:val="00215C86"/>
    <w:rsid w:val="00250BC8"/>
    <w:rsid w:val="00253488"/>
    <w:rsid w:val="0026094F"/>
    <w:rsid w:val="00281A6C"/>
    <w:rsid w:val="002829DF"/>
    <w:rsid w:val="00287146"/>
    <w:rsid w:val="00291E0D"/>
    <w:rsid w:val="002929CE"/>
    <w:rsid w:val="002B0E3F"/>
    <w:rsid w:val="002B74CC"/>
    <w:rsid w:val="002D4726"/>
    <w:rsid w:val="002D7744"/>
    <w:rsid w:val="003009F3"/>
    <w:rsid w:val="00306FBB"/>
    <w:rsid w:val="00314EF8"/>
    <w:rsid w:val="00325904"/>
    <w:rsid w:val="00330F5D"/>
    <w:rsid w:val="0034009D"/>
    <w:rsid w:val="003463F5"/>
    <w:rsid w:val="003639C3"/>
    <w:rsid w:val="00364BB6"/>
    <w:rsid w:val="00395AA8"/>
    <w:rsid w:val="003F2DA5"/>
    <w:rsid w:val="00421D36"/>
    <w:rsid w:val="004679BE"/>
    <w:rsid w:val="00476021"/>
    <w:rsid w:val="00487B53"/>
    <w:rsid w:val="004916A3"/>
    <w:rsid w:val="004A1704"/>
    <w:rsid w:val="004A414C"/>
    <w:rsid w:val="004C0D72"/>
    <w:rsid w:val="004C5CB1"/>
    <w:rsid w:val="004D7454"/>
    <w:rsid w:val="004F7B2A"/>
    <w:rsid w:val="0050276B"/>
    <w:rsid w:val="005106BB"/>
    <w:rsid w:val="00521F1E"/>
    <w:rsid w:val="005233BC"/>
    <w:rsid w:val="0053680B"/>
    <w:rsid w:val="00542C50"/>
    <w:rsid w:val="005457E4"/>
    <w:rsid w:val="00552896"/>
    <w:rsid w:val="00557FA4"/>
    <w:rsid w:val="00561D3C"/>
    <w:rsid w:val="0056429F"/>
    <w:rsid w:val="00571418"/>
    <w:rsid w:val="0058397A"/>
    <w:rsid w:val="005B5422"/>
    <w:rsid w:val="005B63D2"/>
    <w:rsid w:val="005F09F8"/>
    <w:rsid w:val="005F1798"/>
    <w:rsid w:val="00633928"/>
    <w:rsid w:val="006455E7"/>
    <w:rsid w:val="006510D6"/>
    <w:rsid w:val="00652E54"/>
    <w:rsid w:val="006652D9"/>
    <w:rsid w:val="00675E24"/>
    <w:rsid w:val="006E7EA2"/>
    <w:rsid w:val="00711CD9"/>
    <w:rsid w:val="00735071"/>
    <w:rsid w:val="00737418"/>
    <w:rsid w:val="00742623"/>
    <w:rsid w:val="00753C99"/>
    <w:rsid w:val="00770575"/>
    <w:rsid w:val="00783926"/>
    <w:rsid w:val="007916CF"/>
    <w:rsid w:val="007C510F"/>
    <w:rsid w:val="007E662F"/>
    <w:rsid w:val="007F12B7"/>
    <w:rsid w:val="007F1F66"/>
    <w:rsid w:val="00801E12"/>
    <w:rsid w:val="00806E71"/>
    <w:rsid w:val="00814273"/>
    <w:rsid w:val="00816074"/>
    <w:rsid w:val="0083466E"/>
    <w:rsid w:val="00844CD8"/>
    <w:rsid w:val="00852BA1"/>
    <w:rsid w:val="00854974"/>
    <w:rsid w:val="008C5307"/>
    <w:rsid w:val="008F2A59"/>
    <w:rsid w:val="008F4BBA"/>
    <w:rsid w:val="00923EA9"/>
    <w:rsid w:val="00937A40"/>
    <w:rsid w:val="00942C18"/>
    <w:rsid w:val="00945FA9"/>
    <w:rsid w:val="00965F91"/>
    <w:rsid w:val="0098575B"/>
    <w:rsid w:val="009A0EBA"/>
    <w:rsid w:val="009A46B8"/>
    <w:rsid w:val="009A7063"/>
    <w:rsid w:val="009D6DE4"/>
    <w:rsid w:val="009F10BC"/>
    <w:rsid w:val="00A009A5"/>
    <w:rsid w:val="00A02D52"/>
    <w:rsid w:val="00A04D50"/>
    <w:rsid w:val="00A17EC4"/>
    <w:rsid w:val="00A54830"/>
    <w:rsid w:val="00A75794"/>
    <w:rsid w:val="00AA1BB0"/>
    <w:rsid w:val="00AB0668"/>
    <w:rsid w:val="00AB4B1F"/>
    <w:rsid w:val="00AC49DB"/>
    <w:rsid w:val="00AD069D"/>
    <w:rsid w:val="00AE5FD2"/>
    <w:rsid w:val="00B10D1C"/>
    <w:rsid w:val="00B12D88"/>
    <w:rsid w:val="00B14E69"/>
    <w:rsid w:val="00B47517"/>
    <w:rsid w:val="00B76ABA"/>
    <w:rsid w:val="00B933C6"/>
    <w:rsid w:val="00B93880"/>
    <w:rsid w:val="00BA604F"/>
    <w:rsid w:val="00BC5458"/>
    <w:rsid w:val="00BD3176"/>
    <w:rsid w:val="00BE1225"/>
    <w:rsid w:val="00BE4C38"/>
    <w:rsid w:val="00BF5FEA"/>
    <w:rsid w:val="00C12614"/>
    <w:rsid w:val="00C40207"/>
    <w:rsid w:val="00C4445D"/>
    <w:rsid w:val="00C54149"/>
    <w:rsid w:val="00C665A3"/>
    <w:rsid w:val="00C67B21"/>
    <w:rsid w:val="00C73C7B"/>
    <w:rsid w:val="00C77D4A"/>
    <w:rsid w:val="00C843E5"/>
    <w:rsid w:val="00C95E97"/>
    <w:rsid w:val="00C97CB9"/>
    <w:rsid w:val="00CB09C6"/>
    <w:rsid w:val="00CC1366"/>
    <w:rsid w:val="00CE5E50"/>
    <w:rsid w:val="00D0198B"/>
    <w:rsid w:val="00D01B0D"/>
    <w:rsid w:val="00D06274"/>
    <w:rsid w:val="00D17D7D"/>
    <w:rsid w:val="00D24F64"/>
    <w:rsid w:val="00D30F71"/>
    <w:rsid w:val="00D351AE"/>
    <w:rsid w:val="00D37DFD"/>
    <w:rsid w:val="00D42ED2"/>
    <w:rsid w:val="00D46343"/>
    <w:rsid w:val="00D6199C"/>
    <w:rsid w:val="00D67974"/>
    <w:rsid w:val="00D7097D"/>
    <w:rsid w:val="00D7478A"/>
    <w:rsid w:val="00DA6ABD"/>
    <w:rsid w:val="00DA76D7"/>
    <w:rsid w:val="00DC4071"/>
    <w:rsid w:val="00DD17F7"/>
    <w:rsid w:val="00DD33E7"/>
    <w:rsid w:val="00DD3C62"/>
    <w:rsid w:val="00DE4963"/>
    <w:rsid w:val="00DF0B65"/>
    <w:rsid w:val="00DF22E2"/>
    <w:rsid w:val="00E13023"/>
    <w:rsid w:val="00E132F6"/>
    <w:rsid w:val="00E27842"/>
    <w:rsid w:val="00E303D8"/>
    <w:rsid w:val="00E87D62"/>
    <w:rsid w:val="00E9503C"/>
    <w:rsid w:val="00E96F67"/>
    <w:rsid w:val="00EB2B4C"/>
    <w:rsid w:val="00ED7FDB"/>
    <w:rsid w:val="00EE0A5C"/>
    <w:rsid w:val="00EE3E08"/>
    <w:rsid w:val="00EE3E81"/>
    <w:rsid w:val="00EF7791"/>
    <w:rsid w:val="00F152FE"/>
    <w:rsid w:val="00F15EEC"/>
    <w:rsid w:val="00F21D87"/>
    <w:rsid w:val="00F2691F"/>
    <w:rsid w:val="00F70E15"/>
    <w:rsid w:val="00F715D2"/>
    <w:rsid w:val="00F81734"/>
    <w:rsid w:val="00F91063"/>
    <w:rsid w:val="00FA342B"/>
    <w:rsid w:val="00FD2431"/>
    <w:rsid w:val="00FD7000"/>
    <w:rsid w:val="00FD7B52"/>
    <w:rsid w:val="00FE38A5"/>
    <w:rsid w:val="00FF6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C846"/>
  <w15:docId w15:val="{3F17A9F0-115B-43E8-ABE8-BDBC788D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34009D"/>
  </w:style>
  <w:style w:type="paragraph" w:styleId="Heading3">
    <w:name w:val="heading 3"/>
    <w:basedOn w:val="Normal"/>
    <w:next w:val="Normal"/>
    <w:link w:val="Heading3Char"/>
    <w:qFormat/>
    <w:rsid w:val="00B47517"/>
    <w:pPr>
      <w:keepNext/>
      <w:jc w:val="center"/>
      <w:outlineLvl w:val="2"/>
    </w:pPr>
    <w:rPr>
      <w:rFonts w:eastAsia="Times New Roman" w:cs="Times New Roman"/>
      <w:szCs w:val="20"/>
      <w:lang w:val="en-AU"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EA6"/>
    <w:pPr>
      <w:tabs>
        <w:tab w:val="center" w:pos="4513"/>
        <w:tab w:val="right" w:pos="9026"/>
      </w:tabs>
    </w:pPr>
  </w:style>
  <w:style w:type="character" w:customStyle="1" w:styleId="HeaderChar">
    <w:name w:val="Header Char"/>
    <w:basedOn w:val="DefaultParagraphFont"/>
    <w:link w:val="Header"/>
    <w:uiPriority w:val="99"/>
    <w:rsid w:val="00024EA6"/>
  </w:style>
  <w:style w:type="paragraph" w:styleId="Footer">
    <w:name w:val="footer"/>
    <w:basedOn w:val="Normal"/>
    <w:link w:val="FooterChar"/>
    <w:uiPriority w:val="99"/>
    <w:unhideWhenUsed/>
    <w:rsid w:val="00024EA6"/>
    <w:pPr>
      <w:tabs>
        <w:tab w:val="center" w:pos="4513"/>
        <w:tab w:val="right" w:pos="9026"/>
      </w:tabs>
    </w:pPr>
  </w:style>
  <w:style w:type="character" w:customStyle="1" w:styleId="FooterChar">
    <w:name w:val="Footer Char"/>
    <w:basedOn w:val="DefaultParagraphFont"/>
    <w:link w:val="Footer"/>
    <w:uiPriority w:val="99"/>
    <w:rsid w:val="00024EA6"/>
  </w:style>
  <w:style w:type="character" w:styleId="PageNumber">
    <w:name w:val="page number"/>
    <w:uiPriority w:val="99"/>
    <w:rsid w:val="00024EA6"/>
    <w:rPr>
      <w:rFonts w:cs="Times New Roman"/>
    </w:rPr>
  </w:style>
  <w:style w:type="character" w:styleId="CommentReference">
    <w:name w:val="annotation reference"/>
    <w:basedOn w:val="DefaultParagraphFont"/>
    <w:uiPriority w:val="99"/>
    <w:semiHidden/>
    <w:unhideWhenUsed/>
    <w:rsid w:val="00281A6C"/>
    <w:rPr>
      <w:sz w:val="16"/>
      <w:szCs w:val="16"/>
    </w:rPr>
  </w:style>
  <w:style w:type="paragraph" w:styleId="CommentText">
    <w:name w:val="annotation text"/>
    <w:basedOn w:val="Normal"/>
    <w:link w:val="CommentTextChar"/>
    <w:uiPriority w:val="99"/>
    <w:semiHidden/>
    <w:unhideWhenUsed/>
    <w:rsid w:val="00281A6C"/>
    <w:rPr>
      <w:sz w:val="20"/>
      <w:szCs w:val="20"/>
    </w:rPr>
  </w:style>
  <w:style w:type="character" w:customStyle="1" w:styleId="CommentTextChar">
    <w:name w:val="Comment Text Char"/>
    <w:basedOn w:val="DefaultParagraphFont"/>
    <w:link w:val="CommentText"/>
    <w:uiPriority w:val="99"/>
    <w:semiHidden/>
    <w:rsid w:val="00281A6C"/>
    <w:rPr>
      <w:sz w:val="20"/>
      <w:szCs w:val="20"/>
    </w:rPr>
  </w:style>
  <w:style w:type="paragraph" w:styleId="CommentSubject">
    <w:name w:val="annotation subject"/>
    <w:basedOn w:val="CommentText"/>
    <w:next w:val="CommentText"/>
    <w:link w:val="CommentSubjectChar"/>
    <w:uiPriority w:val="99"/>
    <w:semiHidden/>
    <w:unhideWhenUsed/>
    <w:rsid w:val="00281A6C"/>
    <w:rPr>
      <w:b/>
      <w:bCs/>
    </w:rPr>
  </w:style>
  <w:style w:type="character" w:customStyle="1" w:styleId="CommentSubjectChar">
    <w:name w:val="Comment Subject Char"/>
    <w:basedOn w:val="CommentTextChar"/>
    <w:link w:val="CommentSubject"/>
    <w:uiPriority w:val="99"/>
    <w:semiHidden/>
    <w:rsid w:val="00281A6C"/>
    <w:rPr>
      <w:b/>
      <w:bCs/>
      <w:sz w:val="20"/>
      <w:szCs w:val="20"/>
    </w:rPr>
  </w:style>
  <w:style w:type="paragraph" w:styleId="BalloonText">
    <w:name w:val="Balloon Text"/>
    <w:basedOn w:val="Normal"/>
    <w:link w:val="BalloonTextChar"/>
    <w:uiPriority w:val="99"/>
    <w:semiHidden/>
    <w:unhideWhenUsed/>
    <w:rsid w:val="0028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6C"/>
    <w:rPr>
      <w:rFonts w:ascii="Segoe UI" w:hAnsi="Segoe UI" w:cs="Segoe UI"/>
      <w:sz w:val="18"/>
      <w:szCs w:val="18"/>
    </w:rPr>
  </w:style>
  <w:style w:type="paragraph" w:styleId="NormalWeb">
    <w:name w:val="Normal (Web)"/>
    <w:basedOn w:val="Normal"/>
    <w:uiPriority w:val="99"/>
    <w:unhideWhenUsed/>
    <w:rsid w:val="003F2DA5"/>
    <w:rPr>
      <w:rFonts w:cs="Times New Roman"/>
      <w:sz w:val="24"/>
      <w:szCs w:val="24"/>
    </w:rPr>
  </w:style>
  <w:style w:type="character" w:styleId="Strong">
    <w:name w:val="Strong"/>
    <w:qFormat/>
    <w:rsid w:val="009F10BC"/>
    <w:rPr>
      <w:b/>
      <w:bCs/>
    </w:rPr>
  </w:style>
  <w:style w:type="character" w:customStyle="1" w:styleId="Heading3Char">
    <w:name w:val="Heading 3 Char"/>
    <w:basedOn w:val="DefaultParagraphFont"/>
    <w:link w:val="Heading3"/>
    <w:rsid w:val="00B47517"/>
    <w:rPr>
      <w:rFonts w:eastAsia="Times New Roman" w:cs="Times New Roman"/>
      <w:szCs w:val="20"/>
      <w:lang w:val="en-AU" w:eastAsia="lv-LV"/>
    </w:rPr>
  </w:style>
  <w:style w:type="paragraph" w:styleId="BodyText">
    <w:name w:val="Body Text"/>
    <w:basedOn w:val="Normal"/>
    <w:link w:val="BodyTextChar"/>
    <w:semiHidden/>
    <w:rsid w:val="005457E4"/>
    <w:pPr>
      <w:spacing w:before="75" w:after="75"/>
      <w:jc w:val="both"/>
    </w:pPr>
    <w:rPr>
      <w:rFonts w:eastAsia="Calibri" w:cs="Times New Roman"/>
      <w:szCs w:val="20"/>
      <w:lang w:eastAsia="lv-LV"/>
    </w:rPr>
  </w:style>
  <w:style w:type="character" w:customStyle="1" w:styleId="BodyTextChar">
    <w:name w:val="Body Text Char"/>
    <w:basedOn w:val="DefaultParagraphFont"/>
    <w:link w:val="BodyText"/>
    <w:semiHidden/>
    <w:rsid w:val="005457E4"/>
    <w:rPr>
      <w:rFonts w:eastAsia="Calibri" w:cs="Times New Roman"/>
      <w:szCs w:val="20"/>
      <w:lang w:eastAsia="lv-LV"/>
    </w:rPr>
  </w:style>
  <w:style w:type="paragraph" w:styleId="FootnoteText">
    <w:name w:val="footnote text"/>
    <w:basedOn w:val="Normal"/>
    <w:link w:val="FootnoteTextChar"/>
    <w:uiPriority w:val="99"/>
    <w:semiHidden/>
    <w:unhideWhenUsed/>
    <w:rsid w:val="005233BC"/>
    <w:rPr>
      <w:sz w:val="20"/>
      <w:szCs w:val="20"/>
    </w:rPr>
  </w:style>
  <w:style w:type="character" w:customStyle="1" w:styleId="FootnoteTextChar">
    <w:name w:val="Footnote Text Char"/>
    <w:basedOn w:val="DefaultParagraphFont"/>
    <w:link w:val="FootnoteText"/>
    <w:uiPriority w:val="99"/>
    <w:semiHidden/>
    <w:rsid w:val="005233BC"/>
    <w:rPr>
      <w:sz w:val="20"/>
      <w:szCs w:val="20"/>
    </w:rPr>
  </w:style>
  <w:style w:type="character" w:customStyle="1" w:styleId="Hyperlink1">
    <w:name w:val="Hyperlink1"/>
    <w:basedOn w:val="DefaultParagraphFont"/>
    <w:uiPriority w:val="99"/>
    <w:semiHidden/>
    <w:unhideWhenUsed/>
    <w:rsid w:val="005233BC"/>
    <w:rPr>
      <w:color w:val="0000FF"/>
      <w:u w:val="single"/>
    </w:rPr>
  </w:style>
  <w:style w:type="character" w:styleId="FootnoteReference">
    <w:name w:val="footnote reference"/>
    <w:basedOn w:val="DefaultParagraphFont"/>
    <w:uiPriority w:val="99"/>
    <w:semiHidden/>
    <w:unhideWhenUsed/>
    <w:rsid w:val="005233BC"/>
    <w:rPr>
      <w:vertAlign w:val="superscript"/>
    </w:rPr>
  </w:style>
  <w:style w:type="character" w:styleId="Hyperlink">
    <w:name w:val="Hyperlink"/>
    <w:basedOn w:val="DefaultParagraphFont"/>
    <w:uiPriority w:val="99"/>
    <w:unhideWhenUsed/>
    <w:rsid w:val="005233BC"/>
    <w:rPr>
      <w:color w:val="0563C1" w:themeColor="hyperlink"/>
      <w:u w:val="single"/>
    </w:rPr>
  </w:style>
  <w:style w:type="paragraph" w:styleId="BodyTextIndent">
    <w:name w:val="Body Text Indent"/>
    <w:basedOn w:val="Normal"/>
    <w:link w:val="BodyTextIndentChar"/>
    <w:uiPriority w:val="99"/>
    <w:semiHidden/>
    <w:unhideWhenUsed/>
    <w:rsid w:val="00325904"/>
    <w:pPr>
      <w:spacing w:after="120"/>
      <w:ind w:left="283"/>
    </w:pPr>
  </w:style>
  <w:style w:type="character" w:customStyle="1" w:styleId="BodyTextIndentChar">
    <w:name w:val="Body Text Indent Char"/>
    <w:basedOn w:val="DefaultParagraphFont"/>
    <w:link w:val="BodyTextIndent"/>
    <w:uiPriority w:val="99"/>
    <w:semiHidden/>
    <w:rsid w:val="00325904"/>
  </w:style>
  <w:style w:type="paragraph" w:styleId="ListParagraph">
    <w:name w:val="List Paragraph"/>
    <w:basedOn w:val="Normal"/>
    <w:uiPriority w:val="34"/>
    <w:qFormat/>
    <w:rsid w:val="0034009D"/>
    <w:pPr>
      <w:spacing w:after="200" w:line="276" w:lineRule="auto"/>
      <w:ind w:left="720"/>
      <w:contextualSpacing/>
    </w:pPr>
    <w:rPr>
      <w:rFonts w:asciiTheme="minorHAnsi" w:hAnsiTheme="minorHAnsi"/>
      <w:sz w:val="22"/>
    </w:rPr>
  </w:style>
  <w:style w:type="paragraph" w:styleId="NoSpacing">
    <w:name w:val="No Spacing"/>
    <w:uiPriority w:val="1"/>
    <w:qFormat/>
    <w:rsid w:val="009A0EBA"/>
    <w:rPr>
      <w:rFonts w:asciiTheme="minorHAnsi" w:hAnsiTheme="minorHAnsi"/>
      <w:sz w:val="22"/>
    </w:rPr>
  </w:style>
  <w:style w:type="paragraph" w:customStyle="1" w:styleId="naisf">
    <w:name w:val="naisf"/>
    <w:basedOn w:val="Normal"/>
    <w:rsid w:val="00B76ABA"/>
    <w:pPr>
      <w:spacing w:before="75" w:after="75"/>
      <w:ind w:firstLine="375"/>
      <w:jc w:val="both"/>
    </w:pPr>
    <w:rPr>
      <w:rFonts w:eastAsia="Times New Roman" w:cs="Times New Roman"/>
      <w:sz w:val="24"/>
      <w:szCs w:val="24"/>
      <w:lang w:eastAsia="lv-LV"/>
    </w:rPr>
  </w:style>
  <w:style w:type="paragraph" w:styleId="BodyTextIndent2">
    <w:name w:val="Body Text Indent 2"/>
    <w:basedOn w:val="Normal"/>
    <w:link w:val="BodyTextIndent2Char"/>
    <w:semiHidden/>
    <w:rsid w:val="00D46343"/>
    <w:pPr>
      <w:spacing w:after="120" w:line="480" w:lineRule="auto"/>
      <w:ind w:left="283"/>
    </w:pPr>
    <w:rPr>
      <w:rFonts w:eastAsia="Times New Roman" w:cs="Times New Roman"/>
      <w:sz w:val="24"/>
      <w:szCs w:val="20"/>
      <w:lang w:val="en-AU"/>
    </w:rPr>
  </w:style>
  <w:style w:type="character" w:customStyle="1" w:styleId="BodyTextIndent2Char">
    <w:name w:val="Body Text Indent 2 Char"/>
    <w:basedOn w:val="DefaultParagraphFont"/>
    <w:link w:val="BodyTextIndent2"/>
    <w:semiHidden/>
    <w:rsid w:val="00D46343"/>
    <w:rPr>
      <w:rFonts w:eastAsia="Times New Roman" w:cs="Times New Roman"/>
      <w:sz w:val="24"/>
      <w:szCs w:val="20"/>
      <w:lang w:val="en-AU"/>
    </w:rPr>
  </w:style>
  <w:style w:type="character" w:styleId="UnresolvedMention">
    <w:name w:val="Unresolved Mention"/>
    <w:basedOn w:val="DefaultParagraphFont"/>
    <w:uiPriority w:val="99"/>
    <w:semiHidden/>
    <w:unhideWhenUsed/>
    <w:rsid w:val="00D4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3369">
      <w:bodyDiv w:val="1"/>
      <w:marLeft w:val="0"/>
      <w:marRight w:val="0"/>
      <w:marTop w:val="0"/>
      <w:marBottom w:val="0"/>
      <w:divBdr>
        <w:top w:val="none" w:sz="0" w:space="0" w:color="auto"/>
        <w:left w:val="none" w:sz="0" w:space="0" w:color="auto"/>
        <w:bottom w:val="none" w:sz="0" w:space="0" w:color="auto"/>
        <w:right w:val="none" w:sz="0" w:space="0" w:color="auto"/>
      </w:divBdr>
    </w:div>
    <w:div w:id="1765026814">
      <w:bodyDiv w:val="1"/>
      <w:marLeft w:val="0"/>
      <w:marRight w:val="0"/>
      <w:marTop w:val="0"/>
      <w:marBottom w:val="0"/>
      <w:divBdr>
        <w:top w:val="none" w:sz="0" w:space="0" w:color="auto"/>
        <w:left w:val="none" w:sz="0" w:space="0" w:color="auto"/>
        <w:bottom w:val="none" w:sz="0" w:space="0" w:color="auto"/>
        <w:right w:val="none" w:sz="0" w:space="0" w:color="auto"/>
      </w:divBdr>
    </w:div>
    <w:div w:id="1765762384">
      <w:bodyDiv w:val="1"/>
      <w:marLeft w:val="0"/>
      <w:marRight w:val="0"/>
      <w:marTop w:val="0"/>
      <w:marBottom w:val="0"/>
      <w:divBdr>
        <w:top w:val="none" w:sz="0" w:space="0" w:color="auto"/>
        <w:left w:val="none" w:sz="0" w:space="0" w:color="auto"/>
        <w:bottom w:val="none" w:sz="0" w:space="0" w:color="auto"/>
        <w:right w:val="none" w:sz="0" w:space="0" w:color="auto"/>
      </w:divBdr>
    </w:div>
    <w:div w:id="19681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vzd.gov.lv/lv/par-mums/darbibas-jomas/zemes-reforma/izvertesana/saraksti/R-2801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FD3A-02D4-4DB7-A864-680FDE17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33031</Words>
  <Characters>18828</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51756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Bernāns</dc:creator>
  <cp:keywords/>
  <dc:description/>
  <cp:lastModifiedBy>Marina Podvinska</cp:lastModifiedBy>
  <cp:revision>5</cp:revision>
  <cp:lastPrinted>2019-04-12T11:11:00Z</cp:lastPrinted>
  <dcterms:created xsi:type="dcterms:W3CDTF">2019-04-29T13:26:00Z</dcterms:created>
  <dcterms:modified xsi:type="dcterms:W3CDTF">2019-04-30T20:42:00Z</dcterms:modified>
</cp:coreProperties>
</file>