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67CA5" w14:textId="77777777" w:rsidR="001428A5" w:rsidRPr="00FA3D42" w:rsidRDefault="001428A5" w:rsidP="001428A5">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xml:space="preserve">Ministru kabineta rīkojuma projekta </w:t>
      </w:r>
    </w:p>
    <w:p w14:paraId="2E28B9A2" w14:textId="77777777" w:rsidR="001428A5" w:rsidRPr="00FA3D42" w:rsidRDefault="001428A5" w:rsidP="001428A5">
      <w:pPr>
        <w:suppressAutoHyphens/>
        <w:autoSpaceDN w:val="0"/>
        <w:spacing w:after="0" w:line="240" w:lineRule="auto"/>
        <w:jc w:val="center"/>
        <w:textAlignment w:val="baseline"/>
        <w:rPr>
          <w:rFonts w:ascii="Times New Roman" w:eastAsia="Calibri" w:hAnsi="Times New Roman" w:cs="Times New Roman"/>
          <w:sz w:val="24"/>
          <w:szCs w:val="24"/>
        </w:rPr>
      </w:pPr>
      <w:r w:rsidRPr="00FA3D42">
        <w:rPr>
          <w:rFonts w:ascii="Times New Roman" w:eastAsia="Times New Roman" w:hAnsi="Times New Roman" w:cs="Times New Roman"/>
          <w:b/>
          <w:sz w:val="24"/>
          <w:szCs w:val="24"/>
        </w:rPr>
        <w:t>„Par valsts nekustamo īpašumu pārdošanu”</w:t>
      </w:r>
      <w:r w:rsidRPr="00FA3D42">
        <w:rPr>
          <w:rFonts w:ascii="Times New Roman" w:eastAsia="Times New Roman" w:hAnsi="Times New Roman" w:cs="Times New Roman"/>
          <w:sz w:val="24"/>
          <w:szCs w:val="24"/>
        </w:rPr>
        <w:t xml:space="preserve"> </w:t>
      </w:r>
    </w:p>
    <w:p w14:paraId="6B6640B5" w14:textId="77777777" w:rsidR="001428A5" w:rsidRPr="00FA3D42" w:rsidRDefault="001428A5" w:rsidP="001428A5">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sākotnējās ietekmes novērtējuma ziņojums (anotācija)</w:t>
      </w:r>
    </w:p>
    <w:p w14:paraId="4CCD5D2F"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499"/>
        <w:gridCol w:w="7027"/>
      </w:tblGrid>
      <w:tr w:rsidR="00FA3D42" w:rsidRPr="00FA3D42" w14:paraId="33903706" w14:textId="77777777" w:rsidTr="00975111">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7CB09B"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Tiesību akta projekta anotācijas kopsavilkums</w:t>
            </w:r>
          </w:p>
        </w:tc>
      </w:tr>
      <w:tr w:rsidR="001428A5" w:rsidRPr="00FA3D42" w14:paraId="1B1CE88A" w14:textId="77777777" w:rsidTr="00975111">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9BBFD1" w14:textId="77777777" w:rsidR="001428A5" w:rsidRPr="00FA3D42" w:rsidRDefault="001428A5" w:rsidP="00975111">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81A7835" w14:textId="3325C03E" w:rsidR="001428A5" w:rsidRPr="00FA3D42" w:rsidRDefault="001428A5" w:rsidP="00B95A5B">
            <w:pPr>
              <w:spacing w:after="0" w:line="240" w:lineRule="auto"/>
              <w:ind w:firstLine="368"/>
              <w:jc w:val="both"/>
              <w:rPr>
                <w:rFonts w:ascii="Times New Roman" w:hAnsi="Times New Roman" w:cs="Times New Roman"/>
                <w:sz w:val="24"/>
                <w:szCs w:val="24"/>
              </w:rPr>
            </w:pPr>
            <w:r w:rsidRPr="00FA3D42">
              <w:rPr>
                <w:rFonts w:ascii="Times New Roman" w:hAnsi="Times New Roman" w:cs="Times New Roman"/>
                <w:sz w:val="24"/>
                <w:szCs w:val="24"/>
              </w:rPr>
              <w:t xml:space="preserve">Projekta mērķis ir atļaut valsts akciju sabiedrībai „Valsts nekustamie īpašumi” pārdot izsolē </w:t>
            </w:r>
            <w:r w:rsidR="009C53E4" w:rsidRPr="00FA3D42">
              <w:rPr>
                <w:rFonts w:ascii="Times New Roman" w:hAnsi="Times New Roman" w:cs="Times New Roman"/>
                <w:sz w:val="24"/>
                <w:szCs w:val="24"/>
              </w:rPr>
              <w:t>trīs</w:t>
            </w:r>
            <w:r w:rsidRPr="00FA3D42">
              <w:rPr>
                <w:rFonts w:ascii="Times New Roman" w:hAnsi="Times New Roman" w:cs="Times New Roman"/>
                <w:sz w:val="24"/>
                <w:szCs w:val="24"/>
              </w:rPr>
              <w:t xml:space="preserve"> valsts nekustamos īpašumus, kas nav nepieciešami publisku personu funkciju nodrošināšanai saskaņā ar Valsts pārvaldes iekārtas likumu:</w:t>
            </w:r>
          </w:p>
          <w:p w14:paraId="2A828DCE" w14:textId="7205774E" w:rsidR="001428A5" w:rsidRPr="00FA3D42" w:rsidRDefault="007A6778"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sidRPr="00FA3D42">
              <w:rPr>
                <w:rFonts w:ascii="Times New Roman" w:hAnsi="Times New Roman" w:cs="Times New Roman"/>
                <w:sz w:val="24"/>
                <w:szCs w:val="24"/>
              </w:rPr>
              <w:t>B</w:t>
            </w:r>
            <w:r w:rsidR="001428A5" w:rsidRPr="00FA3D42">
              <w:rPr>
                <w:rFonts w:ascii="Times New Roman" w:hAnsi="Times New Roman" w:cs="Times New Roman"/>
                <w:sz w:val="24"/>
                <w:szCs w:val="24"/>
              </w:rPr>
              <w:t>ūvi</w:t>
            </w:r>
            <w:r>
              <w:rPr>
                <w:rFonts w:ascii="Times New Roman" w:hAnsi="Times New Roman" w:cs="Times New Roman"/>
                <w:sz w:val="24"/>
                <w:szCs w:val="24"/>
              </w:rPr>
              <w:t xml:space="preserve"> </w:t>
            </w:r>
            <w:r w:rsidR="001428A5" w:rsidRPr="00FA3D42">
              <w:rPr>
                <w:rFonts w:ascii="Times New Roman" w:hAnsi="Times New Roman" w:cs="Times New Roman"/>
                <w:sz w:val="24"/>
                <w:szCs w:val="24"/>
              </w:rPr>
              <w:t>– administratīvo ēku</w:t>
            </w:r>
            <w:r w:rsidR="0094326E" w:rsidRPr="00FA3D42">
              <w:rPr>
                <w:rFonts w:ascii="Times New Roman" w:hAnsi="Times New Roman" w:cs="Times New Roman"/>
                <w:sz w:val="24"/>
                <w:szCs w:val="24"/>
              </w:rPr>
              <w:t xml:space="preserve">  </w:t>
            </w:r>
            <w:r w:rsidR="001428A5" w:rsidRPr="00FA3D42">
              <w:rPr>
                <w:rFonts w:ascii="Times New Roman" w:hAnsi="Times New Roman" w:cs="Times New Roman"/>
                <w:sz w:val="24"/>
                <w:szCs w:val="24"/>
              </w:rPr>
              <w:t>Talsu iela 112, Ventspilī,</w:t>
            </w:r>
            <w:r w:rsidR="001428A5" w:rsidRPr="00FA3D42">
              <w:rPr>
                <w:rFonts w:ascii="Times New Roman" w:eastAsia="Times New Roman" w:hAnsi="Times New Roman" w:cs="Times New Roman"/>
                <w:sz w:val="24"/>
                <w:szCs w:val="24"/>
                <w:lang w:val="en-AU" w:eastAsia="lv-LV"/>
              </w:rPr>
              <w:t xml:space="preserve"> </w:t>
            </w:r>
            <w:r w:rsidR="002B3312" w:rsidRPr="00FA3D42">
              <w:rPr>
                <w:rFonts w:ascii="Times New Roman" w:hAnsi="Times New Roman" w:cs="Times New Roman"/>
                <w:sz w:val="24"/>
                <w:szCs w:val="24"/>
              </w:rPr>
              <w:t xml:space="preserve">kopā ar betona bruģakmens laukumu un elektroapgādes tīklu, </w:t>
            </w:r>
            <w:r w:rsidR="001428A5" w:rsidRPr="00FA3D42">
              <w:rPr>
                <w:rFonts w:ascii="Times New Roman" w:eastAsia="Calibri" w:hAnsi="Times New Roman" w:cs="Times New Roman"/>
                <w:sz w:val="24"/>
                <w:szCs w:val="24"/>
              </w:rPr>
              <w:t>ievērojot pirmpirkuma tiesīgās personas tiesības</w:t>
            </w:r>
            <w:r w:rsidR="001428A5" w:rsidRPr="00FA3D42">
              <w:rPr>
                <w:rFonts w:ascii="Times New Roman" w:hAnsi="Times New Roman" w:cs="Times New Roman"/>
                <w:sz w:val="24"/>
                <w:szCs w:val="24"/>
              </w:rPr>
              <w:t>;</w:t>
            </w:r>
          </w:p>
          <w:p w14:paraId="006B4438" w14:textId="46C84E81" w:rsidR="001428A5" w:rsidRPr="00FA3D42" w:rsidRDefault="001428A5"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sidRPr="00FA3D42">
              <w:rPr>
                <w:rFonts w:ascii="Times New Roman" w:hAnsi="Times New Roman" w:cs="Times New Roman"/>
                <w:sz w:val="24"/>
                <w:szCs w:val="24"/>
              </w:rPr>
              <w:t>nekustamo īpašumu – zemes vienību 0,8514 ha platībā un būves: administratīvo ēku un garāžu  Talsu iela 112, Ventspilī</w:t>
            </w:r>
            <w:r w:rsidR="002B3312" w:rsidRPr="00FA3D42">
              <w:rPr>
                <w:rFonts w:ascii="Times New Roman" w:hAnsi="Times New Roman" w:cs="Times New Roman"/>
                <w:sz w:val="24"/>
                <w:szCs w:val="24"/>
              </w:rPr>
              <w:t xml:space="preserve"> kopā ar laukumu ar cieto segumu, žogu ar vārtiem, siltumtrasi, ūdensvadu, komunikācijas tīklu (datortīklu) un piecām suņu novietnēm</w:t>
            </w:r>
            <w:r w:rsidR="009C53E4" w:rsidRPr="00FA3D42">
              <w:rPr>
                <w:rFonts w:ascii="Times New Roman" w:hAnsi="Times New Roman" w:cs="Times New Roman"/>
                <w:sz w:val="24"/>
                <w:szCs w:val="24"/>
              </w:rPr>
              <w:t>;</w:t>
            </w:r>
          </w:p>
          <w:p w14:paraId="78ECDB09" w14:textId="724B294F" w:rsidR="009C53E4" w:rsidRPr="00FA3D42" w:rsidRDefault="009C53E4" w:rsidP="00B95A5B">
            <w:pPr>
              <w:numPr>
                <w:ilvl w:val="0"/>
                <w:numId w:val="2"/>
              </w:numPr>
              <w:tabs>
                <w:tab w:val="left" w:pos="368"/>
              </w:tabs>
              <w:spacing w:after="0" w:line="240" w:lineRule="auto"/>
              <w:ind w:left="0" w:firstLine="85"/>
              <w:jc w:val="both"/>
              <w:rPr>
                <w:rFonts w:ascii="Times New Roman" w:hAnsi="Times New Roman" w:cs="Times New Roman"/>
                <w:sz w:val="24"/>
                <w:szCs w:val="24"/>
              </w:rPr>
            </w:pPr>
            <w:r w:rsidRPr="00FA3D42">
              <w:rPr>
                <w:rFonts w:ascii="Times New Roman" w:hAnsi="Times New Roman" w:cs="Times New Roman"/>
                <w:sz w:val="24"/>
                <w:szCs w:val="24"/>
              </w:rPr>
              <w:t xml:space="preserve">nekustamo īpašumu – zemes vienību 0,0929 ha platībā un būvi: administratīvo ēku: </w:t>
            </w:r>
            <w:r w:rsidRPr="00FA3D42">
              <w:rPr>
                <w:rFonts w:ascii="Times New Roman" w:eastAsia="Times New Roman" w:hAnsi="Times New Roman" w:cs="Times New Roman"/>
                <w:sz w:val="24"/>
                <w:szCs w:val="24"/>
              </w:rPr>
              <w:t>m</w:t>
            </w:r>
            <w:r w:rsidRPr="00FA3D42">
              <w:rPr>
                <w:rFonts w:ascii="Times New Roman" w:hAnsi="Times New Roman" w:cs="Times New Roman"/>
                <w:sz w:val="24"/>
                <w:szCs w:val="24"/>
              </w:rPr>
              <w:t xml:space="preserve">ehānisko darbnīcu </w:t>
            </w:r>
            <w:proofErr w:type="spellStart"/>
            <w:r w:rsidRPr="00FA3D42">
              <w:rPr>
                <w:rFonts w:ascii="Times New Roman" w:hAnsi="Times New Roman" w:cs="Times New Roman"/>
                <w:sz w:val="24"/>
                <w:szCs w:val="24"/>
              </w:rPr>
              <w:t>Plakanciemā</w:t>
            </w:r>
            <w:proofErr w:type="spellEnd"/>
            <w:r w:rsidRPr="00FA3D42">
              <w:rPr>
                <w:rFonts w:ascii="Times New Roman" w:hAnsi="Times New Roman" w:cs="Times New Roman"/>
                <w:sz w:val="24"/>
                <w:szCs w:val="24"/>
              </w:rPr>
              <w:t>, Ķekavas pagastā, Ķekavas novadā.</w:t>
            </w:r>
          </w:p>
          <w:p w14:paraId="690FB844" w14:textId="3B27C988" w:rsidR="001428A5" w:rsidRPr="00FA3D42" w:rsidRDefault="001428A5" w:rsidP="00B95A5B">
            <w:pPr>
              <w:tabs>
                <w:tab w:val="left" w:pos="368"/>
              </w:tabs>
              <w:spacing w:after="0" w:line="240" w:lineRule="auto"/>
              <w:ind w:firstLine="368"/>
              <w:jc w:val="both"/>
            </w:pPr>
            <w:r w:rsidRPr="00FA3D42">
              <w:rPr>
                <w:rFonts w:ascii="Times New Roman" w:hAnsi="Times New Roman" w:cs="Times New Roman"/>
                <w:sz w:val="24"/>
                <w:szCs w:val="24"/>
              </w:rPr>
              <w:t>Rīkojuma projekts stāsies spēkā pēc tā parakstīšanas.</w:t>
            </w:r>
          </w:p>
        </w:tc>
      </w:tr>
    </w:tbl>
    <w:p w14:paraId="3F11B5D2"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b/>
          <w:sz w:val="24"/>
          <w:szCs w:val="24"/>
        </w:rPr>
      </w:pPr>
    </w:p>
    <w:tbl>
      <w:tblPr>
        <w:tblW w:w="4996" w:type="pct"/>
        <w:tblInd w:w="75" w:type="dxa"/>
        <w:tblCellMar>
          <w:left w:w="10" w:type="dxa"/>
          <w:right w:w="10" w:type="dxa"/>
        </w:tblCellMar>
        <w:tblLook w:val="04A0" w:firstRow="1" w:lastRow="0" w:firstColumn="1" w:lastColumn="0" w:noHBand="0" w:noVBand="1"/>
      </w:tblPr>
      <w:tblGrid>
        <w:gridCol w:w="335"/>
        <w:gridCol w:w="1967"/>
        <w:gridCol w:w="7304"/>
      </w:tblGrid>
      <w:tr w:rsidR="00FA3D42" w:rsidRPr="00FA3D42" w14:paraId="3324508A" w14:textId="77777777" w:rsidTr="00975111">
        <w:tc>
          <w:tcPr>
            <w:tcW w:w="9606"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5792244"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I. Tiesību akta projekta izstrādes nepieciešamība</w:t>
            </w:r>
          </w:p>
        </w:tc>
      </w:tr>
      <w:tr w:rsidR="00FA3D42" w:rsidRPr="00FA3D42" w14:paraId="7A9DB1A7"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327CB3"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E6AC35"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Pamatojums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669242D" w14:textId="72879476" w:rsidR="001428A5" w:rsidRPr="00FA3D42" w:rsidRDefault="001428A5" w:rsidP="00975111">
            <w:pPr>
              <w:suppressAutoHyphens/>
              <w:autoSpaceDN w:val="0"/>
              <w:spacing w:after="0" w:line="240" w:lineRule="auto"/>
              <w:ind w:right="196" w:firstLine="720"/>
              <w:jc w:val="both"/>
              <w:textAlignment w:val="baseline"/>
              <w:rPr>
                <w:rFonts w:ascii="Times New Roman" w:eastAsia="Calibri" w:hAnsi="Times New Roman" w:cs="Times New Roman"/>
                <w:sz w:val="24"/>
                <w:szCs w:val="24"/>
              </w:rPr>
            </w:pPr>
            <w:bookmarkStart w:id="0" w:name="_Hlk5621639"/>
            <w:r w:rsidRPr="00FA3D42">
              <w:rPr>
                <w:rFonts w:ascii="Times New Roman" w:eastAsia="Calibri" w:hAnsi="Times New Roman" w:cs="Times New Roman"/>
                <w:sz w:val="24"/>
                <w:szCs w:val="24"/>
              </w:rPr>
              <w:t xml:space="preserve">Publiskas personas mantas atsavināšanas likuma </w:t>
            </w:r>
            <w:bookmarkEnd w:id="0"/>
            <w:r w:rsidRPr="00FA3D42">
              <w:rPr>
                <w:rFonts w:ascii="Times New Roman" w:eastAsia="Calibri" w:hAnsi="Times New Roman" w:cs="Times New Roman"/>
                <w:sz w:val="24"/>
                <w:szCs w:val="24"/>
              </w:rPr>
              <w:t>(turpmāk – Atsavināšanas likums) 4.panta pirmā daļa</w:t>
            </w:r>
            <w:r w:rsidR="00E4569C" w:rsidRPr="00FA3D42">
              <w:rPr>
                <w:rFonts w:ascii="Times New Roman" w:eastAsia="Calibri" w:hAnsi="Times New Roman" w:cs="Times New Roman"/>
                <w:sz w:val="24"/>
                <w:szCs w:val="24"/>
              </w:rPr>
              <w:t xml:space="preserve"> un</w:t>
            </w:r>
            <w:r w:rsidRPr="00FA3D42">
              <w:rPr>
                <w:rFonts w:ascii="Times New Roman" w:eastAsia="Calibri" w:hAnsi="Times New Roman" w:cs="Times New Roman"/>
                <w:sz w:val="24"/>
                <w:szCs w:val="24"/>
              </w:rPr>
              <w:t xml:space="preserve"> otrā daļa, 5.panta pirmā daļa, 14.pants.</w:t>
            </w:r>
          </w:p>
        </w:tc>
      </w:tr>
      <w:tr w:rsidR="00FA3D42" w:rsidRPr="00FA3D42" w14:paraId="37833AEF"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B555AC"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A460A7"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61CD737"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B7905B7"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CDD01D2"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159B7B95"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8E0AFA4"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EBED602"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6A24E3BD"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2441C1C6"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09B382EE"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6B28834" w14:textId="77777777" w:rsidR="001428A5" w:rsidRPr="00FA3D42" w:rsidRDefault="001428A5" w:rsidP="00975111">
            <w:pPr>
              <w:suppressAutoHyphens/>
              <w:autoSpaceDN w:val="0"/>
              <w:spacing w:after="200" w:line="240" w:lineRule="auto"/>
              <w:textAlignment w:val="baseline"/>
              <w:rPr>
                <w:rFonts w:ascii="Times New Roman" w:eastAsia="Times New Roman" w:hAnsi="Times New Roman" w:cs="Times New Roman"/>
                <w:sz w:val="24"/>
                <w:szCs w:val="24"/>
                <w:lang w:eastAsia="lv-LV"/>
              </w:rPr>
            </w:pPr>
          </w:p>
          <w:p w14:paraId="4A1FFF04" w14:textId="77777777" w:rsidR="001428A5" w:rsidRPr="00FA3D42" w:rsidRDefault="001428A5" w:rsidP="0097511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p w14:paraId="48872B46" w14:textId="77777777" w:rsidR="001428A5" w:rsidRPr="00FA3D42" w:rsidRDefault="001428A5" w:rsidP="00975111">
            <w:pPr>
              <w:suppressAutoHyphens/>
              <w:autoSpaceDN w:val="0"/>
              <w:spacing w:after="200" w:line="240" w:lineRule="auto"/>
              <w:jc w:val="center"/>
              <w:textAlignment w:val="baseline"/>
              <w:rPr>
                <w:rFonts w:ascii="Times New Roman" w:eastAsia="Times New Roman" w:hAnsi="Times New Roman" w:cs="Times New Roman"/>
                <w:sz w:val="24"/>
                <w:szCs w:val="24"/>
                <w:lang w:eastAsia="lv-LV"/>
              </w:rPr>
            </w:pP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93E8B6" w14:textId="77777777" w:rsidR="001428A5" w:rsidRPr="00FA3D42" w:rsidRDefault="001428A5"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lastRenderedPageBreak/>
              <w:t xml:space="preserve">Izstrādātais rīkojuma projekts paredz atļaut </w:t>
            </w:r>
            <w:r w:rsidRPr="00FA3D42">
              <w:rPr>
                <w:rFonts w:ascii="Times New Roman" w:eastAsia="Calibri" w:hAnsi="Times New Roman" w:cs="Times New Roman"/>
                <w:sz w:val="24"/>
                <w:szCs w:val="24"/>
              </w:rPr>
              <w:t xml:space="preserve">valsts akciju sabiedrībai „Valsts nekustamie īpašumi” (turpmāk – VNĪ) </w:t>
            </w:r>
            <w:r w:rsidRPr="00FA3D42">
              <w:rPr>
                <w:rFonts w:ascii="Times New Roman" w:eastAsia="Times New Roman" w:hAnsi="Times New Roman" w:cs="Times New Roman"/>
                <w:sz w:val="24"/>
                <w:szCs w:val="24"/>
              </w:rPr>
              <w:t>pārdot izsolē šādus valsts nekustamos īpašumus:</w:t>
            </w:r>
            <w:bookmarkStart w:id="1" w:name="_Hlk515628416"/>
          </w:p>
          <w:p w14:paraId="1E7645A7" w14:textId="4D7CFC11" w:rsidR="00E4569C" w:rsidRPr="00FA3D42" w:rsidRDefault="00E4569C" w:rsidP="00BA3531">
            <w:pPr>
              <w:pStyle w:val="ListParagraph"/>
              <w:numPr>
                <w:ilvl w:val="0"/>
                <w:numId w:val="3"/>
              </w:numPr>
              <w:tabs>
                <w:tab w:val="left" w:pos="847"/>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b/>
                <w:sz w:val="24"/>
                <w:szCs w:val="24"/>
              </w:rPr>
              <w:t>Nekustamo īpašumu</w:t>
            </w:r>
            <w:r w:rsidRPr="00FA3D42">
              <w:rPr>
                <w:rFonts w:ascii="Times New Roman" w:hAnsi="Times New Roman" w:cs="Times New Roman"/>
                <w:sz w:val="24"/>
                <w:szCs w:val="24"/>
              </w:rPr>
              <w:t xml:space="preserve"> (nekustamā īpašuma kadastra numurs 27005270005) – </w:t>
            </w:r>
            <w:r w:rsidRPr="00FA3D42">
              <w:rPr>
                <w:rFonts w:ascii="Times New Roman" w:hAnsi="Times New Roman" w:cs="Times New Roman"/>
                <w:b/>
                <w:sz w:val="24"/>
                <w:szCs w:val="24"/>
              </w:rPr>
              <w:t>būvi</w:t>
            </w:r>
            <w:r w:rsidRPr="00FA3D42">
              <w:rPr>
                <w:rFonts w:ascii="Times New Roman" w:hAnsi="Times New Roman" w:cs="Times New Roman"/>
                <w:sz w:val="24"/>
                <w:szCs w:val="24"/>
              </w:rPr>
              <w:t xml:space="preserve"> (būves kadastra apzīmējums 27000270106003) </w:t>
            </w:r>
            <w:r w:rsidRPr="00FA3D42">
              <w:rPr>
                <w:rFonts w:ascii="Times New Roman" w:hAnsi="Times New Roman" w:cs="Times New Roman"/>
                <w:b/>
                <w:sz w:val="24"/>
                <w:szCs w:val="24"/>
              </w:rPr>
              <w:t>Talsu iela 112, Ventspilī</w:t>
            </w:r>
            <w:r w:rsidRPr="00FA3D42">
              <w:rPr>
                <w:rFonts w:ascii="Times New Roman" w:hAnsi="Times New Roman" w:cs="Times New Roman"/>
                <w:sz w:val="24"/>
                <w:szCs w:val="24"/>
              </w:rPr>
              <w:t xml:space="preserve">, kas ierakstīts zemesgrāmatā uz valsts vārda Finanšu ministrijas personā, </w:t>
            </w:r>
            <w:r w:rsidR="002B3312" w:rsidRPr="00FA3D42">
              <w:rPr>
                <w:rFonts w:ascii="Times New Roman" w:hAnsi="Times New Roman" w:cs="Times New Roman"/>
                <w:sz w:val="24"/>
                <w:szCs w:val="24"/>
              </w:rPr>
              <w:t xml:space="preserve">kopā ar </w:t>
            </w:r>
            <w:r w:rsidR="00DE66DD">
              <w:rPr>
                <w:rFonts w:ascii="Times New Roman" w:hAnsi="Times New Roman" w:cs="Times New Roman"/>
                <w:sz w:val="24"/>
                <w:szCs w:val="24"/>
              </w:rPr>
              <w:t xml:space="preserve">nekustamā īpašuma piederumiem (blakus lietām) - </w:t>
            </w:r>
            <w:r w:rsidR="002B3312" w:rsidRPr="00FA3D42">
              <w:rPr>
                <w:rFonts w:ascii="Times New Roman" w:hAnsi="Times New Roman" w:cs="Times New Roman"/>
                <w:sz w:val="24"/>
                <w:szCs w:val="24"/>
              </w:rPr>
              <w:t xml:space="preserve">betona bruģakmens laukumu un elektroapgādes tīklu, </w:t>
            </w:r>
            <w:r w:rsidRPr="00FA3D42">
              <w:rPr>
                <w:rFonts w:ascii="Times New Roman" w:hAnsi="Times New Roman" w:cs="Times New Roman"/>
                <w:sz w:val="24"/>
                <w:szCs w:val="24"/>
              </w:rPr>
              <w:t>ievērojot pirmpirkuma tiesīgās personas intereses.</w:t>
            </w:r>
          </w:p>
          <w:p w14:paraId="3A5AD675" w14:textId="0277C8E0" w:rsidR="00E4569C" w:rsidRPr="00FA3D42" w:rsidRDefault="00E4569C" w:rsidP="00BA3531">
            <w:pPr>
              <w:spacing w:after="0" w:line="240" w:lineRule="auto"/>
              <w:ind w:left="-19" w:firstLine="563"/>
              <w:jc w:val="both"/>
              <w:rPr>
                <w:rFonts w:ascii="Times New Roman" w:hAnsi="Times New Roman" w:cs="Times New Roman"/>
                <w:sz w:val="24"/>
                <w:szCs w:val="24"/>
                <w:lang w:bidi="en-US"/>
              </w:rPr>
            </w:pPr>
            <w:r w:rsidRPr="00FA3D42">
              <w:rPr>
                <w:rFonts w:ascii="Times New Roman" w:hAnsi="Times New Roman" w:cs="Times New Roman"/>
                <w:sz w:val="24"/>
                <w:szCs w:val="24"/>
                <w:lang w:bidi="en-US"/>
              </w:rPr>
              <w:t>Īpašuma tiesības uz nekustamo īpašumu nostiprinātas Latvijas valstij Finanšu ministrijas personā Ventspils pilsētas zemesgrāmatas nodalījumā Nr.2867.</w:t>
            </w:r>
          </w:p>
          <w:p w14:paraId="38F170AD" w14:textId="2685793D" w:rsidR="00E4569C" w:rsidRPr="00FA3D42" w:rsidRDefault="00E4569C" w:rsidP="00BA3531">
            <w:pPr>
              <w:spacing w:after="0" w:line="240" w:lineRule="auto"/>
              <w:ind w:firstLine="563"/>
              <w:jc w:val="both"/>
              <w:rPr>
                <w:rFonts w:ascii="Times New Roman" w:eastAsia="Calibri" w:hAnsi="Times New Roman" w:cs="Times New Roman"/>
                <w:sz w:val="24"/>
                <w:szCs w:val="24"/>
              </w:rPr>
            </w:pPr>
            <w:r w:rsidRPr="00FA3D42">
              <w:rPr>
                <w:rFonts w:ascii="Times New Roman" w:hAnsi="Times New Roman" w:cs="Times New Roman"/>
                <w:sz w:val="24"/>
                <w:szCs w:val="24"/>
                <w:lang w:bidi="en-US"/>
              </w:rPr>
              <w:t xml:space="preserve">Saskaņā ar Nekustamā īpašuma valsts kadastra informācijas sistēmas (turpmāk – NĪVKIS) datiem, nekustamā īpašuma sastāvā ietilpst </w:t>
            </w:r>
            <w:r w:rsidRPr="00FA3D42">
              <w:rPr>
                <w:rFonts w:ascii="Times New Roman" w:eastAsia="Times New Roman" w:hAnsi="Times New Roman" w:cs="Times New Roman"/>
                <w:sz w:val="24"/>
                <w:szCs w:val="24"/>
              </w:rPr>
              <w:t xml:space="preserve">būve (būves kadastra apzīmējums </w:t>
            </w:r>
            <w:r w:rsidRPr="00FA3D42">
              <w:rPr>
                <w:rFonts w:ascii="Times New Roman" w:hAnsi="Times New Roman" w:cs="Times New Roman"/>
                <w:sz w:val="24"/>
                <w:szCs w:val="24"/>
              </w:rPr>
              <w:t>27000270106003</w:t>
            </w:r>
            <w:r w:rsidRPr="00FA3D42">
              <w:rPr>
                <w:rFonts w:ascii="Times New Roman" w:eastAsia="Times New Roman" w:hAnsi="Times New Roman" w:cs="Times New Roman"/>
                <w:sz w:val="24"/>
                <w:szCs w:val="24"/>
              </w:rPr>
              <w:t xml:space="preserve">) – </w:t>
            </w:r>
            <w:r w:rsidRPr="00FA3D42">
              <w:rPr>
                <w:rFonts w:ascii="Times New Roman" w:eastAsia="Times New Roman" w:hAnsi="Times New Roman" w:cs="Times New Roman"/>
                <w:i/>
                <w:sz w:val="24"/>
                <w:szCs w:val="24"/>
              </w:rPr>
              <w:t xml:space="preserve">administratīvā ēka </w:t>
            </w:r>
            <w:r w:rsidRPr="00FA3D42">
              <w:rPr>
                <w:rFonts w:ascii="Times New Roman" w:eastAsia="Times New Roman" w:hAnsi="Times New Roman" w:cs="Times New Roman"/>
                <w:sz w:val="24"/>
                <w:szCs w:val="24"/>
              </w:rPr>
              <w:t xml:space="preserve">ar kopējo platību </w:t>
            </w:r>
            <w:r w:rsidR="006659F9" w:rsidRPr="00FA3D42">
              <w:rPr>
                <w:rFonts w:ascii="Times New Roman" w:eastAsia="Times New Roman" w:hAnsi="Times New Roman" w:cs="Times New Roman"/>
                <w:sz w:val="24"/>
                <w:szCs w:val="24"/>
              </w:rPr>
              <w:t>812,30</w:t>
            </w:r>
            <w:r w:rsidRPr="00FA3D42">
              <w:rPr>
                <w:rFonts w:ascii="Times New Roman" w:eastAsia="Times New Roman" w:hAnsi="Times New Roman" w:cs="Times New Roman"/>
                <w:sz w:val="24"/>
                <w:szCs w:val="24"/>
              </w:rPr>
              <w:t xml:space="preserve"> m</w:t>
            </w:r>
            <w:r w:rsidRPr="00FA3D42">
              <w:rPr>
                <w:rFonts w:ascii="Times New Roman" w:eastAsia="Times New Roman" w:hAnsi="Times New Roman" w:cs="Times New Roman"/>
                <w:sz w:val="24"/>
                <w:szCs w:val="24"/>
                <w:vertAlign w:val="superscript"/>
              </w:rPr>
              <w:t>2</w:t>
            </w:r>
            <w:r w:rsidRPr="00FA3D42">
              <w:rPr>
                <w:rFonts w:ascii="Times New Roman" w:eastAsia="Times New Roman" w:hAnsi="Times New Roman" w:cs="Times New Roman"/>
                <w:sz w:val="24"/>
                <w:szCs w:val="24"/>
              </w:rPr>
              <w:t xml:space="preserve">, </w:t>
            </w:r>
            <w:r w:rsidRPr="00FA3D42">
              <w:rPr>
                <w:rFonts w:ascii="Times New Roman" w:eastAsia="Times New Roman" w:hAnsi="Times New Roman" w:cs="Times New Roman"/>
                <w:sz w:val="24"/>
                <w:szCs w:val="24"/>
                <w:lang w:eastAsia="lv-LV"/>
              </w:rPr>
              <w:t>galvenais lietošanas veids: 12</w:t>
            </w:r>
            <w:r w:rsidR="00EB7F60" w:rsidRPr="00FA3D42">
              <w:rPr>
                <w:rFonts w:ascii="Times New Roman" w:eastAsia="Times New Roman" w:hAnsi="Times New Roman" w:cs="Times New Roman"/>
                <w:sz w:val="24"/>
                <w:szCs w:val="24"/>
                <w:lang w:eastAsia="lv-LV"/>
              </w:rPr>
              <w:t>20</w:t>
            </w:r>
            <w:r w:rsidRPr="00FA3D42">
              <w:rPr>
                <w:rFonts w:ascii="Times New Roman" w:eastAsia="Times New Roman" w:hAnsi="Times New Roman" w:cs="Times New Roman"/>
                <w:sz w:val="24"/>
                <w:szCs w:val="24"/>
                <w:lang w:eastAsia="lv-LV"/>
              </w:rPr>
              <w:t xml:space="preserve"> – </w:t>
            </w:r>
            <w:r w:rsidR="00EB7F60" w:rsidRPr="00FA3D42">
              <w:rPr>
                <w:rFonts w:ascii="Times New Roman" w:eastAsia="Times New Roman" w:hAnsi="Times New Roman" w:cs="Times New Roman"/>
                <w:sz w:val="24"/>
                <w:szCs w:val="24"/>
                <w:lang w:eastAsia="lv-LV"/>
              </w:rPr>
              <w:t>biroju ēkas</w:t>
            </w:r>
            <w:r w:rsidRPr="00FA3D42">
              <w:rPr>
                <w:rFonts w:ascii="Times New Roman" w:eastAsia="Calibri" w:hAnsi="Times New Roman" w:cs="Times New Roman"/>
                <w:sz w:val="24"/>
                <w:szCs w:val="24"/>
                <w:lang w:eastAsia="lv-LV"/>
              </w:rPr>
              <w:t xml:space="preserve"> un tās kadastrālā vērtība uz 201</w:t>
            </w:r>
            <w:r w:rsidR="00EB7F60" w:rsidRPr="00FA3D42">
              <w:rPr>
                <w:rFonts w:ascii="Times New Roman" w:eastAsia="Calibri" w:hAnsi="Times New Roman" w:cs="Times New Roman"/>
                <w:sz w:val="24"/>
                <w:szCs w:val="24"/>
                <w:lang w:eastAsia="lv-LV"/>
              </w:rPr>
              <w:t>9</w:t>
            </w:r>
            <w:r w:rsidRPr="00FA3D42">
              <w:rPr>
                <w:rFonts w:ascii="Times New Roman" w:eastAsia="Calibri" w:hAnsi="Times New Roman" w:cs="Times New Roman"/>
                <w:sz w:val="24"/>
                <w:szCs w:val="24"/>
                <w:lang w:eastAsia="lv-LV"/>
              </w:rPr>
              <w:t>.gada 1.janvāri noteikta 1</w:t>
            </w:r>
            <w:r w:rsidR="00EB7F60" w:rsidRPr="00FA3D42">
              <w:rPr>
                <w:rFonts w:ascii="Times New Roman" w:eastAsia="Calibri" w:hAnsi="Times New Roman" w:cs="Times New Roman"/>
                <w:sz w:val="24"/>
                <w:szCs w:val="24"/>
                <w:lang w:eastAsia="lv-LV"/>
              </w:rPr>
              <w:t>04024</w:t>
            </w:r>
            <w:r w:rsidRPr="00FA3D42">
              <w:rPr>
                <w:rFonts w:ascii="Times New Roman" w:eastAsia="Calibri" w:hAnsi="Times New Roman" w:cs="Times New Roman"/>
                <w:sz w:val="24"/>
                <w:szCs w:val="24"/>
                <w:lang w:eastAsia="lv-LV"/>
              </w:rPr>
              <w:t xml:space="preserve"> </w:t>
            </w:r>
            <w:proofErr w:type="spellStart"/>
            <w:r w:rsidRPr="00FA3D42">
              <w:rPr>
                <w:rFonts w:ascii="Times New Roman" w:eastAsia="Calibri" w:hAnsi="Times New Roman" w:cs="Times New Roman"/>
                <w:i/>
                <w:sz w:val="24"/>
                <w:szCs w:val="24"/>
                <w:lang w:eastAsia="lv-LV"/>
              </w:rPr>
              <w:t>euro</w:t>
            </w:r>
            <w:proofErr w:type="spellEnd"/>
            <w:r w:rsidR="00EB7F60" w:rsidRPr="00FA3D42">
              <w:rPr>
                <w:rFonts w:ascii="Times New Roman" w:eastAsia="Calibri" w:hAnsi="Times New Roman" w:cs="Times New Roman"/>
                <w:i/>
                <w:sz w:val="24"/>
                <w:szCs w:val="24"/>
                <w:lang w:eastAsia="lv-LV"/>
              </w:rPr>
              <w:t>.</w:t>
            </w:r>
          </w:p>
          <w:p w14:paraId="05AB9957" w14:textId="77777777" w:rsidR="00362876" w:rsidRPr="00FA3D42" w:rsidRDefault="00E4569C" w:rsidP="00BA3531">
            <w:pPr>
              <w:spacing w:after="0" w:line="240" w:lineRule="auto"/>
              <w:ind w:firstLine="563"/>
              <w:jc w:val="both"/>
              <w:rPr>
                <w:rFonts w:ascii="Times New Roman" w:hAnsi="Times New Roman" w:cs="Times New Roman"/>
                <w:sz w:val="24"/>
                <w:szCs w:val="24"/>
                <w:lang w:bidi="en-US"/>
              </w:rPr>
            </w:pPr>
            <w:r w:rsidRPr="00FA3D42">
              <w:rPr>
                <w:rFonts w:ascii="Times New Roman" w:hAnsi="Times New Roman" w:cs="Times New Roman"/>
                <w:sz w:val="24"/>
                <w:szCs w:val="24"/>
                <w:lang w:bidi="en-US"/>
              </w:rPr>
              <w:t>Nekustamais īpašums saistīts ar</w:t>
            </w:r>
            <w:r w:rsidR="00961D17" w:rsidRPr="00FA3D42">
              <w:rPr>
                <w:rFonts w:ascii="Times New Roman" w:hAnsi="Times New Roman" w:cs="Times New Roman"/>
                <w:sz w:val="24"/>
                <w:szCs w:val="24"/>
                <w:lang w:bidi="en-US"/>
              </w:rPr>
              <w:t xml:space="preserve"> </w:t>
            </w:r>
            <w:r w:rsidRPr="00FA3D42">
              <w:rPr>
                <w:rFonts w:ascii="Times New Roman" w:hAnsi="Times New Roman" w:cs="Times New Roman"/>
                <w:sz w:val="24"/>
                <w:szCs w:val="24"/>
                <w:lang w:bidi="en-US"/>
              </w:rPr>
              <w:t xml:space="preserve">zemes vienību (zemes vienības kadastra apzīmējums </w:t>
            </w:r>
            <w:r w:rsidR="00EB7F60" w:rsidRPr="00FA3D42">
              <w:rPr>
                <w:rFonts w:ascii="Times New Roman" w:hAnsi="Times New Roman" w:cs="Times New Roman"/>
                <w:sz w:val="24"/>
                <w:szCs w:val="24"/>
                <w:lang w:bidi="en-US"/>
              </w:rPr>
              <w:t>27000270102</w:t>
            </w:r>
            <w:r w:rsidRPr="00FA3D42">
              <w:rPr>
                <w:rFonts w:ascii="Times New Roman" w:hAnsi="Times New Roman" w:cs="Times New Roman"/>
                <w:sz w:val="24"/>
                <w:szCs w:val="24"/>
                <w:lang w:bidi="en-US"/>
              </w:rPr>
              <w:t xml:space="preserve">) </w:t>
            </w:r>
            <w:r w:rsidR="00EB7F60" w:rsidRPr="00FA3D42">
              <w:rPr>
                <w:rFonts w:ascii="Times New Roman" w:hAnsi="Times New Roman" w:cs="Times New Roman"/>
                <w:sz w:val="24"/>
                <w:szCs w:val="24"/>
                <w:lang w:bidi="en-US"/>
              </w:rPr>
              <w:t>Talsu ielā 114, Ventspilī</w:t>
            </w:r>
            <w:r w:rsidRPr="00FA3D42">
              <w:rPr>
                <w:rFonts w:ascii="Times New Roman" w:hAnsi="Times New Roman" w:cs="Times New Roman"/>
                <w:sz w:val="24"/>
                <w:szCs w:val="24"/>
                <w:lang w:bidi="en-US"/>
              </w:rPr>
              <w:t xml:space="preserve">, kas ietilpst nekustamā īpašuma (nekustamā īpašuma kadastra numurs  </w:t>
            </w:r>
            <w:hyperlink r:id="rId10" w:history="1">
              <w:r w:rsidR="00EB7F60" w:rsidRPr="00FA3D42">
                <w:rPr>
                  <w:rFonts w:ascii="Times New Roman" w:hAnsi="Times New Roman" w:cs="Times New Roman"/>
                  <w:sz w:val="24"/>
                  <w:szCs w:val="24"/>
                </w:rPr>
                <w:t>27000270102</w:t>
              </w:r>
            </w:hyperlink>
            <w:r w:rsidRPr="00FA3D42">
              <w:rPr>
                <w:rFonts w:ascii="Times New Roman" w:hAnsi="Times New Roman" w:cs="Times New Roman"/>
                <w:sz w:val="24"/>
                <w:szCs w:val="24"/>
                <w:lang w:bidi="en-US"/>
              </w:rPr>
              <w:t>) sastāvā</w:t>
            </w:r>
            <w:r w:rsidR="00C8557F" w:rsidRPr="00FA3D42">
              <w:rPr>
                <w:rFonts w:ascii="Times New Roman" w:hAnsi="Times New Roman" w:cs="Times New Roman"/>
                <w:sz w:val="24"/>
                <w:szCs w:val="24"/>
                <w:lang w:bidi="en-US"/>
              </w:rPr>
              <w:t>,</w:t>
            </w:r>
            <w:r w:rsidRPr="00FA3D42">
              <w:rPr>
                <w:rFonts w:ascii="Times New Roman" w:hAnsi="Times New Roman" w:cs="Times New Roman"/>
                <w:sz w:val="24"/>
                <w:szCs w:val="24"/>
                <w:lang w:bidi="en-US"/>
              </w:rPr>
              <w:t xml:space="preserve"> un uz kuru </w:t>
            </w:r>
            <w:r w:rsidR="00C8557F" w:rsidRPr="00FA3D42">
              <w:rPr>
                <w:rFonts w:ascii="Times New Roman" w:hAnsi="Times New Roman" w:cs="Times New Roman"/>
                <w:sz w:val="24"/>
                <w:szCs w:val="24"/>
                <w:lang w:bidi="en-US"/>
              </w:rPr>
              <w:t xml:space="preserve">privātpersonai </w:t>
            </w:r>
            <w:r w:rsidRPr="00FA3D42">
              <w:rPr>
                <w:rFonts w:ascii="Times New Roman" w:hAnsi="Times New Roman" w:cs="Times New Roman"/>
                <w:sz w:val="24"/>
                <w:szCs w:val="24"/>
                <w:lang w:bidi="en-US"/>
              </w:rPr>
              <w:t>īpašumtiesības nostiprinātas Rīgas pilsētas zemesgrāmatas nodalījumā Nr.</w:t>
            </w:r>
            <w:r w:rsidR="00C8557F" w:rsidRPr="00FA3D42">
              <w:rPr>
                <w:rFonts w:ascii="Times New Roman" w:hAnsi="Times New Roman" w:cs="Times New Roman"/>
                <w:sz w:val="24"/>
                <w:szCs w:val="24"/>
                <w:lang w:bidi="en-US"/>
              </w:rPr>
              <w:t>53</w:t>
            </w:r>
            <w:r w:rsidR="00961D17" w:rsidRPr="00FA3D42">
              <w:rPr>
                <w:rFonts w:ascii="Times New Roman" w:hAnsi="Times New Roman" w:cs="Times New Roman"/>
                <w:sz w:val="24"/>
                <w:szCs w:val="24"/>
                <w:lang w:bidi="en-US"/>
              </w:rPr>
              <w:t>.</w:t>
            </w:r>
          </w:p>
          <w:p w14:paraId="350106CD" w14:textId="707645AD" w:rsidR="00961D17" w:rsidRPr="00DE66DD" w:rsidRDefault="00961D17" w:rsidP="00DE66DD">
            <w:pPr>
              <w:pStyle w:val="NoSpacing"/>
              <w:ind w:firstLine="705"/>
              <w:jc w:val="both"/>
              <w:rPr>
                <w:rFonts w:ascii="Times New Roman" w:hAnsi="Times New Roman"/>
                <w:sz w:val="24"/>
                <w:szCs w:val="24"/>
                <w:lang w:bidi="en-US"/>
              </w:rPr>
            </w:pPr>
            <w:r w:rsidRPr="00DE66DD">
              <w:rPr>
                <w:rFonts w:ascii="Times New Roman" w:hAnsi="Times New Roman"/>
                <w:sz w:val="24"/>
                <w:szCs w:val="24"/>
                <w:lang w:bidi="en-US"/>
              </w:rPr>
              <w:t xml:space="preserve">Atbilstoši ierakstiem Ventspils pilsētas zemesgrāmatas nodalījuma  Nr.2867, I daļas 1.iedaļas 3.1.punktā izdarīta atzīme – ēkas saistītas ar zemes </w:t>
            </w:r>
            <w:r w:rsidRPr="00DE66DD">
              <w:rPr>
                <w:rFonts w:ascii="Times New Roman" w:hAnsi="Times New Roman"/>
                <w:sz w:val="24"/>
                <w:szCs w:val="24"/>
                <w:lang w:bidi="en-US"/>
              </w:rPr>
              <w:lastRenderedPageBreak/>
              <w:t xml:space="preserve">gabalu Kaiju ielā 4, Talsu iela 102/104, kadastra numurs 2700 027 0101, Ventspils pilsētas zemesgrāmatas nodalījums Nr.32. </w:t>
            </w:r>
            <w:r w:rsidR="00795F8A" w:rsidRPr="00DE66DD">
              <w:rPr>
                <w:rFonts w:ascii="Times New Roman" w:hAnsi="Times New Roman"/>
                <w:sz w:val="24"/>
                <w:szCs w:val="24"/>
                <w:lang w:bidi="en-US"/>
              </w:rPr>
              <w:t>Ņ</w:t>
            </w:r>
            <w:r w:rsidRPr="00DE66DD">
              <w:rPr>
                <w:rFonts w:ascii="Times New Roman" w:hAnsi="Times New Roman"/>
                <w:sz w:val="24"/>
                <w:szCs w:val="24"/>
                <w:lang w:bidi="en-US"/>
              </w:rPr>
              <w:t xml:space="preserve">emot vērā, ka ar 2015.gada 21.jūlija zemesgrāmatu tiesneša lēmumu no nekustamā īpašuma sastāva atdalīta būve ar kadastra apzīmējumu 27000270106004, kura atradās uz zemes vienības </w:t>
            </w:r>
            <w:r w:rsidR="0094326E" w:rsidRPr="00DE66DD">
              <w:rPr>
                <w:rFonts w:ascii="Times New Roman" w:hAnsi="Times New Roman"/>
                <w:sz w:val="24"/>
                <w:szCs w:val="24"/>
                <w:lang w:bidi="en-US"/>
              </w:rPr>
              <w:t xml:space="preserve">ar </w:t>
            </w:r>
            <w:r w:rsidRPr="00DE66DD">
              <w:rPr>
                <w:rFonts w:ascii="Times New Roman" w:hAnsi="Times New Roman"/>
                <w:sz w:val="24"/>
                <w:szCs w:val="24"/>
                <w:lang w:bidi="en-US"/>
              </w:rPr>
              <w:t>kadastra numur</w:t>
            </w:r>
            <w:r w:rsidR="0094326E" w:rsidRPr="00DE66DD">
              <w:rPr>
                <w:rFonts w:ascii="Times New Roman" w:hAnsi="Times New Roman"/>
                <w:sz w:val="24"/>
                <w:szCs w:val="24"/>
                <w:lang w:bidi="en-US"/>
              </w:rPr>
              <w:t>u</w:t>
            </w:r>
            <w:r w:rsidRPr="00DE66DD">
              <w:rPr>
                <w:rFonts w:ascii="Times New Roman" w:hAnsi="Times New Roman"/>
                <w:sz w:val="24"/>
                <w:szCs w:val="24"/>
                <w:lang w:bidi="en-US"/>
              </w:rPr>
              <w:t xml:space="preserve"> 2700 027 0101, atsavināmās būves </w:t>
            </w:r>
            <w:r w:rsidRPr="00DE66DD">
              <w:rPr>
                <w:rFonts w:ascii="Times New Roman" w:eastAsia="Times New Roman" w:hAnsi="Times New Roman"/>
                <w:sz w:val="24"/>
                <w:szCs w:val="24"/>
              </w:rPr>
              <w:t xml:space="preserve">(būves kadastra apzīmējums </w:t>
            </w:r>
            <w:r w:rsidRPr="00DE66DD">
              <w:rPr>
                <w:rFonts w:ascii="Times New Roman" w:hAnsi="Times New Roman"/>
                <w:sz w:val="24"/>
                <w:szCs w:val="24"/>
              </w:rPr>
              <w:t>27000270106003</w:t>
            </w:r>
            <w:r w:rsidRPr="00DE66DD">
              <w:rPr>
                <w:rFonts w:ascii="Times New Roman" w:eastAsia="Times New Roman" w:hAnsi="Times New Roman"/>
                <w:sz w:val="24"/>
                <w:szCs w:val="24"/>
              </w:rPr>
              <w:t xml:space="preserve">) </w:t>
            </w:r>
            <w:r w:rsidRPr="00DE66DD">
              <w:rPr>
                <w:rFonts w:ascii="Times New Roman" w:hAnsi="Times New Roman"/>
                <w:sz w:val="24"/>
                <w:szCs w:val="24"/>
                <w:lang w:bidi="en-US"/>
              </w:rPr>
              <w:t xml:space="preserve">saistība ar </w:t>
            </w:r>
            <w:r w:rsidR="00362876" w:rsidRPr="00DE66DD">
              <w:rPr>
                <w:rFonts w:ascii="Times New Roman" w:hAnsi="Times New Roman"/>
                <w:sz w:val="24"/>
                <w:szCs w:val="24"/>
                <w:lang w:bidi="en-US"/>
              </w:rPr>
              <w:t>nekustamo īpašumu (nekustamā īpašuma kadastra Nr. 27000270101) nav konstatējama.</w:t>
            </w:r>
          </w:p>
          <w:bookmarkEnd w:id="1"/>
          <w:p w14:paraId="4EE70A6C" w14:textId="5BC79024" w:rsidR="00DE66DD" w:rsidRPr="00DE66DD" w:rsidRDefault="00DE66DD" w:rsidP="00DE66DD">
            <w:pPr>
              <w:pStyle w:val="NoSpacing"/>
              <w:ind w:firstLine="705"/>
              <w:jc w:val="both"/>
              <w:rPr>
                <w:rFonts w:ascii="Times New Roman" w:hAnsi="Times New Roman"/>
                <w:sz w:val="24"/>
                <w:szCs w:val="24"/>
              </w:rPr>
            </w:pPr>
            <w:r w:rsidRPr="00DE66DD">
              <w:rPr>
                <w:rFonts w:ascii="Times New Roman" w:hAnsi="Times New Roman"/>
                <w:sz w:val="24"/>
                <w:szCs w:val="24"/>
              </w:rPr>
              <w:t xml:space="preserve">Kopā ar nekustamo īpašumu tiks atsavināti arī tā piederumi (blakus lietas) – Finanšu ministrijas </w:t>
            </w:r>
            <w:r w:rsidR="00245ED1">
              <w:rPr>
                <w:rFonts w:ascii="Times New Roman" w:hAnsi="Times New Roman"/>
                <w:sz w:val="24"/>
                <w:szCs w:val="24"/>
              </w:rPr>
              <w:t xml:space="preserve">valdījumā un </w:t>
            </w:r>
            <w:r w:rsidRPr="00DE66DD">
              <w:rPr>
                <w:rFonts w:ascii="Times New Roman" w:hAnsi="Times New Roman"/>
                <w:sz w:val="24"/>
                <w:szCs w:val="24"/>
              </w:rPr>
              <w:t>bilancē esošas inženierbūves – betona bruģakmens laukums un elektroapgādes tīkls, kas ir nesaraujami saistīti ar valsts nekustamo īpašumu. Minētā informācija tiks ierakstīta izsoles noteikumos.</w:t>
            </w:r>
          </w:p>
          <w:p w14:paraId="096D5F35" w14:textId="77777777" w:rsidR="00DF30C5" w:rsidRPr="00192B82" w:rsidRDefault="00DE66DD" w:rsidP="00DF30C5">
            <w:pPr>
              <w:pStyle w:val="NoSpacing"/>
              <w:ind w:firstLine="705"/>
              <w:jc w:val="both"/>
              <w:rPr>
                <w:rFonts w:ascii="Times New Roman" w:hAnsi="Times New Roman"/>
                <w:sz w:val="24"/>
                <w:szCs w:val="24"/>
              </w:rPr>
            </w:pPr>
            <w:r w:rsidRPr="00DE66DD">
              <w:rPr>
                <w:rFonts w:ascii="Times New Roman" w:hAnsi="Times New Roman"/>
                <w:sz w:val="24"/>
                <w:szCs w:val="24"/>
              </w:rPr>
              <w:t xml:space="preserve">Atbilstoši Civillikuma 850.pantam galvenās lietas ir tās, kas ir patstāvīgi tiesību priekšmeti. Bet viss tas, kas pastāv tikai ar galveno lietu, vai pieder pie tās, vai kā citādi ar to saistīts (851. p.), ir blakus lieta. Saskaņā ar Civillikuma 857.pantu blakus lieta iegūst piederuma raksturu, ja viņas uzdevums ir kalpot galvenajai un viņa ir pastāvīgi ar to saistīta un atbilst šim uzdevumam ar savām dabiskām īpašībām. Savukārt, Civillikuma 853.pants nosaka, ka visas tiesiskās attiecības, kas zīmējas uz galveno lietu, pašas par sevi attiecas arī uz tās blakus lietām, </w:t>
            </w:r>
            <w:r w:rsidR="00DF30C5" w:rsidRPr="00192B82">
              <w:rPr>
                <w:rFonts w:ascii="Times New Roman" w:hAnsi="Times New Roman"/>
                <w:sz w:val="24"/>
                <w:szCs w:val="24"/>
              </w:rPr>
              <w:t>līdz ar to rīkojuma projekts paredz valsts nekustamo īpašumu – būvi (būves kadastra apzīmējums 27000270106003) Talsu iela 112, Ventspilī pārdot kopā ar nekustamā īpašuma piederumiem (blakus lietām)</w:t>
            </w:r>
            <w:r w:rsidR="00DF30C5" w:rsidRPr="00DE66DD">
              <w:rPr>
                <w:rFonts w:ascii="Times New Roman" w:hAnsi="Times New Roman"/>
                <w:sz w:val="24"/>
                <w:szCs w:val="24"/>
              </w:rPr>
              <w:t>.</w:t>
            </w:r>
          </w:p>
          <w:p w14:paraId="5F38B8BC" w14:textId="6C300644" w:rsidR="00DA2E4C" w:rsidRPr="00DE66DD" w:rsidRDefault="00DA2E4C" w:rsidP="00DE66DD">
            <w:pPr>
              <w:pStyle w:val="NoSpacing"/>
              <w:ind w:firstLine="705"/>
              <w:jc w:val="both"/>
              <w:rPr>
                <w:rFonts w:ascii="Times New Roman" w:hAnsi="Times New Roman"/>
                <w:sz w:val="24"/>
                <w:szCs w:val="24"/>
                <w:lang w:bidi="en-US"/>
              </w:rPr>
            </w:pPr>
            <w:r w:rsidRPr="00DE66DD">
              <w:rPr>
                <w:rFonts w:ascii="Times New Roman" w:hAnsi="Times New Roman"/>
                <w:sz w:val="24"/>
                <w:szCs w:val="24"/>
                <w:lang w:bidi="en-US"/>
              </w:rPr>
              <w:t>Atsavināmais n</w:t>
            </w:r>
            <w:r w:rsidR="00AB5B5C" w:rsidRPr="00DE66DD">
              <w:rPr>
                <w:rFonts w:ascii="Times New Roman" w:hAnsi="Times New Roman"/>
                <w:sz w:val="24"/>
                <w:szCs w:val="24"/>
                <w:lang w:bidi="en-US"/>
              </w:rPr>
              <w:t>ekustamais īpašums nav iznomāts</w:t>
            </w:r>
            <w:r w:rsidRPr="00DE66DD">
              <w:rPr>
                <w:rFonts w:ascii="Times New Roman" w:hAnsi="Times New Roman"/>
                <w:sz w:val="24"/>
                <w:szCs w:val="24"/>
                <w:lang w:bidi="en-US"/>
              </w:rPr>
              <w:t>.</w:t>
            </w:r>
          </w:p>
          <w:p w14:paraId="6D3F9622" w14:textId="3014DB85" w:rsidR="00AB5B5C" w:rsidRPr="00DE66DD" w:rsidRDefault="00AB5B5C" w:rsidP="00DE66DD">
            <w:pPr>
              <w:pStyle w:val="NoSpacing"/>
              <w:ind w:firstLine="705"/>
              <w:jc w:val="both"/>
              <w:rPr>
                <w:rFonts w:ascii="Times New Roman" w:hAnsi="Times New Roman"/>
                <w:sz w:val="24"/>
                <w:szCs w:val="24"/>
                <w:lang w:bidi="en-US"/>
              </w:rPr>
            </w:pPr>
            <w:r w:rsidRPr="00DE66DD">
              <w:rPr>
                <w:rFonts w:ascii="Times New Roman" w:hAnsi="Times New Roman"/>
                <w:sz w:val="24"/>
                <w:szCs w:val="24"/>
                <w:lang w:bidi="en-US"/>
              </w:rPr>
              <w:t xml:space="preserve"> </w:t>
            </w:r>
            <w:r w:rsidR="00DA2E4C" w:rsidRPr="00DE66DD">
              <w:rPr>
                <w:rFonts w:ascii="Times New Roman" w:hAnsi="Times New Roman"/>
                <w:sz w:val="24"/>
                <w:szCs w:val="24"/>
                <w:lang w:bidi="en-US"/>
              </w:rPr>
              <w:t>2015.gada 8.jūlijā starp VNĪ un zemes īpašnieku noslēgts zemesgabala Ventspilī, Talsu ielā 114 kadastra Nr.27000270102 daļas nomas līgums</w:t>
            </w:r>
            <w:r w:rsidR="0094326E" w:rsidRPr="00DE66DD">
              <w:rPr>
                <w:rFonts w:ascii="Times New Roman" w:hAnsi="Times New Roman"/>
                <w:sz w:val="24"/>
                <w:szCs w:val="24"/>
                <w:lang w:bidi="en-US"/>
              </w:rPr>
              <w:t xml:space="preserve"> ar līguma darbības termiņu uz 5 gadiem.</w:t>
            </w:r>
            <w:r w:rsidR="00DA2E4C" w:rsidRPr="00DE66DD">
              <w:rPr>
                <w:rFonts w:ascii="Times New Roman" w:hAnsi="Times New Roman"/>
                <w:sz w:val="24"/>
                <w:szCs w:val="24"/>
                <w:lang w:bidi="en-US"/>
              </w:rPr>
              <w:t xml:space="preserve"> </w:t>
            </w:r>
          </w:p>
          <w:p w14:paraId="797E6F02" w14:textId="047A52CA" w:rsidR="00AB5B5C" w:rsidRPr="00FA3D42" w:rsidRDefault="00AB5B5C" w:rsidP="00DE66DD">
            <w:pPr>
              <w:pStyle w:val="NoSpacing"/>
              <w:ind w:firstLine="705"/>
              <w:jc w:val="both"/>
              <w:rPr>
                <w:rFonts w:ascii="Times New Roman" w:eastAsia="Times New Roman" w:hAnsi="Times New Roman"/>
                <w:sz w:val="24"/>
                <w:szCs w:val="24"/>
              </w:rPr>
            </w:pPr>
            <w:bookmarkStart w:id="2" w:name="_Hlk522691379"/>
            <w:r w:rsidRPr="00DE66DD">
              <w:rPr>
                <w:rFonts w:ascii="Times New Roman" w:eastAsia="Times New Roman" w:hAnsi="Times New Roman"/>
                <w:sz w:val="24"/>
                <w:szCs w:val="24"/>
              </w:rPr>
              <w:t>Atbilstoši Civillikuma 1402.pantam un Augstākās tiesas Senāta 2009.gada 25.februāra atzinumam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w:t>
            </w:r>
            <w:bookmarkEnd w:id="2"/>
            <w:r w:rsidRPr="00FA3D42">
              <w:rPr>
                <w:rFonts w:ascii="Times New Roman" w:eastAsia="Times New Roman" w:hAnsi="Times New Roman"/>
                <w:sz w:val="24"/>
                <w:szCs w:val="24"/>
              </w:rPr>
              <w:t xml:space="preserve"> ar to starp zemes īpašnieku un būvju īpašnieku faktiski pastāv piespiedu nomas tiesiskās attiecības, kas izriet no likuma – attiecības pastāv neatkarīgi no zemes īpašnieka un ēku (būvju) īpašnieka gribas – tām ir piespiedu raksturs. Tādējādi starp būves nekustamā īpašuma ieguvēju no vienas puses un zemes īpašniek</w:t>
            </w:r>
            <w:r w:rsidR="00962E5A" w:rsidRPr="00FA3D42">
              <w:rPr>
                <w:rFonts w:ascii="Times New Roman" w:eastAsia="Times New Roman" w:hAnsi="Times New Roman"/>
                <w:sz w:val="24"/>
                <w:szCs w:val="24"/>
              </w:rPr>
              <w:t>u</w:t>
            </w:r>
            <w:r w:rsidRPr="00FA3D42">
              <w:rPr>
                <w:rFonts w:ascii="Times New Roman" w:eastAsia="Times New Roman" w:hAnsi="Times New Roman"/>
                <w:sz w:val="24"/>
                <w:szCs w:val="24"/>
              </w:rPr>
              <w:t xml:space="preserve"> pastāvēs piespiedu dalītā īpašuma attiecības un līdz ar to zemes piespiedu nomas tiesiskās attiecības, kurās būves nekustamā īpašuma īpašniekam būs pienākums maksāt zemes nomas maksu zemes īpašniek</w:t>
            </w:r>
            <w:r w:rsidR="009F0A22" w:rsidRPr="00FA3D42">
              <w:rPr>
                <w:rFonts w:ascii="Times New Roman" w:eastAsia="Times New Roman" w:hAnsi="Times New Roman"/>
                <w:sz w:val="24"/>
                <w:szCs w:val="24"/>
              </w:rPr>
              <w:t>am</w:t>
            </w:r>
            <w:r w:rsidRPr="00FA3D42">
              <w:rPr>
                <w:rFonts w:ascii="Times New Roman" w:eastAsia="Times New Roman" w:hAnsi="Times New Roman"/>
                <w:sz w:val="24"/>
                <w:szCs w:val="24"/>
              </w:rPr>
              <w:t xml:space="preserve"> par zemes, ar kuru saistīta būve (būves kadastra apzīmējums </w:t>
            </w:r>
            <w:r w:rsidR="009F0A22" w:rsidRPr="00FA3D42">
              <w:rPr>
                <w:rFonts w:ascii="Times New Roman" w:hAnsi="Times New Roman"/>
                <w:sz w:val="24"/>
                <w:szCs w:val="24"/>
              </w:rPr>
              <w:t>27000270106003</w:t>
            </w:r>
            <w:r w:rsidRPr="00FA3D42">
              <w:rPr>
                <w:rFonts w:ascii="Times New Roman" w:eastAsia="Times New Roman" w:hAnsi="Times New Roman"/>
                <w:sz w:val="24"/>
                <w:szCs w:val="24"/>
              </w:rPr>
              <w:t>), lietošanu. Ievērojot iepriekš minēto, lai nodrošinātu nekustamā īpašuma  ieguvējam tiesisko skaidrību par pārdodamo objektu, VNĪ nekustamā īpašuma izsoles noteikumos iekļaus informāciju par piespiedu dalītā īpašuma tiesisko attiecību pastāvēšanu.</w:t>
            </w:r>
            <w:r w:rsidR="009F0A22" w:rsidRPr="00FA3D42">
              <w:rPr>
                <w:rFonts w:ascii="Times New Roman" w:eastAsia="Times New Roman" w:hAnsi="Times New Roman"/>
                <w:sz w:val="24"/>
                <w:szCs w:val="24"/>
              </w:rPr>
              <w:t xml:space="preserve"> </w:t>
            </w:r>
          </w:p>
          <w:p w14:paraId="02759C43" w14:textId="64B0A867" w:rsidR="00AB5B5C" w:rsidRPr="00FA3D42" w:rsidRDefault="00AB5B5C" w:rsidP="00BA3531">
            <w:pPr>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 xml:space="preserve">Ņemot vērā, ka nekustamais īpašums </w:t>
            </w:r>
            <w:r w:rsidRPr="00FA3D42">
              <w:rPr>
                <w:rFonts w:ascii="Times New Roman" w:eastAsia="Times New Roman" w:hAnsi="Times New Roman" w:cs="Times New Roman"/>
                <w:sz w:val="24"/>
                <w:szCs w:val="24"/>
              </w:rPr>
              <w:t xml:space="preserve">(nekustamā īpašuma kadastra Nr. </w:t>
            </w:r>
            <w:r w:rsidR="009F0A22" w:rsidRPr="00FA3D42">
              <w:rPr>
                <w:rFonts w:ascii="Times New Roman" w:hAnsi="Times New Roman" w:cs="Times New Roman"/>
                <w:sz w:val="24"/>
                <w:szCs w:val="24"/>
              </w:rPr>
              <w:t>27005270005</w:t>
            </w:r>
            <w:r w:rsidRPr="00FA3D42">
              <w:rPr>
                <w:rFonts w:ascii="Times New Roman" w:eastAsia="Times New Roman" w:hAnsi="Times New Roman" w:cs="Times New Roman"/>
                <w:sz w:val="24"/>
                <w:szCs w:val="24"/>
              </w:rPr>
              <w:t xml:space="preserve">) – būve </w:t>
            </w:r>
            <w:r w:rsidR="009F0A22" w:rsidRPr="00FA3D42">
              <w:rPr>
                <w:rFonts w:ascii="Times New Roman" w:hAnsi="Times New Roman" w:cs="Times New Roman"/>
                <w:sz w:val="24"/>
                <w:szCs w:val="24"/>
              </w:rPr>
              <w:t>(būves kadastra apzīmējums 27000270106003) Talsu iela 112, Ventspilī</w:t>
            </w:r>
            <w:r w:rsidRPr="00FA3D42">
              <w:rPr>
                <w:rFonts w:ascii="Times New Roman" w:eastAsia="Calibri" w:hAnsi="Times New Roman" w:cs="Times New Roman"/>
                <w:sz w:val="24"/>
                <w:szCs w:val="24"/>
              </w:rPr>
              <w:t xml:space="preserve"> atrodas uz citai personai piederošas zemes vienības, ievērojot Atsavināšanas likuma 4.panta ceturtās daļas 1. punktu, </w:t>
            </w:r>
            <w:r w:rsidRPr="00FA3D42">
              <w:rPr>
                <w:rFonts w:ascii="Times New Roman" w:eastAsia="Calibri" w:hAnsi="Times New Roman" w:cs="Times New Roman"/>
                <w:sz w:val="24"/>
                <w:szCs w:val="24"/>
              </w:rPr>
              <w:lastRenderedPageBreak/>
              <w:t>zemes vienības īpašniek</w:t>
            </w:r>
            <w:r w:rsidR="009F0A22" w:rsidRPr="00FA3D42">
              <w:rPr>
                <w:rFonts w:ascii="Times New Roman" w:eastAsia="Calibri" w:hAnsi="Times New Roman" w:cs="Times New Roman"/>
                <w:sz w:val="24"/>
                <w:szCs w:val="24"/>
              </w:rPr>
              <w:t>a</w:t>
            </w:r>
            <w:r w:rsidRPr="00FA3D42">
              <w:rPr>
                <w:rFonts w:ascii="Times New Roman" w:eastAsia="Calibri" w:hAnsi="Times New Roman" w:cs="Times New Roman"/>
                <w:sz w:val="24"/>
                <w:szCs w:val="24"/>
              </w:rPr>
              <w:t>m ir pirmpirkuma tiesības, līdz ar to, ievērojot Atsavināšanas likuma 11.panta trešo daļu un 14.panta otro daļu, vienlaikus ar sludinājuma par izsoli publicēšanu zemes vienības īpašniek</w:t>
            </w:r>
            <w:r w:rsidR="009F0A22" w:rsidRPr="00FA3D42">
              <w:rPr>
                <w:rFonts w:ascii="Times New Roman" w:eastAsia="Calibri" w:hAnsi="Times New Roman" w:cs="Times New Roman"/>
                <w:sz w:val="24"/>
                <w:szCs w:val="24"/>
              </w:rPr>
              <w:t>a</w:t>
            </w:r>
            <w:r w:rsidRPr="00FA3D42">
              <w:rPr>
                <w:rFonts w:ascii="Times New Roman" w:eastAsia="Calibri" w:hAnsi="Times New Roman" w:cs="Times New Roman"/>
                <w:sz w:val="24"/>
                <w:szCs w:val="24"/>
              </w:rPr>
              <w:t>m tiks nosūtīts uzaicinājums iesniegt pieteikumu par pirmpirkuma tiesību izmantošanu.</w:t>
            </w:r>
          </w:p>
          <w:p w14:paraId="74F8659E" w14:textId="0438B154" w:rsidR="00AB5B5C" w:rsidRPr="00FA3D42" w:rsidRDefault="00AB5B5C" w:rsidP="00BA3531">
            <w:pPr>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 xml:space="preserve"> Ja izsludinātajā termiņā Atsavināšanas likuma 4.panta ceturtās daļas 1. punktā minētā persona nebūs iesniegu</w:t>
            </w:r>
            <w:r w:rsidR="009F0A22" w:rsidRPr="00FA3D42">
              <w:rPr>
                <w:rFonts w:ascii="Times New Roman" w:eastAsia="Calibri" w:hAnsi="Times New Roman" w:cs="Times New Roman"/>
                <w:sz w:val="24"/>
                <w:szCs w:val="24"/>
              </w:rPr>
              <w:t>si</w:t>
            </w:r>
            <w:r w:rsidRPr="00FA3D42">
              <w:rPr>
                <w:rFonts w:ascii="Times New Roman" w:eastAsia="Calibri" w:hAnsi="Times New Roman" w:cs="Times New Roman"/>
                <w:sz w:val="24"/>
                <w:szCs w:val="24"/>
              </w:rPr>
              <w:t xml:space="preserve"> pieteikumu par attiecīgā nekustamā īpašuma pirkšanu vai būs iesniegu</w:t>
            </w:r>
            <w:r w:rsidR="009F0A22" w:rsidRPr="00FA3D42">
              <w:rPr>
                <w:rFonts w:ascii="Times New Roman" w:eastAsia="Calibri" w:hAnsi="Times New Roman" w:cs="Times New Roman"/>
                <w:sz w:val="24"/>
                <w:szCs w:val="24"/>
              </w:rPr>
              <w:t>si</w:t>
            </w:r>
            <w:r w:rsidRPr="00FA3D42">
              <w:rPr>
                <w:rFonts w:ascii="Times New Roman" w:eastAsia="Calibri" w:hAnsi="Times New Roman" w:cs="Times New Roman"/>
                <w:sz w:val="24"/>
                <w:szCs w:val="24"/>
              </w:rPr>
              <w:t xml:space="preserve"> atteikumu, rīkojama izsole Atsavināšanas likumā noteiktajā kārtībā. </w:t>
            </w:r>
          </w:p>
          <w:p w14:paraId="74A6067A" w14:textId="0DF7945F" w:rsidR="00AB5B5C" w:rsidRPr="00FA3D42" w:rsidRDefault="00AB5B5C" w:rsidP="00BA3531">
            <w:pPr>
              <w:spacing w:after="0" w:line="240" w:lineRule="auto"/>
              <w:ind w:firstLine="563"/>
              <w:jc w:val="both"/>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730D8C25" w14:textId="57A2213B" w:rsidR="001428A5" w:rsidRPr="00FA3D42" w:rsidRDefault="001428A5" w:rsidP="00BA3531">
            <w:pPr>
              <w:spacing w:after="0" w:line="240" w:lineRule="auto"/>
              <w:ind w:firstLine="563"/>
              <w:jc w:val="both"/>
              <w:rPr>
                <w:rFonts w:ascii="Times New Roman" w:hAnsi="Times New Roman" w:cs="Times New Roman"/>
                <w:sz w:val="24"/>
                <w:szCs w:val="24"/>
              </w:rPr>
            </w:pPr>
            <w:r w:rsidRPr="00FA3D42">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w:t>
            </w:r>
            <w:r w:rsidR="009F0A22" w:rsidRPr="00FA3D42">
              <w:rPr>
                <w:rFonts w:ascii="Times New Roman" w:hAnsi="Times New Roman" w:cs="Times New Roman"/>
                <w:sz w:val="24"/>
                <w:szCs w:val="24"/>
              </w:rPr>
              <w:t>9</w:t>
            </w:r>
            <w:r w:rsidRPr="00FA3D42">
              <w:rPr>
                <w:rFonts w:ascii="Times New Roman" w:hAnsi="Times New Roman" w:cs="Times New Roman"/>
                <w:sz w:val="24"/>
                <w:szCs w:val="24"/>
              </w:rPr>
              <w:t>.gada 2</w:t>
            </w:r>
            <w:r w:rsidR="009F0A22" w:rsidRPr="00FA3D42">
              <w:rPr>
                <w:rFonts w:ascii="Times New Roman" w:hAnsi="Times New Roman" w:cs="Times New Roman"/>
                <w:sz w:val="24"/>
                <w:szCs w:val="24"/>
              </w:rPr>
              <w:t>1</w:t>
            </w:r>
            <w:r w:rsidRPr="00FA3D42">
              <w:rPr>
                <w:rFonts w:ascii="Times New Roman" w:hAnsi="Times New Roman" w:cs="Times New Roman"/>
                <w:sz w:val="24"/>
                <w:szCs w:val="24"/>
              </w:rPr>
              <w:t>.</w:t>
            </w:r>
            <w:r w:rsidR="009F0A22" w:rsidRPr="00FA3D42">
              <w:rPr>
                <w:rFonts w:ascii="Times New Roman" w:hAnsi="Times New Roman" w:cs="Times New Roman"/>
                <w:sz w:val="24"/>
                <w:szCs w:val="24"/>
              </w:rPr>
              <w:t>martā</w:t>
            </w:r>
            <w:r w:rsidRPr="00FA3D42">
              <w:rPr>
                <w:rFonts w:ascii="Times New Roman" w:hAnsi="Times New Roman" w:cs="Times New Roman"/>
                <w:sz w:val="24"/>
                <w:szCs w:val="24"/>
              </w:rPr>
              <w:t xml:space="preserve"> (</w:t>
            </w:r>
            <w:r w:rsidRPr="00FA3D42">
              <w:rPr>
                <w:rFonts w:ascii="Times New Roman" w:eastAsia="Times New Roman" w:hAnsi="Times New Roman" w:cs="Times New Roman"/>
                <w:sz w:val="24"/>
                <w:szCs w:val="24"/>
              </w:rPr>
              <w:t>prot.Nr.IZKP-1</w:t>
            </w:r>
            <w:r w:rsidR="009F0A22" w:rsidRPr="00FA3D42">
              <w:rPr>
                <w:rFonts w:ascii="Times New Roman" w:eastAsia="Times New Roman" w:hAnsi="Times New Roman" w:cs="Times New Roman"/>
                <w:sz w:val="24"/>
                <w:szCs w:val="24"/>
              </w:rPr>
              <w:t>9</w:t>
            </w:r>
            <w:r w:rsidRPr="00FA3D42">
              <w:rPr>
                <w:rFonts w:ascii="Times New Roman" w:eastAsia="Times New Roman" w:hAnsi="Times New Roman" w:cs="Times New Roman"/>
                <w:sz w:val="24"/>
                <w:szCs w:val="24"/>
              </w:rPr>
              <w:t>/</w:t>
            </w:r>
            <w:r w:rsidR="009F0A22" w:rsidRPr="00FA3D42">
              <w:rPr>
                <w:rFonts w:ascii="Times New Roman" w:eastAsia="Times New Roman" w:hAnsi="Times New Roman" w:cs="Times New Roman"/>
                <w:sz w:val="24"/>
                <w:szCs w:val="24"/>
              </w:rPr>
              <w:t>12</w:t>
            </w:r>
            <w:r w:rsidRPr="00FA3D42">
              <w:rPr>
                <w:rFonts w:ascii="Times New Roman" w:eastAsia="Times New Roman" w:hAnsi="Times New Roman" w:cs="Times New Roman"/>
                <w:sz w:val="24"/>
                <w:szCs w:val="24"/>
              </w:rPr>
              <w:t>, 11.</w:t>
            </w:r>
            <w:r w:rsidR="009F0A22" w:rsidRPr="00FA3D42">
              <w:rPr>
                <w:rFonts w:ascii="Times New Roman" w:eastAsia="Times New Roman" w:hAnsi="Times New Roman" w:cs="Times New Roman"/>
                <w:sz w:val="24"/>
                <w:szCs w:val="24"/>
              </w:rPr>
              <w:t>1.</w:t>
            </w:r>
            <w:r w:rsidRPr="00FA3D42">
              <w:rPr>
                <w:rFonts w:ascii="Times New Roman" w:eastAsia="Times New Roman" w:hAnsi="Times New Roman" w:cs="Times New Roman"/>
                <w:sz w:val="24"/>
                <w:szCs w:val="24"/>
              </w:rPr>
              <w:t>punkts</w:t>
            </w:r>
            <w:r w:rsidRPr="00FA3D42">
              <w:rPr>
                <w:rFonts w:ascii="Times New Roman" w:hAnsi="Times New Roman" w:cs="Times New Roman"/>
                <w:sz w:val="24"/>
                <w:szCs w:val="24"/>
              </w:rPr>
              <w:t>) ir pieņēmusi lēmumu – </w:t>
            </w:r>
            <w:r w:rsidR="00995CEC" w:rsidRPr="00FA3D42">
              <w:rPr>
                <w:rFonts w:ascii="Times New Roman" w:hAnsi="Times New Roman" w:cs="Times New Roman"/>
                <w:sz w:val="24"/>
                <w:szCs w:val="24"/>
              </w:rPr>
              <w:t>sagatavot un virzīt izskatīšanai Ministru kabineta rīkojuma projektu par nekustamā īpašuma (kadastra Nr.27005270005) Talsu ielā 112, Ventspilī, atsavināšanu.</w:t>
            </w:r>
            <w:r w:rsidRPr="00FA3D42">
              <w:rPr>
                <w:rFonts w:ascii="Times New Roman" w:hAnsi="Times New Roman" w:cs="Times New Roman"/>
                <w:sz w:val="24"/>
                <w:szCs w:val="24"/>
              </w:rPr>
              <w:t xml:space="preserve"> Pieņemot lēmumu par atsavināšanu, VNĪ Īpašumu izvērtēšanas komisija ņēma vērā:</w:t>
            </w:r>
          </w:p>
          <w:p w14:paraId="327447D6" w14:textId="77777777" w:rsidR="009C53E4" w:rsidRPr="00FA3D42" w:rsidRDefault="001428A5" w:rsidP="00BA3531">
            <w:pPr>
              <w:pStyle w:val="ListParagraph"/>
              <w:numPr>
                <w:ilvl w:val="0"/>
                <w:numId w:val="13"/>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FA3D42">
              <w:rPr>
                <w:rFonts w:ascii="Times New Roman" w:hAnsi="Times New Roman" w:cs="Times New Roman"/>
                <w:sz w:val="24"/>
                <w:szCs w:val="24"/>
              </w:rPr>
              <w:t>komercpotenciālu</w:t>
            </w:r>
            <w:proofErr w:type="spellEnd"/>
            <w:r w:rsidRPr="00FA3D42">
              <w:rPr>
                <w:rFonts w:ascii="Times New Roman" w:hAnsi="Times New Roman" w:cs="Times New Roman"/>
                <w:sz w:val="24"/>
                <w:szCs w:val="24"/>
              </w:rPr>
              <w:t>. Pārējie īpašumi ir ilgtermiņā atsavināmi valstij visizdevīgākajā veidā;</w:t>
            </w:r>
          </w:p>
          <w:p w14:paraId="3724240C" w14:textId="19FF3A80" w:rsidR="009C53E4" w:rsidRPr="00FA3D42" w:rsidRDefault="001428A5" w:rsidP="00BA3531">
            <w:pPr>
              <w:pStyle w:val="ListParagraph"/>
              <w:numPr>
                <w:ilvl w:val="0"/>
                <w:numId w:val="13"/>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nekustamā īpašuma rentabilitāti, kura 2018.gada </w:t>
            </w:r>
            <w:r w:rsidR="00101C61" w:rsidRPr="00FA3D42">
              <w:rPr>
                <w:rFonts w:ascii="Times New Roman" w:hAnsi="Times New Roman" w:cs="Times New Roman"/>
                <w:sz w:val="24"/>
                <w:szCs w:val="24"/>
              </w:rPr>
              <w:t>1</w:t>
            </w:r>
            <w:r w:rsidRPr="00FA3D42">
              <w:rPr>
                <w:rFonts w:ascii="Times New Roman" w:hAnsi="Times New Roman" w:cs="Times New Roman"/>
                <w:sz w:val="24"/>
                <w:szCs w:val="24"/>
              </w:rPr>
              <w:t xml:space="preserve">. pusgadā bija negatīva (– </w:t>
            </w:r>
            <w:r w:rsidR="004E7D13" w:rsidRPr="00FA3D42">
              <w:rPr>
                <w:rFonts w:ascii="Times New Roman" w:hAnsi="Times New Roman" w:cs="Times New Roman"/>
                <w:sz w:val="24"/>
                <w:szCs w:val="24"/>
              </w:rPr>
              <w:t xml:space="preserve">1 382.72 </w:t>
            </w:r>
            <w:proofErr w:type="spellStart"/>
            <w:r w:rsidRPr="00FA3D42">
              <w:rPr>
                <w:rFonts w:ascii="Times New Roman" w:hAnsi="Times New Roman" w:cs="Times New Roman"/>
                <w:i/>
                <w:iCs/>
                <w:sz w:val="24"/>
                <w:szCs w:val="24"/>
                <w:shd w:val="clear" w:color="auto" w:fill="FFFFFF"/>
              </w:rPr>
              <w:t>euro</w:t>
            </w:r>
            <w:proofErr w:type="spellEnd"/>
            <w:r w:rsidRPr="00FA3D42">
              <w:rPr>
                <w:rFonts w:ascii="Times New Roman" w:hAnsi="Times New Roman" w:cs="Times New Roman"/>
                <w:i/>
                <w:iCs/>
                <w:sz w:val="24"/>
                <w:szCs w:val="24"/>
                <w:shd w:val="clear" w:color="auto" w:fill="FFFFFF"/>
              </w:rPr>
              <w:t>);</w:t>
            </w:r>
          </w:p>
          <w:p w14:paraId="7BD9174B" w14:textId="0D9C1025" w:rsidR="001428A5" w:rsidRPr="00FA3D42" w:rsidRDefault="001428A5" w:rsidP="00BA3531">
            <w:pPr>
              <w:pStyle w:val="ListParagraph"/>
              <w:numPr>
                <w:ilvl w:val="0"/>
                <w:numId w:val="13"/>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t>nekustamā īpašuma tirgus situāciju un izmantošanas iespējas -  tas nav izmantojams valsts pārvaldes funkciju nodrošināšanai, kā arī valsts akciju sabiedrības „Valsts nekustamie īpašumi” saimnieciskās darbības veikšanai.</w:t>
            </w:r>
          </w:p>
          <w:p w14:paraId="525FA0D7" w14:textId="77777777" w:rsidR="001428A5" w:rsidRPr="00EF15EB" w:rsidRDefault="001428A5" w:rsidP="00BA3531">
            <w:pPr>
              <w:spacing w:after="0" w:line="240" w:lineRule="auto"/>
              <w:ind w:firstLine="563"/>
              <w:jc w:val="both"/>
              <w:rPr>
                <w:rFonts w:ascii="Times New Roman" w:eastAsia="Times New Roman" w:hAnsi="Times New Roman" w:cs="Times New Roman"/>
                <w:sz w:val="24"/>
                <w:szCs w:val="24"/>
              </w:rPr>
            </w:pPr>
          </w:p>
          <w:p w14:paraId="77CE83AE" w14:textId="2A33F476" w:rsidR="00385A94" w:rsidRPr="00EF15EB" w:rsidRDefault="00385A94" w:rsidP="00D50EBC">
            <w:pPr>
              <w:pStyle w:val="ListParagraph"/>
              <w:numPr>
                <w:ilvl w:val="0"/>
                <w:numId w:val="3"/>
              </w:numPr>
              <w:tabs>
                <w:tab w:val="left" w:pos="988"/>
              </w:tabs>
              <w:spacing w:after="0" w:line="240" w:lineRule="auto"/>
              <w:ind w:left="0" w:firstLine="563"/>
              <w:jc w:val="both"/>
              <w:rPr>
                <w:rFonts w:ascii="Times New Roman" w:eastAsia="Times New Roman" w:hAnsi="Times New Roman" w:cs="Times New Roman"/>
                <w:sz w:val="24"/>
                <w:szCs w:val="24"/>
              </w:rPr>
            </w:pPr>
            <w:r w:rsidRPr="00EF15EB">
              <w:rPr>
                <w:rFonts w:ascii="Times New Roman" w:hAnsi="Times New Roman" w:cs="Times New Roman"/>
                <w:b/>
                <w:sz w:val="24"/>
                <w:szCs w:val="24"/>
              </w:rPr>
              <w:t>Nekustamo īpašumu</w:t>
            </w:r>
            <w:r w:rsidRPr="00EF15EB">
              <w:rPr>
                <w:rFonts w:ascii="Times New Roman" w:hAnsi="Times New Roman" w:cs="Times New Roman"/>
                <w:sz w:val="24"/>
                <w:szCs w:val="24"/>
              </w:rPr>
              <w:t xml:space="preserve"> </w:t>
            </w:r>
            <w:r w:rsidRPr="00EF15EB">
              <w:rPr>
                <w:rFonts w:ascii="Times New Roman" w:eastAsia="Times New Roman" w:hAnsi="Times New Roman" w:cs="Times New Roman"/>
                <w:sz w:val="24"/>
                <w:szCs w:val="24"/>
              </w:rPr>
              <w:t xml:space="preserve">(nekustamā īpašuma kadastra numurs 27000270106) – zemes vienību 0,8514 ha platībā (zemes vienības kadastra apzīmējums 27000270106) un būves (būvju kadastra apzīmējumi 27000270106001, 27000270106002) </w:t>
            </w:r>
            <w:r w:rsidRPr="00EF15EB">
              <w:rPr>
                <w:rFonts w:ascii="Times New Roman" w:eastAsia="Times New Roman" w:hAnsi="Times New Roman" w:cs="Times New Roman"/>
                <w:b/>
                <w:sz w:val="24"/>
                <w:szCs w:val="24"/>
              </w:rPr>
              <w:t>Talsu iela 112, Ventspilī</w:t>
            </w:r>
            <w:r w:rsidRPr="00EF15EB">
              <w:rPr>
                <w:rFonts w:ascii="Times New Roman" w:eastAsia="Times New Roman" w:hAnsi="Times New Roman" w:cs="Times New Roman"/>
                <w:sz w:val="24"/>
                <w:szCs w:val="24"/>
              </w:rPr>
              <w:t xml:space="preserve">, kas ierakstīts zemesgrāmatā uz valsts vārda Finanšu ministrijas personā, kopā ar būvēm (būvju kadastra apzīmējumi </w:t>
            </w:r>
            <w:hyperlink r:id="rId11" w:history="1">
              <w:r w:rsidRPr="00EF15EB">
                <w:rPr>
                  <w:rFonts w:ascii="Times New Roman" w:hAnsi="Times New Roman" w:cs="Times New Roman"/>
                  <w:sz w:val="24"/>
                  <w:szCs w:val="24"/>
                </w:rPr>
                <w:t>27000270106005</w:t>
              </w:r>
            </w:hyperlink>
            <w:r w:rsidRPr="00EF15EB">
              <w:rPr>
                <w:rFonts w:ascii="Times New Roman" w:hAnsi="Times New Roman" w:cs="Times New Roman"/>
                <w:sz w:val="24"/>
                <w:szCs w:val="24"/>
              </w:rPr>
              <w:t xml:space="preserve">, </w:t>
            </w:r>
            <w:hyperlink r:id="rId12" w:history="1">
              <w:r w:rsidRPr="00EF15EB">
                <w:rPr>
                  <w:rFonts w:ascii="Times New Roman" w:hAnsi="Times New Roman" w:cs="Times New Roman"/>
                  <w:sz w:val="24"/>
                  <w:szCs w:val="24"/>
                </w:rPr>
                <w:t>27000270106006</w:t>
              </w:r>
            </w:hyperlink>
            <w:r w:rsidRPr="00EF15EB">
              <w:rPr>
                <w:rFonts w:ascii="Times New Roman" w:eastAsia="Times New Roman" w:hAnsi="Times New Roman" w:cs="Times New Roman"/>
                <w:sz w:val="24"/>
                <w:szCs w:val="24"/>
              </w:rPr>
              <w:t>)</w:t>
            </w:r>
            <w:r w:rsidR="0094326E" w:rsidRPr="00EF15EB">
              <w:rPr>
                <w:rFonts w:ascii="Times New Roman" w:hAnsi="Times New Roman" w:cs="Times New Roman"/>
                <w:sz w:val="24"/>
                <w:szCs w:val="24"/>
              </w:rPr>
              <w:t xml:space="preserve"> </w:t>
            </w:r>
            <w:r w:rsidR="00D50EBC" w:rsidRPr="00EF15EB">
              <w:rPr>
                <w:rFonts w:ascii="Times New Roman" w:eastAsia="Times New Roman" w:hAnsi="Times New Roman" w:cs="Times New Roman"/>
                <w:sz w:val="24"/>
                <w:szCs w:val="24"/>
              </w:rPr>
              <w:t xml:space="preserve">un nekustamā īpašuma piederumiem (blakus lietām) - </w:t>
            </w:r>
            <w:r w:rsidR="0094326E" w:rsidRPr="00EF15EB">
              <w:rPr>
                <w:rFonts w:ascii="Times New Roman" w:hAnsi="Times New Roman" w:cs="Times New Roman"/>
                <w:sz w:val="24"/>
                <w:szCs w:val="24"/>
              </w:rPr>
              <w:t>siltumtrasi, ūdensvadu</w:t>
            </w:r>
            <w:r w:rsidR="00942D91" w:rsidRPr="00EF15EB">
              <w:rPr>
                <w:rFonts w:ascii="Times New Roman" w:hAnsi="Times New Roman" w:cs="Times New Roman"/>
                <w:sz w:val="24"/>
                <w:szCs w:val="24"/>
              </w:rPr>
              <w:t xml:space="preserve">, </w:t>
            </w:r>
            <w:r w:rsidR="0094326E" w:rsidRPr="00EF15EB">
              <w:rPr>
                <w:rFonts w:ascii="Times New Roman" w:hAnsi="Times New Roman" w:cs="Times New Roman"/>
                <w:sz w:val="24"/>
                <w:szCs w:val="24"/>
              </w:rPr>
              <w:t>komunikācijas tīklu (datortīklu)</w:t>
            </w:r>
            <w:r w:rsidR="00942D91" w:rsidRPr="00EF15EB">
              <w:rPr>
                <w:rFonts w:ascii="Times New Roman" w:hAnsi="Times New Roman" w:cs="Times New Roman"/>
                <w:sz w:val="24"/>
                <w:szCs w:val="24"/>
              </w:rPr>
              <w:t xml:space="preserve"> un piecām suņu novietnēm</w:t>
            </w:r>
            <w:r w:rsidRPr="00EF15EB">
              <w:rPr>
                <w:rFonts w:ascii="Times New Roman" w:eastAsia="Times New Roman" w:hAnsi="Times New Roman" w:cs="Times New Roman"/>
                <w:sz w:val="24"/>
                <w:szCs w:val="24"/>
              </w:rPr>
              <w:t>.</w:t>
            </w:r>
          </w:p>
          <w:p w14:paraId="489E949C" w14:textId="178017CA" w:rsidR="00385A94" w:rsidRPr="00EF15EB" w:rsidRDefault="00385A94" w:rsidP="00BA3531">
            <w:pPr>
              <w:spacing w:after="0" w:line="240" w:lineRule="auto"/>
              <w:ind w:left="-19" w:firstLine="563"/>
              <w:jc w:val="both"/>
              <w:rPr>
                <w:rFonts w:ascii="Times New Roman" w:hAnsi="Times New Roman" w:cs="Times New Roman"/>
                <w:sz w:val="24"/>
                <w:szCs w:val="24"/>
                <w:lang w:bidi="en-US"/>
              </w:rPr>
            </w:pPr>
            <w:r w:rsidRPr="00EF15EB">
              <w:rPr>
                <w:rFonts w:ascii="Times New Roman" w:hAnsi="Times New Roman" w:cs="Times New Roman"/>
                <w:sz w:val="24"/>
                <w:szCs w:val="24"/>
                <w:lang w:bidi="en-US"/>
              </w:rPr>
              <w:t>Īpašuma tiesības uz nekustamo īpašumu nostiprinātas Latvijas valstij Finanšu ministrijas personā Ventspils pilsētas zemesgrāmatas nodalījumā Nr.1873.</w:t>
            </w:r>
          </w:p>
          <w:p w14:paraId="425ADB9D" w14:textId="70902BB3" w:rsidR="001E14CC" w:rsidRPr="00FA3D42" w:rsidRDefault="001E14CC" w:rsidP="00BA3531">
            <w:pPr>
              <w:suppressAutoHyphens/>
              <w:autoSpaceDN w:val="0"/>
              <w:spacing w:after="0" w:line="240" w:lineRule="auto"/>
              <w:ind w:firstLine="563"/>
              <w:jc w:val="both"/>
              <w:textAlignment w:val="baseline"/>
              <w:rPr>
                <w:rFonts w:ascii="Times New Roman" w:eastAsia="Calibri" w:hAnsi="Times New Roman" w:cs="Times New Roman"/>
                <w:sz w:val="24"/>
                <w:szCs w:val="24"/>
                <w:lang w:bidi="en-US"/>
              </w:rPr>
            </w:pPr>
            <w:r w:rsidRPr="00FA3D42">
              <w:rPr>
                <w:rFonts w:ascii="Times New Roman" w:eastAsia="Calibri" w:hAnsi="Times New Roman" w:cs="Times New Roman"/>
                <w:sz w:val="24"/>
                <w:szCs w:val="24"/>
                <w:lang w:bidi="en-US"/>
              </w:rPr>
              <w:t>Atsavināmais nekustamais īpašums nav iznomāts.</w:t>
            </w:r>
          </w:p>
          <w:p w14:paraId="64AF804F" w14:textId="2C2C80ED" w:rsidR="00385A94" w:rsidRPr="00FA3D42" w:rsidRDefault="00385A94" w:rsidP="00BA3531">
            <w:pPr>
              <w:spacing w:after="0" w:line="240" w:lineRule="auto"/>
              <w:ind w:firstLine="563"/>
              <w:jc w:val="both"/>
              <w:rPr>
                <w:rFonts w:ascii="Times New Roman" w:hAnsi="Times New Roman" w:cs="Times New Roman"/>
                <w:sz w:val="24"/>
                <w:szCs w:val="24"/>
                <w:lang w:bidi="en-US"/>
              </w:rPr>
            </w:pPr>
            <w:r w:rsidRPr="00FA3D42">
              <w:rPr>
                <w:rFonts w:ascii="Times New Roman" w:hAnsi="Times New Roman" w:cs="Times New Roman"/>
                <w:sz w:val="24"/>
                <w:szCs w:val="24"/>
                <w:lang w:bidi="en-US"/>
              </w:rPr>
              <w:t>Saskaņā ar NĪVKIS datiem, nekustamā īpašuma sastāvā ietilpst:</w:t>
            </w:r>
          </w:p>
          <w:p w14:paraId="55B49F1D" w14:textId="0CC28DEA" w:rsidR="00385A94" w:rsidRPr="00FA3D42" w:rsidRDefault="00385A94" w:rsidP="00BA3531">
            <w:pPr>
              <w:spacing w:after="0" w:line="240" w:lineRule="auto"/>
              <w:ind w:firstLine="563"/>
              <w:jc w:val="both"/>
              <w:rPr>
                <w:rFonts w:ascii="Times New Roman" w:hAnsi="Times New Roman" w:cs="Times New Roman"/>
                <w:sz w:val="24"/>
                <w:szCs w:val="24"/>
              </w:rPr>
            </w:pPr>
            <w:r w:rsidRPr="00FA3D42">
              <w:rPr>
                <w:rFonts w:ascii="Times New Roman" w:eastAsia="Times New Roman" w:hAnsi="Times New Roman" w:cs="Times New Roman"/>
                <w:sz w:val="24"/>
                <w:szCs w:val="24"/>
              </w:rPr>
              <w:t xml:space="preserve">1) </w:t>
            </w:r>
            <w:r w:rsidRPr="00FA3D42">
              <w:rPr>
                <w:rFonts w:ascii="Times New Roman" w:hAnsi="Times New Roman" w:cs="Times New Roman"/>
                <w:sz w:val="24"/>
                <w:szCs w:val="24"/>
              </w:rPr>
              <w:t xml:space="preserve">zemes vienība (zemes vienības kadastra apzīmējums </w:t>
            </w:r>
            <w:r w:rsidRPr="00FA3D42">
              <w:rPr>
                <w:rFonts w:ascii="Times New Roman" w:eastAsia="Times New Roman" w:hAnsi="Times New Roman" w:cs="Times New Roman"/>
                <w:sz w:val="24"/>
                <w:szCs w:val="24"/>
                <w:lang w:val="en-AU"/>
              </w:rPr>
              <w:t>27000270106</w:t>
            </w:r>
            <w:r w:rsidRPr="00FA3D42">
              <w:rPr>
                <w:rFonts w:ascii="Times New Roman" w:hAnsi="Times New Roman" w:cs="Times New Roman"/>
                <w:sz w:val="24"/>
                <w:szCs w:val="24"/>
              </w:rPr>
              <w:t xml:space="preserve">) </w:t>
            </w:r>
            <w:r w:rsidRPr="00FA3D42">
              <w:rPr>
                <w:rFonts w:ascii="Times New Roman" w:eastAsia="Times New Roman" w:hAnsi="Times New Roman" w:cs="Times New Roman"/>
                <w:sz w:val="24"/>
                <w:szCs w:val="24"/>
                <w:lang w:val="en-AU"/>
              </w:rPr>
              <w:t xml:space="preserve">0,8514 </w:t>
            </w:r>
            <w:r w:rsidRPr="00FA3D42">
              <w:rPr>
                <w:rFonts w:ascii="Times New Roman" w:eastAsia="Times New Roman" w:hAnsi="Times New Roman" w:cs="Times New Roman"/>
                <w:sz w:val="24"/>
                <w:szCs w:val="24"/>
                <w:lang w:eastAsia="lv-LV"/>
              </w:rPr>
              <w:t xml:space="preserve">ha </w:t>
            </w:r>
            <w:r w:rsidRPr="00FA3D42">
              <w:rPr>
                <w:rFonts w:ascii="Times New Roman" w:hAnsi="Times New Roman" w:cs="Times New Roman"/>
                <w:sz w:val="24"/>
                <w:szCs w:val="24"/>
              </w:rPr>
              <w:t>platībā</w:t>
            </w:r>
            <w:r w:rsidRPr="00FA3D42">
              <w:rPr>
                <w:rFonts w:ascii="Times New Roman" w:eastAsia="Times New Roman" w:hAnsi="Times New Roman" w:cs="Times New Roman"/>
                <w:sz w:val="24"/>
                <w:szCs w:val="24"/>
              </w:rPr>
              <w:t xml:space="preserve">, </w:t>
            </w:r>
            <w:r w:rsidRPr="00FA3D42">
              <w:rPr>
                <w:rFonts w:ascii="Times New Roman" w:hAnsi="Times New Roman" w:cs="Times New Roman"/>
                <w:sz w:val="24"/>
                <w:szCs w:val="24"/>
              </w:rPr>
              <w:t>lietošanas mērķis: 0906 – valsts aizsardzības nozīmes objektu, drošības, policijas, ugunsdzēsības un glābšanas, robežsardzes un soda izciešanas iestāžu apbūve un tās kadastrālā vērtība uz 201</w:t>
            </w:r>
            <w:r w:rsidR="00F15F25" w:rsidRPr="00FA3D42">
              <w:rPr>
                <w:rFonts w:ascii="Times New Roman" w:hAnsi="Times New Roman" w:cs="Times New Roman"/>
                <w:sz w:val="24"/>
                <w:szCs w:val="24"/>
              </w:rPr>
              <w:t>9</w:t>
            </w:r>
            <w:r w:rsidRPr="00FA3D42">
              <w:rPr>
                <w:rFonts w:ascii="Times New Roman" w:hAnsi="Times New Roman" w:cs="Times New Roman"/>
                <w:sz w:val="24"/>
                <w:szCs w:val="24"/>
              </w:rPr>
              <w:t xml:space="preserve">.gada 1.janvāri noteikta </w:t>
            </w:r>
            <w:r w:rsidR="00F15F25" w:rsidRPr="00FA3D42">
              <w:rPr>
                <w:rFonts w:ascii="Times New Roman" w:hAnsi="Times New Roman" w:cs="Times New Roman"/>
                <w:sz w:val="24"/>
                <w:szCs w:val="24"/>
              </w:rPr>
              <w:t>47960</w:t>
            </w:r>
            <w:r w:rsidRPr="00FA3D42">
              <w:rPr>
                <w:rFonts w:ascii="Times New Roman" w:hAnsi="Times New Roman" w:cs="Times New Roman"/>
                <w:sz w:val="24"/>
                <w:szCs w:val="24"/>
              </w:rPr>
              <w:t xml:space="preserve"> </w:t>
            </w:r>
            <w:proofErr w:type="spellStart"/>
            <w:r w:rsidRPr="00FA3D42">
              <w:rPr>
                <w:rFonts w:ascii="Times New Roman" w:hAnsi="Times New Roman" w:cs="Times New Roman"/>
                <w:i/>
                <w:sz w:val="24"/>
                <w:szCs w:val="24"/>
              </w:rPr>
              <w:t>euro</w:t>
            </w:r>
            <w:proofErr w:type="spellEnd"/>
            <w:r w:rsidRPr="00FA3D42">
              <w:rPr>
                <w:rFonts w:ascii="Times New Roman" w:hAnsi="Times New Roman" w:cs="Times New Roman"/>
                <w:i/>
                <w:sz w:val="24"/>
                <w:szCs w:val="24"/>
              </w:rPr>
              <w:t>;</w:t>
            </w:r>
          </w:p>
          <w:p w14:paraId="466B4276" w14:textId="77777777" w:rsidR="00F15F25" w:rsidRPr="00FA3D42" w:rsidRDefault="00385A94" w:rsidP="00BA3531">
            <w:pPr>
              <w:spacing w:after="0" w:line="240" w:lineRule="auto"/>
              <w:ind w:firstLine="563"/>
              <w:jc w:val="both"/>
              <w:rPr>
                <w:rFonts w:ascii="Times New Roman" w:hAnsi="Times New Roman" w:cs="Times New Roman"/>
                <w:i/>
                <w:sz w:val="24"/>
                <w:szCs w:val="24"/>
                <w:lang w:eastAsia="lv-LV"/>
              </w:rPr>
            </w:pPr>
            <w:r w:rsidRPr="00FA3D42">
              <w:rPr>
                <w:rFonts w:ascii="Times New Roman" w:eastAsia="Times New Roman" w:hAnsi="Times New Roman" w:cs="Times New Roman"/>
                <w:sz w:val="24"/>
                <w:szCs w:val="24"/>
              </w:rPr>
              <w:lastRenderedPageBreak/>
              <w:t xml:space="preserve">2) būve (būves kadastra apzīmējums </w:t>
            </w:r>
            <w:r w:rsidR="00F15F25" w:rsidRPr="00FA3D42">
              <w:rPr>
                <w:rFonts w:ascii="Times New Roman" w:eastAsia="Times New Roman" w:hAnsi="Times New Roman" w:cs="Times New Roman"/>
                <w:sz w:val="24"/>
                <w:szCs w:val="24"/>
                <w:lang w:val="en-AU"/>
              </w:rPr>
              <w:t>27000270106001</w:t>
            </w:r>
            <w:r w:rsidRPr="00FA3D42">
              <w:rPr>
                <w:rFonts w:ascii="Times New Roman" w:eastAsia="Times New Roman" w:hAnsi="Times New Roman" w:cs="Times New Roman"/>
                <w:sz w:val="24"/>
                <w:szCs w:val="24"/>
              </w:rPr>
              <w:t>) –</w:t>
            </w:r>
            <w:r w:rsidR="00F15F25" w:rsidRPr="00FA3D42">
              <w:rPr>
                <w:rFonts w:ascii="Times New Roman" w:eastAsia="Times New Roman" w:hAnsi="Times New Roman" w:cs="Times New Roman"/>
                <w:sz w:val="24"/>
                <w:szCs w:val="24"/>
              </w:rPr>
              <w:t xml:space="preserve"> </w:t>
            </w:r>
            <w:r w:rsidR="00F15F25" w:rsidRPr="00FA3D42">
              <w:rPr>
                <w:rFonts w:ascii="Times New Roman" w:eastAsia="Times New Roman" w:hAnsi="Times New Roman" w:cs="Times New Roman"/>
                <w:i/>
                <w:sz w:val="24"/>
                <w:szCs w:val="24"/>
              </w:rPr>
              <w:t>administratīvā ēka</w:t>
            </w:r>
            <w:r w:rsidRPr="00FA3D42">
              <w:rPr>
                <w:rFonts w:ascii="Times New Roman" w:eastAsia="Times New Roman" w:hAnsi="Times New Roman" w:cs="Times New Roman"/>
                <w:i/>
                <w:sz w:val="24"/>
                <w:szCs w:val="24"/>
              </w:rPr>
              <w:t xml:space="preserve"> </w:t>
            </w:r>
            <w:r w:rsidRPr="00FA3D42">
              <w:rPr>
                <w:rFonts w:ascii="Times New Roman" w:eastAsia="Times New Roman" w:hAnsi="Times New Roman" w:cs="Times New Roman"/>
                <w:sz w:val="24"/>
                <w:szCs w:val="24"/>
              </w:rPr>
              <w:t xml:space="preserve">ar kopējo platību </w:t>
            </w:r>
            <w:r w:rsidR="00F15F25" w:rsidRPr="00FA3D42">
              <w:rPr>
                <w:rFonts w:ascii="Times New Roman" w:eastAsia="Times New Roman" w:hAnsi="Times New Roman" w:cs="Times New Roman"/>
                <w:sz w:val="24"/>
                <w:szCs w:val="24"/>
              </w:rPr>
              <w:t>5520,20</w:t>
            </w:r>
            <w:r w:rsidRPr="00FA3D42">
              <w:rPr>
                <w:rFonts w:ascii="Times New Roman" w:eastAsia="Times New Roman" w:hAnsi="Times New Roman" w:cs="Times New Roman"/>
                <w:sz w:val="24"/>
                <w:szCs w:val="24"/>
              </w:rPr>
              <w:t xml:space="preserve"> m</w:t>
            </w:r>
            <w:r w:rsidRPr="00FA3D42">
              <w:rPr>
                <w:rFonts w:ascii="Times New Roman" w:eastAsia="Times New Roman" w:hAnsi="Times New Roman" w:cs="Times New Roman"/>
                <w:sz w:val="24"/>
                <w:szCs w:val="24"/>
                <w:vertAlign w:val="superscript"/>
              </w:rPr>
              <w:t>2</w:t>
            </w:r>
            <w:r w:rsidRPr="00FA3D42">
              <w:rPr>
                <w:rFonts w:ascii="Times New Roman" w:eastAsia="Times New Roman" w:hAnsi="Times New Roman" w:cs="Times New Roman"/>
                <w:sz w:val="24"/>
                <w:szCs w:val="24"/>
              </w:rPr>
              <w:t xml:space="preserve">, </w:t>
            </w:r>
            <w:r w:rsidRPr="00FA3D42">
              <w:rPr>
                <w:rFonts w:ascii="Times New Roman" w:eastAsia="Times New Roman" w:hAnsi="Times New Roman" w:cs="Times New Roman"/>
                <w:sz w:val="24"/>
                <w:szCs w:val="24"/>
                <w:lang w:eastAsia="lv-LV"/>
              </w:rPr>
              <w:t>galvenais lietošanas veids: 12</w:t>
            </w:r>
            <w:r w:rsidR="00F15F25" w:rsidRPr="00FA3D42">
              <w:rPr>
                <w:rFonts w:ascii="Times New Roman" w:eastAsia="Times New Roman" w:hAnsi="Times New Roman" w:cs="Times New Roman"/>
                <w:sz w:val="24"/>
                <w:szCs w:val="24"/>
                <w:lang w:eastAsia="lv-LV"/>
              </w:rPr>
              <w:t>20</w:t>
            </w:r>
            <w:r w:rsidRPr="00FA3D42">
              <w:rPr>
                <w:rFonts w:ascii="Times New Roman" w:eastAsia="Times New Roman" w:hAnsi="Times New Roman" w:cs="Times New Roman"/>
                <w:sz w:val="24"/>
                <w:szCs w:val="24"/>
                <w:lang w:eastAsia="lv-LV"/>
              </w:rPr>
              <w:t xml:space="preserve"> – </w:t>
            </w:r>
            <w:r w:rsidR="00F15F25" w:rsidRPr="00FA3D42">
              <w:rPr>
                <w:rFonts w:ascii="Times New Roman" w:eastAsia="Times New Roman" w:hAnsi="Times New Roman" w:cs="Times New Roman"/>
                <w:sz w:val="24"/>
                <w:szCs w:val="24"/>
                <w:lang w:eastAsia="lv-LV"/>
              </w:rPr>
              <w:t>biroju ēkas</w:t>
            </w:r>
            <w:r w:rsidRPr="00FA3D42">
              <w:rPr>
                <w:rFonts w:ascii="Times New Roman" w:hAnsi="Times New Roman" w:cs="Times New Roman"/>
                <w:sz w:val="24"/>
                <w:szCs w:val="24"/>
                <w:lang w:eastAsia="lv-LV"/>
              </w:rPr>
              <w:t xml:space="preserve"> un tās kadastrālā vērtība uz 201</w:t>
            </w:r>
            <w:r w:rsidR="00F15F25" w:rsidRPr="00FA3D42">
              <w:rPr>
                <w:rFonts w:ascii="Times New Roman" w:hAnsi="Times New Roman" w:cs="Times New Roman"/>
                <w:sz w:val="24"/>
                <w:szCs w:val="24"/>
                <w:lang w:eastAsia="lv-LV"/>
              </w:rPr>
              <w:t>9</w:t>
            </w:r>
            <w:r w:rsidRPr="00FA3D42">
              <w:rPr>
                <w:rFonts w:ascii="Times New Roman" w:hAnsi="Times New Roman" w:cs="Times New Roman"/>
                <w:sz w:val="24"/>
                <w:szCs w:val="24"/>
                <w:lang w:eastAsia="lv-LV"/>
              </w:rPr>
              <w:t xml:space="preserve">.gada 1.janvāri noteikta </w:t>
            </w:r>
            <w:r w:rsidR="00F15F25" w:rsidRPr="00FA3D42">
              <w:rPr>
                <w:rFonts w:ascii="Times New Roman" w:hAnsi="Times New Roman" w:cs="Times New Roman"/>
                <w:sz w:val="24"/>
                <w:szCs w:val="24"/>
                <w:lang w:eastAsia="lv-LV"/>
              </w:rPr>
              <w:t>692784</w:t>
            </w:r>
            <w:r w:rsidRPr="00FA3D42">
              <w:rPr>
                <w:rFonts w:ascii="Times New Roman" w:hAnsi="Times New Roman" w:cs="Times New Roman"/>
                <w:sz w:val="24"/>
                <w:szCs w:val="24"/>
                <w:lang w:eastAsia="lv-LV"/>
              </w:rPr>
              <w:t xml:space="preserve"> </w:t>
            </w:r>
            <w:proofErr w:type="spellStart"/>
            <w:r w:rsidRPr="00FA3D42">
              <w:rPr>
                <w:rFonts w:ascii="Times New Roman" w:hAnsi="Times New Roman" w:cs="Times New Roman"/>
                <w:i/>
                <w:sz w:val="24"/>
                <w:szCs w:val="24"/>
                <w:lang w:eastAsia="lv-LV"/>
              </w:rPr>
              <w:t>euro</w:t>
            </w:r>
            <w:proofErr w:type="spellEnd"/>
            <w:r w:rsidRPr="00FA3D42">
              <w:rPr>
                <w:rFonts w:ascii="Times New Roman" w:hAnsi="Times New Roman" w:cs="Times New Roman"/>
                <w:i/>
                <w:sz w:val="24"/>
                <w:szCs w:val="24"/>
                <w:lang w:eastAsia="lv-LV"/>
              </w:rPr>
              <w:t>;</w:t>
            </w:r>
          </w:p>
          <w:p w14:paraId="15322A15" w14:textId="09C51AA4" w:rsidR="00101C61" w:rsidRPr="00FA3D42" w:rsidRDefault="00F15F25" w:rsidP="00BA3531">
            <w:pPr>
              <w:spacing w:after="0" w:line="240" w:lineRule="auto"/>
              <w:ind w:firstLine="563"/>
              <w:jc w:val="both"/>
              <w:rPr>
                <w:rFonts w:ascii="Times New Roman" w:hAnsi="Times New Roman" w:cs="Times New Roman"/>
                <w:i/>
                <w:sz w:val="24"/>
                <w:szCs w:val="24"/>
                <w:lang w:eastAsia="lv-LV"/>
              </w:rPr>
            </w:pPr>
            <w:r w:rsidRPr="00FA3D42">
              <w:rPr>
                <w:rFonts w:ascii="Times New Roman" w:eastAsia="Times New Roman" w:hAnsi="Times New Roman" w:cs="Times New Roman"/>
                <w:sz w:val="24"/>
                <w:szCs w:val="24"/>
              </w:rPr>
              <w:t xml:space="preserve">3) </w:t>
            </w:r>
            <w:r w:rsidR="00385A94" w:rsidRPr="00FA3D42">
              <w:rPr>
                <w:rFonts w:ascii="Times New Roman" w:eastAsia="Times New Roman" w:hAnsi="Times New Roman" w:cs="Times New Roman"/>
                <w:sz w:val="24"/>
                <w:szCs w:val="24"/>
              </w:rPr>
              <w:t xml:space="preserve">būve (būves kadastra apzīmējums </w:t>
            </w:r>
            <w:r w:rsidRPr="00FA3D42">
              <w:rPr>
                <w:rFonts w:ascii="Times New Roman" w:eastAsia="Times New Roman" w:hAnsi="Times New Roman" w:cs="Times New Roman"/>
                <w:sz w:val="24"/>
                <w:szCs w:val="24"/>
                <w:lang w:val="en-AU"/>
              </w:rPr>
              <w:t>27000270106002</w:t>
            </w:r>
            <w:r w:rsidR="00385A94" w:rsidRPr="00FA3D42">
              <w:rPr>
                <w:rFonts w:ascii="Times New Roman" w:eastAsia="Times New Roman" w:hAnsi="Times New Roman" w:cs="Times New Roman"/>
                <w:sz w:val="24"/>
                <w:szCs w:val="24"/>
              </w:rPr>
              <w:t xml:space="preserve">) – </w:t>
            </w:r>
            <w:r w:rsidRPr="00FA3D42">
              <w:rPr>
                <w:rFonts w:ascii="Times New Roman" w:eastAsia="Times New Roman" w:hAnsi="Times New Roman" w:cs="Times New Roman"/>
                <w:i/>
                <w:sz w:val="24"/>
                <w:szCs w:val="24"/>
              </w:rPr>
              <w:t>garāža</w:t>
            </w:r>
            <w:r w:rsidR="00385A94" w:rsidRPr="00FA3D42">
              <w:rPr>
                <w:rFonts w:ascii="Times New Roman" w:eastAsia="Times New Roman" w:hAnsi="Times New Roman" w:cs="Times New Roman"/>
                <w:i/>
                <w:sz w:val="24"/>
                <w:szCs w:val="24"/>
              </w:rPr>
              <w:t xml:space="preserve"> </w:t>
            </w:r>
            <w:r w:rsidR="00385A94" w:rsidRPr="00FA3D42">
              <w:rPr>
                <w:rFonts w:ascii="Times New Roman" w:eastAsia="Times New Roman" w:hAnsi="Times New Roman" w:cs="Times New Roman"/>
                <w:sz w:val="24"/>
                <w:szCs w:val="24"/>
              </w:rPr>
              <w:t xml:space="preserve">ar kopējo platību </w:t>
            </w:r>
            <w:r w:rsidRPr="00FA3D42">
              <w:rPr>
                <w:rFonts w:ascii="Times New Roman" w:eastAsia="Times New Roman" w:hAnsi="Times New Roman" w:cs="Times New Roman"/>
                <w:sz w:val="24"/>
                <w:szCs w:val="24"/>
              </w:rPr>
              <w:t>786,00</w:t>
            </w:r>
            <w:r w:rsidR="00385A94" w:rsidRPr="00FA3D42">
              <w:rPr>
                <w:rFonts w:ascii="Times New Roman" w:eastAsia="Times New Roman" w:hAnsi="Times New Roman" w:cs="Times New Roman"/>
                <w:sz w:val="24"/>
                <w:szCs w:val="24"/>
              </w:rPr>
              <w:t xml:space="preserve"> m</w:t>
            </w:r>
            <w:r w:rsidR="00385A94" w:rsidRPr="00FA3D42">
              <w:rPr>
                <w:rFonts w:ascii="Times New Roman" w:eastAsia="Times New Roman" w:hAnsi="Times New Roman" w:cs="Times New Roman"/>
                <w:sz w:val="24"/>
                <w:szCs w:val="24"/>
                <w:vertAlign w:val="superscript"/>
              </w:rPr>
              <w:t>2</w:t>
            </w:r>
            <w:r w:rsidR="00385A94" w:rsidRPr="00FA3D42">
              <w:rPr>
                <w:rFonts w:ascii="Times New Roman" w:eastAsia="Times New Roman" w:hAnsi="Times New Roman" w:cs="Times New Roman"/>
                <w:sz w:val="24"/>
                <w:szCs w:val="24"/>
              </w:rPr>
              <w:t xml:space="preserve">, </w:t>
            </w:r>
            <w:r w:rsidR="00385A94" w:rsidRPr="00FA3D42">
              <w:rPr>
                <w:rFonts w:ascii="Times New Roman" w:eastAsia="Times New Roman" w:hAnsi="Times New Roman" w:cs="Times New Roman"/>
                <w:sz w:val="24"/>
                <w:szCs w:val="24"/>
                <w:lang w:eastAsia="lv-LV"/>
              </w:rPr>
              <w:t>galvenais lietošanas veids: 12</w:t>
            </w:r>
            <w:r w:rsidRPr="00FA3D42">
              <w:rPr>
                <w:rFonts w:ascii="Times New Roman" w:eastAsia="Times New Roman" w:hAnsi="Times New Roman" w:cs="Times New Roman"/>
                <w:sz w:val="24"/>
                <w:szCs w:val="24"/>
                <w:lang w:eastAsia="lv-LV"/>
              </w:rPr>
              <w:t>42</w:t>
            </w:r>
            <w:r w:rsidR="00385A94" w:rsidRPr="00FA3D42">
              <w:rPr>
                <w:rFonts w:ascii="Times New Roman" w:eastAsia="Times New Roman" w:hAnsi="Times New Roman" w:cs="Times New Roman"/>
                <w:sz w:val="24"/>
                <w:szCs w:val="24"/>
                <w:lang w:eastAsia="lv-LV"/>
              </w:rPr>
              <w:t xml:space="preserve"> – </w:t>
            </w:r>
            <w:r w:rsidRPr="00FA3D42">
              <w:rPr>
                <w:rFonts w:ascii="Times New Roman" w:eastAsia="Times New Roman" w:hAnsi="Times New Roman" w:cs="Times New Roman"/>
                <w:sz w:val="24"/>
                <w:szCs w:val="24"/>
                <w:lang w:eastAsia="lv-LV"/>
              </w:rPr>
              <w:t>garāžu</w:t>
            </w:r>
            <w:r w:rsidR="00385A94" w:rsidRPr="00FA3D42">
              <w:rPr>
                <w:rFonts w:ascii="Times New Roman" w:eastAsia="Times New Roman" w:hAnsi="Times New Roman" w:cs="Times New Roman"/>
                <w:sz w:val="24"/>
                <w:szCs w:val="24"/>
                <w:lang w:eastAsia="lv-LV"/>
              </w:rPr>
              <w:t xml:space="preserve"> ēkas</w:t>
            </w:r>
            <w:r w:rsidR="00385A94" w:rsidRPr="00FA3D42">
              <w:rPr>
                <w:rFonts w:ascii="Times New Roman" w:hAnsi="Times New Roman" w:cs="Times New Roman"/>
                <w:sz w:val="24"/>
                <w:szCs w:val="24"/>
                <w:lang w:eastAsia="lv-LV"/>
              </w:rPr>
              <w:t xml:space="preserve"> un tās kadastrālā vērtība uz 201</w:t>
            </w:r>
            <w:r w:rsidRPr="00FA3D42">
              <w:rPr>
                <w:rFonts w:ascii="Times New Roman" w:hAnsi="Times New Roman" w:cs="Times New Roman"/>
                <w:sz w:val="24"/>
                <w:szCs w:val="24"/>
                <w:lang w:eastAsia="lv-LV"/>
              </w:rPr>
              <w:t>9</w:t>
            </w:r>
            <w:r w:rsidR="00385A94" w:rsidRPr="00FA3D42">
              <w:rPr>
                <w:rFonts w:ascii="Times New Roman" w:hAnsi="Times New Roman" w:cs="Times New Roman"/>
                <w:sz w:val="24"/>
                <w:szCs w:val="24"/>
                <w:lang w:eastAsia="lv-LV"/>
              </w:rPr>
              <w:t xml:space="preserve">.gada 1.janvāri noteikta </w:t>
            </w:r>
            <w:r w:rsidRPr="00FA3D42">
              <w:rPr>
                <w:rFonts w:ascii="Times New Roman" w:hAnsi="Times New Roman" w:cs="Times New Roman"/>
                <w:sz w:val="24"/>
                <w:szCs w:val="24"/>
                <w:lang w:eastAsia="lv-LV"/>
              </w:rPr>
              <w:t>42274</w:t>
            </w:r>
            <w:r w:rsidR="00385A94" w:rsidRPr="00FA3D42">
              <w:rPr>
                <w:rFonts w:ascii="Times New Roman" w:hAnsi="Times New Roman" w:cs="Times New Roman"/>
                <w:sz w:val="24"/>
                <w:szCs w:val="24"/>
                <w:lang w:eastAsia="lv-LV"/>
              </w:rPr>
              <w:t xml:space="preserve"> </w:t>
            </w:r>
            <w:proofErr w:type="spellStart"/>
            <w:r w:rsidR="00385A94" w:rsidRPr="00FA3D42">
              <w:rPr>
                <w:rFonts w:ascii="Times New Roman" w:hAnsi="Times New Roman" w:cs="Times New Roman"/>
                <w:i/>
                <w:sz w:val="24"/>
                <w:szCs w:val="24"/>
                <w:lang w:eastAsia="lv-LV"/>
              </w:rPr>
              <w:t>euro</w:t>
            </w:r>
            <w:proofErr w:type="spellEnd"/>
            <w:r w:rsidR="00410B33" w:rsidRPr="00FA3D42">
              <w:rPr>
                <w:rFonts w:ascii="Times New Roman" w:hAnsi="Times New Roman" w:cs="Times New Roman"/>
                <w:i/>
                <w:sz w:val="24"/>
                <w:szCs w:val="24"/>
                <w:lang w:eastAsia="lv-LV"/>
              </w:rPr>
              <w:t>.</w:t>
            </w:r>
          </w:p>
          <w:p w14:paraId="699BCA96" w14:textId="16770A96" w:rsidR="00410B33" w:rsidRPr="00FA3D42" w:rsidRDefault="00410B33" w:rsidP="00BA3531">
            <w:pPr>
              <w:spacing w:after="0" w:line="240" w:lineRule="auto"/>
              <w:ind w:firstLine="563"/>
              <w:jc w:val="both"/>
              <w:rPr>
                <w:rFonts w:ascii="Times New Roman" w:hAnsi="Times New Roman" w:cs="Times New Roman"/>
                <w:sz w:val="24"/>
                <w:szCs w:val="24"/>
                <w:lang w:eastAsia="lv-LV"/>
              </w:rPr>
            </w:pPr>
            <w:r w:rsidRPr="00FA3D42">
              <w:rPr>
                <w:rFonts w:ascii="Times New Roman" w:hAnsi="Times New Roman" w:cs="Times New Roman"/>
                <w:sz w:val="24"/>
                <w:szCs w:val="24"/>
                <w:lang w:eastAsia="lv-LV"/>
              </w:rPr>
              <w:t xml:space="preserve">Uz zemes vienības atrodas arī Finanšu ministrijas valdījumā </w:t>
            </w:r>
            <w:r w:rsidR="00BA3531" w:rsidRPr="00FA3D42">
              <w:rPr>
                <w:rFonts w:ascii="Times New Roman" w:hAnsi="Times New Roman" w:cs="Times New Roman"/>
                <w:sz w:val="24"/>
                <w:szCs w:val="24"/>
                <w:lang w:eastAsia="lv-LV"/>
              </w:rPr>
              <w:t xml:space="preserve">un bilancē </w:t>
            </w:r>
            <w:r w:rsidRPr="00FA3D42">
              <w:rPr>
                <w:rFonts w:ascii="Times New Roman" w:hAnsi="Times New Roman" w:cs="Times New Roman"/>
                <w:sz w:val="24"/>
                <w:szCs w:val="24"/>
                <w:lang w:eastAsia="lv-LV"/>
              </w:rPr>
              <w:t xml:space="preserve">esošas inženierbūves, </w:t>
            </w:r>
            <w:r w:rsidR="002B3312" w:rsidRPr="00FA3D42">
              <w:rPr>
                <w:rFonts w:ascii="Times New Roman" w:hAnsi="Times New Roman" w:cs="Times New Roman"/>
                <w:sz w:val="24"/>
                <w:szCs w:val="24"/>
                <w:lang w:eastAsia="lv-LV"/>
              </w:rPr>
              <w:t xml:space="preserve">kuras neietilpst nekustamā īpašuma sastāvā un </w:t>
            </w:r>
            <w:r w:rsidRPr="00FA3D42">
              <w:rPr>
                <w:rFonts w:ascii="Times New Roman" w:hAnsi="Times New Roman" w:cs="Times New Roman"/>
                <w:sz w:val="24"/>
                <w:szCs w:val="24"/>
                <w:lang w:eastAsia="lv-LV"/>
              </w:rPr>
              <w:t>nav ierakstītas zemesgrāmatā:</w:t>
            </w:r>
          </w:p>
          <w:p w14:paraId="61E0D7D3" w14:textId="2E92884A" w:rsidR="00101C61" w:rsidRPr="00FA3D42" w:rsidRDefault="00410B33" w:rsidP="00BA3531">
            <w:pPr>
              <w:spacing w:after="0" w:line="240" w:lineRule="auto"/>
              <w:ind w:firstLine="563"/>
              <w:jc w:val="both"/>
              <w:rPr>
                <w:rFonts w:ascii="Times New Roman" w:hAnsi="Times New Roman" w:cs="Times New Roman"/>
                <w:i/>
                <w:sz w:val="24"/>
                <w:szCs w:val="24"/>
                <w:lang w:eastAsia="lv-LV"/>
              </w:rPr>
            </w:pPr>
            <w:r w:rsidRPr="00FA3D42">
              <w:rPr>
                <w:rFonts w:ascii="Times New Roman" w:eastAsia="Times New Roman" w:hAnsi="Times New Roman" w:cs="Times New Roman"/>
                <w:sz w:val="24"/>
                <w:szCs w:val="24"/>
              </w:rPr>
              <w:t xml:space="preserve">- </w:t>
            </w:r>
            <w:r w:rsidR="00385A94" w:rsidRPr="00FA3D42">
              <w:rPr>
                <w:rFonts w:ascii="Times New Roman" w:eastAsia="Times New Roman" w:hAnsi="Times New Roman" w:cs="Times New Roman"/>
                <w:sz w:val="24"/>
                <w:szCs w:val="24"/>
              </w:rPr>
              <w:t xml:space="preserve">būve (būves kadastra apzīmējums </w:t>
            </w:r>
            <w:hyperlink r:id="rId13" w:history="1">
              <w:r w:rsidR="00F15F25" w:rsidRPr="00FA3D42">
                <w:rPr>
                  <w:rFonts w:ascii="Times New Roman" w:hAnsi="Times New Roman" w:cs="Times New Roman"/>
                  <w:sz w:val="24"/>
                  <w:szCs w:val="24"/>
                </w:rPr>
                <w:t>27000270106005</w:t>
              </w:r>
            </w:hyperlink>
            <w:r w:rsidR="00385A94" w:rsidRPr="00FA3D42">
              <w:rPr>
                <w:rFonts w:ascii="Times New Roman" w:eastAsia="Times New Roman" w:hAnsi="Times New Roman" w:cs="Times New Roman"/>
                <w:sz w:val="24"/>
                <w:szCs w:val="24"/>
              </w:rPr>
              <w:t xml:space="preserve">) – </w:t>
            </w:r>
            <w:r w:rsidR="00F15F25" w:rsidRPr="00FA3D42">
              <w:rPr>
                <w:rFonts w:ascii="Times New Roman" w:eastAsia="Times New Roman" w:hAnsi="Times New Roman" w:cs="Times New Roman"/>
                <w:i/>
                <w:sz w:val="24"/>
                <w:szCs w:val="24"/>
              </w:rPr>
              <w:t>ielas, ceļi un laukumi ar cieto segumu</w:t>
            </w:r>
            <w:r w:rsidR="00385A94" w:rsidRPr="00FA3D42">
              <w:rPr>
                <w:rFonts w:ascii="Times New Roman" w:eastAsia="Times New Roman" w:hAnsi="Times New Roman" w:cs="Times New Roman"/>
                <w:sz w:val="24"/>
                <w:szCs w:val="24"/>
              </w:rPr>
              <w:t xml:space="preserve">, </w:t>
            </w:r>
            <w:r w:rsidR="00385A94" w:rsidRPr="00FA3D42">
              <w:rPr>
                <w:rFonts w:ascii="Times New Roman" w:eastAsia="Times New Roman" w:hAnsi="Times New Roman" w:cs="Times New Roman"/>
                <w:sz w:val="24"/>
                <w:szCs w:val="24"/>
                <w:lang w:eastAsia="lv-LV"/>
              </w:rPr>
              <w:t>galvenais lietošanas veids: 2</w:t>
            </w:r>
            <w:r w:rsidR="00F15F25" w:rsidRPr="00FA3D42">
              <w:rPr>
                <w:rFonts w:ascii="Times New Roman" w:eastAsia="Times New Roman" w:hAnsi="Times New Roman" w:cs="Times New Roman"/>
                <w:sz w:val="24"/>
                <w:szCs w:val="24"/>
                <w:lang w:eastAsia="lv-LV"/>
              </w:rPr>
              <w:t>112</w:t>
            </w:r>
            <w:r w:rsidR="00385A94" w:rsidRPr="00FA3D42">
              <w:rPr>
                <w:rFonts w:ascii="Times New Roman" w:eastAsia="Times New Roman" w:hAnsi="Times New Roman" w:cs="Times New Roman"/>
                <w:sz w:val="24"/>
                <w:szCs w:val="24"/>
                <w:lang w:eastAsia="lv-LV"/>
              </w:rPr>
              <w:t xml:space="preserve"> – </w:t>
            </w:r>
            <w:r w:rsidR="00F15F25" w:rsidRPr="00FA3D42">
              <w:rPr>
                <w:rFonts w:ascii="Times New Roman" w:eastAsia="Times New Roman" w:hAnsi="Times New Roman" w:cs="Times New Roman"/>
                <w:sz w:val="24"/>
                <w:szCs w:val="24"/>
                <w:lang w:eastAsia="lv-LV"/>
              </w:rPr>
              <w:t>ielas, ceļi un laukumi</w:t>
            </w:r>
            <w:r w:rsidR="00385A94" w:rsidRPr="00FA3D42">
              <w:rPr>
                <w:rFonts w:ascii="Times New Roman" w:hAnsi="Times New Roman" w:cs="Times New Roman"/>
                <w:sz w:val="24"/>
                <w:szCs w:val="24"/>
                <w:lang w:eastAsia="lv-LV"/>
              </w:rPr>
              <w:t xml:space="preserve"> un tās kadastrālā vērtība uz 201</w:t>
            </w:r>
            <w:r w:rsidR="00F15F25" w:rsidRPr="00FA3D42">
              <w:rPr>
                <w:rFonts w:ascii="Times New Roman" w:hAnsi="Times New Roman" w:cs="Times New Roman"/>
                <w:sz w:val="24"/>
                <w:szCs w:val="24"/>
                <w:lang w:eastAsia="lv-LV"/>
              </w:rPr>
              <w:t>9</w:t>
            </w:r>
            <w:r w:rsidR="00385A94" w:rsidRPr="00FA3D42">
              <w:rPr>
                <w:rFonts w:ascii="Times New Roman" w:hAnsi="Times New Roman" w:cs="Times New Roman"/>
                <w:sz w:val="24"/>
                <w:szCs w:val="24"/>
                <w:lang w:eastAsia="lv-LV"/>
              </w:rPr>
              <w:t>.gada 1</w:t>
            </w:r>
            <w:r w:rsidR="00F15F25" w:rsidRPr="00FA3D42">
              <w:rPr>
                <w:rFonts w:ascii="Times New Roman" w:hAnsi="Times New Roman" w:cs="Times New Roman"/>
                <w:sz w:val="24"/>
                <w:szCs w:val="24"/>
                <w:lang w:eastAsia="lv-LV"/>
              </w:rPr>
              <w:t>5</w:t>
            </w:r>
            <w:r w:rsidR="00385A94" w:rsidRPr="00FA3D42">
              <w:rPr>
                <w:rFonts w:ascii="Times New Roman" w:hAnsi="Times New Roman" w:cs="Times New Roman"/>
                <w:sz w:val="24"/>
                <w:szCs w:val="24"/>
                <w:lang w:eastAsia="lv-LV"/>
              </w:rPr>
              <w:t>.</w:t>
            </w:r>
            <w:r w:rsidR="00F15F25" w:rsidRPr="00FA3D42">
              <w:rPr>
                <w:rFonts w:ascii="Times New Roman" w:hAnsi="Times New Roman" w:cs="Times New Roman"/>
                <w:sz w:val="24"/>
                <w:szCs w:val="24"/>
                <w:lang w:eastAsia="lv-LV"/>
              </w:rPr>
              <w:t>aprīli</w:t>
            </w:r>
            <w:r w:rsidR="00385A94" w:rsidRPr="00FA3D42">
              <w:rPr>
                <w:rFonts w:ascii="Times New Roman" w:hAnsi="Times New Roman" w:cs="Times New Roman"/>
                <w:sz w:val="24"/>
                <w:szCs w:val="24"/>
                <w:lang w:eastAsia="lv-LV"/>
              </w:rPr>
              <w:t xml:space="preserve"> noteikta </w:t>
            </w:r>
            <w:r w:rsidR="00F15F25" w:rsidRPr="00FA3D42">
              <w:rPr>
                <w:rFonts w:ascii="Times New Roman" w:hAnsi="Times New Roman" w:cs="Times New Roman"/>
                <w:sz w:val="24"/>
                <w:szCs w:val="24"/>
                <w:lang w:eastAsia="lv-LV"/>
              </w:rPr>
              <w:t>4051</w:t>
            </w:r>
            <w:r w:rsidR="00385A94" w:rsidRPr="00FA3D42">
              <w:rPr>
                <w:rFonts w:ascii="Times New Roman" w:hAnsi="Times New Roman" w:cs="Times New Roman"/>
                <w:sz w:val="24"/>
                <w:szCs w:val="24"/>
                <w:lang w:eastAsia="lv-LV"/>
              </w:rPr>
              <w:t xml:space="preserve"> </w:t>
            </w:r>
            <w:proofErr w:type="spellStart"/>
            <w:r w:rsidR="00385A94" w:rsidRPr="00FA3D42">
              <w:rPr>
                <w:rFonts w:ascii="Times New Roman" w:hAnsi="Times New Roman" w:cs="Times New Roman"/>
                <w:i/>
                <w:sz w:val="24"/>
                <w:szCs w:val="24"/>
                <w:lang w:eastAsia="lv-LV"/>
              </w:rPr>
              <w:t>euro</w:t>
            </w:r>
            <w:proofErr w:type="spellEnd"/>
            <w:r w:rsidR="00385A94" w:rsidRPr="00FA3D42">
              <w:rPr>
                <w:rFonts w:ascii="Times New Roman" w:hAnsi="Times New Roman" w:cs="Times New Roman"/>
                <w:i/>
                <w:sz w:val="24"/>
                <w:szCs w:val="24"/>
                <w:lang w:eastAsia="lv-LV"/>
              </w:rPr>
              <w:t>;</w:t>
            </w:r>
          </w:p>
          <w:p w14:paraId="2E9A4512" w14:textId="77777777" w:rsidR="00BA3531" w:rsidRPr="00FA3D42" w:rsidRDefault="00410B33" w:rsidP="00BA3531">
            <w:pPr>
              <w:spacing w:after="0" w:line="240" w:lineRule="auto"/>
              <w:ind w:firstLine="563"/>
              <w:jc w:val="both"/>
              <w:rPr>
                <w:rFonts w:ascii="Times New Roman" w:eastAsia="Calibri" w:hAnsi="Times New Roman" w:cs="Times New Roman"/>
                <w:i/>
                <w:sz w:val="24"/>
                <w:szCs w:val="24"/>
                <w:lang w:eastAsia="lv-LV"/>
              </w:rPr>
            </w:pPr>
            <w:r w:rsidRPr="00FA3D42">
              <w:rPr>
                <w:rFonts w:ascii="Times New Roman" w:eastAsia="Times New Roman" w:hAnsi="Times New Roman" w:cs="Times New Roman"/>
                <w:sz w:val="24"/>
                <w:szCs w:val="24"/>
              </w:rPr>
              <w:t xml:space="preserve">- </w:t>
            </w:r>
            <w:r w:rsidR="00385A94" w:rsidRPr="00FA3D42">
              <w:rPr>
                <w:rFonts w:ascii="Times New Roman" w:eastAsia="Times New Roman" w:hAnsi="Times New Roman" w:cs="Times New Roman"/>
                <w:sz w:val="24"/>
                <w:szCs w:val="24"/>
              </w:rPr>
              <w:t xml:space="preserve">būve (būves kadastra apzīmējums </w:t>
            </w:r>
            <w:hyperlink r:id="rId14" w:history="1">
              <w:r w:rsidR="00F15F25" w:rsidRPr="00FA3D42">
                <w:rPr>
                  <w:rFonts w:ascii="Times New Roman" w:hAnsi="Times New Roman" w:cs="Times New Roman"/>
                  <w:sz w:val="24"/>
                  <w:szCs w:val="24"/>
                </w:rPr>
                <w:t>27000270106006</w:t>
              </w:r>
            </w:hyperlink>
            <w:r w:rsidR="00385A94" w:rsidRPr="00FA3D42">
              <w:rPr>
                <w:rFonts w:ascii="Times New Roman" w:eastAsia="Times New Roman" w:hAnsi="Times New Roman" w:cs="Times New Roman"/>
                <w:sz w:val="24"/>
                <w:szCs w:val="24"/>
              </w:rPr>
              <w:t xml:space="preserve">) – </w:t>
            </w:r>
            <w:r w:rsidR="00F15F25" w:rsidRPr="00FA3D42">
              <w:rPr>
                <w:rFonts w:ascii="Times New Roman" w:eastAsia="Times New Roman" w:hAnsi="Times New Roman" w:cs="Times New Roman"/>
                <w:i/>
                <w:sz w:val="24"/>
                <w:szCs w:val="24"/>
              </w:rPr>
              <w:t>žogs ar vārtiem</w:t>
            </w:r>
            <w:r w:rsidR="00385A94" w:rsidRPr="00FA3D42">
              <w:rPr>
                <w:rFonts w:ascii="Times New Roman" w:eastAsia="Times New Roman" w:hAnsi="Times New Roman" w:cs="Times New Roman"/>
                <w:i/>
                <w:sz w:val="24"/>
                <w:szCs w:val="24"/>
              </w:rPr>
              <w:t xml:space="preserve"> </w:t>
            </w:r>
            <w:r w:rsidR="00385A94" w:rsidRPr="00FA3D42">
              <w:rPr>
                <w:rFonts w:ascii="Times New Roman" w:eastAsia="Times New Roman" w:hAnsi="Times New Roman" w:cs="Times New Roman"/>
                <w:sz w:val="24"/>
                <w:szCs w:val="24"/>
              </w:rPr>
              <w:t xml:space="preserve">ar kopējo platību </w:t>
            </w:r>
            <w:r w:rsidR="00F15F25" w:rsidRPr="00FA3D42">
              <w:rPr>
                <w:rFonts w:ascii="Times New Roman" w:eastAsia="Times New Roman" w:hAnsi="Times New Roman" w:cs="Times New Roman"/>
                <w:sz w:val="24"/>
                <w:szCs w:val="24"/>
              </w:rPr>
              <w:t>427,40</w:t>
            </w:r>
            <w:r w:rsidR="00385A94" w:rsidRPr="00FA3D42">
              <w:rPr>
                <w:rFonts w:ascii="Times New Roman" w:eastAsia="Times New Roman" w:hAnsi="Times New Roman" w:cs="Times New Roman"/>
                <w:sz w:val="24"/>
                <w:szCs w:val="24"/>
              </w:rPr>
              <w:t xml:space="preserve"> m</w:t>
            </w:r>
            <w:r w:rsidR="00385A94" w:rsidRPr="00FA3D42">
              <w:rPr>
                <w:rFonts w:ascii="Times New Roman" w:eastAsia="Times New Roman" w:hAnsi="Times New Roman" w:cs="Times New Roman"/>
                <w:sz w:val="24"/>
                <w:szCs w:val="24"/>
                <w:vertAlign w:val="superscript"/>
              </w:rPr>
              <w:t>2</w:t>
            </w:r>
            <w:r w:rsidR="00385A94" w:rsidRPr="00FA3D42">
              <w:rPr>
                <w:rFonts w:ascii="Times New Roman" w:eastAsia="Times New Roman" w:hAnsi="Times New Roman" w:cs="Times New Roman"/>
                <w:sz w:val="24"/>
                <w:szCs w:val="24"/>
              </w:rPr>
              <w:t xml:space="preserve">, </w:t>
            </w:r>
            <w:r w:rsidR="00385A94" w:rsidRPr="00FA3D42">
              <w:rPr>
                <w:rFonts w:ascii="Times New Roman" w:eastAsia="Times New Roman" w:hAnsi="Times New Roman" w:cs="Times New Roman"/>
                <w:sz w:val="24"/>
                <w:szCs w:val="24"/>
                <w:lang w:eastAsia="lv-LV"/>
              </w:rPr>
              <w:t xml:space="preserve">galvenais lietošanas veids: </w:t>
            </w:r>
            <w:r w:rsidR="00F15F25" w:rsidRPr="00FA3D42">
              <w:rPr>
                <w:rFonts w:ascii="Times New Roman" w:eastAsia="Times New Roman" w:hAnsi="Times New Roman" w:cs="Times New Roman"/>
                <w:sz w:val="24"/>
                <w:szCs w:val="24"/>
                <w:lang w:eastAsia="lv-LV"/>
              </w:rPr>
              <w:t>2420</w:t>
            </w:r>
            <w:r w:rsidR="00385A94" w:rsidRPr="00FA3D42">
              <w:rPr>
                <w:rFonts w:ascii="Times New Roman" w:eastAsia="Times New Roman" w:hAnsi="Times New Roman" w:cs="Times New Roman"/>
                <w:sz w:val="24"/>
                <w:szCs w:val="24"/>
                <w:lang w:eastAsia="lv-LV"/>
              </w:rPr>
              <w:t xml:space="preserve"> – </w:t>
            </w:r>
            <w:r w:rsidR="00F15F25" w:rsidRPr="00FA3D42">
              <w:rPr>
                <w:rFonts w:ascii="Times New Roman" w:eastAsia="Times New Roman" w:hAnsi="Times New Roman" w:cs="Times New Roman"/>
                <w:sz w:val="24"/>
                <w:szCs w:val="24"/>
                <w:lang w:eastAsia="lv-LV"/>
              </w:rPr>
              <w:t>citas, iepriekš neklasificētas, inženierbūves</w:t>
            </w:r>
            <w:r w:rsidR="00385A94" w:rsidRPr="00FA3D42">
              <w:rPr>
                <w:rFonts w:ascii="Times New Roman" w:eastAsia="Calibri" w:hAnsi="Times New Roman" w:cs="Times New Roman"/>
                <w:sz w:val="24"/>
                <w:szCs w:val="24"/>
                <w:lang w:eastAsia="lv-LV"/>
              </w:rPr>
              <w:t xml:space="preserve"> un tās kadastrālā vērtība uz 2019.gada 1</w:t>
            </w:r>
            <w:r w:rsidR="00F15F25" w:rsidRPr="00FA3D42">
              <w:rPr>
                <w:rFonts w:ascii="Times New Roman" w:eastAsia="Calibri" w:hAnsi="Times New Roman" w:cs="Times New Roman"/>
                <w:sz w:val="24"/>
                <w:szCs w:val="24"/>
                <w:lang w:eastAsia="lv-LV"/>
              </w:rPr>
              <w:t>5</w:t>
            </w:r>
            <w:r w:rsidR="00385A94" w:rsidRPr="00FA3D42">
              <w:rPr>
                <w:rFonts w:ascii="Times New Roman" w:eastAsia="Calibri" w:hAnsi="Times New Roman" w:cs="Times New Roman"/>
                <w:sz w:val="24"/>
                <w:szCs w:val="24"/>
                <w:lang w:eastAsia="lv-LV"/>
              </w:rPr>
              <w:t>.</w:t>
            </w:r>
            <w:r w:rsidR="00F15F25" w:rsidRPr="00FA3D42">
              <w:rPr>
                <w:rFonts w:ascii="Times New Roman" w:eastAsia="Calibri" w:hAnsi="Times New Roman" w:cs="Times New Roman"/>
                <w:sz w:val="24"/>
                <w:szCs w:val="24"/>
                <w:lang w:eastAsia="lv-LV"/>
              </w:rPr>
              <w:t>aprīli</w:t>
            </w:r>
            <w:r w:rsidR="00385A94" w:rsidRPr="00FA3D42">
              <w:rPr>
                <w:rFonts w:ascii="Times New Roman" w:eastAsia="Calibri" w:hAnsi="Times New Roman" w:cs="Times New Roman"/>
                <w:sz w:val="24"/>
                <w:szCs w:val="24"/>
                <w:lang w:eastAsia="lv-LV"/>
              </w:rPr>
              <w:t xml:space="preserve"> noteikta </w:t>
            </w:r>
            <w:r w:rsidR="00F15F25" w:rsidRPr="00FA3D42">
              <w:rPr>
                <w:rFonts w:ascii="Times New Roman" w:eastAsia="Calibri" w:hAnsi="Times New Roman" w:cs="Times New Roman"/>
                <w:sz w:val="24"/>
                <w:szCs w:val="24"/>
                <w:lang w:eastAsia="lv-LV"/>
              </w:rPr>
              <w:t>304</w:t>
            </w:r>
            <w:r w:rsidR="00385A94" w:rsidRPr="00FA3D42">
              <w:rPr>
                <w:rFonts w:ascii="Times New Roman" w:eastAsia="Calibri" w:hAnsi="Times New Roman" w:cs="Times New Roman"/>
                <w:sz w:val="24"/>
                <w:szCs w:val="24"/>
                <w:lang w:eastAsia="lv-LV"/>
              </w:rPr>
              <w:t xml:space="preserve"> </w:t>
            </w:r>
            <w:proofErr w:type="spellStart"/>
            <w:r w:rsidR="00385A94" w:rsidRPr="00FA3D42">
              <w:rPr>
                <w:rFonts w:ascii="Times New Roman" w:eastAsia="Calibri" w:hAnsi="Times New Roman" w:cs="Times New Roman"/>
                <w:i/>
                <w:sz w:val="24"/>
                <w:szCs w:val="24"/>
                <w:lang w:eastAsia="lv-LV"/>
              </w:rPr>
              <w:t>euro</w:t>
            </w:r>
            <w:proofErr w:type="spellEnd"/>
            <w:r w:rsidR="00BA3531" w:rsidRPr="00FA3D42">
              <w:rPr>
                <w:rFonts w:ascii="Times New Roman" w:eastAsia="Calibri" w:hAnsi="Times New Roman" w:cs="Times New Roman"/>
                <w:i/>
                <w:sz w:val="24"/>
                <w:szCs w:val="24"/>
                <w:lang w:eastAsia="lv-LV"/>
              </w:rPr>
              <w:t>;</w:t>
            </w:r>
          </w:p>
          <w:p w14:paraId="7D91EA45" w14:textId="77777777" w:rsidR="00BA3531" w:rsidRPr="00FA3D42" w:rsidRDefault="00BA3531" w:rsidP="00BA3531">
            <w:pPr>
              <w:spacing w:after="0" w:line="240" w:lineRule="auto"/>
              <w:ind w:firstLine="563"/>
              <w:jc w:val="both"/>
              <w:rPr>
                <w:rFonts w:ascii="Times New Roman" w:eastAsia="Times New Roman" w:hAnsi="Times New Roman" w:cs="Times New Roman"/>
                <w:sz w:val="24"/>
                <w:szCs w:val="24"/>
                <w:lang w:val="en-AU"/>
              </w:rPr>
            </w:pPr>
            <w:r w:rsidRPr="00FA3D42">
              <w:rPr>
                <w:rFonts w:ascii="Times New Roman" w:eastAsia="Calibri" w:hAnsi="Times New Roman" w:cs="Times New Roman"/>
                <w:i/>
                <w:sz w:val="24"/>
                <w:szCs w:val="24"/>
                <w:lang w:eastAsia="lv-LV"/>
              </w:rPr>
              <w:t xml:space="preserve">- </w:t>
            </w:r>
            <w:r w:rsidRPr="00FA3D42">
              <w:rPr>
                <w:rFonts w:ascii="Times New Roman" w:hAnsi="Times New Roman" w:cs="Times New Roman"/>
                <w:sz w:val="24"/>
                <w:szCs w:val="24"/>
              </w:rPr>
              <w:t>siltumtrase, ūdensvads un komunikācijas tīkls (datortīkls)</w:t>
            </w:r>
            <w:r w:rsidRPr="00FA3D42">
              <w:rPr>
                <w:rFonts w:ascii="Times New Roman" w:eastAsia="Times New Roman" w:hAnsi="Times New Roman" w:cs="Times New Roman"/>
                <w:sz w:val="24"/>
                <w:szCs w:val="24"/>
                <w:lang w:val="en-AU"/>
              </w:rPr>
              <w:t>.</w:t>
            </w:r>
          </w:p>
          <w:p w14:paraId="4898115D" w14:textId="4D6D44D1" w:rsidR="00BA3531" w:rsidRPr="00BA4777" w:rsidRDefault="00BA3531" w:rsidP="00BA3531">
            <w:pPr>
              <w:spacing w:after="0" w:line="240" w:lineRule="auto"/>
              <w:ind w:firstLine="563"/>
              <w:jc w:val="both"/>
              <w:rPr>
                <w:rFonts w:ascii="Times New Roman" w:eastAsia="Calibri" w:hAnsi="Times New Roman" w:cs="Times New Roman"/>
                <w:i/>
                <w:sz w:val="24"/>
                <w:szCs w:val="24"/>
                <w:lang w:eastAsia="lv-LV"/>
              </w:rPr>
            </w:pPr>
            <w:bookmarkStart w:id="3" w:name="_GoBack"/>
            <w:r w:rsidRPr="00BA4777">
              <w:rPr>
                <w:rFonts w:ascii="Times New Roman" w:eastAsia="Times New Roman" w:hAnsi="Times New Roman" w:cs="Times New Roman"/>
                <w:sz w:val="24"/>
                <w:szCs w:val="24"/>
              </w:rPr>
              <w:t>Papildus, uz zemes vienības atrodas Finanšu ministrijas valdījumā un bilancē esošas piecas suņu novietnes.</w:t>
            </w:r>
          </w:p>
          <w:p w14:paraId="609BE985" w14:textId="612615C3" w:rsidR="00101C61" w:rsidRPr="00FA3D42" w:rsidRDefault="005D7A9C" w:rsidP="00BA3531">
            <w:pPr>
              <w:pStyle w:val="ListParagraph"/>
              <w:spacing w:after="0" w:line="240" w:lineRule="auto"/>
              <w:ind w:left="0" w:firstLine="563"/>
              <w:jc w:val="both"/>
              <w:rPr>
                <w:rFonts w:ascii="Times New Roman" w:hAnsi="Times New Roman" w:cs="Times New Roman"/>
                <w:sz w:val="24"/>
                <w:szCs w:val="24"/>
                <w:lang w:bidi="en-US"/>
              </w:rPr>
            </w:pPr>
            <w:r w:rsidRPr="00BA4777">
              <w:rPr>
                <w:rFonts w:ascii="Times New Roman" w:hAnsi="Times New Roman" w:cs="Times New Roman"/>
                <w:sz w:val="24"/>
                <w:szCs w:val="24"/>
                <w:lang w:bidi="en-US"/>
              </w:rPr>
              <w:t>Inženierbūve</w:t>
            </w:r>
            <w:r w:rsidR="00101C61" w:rsidRPr="00BA4777">
              <w:rPr>
                <w:rFonts w:ascii="Times New Roman" w:hAnsi="Times New Roman" w:cs="Times New Roman"/>
                <w:sz w:val="24"/>
                <w:szCs w:val="24"/>
                <w:lang w:bidi="en-US"/>
              </w:rPr>
              <w:t>s</w:t>
            </w:r>
            <w:r w:rsidRPr="00BA4777">
              <w:rPr>
                <w:rFonts w:ascii="Times New Roman" w:hAnsi="Times New Roman" w:cs="Times New Roman"/>
                <w:sz w:val="24"/>
                <w:szCs w:val="24"/>
                <w:lang w:bidi="en-US"/>
              </w:rPr>
              <w:t xml:space="preserve"> ir nesaraujami saistīta</w:t>
            </w:r>
            <w:r w:rsidR="00101C61" w:rsidRPr="00BA4777">
              <w:rPr>
                <w:rFonts w:ascii="Times New Roman" w:hAnsi="Times New Roman" w:cs="Times New Roman"/>
                <w:sz w:val="24"/>
                <w:szCs w:val="24"/>
                <w:lang w:bidi="en-US"/>
              </w:rPr>
              <w:t>s</w:t>
            </w:r>
            <w:r w:rsidRPr="00FA3D42">
              <w:rPr>
                <w:rFonts w:ascii="Times New Roman" w:hAnsi="Times New Roman" w:cs="Times New Roman"/>
                <w:sz w:val="24"/>
                <w:szCs w:val="24"/>
                <w:lang w:bidi="en-US"/>
              </w:rPr>
              <w:t xml:space="preserve"> </w:t>
            </w:r>
            <w:bookmarkEnd w:id="3"/>
            <w:r w:rsidRPr="00FA3D42">
              <w:rPr>
                <w:rFonts w:ascii="Times New Roman" w:hAnsi="Times New Roman" w:cs="Times New Roman"/>
                <w:sz w:val="24"/>
                <w:szCs w:val="24"/>
                <w:lang w:bidi="en-US"/>
              </w:rPr>
              <w:t>ar nekustamā īpašuma sastāvā esošo zemes vienību un tiks atsavināta</w:t>
            </w:r>
            <w:r w:rsidR="00101C61" w:rsidRPr="00FA3D42">
              <w:rPr>
                <w:rFonts w:ascii="Times New Roman" w:hAnsi="Times New Roman" w:cs="Times New Roman"/>
                <w:sz w:val="24"/>
                <w:szCs w:val="24"/>
                <w:lang w:bidi="en-US"/>
              </w:rPr>
              <w:t>s</w:t>
            </w:r>
            <w:r w:rsidRPr="00FA3D42">
              <w:rPr>
                <w:rFonts w:ascii="Times New Roman" w:hAnsi="Times New Roman" w:cs="Times New Roman"/>
                <w:sz w:val="24"/>
                <w:szCs w:val="24"/>
                <w:lang w:bidi="en-US"/>
              </w:rPr>
              <w:t xml:space="preserve"> kopā ar galveno īpašumu (zemes vienību) kā blakus lieta. Inženierbūve</w:t>
            </w:r>
            <w:r w:rsidR="001E14CC" w:rsidRPr="00FA3D42">
              <w:rPr>
                <w:rFonts w:ascii="Times New Roman" w:hAnsi="Times New Roman" w:cs="Times New Roman"/>
                <w:sz w:val="24"/>
                <w:szCs w:val="24"/>
                <w:lang w:bidi="en-US"/>
              </w:rPr>
              <w:t>s</w:t>
            </w:r>
            <w:r w:rsidRPr="00FA3D42">
              <w:rPr>
                <w:rFonts w:ascii="Times New Roman" w:hAnsi="Times New Roman" w:cs="Times New Roman"/>
                <w:sz w:val="24"/>
                <w:szCs w:val="24"/>
                <w:lang w:bidi="en-US"/>
              </w:rPr>
              <w:t xml:space="preserve"> nodrošina nekustamā īpašuma funkcionalitāti atbilstoši t</w:t>
            </w:r>
            <w:r w:rsidR="001E14CC" w:rsidRPr="00FA3D42">
              <w:rPr>
                <w:rFonts w:ascii="Times New Roman" w:hAnsi="Times New Roman" w:cs="Times New Roman"/>
                <w:sz w:val="24"/>
                <w:szCs w:val="24"/>
                <w:lang w:bidi="en-US"/>
              </w:rPr>
              <w:t>o</w:t>
            </w:r>
            <w:r w:rsidRPr="00FA3D42">
              <w:rPr>
                <w:rFonts w:ascii="Times New Roman" w:hAnsi="Times New Roman" w:cs="Times New Roman"/>
                <w:sz w:val="24"/>
                <w:szCs w:val="24"/>
                <w:lang w:bidi="en-US"/>
              </w:rPr>
              <w:t xml:space="preserve"> lietošanas mērķi</w:t>
            </w:r>
            <w:r w:rsidR="001E14CC" w:rsidRPr="00FA3D42">
              <w:rPr>
                <w:rFonts w:ascii="Times New Roman" w:hAnsi="Times New Roman" w:cs="Times New Roman"/>
                <w:sz w:val="24"/>
                <w:szCs w:val="24"/>
                <w:lang w:bidi="en-US"/>
              </w:rPr>
              <w:t>e</w:t>
            </w:r>
            <w:r w:rsidRPr="00FA3D42">
              <w:rPr>
                <w:rFonts w:ascii="Times New Roman" w:hAnsi="Times New Roman" w:cs="Times New Roman"/>
                <w:sz w:val="24"/>
                <w:szCs w:val="24"/>
                <w:lang w:bidi="en-US"/>
              </w:rPr>
              <w:t xml:space="preserve">m. </w:t>
            </w:r>
          </w:p>
          <w:p w14:paraId="658CE1A9" w14:textId="0D1DC2D1" w:rsidR="005D7A9C" w:rsidRPr="00FA3D42" w:rsidRDefault="005D7A9C" w:rsidP="00BA3531">
            <w:pPr>
              <w:pStyle w:val="ListParagraph"/>
              <w:spacing w:after="0" w:line="240" w:lineRule="auto"/>
              <w:ind w:left="0" w:firstLine="563"/>
              <w:jc w:val="both"/>
              <w:rPr>
                <w:rFonts w:ascii="Times New Roman" w:hAnsi="Times New Roman" w:cs="Times New Roman"/>
                <w:sz w:val="24"/>
                <w:szCs w:val="24"/>
                <w:lang w:bidi="en-US"/>
              </w:rPr>
            </w:pPr>
            <w:r w:rsidRPr="00FA3D42">
              <w:rPr>
                <w:rFonts w:ascii="Times New Roman" w:hAnsi="Times New Roman" w:cs="Times New Roman"/>
                <w:sz w:val="24"/>
                <w:szCs w:val="24"/>
                <w:lang w:bidi="en-US"/>
              </w:rPr>
              <w:t>Civillikuma 853. pants nosaka, ka visas tiesiskās attiecības, kas zīmējas uz galveno lietu, pašas par sevi attiecas arī uz tās blakus lietām. Minētā informācija tiks iekļauta arī nekustamā īpašuma izsoles noteikumos.</w:t>
            </w:r>
          </w:p>
          <w:p w14:paraId="0B978E73" w14:textId="144C845F" w:rsidR="001428A5" w:rsidRPr="00FA3D42" w:rsidRDefault="001428A5" w:rsidP="00BA3531">
            <w:pPr>
              <w:tabs>
                <w:tab w:val="left" w:pos="720"/>
              </w:tabs>
              <w:suppressAutoHyphens/>
              <w:autoSpaceDN w:val="0"/>
              <w:spacing w:after="0" w:line="240" w:lineRule="auto"/>
              <w:ind w:right="22"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 xml:space="preserve">Saskaņā ar NĪVKIS un </w:t>
            </w:r>
            <w:r w:rsidRPr="00FA3D42">
              <w:rPr>
                <w:rFonts w:ascii="Times New Roman" w:eastAsia="Times New Roman" w:hAnsi="Times New Roman" w:cs="Times New Roman"/>
                <w:sz w:val="24"/>
                <w:szCs w:val="24"/>
              </w:rPr>
              <w:t>zemesgrāmatas nodalījuma Nr.</w:t>
            </w:r>
            <w:r w:rsidRPr="00FA3D42">
              <w:rPr>
                <w:rFonts w:ascii="Times New Roman" w:hAnsi="Times New Roman" w:cs="Times New Roman"/>
                <w:bCs/>
                <w:sz w:val="24"/>
                <w:szCs w:val="24"/>
              </w:rPr>
              <w:t xml:space="preserve"> </w:t>
            </w:r>
            <w:r w:rsidR="005D7A9C" w:rsidRPr="00FA3D42">
              <w:rPr>
                <w:rFonts w:ascii="Times New Roman" w:hAnsi="Times New Roman" w:cs="Times New Roman"/>
                <w:sz w:val="24"/>
                <w:szCs w:val="24"/>
                <w:lang w:bidi="en-US"/>
              </w:rPr>
              <w:t>1873</w:t>
            </w:r>
            <w:r w:rsidRPr="00FA3D42">
              <w:rPr>
                <w:rFonts w:ascii="Times New Roman" w:eastAsia="Times New Roman" w:hAnsi="Times New Roman" w:cs="Times New Roman"/>
                <w:sz w:val="24"/>
                <w:szCs w:val="24"/>
              </w:rPr>
              <w:t xml:space="preserve"> </w:t>
            </w:r>
            <w:r w:rsidRPr="00FA3D42">
              <w:rPr>
                <w:rFonts w:ascii="Times New Roman" w:eastAsia="Calibri" w:hAnsi="Times New Roman" w:cs="Times New Roman"/>
                <w:sz w:val="24"/>
                <w:szCs w:val="24"/>
              </w:rPr>
              <w:t>datiem, nekustamajam īpašumam ir noteikt</w:t>
            </w:r>
            <w:r w:rsidR="005D7A9C" w:rsidRPr="00FA3D42">
              <w:rPr>
                <w:rFonts w:ascii="Times New Roman" w:eastAsia="Calibri" w:hAnsi="Times New Roman" w:cs="Times New Roman"/>
                <w:sz w:val="24"/>
                <w:szCs w:val="24"/>
              </w:rPr>
              <w:t>s</w:t>
            </w:r>
            <w:r w:rsidRPr="00FA3D42">
              <w:rPr>
                <w:rFonts w:ascii="Times New Roman" w:eastAsia="Calibri" w:hAnsi="Times New Roman" w:cs="Times New Roman"/>
                <w:sz w:val="24"/>
                <w:szCs w:val="24"/>
              </w:rPr>
              <w:t xml:space="preserve"> apgrūtinājum</w:t>
            </w:r>
            <w:r w:rsidR="005D7A9C" w:rsidRPr="00FA3D42">
              <w:rPr>
                <w:rFonts w:ascii="Times New Roman" w:eastAsia="Calibri" w:hAnsi="Times New Roman" w:cs="Times New Roman"/>
                <w:sz w:val="24"/>
                <w:szCs w:val="24"/>
              </w:rPr>
              <w:t>s</w:t>
            </w:r>
            <w:r w:rsidRPr="00FA3D42">
              <w:rPr>
                <w:rFonts w:ascii="Times New Roman" w:eastAsia="Calibri" w:hAnsi="Times New Roman" w:cs="Times New Roman"/>
                <w:sz w:val="24"/>
                <w:szCs w:val="24"/>
              </w:rPr>
              <w:t>:</w:t>
            </w:r>
            <w:r w:rsidR="005D7A9C" w:rsidRPr="00FA3D42">
              <w:rPr>
                <w:rFonts w:ascii="Times New Roman" w:eastAsia="Calibri" w:hAnsi="Times New Roman" w:cs="Times New Roman"/>
                <w:sz w:val="24"/>
                <w:szCs w:val="24"/>
              </w:rPr>
              <w:t xml:space="preserve"> aizsargjoslas teritorija gar pazemes elektronisko sakaru tīklu līnijām un kabeļu kanalizāciju – servitūts uz telefonu kanalizāciju, sadales skapi un kabeļiem par labu Telekomunikāciju centram.</w:t>
            </w:r>
          </w:p>
          <w:p w14:paraId="6728B82A" w14:textId="082FA469" w:rsidR="001428A5" w:rsidRPr="00FA3D42" w:rsidRDefault="001428A5" w:rsidP="00BA3531">
            <w:pPr>
              <w:spacing w:after="0" w:line="240" w:lineRule="auto"/>
              <w:ind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Atsavināmais nekustamais īpašums nav perspektīvs VNĪ saimnieciskās darbības veikšanai, kā arī nav nepieciešams valsts pārvaldes funkciju nodrošināšanai saskaņā ar Valsts pārvaldes iekārtas likumu, līdz ar to VNĪ Īpašumu izvērtēšanas komisija 2019.gada </w:t>
            </w:r>
            <w:r w:rsidR="00492AD5" w:rsidRPr="00FA3D42">
              <w:rPr>
                <w:rFonts w:ascii="Times New Roman" w:hAnsi="Times New Roman" w:cs="Times New Roman"/>
                <w:sz w:val="24"/>
                <w:szCs w:val="24"/>
              </w:rPr>
              <w:t>21</w:t>
            </w:r>
            <w:r w:rsidRPr="00FA3D42">
              <w:rPr>
                <w:rFonts w:ascii="Times New Roman" w:hAnsi="Times New Roman" w:cs="Times New Roman"/>
                <w:sz w:val="24"/>
                <w:szCs w:val="24"/>
              </w:rPr>
              <w:t>.</w:t>
            </w:r>
            <w:r w:rsidR="00492AD5" w:rsidRPr="00FA3D42">
              <w:rPr>
                <w:rFonts w:ascii="Times New Roman" w:hAnsi="Times New Roman" w:cs="Times New Roman"/>
                <w:sz w:val="24"/>
                <w:szCs w:val="24"/>
              </w:rPr>
              <w:t>martā</w:t>
            </w:r>
            <w:r w:rsidRPr="00FA3D42">
              <w:rPr>
                <w:rFonts w:ascii="Times New Roman" w:hAnsi="Times New Roman" w:cs="Times New Roman"/>
                <w:sz w:val="24"/>
                <w:szCs w:val="24"/>
              </w:rPr>
              <w:t xml:space="preserve"> (</w:t>
            </w:r>
            <w:r w:rsidRPr="00FA3D42">
              <w:rPr>
                <w:rFonts w:ascii="Times New Roman" w:eastAsia="Times New Roman" w:hAnsi="Times New Roman" w:cs="Times New Roman"/>
                <w:sz w:val="24"/>
                <w:szCs w:val="24"/>
              </w:rPr>
              <w:t>prot.Nr.IZKP-19/</w:t>
            </w:r>
            <w:r w:rsidR="00492AD5" w:rsidRPr="00FA3D42">
              <w:rPr>
                <w:rFonts w:ascii="Times New Roman" w:eastAsia="Times New Roman" w:hAnsi="Times New Roman" w:cs="Times New Roman"/>
                <w:sz w:val="24"/>
                <w:szCs w:val="24"/>
              </w:rPr>
              <w:t>12</w:t>
            </w:r>
            <w:r w:rsidRPr="00FA3D42">
              <w:rPr>
                <w:rFonts w:ascii="Times New Roman" w:eastAsia="Times New Roman" w:hAnsi="Times New Roman" w:cs="Times New Roman"/>
                <w:sz w:val="24"/>
                <w:szCs w:val="24"/>
              </w:rPr>
              <w:t xml:space="preserve">, </w:t>
            </w:r>
            <w:r w:rsidR="00492AD5" w:rsidRPr="00FA3D42">
              <w:rPr>
                <w:rFonts w:ascii="Times New Roman" w:eastAsia="Times New Roman" w:hAnsi="Times New Roman" w:cs="Times New Roman"/>
                <w:sz w:val="24"/>
                <w:szCs w:val="24"/>
              </w:rPr>
              <w:t>12</w:t>
            </w:r>
            <w:r w:rsidRPr="00FA3D42">
              <w:rPr>
                <w:rFonts w:ascii="Times New Roman" w:eastAsia="Times New Roman" w:hAnsi="Times New Roman" w:cs="Times New Roman"/>
                <w:sz w:val="24"/>
                <w:szCs w:val="24"/>
              </w:rPr>
              <w:t>.punkts</w:t>
            </w:r>
            <w:r w:rsidRPr="00FA3D42">
              <w:rPr>
                <w:rFonts w:ascii="Times New Roman" w:hAnsi="Times New Roman" w:cs="Times New Roman"/>
                <w:sz w:val="24"/>
                <w:szCs w:val="24"/>
              </w:rPr>
              <w:t>) ir pieņēmusi lēmumu – </w:t>
            </w:r>
            <w:r w:rsidR="00492AD5" w:rsidRPr="00FA3D42">
              <w:rPr>
                <w:rFonts w:ascii="Times New Roman" w:hAnsi="Times New Roman" w:cs="Times New Roman"/>
                <w:sz w:val="24"/>
                <w:szCs w:val="24"/>
              </w:rPr>
              <w:t>sagatavot un virzīt izskatīšanai Ministru kabineta rīkojuma projektu par nekustamā īpašuma (kadastra Nr.27000270106) Talsu ielā 112, Ventspilī, atsavināšanu.</w:t>
            </w:r>
            <w:r w:rsidRPr="00FA3D42">
              <w:rPr>
                <w:rFonts w:ascii="Times New Roman" w:hAnsi="Times New Roman" w:cs="Times New Roman"/>
                <w:sz w:val="24"/>
                <w:szCs w:val="24"/>
              </w:rPr>
              <w:t xml:space="preserve"> Pieņemot lēmumu par atsavināšanu</w:t>
            </w:r>
            <w:r w:rsidR="00410B33" w:rsidRPr="00FA3D42">
              <w:rPr>
                <w:rFonts w:ascii="Times New Roman" w:hAnsi="Times New Roman" w:cs="Times New Roman"/>
                <w:sz w:val="24"/>
                <w:szCs w:val="24"/>
              </w:rPr>
              <w:t>,</w:t>
            </w:r>
            <w:r w:rsidRPr="00FA3D42">
              <w:rPr>
                <w:rFonts w:ascii="Times New Roman" w:hAnsi="Times New Roman" w:cs="Times New Roman"/>
                <w:sz w:val="24"/>
                <w:szCs w:val="24"/>
              </w:rPr>
              <w:t xml:space="preserve"> VNĪ Īpašumu izvērtēšanas komisija ņēma vērā:</w:t>
            </w:r>
          </w:p>
          <w:p w14:paraId="5EABE46C" w14:textId="77777777" w:rsidR="00CB12E0" w:rsidRPr="00FA3D42"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FA3D42">
              <w:rPr>
                <w:rFonts w:ascii="Times New Roman" w:hAnsi="Times New Roman" w:cs="Times New Roman"/>
                <w:sz w:val="24"/>
                <w:szCs w:val="24"/>
              </w:rPr>
              <w:t>komercpotenciālu</w:t>
            </w:r>
            <w:proofErr w:type="spellEnd"/>
            <w:r w:rsidRPr="00FA3D42">
              <w:rPr>
                <w:rFonts w:ascii="Times New Roman" w:hAnsi="Times New Roman" w:cs="Times New Roman"/>
                <w:sz w:val="24"/>
                <w:szCs w:val="24"/>
              </w:rPr>
              <w:t>. Pārējie īpašumi ir ilgtermiņā atsavināmi valstij visizdevīgākajā veidā;</w:t>
            </w:r>
          </w:p>
          <w:p w14:paraId="08B0FD58" w14:textId="129D7BE2" w:rsidR="00CB12E0" w:rsidRPr="00FA3D42"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nekustamā īpašuma rentabilitāti, kura 2018.gada </w:t>
            </w:r>
            <w:r w:rsidR="001E14CC" w:rsidRPr="00FA3D42">
              <w:rPr>
                <w:rFonts w:ascii="Times New Roman" w:hAnsi="Times New Roman" w:cs="Times New Roman"/>
                <w:sz w:val="24"/>
                <w:szCs w:val="24"/>
              </w:rPr>
              <w:t>1</w:t>
            </w:r>
            <w:r w:rsidRPr="00FA3D42">
              <w:rPr>
                <w:rFonts w:ascii="Times New Roman" w:hAnsi="Times New Roman" w:cs="Times New Roman"/>
                <w:sz w:val="24"/>
                <w:szCs w:val="24"/>
              </w:rPr>
              <w:t xml:space="preserve">. pusgadā bija negatīva (– </w:t>
            </w:r>
            <w:r w:rsidR="004E7D13" w:rsidRPr="00FA3D42">
              <w:rPr>
                <w:rFonts w:ascii="Times New Roman" w:hAnsi="Times New Roman" w:cs="Times New Roman"/>
                <w:sz w:val="24"/>
                <w:szCs w:val="24"/>
              </w:rPr>
              <w:t xml:space="preserve">14 176.02 </w:t>
            </w:r>
            <w:proofErr w:type="spellStart"/>
            <w:r w:rsidRPr="00FA3D42">
              <w:rPr>
                <w:rFonts w:ascii="Times New Roman" w:hAnsi="Times New Roman" w:cs="Times New Roman"/>
                <w:i/>
                <w:iCs/>
                <w:sz w:val="24"/>
                <w:szCs w:val="24"/>
                <w:shd w:val="clear" w:color="auto" w:fill="FFFFFF"/>
              </w:rPr>
              <w:t>euro</w:t>
            </w:r>
            <w:proofErr w:type="spellEnd"/>
            <w:r w:rsidRPr="00FA3D42">
              <w:rPr>
                <w:rFonts w:ascii="Times New Roman" w:hAnsi="Times New Roman" w:cs="Times New Roman"/>
                <w:i/>
                <w:iCs/>
                <w:sz w:val="24"/>
                <w:szCs w:val="24"/>
                <w:shd w:val="clear" w:color="auto" w:fill="FFFFFF"/>
              </w:rPr>
              <w:t>);</w:t>
            </w:r>
          </w:p>
          <w:p w14:paraId="16AC9526" w14:textId="0F59F24C" w:rsidR="001428A5" w:rsidRPr="00FA3D42" w:rsidRDefault="001428A5" w:rsidP="00BA3531">
            <w:pPr>
              <w:pStyle w:val="ListParagraph"/>
              <w:numPr>
                <w:ilvl w:val="0"/>
                <w:numId w:val="10"/>
              </w:numPr>
              <w:tabs>
                <w:tab w:val="left" w:pos="280"/>
              </w:tabs>
              <w:spacing w:after="0" w:line="240" w:lineRule="auto"/>
              <w:ind w:left="-4" w:firstLine="563"/>
              <w:jc w:val="both"/>
              <w:rPr>
                <w:rFonts w:ascii="Times New Roman" w:hAnsi="Times New Roman" w:cs="Times New Roman"/>
                <w:sz w:val="24"/>
                <w:szCs w:val="24"/>
              </w:rPr>
            </w:pPr>
            <w:r w:rsidRPr="00FA3D42">
              <w:rPr>
                <w:rFonts w:ascii="Times New Roman" w:hAnsi="Times New Roman" w:cs="Times New Roman"/>
                <w:sz w:val="24"/>
                <w:szCs w:val="24"/>
              </w:rPr>
              <w:lastRenderedPageBreak/>
              <w:t>nekustamā īpašuma tirgus situāciju un izmantošanas iespējas</w:t>
            </w:r>
            <w:r w:rsidR="001E14CC" w:rsidRPr="00FA3D42">
              <w:rPr>
                <w:rFonts w:ascii="Times New Roman" w:hAnsi="Times New Roman" w:cs="Times New Roman"/>
                <w:sz w:val="24"/>
                <w:szCs w:val="24"/>
              </w:rPr>
              <w:t xml:space="preserve"> -</w:t>
            </w:r>
            <w:r w:rsidRPr="00FA3D42">
              <w:rPr>
                <w:rFonts w:ascii="Times New Roman" w:hAnsi="Times New Roman" w:cs="Times New Roman"/>
                <w:sz w:val="24"/>
                <w:szCs w:val="24"/>
              </w:rPr>
              <w:t xml:space="preserve"> tas nav izmantojams valsts pārvaldes funkciju nodrošināšanai, kā arī VNĪ saimnieciskās darbības veikšanai.</w:t>
            </w:r>
          </w:p>
          <w:p w14:paraId="75E29809" w14:textId="77777777" w:rsidR="001428A5" w:rsidRPr="00FA3D42" w:rsidRDefault="001428A5" w:rsidP="00BA3531">
            <w:pPr>
              <w:pStyle w:val="NoSpacing"/>
              <w:ind w:firstLine="563"/>
              <w:jc w:val="both"/>
              <w:rPr>
                <w:rFonts w:ascii="Times New Roman" w:eastAsia="Times New Roman" w:hAnsi="Times New Roman"/>
                <w:sz w:val="24"/>
                <w:szCs w:val="24"/>
                <w:lang w:eastAsia="lv-LV"/>
              </w:rPr>
            </w:pPr>
            <w:r w:rsidRPr="00FA3D42">
              <w:rPr>
                <w:rFonts w:ascii="Times New Roman" w:eastAsia="Times New Roman" w:hAnsi="Times New Roman"/>
                <w:sz w:val="24"/>
                <w:szCs w:val="24"/>
                <w:lang w:eastAsia="lv-LV"/>
              </w:rPr>
              <w:t>Nekustamā īpašuma atsavināšanu saskaņā ar Atsavināšanas likuma 4.panta pirmo un otro daļu ierosina Finanšu ministrija (VNĪ).</w:t>
            </w:r>
          </w:p>
          <w:p w14:paraId="2CFEAFEE" w14:textId="0153C9AA" w:rsidR="00492AD5" w:rsidRPr="00FA3D42" w:rsidRDefault="00492AD5" w:rsidP="00BA3531">
            <w:pPr>
              <w:spacing w:after="0" w:line="240" w:lineRule="auto"/>
              <w:ind w:firstLine="563"/>
              <w:jc w:val="both"/>
              <w:rPr>
                <w:rFonts w:ascii="Times New Roman" w:hAnsi="Times New Roman" w:cs="Times New Roman"/>
                <w:sz w:val="24"/>
                <w:szCs w:val="24"/>
                <w:lang w:bidi="en-US"/>
              </w:rPr>
            </w:pPr>
            <w:r w:rsidRPr="00FA3D42">
              <w:rPr>
                <w:rFonts w:ascii="Times New Roman" w:hAnsi="Times New Roman" w:cs="Times New Roman"/>
                <w:sz w:val="24"/>
                <w:szCs w:val="24"/>
                <w:lang w:bidi="en-US"/>
              </w:rPr>
              <w:t>Atsavinot nekustamo īpašumu, jāņem vērā likuma „Par zemes reformu Latvijas Republikas pilsētās” 21.pantā noteiktie ierobežojumi.</w:t>
            </w:r>
          </w:p>
          <w:p w14:paraId="066C2B58" w14:textId="7EC7855D" w:rsidR="00CB12E0" w:rsidRPr="00FA3D42" w:rsidRDefault="00CB12E0" w:rsidP="00BA3531">
            <w:pPr>
              <w:spacing w:after="0" w:line="240" w:lineRule="auto"/>
              <w:ind w:firstLine="563"/>
              <w:jc w:val="both"/>
              <w:rPr>
                <w:rFonts w:ascii="Times New Roman" w:hAnsi="Times New Roman" w:cs="Times New Roman"/>
                <w:sz w:val="24"/>
                <w:szCs w:val="24"/>
                <w:lang w:bidi="en-US"/>
              </w:rPr>
            </w:pPr>
          </w:p>
          <w:p w14:paraId="512E10EE" w14:textId="7CC62918" w:rsidR="00CB12E0" w:rsidRPr="00FA3D42" w:rsidRDefault="00CB12E0" w:rsidP="00BA3531">
            <w:pPr>
              <w:pStyle w:val="ListParagraph"/>
              <w:numPr>
                <w:ilvl w:val="0"/>
                <w:numId w:val="3"/>
              </w:numPr>
              <w:tabs>
                <w:tab w:val="left" w:pos="847"/>
                <w:tab w:val="left" w:pos="1130"/>
              </w:tabs>
              <w:suppressAutoHyphens/>
              <w:autoSpaceDN w:val="0"/>
              <w:spacing w:after="0" w:line="240" w:lineRule="auto"/>
              <w:ind w:left="-4" w:right="196" w:firstLine="563"/>
              <w:jc w:val="both"/>
              <w:textAlignment w:val="baseline"/>
              <w:rPr>
                <w:rFonts w:ascii="Times New Roman" w:eastAsia="Calibri" w:hAnsi="Times New Roman" w:cs="Times New Roman"/>
                <w:sz w:val="24"/>
                <w:szCs w:val="24"/>
              </w:rPr>
            </w:pPr>
            <w:r w:rsidRPr="00FA3D42">
              <w:rPr>
                <w:rFonts w:ascii="Times New Roman" w:hAnsi="Times New Roman" w:cs="Times New Roman"/>
                <w:b/>
                <w:sz w:val="24"/>
                <w:szCs w:val="24"/>
              </w:rPr>
              <w:t>Nekustamo īpašumu “Anemones”</w:t>
            </w:r>
            <w:r w:rsidRPr="00FA3D42">
              <w:rPr>
                <w:rFonts w:ascii="Times New Roman" w:hAnsi="Times New Roman" w:cs="Times New Roman"/>
                <w:sz w:val="24"/>
                <w:szCs w:val="24"/>
              </w:rPr>
              <w:t xml:space="preserve"> (nekustamā īpašuma kadastra numurs 80700130065) – zemes vienību 0,0929 ha</w:t>
            </w:r>
            <w:r w:rsidRPr="00FA3D42">
              <w:rPr>
                <w:rFonts w:ascii="Times New Roman" w:hAnsi="Times New Roman" w:cs="Times New Roman"/>
                <w:sz w:val="24"/>
                <w:szCs w:val="24"/>
                <w:vertAlign w:val="superscript"/>
              </w:rPr>
              <w:t xml:space="preserve"> </w:t>
            </w:r>
            <w:r w:rsidRPr="00FA3D42">
              <w:rPr>
                <w:rFonts w:ascii="Times New Roman" w:hAnsi="Times New Roman" w:cs="Times New Roman"/>
                <w:sz w:val="24"/>
                <w:szCs w:val="24"/>
              </w:rPr>
              <w:t xml:space="preserve">platībā (zemes vienības kadastra apzīmējums 80700130065) un būvi (būves kadastra apzīmējums </w:t>
            </w:r>
            <w:hyperlink r:id="rId15" w:history="1">
              <w:r w:rsidRPr="00FA3D42">
                <w:rPr>
                  <w:rFonts w:ascii="Times New Roman" w:hAnsi="Times New Roman" w:cs="Times New Roman"/>
                  <w:sz w:val="24"/>
                  <w:szCs w:val="24"/>
                </w:rPr>
                <w:t>80700130065001</w:t>
              </w:r>
            </w:hyperlink>
            <w:r w:rsidRPr="00FA3D42">
              <w:rPr>
                <w:rFonts w:ascii="Times New Roman" w:hAnsi="Times New Roman" w:cs="Times New Roman"/>
                <w:sz w:val="24"/>
                <w:szCs w:val="24"/>
              </w:rPr>
              <w:t xml:space="preserve">) –  </w:t>
            </w:r>
            <w:proofErr w:type="spellStart"/>
            <w:r w:rsidRPr="00FA3D42">
              <w:rPr>
                <w:rFonts w:ascii="Times New Roman" w:hAnsi="Times New Roman" w:cs="Times New Roman"/>
                <w:b/>
                <w:sz w:val="24"/>
                <w:szCs w:val="24"/>
              </w:rPr>
              <w:t>Plakanciemā</w:t>
            </w:r>
            <w:proofErr w:type="spellEnd"/>
            <w:r w:rsidRPr="00FA3D42">
              <w:rPr>
                <w:rFonts w:ascii="Times New Roman" w:hAnsi="Times New Roman" w:cs="Times New Roman"/>
                <w:b/>
                <w:sz w:val="24"/>
                <w:szCs w:val="24"/>
              </w:rPr>
              <w:t xml:space="preserve">, Ķekavas pagastā, Ķekavas novadā, </w:t>
            </w:r>
            <w:r w:rsidRPr="00FA3D42">
              <w:rPr>
                <w:rFonts w:ascii="Times New Roman" w:eastAsia="Calibri" w:hAnsi="Times New Roman" w:cs="Times New Roman"/>
                <w:sz w:val="24"/>
                <w:szCs w:val="24"/>
                <w:lang w:eastAsia="lv-LV"/>
              </w:rPr>
              <w:t xml:space="preserve">kas ierakstīts zemesgrāmatā uz valsts vārda Finanšu ministrijas personā </w:t>
            </w:r>
            <w:r w:rsidRPr="00FA3D42">
              <w:rPr>
                <w:rFonts w:ascii="Times New Roman" w:hAnsi="Times New Roman" w:cs="Times New Roman"/>
                <w:sz w:val="24"/>
                <w:szCs w:val="24"/>
              </w:rPr>
              <w:t>Ķekavas</w:t>
            </w:r>
            <w:r w:rsidRPr="00FA3D42">
              <w:rPr>
                <w:rFonts w:ascii="Times New Roman" w:eastAsia="Times New Roman" w:hAnsi="Times New Roman" w:cs="Times New Roman"/>
                <w:sz w:val="24"/>
                <w:szCs w:val="24"/>
              </w:rPr>
              <w:t xml:space="preserve"> pagasta zemesgrāmatas nodalījumā Nr.100000483784. </w:t>
            </w:r>
          </w:p>
          <w:p w14:paraId="6F4C52E0" w14:textId="77777777" w:rsidR="00CB12E0" w:rsidRPr="00FA3D42" w:rsidRDefault="00CB12E0"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Nekustamā īpašuma sastāvā ietilpst:</w:t>
            </w:r>
          </w:p>
          <w:p w14:paraId="5E14421A" w14:textId="3691A262" w:rsidR="00CB12E0" w:rsidRPr="00FA3D42" w:rsidRDefault="00CB12E0" w:rsidP="00675141">
            <w:pPr>
              <w:pStyle w:val="ListParagraph"/>
              <w:numPr>
                <w:ilvl w:val="0"/>
                <w:numId w:val="12"/>
              </w:numPr>
              <w:tabs>
                <w:tab w:val="left" w:pos="847"/>
              </w:tabs>
              <w:suppressAutoHyphens/>
              <w:autoSpaceDN w:val="0"/>
              <w:spacing w:after="0" w:line="240" w:lineRule="auto"/>
              <w:ind w:left="0" w:right="196" w:firstLine="563"/>
              <w:jc w:val="both"/>
              <w:textAlignment w:val="baseline"/>
              <w:rPr>
                <w:rFonts w:ascii="Times New Roman" w:eastAsia="Calibri" w:hAnsi="Times New Roman" w:cs="Times New Roman"/>
                <w:i/>
                <w:sz w:val="24"/>
                <w:szCs w:val="24"/>
              </w:rPr>
            </w:pPr>
            <w:r w:rsidRPr="00FA3D42">
              <w:rPr>
                <w:rFonts w:ascii="Times New Roman" w:eastAsia="Calibri" w:hAnsi="Times New Roman" w:cs="Times New Roman"/>
                <w:sz w:val="24"/>
                <w:szCs w:val="24"/>
                <w:lang w:eastAsia="lv-LV"/>
              </w:rPr>
              <w:t xml:space="preserve">zemes vienība </w:t>
            </w:r>
            <w:r w:rsidRPr="00FA3D42">
              <w:rPr>
                <w:rFonts w:ascii="Times New Roman" w:hAnsi="Times New Roman" w:cs="Times New Roman"/>
                <w:sz w:val="24"/>
                <w:szCs w:val="24"/>
              </w:rPr>
              <w:t xml:space="preserve">0,0929 </w:t>
            </w:r>
            <w:r w:rsidRPr="00FA3D42">
              <w:rPr>
                <w:rFonts w:ascii="Times New Roman" w:eastAsia="Calibri" w:hAnsi="Times New Roman" w:cs="Times New Roman"/>
                <w:sz w:val="24"/>
                <w:szCs w:val="24"/>
                <w:lang w:eastAsia="lv-LV"/>
              </w:rPr>
              <w:t xml:space="preserve">ha platībā (zemes vienības kadastra apzīmējums </w:t>
            </w:r>
            <w:r w:rsidRPr="00FA3D42">
              <w:rPr>
                <w:rFonts w:ascii="Times New Roman" w:hAnsi="Times New Roman" w:cs="Times New Roman"/>
                <w:sz w:val="24"/>
                <w:szCs w:val="24"/>
              </w:rPr>
              <w:t>80700130065</w:t>
            </w:r>
            <w:r w:rsidRPr="00FA3D42">
              <w:rPr>
                <w:rFonts w:ascii="Times New Roman" w:eastAsia="Calibri" w:hAnsi="Times New Roman" w:cs="Times New Roman"/>
                <w:sz w:val="24"/>
                <w:szCs w:val="24"/>
                <w:lang w:eastAsia="lv-LV"/>
              </w:rPr>
              <w:t>)</w:t>
            </w:r>
            <w:r w:rsidRPr="00FA3D42">
              <w:rPr>
                <w:rFonts w:ascii="Times New Roman" w:eastAsia="Times New Roman" w:hAnsi="Times New Roman" w:cs="Times New Roman"/>
                <w:sz w:val="24"/>
                <w:szCs w:val="24"/>
              </w:rPr>
              <w:t xml:space="preserve">, </w:t>
            </w:r>
            <w:r w:rsidRPr="00FA3D42">
              <w:rPr>
                <w:rFonts w:ascii="Times New Roman" w:eastAsia="Calibri" w:hAnsi="Times New Roman" w:cs="Times New Roman"/>
                <w:sz w:val="24"/>
                <w:szCs w:val="24"/>
              </w:rPr>
              <w:t xml:space="preserve">lietošanas mērķis: 0101 – zeme, uz kuras galvenā saimnieciskā darbība ir lauksaimniecība; lietošanas veids visā platībā zeme zem ēkām </w:t>
            </w:r>
            <w:r w:rsidRPr="00FA3D42">
              <w:rPr>
                <w:rFonts w:ascii="Times New Roman" w:hAnsi="Times New Roman" w:cs="Times New Roman"/>
                <w:sz w:val="24"/>
                <w:szCs w:val="24"/>
              </w:rPr>
              <w:t xml:space="preserve">0,0929 </w:t>
            </w:r>
            <w:r w:rsidRPr="00FA3D42">
              <w:rPr>
                <w:rFonts w:ascii="Times New Roman" w:eastAsia="Calibri" w:hAnsi="Times New Roman" w:cs="Times New Roman"/>
                <w:sz w:val="24"/>
                <w:szCs w:val="24"/>
              </w:rPr>
              <w:t xml:space="preserve">ha un tās kadastrālā vērtība uz 2019.gada 1.janvāri noteikta 98 </w:t>
            </w:r>
            <w:proofErr w:type="spellStart"/>
            <w:r w:rsidRPr="00FA3D42">
              <w:rPr>
                <w:rFonts w:ascii="Times New Roman" w:eastAsia="Calibri" w:hAnsi="Times New Roman" w:cs="Times New Roman"/>
                <w:i/>
                <w:sz w:val="24"/>
                <w:szCs w:val="24"/>
              </w:rPr>
              <w:t>euro</w:t>
            </w:r>
            <w:proofErr w:type="spellEnd"/>
            <w:r w:rsidRPr="00FA3D42">
              <w:rPr>
                <w:rFonts w:ascii="Times New Roman" w:eastAsia="Calibri" w:hAnsi="Times New Roman" w:cs="Times New Roman"/>
                <w:i/>
                <w:sz w:val="24"/>
                <w:szCs w:val="24"/>
              </w:rPr>
              <w:t>;</w:t>
            </w:r>
          </w:p>
          <w:p w14:paraId="4A38BA7C" w14:textId="3CF5E0AB" w:rsidR="00CB12E0" w:rsidRPr="00FA3D42" w:rsidRDefault="00CB12E0" w:rsidP="00675141">
            <w:pPr>
              <w:pStyle w:val="ListParagraph"/>
              <w:numPr>
                <w:ilvl w:val="0"/>
                <w:numId w:val="12"/>
              </w:numPr>
              <w:tabs>
                <w:tab w:val="left" w:pos="847"/>
              </w:tabs>
              <w:suppressAutoHyphens/>
              <w:autoSpaceDN w:val="0"/>
              <w:spacing w:after="0" w:line="240" w:lineRule="auto"/>
              <w:ind w:left="0" w:right="196" w:firstLine="563"/>
              <w:jc w:val="both"/>
              <w:textAlignment w:val="baseline"/>
              <w:rPr>
                <w:rFonts w:ascii="Times New Roman" w:eastAsia="Calibri" w:hAnsi="Times New Roman" w:cs="Times New Roman"/>
                <w:i/>
                <w:sz w:val="24"/>
                <w:szCs w:val="24"/>
              </w:rPr>
            </w:pPr>
            <w:r w:rsidRPr="00FA3D42">
              <w:rPr>
                <w:rFonts w:ascii="Times New Roman" w:hAnsi="Times New Roman" w:cs="Times New Roman"/>
                <w:sz w:val="24"/>
                <w:szCs w:val="24"/>
              </w:rPr>
              <w:t xml:space="preserve">būve (būves kadastra apzīmējums </w:t>
            </w:r>
            <w:hyperlink r:id="rId16" w:history="1">
              <w:r w:rsidRPr="00FA3D42">
                <w:rPr>
                  <w:rFonts w:ascii="Times New Roman" w:hAnsi="Times New Roman" w:cs="Times New Roman"/>
                  <w:sz w:val="24"/>
                  <w:szCs w:val="24"/>
                </w:rPr>
                <w:t>80700130065001</w:t>
              </w:r>
            </w:hyperlink>
            <w:r w:rsidRPr="00FA3D42">
              <w:rPr>
                <w:rFonts w:ascii="Times New Roman" w:hAnsi="Times New Roman" w:cs="Times New Roman"/>
                <w:sz w:val="24"/>
                <w:szCs w:val="24"/>
              </w:rPr>
              <w:t xml:space="preserve">) </w:t>
            </w:r>
            <w:r w:rsidRPr="00FA3D42">
              <w:rPr>
                <w:rFonts w:ascii="Times New Roman" w:eastAsia="Times New Roman" w:hAnsi="Times New Roman" w:cs="Times New Roman"/>
                <w:sz w:val="24"/>
                <w:szCs w:val="24"/>
              </w:rPr>
              <w:t>– m</w:t>
            </w:r>
            <w:r w:rsidRPr="00FA3D42">
              <w:rPr>
                <w:rFonts w:ascii="Times New Roman" w:hAnsi="Times New Roman" w:cs="Times New Roman"/>
                <w:i/>
                <w:sz w:val="24"/>
                <w:szCs w:val="24"/>
              </w:rPr>
              <w:t>ehāniskās darbnīcas</w:t>
            </w:r>
            <w:r w:rsidRPr="00FA3D42">
              <w:rPr>
                <w:rFonts w:ascii="Times New Roman" w:eastAsia="Times New Roman" w:hAnsi="Times New Roman" w:cs="Times New Roman"/>
                <w:i/>
                <w:sz w:val="24"/>
                <w:szCs w:val="24"/>
              </w:rPr>
              <w:t xml:space="preserve"> </w:t>
            </w:r>
            <w:r w:rsidRPr="00FA3D42">
              <w:rPr>
                <w:rFonts w:ascii="Times New Roman" w:eastAsia="Times New Roman" w:hAnsi="Times New Roman" w:cs="Times New Roman"/>
                <w:sz w:val="24"/>
                <w:szCs w:val="24"/>
              </w:rPr>
              <w:t xml:space="preserve">ar kopējo platību </w:t>
            </w:r>
            <w:r w:rsidR="008914DD" w:rsidRPr="00FA3D42">
              <w:rPr>
                <w:rFonts w:ascii="Times New Roman" w:eastAsia="Times New Roman" w:hAnsi="Times New Roman" w:cs="Times New Roman"/>
                <w:sz w:val="24"/>
                <w:szCs w:val="24"/>
              </w:rPr>
              <w:t>292,80</w:t>
            </w:r>
            <w:r w:rsidRPr="00FA3D42">
              <w:rPr>
                <w:rFonts w:ascii="Times New Roman" w:eastAsia="Times New Roman" w:hAnsi="Times New Roman" w:cs="Times New Roman"/>
                <w:sz w:val="24"/>
                <w:szCs w:val="24"/>
              </w:rPr>
              <w:t xml:space="preserve"> m</w:t>
            </w:r>
            <w:r w:rsidRPr="00FA3D42">
              <w:rPr>
                <w:rFonts w:ascii="Times New Roman" w:eastAsia="Times New Roman" w:hAnsi="Times New Roman" w:cs="Times New Roman"/>
                <w:sz w:val="24"/>
                <w:szCs w:val="24"/>
                <w:vertAlign w:val="superscript"/>
              </w:rPr>
              <w:t>2</w:t>
            </w:r>
            <w:r w:rsidRPr="00FA3D42">
              <w:rPr>
                <w:rFonts w:ascii="Times New Roman" w:eastAsia="Times New Roman" w:hAnsi="Times New Roman" w:cs="Times New Roman"/>
                <w:sz w:val="24"/>
                <w:szCs w:val="24"/>
              </w:rPr>
              <w:t xml:space="preserve">, </w:t>
            </w:r>
            <w:r w:rsidRPr="00FA3D42">
              <w:rPr>
                <w:rFonts w:ascii="Times New Roman" w:eastAsia="Times New Roman" w:hAnsi="Times New Roman" w:cs="Times New Roman"/>
                <w:sz w:val="24"/>
                <w:szCs w:val="24"/>
                <w:lang w:eastAsia="lv-LV"/>
              </w:rPr>
              <w:t>galvenais lietošanas veids: 12</w:t>
            </w:r>
            <w:r w:rsidR="008914DD" w:rsidRPr="00FA3D42">
              <w:rPr>
                <w:rFonts w:ascii="Times New Roman" w:eastAsia="Times New Roman" w:hAnsi="Times New Roman" w:cs="Times New Roman"/>
                <w:sz w:val="24"/>
                <w:szCs w:val="24"/>
                <w:lang w:eastAsia="lv-LV"/>
              </w:rPr>
              <w:t>51</w:t>
            </w:r>
            <w:r w:rsidRPr="00FA3D42">
              <w:rPr>
                <w:rFonts w:ascii="Times New Roman" w:eastAsia="Times New Roman" w:hAnsi="Times New Roman" w:cs="Times New Roman"/>
                <w:sz w:val="24"/>
                <w:szCs w:val="24"/>
                <w:lang w:eastAsia="lv-LV"/>
              </w:rPr>
              <w:t xml:space="preserve"> – </w:t>
            </w:r>
            <w:r w:rsidR="008914DD" w:rsidRPr="00FA3D42">
              <w:rPr>
                <w:rFonts w:ascii="Times New Roman" w:eastAsia="Times New Roman" w:hAnsi="Times New Roman" w:cs="Times New Roman"/>
                <w:sz w:val="24"/>
                <w:szCs w:val="24"/>
                <w:lang w:eastAsia="lv-LV"/>
              </w:rPr>
              <w:t>r</w:t>
            </w:r>
            <w:r w:rsidR="008914DD" w:rsidRPr="00FA3D42">
              <w:rPr>
                <w:rFonts w:ascii="Times New Roman" w:hAnsi="Times New Roman" w:cs="Times New Roman"/>
                <w:sz w:val="24"/>
                <w:szCs w:val="24"/>
              </w:rPr>
              <w:t xml:space="preserve">ūpnieciskās ražošanas ēkas </w:t>
            </w:r>
            <w:r w:rsidRPr="00FA3D42">
              <w:rPr>
                <w:rFonts w:ascii="Times New Roman" w:eastAsia="Calibri" w:hAnsi="Times New Roman" w:cs="Times New Roman"/>
                <w:sz w:val="24"/>
                <w:szCs w:val="24"/>
                <w:lang w:eastAsia="lv-LV"/>
              </w:rPr>
              <w:t xml:space="preserve">un tās kadastrālā vērtība uz 2019.gada 1.janvāri noteikta </w:t>
            </w:r>
            <w:r w:rsidR="008914DD" w:rsidRPr="00FA3D42">
              <w:rPr>
                <w:rFonts w:ascii="Times New Roman" w:eastAsia="Calibri" w:hAnsi="Times New Roman" w:cs="Times New Roman"/>
                <w:sz w:val="24"/>
                <w:szCs w:val="24"/>
                <w:lang w:eastAsia="lv-LV"/>
              </w:rPr>
              <w:t>6042</w:t>
            </w:r>
            <w:r w:rsidRPr="00FA3D42">
              <w:rPr>
                <w:rFonts w:ascii="Times New Roman" w:eastAsia="Calibri" w:hAnsi="Times New Roman" w:cs="Times New Roman"/>
                <w:sz w:val="24"/>
                <w:szCs w:val="24"/>
                <w:lang w:eastAsia="lv-LV"/>
              </w:rPr>
              <w:t xml:space="preserve"> </w:t>
            </w:r>
            <w:proofErr w:type="spellStart"/>
            <w:r w:rsidRPr="00FA3D42">
              <w:rPr>
                <w:rFonts w:ascii="Times New Roman" w:eastAsia="Calibri" w:hAnsi="Times New Roman" w:cs="Times New Roman"/>
                <w:i/>
                <w:sz w:val="24"/>
                <w:szCs w:val="24"/>
                <w:lang w:eastAsia="lv-LV"/>
              </w:rPr>
              <w:t>euro</w:t>
            </w:r>
            <w:proofErr w:type="spellEnd"/>
            <w:r w:rsidRPr="00FA3D42">
              <w:rPr>
                <w:rFonts w:ascii="Times New Roman" w:eastAsia="Calibri" w:hAnsi="Times New Roman" w:cs="Times New Roman"/>
                <w:i/>
                <w:sz w:val="24"/>
                <w:szCs w:val="24"/>
                <w:lang w:eastAsia="lv-LV"/>
              </w:rPr>
              <w:t>.</w:t>
            </w:r>
          </w:p>
          <w:p w14:paraId="7650D4B8" w14:textId="4D28C483" w:rsidR="008914DD" w:rsidRPr="00FA3D42" w:rsidRDefault="008914DD" w:rsidP="00BA3531">
            <w:pPr>
              <w:tabs>
                <w:tab w:val="left" w:pos="720"/>
              </w:tabs>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 xml:space="preserve">Saskaņā ar NĪVKIS un </w:t>
            </w:r>
            <w:r w:rsidRPr="00FA3D42">
              <w:rPr>
                <w:rFonts w:ascii="Times New Roman" w:eastAsia="Times New Roman" w:hAnsi="Times New Roman" w:cs="Times New Roman"/>
                <w:sz w:val="24"/>
                <w:szCs w:val="24"/>
              </w:rPr>
              <w:t>zemesgrāmatas nodalījuma Nr. 100000483784</w:t>
            </w:r>
            <w:r w:rsidRPr="00FA3D42">
              <w:rPr>
                <w:rFonts w:ascii="Times New Roman" w:eastAsia="Calibri" w:hAnsi="Times New Roman" w:cs="Times New Roman"/>
                <w:sz w:val="24"/>
                <w:szCs w:val="24"/>
              </w:rPr>
              <w:t xml:space="preserve"> datiem, nekustamajam īpašumam ir noteikti apgrūtinājumi:</w:t>
            </w:r>
          </w:p>
          <w:p w14:paraId="15FD8C8F" w14:textId="515CE394" w:rsidR="008914DD" w:rsidRPr="00FA3D42" w:rsidRDefault="008914DD" w:rsidP="00BA3531">
            <w:pPr>
              <w:numPr>
                <w:ilvl w:val="0"/>
                <w:numId w:val="1"/>
              </w:numPr>
              <w:tabs>
                <w:tab w:val="left" w:pos="280"/>
              </w:tabs>
              <w:suppressAutoHyphens/>
              <w:autoSpaceDN w:val="0"/>
              <w:spacing w:after="0" w:line="240" w:lineRule="auto"/>
              <w:ind w:left="0" w:right="196" w:firstLine="563"/>
              <w:jc w:val="both"/>
              <w:textAlignment w:val="baseline"/>
              <w:rPr>
                <w:rFonts w:ascii="Times New Roman" w:eastAsia="Calibri" w:hAnsi="Times New Roman" w:cs="Times New Roman"/>
                <w:sz w:val="24"/>
                <w:szCs w:val="24"/>
              </w:rPr>
            </w:pPr>
            <w:r w:rsidRPr="00FA3D42">
              <w:rPr>
                <w:rFonts w:ascii="Times New Roman" w:hAnsi="Times New Roman" w:cs="Times New Roman"/>
                <w:sz w:val="24"/>
                <w:szCs w:val="24"/>
              </w:rPr>
              <w:t xml:space="preserve">dabiskas ūdensteces vides un dabas resursu aizsardzības aizsargjoslas teritorija pilsētās un ciemos </w:t>
            </w:r>
            <w:r w:rsidRPr="00FA3D42">
              <w:rPr>
                <w:rFonts w:ascii="Times New Roman" w:eastAsia="Calibri" w:hAnsi="Times New Roman" w:cs="Times New Roman"/>
                <w:sz w:val="24"/>
                <w:szCs w:val="24"/>
              </w:rPr>
              <w:t xml:space="preserve">– </w:t>
            </w:r>
            <w:r w:rsidRPr="00FA3D42">
              <w:rPr>
                <w:rFonts w:ascii="Times New Roman" w:hAnsi="Times New Roman" w:cs="Times New Roman"/>
                <w:sz w:val="24"/>
                <w:szCs w:val="24"/>
              </w:rPr>
              <w:t xml:space="preserve">0.0642 </w:t>
            </w:r>
            <w:r w:rsidRPr="00FA3D42">
              <w:rPr>
                <w:rFonts w:ascii="Times New Roman" w:eastAsia="Calibri" w:hAnsi="Times New Roman" w:cs="Times New Roman"/>
                <w:sz w:val="24"/>
                <w:szCs w:val="24"/>
              </w:rPr>
              <w:t>ha;</w:t>
            </w:r>
          </w:p>
          <w:p w14:paraId="4754478A" w14:textId="40C3E031" w:rsidR="00CB12E0" w:rsidRPr="00FA3D42" w:rsidRDefault="008914DD" w:rsidP="00BA3531">
            <w:pPr>
              <w:numPr>
                <w:ilvl w:val="0"/>
                <w:numId w:val="1"/>
              </w:numPr>
              <w:tabs>
                <w:tab w:val="left" w:pos="280"/>
              </w:tabs>
              <w:suppressAutoHyphens/>
              <w:autoSpaceDN w:val="0"/>
              <w:spacing w:after="0" w:line="240" w:lineRule="auto"/>
              <w:ind w:left="0" w:right="196" w:firstLine="563"/>
              <w:jc w:val="both"/>
              <w:textAlignment w:val="baseline"/>
              <w:rPr>
                <w:rFonts w:ascii="Times New Roman" w:eastAsia="Calibri" w:hAnsi="Times New Roman" w:cs="Times New Roman"/>
                <w:sz w:val="24"/>
                <w:szCs w:val="24"/>
              </w:rPr>
            </w:pPr>
            <w:r w:rsidRPr="00FA3D42">
              <w:rPr>
                <w:rFonts w:ascii="Times New Roman" w:hAnsi="Times New Roman" w:cs="Times New Roman"/>
                <w:sz w:val="24"/>
                <w:szCs w:val="24"/>
              </w:rPr>
              <w:t xml:space="preserve">ekspluatācijas aizsargjoslas teritorija gar valsts vietējiem un pašvaldību autoceļiem lauku apvidos </w:t>
            </w:r>
            <w:r w:rsidRPr="00FA3D42">
              <w:rPr>
                <w:rFonts w:ascii="Times New Roman" w:eastAsia="Calibri" w:hAnsi="Times New Roman" w:cs="Times New Roman"/>
                <w:sz w:val="24"/>
                <w:szCs w:val="24"/>
              </w:rPr>
              <w:t xml:space="preserve">– </w:t>
            </w:r>
            <w:r w:rsidRPr="00FA3D42">
              <w:rPr>
                <w:rFonts w:ascii="Times New Roman" w:hAnsi="Times New Roman" w:cs="Times New Roman"/>
                <w:sz w:val="24"/>
                <w:szCs w:val="24"/>
              </w:rPr>
              <w:t xml:space="preserve">0.0929 </w:t>
            </w:r>
            <w:r w:rsidRPr="00FA3D42">
              <w:rPr>
                <w:rFonts w:ascii="Times New Roman" w:eastAsia="Calibri" w:hAnsi="Times New Roman" w:cs="Times New Roman"/>
                <w:sz w:val="24"/>
                <w:szCs w:val="24"/>
              </w:rPr>
              <w:t>ha.</w:t>
            </w:r>
          </w:p>
          <w:p w14:paraId="2BAC0D9B" w14:textId="0EF14F99" w:rsidR="008914DD" w:rsidRPr="00FA3D42" w:rsidRDefault="008914DD" w:rsidP="00BA3531">
            <w:pPr>
              <w:spacing w:after="0" w:line="240" w:lineRule="auto"/>
              <w:ind w:firstLine="563"/>
              <w:jc w:val="both"/>
              <w:rPr>
                <w:rFonts w:ascii="Times New Roman" w:hAnsi="Times New Roman" w:cs="Times New Roman"/>
                <w:sz w:val="24"/>
                <w:szCs w:val="24"/>
              </w:rPr>
            </w:pPr>
            <w:r w:rsidRPr="00FA3D42">
              <w:rPr>
                <w:rFonts w:ascii="Times New Roman" w:hAnsi="Times New Roman" w:cs="Times New Roman"/>
                <w:sz w:val="24"/>
                <w:szCs w:val="24"/>
              </w:rPr>
              <w:t>Atsavināmais nekustamais īpašums nav perspektīvs VNĪ saimnieciskās darbības veikšanai, kā arī nav nepieciešams valsts pārvaldes funkciju nodrošināšanai saskaņā ar Valsts pārvaldes iekārtas likumu, līdz ar to VNĪ Īpašumu izvērtēšanas komisija 2019.gada 21.martā (</w:t>
            </w:r>
            <w:r w:rsidRPr="00FA3D42">
              <w:rPr>
                <w:rFonts w:ascii="Times New Roman" w:eastAsia="Times New Roman" w:hAnsi="Times New Roman" w:cs="Times New Roman"/>
                <w:sz w:val="24"/>
                <w:szCs w:val="24"/>
              </w:rPr>
              <w:t>prot.Nr.IZKP-19/12, 9.punkts</w:t>
            </w:r>
            <w:r w:rsidRPr="00FA3D42">
              <w:rPr>
                <w:rFonts w:ascii="Times New Roman" w:hAnsi="Times New Roman" w:cs="Times New Roman"/>
                <w:sz w:val="24"/>
                <w:szCs w:val="24"/>
              </w:rPr>
              <w:t>) ir pieņēmusi lēmumu – </w:t>
            </w:r>
            <w:r w:rsidR="009C53E4" w:rsidRPr="00FA3D42">
              <w:rPr>
                <w:rFonts w:ascii="Times New Roman" w:hAnsi="Times New Roman" w:cs="Times New Roman"/>
                <w:sz w:val="24"/>
                <w:szCs w:val="24"/>
              </w:rPr>
              <w:t>noteiktā kārtībā sagatavot un virzīt izskatīšanai Ministru kabineta rīkojuma projektu par nekustamā īpašuma  “Anemones” (kadastra Nr. 8070 013 0065) Ķekavas pagastā, Ķekavas novadā, atsavināšanu</w:t>
            </w:r>
            <w:r w:rsidRPr="00FA3D42">
              <w:rPr>
                <w:rFonts w:ascii="Times New Roman" w:hAnsi="Times New Roman" w:cs="Times New Roman"/>
                <w:sz w:val="24"/>
                <w:szCs w:val="24"/>
              </w:rPr>
              <w:t>. Pieņemot lēmumu par atsavināšanu,  VNĪ Īpašumu izvērtēšanas komisija ņēma vērā:</w:t>
            </w:r>
          </w:p>
          <w:p w14:paraId="0292BFAA" w14:textId="77777777" w:rsidR="008914DD" w:rsidRPr="00FA3D42"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VNĪ nekustamā īpašuma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Pr="00FA3D42">
              <w:rPr>
                <w:rFonts w:ascii="Times New Roman" w:hAnsi="Times New Roman" w:cs="Times New Roman"/>
                <w:sz w:val="24"/>
                <w:szCs w:val="24"/>
              </w:rPr>
              <w:t>komercpotenciālu</w:t>
            </w:r>
            <w:proofErr w:type="spellEnd"/>
            <w:r w:rsidRPr="00FA3D42">
              <w:rPr>
                <w:rFonts w:ascii="Times New Roman" w:hAnsi="Times New Roman" w:cs="Times New Roman"/>
                <w:sz w:val="24"/>
                <w:szCs w:val="24"/>
              </w:rPr>
              <w:t>. Pārējie īpašumi ir ilgtermiņā atsavināmi valstij visizdevīgākajā veidā;</w:t>
            </w:r>
          </w:p>
          <w:p w14:paraId="52CF93C1" w14:textId="5E4B7FCA" w:rsidR="008914DD" w:rsidRPr="00FA3D42"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t xml:space="preserve">nekustamā īpašuma rentabilitāti, kura 2018.gada </w:t>
            </w:r>
            <w:r w:rsidR="009C53E4" w:rsidRPr="00FA3D42">
              <w:rPr>
                <w:rFonts w:ascii="Times New Roman" w:hAnsi="Times New Roman" w:cs="Times New Roman"/>
                <w:sz w:val="24"/>
                <w:szCs w:val="24"/>
              </w:rPr>
              <w:t>1</w:t>
            </w:r>
            <w:r w:rsidRPr="00FA3D42">
              <w:rPr>
                <w:rFonts w:ascii="Times New Roman" w:hAnsi="Times New Roman" w:cs="Times New Roman"/>
                <w:sz w:val="24"/>
                <w:szCs w:val="24"/>
              </w:rPr>
              <w:t xml:space="preserve">. pusgadā bija negatīva (– </w:t>
            </w:r>
            <w:r w:rsidR="009C53E4" w:rsidRPr="00FA3D42">
              <w:rPr>
                <w:rFonts w:ascii="Times New Roman" w:hAnsi="Times New Roman" w:cs="Times New Roman"/>
                <w:sz w:val="24"/>
                <w:szCs w:val="24"/>
              </w:rPr>
              <w:t>730,09</w:t>
            </w:r>
            <w:r w:rsidRPr="00FA3D42">
              <w:rPr>
                <w:rFonts w:ascii="Times New Roman" w:hAnsi="Times New Roman" w:cs="Times New Roman"/>
                <w:sz w:val="24"/>
                <w:szCs w:val="24"/>
                <w:shd w:val="clear" w:color="auto" w:fill="FFFFFF"/>
              </w:rPr>
              <w:t xml:space="preserve"> </w:t>
            </w:r>
            <w:proofErr w:type="spellStart"/>
            <w:r w:rsidRPr="00FA3D42">
              <w:rPr>
                <w:rFonts w:ascii="Times New Roman" w:hAnsi="Times New Roman" w:cs="Times New Roman"/>
                <w:i/>
                <w:iCs/>
                <w:sz w:val="24"/>
                <w:szCs w:val="24"/>
                <w:shd w:val="clear" w:color="auto" w:fill="FFFFFF"/>
              </w:rPr>
              <w:t>euro</w:t>
            </w:r>
            <w:proofErr w:type="spellEnd"/>
            <w:r w:rsidRPr="00FA3D42">
              <w:rPr>
                <w:rFonts w:ascii="Times New Roman" w:hAnsi="Times New Roman" w:cs="Times New Roman"/>
                <w:i/>
                <w:iCs/>
                <w:sz w:val="24"/>
                <w:szCs w:val="24"/>
                <w:shd w:val="clear" w:color="auto" w:fill="FFFFFF"/>
              </w:rPr>
              <w:t>);</w:t>
            </w:r>
          </w:p>
          <w:p w14:paraId="6368A5A5" w14:textId="68A4D843" w:rsidR="009C53E4" w:rsidRPr="00FA3D42" w:rsidRDefault="008914DD" w:rsidP="00BA3531">
            <w:pPr>
              <w:numPr>
                <w:ilvl w:val="0"/>
                <w:numId w:val="1"/>
              </w:numPr>
              <w:tabs>
                <w:tab w:val="left" w:pos="421"/>
              </w:tabs>
              <w:spacing w:after="0" w:line="240" w:lineRule="auto"/>
              <w:ind w:left="0" w:firstLine="563"/>
              <w:jc w:val="both"/>
              <w:rPr>
                <w:rFonts w:ascii="Times New Roman" w:hAnsi="Times New Roman" w:cs="Times New Roman"/>
                <w:sz w:val="24"/>
                <w:szCs w:val="24"/>
              </w:rPr>
            </w:pPr>
            <w:r w:rsidRPr="00FA3D42">
              <w:rPr>
                <w:rFonts w:ascii="Times New Roman" w:hAnsi="Times New Roman" w:cs="Times New Roman"/>
                <w:sz w:val="24"/>
                <w:szCs w:val="24"/>
              </w:rPr>
              <w:lastRenderedPageBreak/>
              <w:t xml:space="preserve">nekustamā īpašuma tirgus situāciju un izmantošanas iespējas -  ņemot vērā zemes lietošanas mērķi – </w:t>
            </w:r>
            <w:hyperlink r:id="rId17" w:history="1">
              <w:r w:rsidRPr="00FA3D42">
                <w:rPr>
                  <w:rFonts w:ascii="Times New Roman" w:hAnsi="Times New Roman" w:cs="Times New Roman"/>
                  <w:sz w:val="24"/>
                  <w:szCs w:val="24"/>
                </w:rPr>
                <w:t>z</w:t>
              </w:r>
              <w:r w:rsidRPr="00FA3D42">
                <w:rPr>
                  <w:rStyle w:val="Hyperlink"/>
                  <w:rFonts w:ascii="Times New Roman" w:hAnsi="Times New Roman" w:cs="Times New Roman"/>
                  <w:color w:val="auto"/>
                  <w:sz w:val="24"/>
                  <w:szCs w:val="24"/>
                  <w:u w:val="none"/>
                </w:rPr>
                <w:t>eme, uz kuras galvenā saimnieciskā darbība ir lauksaimniecība</w:t>
              </w:r>
            </w:hyperlink>
            <w:r w:rsidRPr="00FA3D42">
              <w:rPr>
                <w:rFonts w:ascii="Times New Roman" w:hAnsi="Times New Roman" w:cs="Times New Roman"/>
                <w:sz w:val="24"/>
                <w:szCs w:val="24"/>
              </w:rPr>
              <w:t>,</w:t>
            </w:r>
            <w:r w:rsidR="00410B33" w:rsidRPr="00FA3D42">
              <w:rPr>
                <w:rFonts w:ascii="Times New Roman" w:hAnsi="Times New Roman" w:cs="Times New Roman"/>
                <w:sz w:val="24"/>
                <w:szCs w:val="24"/>
              </w:rPr>
              <w:t xml:space="preserve"> kā arī ēkas slikto tehnisko stāvokli – daļai ēkas nav jumta pārseguma, kā arī nav </w:t>
            </w:r>
            <w:r w:rsidR="00FD39A7" w:rsidRPr="00FA3D42">
              <w:rPr>
                <w:rFonts w:ascii="Times New Roman" w:hAnsi="Times New Roman" w:cs="Times New Roman"/>
                <w:sz w:val="24"/>
                <w:szCs w:val="24"/>
              </w:rPr>
              <w:t xml:space="preserve">sienu, </w:t>
            </w:r>
            <w:r w:rsidR="00410B33" w:rsidRPr="00FA3D42">
              <w:rPr>
                <w:rFonts w:ascii="Times New Roman" w:hAnsi="Times New Roman" w:cs="Times New Roman"/>
                <w:sz w:val="24"/>
                <w:szCs w:val="24"/>
              </w:rPr>
              <w:t>logu un durvju,</w:t>
            </w:r>
            <w:r w:rsidRPr="00FA3D42">
              <w:rPr>
                <w:rFonts w:ascii="Times New Roman" w:hAnsi="Times New Roman" w:cs="Times New Roman"/>
                <w:sz w:val="24"/>
                <w:szCs w:val="24"/>
              </w:rPr>
              <w:t xml:space="preserve"> tas nav izmantojams valsts pārvaldes funkciju nodrošināšanai, kā arī VNĪ saimnieciskās darbības veikšanai</w:t>
            </w:r>
            <w:r w:rsidR="009C53E4" w:rsidRPr="00FA3D42">
              <w:rPr>
                <w:rFonts w:ascii="Times New Roman" w:hAnsi="Times New Roman" w:cs="Times New Roman"/>
                <w:sz w:val="24"/>
                <w:szCs w:val="24"/>
              </w:rPr>
              <w:t>.</w:t>
            </w:r>
          </w:p>
          <w:p w14:paraId="6CD31E99" w14:textId="0A4A6746" w:rsidR="008914DD" w:rsidRPr="00FA3D42" w:rsidRDefault="008914DD" w:rsidP="00BA3531">
            <w:pPr>
              <w:tabs>
                <w:tab w:val="left" w:pos="421"/>
              </w:tabs>
              <w:spacing w:after="0" w:line="240" w:lineRule="auto"/>
              <w:ind w:firstLine="563"/>
              <w:jc w:val="both"/>
              <w:rPr>
                <w:rFonts w:ascii="Times New Roman" w:hAnsi="Times New Roman" w:cs="Times New Roman"/>
                <w:sz w:val="24"/>
                <w:szCs w:val="24"/>
              </w:rPr>
            </w:pPr>
            <w:r w:rsidRPr="00FA3D42">
              <w:rPr>
                <w:rFonts w:ascii="Times New Roman" w:eastAsia="Times New Roman" w:hAnsi="Times New Roman" w:cs="Times New Roman"/>
                <w:sz w:val="24"/>
                <w:szCs w:val="24"/>
                <w:lang w:eastAsia="lv-LV"/>
              </w:rPr>
              <w:t>Nekustamā īpašuma atsavināšanu saskaņā ar Atsavināšanas likuma 4.panta pirmo un otro daļu ierosina Finanšu ministrija (VNĪ).</w:t>
            </w:r>
          </w:p>
          <w:p w14:paraId="0A4ADAE4" w14:textId="77777777" w:rsidR="008914DD" w:rsidRPr="00FA3D42" w:rsidRDefault="008914DD" w:rsidP="00BA3531">
            <w:pPr>
              <w:tabs>
                <w:tab w:val="left" w:pos="720"/>
              </w:tabs>
              <w:suppressAutoHyphens/>
              <w:autoSpaceDN w:val="0"/>
              <w:spacing w:after="0" w:line="240" w:lineRule="auto"/>
              <w:ind w:right="196"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Nekustamais īpašums nav iznomāts.</w:t>
            </w:r>
          </w:p>
          <w:p w14:paraId="066657CA" w14:textId="771AC2EB" w:rsidR="008914DD" w:rsidRPr="00FA3D42" w:rsidRDefault="008914DD" w:rsidP="00BA3531">
            <w:pPr>
              <w:pStyle w:val="NoSpacing"/>
              <w:ind w:firstLine="563"/>
              <w:jc w:val="both"/>
              <w:rPr>
                <w:rFonts w:ascii="Times New Roman" w:hAnsi="Times New Roman"/>
                <w:sz w:val="24"/>
                <w:szCs w:val="24"/>
                <w:lang w:eastAsia="lv-LV"/>
              </w:rPr>
            </w:pPr>
            <w:r w:rsidRPr="00FA3D42">
              <w:rPr>
                <w:rFonts w:ascii="Times New Roman" w:hAnsi="Times New Roman"/>
                <w:sz w:val="24"/>
                <w:szCs w:val="24"/>
              </w:rPr>
              <w:t>Atsavinot nekustamo īpašumu, jāņem vērā likumā “Par zemes privatizāciju lauku apvidos” noteiktie ierobežojumi darījumiem ar zemi.</w:t>
            </w:r>
          </w:p>
          <w:p w14:paraId="50BB2B91" w14:textId="77777777" w:rsidR="001428A5" w:rsidRPr="00FA3D42" w:rsidRDefault="001428A5" w:rsidP="00BA3531">
            <w:pPr>
              <w:suppressAutoHyphens/>
              <w:autoSpaceDN w:val="0"/>
              <w:spacing w:after="0" w:line="240" w:lineRule="auto"/>
              <w:ind w:right="196" w:firstLine="563"/>
              <w:jc w:val="both"/>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Rīkojuma projekts attiecas uz publiskās pārvaldes politikas jomu.</w:t>
            </w:r>
          </w:p>
        </w:tc>
      </w:tr>
      <w:tr w:rsidR="00FA3D42" w:rsidRPr="00FA3D42" w14:paraId="5EDEC311"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78B3D2"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lastRenderedPageBreak/>
              <w:t>3.</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19766B0"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Projekta izstrādē iesaistītās institūcijas un publiskas personas kapitālsabiedrības</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84B6140" w14:textId="77777777" w:rsidR="001428A5" w:rsidRPr="00FA3D42" w:rsidRDefault="001428A5" w:rsidP="00975111">
            <w:pPr>
              <w:suppressAutoHyphens/>
              <w:autoSpaceDN w:val="0"/>
              <w:spacing w:before="100" w:after="100" w:line="240" w:lineRule="auto"/>
              <w:ind w:right="196" w:firstLine="720"/>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Rīkojuma projekta izstrādē ir iesaistīta Finanšu ministrija (VNĪ).</w:t>
            </w:r>
          </w:p>
        </w:tc>
      </w:tr>
      <w:tr w:rsidR="001428A5" w:rsidRPr="00FA3D42" w14:paraId="62773FCB" w14:textId="77777777" w:rsidTr="00975111">
        <w:tc>
          <w:tcPr>
            <w:tcW w:w="33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2EE55D1"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196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5F0952"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730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4F552D3" w14:textId="77777777" w:rsidR="001428A5" w:rsidRPr="00FA3D42" w:rsidRDefault="001428A5" w:rsidP="00675141">
            <w:pPr>
              <w:suppressAutoHyphens/>
              <w:autoSpaceDN w:val="0"/>
              <w:spacing w:before="100" w:after="100" w:line="240" w:lineRule="auto"/>
              <w:ind w:right="196" w:firstLine="563"/>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3D7321B"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65" w:type="pct"/>
        <w:tblCellMar>
          <w:left w:w="10" w:type="dxa"/>
          <w:right w:w="10" w:type="dxa"/>
        </w:tblCellMar>
        <w:tblLook w:val="04A0" w:firstRow="1" w:lastRow="0" w:firstColumn="1" w:lastColumn="0" w:noHBand="0" w:noVBand="1"/>
      </w:tblPr>
      <w:tblGrid>
        <w:gridCol w:w="481"/>
        <w:gridCol w:w="2980"/>
        <w:gridCol w:w="6278"/>
      </w:tblGrid>
      <w:tr w:rsidR="00FA3D42" w:rsidRPr="00FA3D42" w14:paraId="2D92B0C3" w14:textId="77777777" w:rsidTr="00975111">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41A9E3BD"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3D42" w:rsidRPr="00FA3D42" w14:paraId="1A0EF241" w14:textId="77777777" w:rsidTr="00975111">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F94004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BDBA306"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xml:space="preserve">Sabiedrības </w:t>
            </w:r>
            <w:proofErr w:type="spellStart"/>
            <w:r w:rsidRPr="00FA3D42">
              <w:rPr>
                <w:rFonts w:ascii="Times New Roman" w:eastAsia="Times New Roman" w:hAnsi="Times New Roman" w:cs="Times New Roman"/>
                <w:sz w:val="24"/>
                <w:szCs w:val="24"/>
                <w:lang w:eastAsia="lv-LV"/>
              </w:rPr>
              <w:t>mērķgrupas</w:t>
            </w:r>
            <w:proofErr w:type="spellEnd"/>
            <w:r w:rsidRPr="00FA3D42">
              <w:rPr>
                <w:rFonts w:ascii="Times New Roman" w:eastAsia="Times New Roman" w:hAnsi="Times New Roman" w:cs="Times New Roman"/>
                <w:sz w:val="24"/>
                <w:szCs w:val="24"/>
                <w:lang w:eastAsia="lv-LV"/>
              </w:rPr>
              <w:t>,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409E124" w14:textId="4C4D11DE" w:rsidR="001428A5" w:rsidRPr="00FA3D42" w:rsidRDefault="001428A5" w:rsidP="00975111">
            <w:pPr>
              <w:suppressAutoHyphens/>
              <w:autoSpaceDN w:val="0"/>
              <w:spacing w:after="0" w:line="240" w:lineRule="auto"/>
              <w:ind w:right="151" w:firstLine="403"/>
              <w:jc w:val="both"/>
              <w:textAlignment w:val="baseline"/>
              <w:rPr>
                <w:rFonts w:ascii="Times New Roman" w:eastAsia="Times New Roman" w:hAnsi="Times New Roman" w:cs="Times New Roman"/>
                <w:sz w:val="24"/>
                <w:szCs w:val="24"/>
                <w:lang w:eastAsia="lv-LV"/>
              </w:rPr>
            </w:pPr>
            <w:r w:rsidRPr="00FA3D42">
              <w:rPr>
                <w:rFonts w:ascii="Times New Roman" w:eastAsia="Calibri" w:hAnsi="Times New Roman" w:cs="Times New Roman"/>
                <w:sz w:val="24"/>
                <w:szCs w:val="24"/>
              </w:rPr>
              <w:t>Persona, kurai saskaņā ar Atsavināšanas likumu ir pirmpirkuma tiesības uz rīkojuma projekta 1.1.apakšpunktā minēto atsavināmo valsts nekustamo īpašumu. Gadījumā, ja minētā persona neizmanto pirmpirkuma tiesības, kā arī attiecībā uz rīkojuma projekta 1.2.</w:t>
            </w:r>
            <w:r w:rsidR="008914DD" w:rsidRPr="00FA3D42">
              <w:rPr>
                <w:rFonts w:ascii="Times New Roman" w:eastAsia="Calibri" w:hAnsi="Times New Roman" w:cs="Times New Roman"/>
                <w:sz w:val="24"/>
                <w:szCs w:val="24"/>
              </w:rPr>
              <w:t xml:space="preserve"> un 1.3. </w:t>
            </w:r>
            <w:r w:rsidRPr="00FA3D42">
              <w:rPr>
                <w:rFonts w:ascii="Times New Roman" w:eastAsia="Calibri" w:hAnsi="Times New Roman" w:cs="Times New Roman"/>
                <w:sz w:val="24"/>
                <w:szCs w:val="24"/>
              </w:rPr>
              <w:t>apakšpunktā minēt</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atsavinām</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valsts nekustam</w:t>
            </w:r>
            <w:r w:rsidR="008914DD" w:rsidRPr="00FA3D42">
              <w:rPr>
                <w:rFonts w:ascii="Times New Roman" w:eastAsia="Calibri" w:hAnsi="Times New Roman" w:cs="Times New Roman"/>
                <w:sz w:val="24"/>
                <w:szCs w:val="24"/>
              </w:rPr>
              <w:t>ajiem</w:t>
            </w:r>
            <w:r w:rsidRPr="00FA3D42">
              <w:rPr>
                <w:rFonts w:ascii="Times New Roman" w:eastAsia="Calibri" w:hAnsi="Times New Roman" w:cs="Times New Roman"/>
                <w:sz w:val="24"/>
                <w:szCs w:val="24"/>
              </w:rPr>
              <w:t xml:space="preserve"> īpašum</w:t>
            </w:r>
            <w:r w:rsidR="008914DD" w:rsidRPr="00FA3D42">
              <w:rPr>
                <w:rFonts w:ascii="Times New Roman" w:eastAsia="Calibri" w:hAnsi="Times New Roman" w:cs="Times New Roman"/>
                <w:sz w:val="24"/>
                <w:szCs w:val="24"/>
              </w:rPr>
              <w:t>iem</w:t>
            </w:r>
            <w:r w:rsidRPr="00FA3D42">
              <w:rPr>
                <w:rFonts w:ascii="Times New Roman" w:eastAsia="Calibri" w:hAnsi="Times New Roman" w:cs="Times New Roman"/>
                <w:sz w:val="24"/>
                <w:szCs w:val="24"/>
              </w:rPr>
              <w:t xml:space="preserve"> </w:t>
            </w:r>
            <w:r w:rsidRPr="00FA3D42">
              <w:rPr>
                <w:rFonts w:ascii="Times New Roman" w:eastAsia="Calibri" w:hAnsi="Times New Roman" w:cs="Times New Roman"/>
                <w:sz w:val="24"/>
                <w:szCs w:val="24"/>
                <w:lang w:eastAsia="lv-LV"/>
              </w:rPr>
              <w:t>jebkurš tiesību subjekts - fiziska un juridiska persona, kurai piemīt tiesībspēja un rīcībspēja, un kura vēlas piedalīties izsolē un iegādāties valsts nekustamos īpašumus.</w:t>
            </w:r>
          </w:p>
        </w:tc>
      </w:tr>
      <w:tr w:rsidR="00FA3D42" w:rsidRPr="00FA3D42" w14:paraId="11BEFFF5" w14:textId="77777777" w:rsidTr="00975111">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A7068BA"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56E7B7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A845509" w14:textId="77777777" w:rsidR="001428A5" w:rsidRPr="00FA3D42" w:rsidRDefault="001428A5" w:rsidP="0097511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Rīkojuma projekts tautsaimniecību kā valsts saimniecības nozari neietekmē un administratīvo slogu nerada.</w:t>
            </w:r>
          </w:p>
        </w:tc>
      </w:tr>
      <w:tr w:rsidR="00FA3D42" w:rsidRPr="00FA3D42" w14:paraId="38E8AF4C" w14:textId="77777777" w:rsidTr="00975111">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76E0AA1"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lastRenderedPageBreak/>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039ABE46"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282399A" w14:textId="77777777" w:rsidR="001428A5" w:rsidRPr="00FA3D42" w:rsidRDefault="001428A5" w:rsidP="00975111">
            <w:pPr>
              <w:suppressAutoHyphens/>
              <w:autoSpaceDN w:val="0"/>
              <w:spacing w:after="0" w:line="240" w:lineRule="auto"/>
              <w:ind w:right="151" w:firstLine="496"/>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Projekts šo jomu neskar.</w:t>
            </w:r>
          </w:p>
        </w:tc>
      </w:tr>
      <w:tr w:rsidR="00FA3D42" w:rsidRPr="00FA3D42" w14:paraId="184C926C" w14:textId="77777777" w:rsidTr="00975111">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5199D51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590D56F"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058C363" w14:textId="77777777" w:rsidR="001428A5" w:rsidRPr="00FA3D42" w:rsidRDefault="001428A5" w:rsidP="0097511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Projekts šo jomu neskar.</w:t>
            </w:r>
          </w:p>
        </w:tc>
      </w:tr>
      <w:tr w:rsidR="00FA3D42" w:rsidRPr="00FA3D42" w14:paraId="5BC6457A" w14:textId="77777777" w:rsidTr="002B3312">
        <w:trPr>
          <w:trHeight w:val="52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C99EA9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7CA5769"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88830D6" w14:textId="77777777" w:rsidR="001428A5" w:rsidRPr="00FA3D42" w:rsidRDefault="001428A5" w:rsidP="00975111">
            <w:pPr>
              <w:suppressAutoHyphens/>
              <w:autoSpaceDN w:val="0"/>
              <w:spacing w:after="200" w:line="240" w:lineRule="auto"/>
              <w:jc w:val="both"/>
              <w:textAlignment w:val="baseline"/>
              <w:rPr>
                <w:rFonts w:ascii="Times New Roman" w:hAnsi="Times New Roman" w:cs="Times New Roman"/>
                <w:sz w:val="24"/>
                <w:szCs w:val="24"/>
              </w:rPr>
            </w:pPr>
            <w:r w:rsidRPr="00FA3D42">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0643AF3"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2454"/>
        <w:gridCol w:w="1322"/>
        <w:gridCol w:w="1567"/>
        <w:gridCol w:w="1426"/>
        <w:gridCol w:w="1426"/>
        <w:gridCol w:w="1425"/>
      </w:tblGrid>
      <w:tr w:rsidR="00FA3D42" w:rsidRPr="00FA3D42" w14:paraId="437801B2" w14:textId="77777777" w:rsidTr="00975111">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14:paraId="0036701F"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III. Tiesību akta projekta ietekme uz valsts budžetu un pašvaldību budžetiem</w:t>
            </w:r>
          </w:p>
        </w:tc>
      </w:tr>
      <w:tr w:rsidR="00FA3D42" w:rsidRPr="00FA3D42" w14:paraId="74BAB230" w14:textId="77777777" w:rsidTr="00975111">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E5D87D"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5AF1EEF"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2019.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4A42837A" w14:textId="77777777" w:rsidR="001428A5" w:rsidRPr="00FA3D42" w:rsidRDefault="001428A5" w:rsidP="00975111">
            <w:pPr>
              <w:suppressAutoHyphens/>
              <w:autoSpaceDN w:val="0"/>
              <w:spacing w:after="0" w:line="240" w:lineRule="auto"/>
              <w:jc w:val="center"/>
              <w:textAlignment w:val="baseline"/>
              <w:rPr>
                <w:rFonts w:ascii="Times New Roman" w:eastAsia="Calibri" w:hAnsi="Times New Roman" w:cs="Times New Roman"/>
                <w:sz w:val="24"/>
                <w:szCs w:val="24"/>
              </w:rPr>
            </w:pPr>
            <w:r w:rsidRPr="00FA3D42">
              <w:rPr>
                <w:rFonts w:ascii="Times New Roman" w:eastAsia="Times New Roman" w:hAnsi="Times New Roman" w:cs="Times New Roman"/>
                <w:sz w:val="24"/>
                <w:szCs w:val="24"/>
                <w:lang w:eastAsia="lv-LV"/>
              </w:rPr>
              <w:t>Turpmākie trīs gadi (</w:t>
            </w:r>
            <w:proofErr w:type="spellStart"/>
            <w:r w:rsidRPr="00FA3D42">
              <w:rPr>
                <w:rFonts w:ascii="Times New Roman" w:eastAsia="Times New Roman" w:hAnsi="Times New Roman" w:cs="Times New Roman"/>
                <w:sz w:val="24"/>
                <w:szCs w:val="24"/>
                <w:lang w:eastAsia="lv-LV"/>
              </w:rPr>
              <w:t>tūkst.</w:t>
            </w:r>
            <w:r w:rsidRPr="00FA3D42">
              <w:rPr>
                <w:rFonts w:ascii="Times New Roman" w:eastAsia="Times New Roman" w:hAnsi="Times New Roman" w:cs="Times New Roman"/>
                <w:i/>
                <w:sz w:val="24"/>
                <w:szCs w:val="24"/>
                <w:lang w:eastAsia="lv-LV"/>
              </w:rPr>
              <w:t>euro</w:t>
            </w:r>
            <w:proofErr w:type="spellEnd"/>
            <w:r w:rsidRPr="00FA3D42">
              <w:rPr>
                <w:rFonts w:ascii="Times New Roman" w:eastAsia="Times New Roman" w:hAnsi="Times New Roman" w:cs="Times New Roman"/>
                <w:sz w:val="24"/>
                <w:szCs w:val="24"/>
                <w:lang w:eastAsia="lv-LV"/>
              </w:rPr>
              <w:t>)</w:t>
            </w:r>
          </w:p>
        </w:tc>
      </w:tr>
      <w:tr w:rsidR="00FA3D42" w:rsidRPr="00FA3D42" w14:paraId="76E47640" w14:textId="77777777" w:rsidTr="00975111">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952D79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A25BB4F"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48F9E6A"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2020.</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4BD24BF"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2021.</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07377DDF"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2022.</w:t>
            </w:r>
          </w:p>
        </w:tc>
      </w:tr>
      <w:tr w:rsidR="00FA3D42" w:rsidRPr="00FA3D42" w14:paraId="73E98158" w14:textId="77777777" w:rsidTr="00975111">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59975D4"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B4A142A"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3F47A68"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08B7E2"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Izmaiņas, salīdzinot ar kārtējo (2019.)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A831340"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Izmaiņas, salīdzinot ar kārtējo (2019.)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61862FED"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Izmaiņas, salīdzinot ar kārtējo (2019.) gadu</w:t>
            </w:r>
          </w:p>
        </w:tc>
      </w:tr>
      <w:tr w:rsidR="00FA3D42" w:rsidRPr="00FA3D42" w14:paraId="38CAB8D0" w14:textId="77777777" w:rsidTr="00975111">
        <w:trPr>
          <w:trHeight w:val="406"/>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013FC89"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p w14:paraId="79CBFF70"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2136C91"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p w14:paraId="5E38BA56"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1514FE8"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p w14:paraId="677348E0"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CBFB229"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p w14:paraId="7122A13D"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89092E6"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5</w:t>
            </w:r>
          </w:p>
          <w:p w14:paraId="3D607791"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8D7D2BD" w14:textId="77777777" w:rsidR="001428A5" w:rsidRPr="00FA3D42" w:rsidRDefault="001428A5" w:rsidP="00975111">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6</w:t>
            </w:r>
          </w:p>
          <w:p w14:paraId="4ABC6710"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FA3D42" w14:paraId="32713F30"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420E1E5"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0C870255"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 precīzi aprēķināms.</w:t>
            </w:r>
          </w:p>
        </w:tc>
      </w:tr>
      <w:tr w:rsidR="00FA3D42" w:rsidRPr="00FA3D42" w14:paraId="0A4C609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D91D2C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E4FFAEE"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 precīzi aprēķināms.</w:t>
            </w:r>
          </w:p>
          <w:p w14:paraId="7D5A3FBE"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FA3D42" w14:paraId="1B16EE6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21A751"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91CA5F1"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0572F5C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9C40BA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50FFEEA4"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5051065E"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64B91DC"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3C277219"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42451389"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4F6E2375"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F531B24"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0872986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6F0B585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2148FF30"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4E0B9FC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F4D513B"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432058C"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67D79013"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FD7FEB"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4E21200E"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Nav precīzi aprēķināms.</w:t>
            </w:r>
          </w:p>
        </w:tc>
      </w:tr>
      <w:tr w:rsidR="00FA3D42" w:rsidRPr="00FA3D42" w14:paraId="002F5A87"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3BF24AF"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lastRenderedPageBreak/>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66EF2A1C"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Nav precīzi aprēķināms.</w:t>
            </w:r>
          </w:p>
        </w:tc>
      </w:tr>
      <w:tr w:rsidR="00FA3D42" w:rsidRPr="00FA3D42" w14:paraId="634D79E8"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3B0A52A"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ABD17F9"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0</w:t>
            </w:r>
          </w:p>
        </w:tc>
      </w:tr>
      <w:tr w:rsidR="00FA3D42" w:rsidRPr="00FA3D42" w14:paraId="4F289743" w14:textId="77777777" w:rsidTr="00975111">
        <w:trPr>
          <w:trHeight w:val="233"/>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E4A99F1"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7F007229"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0</w:t>
            </w:r>
          </w:p>
        </w:tc>
      </w:tr>
      <w:tr w:rsidR="00FA3D42" w:rsidRPr="00FA3D42" w14:paraId="06E02287" w14:textId="77777777" w:rsidTr="00975111">
        <w:trPr>
          <w:trHeight w:val="1598"/>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633FD5A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22F47296"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6DCB531"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w:t>
            </w:r>
          </w:p>
          <w:p w14:paraId="2C1FE454"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E8747F3"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0</w:t>
            </w:r>
          </w:p>
        </w:tc>
      </w:tr>
      <w:tr w:rsidR="00FA3D42" w:rsidRPr="00FA3D42" w14:paraId="69BDAC8B" w14:textId="77777777" w:rsidTr="00975111">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5F994213"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1588B31D"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384C1BB4"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 </w:t>
            </w:r>
          </w:p>
          <w:p w14:paraId="5ACF9CC2"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 precīzi aprēķināms.</w:t>
            </w:r>
          </w:p>
        </w:tc>
      </w:tr>
      <w:tr w:rsidR="00FA3D42" w:rsidRPr="00FA3D42" w14:paraId="04A96576"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C914A2E"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5CD79FF3"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72013EE"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FA3D42" w14:paraId="5BF224A6"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71A604BB"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091061D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54870C5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FA3D42" w14:paraId="4BFD7687" w14:textId="77777777" w:rsidTr="00975111">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374DE7A"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14:paraId="6587D6EB"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274CE51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FA3D42" w14:paraId="48FBC2AD" w14:textId="77777777" w:rsidTr="00975111">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55B8E45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11CF2DD"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 precīzi aprēķināms.</w:t>
            </w:r>
          </w:p>
          <w:p w14:paraId="3E9DDB88" w14:textId="77777777" w:rsidR="001428A5" w:rsidRPr="00FA3D42" w:rsidRDefault="001428A5" w:rsidP="0097511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c>
      </w:tr>
      <w:tr w:rsidR="00FA3D42" w:rsidRPr="00FA3D42" w14:paraId="51EAC25A" w14:textId="77777777" w:rsidTr="00975111">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D68519E"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26101462"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FA3D42" w14:paraId="184828CD" w14:textId="77777777" w:rsidTr="00975111">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362ECCDD"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14:paraId="3C760FC7"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p>
        </w:tc>
      </w:tr>
      <w:tr w:rsidR="00FA3D42" w:rsidRPr="00FA3D42" w14:paraId="1262D16D" w14:textId="77777777" w:rsidTr="00975111">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14:paraId="2351FC5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14:paraId="1B4A7478" w14:textId="77777777" w:rsidR="001428A5" w:rsidRPr="00FA3D42" w:rsidRDefault="001428A5" w:rsidP="00975111">
            <w:pPr>
              <w:suppressAutoHyphens/>
              <w:autoSpaceDN w:val="0"/>
              <w:spacing w:after="0" w:line="240" w:lineRule="auto"/>
              <w:ind w:firstLine="720"/>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 attiecināms.</w:t>
            </w:r>
          </w:p>
        </w:tc>
      </w:tr>
      <w:tr w:rsidR="00FA3D42" w:rsidRPr="00FA3D42" w14:paraId="6E488690" w14:textId="77777777" w:rsidTr="00975111">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14:paraId="7408EE0E" w14:textId="77777777" w:rsidR="001428A5" w:rsidRPr="00FA3D42" w:rsidRDefault="001428A5" w:rsidP="00975111">
            <w:pPr>
              <w:pStyle w:val="NoSpacing"/>
              <w:jc w:val="both"/>
              <w:rPr>
                <w:rFonts w:ascii="Times New Roman" w:hAnsi="Times New Roman"/>
                <w:sz w:val="24"/>
                <w:szCs w:val="24"/>
                <w:lang w:eastAsia="lv-LV"/>
              </w:rPr>
            </w:pPr>
            <w:r w:rsidRPr="00FA3D42">
              <w:rPr>
                <w:rFonts w:ascii="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14:paraId="15A1766A" w14:textId="77777777" w:rsidR="001428A5" w:rsidRPr="00FA3D42" w:rsidRDefault="001428A5" w:rsidP="00975111">
            <w:pPr>
              <w:spacing w:line="240" w:lineRule="auto"/>
              <w:ind w:firstLine="630"/>
              <w:jc w:val="both"/>
              <w:rPr>
                <w:rFonts w:ascii="Times New Roman" w:hAnsi="Times New Roman" w:cs="Times New Roman"/>
                <w:sz w:val="24"/>
                <w:szCs w:val="24"/>
              </w:rPr>
            </w:pPr>
            <w:r w:rsidRPr="00FA3D42">
              <w:rPr>
                <w:rFonts w:ascii="Times New Roman" w:hAnsi="Times New Roman" w:cs="Times New Roman"/>
                <w:sz w:val="24"/>
                <w:szCs w:val="24"/>
              </w:rPr>
              <w:t xml:space="preserve">Rīkojuma 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w:t>
            </w:r>
            <w:r w:rsidRPr="00FA3D42">
              <w:rPr>
                <w:rFonts w:ascii="Times New Roman" w:hAnsi="Times New Roman" w:cs="Times New Roman"/>
                <w:sz w:val="24"/>
                <w:szCs w:val="24"/>
              </w:rPr>
              <w:lastRenderedPageBreak/>
              <w:t>tirgus vērtības vērtēšanas dienā. Atsavināšanas izdevumu apmēru nosaka Ministru kabineta paredzētajā kārtībā.</w:t>
            </w:r>
          </w:p>
        </w:tc>
      </w:tr>
    </w:tbl>
    <w:p w14:paraId="6F5F3C25"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A3D42" w:rsidRPr="00FA3D42" w14:paraId="32DBD1A0" w14:textId="77777777" w:rsidTr="00975111">
        <w:trPr>
          <w:trHeight w:val="248"/>
        </w:trPr>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3933EC5"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b/>
                <w:bCs/>
                <w:sz w:val="24"/>
                <w:szCs w:val="24"/>
              </w:rPr>
              <w:t>IV. Tiesību akta projekta ietekme uz spēkā esošo tiesību normu sistēmu</w:t>
            </w:r>
          </w:p>
        </w:tc>
      </w:tr>
      <w:tr w:rsidR="001428A5" w:rsidRPr="00FA3D42" w14:paraId="14D44066" w14:textId="77777777" w:rsidTr="00975111">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605BA99"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Projekts šo jomu neskar.</w:t>
            </w:r>
          </w:p>
        </w:tc>
      </w:tr>
    </w:tbl>
    <w:p w14:paraId="2DB7411A"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9624"/>
      </w:tblGrid>
      <w:tr w:rsidR="00FA3D42" w:rsidRPr="00FA3D42" w14:paraId="1AA2B6FD" w14:textId="77777777" w:rsidTr="00FA3D42">
        <w:tc>
          <w:tcPr>
            <w:tcW w:w="9624"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A495730"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b/>
                <w:bCs/>
                <w:sz w:val="24"/>
                <w:szCs w:val="24"/>
              </w:rPr>
              <w:t>V. Tiesību akta projekta atbilstība Latvijas Republikas starptautiskajām saistībām</w:t>
            </w:r>
          </w:p>
        </w:tc>
      </w:tr>
      <w:tr w:rsidR="00FA3D42" w:rsidRPr="00FA3D42" w14:paraId="559AC33D" w14:textId="77777777" w:rsidTr="00FA3D42">
        <w:tc>
          <w:tcPr>
            <w:tcW w:w="9624"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F52C69F" w14:textId="77777777" w:rsidR="001428A5" w:rsidRPr="00FA3D42" w:rsidRDefault="001428A5" w:rsidP="0097511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rPr>
              <w:t>Projekts šo jomu neskar.</w:t>
            </w:r>
          </w:p>
        </w:tc>
      </w:tr>
    </w:tbl>
    <w:tbl>
      <w:tblPr>
        <w:tblpPr w:leftFromText="180" w:rightFromText="180" w:vertAnchor="text" w:horzAnchor="margin" w:tblpY="-435"/>
        <w:tblW w:w="5000" w:type="pct"/>
        <w:tblCellMar>
          <w:left w:w="10" w:type="dxa"/>
          <w:right w:w="10" w:type="dxa"/>
        </w:tblCellMar>
        <w:tblLook w:val="04A0" w:firstRow="1" w:lastRow="0" w:firstColumn="1" w:lastColumn="0" w:noHBand="0" w:noVBand="1"/>
      </w:tblPr>
      <w:tblGrid>
        <w:gridCol w:w="657"/>
        <w:gridCol w:w="2337"/>
        <w:gridCol w:w="6626"/>
      </w:tblGrid>
      <w:tr w:rsidR="00FA3D42" w:rsidRPr="00FA3D42" w14:paraId="2FB06EC9" w14:textId="77777777" w:rsidTr="00245ED1">
        <w:trPr>
          <w:trHeight w:val="336"/>
        </w:trPr>
        <w:tc>
          <w:tcPr>
            <w:tcW w:w="9620"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2952B72" w14:textId="77777777" w:rsidR="00FA3D42" w:rsidRPr="00FA3D42" w:rsidRDefault="00FA3D42" w:rsidP="00245ED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VI. Sabiedrības līdzdalība un komunikācijas aktivitātes</w:t>
            </w:r>
          </w:p>
        </w:tc>
      </w:tr>
      <w:tr w:rsidR="00FA3D42" w:rsidRPr="00FA3D42" w14:paraId="0A33CCBA" w14:textId="77777777" w:rsidTr="00245ED1">
        <w:trPr>
          <w:trHeight w:val="43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6DB9B"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C7397D6"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Plānotās sabiedrības līdzdalības un komunikācijas aktivitātes saistībā ar projektu</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994AE02" w14:textId="77777777" w:rsidR="00FA3D42" w:rsidRPr="00FA3D42" w:rsidRDefault="00FA3D42" w:rsidP="00245ED1">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FA3D42">
              <w:rPr>
                <w:rFonts w:ascii="Times New Roman" w:eastAsia="Calibri" w:hAnsi="Times New Roman" w:cs="Times New Roman"/>
                <w:i/>
                <w:sz w:val="24"/>
                <w:szCs w:val="24"/>
                <w:lang w:eastAsia="lv-LV"/>
              </w:rPr>
              <w:t>Tiesību aktu projekti</w:t>
            </w:r>
            <w:r w:rsidRPr="00FA3D42">
              <w:rPr>
                <w:rFonts w:ascii="Times New Roman" w:eastAsia="Calibri" w:hAnsi="Times New Roman" w:cs="Times New Roman"/>
                <w:sz w:val="24"/>
                <w:szCs w:val="24"/>
                <w:lang w:eastAsia="lv-LV"/>
              </w:rPr>
              <w:t>.</w:t>
            </w:r>
          </w:p>
          <w:p w14:paraId="77E43E37" w14:textId="77777777" w:rsidR="00FA3D42" w:rsidRPr="00FA3D42" w:rsidRDefault="00FA3D42" w:rsidP="00245ED1">
            <w:pPr>
              <w:suppressAutoHyphens/>
              <w:autoSpaceDN w:val="0"/>
              <w:spacing w:after="0" w:line="240" w:lineRule="auto"/>
              <w:ind w:right="136" w:firstLine="720"/>
              <w:jc w:val="both"/>
              <w:textAlignment w:val="baseline"/>
              <w:rPr>
                <w:rFonts w:ascii="Times New Roman" w:eastAsia="Calibri" w:hAnsi="Times New Roman" w:cs="Times New Roman"/>
                <w:sz w:val="24"/>
                <w:szCs w:val="24"/>
              </w:rPr>
            </w:pPr>
            <w:r w:rsidRPr="00FA3D42">
              <w:rPr>
                <w:rFonts w:ascii="Times New Roman" w:eastAsia="Calibri" w:hAnsi="Times New Roman" w:cs="Times New Roman"/>
                <w:sz w:val="24"/>
                <w:szCs w:val="24"/>
                <w:lang w:eastAsia="lv-LV"/>
              </w:rPr>
              <w:t>Sludinājums par valsts nekustamā īpašuma izsoli tiks publicēts oficiālajā izdevumā „Latvijas Vēstnesis” </w:t>
            </w:r>
            <w:r w:rsidRPr="00FA3D42">
              <w:rPr>
                <w:rFonts w:ascii="Times New Roman" w:eastAsia="Calibri" w:hAnsi="Times New Roman" w:cs="Times New Roman"/>
                <w:sz w:val="24"/>
                <w:szCs w:val="24"/>
                <w:lang w:eastAsia="lv-LV"/>
              </w:rPr>
              <w:noBreakHyphen/>
              <w:t> institūcijas, kas organizē nekustamā īpašuma atsavināšanu – VNĪ mājas lapā un attiecīgās pašvaldības teritorijā izdotajā laikrakstā.</w:t>
            </w:r>
          </w:p>
        </w:tc>
      </w:tr>
      <w:tr w:rsidR="00FA3D42" w:rsidRPr="00FA3D42" w14:paraId="44D2A8CC" w14:textId="77777777" w:rsidTr="00245ED1">
        <w:trPr>
          <w:trHeight w:val="264"/>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041C215"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2.</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5BF502E"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Sabiedrības līdzdalība projekta izstrādē</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773E987" w14:textId="77777777" w:rsidR="00FA3D42" w:rsidRPr="00FA3D42" w:rsidRDefault="00FA3D42" w:rsidP="00245ED1">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FA3D42" w:rsidRPr="00FA3D42" w14:paraId="0F282E14" w14:textId="77777777" w:rsidTr="00245ED1">
        <w:trPr>
          <w:trHeight w:val="37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0A28242"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6C0A3F"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Sabiedrības līdzdalības rezultāti</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CD1FEC9" w14:textId="77777777" w:rsidR="00FA3D42" w:rsidRPr="00FA3D42" w:rsidRDefault="00FA3D42" w:rsidP="00245ED1">
            <w:pPr>
              <w:suppressAutoHyphens/>
              <w:autoSpaceDN w:val="0"/>
              <w:spacing w:after="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FA3D42" w:rsidRPr="00FA3D42" w14:paraId="4E3DB1A7" w14:textId="77777777" w:rsidTr="00245ED1">
        <w:trPr>
          <w:trHeight w:val="372"/>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7C6C91"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4.</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75DAC1A" w14:textId="77777777" w:rsidR="00FA3D42" w:rsidRPr="00FA3D42" w:rsidRDefault="00FA3D42" w:rsidP="00245E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662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A0287A" w14:textId="77777777" w:rsidR="00FA3D42" w:rsidRPr="00FA3D42" w:rsidRDefault="00FA3D42" w:rsidP="00245ED1">
            <w:pPr>
              <w:suppressAutoHyphens/>
              <w:autoSpaceDN w:val="0"/>
              <w:spacing w:before="100" w:after="100" w:line="240" w:lineRule="auto"/>
              <w:ind w:right="136"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D40D035"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38A46624"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919" w:type="pct"/>
        <w:tblInd w:w="75" w:type="dxa"/>
        <w:tblCellMar>
          <w:left w:w="10" w:type="dxa"/>
          <w:right w:w="10" w:type="dxa"/>
        </w:tblCellMar>
        <w:tblLook w:val="04A0" w:firstRow="1" w:lastRow="0" w:firstColumn="1" w:lastColumn="0" w:noHBand="0" w:noVBand="1"/>
      </w:tblPr>
      <w:tblGrid>
        <w:gridCol w:w="557"/>
        <w:gridCol w:w="3613"/>
        <w:gridCol w:w="5288"/>
      </w:tblGrid>
      <w:tr w:rsidR="00FA3D42" w:rsidRPr="00FA3D42" w14:paraId="16054077" w14:textId="77777777" w:rsidTr="00975111">
        <w:tc>
          <w:tcPr>
            <w:tcW w:w="945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EF3D09" w14:textId="77777777" w:rsidR="001428A5" w:rsidRPr="00FA3D42" w:rsidRDefault="001428A5" w:rsidP="0097511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FA3D42">
              <w:rPr>
                <w:rFonts w:ascii="Times New Roman" w:eastAsia="Times New Roman" w:hAnsi="Times New Roman" w:cs="Times New Roman"/>
                <w:b/>
                <w:bCs/>
                <w:sz w:val="24"/>
                <w:szCs w:val="24"/>
                <w:lang w:eastAsia="lv-LV"/>
              </w:rPr>
              <w:t>VII. Tiesību akta projekta izpildes nodrošināšana un tās ietekme uz institūcijām</w:t>
            </w:r>
          </w:p>
        </w:tc>
      </w:tr>
      <w:tr w:rsidR="00FA3D42" w:rsidRPr="00FA3D42" w14:paraId="666D5665"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86BF90"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1.</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6FE934"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Projekta izpildē iesaistītās institūcijas</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524D53" w14:textId="77777777" w:rsidR="001428A5" w:rsidRPr="00FA3D42" w:rsidRDefault="001428A5" w:rsidP="0097511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Finanšu ministrija (VNĪ).</w:t>
            </w:r>
          </w:p>
        </w:tc>
      </w:tr>
      <w:tr w:rsidR="00FA3D42" w:rsidRPr="00FA3D42" w14:paraId="1F8EB71E"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985A9A"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lastRenderedPageBreak/>
              <w:t>2.</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ED88DB9" w14:textId="77777777" w:rsidR="001428A5" w:rsidRPr="00FA3D42" w:rsidRDefault="001428A5" w:rsidP="0097511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C1F2DD" w14:textId="77777777" w:rsidR="001428A5" w:rsidRPr="00FA3D42" w:rsidRDefault="001428A5" w:rsidP="0097511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Projekts šo jomu neskar.</w:t>
            </w:r>
          </w:p>
        </w:tc>
      </w:tr>
      <w:tr w:rsidR="001428A5" w:rsidRPr="00FA3D42" w14:paraId="5852E505" w14:textId="77777777" w:rsidTr="00975111">
        <w:tc>
          <w:tcPr>
            <w:tcW w:w="55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113C188"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3.</w:t>
            </w:r>
          </w:p>
        </w:tc>
        <w:tc>
          <w:tcPr>
            <w:tcW w:w="361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F44AC2" w14:textId="77777777" w:rsidR="001428A5" w:rsidRPr="00FA3D42" w:rsidRDefault="001428A5" w:rsidP="0097511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Cita informācija</w:t>
            </w:r>
          </w:p>
        </w:tc>
        <w:tc>
          <w:tcPr>
            <w:tcW w:w="528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FE4D1D7" w14:textId="77777777" w:rsidR="001428A5" w:rsidRPr="00FA3D42" w:rsidRDefault="001428A5" w:rsidP="00975111">
            <w:pPr>
              <w:suppressAutoHyphens/>
              <w:autoSpaceDN w:val="0"/>
              <w:spacing w:after="0" w:line="240" w:lineRule="auto"/>
              <w:ind w:firstLine="751"/>
              <w:jc w:val="both"/>
              <w:textAlignment w:val="baseline"/>
              <w:rPr>
                <w:rFonts w:ascii="Times New Roman" w:eastAsia="Times New Roman" w:hAnsi="Times New Roman" w:cs="Times New Roman"/>
                <w:sz w:val="24"/>
                <w:szCs w:val="24"/>
                <w:lang w:eastAsia="lv-LV"/>
              </w:rPr>
            </w:pPr>
            <w:r w:rsidRPr="00FA3D42">
              <w:rPr>
                <w:rFonts w:ascii="Times New Roman" w:eastAsia="Times New Roman" w:hAnsi="Times New Roman" w:cs="Times New Roman"/>
                <w:sz w:val="24"/>
                <w:szCs w:val="24"/>
                <w:lang w:eastAsia="lv-LV"/>
              </w:rPr>
              <w:t>Nav</w:t>
            </w:r>
          </w:p>
        </w:tc>
      </w:tr>
    </w:tbl>
    <w:p w14:paraId="7F28C854"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A9A44B6" w14:textId="77777777" w:rsidR="001428A5" w:rsidRPr="00FA3D42" w:rsidRDefault="001428A5" w:rsidP="001428A5">
      <w:pPr>
        <w:suppressAutoHyphens/>
        <w:autoSpaceDN w:val="0"/>
        <w:spacing w:after="0" w:line="240" w:lineRule="auto"/>
        <w:jc w:val="both"/>
        <w:textAlignment w:val="baseline"/>
        <w:rPr>
          <w:rFonts w:ascii="Times New Roman" w:eastAsia="Times New Roman" w:hAnsi="Times New Roman" w:cs="Times New Roman"/>
          <w:sz w:val="24"/>
          <w:szCs w:val="24"/>
        </w:rPr>
      </w:pPr>
    </w:p>
    <w:p w14:paraId="2BA91CA1" w14:textId="77777777" w:rsidR="00712D50" w:rsidRPr="00FA3D42" w:rsidRDefault="00712D50" w:rsidP="001428A5">
      <w:pPr>
        <w:spacing w:after="120" w:line="240" w:lineRule="auto"/>
        <w:jc w:val="both"/>
        <w:rPr>
          <w:rFonts w:ascii="Times New Roman" w:eastAsia="Times New Roman" w:hAnsi="Times New Roman" w:cs="Times New Roman"/>
          <w:sz w:val="24"/>
          <w:szCs w:val="24"/>
        </w:rPr>
      </w:pPr>
      <w:bookmarkStart w:id="4" w:name="_Hlk536083946"/>
    </w:p>
    <w:p w14:paraId="793CC003" w14:textId="77777777" w:rsidR="00712D50" w:rsidRPr="00FA3D42" w:rsidRDefault="00712D50" w:rsidP="001428A5">
      <w:pPr>
        <w:spacing w:after="120" w:line="240" w:lineRule="auto"/>
        <w:jc w:val="both"/>
        <w:rPr>
          <w:rFonts w:ascii="Times New Roman" w:eastAsia="Times New Roman" w:hAnsi="Times New Roman" w:cs="Times New Roman"/>
          <w:sz w:val="24"/>
          <w:szCs w:val="24"/>
        </w:rPr>
      </w:pPr>
    </w:p>
    <w:p w14:paraId="6B4AE03E" w14:textId="11BC20A3" w:rsidR="001428A5" w:rsidRPr="00FA3D42" w:rsidRDefault="001428A5" w:rsidP="001428A5">
      <w:pPr>
        <w:spacing w:after="120" w:line="240" w:lineRule="auto"/>
        <w:jc w:val="both"/>
        <w:rPr>
          <w:rFonts w:ascii="Times New Roman" w:eastAsia="Times New Roman" w:hAnsi="Times New Roman" w:cs="Times New Roman"/>
          <w:sz w:val="24"/>
          <w:szCs w:val="24"/>
        </w:rPr>
      </w:pPr>
      <w:r w:rsidRPr="00FA3D42">
        <w:rPr>
          <w:rFonts w:ascii="Times New Roman" w:eastAsia="Times New Roman" w:hAnsi="Times New Roman" w:cs="Times New Roman"/>
          <w:sz w:val="24"/>
          <w:szCs w:val="24"/>
        </w:rPr>
        <w:t>Finanšu ministrs</w:t>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r w:rsidRPr="00FA3D42">
        <w:rPr>
          <w:rFonts w:ascii="Times New Roman" w:eastAsia="Times New Roman" w:hAnsi="Times New Roman" w:cs="Times New Roman"/>
          <w:sz w:val="24"/>
          <w:szCs w:val="24"/>
        </w:rPr>
        <w:tab/>
      </w:r>
      <w:hyperlink r:id="rId18" w:history="1">
        <w:r w:rsidRPr="00FA3D42">
          <w:rPr>
            <w:rFonts w:ascii="Times New Roman" w:hAnsi="Times New Roman" w:cs="Times New Roman"/>
            <w:spacing w:val="7"/>
            <w:sz w:val="24"/>
            <w:szCs w:val="24"/>
          </w:rPr>
          <w:t>J. Reirs</w:t>
        </w:r>
      </w:hyperlink>
    </w:p>
    <w:bookmarkEnd w:id="4"/>
    <w:p w14:paraId="32899A78"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63F7AF74" w14:textId="77777777" w:rsidR="001428A5" w:rsidRPr="00FA3D42" w:rsidRDefault="001428A5" w:rsidP="001428A5">
      <w:pPr>
        <w:suppressAutoHyphens/>
        <w:autoSpaceDN w:val="0"/>
        <w:spacing w:after="0" w:line="240" w:lineRule="auto"/>
        <w:textAlignment w:val="baseline"/>
        <w:rPr>
          <w:rFonts w:ascii="Times New Roman" w:eastAsia="Times New Roman" w:hAnsi="Times New Roman" w:cs="Times New Roman"/>
          <w:sz w:val="18"/>
          <w:szCs w:val="18"/>
          <w:lang w:eastAsia="lv-LV"/>
        </w:rPr>
      </w:pPr>
    </w:p>
    <w:p w14:paraId="037A9711" w14:textId="77777777" w:rsidR="00152318" w:rsidRPr="00FA3D42" w:rsidRDefault="00152318"/>
    <w:sectPr w:rsidR="00152318" w:rsidRPr="00FA3D42" w:rsidSect="004D5CE2">
      <w:headerReference w:type="default" r:id="rId19"/>
      <w:footerReference w:type="default" r:id="rId20"/>
      <w:footerReference w:type="first" r:id="rId21"/>
      <w:pgSz w:w="11906" w:h="16838"/>
      <w:pgMar w:top="1135" w:right="926" w:bottom="1134" w:left="1350"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18DA4" w14:textId="77777777" w:rsidR="00EA3990" w:rsidRDefault="00EA3990" w:rsidP="001428A5">
      <w:pPr>
        <w:spacing w:after="0" w:line="240" w:lineRule="auto"/>
      </w:pPr>
      <w:r>
        <w:separator/>
      </w:r>
    </w:p>
  </w:endnote>
  <w:endnote w:type="continuationSeparator" w:id="0">
    <w:p w14:paraId="4ECEBFD2" w14:textId="77777777" w:rsidR="00EA3990" w:rsidRDefault="00EA3990" w:rsidP="0014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F057" w14:textId="74C5FAA1" w:rsidR="001E14CC" w:rsidRDefault="001E14CC" w:rsidP="001E14CC">
    <w:pPr>
      <w:spacing w:after="0" w:line="240" w:lineRule="auto"/>
      <w:jc w:val="both"/>
      <w:rPr>
        <w:rFonts w:ascii="Times New Roman" w:hAnsi="Times New Roman"/>
        <w:sz w:val="18"/>
        <w:szCs w:val="18"/>
      </w:rPr>
    </w:pPr>
    <w:bookmarkStart w:id="5" w:name="_Hlk6384736"/>
    <w:r>
      <w:rPr>
        <w:rFonts w:ascii="Times New Roman" w:hAnsi="Times New Roman"/>
        <w:sz w:val="18"/>
        <w:szCs w:val="18"/>
      </w:rPr>
      <w:t>FMAnot_</w:t>
    </w:r>
    <w:r w:rsidR="008B4297">
      <w:rPr>
        <w:rFonts w:ascii="Times New Roman" w:hAnsi="Times New Roman"/>
        <w:sz w:val="18"/>
        <w:szCs w:val="18"/>
      </w:rPr>
      <w:t>2</w:t>
    </w:r>
    <w:r>
      <w:rPr>
        <w:rFonts w:ascii="Times New Roman" w:hAnsi="Times New Roman"/>
        <w:sz w:val="18"/>
        <w:szCs w:val="18"/>
      </w:rPr>
      <w:t>40519_pardos</w:t>
    </w:r>
  </w:p>
  <w:p w14:paraId="22B12953" w14:textId="77777777" w:rsidR="001E14CC" w:rsidRDefault="001E14CC" w:rsidP="001E14CC">
    <w:pPr>
      <w:pStyle w:val="Footer"/>
    </w:pPr>
  </w:p>
  <w:p w14:paraId="25CA05BF" w14:textId="77777777" w:rsidR="009D1A6E" w:rsidRDefault="00EA3990" w:rsidP="009D1A6E">
    <w:pPr>
      <w:pStyle w:val="Footer"/>
    </w:pPr>
  </w:p>
  <w:bookmarkEnd w:id="5"/>
  <w:p w14:paraId="524B3266" w14:textId="77777777" w:rsidR="009D1A6E" w:rsidRDefault="00EA3990" w:rsidP="009D1A6E">
    <w:pPr>
      <w:pStyle w:val="Footer"/>
    </w:pPr>
  </w:p>
  <w:p w14:paraId="29D94DDF" w14:textId="77777777" w:rsidR="0034685C" w:rsidRPr="009D1A6E" w:rsidRDefault="00EA3990" w:rsidP="009D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55E42" w14:textId="5A5E76ED" w:rsidR="00A143A1" w:rsidRDefault="00C67E24" w:rsidP="00A143A1">
    <w:pPr>
      <w:spacing w:after="0" w:line="240" w:lineRule="auto"/>
      <w:jc w:val="both"/>
      <w:rPr>
        <w:rFonts w:ascii="Times New Roman" w:hAnsi="Times New Roman"/>
        <w:sz w:val="18"/>
        <w:szCs w:val="18"/>
      </w:rPr>
    </w:pPr>
    <w:r>
      <w:rPr>
        <w:rFonts w:ascii="Times New Roman" w:hAnsi="Times New Roman"/>
        <w:sz w:val="18"/>
        <w:szCs w:val="18"/>
      </w:rPr>
      <w:t>FMAnot_</w:t>
    </w:r>
    <w:r w:rsidR="008B4297">
      <w:rPr>
        <w:rFonts w:ascii="Times New Roman" w:hAnsi="Times New Roman"/>
        <w:sz w:val="18"/>
        <w:szCs w:val="18"/>
      </w:rPr>
      <w:t>2</w:t>
    </w:r>
    <w:r w:rsidR="001E14CC">
      <w:rPr>
        <w:rFonts w:ascii="Times New Roman" w:hAnsi="Times New Roman"/>
        <w:sz w:val="18"/>
        <w:szCs w:val="18"/>
      </w:rPr>
      <w:t>405</w:t>
    </w:r>
    <w:r>
      <w:rPr>
        <w:rFonts w:ascii="Times New Roman" w:hAnsi="Times New Roman"/>
        <w:sz w:val="18"/>
        <w:szCs w:val="18"/>
      </w:rPr>
      <w:t>19_pardos</w:t>
    </w:r>
  </w:p>
  <w:p w14:paraId="331DB6B6" w14:textId="77777777" w:rsidR="0034685C" w:rsidRDefault="00EA3990">
    <w:pPr>
      <w:pStyle w:val="Footer"/>
    </w:pPr>
  </w:p>
  <w:p w14:paraId="15F72874" w14:textId="77777777" w:rsidR="0034685C" w:rsidRDefault="00EA3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47F6" w14:textId="77777777" w:rsidR="00EA3990" w:rsidRDefault="00EA3990" w:rsidP="001428A5">
      <w:pPr>
        <w:spacing w:after="0" w:line="240" w:lineRule="auto"/>
      </w:pPr>
      <w:r>
        <w:separator/>
      </w:r>
    </w:p>
  </w:footnote>
  <w:footnote w:type="continuationSeparator" w:id="0">
    <w:p w14:paraId="59C93C18" w14:textId="77777777" w:rsidR="00EA3990" w:rsidRDefault="00EA3990" w:rsidP="0014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A80A8" w14:textId="77777777" w:rsidR="0034685C" w:rsidRDefault="00C67E24">
    <w:pPr>
      <w:pStyle w:val="Header"/>
    </w:pPr>
    <w:r>
      <w:rPr>
        <w:noProof/>
        <w:lang w:eastAsia="lv-LV"/>
      </w:rPr>
      <mc:AlternateContent>
        <mc:Choice Requires="wps">
          <w:drawing>
            <wp:anchor distT="0" distB="0" distL="114300" distR="114300" simplePos="0" relativeHeight="251659264" behindDoc="0" locked="0" layoutInCell="1" allowOverlap="1" wp14:anchorId="7F8C5C9D" wp14:editId="46C9EF3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332E933E" w14:textId="3705AC26" w:rsidR="0034685C" w:rsidRDefault="00C67E24">
                          <w:pPr>
                            <w:pStyle w:val="Header"/>
                          </w:pPr>
                          <w:r>
                            <w:rPr>
                              <w:rStyle w:val="PageNumber"/>
                            </w:rPr>
                            <w:fldChar w:fldCharType="begin"/>
                          </w:r>
                          <w:r>
                            <w:rPr>
                              <w:rStyle w:val="PageNumber"/>
                            </w:rPr>
                            <w:instrText xml:space="preserve"> PAGE </w:instrText>
                          </w:r>
                          <w:r>
                            <w:rPr>
                              <w:rStyle w:val="PageNumber"/>
                            </w:rPr>
                            <w:fldChar w:fldCharType="separate"/>
                          </w:r>
                          <w:r w:rsidR="00BA4777">
                            <w:rPr>
                              <w:rStyle w:val="PageNumber"/>
                              <w:noProof/>
                            </w:rPr>
                            <w:t>10</w:t>
                          </w:r>
                          <w:r>
                            <w:rPr>
                              <w:rStyle w:val="PageNumber"/>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F8C5C9D" id="_x0000_t202" coordsize="21600,21600" o:spt="202" path="m,l,21600r21600,l21600,xe">
              <v:stroke joinstyle="miter"/>
              <v:path gradientshapeok="t" o:connecttype="rect"/>
            </v:shapetype>
            <v:shape id="Text Box 1" o:spid="_x0000_s1026" type="#_x0000_t202" style="position:absolute;margin-left:223.95pt;margin-top:-.2pt;width:15pt;height:1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332E933E" w14:textId="3705AC26" w:rsidR="0034685C" w:rsidRDefault="00C67E24">
                    <w:pPr>
                      <w:pStyle w:val="Header"/>
                    </w:pPr>
                    <w:r>
                      <w:rPr>
                        <w:rStyle w:val="PageNumber"/>
                      </w:rPr>
                      <w:fldChar w:fldCharType="begin"/>
                    </w:r>
                    <w:r>
                      <w:rPr>
                        <w:rStyle w:val="PageNumber"/>
                      </w:rPr>
                      <w:instrText xml:space="preserve"> PAGE </w:instrText>
                    </w:r>
                    <w:r>
                      <w:rPr>
                        <w:rStyle w:val="PageNumber"/>
                      </w:rPr>
                      <w:fldChar w:fldCharType="separate"/>
                    </w:r>
                    <w:r w:rsidR="00BA4777">
                      <w:rPr>
                        <w:rStyle w:val="PageNumber"/>
                        <w:noProof/>
                      </w:rPr>
                      <w:t>10</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E2"/>
    <w:multiLevelType w:val="multilevel"/>
    <w:tmpl w:val="D94A8690"/>
    <w:lvl w:ilvl="0">
      <w:start w:val="1"/>
      <w:numFmt w:val="decimal"/>
      <w:lvlText w:val="%1."/>
      <w:lvlJc w:val="left"/>
      <w:pPr>
        <w:ind w:left="1080" w:hanging="36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 w15:restartNumberingAfterBreak="0">
    <w:nsid w:val="0D0C45BE"/>
    <w:multiLevelType w:val="hybridMultilevel"/>
    <w:tmpl w:val="464AF4E0"/>
    <w:lvl w:ilvl="0" w:tplc="4992CEBA">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334642"/>
    <w:multiLevelType w:val="hybridMultilevel"/>
    <w:tmpl w:val="4282F3B2"/>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EF58DF"/>
    <w:multiLevelType w:val="multilevel"/>
    <w:tmpl w:val="AFCCB6FE"/>
    <w:lvl w:ilvl="0">
      <w:start w:val="1"/>
      <w:numFmt w:val="decimal"/>
      <w:lvlText w:val="%1."/>
      <w:lvlJc w:val="left"/>
      <w:pPr>
        <w:ind w:left="621" w:hanging="360"/>
      </w:pPr>
      <w:rPr>
        <w:rFonts w:hint="default"/>
        <w:b w:val="0"/>
      </w:rPr>
    </w:lvl>
    <w:lvl w:ilvl="1">
      <w:start w:val="1"/>
      <w:numFmt w:val="decimal"/>
      <w:isLgl/>
      <w:lvlText w:val="%1.%2."/>
      <w:lvlJc w:val="left"/>
      <w:pPr>
        <w:ind w:left="1099" w:hanging="720"/>
      </w:pPr>
      <w:rPr>
        <w:rFonts w:hint="default"/>
      </w:rPr>
    </w:lvl>
    <w:lvl w:ilvl="2">
      <w:start w:val="1"/>
      <w:numFmt w:val="decimal"/>
      <w:isLgl/>
      <w:lvlText w:val="%1.%2.%3."/>
      <w:lvlJc w:val="left"/>
      <w:pPr>
        <w:ind w:left="1217"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813"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769" w:hanging="1800"/>
      </w:pPr>
      <w:rPr>
        <w:rFonts w:hint="default"/>
      </w:rPr>
    </w:lvl>
    <w:lvl w:ilvl="7">
      <w:start w:val="1"/>
      <w:numFmt w:val="decimal"/>
      <w:isLgl/>
      <w:lvlText w:val="%1.%2.%3.%4.%5.%6.%7.%8."/>
      <w:lvlJc w:val="left"/>
      <w:pPr>
        <w:ind w:left="2887" w:hanging="1800"/>
      </w:pPr>
      <w:rPr>
        <w:rFonts w:hint="default"/>
      </w:rPr>
    </w:lvl>
    <w:lvl w:ilvl="8">
      <w:start w:val="1"/>
      <w:numFmt w:val="decimal"/>
      <w:isLgl/>
      <w:lvlText w:val="%1.%2.%3.%4.%5.%6.%7.%8.%9."/>
      <w:lvlJc w:val="left"/>
      <w:pPr>
        <w:ind w:left="3365" w:hanging="2160"/>
      </w:pPr>
      <w:rPr>
        <w:rFonts w:hint="default"/>
      </w:rPr>
    </w:lvl>
  </w:abstractNum>
  <w:abstractNum w:abstractNumId="4" w15:restartNumberingAfterBreak="0">
    <w:nsid w:val="15807C8E"/>
    <w:multiLevelType w:val="hybridMultilevel"/>
    <w:tmpl w:val="3D3CB5C8"/>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9127B75"/>
    <w:multiLevelType w:val="hybridMultilevel"/>
    <w:tmpl w:val="B67432EE"/>
    <w:lvl w:ilvl="0" w:tplc="EBB8842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F7AC5"/>
    <w:multiLevelType w:val="hybridMultilevel"/>
    <w:tmpl w:val="4372B9BA"/>
    <w:lvl w:ilvl="0" w:tplc="9B1AA632">
      <w:start w:val="1"/>
      <w:numFmt w:val="decimal"/>
      <w:lvlText w:val="%1."/>
      <w:lvlJc w:val="left"/>
      <w:pPr>
        <w:ind w:left="1080" w:hanging="360"/>
      </w:pPr>
      <w:rPr>
        <w:rFonts w:eastAsia="Times New Roman"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4C3618"/>
    <w:multiLevelType w:val="hybridMultilevel"/>
    <w:tmpl w:val="3AAE96DA"/>
    <w:lvl w:ilvl="0" w:tplc="0426000F">
      <w:start w:val="3"/>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905586"/>
    <w:multiLevelType w:val="hybridMultilevel"/>
    <w:tmpl w:val="6FC6A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E315A"/>
    <w:multiLevelType w:val="hybridMultilevel"/>
    <w:tmpl w:val="056E9892"/>
    <w:lvl w:ilvl="0" w:tplc="6784D146">
      <w:start w:val="20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86975DE"/>
    <w:multiLevelType w:val="hybridMultilevel"/>
    <w:tmpl w:val="4C4673CE"/>
    <w:lvl w:ilvl="0" w:tplc="4CD4C9C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571D6F"/>
    <w:multiLevelType w:val="hybridMultilevel"/>
    <w:tmpl w:val="84AC4E8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4129DB"/>
    <w:multiLevelType w:val="hybridMultilevel"/>
    <w:tmpl w:val="43B282E2"/>
    <w:lvl w:ilvl="0" w:tplc="F1C2275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3"/>
  </w:num>
  <w:num w:numId="6">
    <w:abstractNumId w:val="0"/>
  </w:num>
  <w:num w:numId="7">
    <w:abstractNumId w:val="5"/>
  </w:num>
  <w:num w:numId="8">
    <w:abstractNumId w:val="10"/>
  </w:num>
  <w:num w:numId="9">
    <w:abstractNumId w:val="2"/>
  </w:num>
  <w:num w:numId="10">
    <w:abstractNumId w:val="13"/>
  </w:num>
  <w:num w:numId="11">
    <w:abstractNumId w:val="7"/>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5"/>
    <w:rsid w:val="00101C61"/>
    <w:rsid w:val="001428A5"/>
    <w:rsid w:val="00152318"/>
    <w:rsid w:val="001E14CC"/>
    <w:rsid w:val="00245ED1"/>
    <w:rsid w:val="002B3312"/>
    <w:rsid w:val="00362876"/>
    <w:rsid w:val="00385A94"/>
    <w:rsid w:val="00410B33"/>
    <w:rsid w:val="00492AD5"/>
    <w:rsid w:val="004E7D13"/>
    <w:rsid w:val="005D7A9C"/>
    <w:rsid w:val="006659F9"/>
    <w:rsid w:val="00675141"/>
    <w:rsid w:val="00712D50"/>
    <w:rsid w:val="00795F8A"/>
    <w:rsid w:val="007A6778"/>
    <w:rsid w:val="007D2F86"/>
    <w:rsid w:val="008914DD"/>
    <w:rsid w:val="008B3BA0"/>
    <w:rsid w:val="008B4297"/>
    <w:rsid w:val="008E003C"/>
    <w:rsid w:val="00942D91"/>
    <w:rsid w:val="0094326E"/>
    <w:rsid w:val="00961D17"/>
    <w:rsid w:val="00962E5A"/>
    <w:rsid w:val="00995CEC"/>
    <w:rsid w:val="009C53E4"/>
    <w:rsid w:val="009F0A22"/>
    <w:rsid w:val="00A95332"/>
    <w:rsid w:val="00AB5B5C"/>
    <w:rsid w:val="00AE2678"/>
    <w:rsid w:val="00B95A5B"/>
    <w:rsid w:val="00BA3531"/>
    <w:rsid w:val="00BA4777"/>
    <w:rsid w:val="00BF3499"/>
    <w:rsid w:val="00C67E24"/>
    <w:rsid w:val="00C8557F"/>
    <w:rsid w:val="00CB12E0"/>
    <w:rsid w:val="00D50EBC"/>
    <w:rsid w:val="00DA2E4C"/>
    <w:rsid w:val="00DE66DD"/>
    <w:rsid w:val="00DF30C5"/>
    <w:rsid w:val="00E345B6"/>
    <w:rsid w:val="00E4569C"/>
    <w:rsid w:val="00EA3990"/>
    <w:rsid w:val="00EB7F60"/>
    <w:rsid w:val="00EF15EB"/>
    <w:rsid w:val="00F15F25"/>
    <w:rsid w:val="00FA3D42"/>
    <w:rsid w:val="00FD39A7"/>
    <w:rsid w:val="00FF7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F132"/>
  <w15:chartTrackingRefBased/>
  <w15:docId w15:val="{26F60DE4-FE08-448A-A60B-7CC9E2FC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8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28A5"/>
  </w:style>
  <w:style w:type="paragraph" w:styleId="Header">
    <w:name w:val="header"/>
    <w:basedOn w:val="Normal"/>
    <w:link w:val="HeaderChar"/>
    <w:uiPriority w:val="99"/>
    <w:unhideWhenUsed/>
    <w:rsid w:val="001428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28A5"/>
  </w:style>
  <w:style w:type="character" w:styleId="PageNumber">
    <w:name w:val="page number"/>
    <w:basedOn w:val="DefaultParagraphFont"/>
    <w:rsid w:val="001428A5"/>
  </w:style>
  <w:style w:type="paragraph" w:styleId="ListParagraph">
    <w:name w:val="List Paragraph"/>
    <w:basedOn w:val="Normal"/>
    <w:uiPriority w:val="34"/>
    <w:qFormat/>
    <w:rsid w:val="001428A5"/>
    <w:pPr>
      <w:ind w:left="720"/>
      <w:contextualSpacing/>
    </w:pPr>
  </w:style>
  <w:style w:type="paragraph" w:styleId="NoSpacing">
    <w:name w:val="No Spacing"/>
    <w:qFormat/>
    <w:rsid w:val="001428A5"/>
    <w:pPr>
      <w:suppressAutoHyphens/>
      <w:autoSpaceDN w:val="0"/>
      <w:spacing w:after="0" w:line="240" w:lineRule="auto"/>
      <w:textAlignment w:val="baseline"/>
    </w:pPr>
    <w:rPr>
      <w:rFonts w:ascii="Calibri" w:eastAsia="Calibri" w:hAnsi="Calibri" w:cs="Times New Roman"/>
    </w:rPr>
  </w:style>
  <w:style w:type="character" w:styleId="Hyperlink">
    <w:name w:val="Hyperlink"/>
    <w:basedOn w:val="DefaultParagraphFont"/>
    <w:uiPriority w:val="99"/>
    <w:semiHidden/>
    <w:unhideWhenUsed/>
    <w:rsid w:val="0014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5332">
      <w:bodyDiv w:val="1"/>
      <w:marLeft w:val="0"/>
      <w:marRight w:val="0"/>
      <w:marTop w:val="0"/>
      <w:marBottom w:val="0"/>
      <w:divBdr>
        <w:top w:val="none" w:sz="0" w:space="0" w:color="auto"/>
        <w:left w:val="none" w:sz="0" w:space="0" w:color="auto"/>
        <w:bottom w:val="none" w:sz="0" w:space="0" w:color="auto"/>
        <w:right w:val="none" w:sz="0" w:space="0" w:color="auto"/>
      </w:divBdr>
    </w:div>
    <w:div w:id="1613172529">
      <w:bodyDiv w:val="1"/>
      <w:marLeft w:val="0"/>
      <w:marRight w:val="0"/>
      <w:marTop w:val="0"/>
      <w:marBottom w:val="0"/>
      <w:divBdr>
        <w:top w:val="none" w:sz="0" w:space="0" w:color="auto"/>
        <w:left w:val="none" w:sz="0" w:space="0" w:color="auto"/>
        <w:bottom w:val="none" w:sz="0" w:space="0" w:color="auto"/>
        <w:right w:val="none" w:sz="0" w:space="0" w:color="auto"/>
      </w:divBdr>
    </w:div>
    <w:div w:id="17700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buildings/9900293922?options%5Bdeep_expand%5D=false&amp;options%5Binline%5D=true&amp;options%5Bnew_tab%5D=false&amp;options%5Borigin%5D=property&amp;options%5Btitle%5D=B%C5%ABves%2C+kas+atrodas+uz+zemes+vien%C4%ABbas" TargetMode="External"/><Relationship Id="rId18" Type="http://schemas.openxmlformats.org/officeDocument/2006/relationships/hyperlink" Target="https://mk.gov.lv/lv/amatpersonas/janis-rei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kadastrs.lv/buildings/9900293923?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explications/9900458390?options%5Bdeep_expand%5D=false&amp;options%5Binline%5D=true&amp;options%5Bnew_tab%5D=false&amp;options%5Borigin%5D=property" TargetMode="External"/><Relationship Id="rId2" Type="http://schemas.openxmlformats.org/officeDocument/2006/relationships/customXml" Target="../customXml/item2.xml"/><Relationship Id="rId16" Type="http://schemas.openxmlformats.org/officeDocument/2006/relationships/hyperlink" Target="https://www.kadastrs.lv/buildings/9900053984?options%5Bdeep_expand%5D=false&amp;options%5Binline%5D=true&amp;options%5Bnew_tab%5D=false&amp;options%5Borigin%5D=proper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9900293922?options%5Bdeep_expand%5D=false&amp;options%5Binline%5D=true&amp;options%5Bnew_tab%5D=false&amp;options%5Borigin%5D=property&amp;options%5Btitle%5D=B%C5%ABves%2C+kas+atrodas+uz+zemes+vien%C4%ABbas" TargetMode="External"/><Relationship Id="rId5" Type="http://schemas.openxmlformats.org/officeDocument/2006/relationships/styles" Target="styles.xml"/><Relationship Id="rId15" Type="http://schemas.openxmlformats.org/officeDocument/2006/relationships/hyperlink" Target="https://www.kadastrs.lv/buildings/9900053984?options%5Bdeep_expand%5D=false&amp;options%5Binline%5D=true&amp;options%5Bnew_tab%5D=false&amp;options%5Borigin%5D=property" TargetMode="External"/><Relationship Id="rId23" Type="http://schemas.openxmlformats.org/officeDocument/2006/relationships/theme" Target="theme/theme1.xml"/><Relationship Id="rId10" Type="http://schemas.openxmlformats.org/officeDocument/2006/relationships/hyperlink" Target="https://www.kadastrs.lv/properties/4700003878?options%5Borigin%5D=propert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buildings/9900293923?options%5Bdeep_expand%5D=false&amp;options%5Binline%5D=true&amp;options%5Bnew_tab%5D=false&amp;options%5Borigin%5D=property&amp;options%5Btitle%5D=B%C5%ABves%2C+kas+atrodas+uz+zemes+vien%C4%ABb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66</TAP>
    <Kategorija xmlns="2e5bb04e-596e-45bd-9003-43ca78b1ba16">Anotācija</Kategorija>
  </documentManagement>
</p:properties>
</file>

<file path=customXml/itemProps1.xml><?xml version="1.0" encoding="utf-8"?>
<ds:datastoreItem xmlns:ds="http://schemas.openxmlformats.org/officeDocument/2006/customXml" ds:itemID="{1462590B-6089-491B-8F22-38105A7357EE}">
  <ds:schemaRefs>
    <ds:schemaRef ds:uri="http://schemas.microsoft.com/sharepoint/v3/contenttype/forms"/>
  </ds:schemaRefs>
</ds:datastoreItem>
</file>

<file path=customXml/itemProps2.xml><?xml version="1.0" encoding="utf-8"?>
<ds:datastoreItem xmlns:ds="http://schemas.openxmlformats.org/officeDocument/2006/customXml" ds:itemID="{E22A683C-A2AD-4AFD-8563-E26A818C0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44789-35AF-4769-BF04-9E4766A0501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15915</Words>
  <Characters>9072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MK rīkojuma projekta "Par valsts nekustamo īpašumu pārdošanu" sākotnējās ietekmes novērtējuma ziņojums (anotācija)</vt:lpstr>
    </vt:vector>
  </TitlesOfParts>
  <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Tiesību akta anotācija</dc:subject>
  <dc:creator>A. Tupiņa (VNĪ)</dc:creator>
  <cp:keywords/>
  <dc:description>arta.tupina@vni.lv , 67024679</dc:description>
  <cp:lastModifiedBy>Inguna Dancīte</cp:lastModifiedBy>
  <cp:revision>4</cp:revision>
  <cp:lastPrinted>2019-05-24T08:49:00Z</cp:lastPrinted>
  <dcterms:created xsi:type="dcterms:W3CDTF">2019-06-14T06:24:00Z</dcterms:created>
  <dcterms:modified xsi:type="dcterms:W3CDTF">2019-06-18T05:50:00Z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