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7F4" w14:textId="77777777" w:rsidR="00E27F65" w:rsidRDefault="00E27F65" w:rsidP="00182325">
      <w:pPr>
        <w:spacing w:after="0"/>
        <w:jc w:val="center"/>
        <w:rPr>
          <w:rFonts w:ascii="Times New Roman" w:eastAsia="Calibri" w:hAnsi="Times New Roman" w:cs="Times New Roman"/>
          <w:b/>
          <w:sz w:val="28"/>
          <w:szCs w:val="28"/>
        </w:rPr>
      </w:pPr>
      <w:bookmarkStart w:id="0" w:name="OLE_LINK3"/>
      <w:bookmarkStart w:id="1" w:name="OLE_LINK4"/>
    </w:p>
    <w:p w14:paraId="17C34374" w14:textId="77777777" w:rsidR="005D2B5A" w:rsidRDefault="005D2B5A" w:rsidP="00182325">
      <w:pPr>
        <w:spacing w:after="0"/>
        <w:jc w:val="center"/>
        <w:rPr>
          <w:rFonts w:ascii="Times New Roman" w:eastAsia="Calibri" w:hAnsi="Times New Roman" w:cs="Times New Roman"/>
          <w:b/>
          <w:sz w:val="28"/>
          <w:szCs w:val="28"/>
        </w:rPr>
      </w:pPr>
    </w:p>
    <w:p w14:paraId="7DCCF57B" w14:textId="72775B0F" w:rsidR="001831E2" w:rsidRPr="0040517E" w:rsidRDefault="001831E2" w:rsidP="00182325">
      <w:pPr>
        <w:spacing w:after="0"/>
        <w:jc w:val="center"/>
        <w:rPr>
          <w:rFonts w:ascii="Times New Roman" w:eastAsia="Times New Roman" w:hAnsi="Times New Roman" w:cs="Times New Roman"/>
          <w:b/>
          <w:bCs/>
          <w:sz w:val="28"/>
          <w:szCs w:val="28"/>
          <w:lang w:eastAsia="lv-LV"/>
        </w:rPr>
      </w:pPr>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aprīļa noteikumos Nr.</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249</w:t>
      </w:r>
      <w:r w:rsidR="00D16A4E">
        <w:rPr>
          <w:rFonts w:ascii="Times New Roman" w:eastAsia="Times New Roman" w:hAnsi="Times New Roman" w:cs="Times New Roman"/>
          <w:b/>
          <w:sz w:val="28"/>
          <w:szCs w:val="28"/>
          <w:lang w:eastAsia="lv-LV"/>
        </w:rPr>
        <w:t>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00ED060C"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00ED060C" w:rsidRPr="0040517E">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specifiskā atbalsta mērķa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00ED060C" w:rsidRPr="0040517E">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14:paraId="3AF27CB3" w14:textId="77777777" w:rsidR="001831E2" w:rsidRPr="0040517E" w:rsidRDefault="001831E2" w:rsidP="00182325">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14:paraId="03A6B32D" w14:textId="77777777" w:rsidR="001831E2" w:rsidRPr="0040517E" w:rsidRDefault="001831E2" w:rsidP="001831E2">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796890" w:rsidRPr="0040517E" w14:paraId="50F2297D" w14:textId="77777777" w:rsidTr="00B0433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4782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rsidR="00796890" w:rsidRPr="0040517E" w14:paraId="350045B7" w14:textId="77777777" w:rsidTr="002310C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752E7886" w14:textId="77777777" w:rsidR="001831E2" w:rsidRPr="0040517E" w:rsidRDefault="001831E2" w:rsidP="001831E2">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7EB5DF1" w14:textId="260F24F3" w:rsidR="00D95019" w:rsidRDefault="00844198" w:rsidP="00D95019">
            <w:pPr>
              <w:spacing w:after="0"/>
              <w:ind w:firstLine="720"/>
              <w:jc w:val="both"/>
              <w:rPr>
                <w:rFonts w:ascii="Times New Roman" w:eastAsia="Times New Roman" w:hAnsi="Times New Roman" w:cs="Times New Roman"/>
                <w:sz w:val="28"/>
                <w:szCs w:val="28"/>
              </w:rPr>
            </w:pPr>
            <w:r w:rsidRPr="009D7F86">
              <w:rPr>
                <w:rFonts w:ascii="Times New Roman" w:eastAsia="Times New Roman" w:hAnsi="Times New Roman" w:cs="Times New Roman"/>
                <w:bCs/>
                <w:iCs/>
                <w:sz w:val="28"/>
                <w:szCs w:val="28"/>
                <w:lang w:eastAsia="lv-LV"/>
              </w:rPr>
              <w:t xml:space="preserve">Tiesību akta </w:t>
            </w:r>
            <w:r w:rsidR="002740FE" w:rsidRPr="009D7F86">
              <w:rPr>
                <w:rFonts w:ascii="Times New Roman" w:eastAsia="Times New Roman" w:hAnsi="Times New Roman" w:cs="Times New Roman"/>
                <w:bCs/>
                <w:iCs/>
                <w:sz w:val="28"/>
                <w:szCs w:val="28"/>
                <w:lang w:eastAsia="lv-LV"/>
              </w:rPr>
              <w:t>projekt</w:t>
            </w:r>
            <w:r w:rsidR="000C7D02" w:rsidRPr="009D7F86">
              <w:rPr>
                <w:rFonts w:ascii="Times New Roman" w:eastAsia="Times New Roman" w:hAnsi="Times New Roman" w:cs="Times New Roman"/>
                <w:bCs/>
                <w:iCs/>
                <w:sz w:val="28"/>
                <w:szCs w:val="28"/>
                <w:lang w:eastAsia="lv-LV"/>
              </w:rPr>
              <w:t>a</w:t>
            </w:r>
            <w:r w:rsidR="002740FE" w:rsidRPr="009D7F86">
              <w:rPr>
                <w:rFonts w:ascii="Times New Roman" w:eastAsia="Times New Roman" w:hAnsi="Times New Roman" w:cs="Times New Roman"/>
                <w:bCs/>
                <w:iCs/>
                <w:sz w:val="28"/>
                <w:szCs w:val="28"/>
                <w:lang w:eastAsia="lv-LV"/>
              </w:rPr>
              <w:t xml:space="preserve"> mērķis ir </w:t>
            </w:r>
            <w:r w:rsidR="00D20B82">
              <w:rPr>
                <w:rFonts w:ascii="Times New Roman" w:eastAsia="Times New Roman" w:hAnsi="Times New Roman" w:cs="Times New Roman"/>
                <w:bCs/>
                <w:iCs/>
                <w:sz w:val="28"/>
                <w:szCs w:val="28"/>
                <w:lang w:eastAsia="lv-LV"/>
              </w:rPr>
              <w:t>nodrošināt</w:t>
            </w:r>
            <w:r w:rsidR="002F548C">
              <w:rPr>
                <w:rFonts w:ascii="Times New Roman" w:eastAsia="Times New Roman" w:hAnsi="Times New Roman" w:cs="Times New Roman"/>
                <w:bCs/>
                <w:iCs/>
                <w:sz w:val="28"/>
                <w:szCs w:val="28"/>
                <w:lang w:eastAsia="lv-LV"/>
              </w:rPr>
              <w:t xml:space="preserve"> </w:t>
            </w:r>
            <w:r w:rsidR="00D20B82">
              <w:rPr>
                <w:rFonts w:ascii="Times New Roman" w:eastAsia="Times New Roman" w:hAnsi="Times New Roman" w:cs="Times New Roman"/>
                <w:bCs/>
                <w:iCs/>
                <w:sz w:val="28"/>
                <w:szCs w:val="28"/>
                <w:lang w:eastAsia="lv-LV"/>
              </w:rPr>
              <w:t xml:space="preserve">darbības programmas </w:t>
            </w:r>
            <w:r w:rsidR="00E954D0" w:rsidRPr="00E954D0">
              <w:rPr>
                <w:rFonts w:ascii="Times New Roman" w:eastAsia="Times New Roman" w:hAnsi="Times New Roman" w:cs="Times New Roman"/>
                <w:bCs/>
                <w:iCs/>
                <w:sz w:val="28"/>
                <w:szCs w:val="28"/>
                <w:lang w:eastAsia="lv-LV"/>
              </w:rPr>
              <w:t>„</w:t>
            </w:r>
            <w:r w:rsidR="00D20B82">
              <w:rPr>
                <w:rFonts w:ascii="Times New Roman" w:eastAsia="Times New Roman" w:hAnsi="Times New Roman" w:cs="Times New Roman"/>
                <w:bCs/>
                <w:iCs/>
                <w:sz w:val="28"/>
                <w:szCs w:val="28"/>
                <w:lang w:eastAsia="lv-LV"/>
              </w:rPr>
              <w:t>Izaugsme un nodarbinātība” 8.1.3.</w:t>
            </w:r>
            <w:r w:rsidR="009A62B8">
              <w:rPr>
                <w:rFonts w:ascii="Times New Roman" w:eastAsia="Times New Roman" w:hAnsi="Times New Roman" w:cs="Times New Roman"/>
                <w:bCs/>
                <w:iCs/>
                <w:sz w:val="28"/>
                <w:szCs w:val="28"/>
                <w:lang w:eastAsia="lv-LV"/>
              </w:rPr>
              <w:t> s</w:t>
            </w:r>
            <w:r w:rsidR="00D20B82">
              <w:rPr>
                <w:rFonts w:ascii="Times New Roman" w:eastAsia="Times New Roman" w:hAnsi="Times New Roman" w:cs="Times New Roman"/>
                <w:bCs/>
                <w:iCs/>
                <w:sz w:val="28"/>
                <w:szCs w:val="28"/>
                <w:lang w:eastAsia="lv-LV"/>
              </w:rPr>
              <w:t xml:space="preserve">pecifiskā atbalsta mērķa </w:t>
            </w:r>
            <w:r w:rsidR="003D2CD3">
              <w:rPr>
                <w:rFonts w:ascii="Times New Roman" w:eastAsia="Times New Roman" w:hAnsi="Times New Roman" w:cs="Times New Roman"/>
                <w:sz w:val="28"/>
                <w:szCs w:val="28"/>
              </w:rPr>
              <w:t>„</w:t>
            </w:r>
            <w:r w:rsidR="00D95019" w:rsidRPr="00F77388">
              <w:rPr>
                <w:rFonts w:ascii="Times New Roman" w:eastAsia="Times New Roman" w:hAnsi="Times New Roman" w:cs="Times New Roman"/>
                <w:sz w:val="28"/>
                <w:szCs w:val="28"/>
              </w:rPr>
              <w:t>Palielināt modernizēto profesionālās izglītības iestāžu skaitu</w:t>
            </w:r>
            <w:r w:rsidR="003D2CD3">
              <w:rPr>
                <w:rFonts w:ascii="Times New Roman" w:eastAsia="Times New Roman" w:hAnsi="Times New Roman" w:cs="Times New Roman"/>
                <w:sz w:val="28"/>
                <w:szCs w:val="28"/>
              </w:rPr>
              <w:t>”</w:t>
            </w:r>
            <w:r w:rsidR="001F14A8">
              <w:rPr>
                <w:rFonts w:ascii="Times New Roman" w:eastAsia="Times New Roman" w:hAnsi="Times New Roman" w:cs="Times New Roman"/>
                <w:sz w:val="28"/>
                <w:szCs w:val="28"/>
              </w:rPr>
              <w:t xml:space="preserve"> (turpmāk – specifiskais atbalsts)</w:t>
            </w:r>
            <w:r w:rsidR="003D2CD3" w:rsidRPr="00F77388">
              <w:rPr>
                <w:rFonts w:ascii="Times New Roman" w:eastAsia="Times New Roman" w:hAnsi="Times New Roman" w:cs="Times New Roman"/>
                <w:sz w:val="28"/>
                <w:szCs w:val="28"/>
              </w:rPr>
              <w:t xml:space="preserve"> </w:t>
            </w:r>
            <w:r w:rsidR="00D20B82">
              <w:rPr>
                <w:rFonts w:ascii="Times New Roman" w:eastAsia="Times New Roman" w:hAnsi="Times New Roman" w:cs="Times New Roman"/>
                <w:sz w:val="28"/>
                <w:szCs w:val="28"/>
              </w:rPr>
              <w:t xml:space="preserve">ietvaros </w:t>
            </w:r>
            <w:r w:rsidR="002E74D1">
              <w:rPr>
                <w:rFonts w:ascii="Times New Roman" w:eastAsia="Times New Roman" w:hAnsi="Times New Roman" w:cs="Times New Roman"/>
                <w:sz w:val="28"/>
                <w:szCs w:val="28"/>
              </w:rPr>
              <w:t xml:space="preserve">Valmieras tehnikuma </w:t>
            </w:r>
            <w:r w:rsidR="00D20B82">
              <w:rPr>
                <w:rFonts w:ascii="Times New Roman" w:eastAsia="Times New Roman" w:hAnsi="Times New Roman" w:cs="Times New Roman"/>
                <w:sz w:val="28"/>
                <w:szCs w:val="28"/>
              </w:rPr>
              <w:t xml:space="preserve">īstenotā projekta </w:t>
            </w:r>
            <w:r w:rsidR="002E74D1">
              <w:rPr>
                <w:rFonts w:ascii="Times New Roman" w:eastAsia="Times New Roman" w:hAnsi="Times New Roman" w:cs="Times New Roman"/>
                <w:sz w:val="28"/>
                <w:szCs w:val="28"/>
              </w:rPr>
              <w:t xml:space="preserve">saistību pārņemšanu – </w:t>
            </w:r>
            <w:r w:rsidR="002E74D1" w:rsidRPr="002E74D1">
              <w:rPr>
                <w:rFonts w:ascii="Times New Roman" w:eastAsia="Times New Roman" w:hAnsi="Times New Roman" w:cs="Times New Roman"/>
                <w:bCs/>
                <w:iCs/>
                <w:sz w:val="28"/>
                <w:szCs w:val="28"/>
                <w:lang w:eastAsia="lv-LV"/>
              </w:rPr>
              <w:t>Ogres tehnikum</w:t>
            </w:r>
            <w:r w:rsidR="002E74D1">
              <w:rPr>
                <w:rFonts w:ascii="Times New Roman" w:eastAsia="Times New Roman" w:hAnsi="Times New Roman" w:cs="Times New Roman"/>
                <w:bCs/>
                <w:iCs/>
                <w:sz w:val="28"/>
                <w:szCs w:val="28"/>
                <w:lang w:eastAsia="lv-LV"/>
              </w:rPr>
              <w:t>s</w:t>
            </w:r>
            <w:r w:rsidR="002E74D1" w:rsidRPr="002E74D1">
              <w:rPr>
                <w:rFonts w:ascii="Times New Roman" w:eastAsia="Times New Roman" w:hAnsi="Times New Roman" w:cs="Times New Roman"/>
                <w:bCs/>
                <w:iCs/>
                <w:sz w:val="28"/>
                <w:szCs w:val="28"/>
                <w:lang w:eastAsia="lv-LV"/>
              </w:rPr>
              <w:t xml:space="preserve"> pārņem visas Valmieras tehnikuma Rankas </w:t>
            </w:r>
            <w:r w:rsidR="002E74D1">
              <w:rPr>
                <w:rFonts w:ascii="Times New Roman" w:eastAsia="Times New Roman" w:hAnsi="Times New Roman" w:cs="Times New Roman"/>
                <w:bCs/>
                <w:iCs/>
                <w:sz w:val="28"/>
                <w:szCs w:val="28"/>
                <w:lang w:eastAsia="lv-LV"/>
              </w:rPr>
              <w:t>teritoriālajā struktūrvienībā</w:t>
            </w:r>
            <w:r w:rsidR="002E74D1" w:rsidRPr="002E74D1">
              <w:rPr>
                <w:rFonts w:ascii="Times New Roman" w:eastAsia="Times New Roman" w:hAnsi="Times New Roman" w:cs="Times New Roman"/>
                <w:bCs/>
                <w:iCs/>
                <w:sz w:val="28"/>
                <w:szCs w:val="28"/>
                <w:lang w:eastAsia="lv-LV"/>
              </w:rPr>
              <w:t xml:space="preserve"> īstenotās </w:t>
            </w:r>
            <w:r w:rsidR="002E74D1">
              <w:rPr>
                <w:rFonts w:ascii="Times New Roman" w:eastAsia="Times New Roman" w:hAnsi="Times New Roman" w:cs="Times New Roman"/>
                <w:bCs/>
                <w:iCs/>
                <w:sz w:val="28"/>
                <w:szCs w:val="28"/>
                <w:lang w:eastAsia="lv-LV"/>
              </w:rPr>
              <w:t>izglītības programmas</w:t>
            </w:r>
            <w:r w:rsidR="002E74D1" w:rsidRPr="002E74D1">
              <w:rPr>
                <w:rFonts w:ascii="Times New Roman" w:eastAsia="Times New Roman" w:hAnsi="Times New Roman" w:cs="Times New Roman"/>
                <w:bCs/>
                <w:iCs/>
                <w:sz w:val="28"/>
                <w:szCs w:val="28"/>
                <w:lang w:eastAsia="lv-LV"/>
              </w:rPr>
              <w:t xml:space="preserve"> un materiāli tehnisko nodrošinājumu</w:t>
            </w:r>
            <w:r w:rsidR="0095422D">
              <w:rPr>
                <w:rFonts w:ascii="Times New Roman" w:eastAsia="Times New Roman" w:hAnsi="Times New Roman" w:cs="Times New Roman"/>
                <w:sz w:val="28"/>
                <w:szCs w:val="28"/>
              </w:rPr>
              <w:t>.</w:t>
            </w:r>
            <w:r w:rsidR="008B51B8">
              <w:rPr>
                <w:rFonts w:ascii="Times New Roman" w:eastAsia="Times New Roman" w:hAnsi="Times New Roman" w:cs="Times New Roman"/>
                <w:sz w:val="28"/>
                <w:szCs w:val="28"/>
              </w:rPr>
              <w:t xml:space="preserve"> Saistību pārņemšanas </w:t>
            </w:r>
            <w:r w:rsidR="00C93BF9">
              <w:rPr>
                <w:rFonts w:ascii="Times New Roman" w:eastAsia="Times New Roman" w:hAnsi="Times New Roman" w:cs="Times New Roman"/>
                <w:sz w:val="28"/>
                <w:szCs w:val="28"/>
              </w:rPr>
              <w:t>nodrošināšanai</w:t>
            </w:r>
            <w:r w:rsidR="008B51B8">
              <w:rPr>
                <w:rFonts w:ascii="Times New Roman" w:eastAsia="Times New Roman" w:hAnsi="Times New Roman" w:cs="Times New Roman"/>
                <w:sz w:val="28"/>
                <w:szCs w:val="28"/>
              </w:rPr>
              <w:t xml:space="preserve"> Valmieras tehnikumam tiek samazināts un Ogres tehnikumam atbilstoši palielināts </w:t>
            </w:r>
            <w:r w:rsidR="008B51B8" w:rsidRPr="008B51B8">
              <w:rPr>
                <w:rFonts w:ascii="Times New Roman" w:eastAsia="Times New Roman" w:hAnsi="Times New Roman" w:cs="Times New Roman"/>
                <w:bCs/>
                <w:sz w:val="28"/>
                <w:szCs w:val="28"/>
              </w:rPr>
              <w:t>noteikt</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maksimāl</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plānot</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kopēj</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attiecinām</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finansējum</w:t>
            </w:r>
            <w:r w:rsidR="008B51B8">
              <w:rPr>
                <w:rFonts w:ascii="Times New Roman" w:eastAsia="Times New Roman" w:hAnsi="Times New Roman" w:cs="Times New Roman"/>
                <w:bCs/>
                <w:sz w:val="28"/>
                <w:szCs w:val="28"/>
              </w:rPr>
              <w:t>s.</w:t>
            </w:r>
          </w:p>
          <w:p w14:paraId="12D29DE6" w14:textId="75EE931F" w:rsidR="00EE6859" w:rsidRPr="00EA7B20" w:rsidRDefault="00D40F2E" w:rsidP="00D95019">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 projekts stāsies spēkā Oficiālo publikāciju un tiesiskās informācijas likumā noteiktajā kārtībā.</w:t>
            </w:r>
          </w:p>
        </w:tc>
      </w:tr>
    </w:tbl>
    <w:p w14:paraId="667F4A0E"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54C66F9C"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8ED5A"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rsidR="00796890" w:rsidRPr="0040517E" w14:paraId="417653EA"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48C50"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877AE55" w14:textId="77777777" w:rsidR="001831E2" w:rsidRPr="00C10CAB" w:rsidRDefault="001831E2" w:rsidP="001831E2">
            <w:pPr>
              <w:spacing w:after="0"/>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17A4541C" w14:textId="2FEC5202" w:rsidR="002E74D1" w:rsidRDefault="001831E2" w:rsidP="004E76C8">
            <w:pPr>
              <w:spacing w:after="0"/>
              <w:ind w:firstLine="697"/>
              <w:jc w:val="both"/>
              <w:rPr>
                <w:rFonts w:ascii="Times New Roman" w:eastAsia="Times New Roman" w:hAnsi="Times New Roman" w:cs="Times New Roman"/>
                <w:bCs/>
                <w:sz w:val="28"/>
                <w:szCs w:val="28"/>
              </w:rPr>
            </w:pPr>
            <w:r w:rsidRPr="00232966">
              <w:rPr>
                <w:rFonts w:ascii="Times New Roman" w:eastAsia="Times New Roman" w:hAnsi="Times New Roman" w:cs="Times New Roman"/>
                <w:bCs/>
                <w:sz w:val="28"/>
                <w:szCs w:val="28"/>
              </w:rPr>
              <w:t>Eiropas Savienības struktūrfondu un Kohēzijas fonda 2014.</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2020.</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gada plānošanas perioda vadības likuma 20.</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panta 6.</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un 13.</w:t>
            </w:r>
            <w:r w:rsidR="00F86546" w:rsidRPr="00232966">
              <w:rPr>
                <w:rFonts w:ascii="Times New Roman" w:eastAsia="Times New Roman" w:hAnsi="Times New Roman" w:cs="Times New Roman"/>
                <w:bCs/>
                <w:sz w:val="28"/>
                <w:szCs w:val="28"/>
              </w:rPr>
              <w:t> </w:t>
            </w:r>
            <w:r w:rsidR="002E74D1" w:rsidRPr="00232966">
              <w:rPr>
                <w:rFonts w:ascii="Times New Roman" w:eastAsia="Times New Roman" w:hAnsi="Times New Roman" w:cs="Times New Roman"/>
                <w:bCs/>
                <w:sz w:val="28"/>
                <w:szCs w:val="28"/>
              </w:rPr>
              <w:t>punkt</w:t>
            </w:r>
            <w:r w:rsidR="002E74D1">
              <w:rPr>
                <w:rFonts w:ascii="Times New Roman" w:eastAsia="Times New Roman" w:hAnsi="Times New Roman" w:cs="Times New Roman"/>
                <w:bCs/>
                <w:sz w:val="28"/>
                <w:szCs w:val="28"/>
              </w:rPr>
              <w:t>s.</w:t>
            </w:r>
            <w:r w:rsidR="00415AF2" w:rsidRPr="00232966">
              <w:rPr>
                <w:rFonts w:ascii="Times New Roman" w:eastAsia="Times New Roman" w:hAnsi="Times New Roman" w:cs="Times New Roman"/>
                <w:bCs/>
                <w:sz w:val="28"/>
                <w:szCs w:val="28"/>
              </w:rPr>
              <w:t xml:space="preserve"> </w:t>
            </w:r>
          </w:p>
          <w:p w14:paraId="1014013B" w14:textId="27B8702E" w:rsidR="004A053B" w:rsidRDefault="00864833" w:rsidP="004E76C8">
            <w:pPr>
              <w:spacing w:after="0"/>
              <w:ind w:firstLine="697"/>
              <w:jc w:val="both"/>
              <w:rPr>
                <w:rFonts w:ascii="Times New Roman" w:eastAsia="Times New Roman" w:hAnsi="Times New Roman" w:cs="Times New Roman"/>
                <w:bCs/>
                <w:sz w:val="28"/>
                <w:szCs w:val="28"/>
              </w:rPr>
            </w:pPr>
            <w:r w:rsidRPr="00232966">
              <w:rPr>
                <w:rFonts w:ascii="Times New Roman" w:eastAsia="Times New Roman" w:hAnsi="Times New Roman" w:cs="Times New Roman"/>
                <w:bCs/>
                <w:sz w:val="28"/>
                <w:szCs w:val="28"/>
              </w:rPr>
              <w:t xml:space="preserve">Valmieras tehnikuma </w:t>
            </w:r>
            <w:r w:rsidR="00415AF2" w:rsidRPr="00232966">
              <w:rPr>
                <w:rFonts w:ascii="Times New Roman" w:eastAsia="Times New Roman" w:hAnsi="Times New Roman" w:cs="Times New Roman"/>
                <w:bCs/>
                <w:sz w:val="28"/>
                <w:szCs w:val="28"/>
              </w:rPr>
              <w:t>2019.</w:t>
            </w:r>
            <w:r w:rsidR="009A62B8">
              <w:rPr>
                <w:rFonts w:ascii="Times New Roman" w:eastAsia="Times New Roman" w:hAnsi="Times New Roman" w:cs="Times New Roman"/>
                <w:bCs/>
                <w:sz w:val="28"/>
                <w:szCs w:val="28"/>
              </w:rPr>
              <w:t> g</w:t>
            </w:r>
            <w:r w:rsidR="00415AF2" w:rsidRPr="00232966">
              <w:rPr>
                <w:rFonts w:ascii="Times New Roman" w:eastAsia="Times New Roman" w:hAnsi="Times New Roman" w:cs="Times New Roman"/>
                <w:bCs/>
                <w:sz w:val="28"/>
                <w:szCs w:val="28"/>
              </w:rPr>
              <w:t>ada 28.</w:t>
            </w:r>
            <w:r w:rsidR="009A62B8">
              <w:rPr>
                <w:rFonts w:ascii="Times New Roman" w:eastAsia="Times New Roman" w:hAnsi="Times New Roman" w:cs="Times New Roman"/>
                <w:bCs/>
                <w:sz w:val="28"/>
                <w:szCs w:val="28"/>
              </w:rPr>
              <w:t> </w:t>
            </w:r>
            <w:r w:rsidR="00415AF2" w:rsidRPr="00232966">
              <w:rPr>
                <w:rFonts w:ascii="Times New Roman" w:eastAsia="Times New Roman" w:hAnsi="Times New Roman" w:cs="Times New Roman"/>
                <w:bCs/>
                <w:sz w:val="28"/>
                <w:szCs w:val="28"/>
              </w:rPr>
              <w:t xml:space="preserve">marta </w:t>
            </w:r>
            <w:r w:rsidR="002E74D1" w:rsidRPr="00232966">
              <w:rPr>
                <w:rFonts w:ascii="Times New Roman" w:eastAsia="Times New Roman" w:hAnsi="Times New Roman" w:cs="Times New Roman"/>
                <w:bCs/>
                <w:sz w:val="28"/>
                <w:szCs w:val="28"/>
              </w:rPr>
              <w:t>rīkojum</w:t>
            </w:r>
            <w:r w:rsidR="002E74D1">
              <w:rPr>
                <w:rFonts w:ascii="Times New Roman" w:eastAsia="Times New Roman" w:hAnsi="Times New Roman" w:cs="Times New Roman"/>
                <w:bCs/>
                <w:sz w:val="28"/>
                <w:szCs w:val="28"/>
              </w:rPr>
              <w:t>s</w:t>
            </w:r>
            <w:r w:rsidR="002E74D1" w:rsidRPr="00232966">
              <w:rPr>
                <w:rFonts w:ascii="Times New Roman" w:eastAsia="Times New Roman" w:hAnsi="Times New Roman" w:cs="Times New Roman"/>
                <w:bCs/>
                <w:sz w:val="28"/>
                <w:szCs w:val="28"/>
              </w:rPr>
              <w:t xml:space="preserve"> </w:t>
            </w:r>
            <w:r w:rsidRPr="00232966">
              <w:rPr>
                <w:rFonts w:ascii="Times New Roman" w:eastAsia="Times New Roman" w:hAnsi="Times New Roman" w:cs="Times New Roman"/>
                <w:bCs/>
                <w:sz w:val="28"/>
                <w:szCs w:val="28"/>
              </w:rPr>
              <w:t>Nr.</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1.8/10 „P</w:t>
            </w:r>
            <w:r w:rsidR="00415AF2" w:rsidRPr="00232966">
              <w:rPr>
                <w:rFonts w:ascii="Times New Roman" w:eastAsia="Times New Roman" w:hAnsi="Times New Roman" w:cs="Times New Roman"/>
                <w:bCs/>
                <w:sz w:val="28"/>
                <w:szCs w:val="28"/>
              </w:rPr>
              <w:t>ar Rankas teritoriālās struktūrvienības slēgšanu</w:t>
            </w:r>
            <w:r w:rsidRPr="00232966">
              <w:rPr>
                <w:rFonts w:ascii="Times New Roman" w:eastAsia="Times New Roman" w:hAnsi="Times New Roman" w:cs="Times New Roman"/>
                <w:bCs/>
                <w:sz w:val="28"/>
                <w:szCs w:val="28"/>
              </w:rPr>
              <w:t>”</w:t>
            </w:r>
            <w:r w:rsidR="005E2D10" w:rsidRPr="00232966">
              <w:rPr>
                <w:rFonts w:ascii="Times New Roman" w:eastAsia="Times New Roman" w:hAnsi="Times New Roman" w:cs="Times New Roman"/>
                <w:bCs/>
                <w:sz w:val="28"/>
                <w:szCs w:val="28"/>
              </w:rPr>
              <w:t>.</w:t>
            </w:r>
          </w:p>
          <w:p w14:paraId="6267C17A" w14:textId="663A3A32" w:rsidR="00E617F8" w:rsidRPr="00AC72F4" w:rsidRDefault="00E617F8" w:rsidP="001F14A8">
            <w:pPr>
              <w:spacing w:after="0"/>
              <w:ind w:firstLine="697"/>
              <w:jc w:val="both"/>
              <w:rPr>
                <w:rFonts w:ascii="Times New Roman" w:eastAsia="Times New Roman" w:hAnsi="Times New Roman" w:cs="Times New Roman"/>
                <w:sz w:val="24"/>
                <w:szCs w:val="24"/>
              </w:rPr>
            </w:pPr>
            <w:r w:rsidRPr="00E617F8">
              <w:rPr>
                <w:rFonts w:ascii="Times New Roman" w:eastAsia="Times New Roman" w:hAnsi="Times New Roman" w:cs="Times New Roman"/>
                <w:bCs/>
                <w:sz w:val="28"/>
                <w:szCs w:val="28"/>
              </w:rPr>
              <w:t xml:space="preserve">Izglītības un zinātnes ministrijas </w:t>
            </w:r>
            <w:r>
              <w:rPr>
                <w:rFonts w:ascii="Times New Roman" w:eastAsia="Times New Roman" w:hAnsi="Times New Roman" w:cs="Times New Roman"/>
                <w:bCs/>
                <w:sz w:val="28"/>
                <w:szCs w:val="28"/>
              </w:rPr>
              <w:t xml:space="preserve">(turpmāk </w:t>
            </w:r>
            <w:r w:rsidRPr="00DA1976">
              <w:rPr>
                <w:rFonts w:ascii="Times New Roman" w:eastAsia="Times New Roman" w:hAnsi="Times New Roman" w:cs="Times New Roman"/>
                <w:bCs/>
                <w:iCs/>
                <w:sz w:val="28"/>
                <w:szCs w:val="28"/>
                <w:lang w:eastAsia="lv-LV"/>
              </w:rPr>
              <w:t>–</w:t>
            </w:r>
            <w:r>
              <w:rPr>
                <w:rFonts w:ascii="Times New Roman" w:eastAsia="Times New Roman" w:hAnsi="Times New Roman" w:cs="Times New Roman"/>
                <w:bCs/>
                <w:sz w:val="28"/>
                <w:szCs w:val="28"/>
              </w:rPr>
              <w:t xml:space="preserve"> ministrija) </w:t>
            </w:r>
            <w:r w:rsidRPr="00E617F8">
              <w:rPr>
                <w:rFonts w:ascii="Times New Roman" w:eastAsia="Times New Roman" w:hAnsi="Times New Roman" w:cs="Times New Roman"/>
                <w:bCs/>
                <w:sz w:val="28"/>
                <w:szCs w:val="28"/>
              </w:rPr>
              <w:t xml:space="preserve">Profesionālās izglītības iestāžu attīstības un investīciju stratēģiju vērtēšanas un investīciju piesaistes </w:t>
            </w:r>
            <w:r w:rsidRPr="00E617F8">
              <w:rPr>
                <w:rFonts w:ascii="Times New Roman" w:eastAsia="Times New Roman" w:hAnsi="Times New Roman" w:cs="Times New Roman"/>
                <w:bCs/>
                <w:sz w:val="28"/>
                <w:szCs w:val="28"/>
              </w:rPr>
              <w:lastRenderedPageBreak/>
              <w:t>pieteikumu vērtēšanas komisija</w:t>
            </w:r>
            <w:r>
              <w:rPr>
                <w:rFonts w:ascii="Times New Roman" w:eastAsia="Times New Roman" w:hAnsi="Times New Roman" w:cs="Times New Roman"/>
                <w:bCs/>
                <w:sz w:val="28"/>
                <w:szCs w:val="28"/>
              </w:rPr>
              <w:t>s</w:t>
            </w:r>
            <w:r>
              <w:rPr>
                <w:rStyle w:val="FootnoteReference"/>
                <w:rFonts w:ascii="Times New Roman" w:eastAsia="Times New Roman" w:hAnsi="Times New Roman" w:cs="Times New Roman"/>
                <w:bCs/>
                <w:sz w:val="28"/>
                <w:szCs w:val="28"/>
              </w:rPr>
              <w:footnoteReference w:id="1"/>
            </w:r>
            <w:r w:rsidRPr="00E617F8">
              <w:rPr>
                <w:rFonts w:ascii="Times New Roman" w:eastAsia="Times New Roman" w:hAnsi="Times New Roman" w:cs="Times New Roman"/>
                <w:bCs/>
                <w:sz w:val="28"/>
                <w:szCs w:val="28"/>
              </w:rPr>
              <w:t xml:space="preserve"> (turpmāk – Stratēģiju vērtēšanas komisija) </w:t>
            </w:r>
            <w:r>
              <w:rPr>
                <w:rFonts w:ascii="Times New Roman" w:eastAsia="Times New Roman" w:hAnsi="Times New Roman" w:cs="Times New Roman"/>
                <w:bCs/>
                <w:sz w:val="28"/>
                <w:szCs w:val="28"/>
              </w:rPr>
              <w:t xml:space="preserve">2019.gada 15.aprīļa lēmums par grozījumiem Valmieras tehnikuma </w:t>
            </w:r>
            <w:r w:rsidRPr="00E617F8">
              <w:rPr>
                <w:rFonts w:ascii="Times New Roman" w:eastAsia="Times New Roman" w:hAnsi="Times New Roman" w:cs="Times New Roman"/>
                <w:bCs/>
                <w:sz w:val="28"/>
                <w:szCs w:val="28"/>
              </w:rPr>
              <w:t>Attīstības un investīciju stratēģijā 2015. – 2020.gadam</w:t>
            </w:r>
            <w:r w:rsidR="001F14A8">
              <w:rPr>
                <w:rFonts w:ascii="Times New Roman" w:eastAsia="Times New Roman" w:hAnsi="Times New Roman" w:cs="Times New Roman"/>
                <w:bCs/>
                <w:sz w:val="28"/>
                <w:szCs w:val="28"/>
              </w:rPr>
              <w:t xml:space="preserve"> (turpmāk </w:t>
            </w:r>
            <w:r w:rsidR="001F14A8" w:rsidRPr="00E617F8">
              <w:rPr>
                <w:rFonts w:ascii="Times New Roman" w:eastAsia="Times New Roman" w:hAnsi="Times New Roman" w:cs="Times New Roman"/>
                <w:bCs/>
                <w:sz w:val="28"/>
                <w:szCs w:val="28"/>
              </w:rPr>
              <w:t>–</w:t>
            </w:r>
            <w:r w:rsidR="001F14A8">
              <w:rPr>
                <w:rFonts w:ascii="Times New Roman" w:eastAsia="Times New Roman" w:hAnsi="Times New Roman" w:cs="Times New Roman"/>
                <w:bCs/>
                <w:sz w:val="28"/>
                <w:szCs w:val="28"/>
              </w:rPr>
              <w:t xml:space="preserve"> Valmieras tehnikuma </w:t>
            </w:r>
            <w:r w:rsidR="001F14A8" w:rsidRPr="00E617F8">
              <w:rPr>
                <w:rFonts w:ascii="Times New Roman" w:eastAsia="Times New Roman" w:hAnsi="Times New Roman" w:cs="Times New Roman"/>
                <w:bCs/>
                <w:sz w:val="28"/>
                <w:szCs w:val="28"/>
              </w:rPr>
              <w:t>stratēģij</w:t>
            </w:r>
            <w:r w:rsidR="001F14A8">
              <w:rPr>
                <w:rFonts w:ascii="Times New Roman" w:eastAsia="Times New Roman" w:hAnsi="Times New Roman" w:cs="Times New Roman"/>
                <w:bCs/>
                <w:sz w:val="28"/>
                <w:szCs w:val="28"/>
              </w:rPr>
              <w:t>a)</w:t>
            </w:r>
            <w:r w:rsidRPr="00E617F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un </w:t>
            </w:r>
            <w:r w:rsidRPr="00E617F8">
              <w:rPr>
                <w:rFonts w:ascii="Times New Roman" w:eastAsia="Times New Roman" w:hAnsi="Times New Roman" w:cs="Times New Roman"/>
                <w:bCs/>
                <w:sz w:val="28"/>
                <w:szCs w:val="28"/>
              </w:rPr>
              <w:t xml:space="preserve">2019.gada </w:t>
            </w:r>
            <w:r>
              <w:rPr>
                <w:rFonts w:ascii="Times New Roman" w:eastAsia="Times New Roman" w:hAnsi="Times New Roman" w:cs="Times New Roman"/>
                <w:bCs/>
                <w:sz w:val="28"/>
                <w:szCs w:val="28"/>
              </w:rPr>
              <w:t>23</w:t>
            </w:r>
            <w:r w:rsidRPr="00E617F8">
              <w:rPr>
                <w:rFonts w:ascii="Times New Roman" w:eastAsia="Times New Roman" w:hAnsi="Times New Roman" w:cs="Times New Roman"/>
                <w:bCs/>
                <w:sz w:val="28"/>
                <w:szCs w:val="28"/>
              </w:rPr>
              <w:t xml:space="preserve">.aprīļa lēmums </w:t>
            </w:r>
            <w:r>
              <w:rPr>
                <w:rFonts w:ascii="Times New Roman" w:eastAsia="Times New Roman" w:hAnsi="Times New Roman" w:cs="Times New Roman"/>
                <w:bCs/>
                <w:sz w:val="28"/>
                <w:szCs w:val="28"/>
              </w:rPr>
              <w:t xml:space="preserve">par grozījumiem Ogres tehnikuma Attīstības un investīciju stratēģijā 2015. </w:t>
            </w:r>
            <w:r w:rsidRPr="007F497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2020.gadam</w:t>
            </w:r>
            <w:r w:rsidR="001F14A8">
              <w:rPr>
                <w:rFonts w:ascii="Times New Roman" w:eastAsia="Times New Roman" w:hAnsi="Times New Roman" w:cs="Times New Roman"/>
                <w:bCs/>
                <w:sz w:val="28"/>
                <w:szCs w:val="28"/>
              </w:rPr>
              <w:t xml:space="preserve"> (turpmāk </w:t>
            </w:r>
            <w:r w:rsidR="001F14A8" w:rsidRPr="00E617F8">
              <w:rPr>
                <w:rFonts w:ascii="Times New Roman" w:eastAsia="Times New Roman" w:hAnsi="Times New Roman" w:cs="Times New Roman"/>
                <w:bCs/>
                <w:sz w:val="28"/>
                <w:szCs w:val="28"/>
              </w:rPr>
              <w:t>–</w:t>
            </w:r>
            <w:r w:rsidR="001F14A8">
              <w:rPr>
                <w:rFonts w:ascii="Times New Roman" w:eastAsia="Times New Roman" w:hAnsi="Times New Roman" w:cs="Times New Roman"/>
                <w:bCs/>
                <w:sz w:val="28"/>
                <w:szCs w:val="28"/>
              </w:rPr>
              <w:t xml:space="preserve"> Ogres tehnikuma </w:t>
            </w:r>
            <w:r w:rsidR="001F14A8" w:rsidRPr="00E617F8">
              <w:rPr>
                <w:rFonts w:ascii="Times New Roman" w:eastAsia="Times New Roman" w:hAnsi="Times New Roman" w:cs="Times New Roman"/>
                <w:bCs/>
                <w:sz w:val="28"/>
                <w:szCs w:val="28"/>
              </w:rPr>
              <w:t>stratēģij</w:t>
            </w:r>
            <w:r w:rsidR="001F14A8">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w:t>
            </w:r>
          </w:p>
        </w:tc>
      </w:tr>
      <w:tr w:rsidR="00796890" w:rsidRPr="0040517E" w14:paraId="7A808CAE"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E15BE"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14:paraId="4714FCC7"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7EBF383F" w14:textId="25A68043" w:rsidR="002F548C" w:rsidRDefault="0089439F" w:rsidP="005E2D10">
            <w:pPr>
              <w:spacing w:after="0"/>
              <w:ind w:firstLine="697"/>
              <w:jc w:val="both"/>
              <w:rPr>
                <w:rFonts w:ascii="Times New Roman" w:eastAsia="Times New Roman" w:hAnsi="Times New Roman" w:cs="Times New Roman"/>
                <w:bCs/>
                <w:iCs/>
                <w:sz w:val="28"/>
                <w:szCs w:val="28"/>
                <w:lang w:eastAsia="lv-LV"/>
              </w:rPr>
            </w:pPr>
            <w:r w:rsidRPr="0089439F">
              <w:rPr>
                <w:rFonts w:ascii="Times New Roman" w:eastAsia="Times New Roman" w:hAnsi="Times New Roman" w:cs="Times New Roman"/>
                <w:bCs/>
                <w:sz w:val="28"/>
                <w:szCs w:val="28"/>
              </w:rPr>
              <w:t>Ministru kabineta 2016.</w:t>
            </w:r>
            <w:r w:rsidR="009A62B8">
              <w:rPr>
                <w:rFonts w:ascii="Times New Roman" w:eastAsia="Times New Roman" w:hAnsi="Times New Roman" w:cs="Times New Roman"/>
                <w:bCs/>
                <w:sz w:val="28"/>
                <w:szCs w:val="28"/>
              </w:rPr>
              <w:t> </w:t>
            </w:r>
            <w:r w:rsidRPr="0089439F">
              <w:rPr>
                <w:rFonts w:ascii="Times New Roman" w:eastAsia="Times New Roman" w:hAnsi="Times New Roman" w:cs="Times New Roman"/>
                <w:bCs/>
                <w:sz w:val="28"/>
                <w:szCs w:val="28"/>
              </w:rPr>
              <w:t>gada 19.</w:t>
            </w:r>
            <w:r w:rsidR="009A62B8">
              <w:rPr>
                <w:rFonts w:ascii="Times New Roman" w:eastAsia="Times New Roman" w:hAnsi="Times New Roman" w:cs="Times New Roman"/>
                <w:bCs/>
                <w:sz w:val="28"/>
                <w:szCs w:val="28"/>
              </w:rPr>
              <w:t> </w:t>
            </w:r>
            <w:r w:rsidRPr="0089439F">
              <w:rPr>
                <w:rFonts w:ascii="Times New Roman" w:eastAsia="Times New Roman" w:hAnsi="Times New Roman" w:cs="Times New Roman"/>
                <w:bCs/>
                <w:sz w:val="28"/>
                <w:szCs w:val="28"/>
              </w:rPr>
              <w:t xml:space="preserve"> aprīļa </w:t>
            </w:r>
            <w:r>
              <w:rPr>
                <w:rFonts w:ascii="Times New Roman" w:eastAsia="Times New Roman" w:hAnsi="Times New Roman" w:cs="Times New Roman"/>
                <w:bCs/>
                <w:sz w:val="28"/>
                <w:szCs w:val="28"/>
              </w:rPr>
              <w:t>n</w:t>
            </w:r>
            <w:r w:rsidR="004048A5">
              <w:rPr>
                <w:rFonts w:ascii="Times New Roman" w:eastAsia="Times New Roman" w:hAnsi="Times New Roman" w:cs="Times New Roman"/>
                <w:bCs/>
                <w:sz w:val="28"/>
                <w:szCs w:val="28"/>
              </w:rPr>
              <w:t>oteikumi</w:t>
            </w:r>
            <w:r>
              <w:rPr>
                <w:rFonts w:ascii="Times New Roman" w:eastAsia="Times New Roman" w:hAnsi="Times New Roman" w:cs="Times New Roman"/>
                <w:bCs/>
                <w:sz w:val="28"/>
                <w:szCs w:val="28"/>
              </w:rPr>
              <w:t xml:space="preserve"> Nr.</w:t>
            </w:r>
            <w:r w:rsidR="002E74D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249 „D</w:t>
            </w:r>
            <w:r w:rsidRPr="00177A6B">
              <w:rPr>
                <w:rFonts w:ascii="Times New Roman" w:eastAsia="Times New Roman" w:hAnsi="Times New Roman" w:cs="Times New Roman"/>
                <w:bCs/>
                <w:sz w:val="28"/>
                <w:szCs w:val="28"/>
              </w:rPr>
              <w:t xml:space="preserve">arbības </w:t>
            </w:r>
            <w:r w:rsidR="00177A6B" w:rsidRPr="00177A6B">
              <w:rPr>
                <w:rFonts w:ascii="Times New Roman" w:eastAsia="Times New Roman" w:hAnsi="Times New Roman" w:cs="Times New Roman"/>
                <w:bCs/>
                <w:sz w:val="28"/>
                <w:szCs w:val="28"/>
              </w:rPr>
              <w:t xml:space="preserve">programmas </w:t>
            </w:r>
            <w:r w:rsidR="00177A6B" w:rsidRPr="00DA1976">
              <w:rPr>
                <w:rFonts w:ascii="Times New Roman" w:eastAsia="Times New Roman" w:hAnsi="Times New Roman" w:cs="Times New Roman"/>
                <w:bCs/>
                <w:iCs/>
                <w:sz w:val="28"/>
                <w:szCs w:val="28"/>
                <w:lang w:eastAsia="lv-LV"/>
              </w:rPr>
              <w:t>„Izaugsme un nodarbinātība” 8.1.3.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 xml:space="preserve">mērķa </w:t>
            </w:r>
            <w:r w:rsidR="00177A6B" w:rsidRPr="00DA1976">
              <w:rPr>
                <w:rFonts w:ascii="Times New Roman" w:eastAsia="Times New Roman" w:hAnsi="Times New Roman" w:cs="Times New Roman"/>
                <w:bCs/>
                <w:iCs/>
                <w:sz w:val="28"/>
                <w:szCs w:val="28"/>
                <w:lang w:eastAsia="lv-LV"/>
              </w:rPr>
              <w:t xml:space="preserve">„Palielināt modernizēto profesionālās izglītības iestāžu skaitu” </w:t>
            </w:r>
            <w:r w:rsidRPr="00DA1976">
              <w:rPr>
                <w:rFonts w:ascii="Times New Roman" w:eastAsia="Times New Roman" w:hAnsi="Times New Roman" w:cs="Times New Roman"/>
                <w:bCs/>
                <w:iCs/>
                <w:sz w:val="28"/>
                <w:szCs w:val="28"/>
                <w:lang w:eastAsia="lv-LV"/>
              </w:rPr>
              <w:t xml:space="preserve">īstenošanas noteikumi” </w:t>
            </w:r>
            <w:r w:rsidR="00177A6B" w:rsidRPr="00DA1976">
              <w:rPr>
                <w:rFonts w:ascii="Times New Roman" w:eastAsia="Times New Roman" w:hAnsi="Times New Roman" w:cs="Times New Roman"/>
                <w:bCs/>
                <w:iCs/>
                <w:sz w:val="28"/>
                <w:szCs w:val="28"/>
                <w:lang w:eastAsia="lv-LV"/>
              </w:rPr>
              <w:t xml:space="preserve">(turpmāk – </w:t>
            </w:r>
            <w:r w:rsidRPr="00DA1976">
              <w:rPr>
                <w:rFonts w:ascii="Times New Roman" w:eastAsia="Times New Roman" w:hAnsi="Times New Roman" w:cs="Times New Roman"/>
                <w:bCs/>
                <w:iCs/>
                <w:sz w:val="28"/>
                <w:szCs w:val="28"/>
                <w:lang w:eastAsia="lv-LV"/>
              </w:rPr>
              <w:t>specifiskā atbalsta noteikumi</w:t>
            </w:r>
            <w:r w:rsidR="00177A6B" w:rsidRPr="00DA1976">
              <w:rPr>
                <w:rFonts w:ascii="Times New Roman" w:eastAsia="Times New Roman" w:hAnsi="Times New Roman" w:cs="Times New Roman"/>
                <w:bCs/>
                <w:iCs/>
                <w:sz w:val="28"/>
                <w:szCs w:val="28"/>
                <w:lang w:eastAsia="lv-LV"/>
              </w:rPr>
              <w:t xml:space="preserve">) </w:t>
            </w:r>
            <w:r w:rsidR="004048A5" w:rsidRPr="00DA1976">
              <w:rPr>
                <w:rFonts w:ascii="Times New Roman" w:eastAsia="Times New Roman" w:hAnsi="Times New Roman" w:cs="Times New Roman"/>
                <w:bCs/>
                <w:iCs/>
                <w:sz w:val="28"/>
                <w:szCs w:val="28"/>
                <w:lang w:eastAsia="lv-LV"/>
              </w:rPr>
              <w:t xml:space="preserve">cita starpā </w:t>
            </w:r>
            <w:r w:rsidR="00A82C78" w:rsidRPr="00DA1976">
              <w:rPr>
                <w:rFonts w:ascii="Times New Roman" w:eastAsia="Times New Roman" w:hAnsi="Times New Roman" w:cs="Times New Roman"/>
                <w:bCs/>
                <w:iCs/>
                <w:sz w:val="28"/>
                <w:szCs w:val="28"/>
                <w:lang w:eastAsia="lv-LV"/>
              </w:rPr>
              <w:t xml:space="preserve">nosaka </w:t>
            </w:r>
            <w:r w:rsidR="00987DBD" w:rsidRPr="00DA1976">
              <w:rPr>
                <w:rFonts w:ascii="Times New Roman" w:eastAsia="Times New Roman" w:hAnsi="Times New Roman" w:cs="Times New Roman"/>
                <w:bCs/>
                <w:iCs/>
                <w:sz w:val="28"/>
                <w:szCs w:val="28"/>
                <w:lang w:eastAsia="lv-LV"/>
              </w:rPr>
              <w:t xml:space="preserve">Eiropas Reģionālās attīstības fonda </w:t>
            </w:r>
            <w:r w:rsidR="004A384C" w:rsidRPr="00DA1976">
              <w:rPr>
                <w:rFonts w:ascii="Times New Roman" w:eastAsia="Times New Roman" w:hAnsi="Times New Roman" w:cs="Times New Roman"/>
                <w:bCs/>
                <w:iCs/>
                <w:sz w:val="28"/>
                <w:szCs w:val="28"/>
                <w:lang w:eastAsia="lv-LV"/>
              </w:rPr>
              <w:t>projekt</w:t>
            </w:r>
            <w:r w:rsidR="005D0031" w:rsidRPr="00DA1976">
              <w:rPr>
                <w:rFonts w:ascii="Times New Roman" w:eastAsia="Times New Roman" w:hAnsi="Times New Roman" w:cs="Times New Roman"/>
                <w:bCs/>
                <w:iCs/>
                <w:sz w:val="28"/>
                <w:szCs w:val="28"/>
                <w:lang w:eastAsia="lv-LV"/>
              </w:rPr>
              <w:t>u īstenošanas kārtību</w:t>
            </w:r>
            <w:r w:rsidR="006D693D" w:rsidRPr="00DA1976">
              <w:rPr>
                <w:rFonts w:ascii="Times New Roman" w:eastAsia="Times New Roman" w:hAnsi="Times New Roman" w:cs="Times New Roman"/>
                <w:bCs/>
                <w:iCs/>
                <w:sz w:val="28"/>
                <w:szCs w:val="28"/>
                <w:lang w:eastAsia="lv-LV"/>
              </w:rPr>
              <w:t xml:space="preserve">, tai skaitā </w:t>
            </w:r>
            <w:r w:rsidR="00177A6B" w:rsidRPr="00DA1976">
              <w:rPr>
                <w:rFonts w:ascii="Times New Roman" w:eastAsia="Times New Roman" w:hAnsi="Times New Roman" w:cs="Times New Roman"/>
                <w:bCs/>
                <w:iCs/>
                <w:sz w:val="28"/>
                <w:szCs w:val="28"/>
                <w:lang w:eastAsia="lv-LV"/>
              </w:rPr>
              <w:t xml:space="preserve">specifiskā atbalsta </w:t>
            </w:r>
            <w:r w:rsidR="004048A5" w:rsidRPr="00DA1976">
              <w:rPr>
                <w:rFonts w:ascii="Times New Roman" w:eastAsia="Times New Roman" w:hAnsi="Times New Roman" w:cs="Times New Roman"/>
                <w:bCs/>
                <w:iCs/>
                <w:sz w:val="28"/>
                <w:szCs w:val="28"/>
                <w:lang w:eastAsia="lv-LV"/>
              </w:rPr>
              <w:t>projekta iesniedzējus</w:t>
            </w:r>
            <w:r w:rsidR="00177A6B" w:rsidRPr="00DA1976">
              <w:rPr>
                <w:rFonts w:ascii="Times New Roman" w:eastAsia="Times New Roman" w:hAnsi="Times New Roman" w:cs="Times New Roman"/>
                <w:bCs/>
                <w:iCs/>
                <w:sz w:val="28"/>
                <w:szCs w:val="28"/>
                <w:lang w:eastAsia="lv-LV"/>
              </w:rPr>
              <w:t xml:space="preserve"> un labu</w:t>
            </w:r>
            <w:r w:rsidR="004048A5" w:rsidRPr="00DA1976">
              <w:rPr>
                <w:rFonts w:ascii="Times New Roman" w:eastAsia="Times New Roman" w:hAnsi="Times New Roman" w:cs="Times New Roman"/>
                <w:bCs/>
                <w:iCs/>
                <w:sz w:val="28"/>
                <w:szCs w:val="28"/>
                <w:lang w:eastAsia="lv-LV"/>
              </w:rPr>
              <w:t>ma guvējus,</w:t>
            </w:r>
            <w:r w:rsidR="00177A6B" w:rsidRPr="00DA1976">
              <w:rPr>
                <w:rFonts w:ascii="Times New Roman" w:eastAsia="Times New Roman" w:hAnsi="Times New Roman" w:cs="Times New Roman"/>
                <w:bCs/>
                <w:iCs/>
                <w:sz w:val="28"/>
                <w:szCs w:val="28"/>
                <w:lang w:eastAsia="lv-LV"/>
              </w:rPr>
              <w:t xml:space="preserve"> </w:t>
            </w:r>
            <w:r w:rsidR="002F548C">
              <w:rPr>
                <w:rFonts w:ascii="Times New Roman" w:eastAsia="Times New Roman" w:hAnsi="Times New Roman" w:cs="Times New Roman"/>
                <w:bCs/>
                <w:iCs/>
                <w:sz w:val="28"/>
                <w:szCs w:val="28"/>
                <w:lang w:eastAsia="lv-LV"/>
              </w:rPr>
              <w:t xml:space="preserve">kā arī </w:t>
            </w:r>
            <w:r w:rsidR="00177A6B" w:rsidRPr="00DA1976">
              <w:rPr>
                <w:rFonts w:ascii="Times New Roman" w:eastAsia="Times New Roman" w:hAnsi="Times New Roman" w:cs="Times New Roman"/>
                <w:bCs/>
                <w:iCs/>
                <w:sz w:val="28"/>
                <w:szCs w:val="28"/>
                <w:lang w:eastAsia="lv-LV"/>
              </w:rPr>
              <w:t xml:space="preserve">tiem </w:t>
            </w:r>
            <w:r w:rsidR="004048A5" w:rsidRPr="00DA1976">
              <w:rPr>
                <w:rFonts w:ascii="Times New Roman" w:eastAsia="Times New Roman" w:hAnsi="Times New Roman" w:cs="Times New Roman"/>
                <w:bCs/>
                <w:iCs/>
                <w:sz w:val="28"/>
                <w:szCs w:val="28"/>
                <w:lang w:eastAsia="lv-LV"/>
              </w:rPr>
              <w:t>maksimālo plānoto kopējo attiecināmo finansējumu</w:t>
            </w:r>
            <w:r w:rsidR="00177A6B" w:rsidRPr="00DA1976">
              <w:rPr>
                <w:rFonts w:ascii="Times New Roman" w:eastAsia="Times New Roman" w:hAnsi="Times New Roman" w:cs="Times New Roman"/>
                <w:bCs/>
                <w:iCs/>
                <w:sz w:val="28"/>
                <w:szCs w:val="28"/>
                <w:lang w:eastAsia="lv-LV"/>
              </w:rPr>
              <w:t xml:space="preserve"> un nosacījumus, lai noslēgtu vienošanos vai l</w:t>
            </w:r>
            <w:r w:rsidR="009D63D6" w:rsidRPr="00DA1976">
              <w:rPr>
                <w:rFonts w:ascii="Times New Roman" w:eastAsia="Times New Roman" w:hAnsi="Times New Roman" w:cs="Times New Roman"/>
                <w:bCs/>
                <w:iCs/>
                <w:sz w:val="28"/>
                <w:szCs w:val="28"/>
                <w:lang w:eastAsia="lv-LV"/>
              </w:rPr>
              <w:t>ī</w:t>
            </w:r>
            <w:r w:rsidR="00177A6B" w:rsidRPr="00DA1976">
              <w:rPr>
                <w:rFonts w:ascii="Times New Roman" w:eastAsia="Times New Roman" w:hAnsi="Times New Roman" w:cs="Times New Roman"/>
                <w:bCs/>
                <w:iCs/>
                <w:sz w:val="28"/>
                <w:szCs w:val="28"/>
                <w:lang w:eastAsia="lv-LV"/>
              </w:rPr>
              <w:t>gumu par projekta īstenošanu</w:t>
            </w:r>
            <w:r w:rsidR="002F548C">
              <w:rPr>
                <w:rFonts w:ascii="Times New Roman" w:eastAsia="Times New Roman" w:hAnsi="Times New Roman" w:cs="Times New Roman"/>
                <w:bCs/>
                <w:iCs/>
                <w:sz w:val="28"/>
                <w:szCs w:val="28"/>
                <w:lang w:eastAsia="lv-LV"/>
              </w:rPr>
              <w:t>.</w:t>
            </w:r>
            <w:r w:rsidR="004048A5" w:rsidRPr="00DA1976">
              <w:rPr>
                <w:rFonts w:ascii="Times New Roman" w:eastAsia="Times New Roman" w:hAnsi="Times New Roman" w:cs="Times New Roman"/>
                <w:bCs/>
                <w:iCs/>
                <w:sz w:val="28"/>
                <w:szCs w:val="28"/>
                <w:lang w:eastAsia="lv-LV"/>
              </w:rPr>
              <w:t xml:space="preserve"> </w:t>
            </w:r>
          </w:p>
          <w:p w14:paraId="62A6A98B" w14:textId="1CFEE1CB" w:rsidR="00232966" w:rsidRPr="0009190F" w:rsidRDefault="00232966" w:rsidP="00232966">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Pamatojoties uz </w:t>
            </w:r>
            <w:r w:rsidRPr="00232966">
              <w:rPr>
                <w:rFonts w:ascii="Times New Roman" w:eastAsia="Times New Roman" w:hAnsi="Times New Roman" w:cs="Times New Roman"/>
                <w:bCs/>
                <w:sz w:val="28"/>
                <w:szCs w:val="28"/>
              </w:rPr>
              <w:t>Valmieras tehnikum</w:t>
            </w:r>
            <w:r>
              <w:rPr>
                <w:rFonts w:ascii="Times New Roman" w:eastAsia="Times New Roman" w:hAnsi="Times New Roman" w:cs="Times New Roman"/>
                <w:bCs/>
                <w:sz w:val="28"/>
                <w:szCs w:val="28"/>
              </w:rPr>
              <w:t>a</w:t>
            </w:r>
            <w:r w:rsidRPr="00232966">
              <w:rPr>
                <w:rFonts w:ascii="Times New Roman" w:eastAsia="Times New Roman" w:hAnsi="Times New Roman" w:cs="Times New Roman"/>
                <w:bCs/>
                <w:sz w:val="28"/>
                <w:szCs w:val="28"/>
              </w:rPr>
              <w:t xml:space="preserve"> turpmāko redzējumu izglītības programmu (turpmāk – IP) īstenošanā Valmieras tehnikuma </w:t>
            </w:r>
            <w:r w:rsidRPr="0009190F">
              <w:rPr>
                <w:rFonts w:ascii="Times New Roman" w:eastAsia="Times New Roman" w:hAnsi="Times New Roman" w:cs="Times New Roman"/>
                <w:bCs/>
                <w:sz w:val="28"/>
                <w:szCs w:val="28"/>
              </w:rPr>
              <w:t>Rankas teritoriālajā struktūrvienībā (turpmāk – Rankas TS),</w:t>
            </w:r>
            <w:r w:rsidRPr="00232966">
              <w:rPr>
                <w:rFonts w:ascii="Times New Roman" w:eastAsia="Times New Roman" w:hAnsi="Times New Roman" w:cs="Times New Roman"/>
                <w:bCs/>
                <w:sz w:val="28"/>
                <w:szCs w:val="28"/>
              </w:rPr>
              <w:t xml:space="preserve"> </w:t>
            </w:r>
            <w:r w:rsidR="00260B4D">
              <w:rPr>
                <w:rFonts w:ascii="Times New Roman" w:eastAsia="Times New Roman" w:hAnsi="Times New Roman" w:cs="Times New Roman"/>
                <w:bCs/>
                <w:sz w:val="28"/>
                <w:szCs w:val="28"/>
              </w:rPr>
              <w:t xml:space="preserve">tostarp </w:t>
            </w:r>
            <w:r w:rsidR="00260B4D" w:rsidRPr="00232966">
              <w:rPr>
                <w:rFonts w:ascii="Times New Roman" w:eastAsia="Times New Roman" w:hAnsi="Times New Roman" w:cs="Times New Roman"/>
                <w:bCs/>
                <w:sz w:val="28"/>
                <w:szCs w:val="28"/>
              </w:rPr>
              <w:t xml:space="preserve">esošās un turpmākās darbības </w:t>
            </w:r>
            <w:proofErr w:type="spellStart"/>
            <w:r w:rsidR="00260B4D" w:rsidRPr="00232966">
              <w:rPr>
                <w:rFonts w:ascii="Times New Roman" w:eastAsia="Times New Roman" w:hAnsi="Times New Roman" w:cs="Times New Roman"/>
                <w:bCs/>
                <w:sz w:val="28"/>
                <w:szCs w:val="28"/>
              </w:rPr>
              <w:t>izvērtējumu</w:t>
            </w:r>
            <w:proofErr w:type="spellEnd"/>
            <w:r w:rsidR="00260B4D">
              <w:rPr>
                <w:rFonts w:ascii="Times New Roman" w:eastAsia="Times New Roman" w:hAnsi="Times New Roman" w:cs="Times New Roman"/>
                <w:bCs/>
                <w:sz w:val="28"/>
                <w:szCs w:val="28"/>
              </w:rPr>
              <w:t>,</w:t>
            </w:r>
            <w:r w:rsidR="00260B4D" w:rsidRPr="00232966">
              <w:rPr>
                <w:rFonts w:ascii="Times New Roman" w:eastAsia="Times New Roman" w:hAnsi="Times New Roman" w:cs="Times New Roman"/>
                <w:bCs/>
                <w:sz w:val="28"/>
                <w:szCs w:val="28"/>
              </w:rPr>
              <w:t xml:space="preserve"> </w:t>
            </w:r>
            <w:r w:rsidRPr="00232966">
              <w:rPr>
                <w:rFonts w:ascii="Times New Roman" w:eastAsia="Times New Roman" w:hAnsi="Times New Roman" w:cs="Times New Roman"/>
                <w:bCs/>
                <w:sz w:val="28"/>
                <w:szCs w:val="28"/>
              </w:rPr>
              <w:t>2018.</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gada 11.</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 xml:space="preserve">decembrī </w:t>
            </w:r>
            <w:r w:rsidRPr="0009190F">
              <w:rPr>
                <w:rFonts w:ascii="Times New Roman" w:eastAsia="Times New Roman" w:hAnsi="Times New Roman" w:cs="Times New Roman"/>
                <w:bCs/>
                <w:sz w:val="28"/>
                <w:szCs w:val="28"/>
              </w:rPr>
              <w:t>Valmieras tehnikuma Konventa sanāksmē (prot.</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Nr.</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1-37/11) tika pieņemts lēmums slēgt Rankas TS,</w:t>
            </w:r>
            <w:r w:rsidR="009A62B8"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reorganizēt tur īstenoto IP īstenošanas vietu no 2019.</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gada 1.</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jūlija un uzsākt </w:t>
            </w:r>
            <w:r w:rsidR="00DB48C4">
              <w:rPr>
                <w:rFonts w:ascii="Times New Roman" w:eastAsia="Times New Roman" w:hAnsi="Times New Roman" w:cs="Times New Roman"/>
                <w:bCs/>
                <w:sz w:val="28"/>
                <w:szCs w:val="28"/>
              </w:rPr>
              <w:t xml:space="preserve">ar pieņemto lēmumu saistīto veicamo darbību </w:t>
            </w:r>
            <w:r w:rsidRPr="0009190F">
              <w:rPr>
                <w:rFonts w:ascii="Times New Roman" w:eastAsia="Times New Roman" w:hAnsi="Times New Roman" w:cs="Times New Roman"/>
                <w:bCs/>
                <w:sz w:val="28"/>
                <w:szCs w:val="28"/>
              </w:rPr>
              <w:t>saskaņošanas procesu ministrij</w:t>
            </w:r>
            <w:r w:rsidR="00F90FB9">
              <w:rPr>
                <w:rFonts w:ascii="Times New Roman" w:eastAsia="Times New Roman" w:hAnsi="Times New Roman" w:cs="Times New Roman"/>
                <w:bCs/>
                <w:sz w:val="28"/>
                <w:szCs w:val="28"/>
              </w:rPr>
              <w:t>u</w:t>
            </w:r>
            <w:r w:rsidRPr="0009190F">
              <w:rPr>
                <w:rFonts w:ascii="Times New Roman" w:eastAsia="Times New Roman" w:hAnsi="Times New Roman" w:cs="Times New Roman"/>
                <w:bCs/>
                <w:sz w:val="28"/>
                <w:szCs w:val="28"/>
              </w:rPr>
              <w:t xml:space="preserve">). </w:t>
            </w:r>
          </w:p>
          <w:p w14:paraId="45C28A14" w14:textId="6E1D61A8" w:rsidR="00232966" w:rsidRPr="0009190F" w:rsidRDefault="00146495" w:rsidP="00260B4D">
            <w:pPr>
              <w:ind w:firstLine="567"/>
              <w:jc w:val="both"/>
              <w:rPr>
                <w:rFonts w:ascii="Times New Roman" w:eastAsia="Times New Roman" w:hAnsi="Times New Roman" w:cs="Times New Roman"/>
                <w:bCs/>
                <w:sz w:val="28"/>
                <w:szCs w:val="28"/>
              </w:rPr>
            </w:pPr>
            <w:r w:rsidRPr="0009190F">
              <w:rPr>
                <w:rFonts w:ascii="Times New Roman" w:eastAsia="Times New Roman" w:hAnsi="Times New Roman" w:cs="Times New Roman"/>
                <w:bCs/>
                <w:sz w:val="28"/>
                <w:szCs w:val="28"/>
              </w:rPr>
              <w:t>2018.</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gada </w:t>
            </w:r>
            <w:r w:rsidR="00D61013" w:rsidRPr="0009190F">
              <w:rPr>
                <w:rFonts w:ascii="Times New Roman" w:eastAsia="Times New Roman" w:hAnsi="Times New Roman" w:cs="Times New Roman"/>
                <w:bCs/>
                <w:sz w:val="28"/>
                <w:szCs w:val="28"/>
              </w:rPr>
              <w:t>21.</w:t>
            </w:r>
            <w:r w:rsidR="009A62B8" w:rsidRPr="0009190F">
              <w:rPr>
                <w:rFonts w:ascii="Times New Roman" w:eastAsia="Times New Roman" w:hAnsi="Times New Roman" w:cs="Times New Roman"/>
                <w:bCs/>
                <w:sz w:val="28"/>
                <w:szCs w:val="28"/>
              </w:rPr>
              <w:t> </w:t>
            </w:r>
            <w:r w:rsidR="00D61013" w:rsidRPr="0009190F">
              <w:rPr>
                <w:rFonts w:ascii="Times New Roman" w:eastAsia="Times New Roman" w:hAnsi="Times New Roman" w:cs="Times New Roman"/>
                <w:bCs/>
                <w:sz w:val="28"/>
                <w:szCs w:val="28"/>
              </w:rPr>
              <w:t>decembrī Valmieras tehnikums</w:t>
            </w:r>
            <w:r w:rsidR="00D61013" w:rsidRPr="0009190F">
              <w:t xml:space="preserve"> </w:t>
            </w:r>
            <w:r w:rsidR="00D61013" w:rsidRPr="0009190F">
              <w:rPr>
                <w:rFonts w:ascii="Times New Roman" w:eastAsia="Times New Roman" w:hAnsi="Times New Roman" w:cs="Times New Roman"/>
                <w:bCs/>
                <w:sz w:val="28"/>
                <w:szCs w:val="28"/>
              </w:rPr>
              <w:t>lūdza</w:t>
            </w:r>
            <w:r w:rsidR="00D61013" w:rsidRPr="0009190F">
              <w:rPr>
                <w:rStyle w:val="FootnoteReference"/>
                <w:rFonts w:ascii="Times New Roman" w:eastAsia="Times New Roman" w:hAnsi="Times New Roman" w:cs="Times New Roman"/>
                <w:bCs/>
                <w:sz w:val="28"/>
                <w:szCs w:val="28"/>
              </w:rPr>
              <w:footnoteReference w:id="2"/>
            </w:r>
            <w:r w:rsidRPr="0009190F">
              <w:rPr>
                <w:rFonts w:ascii="Times New Roman" w:eastAsia="Times New Roman" w:hAnsi="Times New Roman" w:cs="Times New Roman"/>
                <w:bCs/>
                <w:sz w:val="28"/>
                <w:szCs w:val="28"/>
              </w:rPr>
              <w:t xml:space="preserve"> ministrij</w:t>
            </w:r>
            <w:r w:rsidR="00D61013" w:rsidRPr="0009190F">
              <w:rPr>
                <w:rFonts w:ascii="Times New Roman" w:eastAsia="Times New Roman" w:hAnsi="Times New Roman" w:cs="Times New Roman"/>
                <w:bCs/>
                <w:sz w:val="28"/>
                <w:szCs w:val="28"/>
              </w:rPr>
              <w:t>u</w:t>
            </w:r>
            <w:r w:rsidRPr="0009190F">
              <w:rPr>
                <w:rFonts w:ascii="Times New Roman" w:eastAsia="Times New Roman" w:hAnsi="Times New Roman" w:cs="Times New Roman"/>
                <w:bCs/>
                <w:sz w:val="28"/>
                <w:szCs w:val="28"/>
              </w:rPr>
              <w:t xml:space="preserve"> saskaņot Rankas </w:t>
            </w:r>
            <w:r w:rsidR="0009190F" w:rsidRPr="0009190F">
              <w:rPr>
                <w:rFonts w:ascii="Times New Roman" w:eastAsia="Times New Roman" w:hAnsi="Times New Roman" w:cs="Times New Roman"/>
                <w:bCs/>
                <w:sz w:val="28"/>
                <w:szCs w:val="28"/>
              </w:rPr>
              <w:t>TS</w:t>
            </w:r>
            <w:r w:rsidRPr="0009190F">
              <w:rPr>
                <w:rFonts w:ascii="Times New Roman" w:eastAsia="Times New Roman" w:hAnsi="Times New Roman" w:cs="Times New Roman"/>
                <w:bCs/>
                <w:sz w:val="28"/>
                <w:szCs w:val="28"/>
              </w:rPr>
              <w:t xml:space="preserve"> slēgšanu ar 2019.</w:t>
            </w:r>
            <w:r w:rsidR="009A62B8" w:rsidRPr="0009190F">
              <w:rPr>
                <w:rFonts w:ascii="Times New Roman" w:eastAsia="Times New Roman" w:hAnsi="Times New Roman" w:cs="Times New Roman"/>
                <w:bCs/>
                <w:sz w:val="28"/>
                <w:szCs w:val="28"/>
              </w:rPr>
              <w:t> g</w:t>
            </w:r>
            <w:r w:rsidRPr="0009190F">
              <w:rPr>
                <w:rFonts w:ascii="Times New Roman" w:eastAsia="Times New Roman" w:hAnsi="Times New Roman" w:cs="Times New Roman"/>
                <w:bCs/>
                <w:sz w:val="28"/>
                <w:szCs w:val="28"/>
              </w:rPr>
              <w:t>ada 1.</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jūliju, pārtraucot Valmieras tehnikuma </w:t>
            </w:r>
            <w:r w:rsidR="00232966" w:rsidRPr="0009190F">
              <w:rPr>
                <w:rFonts w:ascii="Times New Roman" w:eastAsia="Times New Roman" w:hAnsi="Times New Roman" w:cs="Times New Roman"/>
                <w:bCs/>
                <w:sz w:val="28"/>
                <w:szCs w:val="28"/>
              </w:rPr>
              <w:t>IP</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„Meža darbi un</w:t>
            </w:r>
            <w:r w:rsidRPr="00232966">
              <w:rPr>
                <w:rFonts w:ascii="Times New Roman" w:eastAsia="Times New Roman" w:hAnsi="Times New Roman" w:cs="Times New Roman"/>
                <w:bCs/>
                <w:sz w:val="28"/>
                <w:szCs w:val="28"/>
              </w:rPr>
              <w:t xml:space="preserve"> tehnika”, „Kokizstrādājumu izgatavošana”, „</w:t>
            </w:r>
            <w:r w:rsidRPr="0009190F">
              <w:rPr>
                <w:rFonts w:ascii="Times New Roman" w:eastAsia="Times New Roman" w:hAnsi="Times New Roman" w:cs="Times New Roman"/>
                <w:bCs/>
                <w:sz w:val="28"/>
                <w:szCs w:val="28"/>
              </w:rPr>
              <w:t xml:space="preserve">Ēdināšanas pakalpojumi” </w:t>
            </w:r>
            <w:r w:rsidR="00260B4D" w:rsidRPr="0009190F">
              <w:rPr>
                <w:rFonts w:ascii="Times New Roman" w:eastAsia="Times New Roman" w:hAnsi="Times New Roman" w:cs="Times New Roman"/>
                <w:bCs/>
                <w:sz w:val="28"/>
                <w:szCs w:val="28"/>
              </w:rPr>
              <w:t xml:space="preserve">īstenošanu Rankā, </w:t>
            </w:r>
            <w:r w:rsidR="00232966" w:rsidRPr="0009190F">
              <w:rPr>
                <w:rFonts w:ascii="Times New Roman" w:eastAsia="Times New Roman" w:hAnsi="Times New Roman" w:cs="Times New Roman"/>
                <w:bCs/>
                <w:sz w:val="28"/>
                <w:szCs w:val="28"/>
              </w:rPr>
              <w:t>pārceļot Rankas TS izglītojamos uz Valmieras tehnikumu Valmierā un citām Vidzemes reģiona profesionālajām izglītības iestādēm.</w:t>
            </w:r>
          </w:p>
          <w:p w14:paraId="40E14927" w14:textId="44099231" w:rsidR="00A05159" w:rsidRDefault="00146495" w:rsidP="00A05159">
            <w:pPr>
              <w:ind w:firstLine="567"/>
              <w:jc w:val="both"/>
              <w:rPr>
                <w:rFonts w:ascii="Times New Roman" w:eastAsia="Times New Roman" w:hAnsi="Times New Roman" w:cs="Times New Roman"/>
                <w:bCs/>
                <w:sz w:val="28"/>
                <w:szCs w:val="28"/>
              </w:rPr>
            </w:pPr>
            <w:r w:rsidRPr="0009190F">
              <w:rPr>
                <w:rFonts w:ascii="Times New Roman" w:eastAsia="Times New Roman" w:hAnsi="Times New Roman" w:cs="Times New Roman"/>
                <w:bCs/>
                <w:sz w:val="28"/>
                <w:szCs w:val="28"/>
              </w:rPr>
              <w:t xml:space="preserve">Ministrija, atsaucoties uz Valmieras tehnikuma nodomu slēgt </w:t>
            </w:r>
            <w:r w:rsidR="0009190F" w:rsidRPr="0009190F">
              <w:rPr>
                <w:rFonts w:ascii="Times New Roman" w:eastAsia="Times New Roman" w:hAnsi="Times New Roman" w:cs="Times New Roman"/>
                <w:bCs/>
                <w:sz w:val="28"/>
                <w:szCs w:val="28"/>
              </w:rPr>
              <w:t>Rankas TS</w:t>
            </w:r>
            <w:r w:rsidRPr="0009190F">
              <w:rPr>
                <w:rFonts w:ascii="Times New Roman" w:eastAsia="Times New Roman" w:hAnsi="Times New Roman" w:cs="Times New Roman"/>
                <w:bCs/>
                <w:sz w:val="28"/>
                <w:szCs w:val="28"/>
              </w:rPr>
              <w:t xml:space="preserve">, uzklausot Gulbenes novada pašvaldības un Ogres tehnikuma viedokli un ņemot vērā Ogres tehnikumā īstenoto IP saderību ar </w:t>
            </w:r>
            <w:r w:rsidR="00DB48C4" w:rsidRPr="0009190F">
              <w:rPr>
                <w:rFonts w:ascii="Times New Roman" w:eastAsia="Times New Roman" w:hAnsi="Times New Roman" w:cs="Times New Roman"/>
                <w:bCs/>
                <w:sz w:val="28"/>
                <w:szCs w:val="28"/>
              </w:rPr>
              <w:t>Rank</w:t>
            </w:r>
            <w:r w:rsidR="00DB48C4">
              <w:rPr>
                <w:rFonts w:ascii="Times New Roman" w:eastAsia="Times New Roman" w:hAnsi="Times New Roman" w:cs="Times New Roman"/>
                <w:bCs/>
                <w:sz w:val="28"/>
                <w:szCs w:val="28"/>
              </w:rPr>
              <w:t>as TS</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īstenotajām IP („Meža darbi un tehnika”, „Kokizstrādājumu izgatavošana”, „Ēdināšanas pakalpojumi”), informēj</w:t>
            </w:r>
            <w:r w:rsidR="00592CAF" w:rsidRPr="0009190F">
              <w:rPr>
                <w:rFonts w:ascii="Times New Roman" w:eastAsia="Times New Roman" w:hAnsi="Times New Roman" w:cs="Times New Roman"/>
                <w:bCs/>
                <w:sz w:val="28"/>
                <w:szCs w:val="28"/>
              </w:rPr>
              <w:t xml:space="preserve">a </w:t>
            </w:r>
            <w:proofErr w:type="spellStart"/>
            <w:r w:rsidR="00592CAF" w:rsidRPr="0009190F">
              <w:rPr>
                <w:rFonts w:ascii="Times New Roman" w:eastAsia="Times New Roman" w:hAnsi="Times New Roman" w:cs="Times New Roman"/>
                <w:bCs/>
                <w:sz w:val="28"/>
                <w:szCs w:val="28"/>
              </w:rPr>
              <w:t>Vamieras</w:t>
            </w:r>
            <w:proofErr w:type="spellEnd"/>
            <w:r w:rsidR="00592CAF" w:rsidRPr="0009190F">
              <w:rPr>
                <w:rFonts w:ascii="Times New Roman" w:eastAsia="Times New Roman" w:hAnsi="Times New Roman" w:cs="Times New Roman"/>
                <w:bCs/>
                <w:sz w:val="28"/>
                <w:szCs w:val="28"/>
              </w:rPr>
              <w:t xml:space="preserve"> tehnikumu</w:t>
            </w:r>
            <w:r w:rsidRPr="0009190F">
              <w:rPr>
                <w:rFonts w:ascii="Times New Roman" w:eastAsia="Times New Roman" w:hAnsi="Times New Roman" w:cs="Times New Roman"/>
                <w:bCs/>
                <w:sz w:val="28"/>
                <w:szCs w:val="28"/>
              </w:rPr>
              <w:t xml:space="preserve"> par</w:t>
            </w:r>
            <w:r w:rsidRPr="00260B4D">
              <w:rPr>
                <w:rFonts w:ascii="Times New Roman" w:eastAsia="Times New Roman" w:hAnsi="Times New Roman" w:cs="Times New Roman"/>
                <w:bCs/>
                <w:sz w:val="28"/>
                <w:szCs w:val="28"/>
              </w:rPr>
              <w:t xml:space="preserve"> </w:t>
            </w:r>
            <w:r w:rsidR="005216DA">
              <w:rPr>
                <w:rFonts w:ascii="Times New Roman" w:eastAsia="Times New Roman" w:hAnsi="Times New Roman" w:cs="Times New Roman"/>
                <w:bCs/>
                <w:sz w:val="28"/>
                <w:szCs w:val="28"/>
              </w:rPr>
              <w:t xml:space="preserve">ministrijas </w:t>
            </w:r>
            <w:r w:rsidR="005216DA" w:rsidRPr="0009190F">
              <w:rPr>
                <w:rFonts w:ascii="Times New Roman" w:eastAsia="Times New Roman" w:hAnsi="Times New Roman" w:cs="Times New Roman"/>
                <w:bCs/>
                <w:sz w:val="28"/>
                <w:szCs w:val="28"/>
              </w:rPr>
              <w:t>ie</w:t>
            </w:r>
            <w:r w:rsidRPr="0009190F">
              <w:rPr>
                <w:rFonts w:ascii="Times New Roman" w:eastAsia="Times New Roman" w:hAnsi="Times New Roman" w:cs="Times New Roman"/>
                <w:bCs/>
                <w:sz w:val="28"/>
                <w:szCs w:val="28"/>
              </w:rPr>
              <w:t>rosinājumu Gulbenes novada pašvaldībai pārņemt Rank</w:t>
            </w:r>
            <w:r w:rsidR="0009190F" w:rsidRPr="0009190F">
              <w:rPr>
                <w:rFonts w:ascii="Times New Roman" w:eastAsia="Times New Roman" w:hAnsi="Times New Roman" w:cs="Times New Roman"/>
                <w:bCs/>
                <w:sz w:val="28"/>
                <w:szCs w:val="28"/>
              </w:rPr>
              <w:t>as TS</w:t>
            </w:r>
            <w:r w:rsidRPr="0009190F">
              <w:rPr>
                <w:rFonts w:ascii="Times New Roman" w:eastAsia="Times New Roman" w:hAnsi="Times New Roman" w:cs="Times New Roman"/>
                <w:bCs/>
                <w:sz w:val="28"/>
                <w:szCs w:val="28"/>
              </w:rPr>
              <w:t xml:space="preserve"> nekustamos īpašumus, bet Ogres tehnikumam pārņemt visas Valmieras tehnikuma </w:t>
            </w:r>
            <w:r w:rsidR="002E74D1" w:rsidRPr="0009190F">
              <w:rPr>
                <w:rFonts w:ascii="Times New Roman" w:eastAsia="Times New Roman" w:hAnsi="Times New Roman" w:cs="Times New Roman"/>
                <w:bCs/>
                <w:sz w:val="28"/>
                <w:szCs w:val="28"/>
              </w:rPr>
              <w:t>Rank</w:t>
            </w:r>
            <w:r w:rsidR="002E74D1">
              <w:rPr>
                <w:rFonts w:ascii="Times New Roman" w:eastAsia="Times New Roman" w:hAnsi="Times New Roman" w:cs="Times New Roman"/>
                <w:bCs/>
                <w:sz w:val="28"/>
                <w:szCs w:val="28"/>
              </w:rPr>
              <w:t xml:space="preserve">as TS </w:t>
            </w:r>
            <w:r w:rsidR="0009190F" w:rsidRPr="0009190F">
              <w:rPr>
                <w:rFonts w:ascii="Times New Roman" w:eastAsia="Times New Roman" w:hAnsi="Times New Roman" w:cs="Times New Roman"/>
                <w:bCs/>
                <w:sz w:val="28"/>
                <w:szCs w:val="28"/>
              </w:rPr>
              <w:t>īstenotās IP</w:t>
            </w:r>
            <w:r w:rsidRPr="0009190F">
              <w:rPr>
                <w:rFonts w:ascii="Times New Roman" w:eastAsia="Times New Roman" w:hAnsi="Times New Roman" w:cs="Times New Roman"/>
                <w:bCs/>
                <w:sz w:val="28"/>
                <w:szCs w:val="28"/>
              </w:rPr>
              <w:t xml:space="preserve"> un materiāli tehnisko nodrošinājumu. Šāds risinājums </w:t>
            </w:r>
            <w:r w:rsidR="00DB48C4" w:rsidRPr="0009190F">
              <w:rPr>
                <w:rFonts w:ascii="Times New Roman" w:eastAsia="Times New Roman" w:hAnsi="Times New Roman" w:cs="Times New Roman"/>
                <w:bCs/>
                <w:sz w:val="28"/>
                <w:szCs w:val="28"/>
              </w:rPr>
              <w:t>nodrošin</w:t>
            </w:r>
            <w:r w:rsidR="00DB48C4">
              <w:rPr>
                <w:rFonts w:ascii="Times New Roman" w:eastAsia="Times New Roman" w:hAnsi="Times New Roman" w:cs="Times New Roman"/>
                <w:bCs/>
                <w:sz w:val="28"/>
                <w:szCs w:val="28"/>
              </w:rPr>
              <w:t>a</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 xml:space="preserve">Valmieras tehnikuma </w:t>
            </w:r>
            <w:r w:rsidR="005216DA" w:rsidRPr="0009190F">
              <w:rPr>
                <w:rFonts w:ascii="Times New Roman" w:eastAsia="Times New Roman" w:hAnsi="Times New Roman" w:cs="Times New Roman"/>
                <w:bCs/>
                <w:sz w:val="28"/>
                <w:szCs w:val="28"/>
              </w:rPr>
              <w:t xml:space="preserve">specifiskā atbalsta ietvaros īstenotā </w:t>
            </w:r>
            <w:r w:rsidRPr="0009190F">
              <w:rPr>
                <w:rFonts w:ascii="Times New Roman" w:eastAsia="Times New Roman" w:hAnsi="Times New Roman" w:cs="Times New Roman"/>
                <w:bCs/>
                <w:sz w:val="28"/>
                <w:szCs w:val="28"/>
              </w:rPr>
              <w:t>projekta Nr.</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8.1.3.0/16/I/006</w:t>
            </w:r>
            <w:r w:rsidR="005216DA" w:rsidRPr="0009190F">
              <w:rPr>
                <w:rFonts w:ascii="Times New Roman" w:eastAsia="Times New Roman" w:hAnsi="Times New Roman" w:cs="Times New Roman"/>
                <w:bCs/>
                <w:sz w:val="28"/>
                <w:szCs w:val="28"/>
              </w:rPr>
              <w:t xml:space="preserve"> </w:t>
            </w:r>
            <w:r w:rsidR="005216DA" w:rsidRPr="0009190F">
              <w:rPr>
                <w:rFonts w:ascii="Times New Roman" w:eastAsia="Times New Roman" w:hAnsi="Times New Roman" w:cs="Times New Roman"/>
                <w:bCs/>
                <w:iCs/>
                <w:sz w:val="28"/>
                <w:szCs w:val="28"/>
                <w:lang w:eastAsia="lv-LV"/>
              </w:rPr>
              <w:t>„Valmieras tehnikuma modernizēšana sp</w:t>
            </w:r>
            <w:r w:rsidR="0009190F" w:rsidRPr="0009190F">
              <w:rPr>
                <w:rFonts w:ascii="Times New Roman" w:eastAsia="Times New Roman" w:hAnsi="Times New Roman" w:cs="Times New Roman"/>
                <w:bCs/>
                <w:iCs/>
                <w:sz w:val="28"/>
                <w:szCs w:val="28"/>
                <w:lang w:eastAsia="lv-LV"/>
              </w:rPr>
              <w:t>ecifiskā atbalsta mērķa 8.1.3.</w:t>
            </w:r>
            <w:r w:rsidR="00141DD2">
              <w:rPr>
                <w:rFonts w:ascii="Times New Roman" w:eastAsia="Times New Roman" w:hAnsi="Times New Roman" w:cs="Times New Roman"/>
                <w:bCs/>
                <w:iCs/>
                <w:sz w:val="28"/>
                <w:szCs w:val="28"/>
                <w:lang w:eastAsia="lv-LV"/>
              </w:rPr>
              <w:t> </w:t>
            </w:r>
            <w:r w:rsidR="0009190F" w:rsidRPr="0009190F">
              <w:rPr>
                <w:rFonts w:ascii="Times New Roman" w:eastAsia="Times New Roman" w:hAnsi="Times New Roman" w:cs="Times New Roman"/>
                <w:bCs/>
                <w:iCs/>
                <w:sz w:val="28"/>
                <w:szCs w:val="28"/>
                <w:lang w:eastAsia="lv-LV"/>
              </w:rPr>
              <w:t>„</w:t>
            </w:r>
            <w:r w:rsidR="005216DA" w:rsidRPr="0009190F">
              <w:rPr>
                <w:rFonts w:ascii="Times New Roman" w:eastAsia="Times New Roman" w:hAnsi="Times New Roman" w:cs="Times New Roman"/>
                <w:bCs/>
                <w:iCs/>
                <w:sz w:val="28"/>
                <w:szCs w:val="28"/>
                <w:lang w:eastAsia="lv-LV"/>
              </w:rPr>
              <w:t>Palielināt modernizēto profesionālās izglītības iestāžu skaitu" ietvaros” (turpmāk – projekts Nr.</w:t>
            </w:r>
            <w:r w:rsidR="009A62B8" w:rsidRPr="0009190F">
              <w:rPr>
                <w:rFonts w:ascii="Times New Roman" w:eastAsia="Times New Roman" w:hAnsi="Times New Roman" w:cs="Times New Roman"/>
                <w:bCs/>
                <w:iCs/>
                <w:sz w:val="28"/>
                <w:szCs w:val="28"/>
                <w:lang w:eastAsia="lv-LV"/>
              </w:rPr>
              <w:t> </w:t>
            </w:r>
            <w:r w:rsidR="005216DA" w:rsidRPr="0009190F">
              <w:rPr>
                <w:rFonts w:ascii="Times New Roman" w:eastAsia="Times New Roman" w:hAnsi="Times New Roman" w:cs="Times New Roman"/>
                <w:bCs/>
                <w:iCs/>
                <w:sz w:val="28"/>
                <w:szCs w:val="28"/>
                <w:lang w:eastAsia="lv-LV"/>
              </w:rPr>
              <w:t>8.1.3.0/16/I/006)</w:t>
            </w:r>
            <w:r w:rsidRPr="0009190F">
              <w:rPr>
                <w:rFonts w:ascii="Times New Roman" w:eastAsia="Times New Roman" w:hAnsi="Times New Roman" w:cs="Times New Roman"/>
                <w:bCs/>
                <w:sz w:val="28"/>
                <w:szCs w:val="28"/>
              </w:rPr>
              <w:t xml:space="preserve"> ietvaros </w:t>
            </w:r>
            <w:r w:rsidR="00DB48C4" w:rsidRPr="0009190F">
              <w:rPr>
                <w:rFonts w:ascii="Times New Roman" w:eastAsia="Times New Roman" w:hAnsi="Times New Roman" w:cs="Times New Roman"/>
                <w:bCs/>
                <w:sz w:val="28"/>
                <w:szCs w:val="28"/>
              </w:rPr>
              <w:t>Rank</w:t>
            </w:r>
            <w:r w:rsidR="00DB48C4">
              <w:rPr>
                <w:rFonts w:ascii="Times New Roman" w:eastAsia="Times New Roman" w:hAnsi="Times New Roman" w:cs="Times New Roman"/>
                <w:bCs/>
                <w:sz w:val="28"/>
                <w:szCs w:val="28"/>
              </w:rPr>
              <w:t>as TS</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līdz šim veikto</w:t>
            </w:r>
            <w:r w:rsidR="00592CAF"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 xml:space="preserve">un vēl plānoto ieguldījumu </w:t>
            </w:r>
            <w:proofErr w:type="spellStart"/>
            <w:r w:rsidRPr="0009190F">
              <w:rPr>
                <w:rFonts w:ascii="Times New Roman" w:eastAsia="Times New Roman" w:hAnsi="Times New Roman" w:cs="Times New Roman"/>
                <w:bCs/>
                <w:sz w:val="28"/>
                <w:szCs w:val="28"/>
              </w:rPr>
              <w:t>attiecināmību</w:t>
            </w:r>
            <w:proofErr w:type="spellEnd"/>
            <w:r w:rsidRPr="0009190F">
              <w:rPr>
                <w:rFonts w:ascii="Times New Roman" w:eastAsia="Times New Roman" w:hAnsi="Times New Roman" w:cs="Times New Roman"/>
                <w:bCs/>
                <w:sz w:val="28"/>
                <w:szCs w:val="28"/>
              </w:rPr>
              <w:t xml:space="preserve"> un </w:t>
            </w:r>
            <w:r w:rsidRPr="00D67B14">
              <w:rPr>
                <w:rFonts w:ascii="Times New Roman" w:eastAsia="Times New Roman" w:hAnsi="Times New Roman" w:cs="Times New Roman"/>
                <w:bCs/>
                <w:sz w:val="28"/>
                <w:szCs w:val="28"/>
              </w:rPr>
              <w:t>ilgtspējas nodrošināšanu</w:t>
            </w:r>
            <w:r w:rsidR="00E9116A">
              <w:rPr>
                <w:rFonts w:ascii="Times New Roman" w:eastAsia="Times New Roman" w:hAnsi="Times New Roman" w:cs="Times New Roman"/>
                <w:bCs/>
                <w:sz w:val="28"/>
                <w:szCs w:val="28"/>
              </w:rPr>
              <w:t>.</w:t>
            </w:r>
          </w:p>
          <w:p w14:paraId="00CC5B8F" w14:textId="7106A673" w:rsidR="001F12A2" w:rsidRPr="00B97F6C" w:rsidRDefault="004848E6" w:rsidP="00141DD2">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 xml:space="preserve">Ministrijā </w:t>
            </w:r>
            <w:r w:rsidR="00735764" w:rsidRPr="00B97F6C">
              <w:rPr>
                <w:rFonts w:ascii="Times New Roman" w:eastAsia="Times New Roman" w:hAnsi="Times New Roman" w:cs="Times New Roman"/>
                <w:bCs/>
                <w:sz w:val="28"/>
                <w:szCs w:val="28"/>
              </w:rPr>
              <w:t>2019.</w:t>
            </w:r>
            <w:r w:rsidR="00141DD2" w:rsidRPr="00B97F6C">
              <w:rPr>
                <w:rFonts w:ascii="Times New Roman" w:eastAsia="Times New Roman" w:hAnsi="Times New Roman" w:cs="Times New Roman"/>
                <w:bCs/>
                <w:sz w:val="28"/>
                <w:szCs w:val="28"/>
              </w:rPr>
              <w:t> </w:t>
            </w:r>
            <w:r w:rsidR="00735764" w:rsidRPr="00B97F6C">
              <w:rPr>
                <w:rFonts w:ascii="Times New Roman" w:eastAsia="Times New Roman" w:hAnsi="Times New Roman" w:cs="Times New Roman"/>
                <w:bCs/>
                <w:sz w:val="28"/>
                <w:szCs w:val="28"/>
              </w:rPr>
              <w:t>gada 8.</w:t>
            </w:r>
            <w:r w:rsidR="00141DD2" w:rsidRPr="00B97F6C">
              <w:rPr>
                <w:rFonts w:ascii="Times New Roman" w:eastAsia="Times New Roman" w:hAnsi="Times New Roman" w:cs="Times New Roman"/>
                <w:bCs/>
                <w:sz w:val="28"/>
                <w:szCs w:val="28"/>
              </w:rPr>
              <w:t> </w:t>
            </w:r>
            <w:r w:rsidR="00735764" w:rsidRPr="00B97F6C">
              <w:rPr>
                <w:rFonts w:ascii="Times New Roman" w:eastAsia="Times New Roman" w:hAnsi="Times New Roman" w:cs="Times New Roman"/>
                <w:bCs/>
                <w:sz w:val="28"/>
                <w:szCs w:val="28"/>
              </w:rPr>
              <w:t xml:space="preserve">aprīlī </w:t>
            </w:r>
            <w:r w:rsidRPr="00B97F6C">
              <w:rPr>
                <w:rFonts w:ascii="Times New Roman" w:eastAsia="Times New Roman" w:hAnsi="Times New Roman" w:cs="Times New Roman"/>
                <w:bCs/>
                <w:sz w:val="28"/>
                <w:szCs w:val="28"/>
              </w:rPr>
              <w:t>saņemta Gulbenes novada pašvaldības (turpmāk – pašvaldība) 2019.</w:t>
            </w:r>
            <w:r w:rsidR="00141DD2"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 xml:space="preserve">gada </w:t>
            </w:r>
            <w:r w:rsidR="00735764" w:rsidRPr="00B97F6C">
              <w:rPr>
                <w:rFonts w:ascii="Times New Roman" w:eastAsia="Times New Roman" w:hAnsi="Times New Roman" w:cs="Times New Roman"/>
                <w:bCs/>
                <w:sz w:val="28"/>
                <w:szCs w:val="28"/>
              </w:rPr>
              <w:t>8.</w:t>
            </w:r>
            <w:r w:rsidR="00141DD2" w:rsidRPr="00B97F6C">
              <w:rPr>
                <w:rFonts w:ascii="Times New Roman" w:eastAsia="Times New Roman" w:hAnsi="Times New Roman" w:cs="Times New Roman"/>
                <w:bCs/>
                <w:sz w:val="28"/>
                <w:szCs w:val="28"/>
              </w:rPr>
              <w:t> </w:t>
            </w:r>
            <w:r w:rsidR="00735764" w:rsidRPr="00B97F6C">
              <w:rPr>
                <w:rFonts w:ascii="Times New Roman" w:eastAsia="Times New Roman" w:hAnsi="Times New Roman" w:cs="Times New Roman"/>
                <w:bCs/>
                <w:sz w:val="28"/>
                <w:szCs w:val="28"/>
              </w:rPr>
              <w:t xml:space="preserve">aprīļa </w:t>
            </w:r>
            <w:r w:rsidRPr="00B97F6C">
              <w:rPr>
                <w:rFonts w:ascii="Times New Roman" w:eastAsia="Times New Roman" w:hAnsi="Times New Roman" w:cs="Times New Roman"/>
                <w:bCs/>
                <w:sz w:val="28"/>
                <w:szCs w:val="28"/>
              </w:rPr>
              <w:t xml:space="preserve">vēstule </w:t>
            </w:r>
            <w:proofErr w:type="spellStart"/>
            <w:r w:rsidRPr="00B97F6C">
              <w:rPr>
                <w:rFonts w:ascii="Times New Roman" w:eastAsia="Times New Roman" w:hAnsi="Times New Roman" w:cs="Times New Roman"/>
                <w:bCs/>
                <w:sz w:val="28"/>
                <w:szCs w:val="28"/>
              </w:rPr>
              <w:t>Nr.GND</w:t>
            </w:r>
            <w:proofErr w:type="spellEnd"/>
            <w:r w:rsidRPr="00B97F6C">
              <w:rPr>
                <w:rFonts w:ascii="Times New Roman" w:eastAsia="Times New Roman" w:hAnsi="Times New Roman" w:cs="Times New Roman"/>
                <w:bCs/>
                <w:sz w:val="28"/>
                <w:szCs w:val="28"/>
              </w:rPr>
              <w:t>/4.6/19/</w:t>
            </w:r>
            <w:r w:rsidR="00735764" w:rsidRPr="00B97F6C">
              <w:rPr>
                <w:rFonts w:ascii="Times New Roman" w:eastAsia="Times New Roman" w:hAnsi="Times New Roman" w:cs="Times New Roman"/>
                <w:bCs/>
                <w:sz w:val="28"/>
                <w:szCs w:val="28"/>
              </w:rPr>
              <w:t>1427</w:t>
            </w:r>
            <w:r w:rsidRPr="00B97F6C">
              <w:rPr>
                <w:rFonts w:ascii="Times New Roman" w:eastAsia="Times New Roman" w:hAnsi="Times New Roman" w:cs="Times New Roman"/>
                <w:bCs/>
                <w:sz w:val="28"/>
                <w:szCs w:val="28"/>
              </w:rPr>
              <w:t>, ar kuru ministrijā iesniegts pašvaldības domes 2019.</w:t>
            </w:r>
            <w:r w:rsidR="00436951"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 xml:space="preserve">gada </w:t>
            </w:r>
            <w:r w:rsidR="00735764" w:rsidRPr="00B97F6C">
              <w:rPr>
                <w:rFonts w:ascii="Times New Roman" w:eastAsia="Times New Roman" w:hAnsi="Times New Roman" w:cs="Times New Roman"/>
                <w:bCs/>
                <w:sz w:val="28"/>
                <w:szCs w:val="28"/>
              </w:rPr>
              <w:t>28.</w:t>
            </w:r>
            <w:r w:rsidR="00436951" w:rsidRPr="00B97F6C">
              <w:rPr>
                <w:rFonts w:ascii="Times New Roman" w:eastAsia="Times New Roman" w:hAnsi="Times New Roman" w:cs="Times New Roman"/>
                <w:bCs/>
                <w:sz w:val="28"/>
                <w:szCs w:val="28"/>
              </w:rPr>
              <w:t> </w:t>
            </w:r>
            <w:r w:rsidR="00735764" w:rsidRPr="00B97F6C">
              <w:rPr>
                <w:rFonts w:ascii="Times New Roman" w:eastAsia="Times New Roman" w:hAnsi="Times New Roman" w:cs="Times New Roman"/>
                <w:bCs/>
                <w:sz w:val="28"/>
                <w:szCs w:val="28"/>
              </w:rPr>
              <w:t>marta</w:t>
            </w:r>
            <w:r w:rsidRPr="00B97F6C">
              <w:rPr>
                <w:rFonts w:ascii="Times New Roman" w:eastAsia="Times New Roman" w:hAnsi="Times New Roman" w:cs="Times New Roman"/>
                <w:bCs/>
                <w:sz w:val="28"/>
                <w:szCs w:val="28"/>
              </w:rPr>
              <w:t xml:space="preserve"> </w:t>
            </w:r>
            <w:r w:rsidR="00735764" w:rsidRPr="00B97F6C">
              <w:rPr>
                <w:rFonts w:ascii="Times New Roman" w:eastAsia="Times New Roman" w:hAnsi="Times New Roman" w:cs="Times New Roman"/>
                <w:bCs/>
                <w:sz w:val="28"/>
                <w:szCs w:val="28"/>
              </w:rPr>
              <w:t>sēdes protokola Nr.4, 30.§</w:t>
            </w:r>
            <w:r w:rsidR="00735764" w:rsidRPr="00B97F6C">
              <w:rPr>
                <w:rStyle w:val="FootnoteReference"/>
                <w:rFonts w:ascii="Times New Roman" w:eastAsia="Times New Roman" w:hAnsi="Times New Roman" w:cs="Times New Roman"/>
                <w:bCs/>
                <w:sz w:val="28"/>
                <w:szCs w:val="28"/>
              </w:rPr>
              <w:footnoteReference w:id="3"/>
            </w:r>
            <w:r w:rsidR="00735764" w:rsidRPr="00B97F6C">
              <w:rPr>
                <w:rFonts w:ascii="Times New Roman" w:eastAsia="Times New Roman" w:hAnsi="Times New Roman" w:cs="Times New Roman"/>
                <w:bCs/>
                <w:sz w:val="28"/>
                <w:szCs w:val="28"/>
              </w:rPr>
              <w:t xml:space="preserve"> izrakst</w:t>
            </w:r>
            <w:r w:rsidR="00947F02" w:rsidRPr="00B97F6C">
              <w:rPr>
                <w:rFonts w:ascii="Times New Roman" w:eastAsia="Times New Roman" w:hAnsi="Times New Roman" w:cs="Times New Roman"/>
                <w:bCs/>
                <w:sz w:val="28"/>
                <w:szCs w:val="28"/>
              </w:rPr>
              <w:t>s</w:t>
            </w:r>
            <w:r w:rsidR="00141DD2" w:rsidRPr="00B97F6C">
              <w:rPr>
                <w:rFonts w:ascii="Times New Roman" w:eastAsia="Times New Roman" w:hAnsi="Times New Roman" w:cs="Times New Roman"/>
                <w:bCs/>
                <w:sz w:val="28"/>
                <w:szCs w:val="28"/>
              </w:rPr>
              <w:t xml:space="preserve"> ar p</w:t>
            </w:r>
            <w:r w:rsidR="002B23B8" w:rsidRPr="00B97F6C">
              <w:rPr>
                <w:rFonts w:ascii="Times New Roman" w:eastAsia="Times New Roman" w:hAnsi="Times New Roman" w:cs="Times New Roman"/>
                <w:bCs/>
                <w:sz w:val="28"/>
                <w:szCs w:val="28"/>
              </w:rPr>
              <w:t>ašvaldība</w:t>
            </w:r>
            <w:r w:rsidR="00141DD2" w:rsidRPr="00B97F6C">
              <w:rPr>
                <w:rFonts w:ascii="Times New Roman" w:eastAsia="Times New Roman" w:hAnsi="Times New Roman" w:cs="Times New Roman"/>
                <w:bCs/>
                <w:sz w:val="28"/>
                <w:szCs w:val="28"/>
              </w:rPr>
              <w:t>s lēmumu:</w:t>
            </w:r>
            <w:r w:rsidR="002B23B8" w:rsidRPr="00B97F6C">
              <w:rPr>
                <w:rFonts w:ascii="Times New Roman" w:eastAsia="Times New Roman" w:hAnsi="Times New Roman" w:cs="Times New Roman"/>
                <w:bCs/>
                <w:sz w:val="28"/>
                <w:szCs w:val="28"/>
              </w:rPr>
              <w:t xml:space="preserve"> 1) lūgt Latvijas Republikas Ministru kabinetu nodot pašvaldības īpašumā bez atlīdzības nekustamā īpašuma „Rankas arodvidusskola” (nekustamā īpašuma kadastra Nr.5084 008 0159) daļu, tā sastāvā esošās zemes vienības ar kadastra apzīmējumu 5084 008 0159</w:t>
            </w:r>
            <w:r w:rsidR="00A953C4" w:rsidRPr="00B97F6C">
              <w:rPr>
                <w:rFonts w:ascii="Times New Roman" w:eastAsia="Times New Roman" w:hAnsi="Times New Roman" w:cs="Times New Roman"/>
                <w:bCs/>
                <w:sz w:val="28"/>
                <w:szCs w:val="28"/>
              </w:rPr>
              <w:t xml:space="preserve"> (…), kas atrodas </w:t>
            </w:r>
            <w:r w:rsidR="002B23B8" w:rsidRPr="00B97F6C">
              <w:rPr>
                <w:rFonts w:ascii="Times New Roman" w:eastAsia="Times New Roman" w:hAnsi="Times New Roman" w:cs="Times New Roman"/>
                <w:bCs/>
                <w:sz w:val="28"/>
                <w:szCs w:val="28"/>
              </w:rPr>
              <w:t>Rankas pagastā, Gulbenes novadā</w:t>
            </w:r>
            <w:r w:rsidR="001F12A2" w:rsidRPr="00B97F6C">
              <w:rPr>
                <w:rFonts w:ascii="Times New Roman" w:eastAsia="Times New Roman" w:hAnsi="Times New Roman" w:cs="Times New Roman"/>
                <w:bCs/>
                <w:sz w:val="28"/>
                <w:szCs w:val="28"/>
              </w:rPr>
              <w:t xml:space="preserve"> (turpmāk – nekustamais īpašums)</w:t>
            </w:r>
            <w:r w:rsidR="002B23B8" w:rsidRPr="00B97F6C">
              <w:rPr>
                <w:rFonts w:ascii="Times New Roman" w:eastAsia="Times New Roman" w:hAnsi="Times New Roman" w:cs="Times New Roman"/>
                <w:bCs/>
                <w:sz w:val="28"/>
                <w:szCs w:val="28"/>
              </w:rPr>
              <w:t xml:space="preserve">,  </w:t>
            </w:r>
            <w:r w:rsidR="00A953C4" w:rsidRPr="00B97F6C">
              <w:rPr>
                <w:rFonts w:ascii="Times New Roman" w:eastAsia="Times New Roman" w:hAnsi="Times New Roman" w:cs="Times New Roman"/>
                <w:bCs/>
                <w:sz w:val="28"/>
                <w:szCs w:val="28"/>
              </w:rPr>
              <w:t>likuma „Par pašvaldībām” 15.</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panta pirmās daļas 4.</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punktā noteiktās autonomās funkcijas realizēšanai; 2) apliecināt, ka pašvaldība, sadarbībā ar Ogres tehnikumu, nodrošinās līdz šim Valmieras tehnikuma projektā Nr.</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8.1.3.0/16/I/006 Rankas TS veikto un plānoto un turpmāk Ogres tehnikuma specifiskā atbalsta ietvaros īstenotajā projektā Nr.</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8.1.3.0/16/I/005 „Ogres tehnikuma modernizēšana specifiskā atbalsta mērķa 8.1.3.</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„Palielināt modernizēto profesionālās izglītības iestāžu skaitu” ietvaros” (turpmāk – projekts Nr.</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8.1.3.0/16/I/005) Rankas TS veikto un plānoto ieguldījumu un sasniegto rezultātu ilgtspēju atbilstoši specifiskā atbalsta noteikumu 38.</w:t>
            </w:r>
            <w:r w:rsidR="00436951" w:rsidRPr="00B97F6C">
              <w:rPr>
                <w:rFonts w:ascii="Times New Roman" w:eastAsia="Times New Roman" w:hAnsi="Times New Roman" w:cs="Times New Roman"/>
                <w:bCs/>
                <w:sz w:val="28"/>
                <w:szCs w:val="28"/>
              </w:rPr>
              <w:t> </w:t>
            </w:r>
            <w:r w:rsidR="00A953C4" w:rsidRPr="00B97F6C">
              <w:rPr>
                <w:rFonts w:ascii="Times New Roman" w:eastAsia="Times New Roman" w:hAnsi="Times New Roman" w:cs="Times New Roman"/>
                <w:bCs/>
                <w:sz w:val="28"/>
                <w:szCs w:val="28"/>
              </w:rPr>
              <w:t>punktā noteiktajam – vismaz piecus gadus pēc tam, kad finansējuma saņēmējs projektā saņēmis noslēguma maksājumu</w:t>
            </w:r>
            <w:r w:rsidR="001F12A2" w:rsidRPr="00B97F6C">
              <w:rPr>
                <w:rFonts w:ascii="Times New Roman" w:eastAsia="Times New Roman" w:hAnsi="Times New Roman" w:cs="Times New Roman"/>
                <w:bCs/>
                <w:sz w:val="28"/>
                <w:szCs w:val="28"/>
              </w:rPr>
              <w:t>; 3) piekrist slēgt vienošanos par nekustamā īpašuma pieņemšanu bezatlīdzības lietošanā</w:t>
            </w:r>
            <w:r w:rsidR="002863EE" w:rsidRPr="00B97F6C">
              <w:rPr>
                <w:rFonts w:ascii="Times New Roman" w:eastAsia="Times New Roman" w:hAnsi="Times New Roman" w:cs="Times New Roman"/>
                <w:bCs/>
                <w:sz w:val="28"/>
                <w:szCs w:val="28"/>
              </w:rPr>
              <w:t xml:space="preserve"> (turpmāk – Vienošanās)</w:t>
            </w:r>
            <w:r w:rsidR="001F12A2" w:rsidRPr="00B97F6C">
              <w:rPr>
                <w:rFonts w:ascii="Times New Roman" w:eastAsia="Times New Roman" w:hAnsi="Times New Roman" w:cs="Times New Roman"/>
                <w:bCs/>
                <w:sz w:val="28"/>
                <w:szCs w:val="28"/>
              </w:rPr>
              <w:t xml:space="preserve"> un nosakot tās darbības termiņus līdz brīdim, kamēr stāsies spēkā Ministru kabineta rīkojums par valsts </w:t>
            </w:r>
            <w:proofErr w:type="spellStart"/>
            <w:r w:rsidR="001F12A2" w:rsidRPr="00B97F6C">
              <w:rPr>
                <w:rFonts w:ascii="Times New Roman" w:eastAsia="Times New Roman" w:hAnsi="Times New Roman" w:cs="Times New Roman"/>
                <w:bCs/>
                <w:sz w:val="28"/>
                <w:szCs w:val="28"/>
              </w:rPr>
              <w:t>nekustramā</w:t>
            </w:r>
            <w:proofErr w:type="spellEnd"/>
            <w:r w:rsidR="001F12A2" w:rsidRPr="00B97F6C">
              <w:rPr>
                <w:rFonts w:ascii="Times New Roman" w:eastAsia="Times New Roman" w:hAnsi="Times New Roman" w:cs="Times New Roman"/>
                <w:bCs/>
                <w:sz w:val="28"/>
                <w:szCs w:val="28"/>
              </w:rPr>
              <w:t xml:space="preserve"> īpašuma nodošanu pašvaldības īpašumā. </w:t>
            </w:r>
          </w:p>
          <w:p w14:paraId="751D8374" w14:textId="272C8C74" w:rsidR="00E9116A" w:rsidRPr="00B97F6C" w:rsidRDefault="002863EE" w:rsidP="00E9116A">
            <w:pPr>
              <w:ind w:firstLine="567"/>
              <w:jc w:val="both"/>
              <w:rPr>
                <w:rFonts w:ascii="Times New Roman" w:hAnsi="Times New Roman"/>
                <w:sz w:val="28"/>
                <w:szCs w:val="28"/>
              </w:rPr>
            </w:pPr>
            <w:r w:rsidRPr="00B97F6C">
              <w:rPr>
                <w:rFonts w:ascii="Times New Roman" w:hAnsi="Times New Roman"/>
                <w:sz w:val="28"/>
                <w:szCs w:val="28"/>
              </w:rPr>
              <w:t>Tā kā valsts nekustamā īpašuma reālā sadale un attiecīga Ministru kabineta rīkojuma projekta akceptēšana Ministru kabinetā var aizņemt ilgāku laika periodu, lai netraucētu pašvaldībai uzsākt infrastruktūras pielāgošanu likuma „Par pašvaldībām” 15.panta pirmās daļas 4.punktā noteiktās pašvaldības autonomās funkcijas – gādāt par iedzīvotāju izglītību – īstenošanai, ministrija ir sagatavojusi un nosūtījusi Vienošanās projektu pašvaldībai saskaņošanai. Plānots, ka Vienošanās tiks parakstīta, kad būs noslēdzies mācību gads. Vienošanās būs spēkā līdz nodošanas – pieņemšanas akta parakstīšanai (kad būs stājies spēkā MK rīkojums par nekustamā īpašuma nodošanu pašvaldības īpašumā).</w:t>
            </w:r>
          </w:p>
          <w:p w14:paraId="7FCDE80A" w14:textId="26D67489" w:rsidR="00030C96" w:rsidRPr="00B97F6C" w:rsidRDefault="00146495" w:rsidP="00E9116A">
            <w:pPr>
              <w:ind w:firstLine="567"/>
              <w:jc w:val="both"/>
              <w:rPr>
                <w:rFonts w:ascii="Times New Roman" w:eastAsia="Times New Roman" w:hAnsi="Times New Roman" w:cs="Times New Roman"/>
                <w:bCs/>
                <w:sz w:val="28"/>
                <w:szCs w:val="28"/>
              </w:rPr>
            </w:pPr>
            <w:r w:rsidRPr="00D67B14">
              <w:rPr>
                <w:rFonts w:ascii="Times New Roman" w:eastAsia="Times New Roman" w:hAnsi="Times New Roman" w:cs="Times New Roman"/>
                <w:bCs/>
                <w:sz w:val="28"/>
                <w:szCs w:val="28"/>
              </w:rPr>
              <w:t xml:space="preserve">Saskaņā ar </w:t>
            </w:r>
            <w:r w:rsidR="00100DF3" w:rsidRPr="00D67B14">
              <w:rPr>
                <w:rFonts w:ascii="Times New Roman" w:eastAsia="Times New Roman" w:hAnsi="Times New Roman" w:cs="Times New Roman"/>
                <w:bCs/>
                <w:sz w:val="28"/>
                <w:szCs w:val="28"/>
              </w:rPr>
              <w:t xml:space="preserve">ministrijas </w:t>
            </w:r>
            <w:r w:rsidRPr="00D67B14">
              <w:rPr>
                <w:rFonts w:ascii="Times New Roman" w:eastAsia="Times New Roman" w:hAnsi="Times New Roman" w:cs="Times New Roman"/>
                <w:bCs/>
                <w:sz w:val="28"/>
                <w:szCs w:val="28"/>
              </w:rPr>
              <w:t>Stratēģiju vērtēšanas komisijas 2019.</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gada 27.</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februāra sēdē apstiprinātajā plānā „Plāns turpmākai rīcībai ar Valmieras tehnikuma Rankas mācību īstenošanas vietu, Valmieras tehnikuma direktores sasniedzamie rezultāti, darbība un termiņi”</w:t>
            </w:r>
            <w:r w:rsidR="00100DF3" w:rsidRPr="00D67B14">
              <w:rPr>
                <w:rFonts w:ascii="Times New Roman" w:eastAsia="Times New Roman" w:hAnsi="Times New Roman" w:cs="Times New Roman"/>
                <w:bCs/>
                <w:sz w:val="28"/>
                <w:szCs w:val="28"/>
              </w:rPr>
              <w:t xml:space="preserve"> (turpmāk –</w:t>
            </w:r>
            <w:r w:rsidR="005216DA" w:rsidRPr="00D67B14">
              <w:rPr>
                <w:rFonts w:ascii="Times New Roman" w:eastAsia="Times New Roman" w:hAnsi="Times New Roman" w:cs="Times New Roman"/>
                <w:bCs/>
                <w:sz w:val="28"/>
                <w:szCs w:val="28"/>
              </w:rPr>
              <w:t xml:space="preserve"> T</w:t>
            </w:r>
            <w:r w:rsidR="00100DF3" w:rsidRPr="00D67B14">
              <w:rPr>
                <w:rFonts w:ascii="Times New Roman" w:eastAsia="Times New Roman" w:hAnsi="Times New Roman" w:cs="Times New Roman"/>
                <w:bCs/>
                <w:sz w:val="28"/>
                <w:szCs w:val="28"/>
              </w:rPr>
              <w:t>urpmāk</w:t>
            </w:r>
            <w:r w:rsidR="005216DA" w:rsidRPr="00D67B14">
              <w:rPr>
                <w:rFonts w:ascii="Times New Roman" w:eastAsia="Times New Roman" w:hAnsi="Times New Roman" w:cs="Times New Roman"/>
                <w:bCs/>
                <w:sz w:val="28"/>
                <w:szCs w:val="28"/>
              </w:rPr>
              <w:t>ās</w:t>
            </w:r>
            <w:r w:rsidR="00100DF3" w:rsidRPr="00D67B14">
              <w:rPr>
                <w:rFonts w:ascii="Times New Roman" w:eastAsia="Times New Roman" w:hAnsi="Times New Roman" w:cs="Times New Roman"/>
                <w:bCs/>
                <w:sz w:val="28"/>
                <w:szCs w:val="28"/>
              </w:rPr>
              <w:t xml:space="preserve"> rīc</w:t>
            </w:r>
            <w:r w:rsidR="005216DA" w:rsidRPr="00D67B14">
              <w:rPr>
                <w:rFonts w:ascii="Times New Roman" w:eastAsia="Times New Roman" w:hAnsi="Times New Roman" w:cs="Times New Roman"/>
                <w:bCs/>
                <w:sz w:val="28"/>
                <w:szCs w:val="28"/>
              </w:rPr>
              <w:t>ības plāns</w:t>
            </w:r>
            <w:r w:rsidR="00100DF3" w:rsidRPr="00D67B14">
              <w:rPr>
                <w:rFonts w:ascii="Times New Roman" w:eastAsia="Times New Roman" w:hAnsi="Times New Roman" w:cs="Times New Roman"/>
                <w:bCs/>
                <w:sz w:val="28"/>
                <w:szCs w:val="28"/>
              </w:rPr>
              <w:t>)</w:t>
            </w:r>
            <w:r w:rsidRPr="00D67B14">
              <w:rPr>
                <w:rFonts w:ascii="Times New Roman" w:eastAsia="Times New Roman" w:hAnsi="Times New Roman" w:cs="Times New Roman"/>
                <w:bCs/>
                <w:sz w:val="28"/>
                <w:szCs w:val="28"/>
              </w:rPr>
              <w:t xml:space="preserve"> uzdoto, Valmieras tehnikums </w:t>
            </w:r>
            <w:r w:rsidR="00592CAF" w:rsidRPr="00D67B14">
              <w:rPr>
                <w:rFonts w:ascii="Times New Roman" w:eastAsia="Times New Roman" w:hAnsi="Times New Roman" w:cs="Times New Roman"/>
                <w:bCs/>
                <w:sz w:val="28"/>
                <w:szCs w:val="28"/>
              </w:rPr>
              <w:t xml:space="preserve">iesniedza </w:t>
            </w:r>
            <w:r w:rsidR="00785505" w:rsidRPr="00D67B14">
              <w:rPr>
                <w:rFonts w:ascii="Times New Roman" w:eastAsia="Times New Roman" w:hAnsi="Times New Roman" w:cs="Times New Roman"/>
                <w:bCs/>
                <w:sz w:val="28"/>
                <w:szCs w:val="28"/>
              </w:rPr>
              <w:t xml:space="preserve">ministrijā </w:t>
            </w:r>
            <w:r w:rsidR="00592CAF" w:rsidRPr="00D67B14">
              <w:rPr>
                <w:rFonts w:ascii="Times New Roman" w:eastAsia="Times New Roman" w:hAnsi="Times New Roman" w:cs="Times New Roman"/>
                <w:bCs/>
                <w:sz w:val="28"/>
                <w:szCs w:val="28"/>
              </w:rPr>
              <w:t xml:space="preserve">grozījumus </w:t>
            </w:r>
            <w:r w:rsidRPr="00D67B14">
              <w:rPr>
                <w:rFonts w:ascii="Times New Roman" w:eastAsia="Times New Roman" w:hAnsi="Times New Roman" w:cs="Times New Roman"/>
                <w:bCs/>
                <w:sz w:val="28"/>
                <w:szCs w:val="28"/>
              </w:rPr>
              <w:t xml:space="preserve">Valmieras tehnikuma stratēģijā, izslēdzot </w:t>
            </w:r>
            <w:r w:rsidR="00100DF3" w:rsidRPr="00D67B14">
              <w:rPr>
                <w:rFonts w:ascii="Times New Roman" w:eastAsia="Times New Roman" w:hAnsi="Times New Roman" w:cs="Times New Roman"/>
                <w:bCs/>
                <w:sz w:val="28"/>
                <w:szCs w:val="28"/>
              </w:rPr>
              <w:t xml:space="preserve">Rankas </w:t>
            </w:r>
            <w:r w:rsidR="00D67B14" w:rsidRPr="00D67B14">
              <w:rPr>
                <w:rFonts w:ascii="Times New Roman" w:eastAsia="Times New Roman" w:hAnsi="Times New Roman" w:cs="Times New Roman"/>
                <w:bCs/>
                <w:sz w:val="28"/>
                <w:szCs w:val="28"/>
              </w:rPr>
              <w:t>TS</w:t>
            </w:r>
            <w:r w:rsidR="00100DF3" w:rsidRPr="00D67B14">
              <w:rPr>
                <w:rFonts w:ascii="Times New Roman" w:eastAsia="Times New Roman" w:hAnsi="Times New Roman" w:cs="Times New Roman"/>
                <w:bCs/>
                <w:sz w:val="28"/>
                <w:szCs w:val="28"/>
              </w:rPr>
              <w:t xml:space="preserve"> un tajā īstenojamās IP, tostarp izslēdzot </w:t>
            </w:r>
            <w:r w:rsidRPr="00D67B14">
              <w:rPr>
                <w:rFonts w:ascii="Times New Roman" w:eastAsia="Times New Roman" w:hAnsi="Times New Roman" w:cs="Times New Roman"/>
                <w:bCs/>
                <w:sz w:val="28"/>
                <w:szCs w:val="28"/>
              </w:rPr>
              <w:t>projekta Nr.</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 xml:space="preserve">8.1.3.0/16/I/006 ietvaros Rankas </w:t>
            </w:r>
            <w:r w:rsidR="00D67B14" w:rsidRPr="00D67B14">
              <w:rPr>
                <w:rFonts w:ascii="Times New Roman" w:eastAsia="Times New Roman" w:hAnsi="Times New Roman" w:cs="Times New Roman"/>
                <w:bCs/>
                <w:sz w:val="28"/>
                <w:szCs w:val="28"/>
              </w:rPr>
              <w:t>TS</w:t>
            </w:r>
            <w:r w:rsidRPr="00D67B14">
              <w:rPr>
                <w:rFonts w:ascii="Times New Roman" w:eastAsia="Times New Roman" w:hAnsi="Times New Roman" w:cs="Times New Roman"/>
                <w:bCs/>
                <w:sz w:val="28"/>
                <w:szCs w:val="28"/>
              </w:rPr>
              <w:t xml:space="preserve"> </w:t>
            </w:r>
            <w:r w:rsidR="00785505" w:rsidRPr="00D67B14">
              <w:rPr>
                <w:rFonts w:ascii="Times New Roman" w:eastAsia="Times New Roman" w:hAnsi="Times New Roman" w:cs="Times New Roman"/>
                <w:bCs/>
                <w:sz w:val="28"/>
                <w:szCs w:val="28"/>
              </w:rPr>
              <w:t xml:space="preserve">jau veiktās un vēl </w:t>
            </w:r>
            <w:r w:rsidRPr="00D67B14">
              <w:rPr>
                <w:rFonts w:ascii="Times New Roman" w:eastAsia="Times New Roman" w:hAnsi="Times New Roman" w:cs="Times New Roman"/>
                <w:bCs/>
                <w:sz w:val="28"/>
                <w:szCs w:val="28"/>
              </w:rPr>
              <w:t>plānotās investīcijas IP</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„Meža darbi un tehnika” un „Koka izstrādājumu izgatavošana”</w:t>
            </w:r>
            <w:r w:rsidR="00100DF3" w:rsidRPr="00D67B14">
              <w:rPr>
                <w:rFonts w:ascii="Times New Roman" w:eastAsia="Times New Roman" w:hAnsi="Times New Roman" w:cs="Times New Roman"/>
                <w:bCs/>
                <w:sz w:val="28"/>
                <w:szCs w:val="28"/>
              </w:rPr>
              <w:t xml:space="preserve"> modernizē</w:t>
            </w:r>
            <w:r w:rsidR="00785505" w:rsidRPr="00D67B14">
              <w:rPr>
                <w:rFonts w:ascii="Times New Roman" w:eastAsia="Times New Roman" w:hAnsi="Times New Roman" w:cs="Times New Roman"/>
                <w:bCs/>
                <w:sz w:val="28"/>
                <w:szCs w:val="28"/>
              </w:rPr>
              <w:t>ša</w:t>
            </w:r>
            <w:r w:rsidR="00100DF3" w:rsidRPr="00D67B14">
              <w:rPr>
                <w:rFonts w:ascii="Times New Roman" w:eastAsia="Times New Roman" w:hAnsi="Times New Roman" w:cs="Times New Roman"/>
                <w:bCs/>
                <w:sz w:val="28"/>
                <w:szCs w:val="28"/>
              </w:rPr>
              <w:t xml:space="preserve">nai </w:t>
            </w:r>
            <w:r w:rsidR="00100DF3" w:rsidRPr="00B97F6C">
              <w:rPr>
                <w:rFonts w:ascii="Times New Roman" w:eastAsia="Times New Roman" w:hAnsi="Times New Roman" w:cs="Times New Roman"/>
                <w:bCs/>
                <w:sz w:val="28"/>
                <w:szCs w:val="28"/>
              </w:rPr>
              <w:t>582</w:t>
            </w:r>
            <w:r w:rsidR="00436951" w:rsidRPr="00B97F6C">
              <w:rPr>
                <w:rFonts w:ascii="Times New Roman" w:eastAsia="Times New Roman" w:hAnsi="Times New Roman" w:cs="Times New Roman"/>
                <w:bCs/>
                <w:sz w:val="28"/>
                <w:szCs w:val="28"/>
              </w:rPr>
              <w:t> </w:t>
            </w:r>
            <w:r w:rsidR="00100DF3" w:rsidRPr="00B97F6C">
              <w:rPr>
                <w:rFonts w:ascii="Times New Roman" w:eastAsia="Times New Roman" w:hAnsi="Times New Roman" w:cs="Times New Roman"/>
                <w:bCs/>
                <w:sz w:val="28"/>
                <w:szCs w:val="28"/>
              </w:rPr>
              <w:t>51</w:t>
            </w:r>
            <w:r w:rsidR="00BD7FF8" w:rsidRPr="00B97F6C">
              <w:rPr>
                <w:rFonts w:ascii="Times New Roman" w:eastAsia="Times New Roman" w:hAnsi="Times New Roman" w:cs="Times New Roman"/>
                <w:bCs/>
                <w:sz w:val="28"/>
                <w:szCs w:val="28"/>
              </w:rPr>
              <w:t>6</w:t>
            </w:r>
            <w:r w:rsidR="00436951" w:rsidRPr="00B97F6C">
              <w:rPr>
                <w:rFonts w:ascii="Times New Roman" w:eastAsia="Times New Roman" w:hAnsi="Times New Roman" w:cs="Times New Roman"/>
                <w:bCs/>
                <w:sz w:val="28"/>
                <w:szCs w:val="28"/>
              </w:rPr>
              <w:t> </w:t>
            </w:r>
            <w:proofErr w:type="spellStart"/>
            <w:r w:rsidR="00100DF3" w:rsidRPr="00B97F6C">
              <w:rPr>
                <w:rFonts w:ascii="Times New Roman" w:eastAsia="Times New Roman" w:hAnsi="Times New Roman" w:cs="Times New Roman"/>
                <w:bCs/>
                <w:i/>
                <w:sz w:val="28"/>
                <w:szCs w:val="28"/>
              </w:rPr>
              <w:t>euro</w:t>
            </w:r>
            <w:proofErr w:type="spellEnd"/>
            <w:r w:rsidR="00100DF3" w:rsidRPr="00B97F6C">
              <w:rPr>
                <w:rFonts w:ascii="Times New Roman" w:eastAsia="Times New Roman" w:hAnsi="Times New Roman" w:cs="Times New Roman"/>
                <w:bCs/>
                <w:sz w:val="28"/>
                <w:szCs w:val="28"/>
              </w:rPr>
              <w:t xml:space="preserve"> apmērā</w:t>
            </w:r>
            <w:r w:rsidR="00030C96" w:rsidRPr="00B97F6C">
              <w:rPr>
                <w:rFonts w:ascii="Times New Roman" w:eastAsia="Times New Roman" w:hAnsi="Times New Roman" w:cs="Times New Roman"/>
                <w:bCs/>
                <w:sz w:val="28"/>
                <w:szCs w:val="28"/>
              </w:rPr>
              <w:t>, tai skaitā</w:t>
            </w:r>
            <w:r w:rsidR="00487612" w:rsidRPr="00B97F6C">
              <w:rPr>
                <w:rFonts w:ascii="Times New Roman" w:eastAsia="Times New Roman" w:hAnsi="Times New Roman" w:cs="Times New Roman"/>
                <w:bCs/>
                <w:sz w:val="28"/>
                <w:szCs w:val="28"/>
              </w:rPr>
              <w:t xml:space="preserve"> līdz šim veiktie ieguldījumi:</w:t>
            </w:r>
            <w:r w:rsidR="00030C96" w:rsidRPr="00B97F6C">
              <w:rPr>
                <w:rFonts w:ascii="Times New Roman" w:eastAsia="Times New Roman" w:hAnsi="Times New Roman" w:cs="Times New Roman"/>
                <w:bCs/>
                <w:sz w:val="28"/>
                <w:szCs w:val="28"/>
              </w:rPr>
              <w:t xml:space="preserve"> </w:t>
            </w:r>
          </w:p>
          <w:p w14:paraId="21860442" w14:textId="5083F941" w:rsidR="00030C96" w:rsidRPr="00B97F6C" w:rsidRDefault="00030C96" w:rsidP="00E9116A">
            <w:pPr>
              <w:ind w:firstLine="567"/>
              <w:jc w:val="both"/>
              <w:rPr>
                <w:rFonts w:ascii="Times New Roman" w:eastAsia="Times New Roman" w:hAnsi="Times New Roman" w:cs="Times New Roman"/>
                <w:bCs/>
                <w:sz w:val="28"/>
                <w:szCs w:val="28"/>
              </w:rPr>
            </w:pPr>
            <w:r w:rsidRPr="00B97F6C">
              <w:rPr>
                <w:rFonts w:ascii="Times New Roman" w:eastAsia="Calibri" w:hAnsi="Times New Roman" w:cs="Times New Roman"/>
                <w:sz w:val="28"/>
                <w:szCs w:val="28"/>
              </w:rPr>
              <w:t>Būvniecības darbi:</w:t>
            </w:r>
          </w:p>
          <w:p w14:paraId="2D5E2B86" w14:textId="3782786C"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1.Meža tehnikas mācību poligona jaunbūve par kopējo summu- 344</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58,85</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sz w:val="28"/>
                <w:szCs w:val="28"/>
              </w:rPr>
              <w:t>eur</w:t>
            </w:r>
            <w:proofErr w:type="spellEnd"/>
            <w:r w:rsidRPr="00B97F6C">
              <w:rPr>
                <w:rFonts w:ascii="Times New Roman" w:eastAsia="Calibri" w:hAnsi="Times New Roman" w:cs="Times New Roman"/>
                <w:sz w:val="28"/>
                <w:szCs w:val="28"/>
              </w:rPr>
              <w:t>;</w:t>
            </w:r>
          </w:p>
          <w:p w14:paraId="10B87B77" w14:textId="361D410C"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2.Dabas zinātņu kabinetu un Mežsaimniecības mācību kabinetu atjaunošana- 75</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654,31</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10653829" w14:textId="77777777"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Aprīkojums:</w:t>
            </w:r>
          </w:p>
          <w:p w14:paraId="16282BA7" w14:textId="14BE7C20"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IP</w:t>
            </w:r>
            <w:r w:rsidR="00CD7D7A"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 xml:space="preserve">„Koka izstrādājumu izgatavošana” aprīkojuma iegāde </w:t>
            </w:r>
            <w:r w:rsidR="00436951" w:rsidRPr="00B97F6C">
              <w:rPr>
                <w:rFonts w:ascii="Times New Roman" w:eastAsia="Calibri" w:hAnsi="Times New Roman" w:cs="Times New Roman"/>
                <w:sz w:val="28"/>
                <w:szCs w:val="28"/>
              </w:rPr>
              <w:t>–</w:t>
            </w:r>
            <w:r w:rsidRPr="00B97F6C">
              <w:rPr>
                <w:rFonts w:ascii="Times New Roman" w:eastAsia="Calibri" w:hAnsi="Times New Roman" w:cs="Times New Roman"/>
                <w:sz w:val="28"/>
                <w:szCs w:val="28"/>
              </w:rPr>
              <w:t xml:space="preserve"> 11</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631,79</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1E1F6655" w14:textId="7B947142"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IP</w:t>
            </w:r>
            <w:r w:rsidR="00CD7D7A"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„Meža darbi un tehnika” IKT aprīkojums – 16</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637,30</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35A59B5A" w14:textId="570ADA09"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Mēbeļu iegāde IP nepieciešamo kabinetu aprīkojumam- 7</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859,96</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2D45A8AF" w14:textId="429B8D0C"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IP</w:t>
            </w:r>
            <w:r w:rsidR="00CD7D7A"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 xml:space="preserve">„Meža darbi un tehnika” fizikas un ķīmijas kabinetu mācību kabinetu aprīkojums </w:t>
            </w:r>
            <w:r w:rsidR="00436951" w:rsidRPr="00B97F6C">
              <w:rPr>
                <w:rFonts w:ascii="Times New Roman" w:eastAsia="Calibri" w:hAnsi="Times New Roman" w:cs="Times New Roman"/>
                <w:sz w:val="28"/>
                <w:szCs w:val="28"/>
              </w:rPr>
              <w:t>–</w:t>
            </w:r>
            <w:r w:rsidRPr="00B97F6C">
              <w:rPr>
                <w:rFonts w:ascii="Times New Roman" w:eastAsia="Calibri" w:hAnsi="Times New Roman" w:cs="Times New Roman"/>
                <w:sz w:val="28"/>
                <w:szCs w:val="28"/>
              </w:rPr>
              <w:t xml:space="preserve"> 32</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696,46</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64650502" w14:textId="71512430"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IP</w:t>
            </w:r>
            <w:r w:rsidR="00CD7D7A"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„Meža darbi un tehnika” mēbeles fizikas un ķīmijas mācību kabinetu iekārtošanai- 17</w:t>
            </w:r>
            <w:r w:rsidR="00436951"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437,31</w:t>
            </w:r>
            <w:r w:rsidR="00436951" w:rsidRPr="00B97F6C">
              <w:rPr>
                <w:rFonts w:ascii="Times New Roman" w:eastAsia="Calibri" w:hAnsi="Times New Roman" w:cs="Times New Roman"/>
                <w:sz w:val="28"/>
                <w:szCs w:val="28"/>
              </w:rPr>
              <w:t> </w:t>
            </w:r>
            <w:proofErr w:type="spellStart"/>
            <w:r w:rsidRPr="00B97F6C">
              <w:rPr>
                <w:rFonts w:ascii="Times New Roman" w:eastAsia="Calibri" w:hAnsi="Times New Roman" w:cs="Times New Roman"/>
                <w:i/>
                <w:sz w:val="28"/>
                <w:szCs w:val="28"/>
              </w:rPr>
              <w:t>euro</w:t>
            </w:r>
            <w:proofErr w:type="spellEnd"/>
            <w:r w:rsidRPr="00B97F6C">
              <w:rPr>
                <w:rFonts w:ascii="Times New Roman" w:eastAsia="Calibri" w:hAnsi="Times New Roman" w:cs="Times New Roman"/>
                <w:sz w:val="28"/>
                <w:szCs w:val="28"/>
              </w:rPr>
              <w:t>;</w:t>
            </w:r>
          </w:p>
          <w:p w14:paraId="127E09DA" w14:textId="2DB9CE5D" w:rsidR="00030C96" w:rsidRPr="00B97F6C" w:rsidRDefault="00030C96" w:rsidP="00030C96">
            <w:pPr>
              <w:spacing w:after="0"/>
              <w:ind w:firstLine="567"/>
              <w:jc w:val="both"/>
              <w:rPr>
                <w:rFonts w:ascii="Times New Roman" w:eastAsia="Calibri" w:hAnsi="Times New Roman" w:cs="Times New Roman"/>
                <w:sz w:val="28"/>
                <w:szCs w:val="28"/>
              </w:rPr>
            </w:pPr>
            <w:r w:rsidRPr="00B97F6C">
              <w:rPr>
                <w:rFonts w:ascii="Times New Roman" w:eastAsia="Calibri" w:hAnsi="Times New Roman" w:cs="Times New Roman"/>
                <w:sz w:val="28"/>
                <w:szCs w:val="28"/>
              </w:rPr>
              <w:t>IP</w:t>
            </w:r>
            <w:r w:rsidR="00CD7D7A" w:rsidRPr="00B97F6C">
              <w:rPr>
                <w:rFonts w:ascii="Times New Roman" w:eastAsia="Calibri" w:hAnsi="Times New Roman" w:cs="Times New Roman"/>
                <w:sz w:val="28"/>
                <w:szCs w:val="28"/>
              </w:rPr>
              <w:t> </w:t>
            </w:r>
            <w:r w:rsidRPr="00B97F6C">
              <w:rPr>
                <w:rFonts w:ascii="Times New Roman" w:eastAsia="Calibri" w:hAnsi="Times New Roman" w:cs="Times New Roman"/>
                <w:sz w:val="28"/>
                <w:szCs w:val="28"/>
              </w:rPr>
              <w:t>„Meža darbi un tehnika” aprīkojuma iegāde (</w:t>
            </w:r>
            <w:proofErr w:type="spellStart"/>
            <w:r w:rsidRPr="00B97F6C">
              <w:rPr>
                <w:rFonts w:ascii="Times New Roman" w:eastAsia="Calibri" w:hAnsi="Times New Roman" w:cs="Times New Roman"/>
                <w:sz w:val="28"/>
                <w:szCs w:val="28"/>
              </w:rPr>
              <w:t>forvardera</w:t>
            </w:r>
            <w:proofErr w:type="spellEnd"/>
            <w:r w:rsidRPr="00B97F6C">
              <w:rPr>
                <w:rFonts w:ascii="Times New Roman" w:eastAsia="Calibri" w:hAnsi="Times New Roman" w:cs="Times New Roman"/>
                <w:sz w:val="28"/>
                <w:szCs w:val="28"/>
              </w:rPr>
              <w:t xml:space="preserve"> </w:t>
            </w:r>
            <w:proofErr w:type="spellStart"/>
            <w:r w:rsidRPr="00B97F6C">
              <w:rPr>
                <w:rFonts w:ascii="Times New Roman" w:eastAsia="Calibri" w:hAnsi="Times New Roman" w:cs="Times New Roman"/>
                <w:sz w:val="28"/>
                <w:szCs w:val="28"/>
              </w:rPr>
              <w:t>simulatori</w:t>
            </w:r>
            <w:proofErr w:type="spellEnd"/>
            <w:r w:rsidRPr="00B97F6C">
              <w:rPr>
                <w:rFonts w:ascii="Times New Roman" w:eastAsia="Calibri" w:hAnsi="Times New Roman" w:cs="Times New Roman"/>
                <w:sz w:val="28"/>
                <w:szCs w:val="28"/>
              </w:rPr>
              <w:t>) – 130</w:t>
            </w:r>
            <w:r w:rsidR="00436951" w:rsidRPr="00B97F6C">
              <w:rPr>
                <w:rFonts w:ascii="Times New Roman" w:eastAsia="Calibri" w:hAnsi="Times New Roman" w:cs="Times New Roman"/>
                <w:sz w:val="28"/>
                <w:szCs w:val="28"/>
              </w:rPr>
              <w:t> 680,00 </w:t>
            </w:r>
            <w:proofErr w:type="spellStart"/>
            <w:r w:rsidRPr="00B97F6C">
              <w:rPr>
                <w:rFonts w:ascii="Times New Roman" w:eastAsia="Calibri" w:hAnsi="Times New Roman" w:cs="Times New Roman"/>
                <w:i/>
                <w:sz w:val="28"/>
                <w:szCs w:val="28"/>
              </w:rPr>
              <w:t>eur</w:t>
            </w:r>
            <w:r w:rsidR="00487612" w:rsidRPr="00B97F6C">
              <w:rPr>
                <w:rFonts w:ascii="Times New Roman" w:eastAsia="Calibri" w:hAnsi="Times New Roman" w:cs="Times New Roman"/>
                <w:i/>
                <w:sz w:val="28"/>
                <w:szCs w:val="28"/>
              </w:rPr>
              <w:t>o</w:t>
            </w:r>
            <w:proofErr w:type="spellEnd"/>
            <w:r w:rsidRPr="00B97F6C">
              <w:rPr>
                <w:rFonts w:ascii="Times New Roman" w:eastAsia="Calibri" w:hAnsi="Times New Roman" w:cs="Times New Roman"/>
                <w:i/>
                <w:sz w:val="28"/>
                <w:szCs w:val="28"/>
              </w:rPr>
              <w:t>.</w:t>
            </w:r>
          </w:p>
          <w:p w14:paraId="601751AF" w14:textId="10073C30" w:rsidR="00030C96" w:rsidRPr="00B97F6C" w:rsidRDefault="00487612" w:rsidP="00592CAF">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Plānotie ieguldījumi:</w:t>
            </w:r>
          </w:p>
          <w:p w14:paraId="2200A9D8" w14:textId="6E424F2D" w:rsidR="00487612" w:rsidRPr="00B97F6C" w:rsidRDefault="00487612" w:rsidP="00487612">
            <w:pPr>
              <w:ind w:firstLine="567"/>
              <w:jc w:val="both"/>
              <w:rPr>
                <w:rFonts w:ascii="Times New Roman" w:hAnsi="Times New Roman" w:cs="Times New Roman"/>
                <w:sz w:val="28"/>
                <w:szCs w:val="28"/>
              </w:rPr>
            </w:pPr>
            <w:r w:rsidRPr="00B97F6C">
              <w:rPr>
                <w:rFonts w:ascii="Times New Roman" w:hAnsi="Times New Roman" w:cs="Times New Roman"/>
                <w:sz w:val="28"/>
                <w:szCs w:val="28"/>
              </w:rPr>
              <w:t>IP „Meža darbi un tehnika” un „Koka izstrādājumu izgatavošana” modernizēšana</w:t>
            </w:r>
            <w:r w:rsidR="00FB5DF6" w:rsidRPr="00B97F6C">
              <w:rPr>
                <w:rFonts w:ascii="Times New Roman" w:hAnsi="Times New Roman" w:cs="Times New Roman"/>
                <w:sz w:val="28"/>
                <w:szCs w:val="28"/>
              </w:rPr>
              <w:t>i 255</w:t>
            </w:r>
            <w:r w:rsidR="00436951" w:rsidRPr="00B97F6C">
              <w:rPr>
                <w:rFonts w:ascii="Times New Roman" w:hAnsi="Times New Roman" w:cs="Times New Roman"/>
                <w:sz w:val="28"/>
                <w:szCs w:val="28"/>
              </w:rPr>
              <w:t> </w:t>
            </w:r>
            <w:r w:rsidR="00FB5DF6" w:rsidRPr="00B97F6C">
              <w:rPr>
                <w:rFonts w:ascii="Times New Roman" w:hAnsi="Times New Roman" w:cs="Times New Roman"/>
                <w:sz w:val="28"/>
                <w:szCs w:val="28"/>
              </w:rPr>
              <w:t>459,7</w:t>
            </w:r>
            <w:r w:rsidRPr="00B97F6C">
              <w:rPr>
                <w:rFonts w:ascii="Times New Roman" w:hAnsi="Times New Roman" w:cs="Times New Roman"/>
                <w:sz w:val="28"/>
                <w:szCs w:val="28"/>
              </w:rPr>
              <w:t xml:space="preserve">5  </w:t>
            </w:r>
            <w:proofErr w:type="spellStart"/>
            <w:r w:rsidRPr="00B97F6C">
              <w:rPr>
                <w:rFonts w:ascii="Times New Roman" w:hAnsi="Times New Roman" w:cs="Times New Roman"/>
                <w:i/>
                <w:iCs/>
                <w:sz w:val="28"/>
                <w:szCs w:val="28"/>
              </w:rPr>
              <w:t>euro</w:t>
            </w:r>
            <w:proofErr w:type="spellEnd"/>
            <w:r w:rsidRPr="00B97F6C">
              <w:rPr>
                <w:rFonts w:ascii="Times New Roman" w:hAnsi="Times New Roman" w:cs="Times New Roman"/>
                <w:sz w:val="28"/>
                <w:szCs w:val="28"/>
              </w:rPr>
              <w:t xml:space="preserve"> apmērā, tai skaitā: </w:t>
            </w:r>
          </w:p>
          <w:p w14:paraId="0E8078AC" w14:textId="4D2B7719" w:rsidR="00487612" w:rsidRPr="00B97F6C" w:rsidRDefault="00487612" w:rsidP="00487612">
            <w:pPr>
              <w:ind w:firstLine="567"/>
              <w:jc w:val="both"/>
              <w:rPr>
                <w:rFonts w:ascii="Times New Roman" w:hAnsi="Times New Roman" w:cs="Times New Roman"/>
                <w:sz w:val="28"/>
                <w:szCs w:val="28"/>
              </w:rPr>
            </w:pPr>
            <w:r w:rsidRPr="00B97F6C">
              <w:rPr>
                <w:rFonts w:ascii="Times New Roman" w:hAnsi="Times New Roman" w:cs="Times New Roman"/>
                <w:sz w:val="28"/>
                <w:szCs w:val="28"/>
              </w:rPr>
              <w:t>IP</w:t>
            </w:r>
            <w:r w:rsidR="00CD7D7A" w:rsidRPr="00B97F6C">
              <w:rPr>
                <w:rFonts w:ascii="Times New Roman" w:hAnsi="Times New Roman" w:cs="Times New Roman"/>
                <w:sz w:val="28"/>
                <w:szCs w:val="28"/>
              </w:rPr>
              <w:t> </w:t>
            </w:r>
            <w:r w:rsidRPr="00B97F6C">
              <w:rPr>
                <w:rFonts w:ascii="Times New Roman" w:hAnsi="Times New Roman" w:cs="Times New Roman"/>
                <w:sz w:val="28"/>
                <w:szCs w:val="28"/>
              </w:rPr>
              <w:t>„Meža darbi un tehnika” aprīkojuma (</w:t>
            </w:r>
            <w:proofErr w:type="spellStart"/>
            <w:r w:rsidRPr="00B97F6C">
              <w:rPr>
                <w:rFonts w:ascii="Times New Roman" w:hAnsi="Times New Roman" w:cs="Times New Roman"/>
                <w:sz w:val="28"/>
                <w:szCs w:val="28"/>
              </w:rPr>
              <w:t>forvardera</w:t>
            </w:r>
            <w:proofErr w:type="spellEnd"/>
            <w:r w:rsidRPr="00B97F6C">
              <w:rPr>
                <w:rFonts w:ascii="Times New Roman" w:hAnsi="Times New Roman" w:cs="Times New Roman"/>
                <w:sz w:val="28"/>
                <w:szCs w:val="28"/>
              </w:rPr>
              <w:t>) iegāde- 171</w:t>
            </w:r>
            <w:r w:rsidR="00436951" w:rsidRPr="00B97F6C">
              <w:rPr>
                <w:rFonts w:ascii="Times New Roman" w:hAnsi="Times New Roman" w:cs="Times New Roman"/>
                <w:sz w:val="28"/>
                <w:szCs w:val="28"/>
              </w:rPr>
              <w:t> </w:t>
            </w:r>
            <w:r w:rsidRPr="00B97F6C">
              <w:rPr>
                <w:rFonts w:ascii="Times New Roman" w:hAnsi="Times New Roman" w:cs="Times New Roman"/>
                <w:sz w:val="28"/>
                <w:szCs w:val="28"/>
              </w:rPr>
              <w:t xml:space="preserve"> 209,44</w:t>
            </w:r>
            <w:r w:rsidR="00436951" w:rsidRPr="00B97F6C">
              <w:rPr>
                <w:rFonts w:ascii="Times New Roman" w:hAnsi="Times New Roman" w:cs="Times New Roman"/>
                <w:sz w:val="28"/>
                <w:szCs w:val="28"/>
              </w:rPr>
              <w:t> </w:t>
            </w:r>
            <w:proofErr w:type="spellStart"/>
            <w:r w:rsidRPr="00B97F6C">
              <w:rPr>
                <w:rFonts w:ascii="Times New Roman" w:hAnsi="Times New Roman" w:cs="Times New Roman"/>
                <w:i/>
                <w:sz w:val="28"/>
                <w:szCs w:val="28"/>
              </w:rPr>
              <w:t>euro</w:t>
            </w:r>
            <w:proofErr w:type="spellEnd"/>
            <w:r w:rsidRPr="00B97F6C">
              <w:rPr>
                <w:rFonts w:ascii="Times New Roman" w:hAnsi="Times New Roman" w:cs="Times New Roman"/>
                <w:sz w:val="28"/>
                <w:szCs w:val="28"/>
              </w:rPr>
              <w:t>;</w:t>
            </w:r>
          </w:p>
          <w:p w14:paraId="71A2109C" w14:textId="58A46CC8" w:rsidR="00487612" w:rsidRPr="00B97F6C" w:rsidRDefault="00487612" w:rsidP="00487612">
            <w:pPr>
              <w:ind w:firstLine="567"/>
              <w:jc w:val="both"/>
              <w:rPr>
                <w:rFonts w:ascii="Times New Roman" w:hAnsi="Times New Roman" w:cs="Times New Roman"/>
                <w:sz w:val="28"/>
                <w:szCs w:val="28"/>
              </w:rPr>
            </w:pPr>
            <w:r w:rsidRPr="00B97F6C">
              <w:rPr>
                <w:rFonts w:ascii="Times New Roman" w:hAnsi="Times New Roman" w:cs="Times New Roman"/>
                <w:sz w:val="28"/>
                <w:szCs w:val="28"/>
              </w:rPr>
              <w:t>IP „Koka izstrādājumu izgatavošana” aprīkojuma iegāde- 81</w:t>
            </w:r>
            <w:r w:rsidR="00436951" w:rsidRPr="00B97F6C">
              <w:rPr>
                <w:rFonts w:ascii="Times New Roman" w:hAnsi="Times New Roman" w:cs="Times New Roman"/>
                <w:sz w:val="28"/>
                <w:szCs w:val="28"/>
              </w:rPr>
              <w:t> 382,08 </w:t>
            </w:r>
            <w:proofErr w:type="spellStart"/>
            <w:r w:rsidRPr="00B97F6C">
              <w:rPr>
                <w:rFonts w:ascii="Times New Roman" w:hAnsi="Times New Roman" w:cs="Times New Roman"/>
                <w:i/>
                <w:sz w:val="28"/>
                <w:szCs w:val="28"/>
              </w:rPr>
              <w:t>euro</w:t>
            </w:r>
            <w:proofErr w:type="spellEnd"/>
            <w:r w:rsidRPr="00B97F6C">
              <w:rPr>
                <w:rFonts w:ascii="Times New Roman" w:hAnsi="Times New Roman" w:cs="Times New Roman"/>
                <w:i/>
                <w:sz w:val="28"/>
                <w:szCs w:val="28"/>
              </w:rPr>
              <w:t>;</w:t>
            </w:r>
          </w:p>
          <w:p w14:paraId="009CBF01" w14:textId="5D0ADEAE" w:rsidR="00487612" w:rsidRPr="00B97F6C" w:rsidRDefault="00487612" w:rsidP="00487612">
            <w:pPr>
              <w:ind w:firstLine="567"/>
              <w:jc w:val="both"/>
              <w:rPr>
                <w:rFonts w:ascii="Times New Roman" w:hAnsi="Times New Roman" w:cs="Times New Roman"/>
                <w:sz w:val="28"/>
                <w:szCs w:val="28"/>
              </w:rPr>
            </w:pPr>
            <w:r w:rsidRPr="00B97F6C">
              <w:rPr>
                <w:rFonts w:ascii="Times New Roman" w:hAnsi="Times New Roman" w:cs="Times New Roman"/>
                <w:sz w:val="28"/>
                <w:szCs w:val="28"/>
              </w:rPr>
              <w:t>IP</w:t>
            </w:r>
            <w:r w:rsidR="00CD7D7A" w:rsidRPr="00B97F6C">
              <w:rPr>
                <w:rFonts w:ascii="Times New Roman" w:hAnsi="Times New Roman" w:cs="Times New Roman"/>
                <w:sz w:val="28"/>
                <w:szCs w:val="28"/>
              </w:rPr>
              <w:t> </w:t>
            </w:r>
            <w:r w:rsidRPr="00B97F6C">
              <w:rPr>
                <w:rFonts w:ascii="Times New Roman" w:hAnsi="Times New Roman" w:cs="Times New Roman"/>
                <w:sz w:val="28"/>
                <w:szCs w:val="28"/>
              </w:rPr>
              <w:t>„Meža darbi un tehnika” fizikas un ķīmijas mācību kabinetu aprīkošana – 2</w:t>
            </w:r>
            <w:r w:rsidR="00436951" w:rsidRPr="00B97F6C">
              <w:rPr>
                <w:rFonts w:ascii="Times New Roman" w:hAnsi="Times New Roman" w:cs="Times New Roman"/>
                <w:sz w:val="28"/>
                <w:szCs w:val="28"/>
              </w:rPr>
              <w:t> </w:t>
            </w:r>
            <w:r w:rsidRPr="00B97F6C">
              <w:rPr>
                <w:rFonts w:ascii="Times New Roman" w:hAnsi="Times New Roman" w:cs="Times New Roman"/>
                <w:sz w:val="28"/>
                <w:szCs w:val="28"/>
              </w:rPr>
              <w:t xml:space="preserve"> 868,23</w:t>
            </w:r>
            <w:r w:rsidR="00436951" w:rsidRPr="00B97F6C">
              <w:rPr>
                <w:rFonts w:ascii="Times New Roman" w:hAnsi="Times New Roman" w:cs="Times New Roman"/>
                <w:sz w:val="28"/>
                <w:szCs w:val="28"/>
              </w:rPr>
              <w:t> </w:t>
            </w:r>
            <w:proofErr w:type="spellStart"/>
            <w:r w:rsidRPr="00B97F6C">
              <w:rPr>
                <w:rFonts w:ascii="Times New Roman" w:hAnsi="Times New Roman" w:cs="Times New Roman"/>
                <w:i/>
                <w:sz w:val="28"/>
                <w:szCs w:val="28"/>
              </w:rPr>
              <w:t>euro</w:t>
            </w:r>
            <w:proofErr w:type="spellEnd"/>
            <w:r w:rsidRPr="00B97F6C">
              <w:rPr>
                <w:rFonts w:ascii="Times New Roman" w:hAnsi="Times New Roman" w:cs="Times New Roman"/>
                <w:i/>
                <w:sz w:val="28"/>
                <w:szCs w:val="28"/>
              </w:rPr>
              <w:t>.</w:t>
            </w:r>
            <w:r w:rsidRPr="00B97F6C">
              <w:rPr>
                <w:rFonts w:ascii="Times New Roman" w:hAnsi="Times New Roman" w:cs="Times New Roman"/>
                <w:sz w:val="28"/>
                <w:szCs w:val="28"/>
              </w:rPr>
              <w:t xml:space="preserve"> </w:t>
            </w:r>
          </w:p>
          <w:p w14:paraId="041D109D" w14:textId="79C5B23B" w:rsidR="000C7783" w:rsidRDefault="00FB5DF6" w:rsidP="00592CAF">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Iepriekš norādītos l</w:t>
            </w:r>
            <w:r w:rsidR="00146495" w:rsidRPr="00B97F6C">
              <w:rPr>
                <w:rFonts w:ascii="Times New Roman" w:eastAsia="Times New Roman" w:hAnsi="Times New Roman" w:cs="Times New Roman"/>
                <w:bCs/>
                <w:sz w:val="28"/>
                <w:szCs w:val="28"/>
              </w:rPr>
              <w:t xml:space="preserve">īdz šim </w:t>
            </w:r>
            <w:r w:rsidRPr="00B97F6C">
              <w:rPr>
                <w:rFonts w:ascii="Times New Roman" w:eastAsia="Times New Roman" w:hAnsi="Times New Roman" w:cs="Times New Roman"/>
                <w:bCs/>
                <w:sz w:val="28"/>
                <w:szCs w:val="28"/>
              </w:rPr>
              <w:t>Rankas TS veiktos ieguldījumus 327</w:t>
            </w:r>
            <w:r w:rsidR="00436951"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056</w:t>
            </w:r>
            <w:r w:rsidR="00436951" w:rsidRPr="00B97F6C">
              <w:rPr>
                <w:rFonts w:ascii="Times New Roman" w:eastAsia="Times New Roman" w:hAnsi="Times New Roman" w:cs="Times New Roman"/>
                <w:bCs/>
                <w:sz w:val="28"/>
                <w:szCs w:val="28"/>
              </w:rPr>
              <w:t> </w:t>
            </w:r>
            <w:proofErr w:type="spellStart"/>
            <w:r w:rsidRPr="00B97F6C">
              <w:rPr>
                <w:rFonts w:ascii="Times New Roman" w:eastAsia="Times New Roman" w:hAnsi="Times New Roman" w:cs="Times New Roman"/>
                <w:bCs/>
                <w:i/>
                <w:sz w:val="28"/>
                <w:szCs w:val="28"/>
              </w:rPr>
              <w:t>euro</w:t>
            </w:r>
            <w:proofErr w:type="spellEnd"/>
            <w:r w:rsidRPr="00B97F6C">
              <w:rPr>
                <w:rFonts w:ascii="Times New Roman" w:eastAsia="Times New Roman" w:hAnsi="Times New Roman" w:cs="Times New Roman"/>
                <w:bCs/>
                <w:sz w:val="28"/>
                <w:szCs w:val="28"/>
              </w:rPr>
              <w:t xml:space="preserve"> apmērā un v</w:t>
            </w:r>
            <w:r w:rsidR="00CD7D7A" w:rsidRPr="00B97F6C">
              <w:rPr>
                <w:rFonts w:ascii="Times New Roman" w:eastAsia="Times New Roman" w:hAnsi="Times New Roman" w:cs="Times New Roman"/>
                <w:bCs/>
                <w:sz w:val="28"/>
                <w:szCs w:val="28"/>
              </w:rPr>
              <w:t xml:space="preserve">ēl </w:t>
            </w:r>
            <w:r w:rsidRPr="00B97F6C">
              <w:rPr>
                <w:rFonts w:ascii="Times New Roman" w:eastAsia="Times New Roman" w:hAnsi="Times New Roman" w:cs="Times New Roman"/>
                <w:bCs/>
                <w:sz w:val="28"/>
                <w:szCs w:val="28"/>
              </w:rPr>
              <w:t xml:space="preserve">plānotos ieguldījumus </w:t>
            </w:r>
            <w:r w:rsidR="00100DF3" w:rsidRPr="00B97F6C">
              <w:rPr>
                <w:rFonts w:ascii="Times New Roman" w:eastAsia="Times New Roman" w:hAnsi="Times New Roman" w:cs="Times New Roman"/>
                <w:bCs/>
                <w:sz w:val="28"/>
                <w:szCs w:val="28"/>
              </w:rPr>
              <w:t>255</w:t>
            </w:r>
            <w:r w:rsidR="000E7C6D" w:rsidRPr="00B97F6C">
              <w:rPr>
                <w:rFonts w:ascii="Times New Roman" w:eastAsia="Times New Roman" w:hAnsi="Times New Roman" w:cs="Times New Roman"/>
                <w:bCs/>
                <w:sz w:val="28"/>
                <w:szCs w:val="28"/>
              </w:rPr>
              <w:t> </w:t>
            </w:r>
            <w:r w:rsidR="00100DF3" w:rsidRPr="00B97F6C">
              <w:rPr>
                <w:rFonts w:ascii="Times New Roman" w:eastAsia="Times New Roman" w:hAnsi="Times New Roman" w:cs="Times New Roman"/>
                <w:bCs/>
                <w:sz w:val="28"/>
                <w:szCs w:val="28"/>
              </w:rPr>
              <w:t>4</w:t>
            </w:r>
            <w:r w:rsidRPr="00B97F6C">
              <w:rPr>
                <w:rFonts w:ascii="Times New Roman" w:eastAsia="Times New Roman" w:hAnsi="Times New Roman" w:cs="Times New Roman"/>
                <w:bCs/>
                <w:sz w:val="28"/>
                <w:szCs w:val="28"/>
              </w:rPr>
              <w:t>60</w:t>
            </w:r>
            <w:r w:rsidR="009A62B8" w:rsidRPr="00B97F6C">
              <w:rPr>
                <w:rFonts w:ascii="Times New Roman" w:eastAsia="Times New Roman" w:hAnsi="Times New Roman" w:cs="Times New Roman"/>
                <w:bCs/>
                <w:sz w:val="28"/>
                <w:szCs w:val="28"/>
              </w:rPr>
              <w:t> </w:t>
            </w:r>
            <w:proofErr w:type="spellStart"/>
            <w:r w:rsidR="000C7783" w:rsidRPr="00B97F6C">
              <w:rPr>
                <w:rFonts w:ascii="Times New Roman" w:eastAsia="Times New Roman" w:hAnsi="Times New Roman" w:cs="Times New Roman"/>
                <w:bCs/>
                <w:i/>
                <w:sz w:val="28"/>
                <w:szCs w:val="28"/>
              </w:rPr>
              <w:t>euro</w:t>
            </w:r>
            <w:proofErr w:type="spellEnd"/>
            <w:r w:rsidR="000C7783">
              <w:rPr>
                <w:rFonts w:ascii="Times New Roman" w:eastAsia="Times New Roman" w:hAnsi="Times New Roman" w:cs="Times New Roman"/>
                <w:bCs/>
                <w:sz w:val="28"/>
                <w:szCs w:val="28"/>
              </w:rPr>
              <w:t xml:space="preserve"> </w:t>
            </w:r>
            <w:r w:rsidR="00146495" w:rsidRPr="00592CAF">
              <w:rPr>
                <w:rFonts w:ascii="Times New Roman" w:eastAsia="Times New Roman" w:hAnsi="Times New Roman" w:cs="Times New Roman"/>
                <w:bCs/>
                <w:sz w:val="28"/>
                <w:szCs w:val="28"/>
              </w:rPr>
              <w:t xml:space="preserve">apmērā </w:t>
            </w:r>
            <w:r w:rsidR="00DB48C4">
              <w:rPr>
                <w:rFonts w:ascii="Times New Roman" w:eastAsia="Times New Roman" w:hAnsi="Times New Roman" w:cs="Times New Roman"/>
                <w:bCs/>
                <w:sz w:val="28"/>
                <w:szCs w:val="28"/>
              </w:rPr>
              <w:t xml:space="preserve">minēto </w:t>
            </w:r>
            <w:r w:rsidR="00146495" w:rsidRPr="00592CAF">
              <w:rPr>
                <w:rFonts w:ascii="Times New Roman" w:eastAsia="Times New Roman" w:hAnsi="Times New Roman" w:cs="Times New Roman"/>
                <w:bCs/>
                <w:sz w:val="28"/>
                <w:szCs w:val="28"/>
              </w:rPr>
              <w:t>IP modernizēšanai</w:t>
            </w:r>
            <w:r w:rsidR="000C7783">
              <w:rPr>
                <w:rFonts w:ascii="Times New Roman" w:eastAsia="Times New Roman" w:hAnsi="Times New Roman" w:cs="Times New Roman"/>
                <w:bCs/>
                <w:sz w:val="28"/>
                <w:szCs w:val="28"/>
              </w:rPr>
              <w:t xml:space="preserve"> </w:t>
            </w:r>
            <w:r w:rsidR="00146495" w:rsidRPr="00592CAF">
              <w:rPr>
                <w:rFonts w:ascii="Times New Roman" w:eastAsia="Times New Roman" w:hAnsi="Times New Roman" w:cs="Times New Roman"/>
                <w:bCs/>
                <w:sz w:val="28"/>
                <w:szCs w:val="28"/>
              </w:rPr>
              <w:t xml:space="preserve">pilnā apmērā </w:t>
            </w:r>
            <w:r w:rsidR="000C7783">
              <w:rPr>
                <w:rFonts w:ascii="Times New Roman" w:eastAsia="Times New Roman" w:hAnsi="Times New Roman" w:cs="Times New Roman"/>
                <w:bCs/>
                <w:sz w:val="28"/>
                <w:szCs w:val="28"/>
              </w:rPr>
              <w:t>paredz</w:t>
            </w:r>
            <w:r w:rsidR="005216DA">
              <w:rPr>
                <w:rFonts w:ascii="Times New Roman" w:eastAsia="Times New Roman" w:hAnsi="Times New Roman" w:cs="Times New Roman"/>
                <w:bCs/>
                <w:sz w:val="28"/>
                <w:szCs w:val="28"/>
              </w:rPr>
              <w:t>ēts</w:t>
            </w:r>
            <w:r w:rsidR="000C7783">
              <w:rPr>
                <w:rFonts w:ascii="Times New Roman" w:eastAsia="Times New Roman" w:hAnsi="Times New Roman" w:cs="Times New Roman"/>
                <w:bCs/>
                <w:sz w:val="28"/>
                <w:szCs w:val="28"/>
              </w:rPr>
              <w:t xml:space="preserve"> nodot Ogres tehnikumam.</w:t>
            </w:r>
            <w:r w:rsidR="003B0463">
              <w:rPr>
                <w:rFonts w:ascii="Times New Roman" w:eastAsia="Times New Roman" w:hAnsi="Times New Roman" w:cs="Times New Roman"/>
                <w:bCs/>
                <w:sz w:val="28"/>
                <w:szCs w:val="28"/>
              </w:rPr>
              <w:t xml:space="preserve"> Grozījumi Valmieras tehnikuma stratēģijā saskaņoti ministrijas </w:t>
            </w:r>
            <w:r w:rsidR="00DB48C4">
              <w:rPr>
                <w:rFonts w:ascii="Times New Roman" w:eastAsia="Times New Roman" w:hAnsi="Times New Roman" w:cs="Times New Roman"/>
                <w:bCs/>
                <w:sz w:val="28"/>
                <w:szCs w:val="28"/>
              </w:rPr>
              <w:t xml:space="preserve">Stratēģiju </w:t>
            </w:r>
            <w:r w:rsidR="003B0463">
              <w:rPr>
                <w:rFonts w:ascii="Times New Roman" w:eastAsia="Times New Roman" w:hAnsi="Times New Roman" w:cs="Times New Roman"/>
                <w:bCs/>
                <w:sz w:val="28"/>
                <w:szCs w:val="28"/>
              </w:rPr>
              <w:t xml:space="preserve">vērtēšanas </w:t>
            </w:r>
            <w:r w:rsidR="00EE1DC4">
              <w:rPr>
                <w:rFonts w:ascii="Times New Roman" w:eastAsia="Times New Roman" w:hAnsi="Times New Roman" w:cs="Times New Roman"/>
                <w:bCs/>
                <w:sz w:val="28"/>
                <w:szCs w:val="28"/>
              </w:rPr>
              <w:t>komisijas sēdē 2019.</w:t>
            </w:r>
            <w:r w:rsidR="009A62B8">
              <w:rPr>
                <w:rFonts w:ascii="Times New Roman" w:eastAsia="Times New Roman" w:hAnsi="Times New Roman" w:cs="Times New Roman"/>
                <w:bCs/>
                <w:sz w:val="28"/>
                <w:szCs w:val="28"/>
              </w:rPr>
              <w:t> </w:t>
            </w:r>
            <w:r w:rsidR="00EE1DC4">
              <w:rPr>
                <w:rFonts w:ascii="Times New Roman" w:eastAsia="Times New Roman" w:hAnsi="Times New Roman" w:cs="Times New Roman"/>
                <w:bCs/>
                <w:sz w:val="28"/>
                <w:szCs w:val="28"/>
              </w:rPr>
              <w:t>gada 15.</w:t>
            </w:r>
            <w:r w:rsidR="009A62B8">
              <w:rPr>
                <w:rFonts w:ascii="Times New Roman" w:eastAsia="Times New Roman" w:hAnsi="Times New Roman" w:cs="Times New Roman"/>
                <w:bCs/>
                <w:sz w:val="28"/>
                <w:szCs w:val="28"/>
              </w:rPr>
              <w:t> </w:t>
            </w:r>
            <w:r w:rsidR="00EE1DC4">
              <w:rPr>
                <w:rFonts w:ascii="Times New Roman" w:eastAsia="Times New Roman" w:hAnsi="Times New Roman" w:cs="Times New Roman"/>
                <w:bCs/>
                <w:sz w:val="28"/>
                <w:szCs w:val="28"/>
              </w:rPr>
              <w:t>ap</w:t>
            </w:r>
            <w:r w:rsidR="003B0463">
              <w:rPr>
                <w:rFonts w:ascii="Times New Roman" w:eastAsia="Times New Roman" w:hAnsi="Times New Roman" w:cs="Times New Roman"/>
                <w:bCs/>
                <w:sz w:val="28"/>
                <w:szCs w:val="28"/>
              </w:rPr>
              <w:t>rīlī.</w:t>
            </w:r>
          </w:p>
          <w:p w14:paraId="5BDC6752" w14:textId="19F4842F" w:rsidR="006E0AD5" w:rsidRPr="00B97F6C" w:rsidRDefault="00785505" w:rsidP="007A42CB">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w:t>
            </w:r>
            <w:r w:rsidR="000C7783">
              <w:rPr>
                <w:rFonts w:ascii="Times New Roman" w:eastAsia="Times New Roman" w:hAnsi="Times New Roman" w:cs="Times New Roman"/>
                <w:bCs/>
                <w:sz w:val="28"/>
                <w:szCs w:val="28"/>
              </w:rPr>
              <w:t xml:space="preserve">zpildot </w:t>
            </w:r>
            <w:r w:rsidR="005216DA">
              <w:rPr>
                <w:rFonts w:ascii="Times New Roman" w:eastAsia="Times New Roman" w:hAnsi="Times New Roman" w:cs="Times New Roman"/>
                <w:bCs/>
                <w:sz w:val="28"/>
                <w:szCs w:val="28"/>
              </w:rPr>
              <w:t xml:space="preserve">Turpmākās rīcības plānā </w:t>
            </w:r>
            <w:r w:rsidR="000C7783">
              <w:rPr>
                <w:rFonts w:ascii="Times New Roman" w:eastAsia="Times New Roman" w:hAnsi="Times New Roman" w:cs="Times New Roman"/>
                <w:bCs/>
                <w:sz w:val="28"/>
                <w:szCs w:val="28"/>
              </w:rPr>
              <w:t>uzdoto, grozījumus Attīstības un investīciju stratēģijā 2015.</w:t>
            </w:r>
            <w:r w:rsidR="009A62B8">
              <w:rPr>
                <w:rFonts w:ascii="Times New Roman" w:eastAsia="Times New Roman" w:hAnsi="Times New Roman" w:cs="Times New Roman"/>
                <w:bCs/>
                <w:sz w:val="28"/>
                <w:szCs w:val="28"/>
              </w:rPr>
              <w:t> </w:t>
            </w:r>
            <w:r w:rsidR="005216DA" w:rsidRPr="0022089C">
              <w:rPr>
                <w:rFonts w:ascii="Times New Roman" w:eastAsia="Times New Roman" w:hAnsi="Times New Roman" w:cs="Times New Roman"/>
                <w:bCs/>
                <w:iCs/>
                <w:sz w:val="28"/>
                <w:szCs w:val="28"/>
                <w:lang w:eastAsia="lv-LV"/>
              </w:rPr>
              <w:t>–</w:t>
            </w:r>
            <w:r w:rsidR="009A62B8">
              <w:rPr>
                <w:rFonts w:ascii="Times New Roman" w:eastAsia="Times New Roman" w:hAnsi="Times New Roman" w:cs="Times New Roman"/>
                <w:bCs/>
                <w:iCs/>
                <w:sz w:val="28"/>
                <w:szCs w:val="28"/>
                <w:lang w:eastAsia="lv-LV"/>
              </w:rPr>
              <w:t> </w:t>
            </w:r>
            <w:r w:rsidR="000C7783">
              <w:rPr>
                <w:rFonts w:ascii="Times New Roman" w:eastAsia="Times New Roman" w:hAnsi="Times New Roman" w:cs="Times New Roman"/>
                <w:bCs/>
                <w:sz w:val="28"/>
                <w:szCs w:val="28"/>
              </w:rPr>
              <w:t>2020.gadam</w:t>
            </w:r>
            <w:r>
              <w:rPr>
                <w:rFonts w:ascii="Times New Roman" w:eastAsia="Times New Roman" w:hAnsi="Times New Roman" w:cs="Times New Roman"/>
                <w:bCs/>
                <w:sz w:val="28"/>
                <w:szCs w:val="28"/>
              </w:rPr>
              <w:t xml:space="preserve"> (turpmāk </w:t>
            </w:r>
            <w:r w:rsidRPr="0022089C">
              <w:rPr>
                <w:rFonts w:ascii="Times New Roman" w:eastAsia="Times New Roman" w:hAnsi="Times New Roman" w:cs="Times New Roman"/>
                <w:bCs/>
                <w:iCs/>
                <w:sz w:val="28"/>
                <w:szCs w:val="28"/>
                <w:lang w:eastAsia="lv-LV"/>
              </w:rPr>
              <w:t>–</w:t>
            </w:r>
            <w:r>
              <w:rPr>
                <w:rFonts w:ascii="Times New Roman" w:eastAsia="Times New Roman" w:hAnsi="Times New Roman" w:cs="Times New Roman"/>
                <w:bCs/>
                <w:sz w:val="28"/>
                <w:szCs w:val="28"/>
              </w:rPr>
              <w:t xml:space="preserve"> Ogres tehnikuma stratēģija)</w:t>
            </w:r>
            <w:r w:rsidR="000C77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ministrijā </w:t>
            </w:r>
            <w:r w:rsidR="000C7783">
              <w:rPr>
                <w:rFonts w:ascii="Times New Roman" w:eastAsia="Times New Roman" w:hAnsi="Times New Roman" w:cs="Times New Roman"/>
                <w:bCs/>
                <w:sz w:val="28"/>
                <w:szCs w:val="28"/>
              </w:rPr>
              <w:t>iesniedza arī Ogres tehnikums</w:t>
            </w:r>
            <w:r>
              <w:rPr>
                <w:rFonts w:ascii="Times New Roman" w:eastAsia="Times New Roman" w:hAnsi="Times New Roman" w:cs="Times New Roman"/>
                <w:bCs/>
                <w:sz w:val="28"/>
                <w:szCs w:val="28"/>
              </w:rPr>
              <w:t>. Grozījumi Ogres tehnikuma stratēģijā</w:t>
            </w:r>
            <w:r w:rsidRPr="00785505">
              <w:rPr>
                <w:rFonts w:ascii="Times New Roman" w:eastAsia="Times New Roman" w:hAnsi="Times New Roman" w:cs="Times New Roman"/>
                <w:bCs/>
                <w:sz w:val="28"/>
                <w:szCs w:val="28"/>
              </w:rPr>
              <w:t xml:space="preserve"> </w:t>
            </w:r>
            <w:r w:rsidR="000C7783">
              <w:rPr>
                <w:rFonts w:ascii="Times New Roman" w:eastAsia="Times New Roman" w:hAnsi="Times New Roman" w:cs="Times New Roman"/>
                <w:bCs/>
                <w:sz w:val="28"/>
                <w:szCs w:val="28"/>
              </w:rPr>
              <w:t xml:space="preserve">paredz </w:t>
            </w:r>
            <w:r w:rsidR="0009190F" w:rsidRPr="0009190F">
              <w:rPr>
                <w:rFonts w:ascii="Times New Roman" w:eastAsia="Times New Roman" w:hAnsi="Times New Roman" w:cs="Times New Roman"/>
                <w:bCs/>
                <w:sz w:val="28"/>
                <w:szCs w:val="28"/>
              </w:rPr>
              <w:t>Ogres tehnikuma IP īstenošanas vietu</w:t>
            </w:r>
            <w:r w:rsidR="00D67B14">
              <w:rPr>
                <w:rFonts w:ascii="Times New Roman" w:eastAsia="Times New Roman" w:hAnsi="Times New Roman" w:cs="Times New Roman"/>
                <w:bCs/>
                <w:sz w:val="28"/>
                <w:szCs w:val="28"/>
              </w:rPr>
              <w:t xml:space="preserve"> Rankā</w:t>
            </w:r>
            <w:r w:rsidR="000C7783">
              <w:rPr>
                <w:rFonts w:ascii="Times New Roman" w:eastAsia="Times New Roman" w:hAnsi="Times New Roman" w:cs="Times New Roman"/>
                <w:bCs/>
                <w:sz w:val="28"/>
                <w:szCs w:val="28"/>
              </w:rPr>
              <w:t xml:space="preserve">, kā arī </w:t>
            </w:r>
            <w:r>
              <w:rPr>
                <w:rFonts w:ascii="Times New Roman" w:eastAsia="Times New Roman" w:hAnsi="Times New Roman" w:cs="Times New Roman"/>
                <w:bCs/>
                <w:sz w:val="28"/>
                <w:szCs w:val="28"/>
              </w:rPr>
              <w:t xml:space="preserve">jau veikto un vēl </w:t>
            </w:r>
            <w:r w:rsidR="000C7783">
              <w:rPr>
                <w:rFonts w:ascii="Times New Roman" w:eastAsia="Times New Roman" w:hAnsi="Times New Roman" w:cs="Times New Roman"/>
                <w:bCs/>
                <w:sz w:val="28"/>
                <w:szCs w:val="28"/>
              </w:rPr>
              <w:t>p</w:t>
            </w:r>
            <w:r w:rsidR="000C7783" w:rsidRPr="00592CAF">
              <w:rPr>
                <w:rFonts w:ascii="Times New Roman" w:eastAsia="Times New Roman" w:hAnsi="Times New Roman" w:cs="Times New Roman"/>
                <w:bCs/>
                <w:sz w:val="28"/>
                <w:szCs w:val="28"/>
              </w:rPr>
              <w:t>lānot</w:t>
            </w:r>
            <w:r>
              <w:rPr>
                <w:rFonts w:ascii="Times New Roman" w:eastAsia="Times New Roman" w:hAnsi="Times New Roman" w:cs="Times New Roman"/>
                <w:bCs/>
                <w:sz w:val="28"/>
                <w:szCs w:val="28"/>
              </w:rPr>
              <w:t>o</w:t>
            </w:r>
            <w:r w:rsidR="000C7783" w:rsidRPr="00592CAF">
              <w:rPr>
                <w:rFonts w:ascii="Times New Roman" w:eastAsia="Times New Roman" w:hAnsi="Times New Roman" w:cs="Times New Roman"/>
                <w:bCs/>
                <w:sz w:val="28"/>
                <w:szCs w:val="28"/>
              </w:rPr>
              <w:t xml:space="preserve"> investīcij</w:t>
            </w:r>
            <w:r>
              <w:rPr>
                <w:rFonts w:ascii="Times New Roman" w:eastAsia="Times New Roman" w:hAnsi="Times New Roman" w:cs="Times New Roman"/>
                <w:bCs/>
                <w:sz w:val="28"/>
                <w:szCs w:val="28"/>
              </w:rPr>
              <w:t>u</w:t>
            </w:r>
            <w:r w:rsidR="000C7783" w:rsidRPr="00592CAF">
              <w:rPr>
                <w:rFonts w:ascii="Times New Roman" w:eastAsia="Times New Roman" w:hAnsi="Times New Roman" w:cs="Times New Roman"/>
                <w:bCs/>
                <w:sz w:val="28"/>
                <w:szCs w:val="28"/>
              </w:rPr>
              <w:t xml:space="preserve"> IP</w:t>
            </w:r>
            <w:r w:rsidR="009A62B8">
              <w:rPr>
                <w:rFonts w:ascii="Times New Roman" w:eastAsia="Times New Roman" w:hAnsi="Times New Roman" w:cs="Times New Roman"/>
                <w:bCs/>
                <w:sz w:val="28"/>
                <w:szCs w:val="28"/>
              </w:rPr>
              <w:t> </w:t>
            </w:r>
            <w:r w:rsidR="000C7783" w:rsidRPr="00592CAF">
              <w:rPr>
                <w:rFonts w:ascii="Times New Roman" w:eastAsia="Times New Roman" w:hAnsi="Times New Roman" w:cs="Times New Roman"/>
                <w:bCs/>
                <w:sz w:val="28"/>
                <w:szCs w:val="28"/>
              </w:rPr>
              <w:t>„Meža darbi un tehnika” un „Koka izstrādājumu izgatavošana”</w:t>
            </w:r>
            <w:r w:rsidR="000C77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Rankā </w:t>
            </w:r>
            <w:r w:rsidR="000C7783">
              <w:rPr>
                <w:rFonts w:ascii="Times New Roman" w:eastAsia="Times New Roman" w:hAnsi="Times New Roman" w:cs="Times New Roman"/>
                <w:bCs/>
                <w:sz w:val="28"/>
                <w:szCs w:val="28"/>
              </w:rPr>
              <w:t>modernizē</w:t>
            </w:r>
            <w:r>
              <w:rPr>
                <w:rFonts w:ascii="Times New Roman" w:eastAsia="Times New Roman" w:hAnsi="Times New Roman" w:cs="Times New Roman"/>
                <w:bCs/>
                <w:sz w:val="28"/>
                <w:szCs w:val="28"/>
              </w:rPr>
              <w:t>šanai</w:t>
            </w:r>
            <w:r w:rsidR="000C7783">
              <w:rPr>
                <w:rFonts w:ascii="Times New Roman" w:eastAsia="Times New Roman" w:hAnsi="Times New Roman" w:cs="Times New Roman"/>
                <w:bCs/>
                <w:sz w:val="28"/>
                <w:szCs w:val="28"/>
              </w:rPr>
              <w:t xml:space="preserve"> </w:t>
            </w:r>
            <w:r w:rsidR="000C7783" w:rsidRPr="00B97F6C">
              <w:rPr>
                <w:rFonts w:ascii="Times New Roman" w:eastAsia="Times New Roman" w:hAnsi="Times New Roman" w:cs="Times New Roman"/>
                <w:bCs/>
                <w:sz w:val="28"/>
                <w:szCs w:val="28"/>
              </w:rPr>
              <w:t>582</w:t>
            </w:r>
            <w:r w:rsidR="00436951" w:rsidRPr="00B97F6C">
              <w:rPr>
                <w:rFonts w:ascii="Times New Roman" w:eastAsia="Times New Roman" w:hAnsi="Times New Roman" w:cs="Times New Roman"/>
                <w:bCs/>
                <w:sz w:val="28"/>
                <w:szCs w:val="28"/>
              </w:rPr>
              <w:t> </w:t>
            </w:r>
            <w:r w:rsidR="000C7783" w:rsidRPr="00B97F6C">
              <w:rPr>
                <w:rFonts w:ascii="Times New Roman" w:eastAsia="Times New Roman" w:hAnsi="Times New Roman" w:cs="Times New Roman"/>
                <w:bCs/>
                <w:sz w:val="28"/>
                <w:szCs w:val="28"/>
              </w:rPr>
              <w:t>51</w:t>
            </w:r>
            <w:r w:rsidR="00FB5DF6" w:rsidRPr="00B97F6C">
              <w:rPr>
                <w:rFonts w:ascii="Times New Roman" w:eastAsia="Times New Roman" w:hAnsi="Times New Roman" w:cs="Times New Roman"/>
                <w:bCs/>
                <w:sz w:val="28"/>
                <w:szCs w:val="28"/>
              </w:rPr>
              <w:t>6</w:t>
            </w:r>
            <w:r w:rsidR="00436951" w:rsidRPr="00B97F6C">
              <w:rPr>
                <w:rFonts w:ascii="Times New Roman" w:eastAsia="Times New Roman" w:hAnsi="Times New Roman" w:cs="Times New Roman"/>
                <w:bCs/>
                <w:sz w:val="28"/>
                <w:szCs w:val="28"/>
              </w:rPr>
              <w:t> </w:t>
            </w:r>
            <w:proofErr w:type="spellStart"/>
            <w:r w:rsidR="000C7783" w:rsidRPr="00B97F6C">
              <w:rPr>
                <w:rFonts w:ascii="Times New Roman" w:eastAsia="Times New Roman" w:hAnsi="Times New Roman" w:cs="Times New Roman"/>
                <w:bCs/>
                <w:i/>
                <w:sz w:val="28"/>
                <w:szCs w:val="28"/>
              </w:rPr>
              <w:t>euro</w:t>
            </w:r>
            <w:proofErr w:type="spellEnd"/>
            <w:r w:rsidR="000C7783" w:rsidRPr="00B97F6C">
              <w:rPr>
                <w:rFonts w:ascii="Times New Roman" w:eastAsia="Times New Roman" w:hAnsi="Times New Roman" w:cs="Times New Roman"/>
                <w:bCs/>
                <w:sz w:val="28"/>
                <w:szCs w:val="28"/>
              </w:rPr>
              <w:t xml:space="preserve"> apmērā</w:t>
            </w:r>
            <w:r>
              <w:rPr>
                <w:rFonts w:ascii="Times New Roman" w:eastAsia="Times New Roman" w:hAnsi="Times New Roman" w:cs="Times New Roman"/>
                <w:bCs/>
                <w:sz w:val="28"/>
                <w:szCs w:val="28"/>
              </w:rPr>
              <w:t xml:space="preserve"> iekļaušanu Ogres tehnikuma </w:t>
            </w:r>
            <w:r w:rsidR="005216DA" w:rsidRPr="005216DA">
              <w:rPr>
                <w:rFonts w:ascii="Times New Roman" w:eastAsia="Times New Roman" w:hAnsi="Times New Roman" w:cs="Times New Roman"/>
                <w:bCs/>
                <w:sz w:val="28"/>
                <w:szCs w:val="28"/>
              </w:rPr>
              <w:t xml:space="preserve">specifiskā atbalsta </w:t>
            </w:r>
            <w:r w:rsidR="003B0463" w:rsidRPr="00487612">
              <w:rPr>
                <w:rFonts w:ascii="Times New Roman" w:eastAsia="Times New Roman" w:hAnsi="Times New Roman" w:cs="Times New Roman"/>
                <w:bCs/>
                <w:sz w:val="28"/>
                <w:szCs w:val="28"/>
              </w:rPr>
              <w:t>ietvaros īstenotajā</w:t>
            </w:r>
            <w:r w:rsidR="000C7783" w:rsidRPr="00487612">
              <w:rPr>
                <w:rFonts w:ascii="Times New Roman" w:eastAsia="Times New Roman" w:hAnsi="Times New Roman" w:cs="Times New Roman"/>
                <w:bCs/>
                <w:sz w:val="28"/>
                <w:szCs w:val="28"/>
              </w:rPr>
              <w:t xml:space="preserve"> </w:t>
            </w:r>
            <w:r w:rsidR="003B0463" w:rsidRPr="00487612">
              <w:rPr>
                <w:rFonts w:ascii="Times New Roman" w:eastAsia="Times New Roman" w:hAnsi="Times New Roman" w:cs="Times New Roman"/>
                <w:bCs/>
                <w:sz w:val="28"/>
                <w:szCs w:val="28"/>
              </w:rPr>
              <w:t>projektā</w:t>
            </w:r>
            <w:r w:rsidRPr="00487612">
              <w:rPr>
                <w:rFonts w:ascii="Times New Roman" w:eastAsia="Times New Roman" w:hAnsi="Times New Roman" w:cs="Times New Roman"/>
                <w:bCs/>
                <w:sz w:val="28"/>
                <w:szCs w:val="28"/>
              </w:rPr>
              <w:t xml:space="preserve"> Nr.</w:t>
            </w:r>
            <w:r w:rsidR="009A62B8" w:rsidRPr="007664B5">
              <w:rPr>
                <w:rFonts w:ascii="Times New Roman" w:eastAsia="Times New Roman" w:hAnsi="Times New Roman" w:cs="Times New Roman"/>
                <w:bCs/>
                <w:sz w:val="28"/>
                <w:szCs w:val="28"/>
              </w:rPr>
              <w:t> </w:t>
            </w:r>
            <w:r w:rsidRPr="007664B5">
              <w:rPr>
                <w:rFonts w:ascii="Times New Roman" w:eastAsia="Times New Roman" w:hAnsi="Times New Roman" w:cs="Times New Roman"/>
                <w:bCs/>
                <w:sz w:val="28"/>
                <w:szCs w:val="28"/>
              </w:rPr>
              <w:t>8.1.3.0/16/I/005</w:t>
            </w:r>
            <w:r w:rsidR="00CD7D7A">
              <w:rPr>
                <w:rFonts w:ascii="Times New Roman" w:eastAsia="Times New Roman" w:hAnsi="Times New Roman" w:cs="Times New Roman"/>
                <w:bCs/>
                <w:sz w:val="28"/>
                <w:szCs w:val="28"/>
              </w:rPr>
              <w:t>.</w:t>
            </w:r>
            <w:r w:rsidRPr="007664B5">
              <w:rPr>
                <w:rFonts w:ascii="Times New Roman" w:eastAsia="Times New Roman" w:hAnsi="Times New Roman" w:cs="Times New Roman"/>
                <w:bCs/>
                <w:sz w:val="28"/>
                <w:szCs w:val="28"/>
              </w:rPr>
              <w:t xml:space="preserve"> </w:t>
            </w:r>
            <w:r w:rsidR="008237CB" w:rsidRPr="008237CB">
              <w:rPr>
                <w:rFonts w:ascii="Times New Roman" w:eastAsia="Times New Roman" w:hAnsi="Times New Roman" w:cs="Times New Roman"/>
                <w:bCs/>
                <w:sz w:val="28"/>
                <w:szCs w:val="28"/>
              </w:rPr>
              <w:t xml:space="preserve">Ogres tehnikuma </w:t>
            </w:r>
            <w:r w:rsidR="00F90FB9">
              <w:rPr>
                <w:rFonts w:ascii="Times New Roman" w:eastAsia="Times New Roman" w:hAnsi="Times New Roman" w:cs="Times New Roman"/>
                <w:bCs/>
                <w:sz w:val="28"/>
                <w:szCs w:val="28"/>
              </w:rPr>
              <w:t xml:space="preserve">audzēkņu </w:t>
            </w:r>
            <w:r w:rsidR="008237CB" w:rsidRPr="008237CB">
              <w:rPr>
                <w:rFonts w:ascii="Times New Roman" w:eastAsia="Times New Roman" w:hAnsi="Times New Roman" w:cs="Times New Roman"/>
                <w:bCs/>
                <w:sz w:val="28"/>
                <w:szCs w:val="28"/>
              </w:rPr>
              <w:t>uzņemšanas plānā no 2019.</w:t>
            </w:r>
            <w:r w:rsidR="009A62B8">
              <w:rPr>
                <w:rFonts w:ascii="Times New Roman" w:eastAsia="Times New Roman" w:hAnsi="Times New Roman" w:cs="Times New Roman"/>
                <w:bCs/>
                <w:sz w:val="28"/>
                <w:szCs w:val="28"/>
              </w:rPr>
              <w:t> </w:t>
            </w:r>
            <w:r w:rsidR="008237CB" w:rsidRPr="008237CB">
              <w:rPr>
                <w:rFonts w:ascii="Times New Roman" w:eastAsia="Times New Roman" w:hAnsi="Times New Roman" w:cs="Times New Roman"/>
                <w:bCs/>
                <w:sz w:val="28"/>
                <w:szCs w:val="28"/>
              </w:rPr>
              <w:t>gada 1.</w:t>
            </w:r>
            <w:r w:rsidR="009A62B8">
              <w:rPr>
                <w:rFonts w:ascii="Times New Roman" w:eastAsia="Times New Roman" w:hAnsi="Times New Roman" w:cs="Times New Roman"/>
                <w:bCs/>
                <w:sz w:val="28"/>
                <w:szCs w:val="28"/>
              </w:rPr>
              <w:t> </w:t>
            </w:r>
            <w:r w:rsidR="008237CB" w:rsidRPr="008237CB">
              <w:rPr>
                <w:rFonts w:ascii="Times New Roman" w:eastAsia="Times New Roman" w:hAnsi="Times New Roman" w:cs="Times New Roman"/>
                <w:bCs/>
                <w:sz w:val="28"/>
                <w:szCs w:val="28"/>
              </w:rPr>
              <w:t xml:space="preserve">septembra </w:t>
            </w:r>
            <w:r w:rsidR="008237CB">
              <w:rPr>
                <w:rFonts w:ascii="Times New Roman" w:eastAsia="Times New Roman" w:hAnsi="Times New Roman" w:cs="Times New Roman"/>
                <w:bCs/>
                <w:sz w:val="28"/>
                <w:szCs w:val="28"/>
              </w:rPr>
              <w:t>IP</w:t>
            </w:r>
            <w:r w:rsidR="009A62B8">
              <w:rPr>
                <w:rFonts w:ascii="Times New Roman" w:eastAsia="Times New Roman" w:hAnsi="Times New Roman" w:cs="Times New Roman"/>
                <w:bCs/>
                <w:sz w:val="28"/>
                <w:szCs w:val="28"/>
              </w:rPr>
              <w:t> </w:t>
            </w:r>
            <w:r w:rsidR="008237CB">
              <w:rPr>
                <w:rFonts w:ascii="Times New Roman" w:eastAsia="Times New Roman" w:hAnsi="Times New Roman" w:cs="Times New Roman"/>
                <w:bCs/>
                <w:sz w:val="28"/>
                <w:szCs w:val="28"/>
              </w:rPr>
              <w:t>„</w:t>
            </w:r>
            <w:r w:rsidR="008237CB" w:rsidRPr="008237CB">
              <w:rPr>
                <w:rFonts w:ascii="Times New Roman" w:eastAsia="Times New Roman" w:hAnsi="Times New Roman" w:cs="Times New Roman"/>
                <w:bCs/>
                <w:sz w:val="28"/>
                <w:szCs w:val="28"/>
              </w:rPr>
              <w:t>Mežsaimniecība un meža tehnika</w:t>
            </w:r>
            <w:r w:rsidR="008237CB">
              <w:rPr>
                <w:rFonts w:ascii="Times New Roman" w:eastAsia="Times New Roman" w:hAnsi="Times New Roman" w:cs="Times New Roman"/>
                <w:bCs/>
                <w:sz w:val="28"/>
                <w:szCs w:val="28"/>
              </w:rPr>
              <w:t>”</w:t>
            </w:r>
            <w:r w:rsidR="008237CB">
              <w:t xml:space="preserve"> </w:t>
            </w:r>
            <w:r w:rsidR="008237CB" w:rsidRPr="008237CB">
              <w:rPr>
                <w:rFonts w:ascii="Times New Roman" w:eastAsia="Times New Roman" w:hAnsi="Times New Roman" w:cs="Times New Roman"/>
                <w:bCs/>
                <w:sz w:val="28"/>
                <w:szCs w:val="28"/>
              </w:rPr>
              <w:t>profesionālā kvalifikācija</w:t>
            </w:r>
            <w:r w:rsidR="008237CB">
              <w:rPr>
                <w:rFonts w:ascii="Times New Roman" w:eastAsia="Times New Roman" w:hAnsi="Times New Roman" w:cs="Times New Roman"/>
                <w:bCs/>
                <w:sz w:val="28"/>
                <w:szCs w:val="28"/>
              </w:rPr>
              <w:t xml:space="preserve"> „M</w:t>
            </w:r>
            <w:r w:rsidR="008237CB" w:rsidRPr="008237CB">
              <w:rPr>
                <w:rFonts w:ascii="Times New Roman" w:eastAsia="Times New Roman" w:hAnsi="Times New Roman" w:cs="Times New Roman"/>
                <w:bCs/>
                <w:sz w:val="28"/>
                <w:szCs w:val="28"/>
              </w:rPr>
              <w:t>eža mašīnu mehāniķ</w:t>
            </w:r>
            <w:r w:rsidR="008237CB">
              <w:rPr>
                <w:rFonts w:ascii="Times New Roman" w:eastAsia="Times New Roman" w:hAnsi="Times New Roman" w:cs="Times New Roman"/>
                <w:bCs/>
                <w:sz w:val="28"/>
                <w:szCs w:val="28"/>
              </w:rPr>
              <w:t>is”</w:t>
            </w:r>
            <w:r w:rsidR="008237CB" w:rsidRPr="008237CB">
              <w:rPr>
                <w:rFonts w:ascii="Times New Roman" w:eastAsia="Times New Roman" w:hAnsi="Times New Roman" w:cs="Times New Roman"/>
                <w:bCs/>
                <w:sz w:val="28"/>
                <w:szCs w:val="28"/>
              </w:rPr>
              <w:t xml:space="preserve"> tiek aizstāta ar profesionālo kvalifikāciju</w:t>
            </w:r>
            <w:r w:rsidR="008237CB">
              <w:rPr>
                <w:rFonts w:ascii="Times New Roman" w:eastAsia="Times New Roman" w:hAnsi="Times New Roman" w:cs="Times New Roman"/>
                <w:bCs/>
                <w:sz w:val="28"/>
                <w:szCs w:val="28"/>
              </w:rPr>
              <w:t xml:space="preserve"> „Smago sp</w:t>
            </w:r>
            <w:r w:rsidR="008237CB" w:rsidRPr="008237CB">
              <w:rPr>
                <w:rFonts w:ascii="Times New Roman" w:eastAsia="Times New Roman" w:hAnsi="Times New Roman" w:cs="Times New Roman"/>
                <w:bCs/>
                <w:sz w:val="28"/>
                <w:szCs w:val="28"/>
              </w:rPr>
              <w:t>ēkratu mehāniķ</w:t>
            </w:r>
            <w:r w:rsidR="008237CB">
              <w:rPr>
                <w:rFonts w:ascii="Times New Roman" w:eastAsia="Times New Roman" w:hAnsi="Times New Roman" w:cs="Times New Roman"/>
                <w:bCs/>
                <w:sz w:val="28"/>
                <w:szCs w:val="28"/>
              </w:rPr>
              <w:t xml:space="preserve">is”. Tā </w:t>
            </w:r>
            <w:r w:rsidR="008237CB" w:rsidRPr="008237CB">
              <w:rPr>
                <w:rFonts w:ascii="Times New Roman" w:eastAsia="Times New Roman" w:hAnsi="Times New Roman" w:cs="Times New Roman"/>
                <w:bCs/>
                <w:sz w:val="28"/>
                <w:szCs w:val="28"/>
              </w:rPr>
              <w:t xml:space="preserve">ir profesionālā kvalifikācija, </w:t>
            </w:r>
            <w:r w:rsidR="004E76C8" w:rsidRPr="008237CB">
              <w:rPr>
                <w:rFonts w:ascii="Times New Roman" w:eastAsia="Times New Roman" w:hAnsi="Times New Roman" w:cs="Times New Roman"/>
                <w:bCs/>
                <w:sz w:val="28"/>
                <w:szCs w:val="28"/>
              </w:rPr>
              <w:t>k</w:t>
            </w:r>
            <w:r w:rsidR="004E76C8">
              <w:rPr>
                <w:rFonts w:ascii="Times New Roman" w:eastAsia="Times New Roman" w:hAnsi="Times New Roman" w:cs="Times New Roman"/>
                <w:bCs/>
                <w:sz w:val="28"/>
                <w:szCs w:val="28"/>
              </w:rPr>
              <w:t>as</w:t>
            </w:r>
            <w:r w:rsidR="004E76C8" w:rsidRPr="008237CB">
              <w:rPr>
                <w:rFonts w:ascii="Times New Roman" w:eastAsia="Times New Roman" w:hAnsi="Times New Roman" w:cs="Times New Roman"/>
                <w:bCs/>
                <w:sz w:val="28"/>
                <w:szCs w:val="28"/>
              </w:rPr>
              <w:t xml:space="preserve"> </w:t>
            </w:r>
            <w:r w:rsidR="008237CB" w:rsidRPr="008237CB">
              <w:rPr>
                <w:rFonts w:ascii="Times New Roman" w:eastAsia="Times New Roman" w:hAnsi="Times New Roman" w:cs="Times New Roman"/>
                <w:bCs/>
                <w:sz w:val="28"/>
                <w:szCs w:val="28"/>
              </w:rPr>
              <w:t xml:space="preserve">ir nepieciešama Gulbenes novada uzņēmējiem. Tāpēc </w:t>
            </w:r>
            <w:r w:rsidR="008237CB">
              <w:rPr>
                <w:rFonts w:ascii="Times New Roman" w:eastAsia="Times New Roman" w:hAnsi="Times New Roman" w:cs="Times New Roman"/>
                <w:bCs/>
                <w:sz w:val="28"/>
                <w:szCs w:val="28"/>
              </w:rPr>
              <w:t>O</w:t>
            </w:r>
            <w:r w:rsidR="008237CB" w:rsidRPr="008237CB">
              <w:rPr>
                <w:rFonts w:ascii="Times New Roman" w:eastAsia="Times New Roman" w:hAnsi="Times New Roman" w:cs="Times New Roman"/>
                <w:bCs/>
                <w:sz w:val="28"/>
                <w:szCs w:val="28"/>
              </w:rPr>
              <w:t xml:space="preserve">gres tehnikums </w:t>
            </w:r>
            <w:r w:rsidR="0027407F" w:rsidRPr="00D67B14">
              <w:rPr>
                <w:rFonts w:ascii="Times New Roman" w:eastAsia="Times New Roman" w:hAnsi="Times New Roman" w:cs="Times New Roman"/>
                <w:bCs/>
                <w:sz w:val="28"/>
                <w:szCs w:val="28"/>
              </w:rPr>
              <w:t xml:space="preserve">ierosināja </w:t>
            </w:r>
            <w:r w:rsidR="008237CB" w:rsidRPr="00D67B14">
              <w:rPr>
                <w:rFonts w:ascii="Times New Roman" w:eastAsia="Times New Roman" w:hAnsi="Times New Roman" w:cs="Times New Roman"/>
                <w:bCs/>
                <w:sz w:val="28"/>
                <w:szCs w:val="28"/>
              </w:rPr>
              <w:t xml:space="preserve">vēl plānotos ieguldījumus </w:t>
            </w:r>
            <w:r w:rsidR="008237CB" w:rsidRPr="00B97F6C">
              <w:rPr>
                <w:rFonts w:ascii="Times New Roman" w:eastAsia="Times New Roman" w:hAnsi="Times New Roman" w:cs="Times New Roman"/>
                <w:bCs/>
                <w:sz w:val="28"/>
                <w:szCs w:val="28"/>
              </w:rPr>
              <w:t>255</w:t>
            </w:r>
            <w:r w:rsidR="000E7C6D" w:rsidRPr="00B97F6C">
              <w:rPr>
                <w:rFonts w:ascii="Times New Roman" w:eastAsia="Times New Roman" w:hAnsi="Times New Roman" w:cs="Times New Roman"/>
                <w:bCs/>
                <w:sz w:val="28"/>
                <w:szCs w:val="28"/>
              </w:rPr>
              <w:t> </w:t>
            </w:r>
            <w:r w:rsidR="008237CB" w:rsidRPr="00B97F6C">
              <w:rPr>
                <w:rFonts w:ascii="Times New Roman" w:eastAsia="Times New Roman" w:hAnsi="Times New Roman" w:cs="Times New Roman"/>
                <w:bCs/>
                <w:sz w:val="28"/>
                <w:szCs w:val="28"/>
              </w:rPr>
              <w:t>4</w:t>
            </w:r>
            <w:r w:rsidR="00436951" w:rsidRPr="00B97F6C">
              <w:rPr>
                <w:rFonts w:ascii="Times New Roman" w:eastAsia="Times New Roman" w:hAnsi="Times New Roman" w:cs="Times New Roman"/>
                <w:bCs/>
                <w:sz w:val="28"/>
                <w:szCs w:val="28"/>
              </w:rPr>
              <w:t>60</w:t>
            </w:r>
            <w:r w:rsidR="009A62B8" w:rsidRPr="00B97F6C">
              <w:rPr>
                <w:rFonts w:ascii="Times New Roman" w:eastAsia="Times New Roman" w:hAnsi="Times New Roman" w:cs="Times New Roman"/>
                <w:bCs/>
                <w:sz w:val="28"/>
                <w:szCs w:val="28"/>
              </w:rPr>
              <w:t> </w:t>
            </w:r>
            <w:proofErr w:type="spellStart"/>
            <w:r w:rsidR="008237CB" w:rsidRPr="00B97F6C">
              <w:rPr>
                <w:rFonts w:ascii="Times New Roman" w:eastAsia="Times New Roman" w:hAnsi="Times New Roman" w:cs="Times New Roman"/>
                <w:bCs/>
                <w:i/>
                <w:sz w:val="28"/>
                <w:szCs w:val="28"/>
              </w:rPr>
              <w:t>euro</w:t>
            </w:r>
            <w:proofErr w:type="spellEnd"/>
            <w:r w:rsidR="008237CB" w:rsidRPr="00B97F6C">
              <w:rPr>
                <w:rFonts w:ascii="Times New Roman" w:eastAsia="Times New Roman" w:hAnsi="Times New Roman" w:cs="Times New Roman"/>
                <w:bCs/>
                <w:sz w:val="28"/>
                <w:szCs w:val="28"/>
              </w:rPr>
              <w:t xml:space="preserve"> apmērā </w:t>
            </w:r>
            <w:r w:rsidR="0027407F" w:rsidRPr="00B97F6C">
              <w:rPr>
                <w:rFonts w:ascii="Times New Roman" w:eastAsia="Times New Roman" w:hAnsi="Times New Roman" w:cs="Times New Roman"/>
                <w:bCs/>
                <w:sz w:val="28"/>
                <w:szCs w:val="28"/>
              </w:rPr>
              <w:t xml:space="preserve">novirzīt reģiona uzņēmēju vajadzībās balstītas </w:t>
            </w:r>
            <w:r w:rsidR="00EE1DC4" w:rsidRPr="00B97F6C">
              <w:rPr>
                <w:rFonts w:ascii="Times New Roman" w:eastAsia="Times New Roman" w:hAnsi="Times New Roman" w:cs="Times New Roman"/>
                <w:bCs/>
                <w:sz w:val="28"/>
                <w:szCs w:val="28"/>
              </w:rPr>
              <w:t>jaunas IP</w:t>
            </w:r>
            <w:r w:rsidR="009A62B8" w:rsidRPr="00B97F6C">
              <w:rPr>
                <w:rFonts w:ascii="Times New Roman" w:eastAsia="Times New Roman" w:hAnsi="Times New Roman" w:cs="Times New Roman"/>
                <w:bCs/>
                <w:sz w:val="28"/>
                <w:szCs w:val="28"/>
              </w:rPr>
              <w:t> </w:t>
            </w:r>
            <w:r w:rsidR="00EE1DC4" w:rsidRPr="00B97F6C">
              <w:rPr>
                <w:rFonts w:ascii="Times New Roman" w:eastAsia="Times New Roman" w:hAnsi="Times New Roman" w:cs="Times New Roman"/>
                <w:bCs/>
                <w:sz w:val="28"/>
                <w:szCs w:val="28"/>
              </w:rPr>
              <w:t>„</w:t>
            </w:r>
            <w:proofErr w:type="spellStart"/>
            <w:r w:rsidR="00EE1DC4" w:rsidRPr="00B97F6C">
              <w:rPr>
                <w:rFonts w:ascii="Times New Roman" w:eastAsia="Times New Roman" w:hAnsi="Times New Roman" w:cs="Times New Roman"/>
                <w:bCs/>
                <w:sz w:val="28"/>
                <w:szCs w:val="28"/>
              </w:rPr>
              <w:t>Mašī</w:t>
            </w:r>
            <w:r w:rsidR="008237CB" w:rsidRPr="00B97F6C">
              <w:rPr>
                <w:rFonts w:ascii="Times New Roman" w:eastAsia="Times New Roman" w:hAnsi="Times New Roman" w:cs="Times New Roman"/>
                <w:bCs/>
                <w:sz w:val="28"/>
                <w:szCs w:val="28"/>
              </w:rPr>
              <w:t>nzinības</w:t>
            </w:r>
            <w:proofErr w:type="spellEnd"/>
            <w:r w:rsidR="008237CB" w:rsidRPr="00B97F6C">
              <w:rPr>
                <w:rFonts w:ascii="Times New Roman" w:eastAsia="Times New Roman" w:hAnsi="Times New Roman" w:cs="Times New Roman"/>
                <w:bCs/>
                <w:sz w:val="28"/>
                <w:szCs w:val="28"/>
              </w:rPr>
              <w:t>” izveidei</w:t>
            </w:r>
            <w:r w:rsidR="0009190F" w:rsidRPr="00B97F6C">
              <w:rPr>
                <w:rFonts w:ascii="Times New Roman" w:eastAsia="Times New Roman" w:hAnsi="Times New Roman" w:cs="Times New Roman"/>
                <w:bCs/>
                <w:sz w:val="28"/>
                <w:szCs w:val="28"/>
              </w:rPr>
              <w:t xml:space="preserve"> </w:t>
            </w:r>
            <w:r w:rsidR="00D67B14" w:rsidRPr="00B97F6C">
              <w:rPr>
                <w:rFonts w:ascii="Times New Roman" w:eastAsia="Times New Roman" w:hAnsi="Times New Roman" w:cs="Times New Roman"/>
                <w:bCs/>
                <w:sz w:val="28"/>
                <w:szCs w:val="28"/>
              </w:rPr>
              <w:t>Ogres tehnikuma IP īstenošanas vietā Rankā</w:t>
            </w:r>
            <w:r w:rsidR="008237CB" w:rsidRPr="00B97F6C">
              <w:rPr>
                <w:rFonts w:ascii="Times New Roman" w:eastAsia="Times New Roman" w:hAnsi="Times New Roman" w:cs="Times New Roman"/>
                <w:bCs/>
                <w:sz w:val="28"/>
                <w:szCs w:val="28"/>
              </w:rPr>
              <w:t xml:space="preserve">. </w:t>
            </w:r>
          </w:p>
          <w:p w14:paraId="1B8F9503" w14:textId="214278CE" w:rsidR="000C7783" w:rsidRPr="00B97F6C" w:rsidRDefault="00F25326" w:rsidP="007A42CB">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Vienlaikus Ogres tehnikumam</w:t>
            </w:r>
            <w:r w:rsidR="00487612" w:rsidRPr="00B97F6C">
              <w:rPr>
                <w:rFonts w:ascii="Times New Roman" w:eastAsia="Times New Roman" w:hAnsi="Times New Roman" w:cs="Times New Roman"/>
                <w:bCs/>
                <w:sz w:val="28"/>
                <w:szCs w:val="28"/>
              </w:rPr>
              <w:t xml:space="preserve"> </w:t>
            </w:r>
            <w:r w:rsidRPr="00B97F6C">
              <w:rPr>
                <w:rFonts w:ascii="Times New Roman" w:eastAsia="Times New Roman" w:hAnsi="Times New Roman" w:cs="Times New Roman"/>
                <w:bCs/>
                <w:sz w:val="28"/>
                <w:szCs w:val="28"/>
              </w:rPr>
              <w:t>jānodrošina</w:t>
            </w:r>
            <w:r w:rsidR="007664B5" w:rsidRPr="00B97F6C">
              <w:rPr>
                <w:rFonts w:ascii="Times New Roman" w:eastAsia="Times New Roman" w:hAnsi="Times New Roman" w:cs="Times New Roman"/>
                <w:bCs/>
                <w:sz w:val="28"/>
                <w:szCs w:val="28"/>
              </w:rPr>
              <w:t xml:space="preserve"> Rankas TS plānot</w:t>
            </w:r>
            <w:r w:rsidR="007A42CB" w:rsidRPr="00B97F6C">
              <w:rPr>
                <w:rFonts w:ascii="Times New Roman" w:eastAsia="Times New Roman" w:hAnsi="Times New Roman" w:cs="Times New Roman"/>
                <w:bCs/>
                <w:sz w:val="28"/>
                <w:szCs w:val="28"/>
              </w:rPr>
              <w:t>ā un uz 2018.</w:t>
            </w:r>
            <w:r w:rsidR="00CD7D7A" w:rsidRPr="00B97F6C">
              <w:rPr>
                <w:rFonts w:ascii="Times New Roman" w:eastAsia="Times New Roman" w:hAnsi="Times New Roman" w:cs="Times New Roman"/>
                <w:bCs/>
                <w:sz w:val="28"/>
                <w:szCs w:val="28"/>
              </w:rPr>
              <w:t> </w:t>
            </w:r>
            <w:r w:rsidR="007A42CB" w:rsidRPr="00B97F6C">
              <w:rPr>
                <w:rFonts w:ascii="Times New Roman" w:eastAsia="Times New Roman" w:hAnsi="Times New Roman" w:cs="Times New Roman"/>
                <w:bCs/>
                <w:sz w:val="28"/>
                <w:szCs w:val="28"/>
              </w:rPr>
              <w:t>gada 31.</w:t>
            </w:r>
            <w:r w:rsidR="00CD7D7A" w:rsidRPr="00B97F6C">
              <w:rPr>
                <w:rFonts w:ascii="Times New Roman" w:eastAsia="Times New Roman" w:hAnsi="Times New Roman" w:cs="Times New Roman"/>
                <w:bCs/>
                <w:sz w:val="28"/>
                <w:szCs w:val="28"/>
              </w:rPr>
              <w:t> </w:t>
            </w:r>
            <w:r w:rsidR="007A42CB" w:rsidRPr="00B97F6C">
              <w:rPr>
                <w:rFonts w:ascii="Times New Roman" w:eastAsia="Times New Roman" w:hAnsi="Times New Roman" w:cs="Times New Roman"/>
                <w:bCs/>
                <w:sz w:val="28"/>
                <w:szCs w:val="28"/>
              </w:rPr>
              <w:t>decembri sasniegtā</w:t>
            </w:r>
            <w:r w:rsidR="007664B5" w:rsidRPr="00B97F6C">
              <w:rPr>
                <w:rFonts w:ascii="Times New Roman" w:eastAsia="Times New Roman" w:hAnsi="Times New Roman" w:cs="Times New Roman"/>
                <w:bCs/>
                <w:sz w:val="28"/>
                <w:szCs w:val="28"/>
              </w:rPr>
              <w:t xml:space="preserve"> iznākuma rādītāja </w:t>
            </w:r>
            <w:proofErr w:type="spellStart"/>
            <w:r w:rsidR="007664B5" w:rsidRPr="00B97F6C">
              <w:rPr>
                <w:rFonts w:ascii="Times New Roman" w:eastAsia="Times New Roman" w:hAnsi="Times New Roman" w:cs="Times New Roman"/>
                <w:bCs/>
                <w:sz w:val="28"/>
                <w:szCs w:val="28"/>
              </w:rPr>
              <w:t>starpvērtības</w:t>
            </w:r>
            <w:proofErr w:type="spellEnd"/>
            <w:r w:rsidR="007664B5" w:rsidRPr="00B97F6C">
              <w:rPr>
                <w:rFonts w:ascii="Times New Roman" w:eastAsia="Times New Roman" w:hAnsi="Times New Roman" w:cs="Times New Roman"/>
                <w:bCs/>
                <w:sz w:val="28"/>
                <w:szCs w:val="28"/>
              </w:rPr>
              <w:t>: pakalpojumu sniegšanas veiktspēja atbalstītajā profesionālās izglītības infrastruktūrā</w:t>
            </w:r>
            <w:r w:rsidR="007A42CB" w:rsidRPr="00B97F6C">
              <w:rPr>
                <w:rFonts w:ascii="Times New Roman" w:eastAsia="Times New Roman" w:hAnsi="Times New Roman" w:cs="Times New Roman"/>
                <w:bCs/>
                <w:sz w:val="28"/>
                <w:szCs w:val="28"/>
              </w:rPr>
              <w:t xml:space="preserve"> – 103 audzēkņi, </w:t>
            </w:r>
            <w:r w:rsidR="007664B5" w:rsidRPr="00B97F6C">
              <w:rPr>
                <w:rFonts w:ascii="Times New Roman" w:eastAsia="Times New Roman" w:hAnsi="Times New Roman" w:cs="Times New Roman"/>
                <w:bCs/>
                <w:sz w:val="28"/>
                <w:szCs w:val="28"/>
              </w:rPr>
              <w:t>kurā ietilp</w:t>
            </w:r>
            <w:r w:rsidR="007A42CB" w:rsidRPr="00B97F6C">
              <w:rPr>
                <w:rFonts w:ascii="Times New Roman" w:eastAsia="Times New Roman" w:hAnsi="Times New Roman" w:cs="Times New Roman"/>
                <w:bCs/>
                <w:sz w:val="28"/>
                <w:szCs w:val="28"/>
              </w:rPr>
              <w:t>st</w:t>
            </w:r>
            <w:r w:rsidR="007664B5" w:rsidRPr="00B97F6C">
              <w:rPr>
                <w:rFonts w:ascii="Times New Roman" w:eastAsia="Times New Roman" w:hAnsi="Times New Roman" w:cs="Times New Roman"/>
                <w:bCs/>
                <w:sz w:val="28"/>
                <w:szCs w:val="28"/>
              </w:rPr>
              <w:t xml:space="preserve"> </w:t>
            </w:r>
            <w:r w:rsidR="007A42CB" w:rsidRPr="00B97F6C">
              <w:rPr>
                <w:rFonts w:ascii="Times New Roman" w:eastAsia="Times New Roman" w:hAnsi="Times New Roman" w:cs="Times New Roman"/>
                <w:bCs/>
                <w:sz w:val="28"/>
                <w:szCs w:val="28"/>
              </w:rPr>
              <w:t>Rankas TS  IP</w:t>
            </w:r>
            <w:r w:rsidR="00CD7D7A" w:rsidRPr="00B97F6C">
              <w:rPr>
                <w:rFonts w:ascii="Times New Roman" w:eastAsia="Times New Roman" w:hAnsi="Times New Roman" w:cs="Times New Roman"/>
                <w:bCs/>
                <w:sz w:val="28"/>
                <w:szCs w:val="28"/>
              </w:rPr>
              <w:t> </w:t>
            </w:r>
            <w:r w:rsidR="007A42CB" w:rsidRPr="00B97F6C">
              <w:rPr>
                <w:rFonts w:ascii="Times New Roman" w:eastAsia="Times New Roman" w:hAnsi="Times New Roman" w:cs="Times New Roman"/>
                <w:bCs/>
                <w:sz w:val="28"/>
                <w:szCs w:val="28"/>
              </w:rPr>
              <w:t>„</w:t>
            </w:r>
            <w:r w:rsidR="007664B5" w:rsidRPr="00B97F6C">
              <w:rPr>
                <w:rFonts w:ascii="Times New Roman" w:eastAsia="Times New Roman" w:hAnsi="Times New Roman" w:cs="Times New Roman"/>
                <w:bCs/>
                <w:sz w:val="28"/>
                <w:szCs w:val="28"/>
              </w:rPr>
              <w:t>Koka iz</w:t>
            </w:r>
            <w:r w:rsidR="007A42CB" w:rsidRPr="00B97F6C">
              <w:rPr>
                <w:rFonts w:ascii="Times New Roman" w:eastAsia="Times New Roman" w:hAnsi="Times New Roman" w:cs="Times New Roman"/>
                <w:bCs/>
                <w:sz w:val="28"/>
                <w:szCs w:val="28"/>
              </w:rPr>
              <w:t>strādājumu izgatavošana” un IP</w:t>
            </w:r>
            <w:r w:rsidR="00CD7D7A" w:rsidRPr="00B97F6C">
              <w:rPr>
                <w:rFonts w:ascii="Times New Roman" w:eastAsia="Times New Roman" w:hAnsi="Times New Roman" w:cs="Times New Roman"/>
                <w:bCs/>
                <w:sz w:val="28"/>
                <w:szCs w:val="28"/>
              </w:rPr>
              <w:t> </w:t>
            </w:r>
            <w:r w:rsidR="007A42CB" w:rsidRPr="00B97F6C">
              <w:rPr>
                <w:rFonts w:ascii="Times New Roman" w:eastAsia="Times New Roman" w:hAnsi="Times New Roman" w:cs="Times New Roman"/>
                <w:bCs/>
                <w:sz w:val="28"/>
                <w:szCs w:val="28"/>
              </w:rPr>
              <w:t>„</w:t>
            </w:r>
            <w:r w:rsidR="007664B5" w:rsidRPr="00B97F6C">
              <w:rPr>
                <w:rFonts w:ascii="Times New Roman" w:eastAsia="Times New Roman" w:hAnsi="Times New Roman" w:cs="Times New Roman"/>
                <w:bCs/>
                <w:sz w:val="28"/>
                <w:szCs w:val="28"/>
              </w:rPr>
              <w:t>Meža darbi un tehnika” izmantojošo audzēkņu kopskaits</w:t>
            </w:r>
            <w:r w:rsidRPr="00B97F6C">
              <w:rPr>
                <w:rFonts w:ascii="Times New Roman" w:eastAsia="Times New Roman" w:hAnsi="Times New Roman" w:cs="Times New Roman"/>
                <w:bCs/>
                <w:sz w:val="28"/>
                <w:szCs w:val="28"/>
              </w:rPr>
              <w:t>, ilgtspējas nodrošināšana, tostarp</w:t>
            </w:r>
            <w:r w:rsidR="007A42CB" w:rsidRPr="00B97F6C">
              <w:rPr>
                <w:rFonts w:ascii="Times New Roman" w:eastAsia="Times New Roman" w:hAnsi="Times New Roman" w:cs="Times New Roman"/>
                <w:bCs/>
                <w:sz w:val="28"/>
                <w:szCs w:val="28"/>
              </w:rPr>
              <w:t xml:space="preserve"> </w:t>
            </w:r>
            <w:r w:rsidR="006E0AD5" w:rsidRPr="00B97F6C">
              <w:rPr>
                <w:rFonts w:ascii="Times New Roman" w:eastAsia="Times New Roman" w:hAnsi="Times New Roman" w:cs="Times New Roman"/>
                <w:bCs/>
                <w:sz w:val="28"/>
                <w:szCs w:val="28"/>
              </w:rPr>
              <w:t>pa</w:t>
            </w:r>
            <w:r w:rsidR="00CC3A76" w:rsidRPr="00B97F6C">
              <w:rPr>
                <w:rFonts w:ascii="Times New Roman" w:eastAsia="Times New Roman" w:hAnsi="Times New Roman" w:cs="Times New Roman"/>
                <w:bCs/>
                <w:sz w:val="28"/>
                <w:szCs w:val="28"/>
              </w:rPr>
              <w:t>pildinot</w:t>
            </w:r>
            <w:r w:rsidR="006E0AD5" w:rsidRPr="00B97F6C">
              <w:rPr>
                <w:rFonts w:ascii="Times New Roman" w:eastAsia="Times New Roman" w:hAnsi="Times New Roman" w:cs="Times New Roman"/>
                <w:bCs/>
                <w:sz w:val="28"/>
                <w:szCs w:val="28"/>
              </w:rPr>
              <w:t xml:space="preserve"> </w:t>
            </w:r>
            <w:r w:rsidR="00CC3A76" w:rsidRPr="00B97F6C">
              <w:rPr>
                <w:rFonts w:ascii="Times New Roman" w:eastAsia="Times New Roman" w:hAnsi="Times New Roman" w:cs="Times New Roman"/>
                <w:bCs/>
                <w:sz w:val="28"/>
                <w:szCs w:val="28"/>
              </w:rPr>
              <w:t>Ogres tehnikuma projektā Nr.</w:t>
            </w:r>
            <w:r w:rsidR="00CD7D7A" w:rsidRPr="00B97F6C">
              <w:rPr>
                <w:rFonts w:ascii="Times New Roman" w:eastAsia="Times New Roman" w:hAnsi="Times New Roman" w:cs="Times New Roman"/>
                <w:bCs/>
                <w:sz w:val="28"/>
                <w:szCs w:val="28"/>
              </w:rPr>
              <w:t> </w:t>
            </w:r>
            <w:r w:rsidR="00CC3A76" w:rsidRPr="00B97F6C">
              <w:rPr>
                <w:rFonts w:ascii="Times New Roman" w:eastAsia="Times New Roman" w:hAnsi="Times New Roman" w:cs="Times New Roman"/>
                <w:bCs/>
                <w:sz w:val="28"/>
                <w:szCs w:val="28"/>
              </w:rPr>
              <w:t xml:space="preserve">8.1.3.0/16/I/006 plānoto iznākuma rādītāja gala vērtību </w:t>
            </w:r>
            <w:r w:rsidR="006E0AD5" w:rsidRPr="00B97F6C">
              <w:rPr>
                <w:rFonts w:ascii="Times New Roman" w:eastAsia="Times New Roman" w:hAnsi="Times New Roman" w:cs="Times New Roman"/>
                <w:bCs/>
                <w:sz w:val="28"/>
                <w:szCs w:val="28"/>
              </w:rPr>
              <w:t>par 103 audzēkņie</w:t>
            </w:r>
            <w:r w:rsidR="00CC3A76" w:rsidRPr="00B97F6C">
              <w:rPr>
                <w:rFonts w:ascii="Times New Roman" w:eastAsia="Times New Roman" w:hAnsi="Times New Roman" w:cs="Times New Roman"/>
                <w:bCs/>
                <w:sz w:val="28"/>
                <w:szCs w:val="28"/>
              </w:rPr>
              <w:t>m Rankas TS.</w:t>
            </w:r>
          </w:p>
          <w:p w14:paraId="4E6868E2" w14:textId="03C3B4B7" w:rsidR="007A42CB" w:rsidRPr="00B97F6C" w:rsidRDefault="007A42CB" w:rsidP="007A42CB">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Savukārt Valmieras tehnikums projekt</w:t>
            </w:r>
            <w:r w:rsidR="00947F02" w:rsidRPr="00B97F6C">
              <w:rPr>
                <w:rFonts w:ascii="Times New Roman" w:eastAsia="Times New Roman" w:hAnsi="Times New Roman" w:cs="Times New Roman"/>
                <w:bCs/>
                <w:sz w:val="28"/>
                <w:szCs w:val="28"/>
              </w:rPr>
              <w:t xml:space="preserve">ā </w:t>
            </w:r>
            <w:r w:rsidRPr="00B97F6C">
              <w:rPr>
                <w:rFonts w:ascii="Times New Roman" w:eastAsia="Times New Roman" w:hAnsi="Times New Roman" w:cs="Times New Roman"/>
                <w:bCs/>
                <w:sz w:val="28"/>
                <w:szCs w:val="28"/>
              </w:rPr>
              <w:t>Nr.</w:t>
            </w:r>
            <w:r w:rsidR="00F25326"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 xml:space="preserve">8.1.3.0/16/I/006 plānoto iznākuma rādītāja gala vērtību </w:t>
            </w:r>
            <w:r w:rsidR="00436951" w:rsidRPr="00B97F6C">
              <w:rPr>
                <w:rFonts w:ascii="Times New Roman" w:eastAsia="Times New Roman" w:hAnsi="Times New Roman" w:cs="Times New Roman"/>
                <w:bCs/>
                <w:sz w:val="28"/>
                <w:szCs w:val="28"/>
              </w:rPr>
              <w:t>–</w:t>
            </w:r>
            <w:r w:rsidRPr="00B97F6C">
              <w:rPr>
                <w:rFonts w:ascii="Times New Roman" w:eastAsia="Times New Roman" w:hAnsi="Times New Roman" w:cs="Times New Roman"/>
                <w:bCs/>
                <w:sz w:val="28"/>
                <w:szCs w:val="28"/>
              </w:rPr>
              <w:t xml:space="preserve"> 275</w:t>
            </w:r>
            <w:r w:rsidR="00436951"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 xml:space="preserve"> audzēkņi, plāno sasniegt pilnā apmērā balstoties uz ieguldījumiem</w:t>
            </w:r>
            <w:r w:rsidRPr="00B97F6C">
              <w:t xml:space="preserve"> </w:t>
            </w:r>
            <w:r w:rsidRPr="00B97F6C">
              <w:rPr>
                <w:rFonts w:ascii="Times New Roman" w:eastAsia="Times New Roman" w:hAnsi="Times New Roman" w:cs="Times New Roman"/>
                <w:bCs/>
                <w:sz w:val="28"/>
                <w:szCs w:val="28"/>
              </w:rPr>
              <w:t>IP</w:t>
            </w:r>
            <w:r w:rsidR="00F25326"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„Programmēšana” un IP</w:t>
            </w:r>
            <w:r w:rsidR="00F25326" w:rsidRPr="00B97F6C">
              <w:rPr>
                <w:rFonts w:ascii="Times New Roman" w:eastAsia="Times New Roman" w:hAnsi="Times New Roman" w:cs="Times New Roman"/>
                <w:bCs/>
                <w:sz w:val="28"/>
                <w:szCs w:val="28"/>
              </w:rPr>
              <w:t> </w:t>
            </w:r>
            <w:r w:rsidR="006E0AD5" w:rsidRPr="00B97F6C">
              <w:rPr>
                <w:rFonts w:ascii="Times New Roman" w:eastAsia="Times New Roman" w:hAnsi="Times New Roman" w:cs="Times New Roman"/>
                <w:bCs/>
                <w:sz w:val="28"/>
                <w:szCs w:val="28"/>
              </w:rPr>
              <w:t>„Mehānika un metālapstrāde”.</w:t>
            </w:r>
          </w:p>
          <w:p w14:paraId="7F5EBA84" w14:textId="3BF0661F" w:rsidR="00EE1DC4" w:rsidRPr="00B97F6C" w:rsidRDefault="00EE1DC4" w:rsidP="00EE1DC4">
            <w:pPr>
              <w:ind w:firstLine="567"/>
              <w:jc w:val="both"/>
              <w:rPr>
                <w:rFonts w:ascii="Times New Roman" w:eastAsia="Times New Roman" w:hAnsi="Times New Roman" w:cs="Times New Roman"/>
                <w:bCs/>
                <w:sz w:val="28"/>
                <w:szCs w:val="28"/>
              </w:rPr>
            </w:pPr>
            <w:r w:rsidRPr="00F90FB9">
              <w:rPr>
                <w:rFonts w:ascii="Times New Roman" w:eastAsia="Times New Roman" w:hAnsi="Times New Roman" w:cs="Times New Roman"/>
                <w:bCs/>
                <w:sz w:val="28"/>
                <w:szCs w:val="28"/>
              </w:rPr>
              <w:t>Ministrijas Stratēģiju vērtēšanas komisijas 2019.</w:t>
            </w:r>
            <w:r w:rsidR="009A62B8" w:rsidRPr="00F90FB9">
              <w:rPr>
                <w:rFonts w:ascii="Times New Roman" w:eastAsia="Times New Roman" w:hAnsi="Times New Roman" w:cs="Times New Roman"/>
                <w:bCs/>
                <w:sz w:val="28"/>
                <w:szCs w:val="28"/>
              </w:rPr>
              <w:t> </w:t>
            </w:r>
            <w:r w:rsidRPr="00F90FB9">
              <w:rPr>
                <w:rFonts w:ascii="Times New Roman" w:eastAsia="Times New Roman" w:hAnsi="Times New Roman" w:cs="Times New Roman"/>
                <w:bCs/>
                <w:sz w:val="28"/>
                <w:szCs w:val="28"/>
              </w:rPr>
              <w:t>gada 23.</w:t>
            </w:r>
            <w:r w:rsidR="009A62B8" w:rsidRPr="00F90FB9">
              <w:rPr>
                <w:rFonts w:ascii="Times New Roman" w:eastAsia="Times New Roman" w:hAnsi="Times New Roman" w:cs="Times New Roman"/>
                <w:bCs/>
                <w:sz w:val="28"/>
                <w:szCs w:val="28"/>
              </w:rPr>
              <w:t> </w:t>
            </w:r>
            <w:r w:rsidRPr="00F90FB9">
              <w:rPr>
                <w:rFonts w:ascii="Times New Roman" w:eastAsia="Times New Roman" w:hAnsi="Times New Roman" w:cs="Times New Roman"/>
                <w:bCs/>
                <w:sz w:val="28"/>
                <w:szCs w:val="28"/>
              </w:rPr>
              <w:t xml:space="preserve">aprīļa sēdē saskaņota </w:t>
            </w:r>
            <w:r w:rsidR="0027407F" w:rsidRPr="00F90FB9">
              <w:rPr>
                <w:rFonts w:ascii="Times New Roman" w:eastAsia="Times New Roman" w:hAnsi="Times New Roman" w:cs="Times New Roman"/>
                <w:bCs/>
                <w:sz w:val="28"/>
                <w:szCs w:val="28"/>
              </w:rPr>
              <w:t xml:space="preserve">Ogres </w:t>
            </w:r>
            <w:r w:rsidR="0027407F" w:rsidRPr="00B97F6C">
              <w:rPr>
                <w:rFonts w:ascii="Times New Roman" w:eastAsia="Times New Roman" w:hAnsi="Times New Roman" w:cs="Times New Roman"/>
                <w:bCs/>
                <w:sz w:val="28"/>
                <w:szCs w:val="28"/>
              </w:rPr>
              <w:t>tehnikuma stratēģija un atbalstīta plānoto ieguldījumu 255</w:t>
            </w:r>
            <w:r w:rsidR="000E7C6D" w:rsidRPr="00B97F6C">
              <w:rPr>
                <w:rFonts w:ascii="Times New Roman" w:eastAsia="Times New Roman" w:hAnsi="Times New Roman" w:cs="Times New Roman"/>
                <w:bCs/>
                <w:sz w:val="28"/>
                <w:szCs w:val="28"/>
              </w:rPr>
              <w:t> </w:t>
            </w:r>
            <w:r w:rsidR="00436951" w:rsidRPr="00B97F6C">
              <w:rPr>
                <w:rFonts w:ascii="Times New Roman" w:eastAsia="Times New Roman" w:hAnsi="Times New Roman" w:cs="Times New Roman"/>
                <w:bCs/>
                <w:sz w:val="28"/>
                <w:szCs w:val="28"/>
              </w:rPr>
              <w:t>460</w:t>
            </w:r>
            <w:r w:rsidR="009A62B8" w:rsidRPr="00B97F6C">
              <w:rPr>
                <w:rFonts w:ascii="Times New Roman" w:eastAsia="Times New Roman" w:hAnsi="Times New Roman" w:cs="Times New Roman"/>
                <w:bCs/>
                <w:sz w:val="28"/>
                <w:szCs w:val="28"/>
              </w:rPr>
              <w:t> </w:t>
            </w:r>
            <w:proofErr w:type="spellStart"/>
            <w:r w:rsidR="0027407F" w:rsidRPr="00B97F6C">
              <w:rPr>
                <w:rFonts w:ascii="Times New Roman" w:eastAsia="Times New Roman" w:hAnsi="Times New Roman" w:cs="Times New Roman"/>
                <w:bCs/>
                <w:i/>
                <w:sz w:val="28"/>
                <w:szCs w:val="28"/>
              </w:rPr>
              <w:t>euro</w:t>
            </w:r>
            <w:proofErr w:type="spellEnd"/>
            <w:r w:rsidR="0027407F" w:rsidRPr="00B97F6C">
              <w:rPr>
                <w:rFonts w:ascii="Times New Roman" w:eastAsia="Times New Roman" w:hAnsi="Times New Roman" w:cs="Times New Roman"/>
                <w:bCs/>
                <w:sz w:val="28"/>
                <w:szCs w:val="28"/>
              </w:rPr>
              <w:t xml:space="preserve"> apmērā novirzīšana jaunas IP</w:t>
            </w:r>
            <w:r w:rsidR="009A62B8" w:rsidRPr="00B97F6C">
              <w:rPr>
                <w:rFonts w:ascii="Times New Roman" w:eastAsia="Times New Roman" w:hAnsi="Times New Roman" w:cs="Times New Roman"/>
                <w:bCs/>
                <w:sz w:val="28"/>
                <w:szCs w:val="28"/>
              </w:rPr>
              <w:t> </w:t>
            </w:r>
            <w:r w:rsidR="0027407F" w:rsidRPr="00B97F6C">
              <w:rPr>
                <w:rFonts w:ascii="Times New Roman" w:eastAsia="Times New Roman" w:hAnsi="Times New Roman" w:cs="Times New Roman"/>
                <w:bCs/>
                <w:sz w:val="28"/>
                <w:szCs w:val="28"/>
              </w:rPr>
              <w:t>„</w:t>
            </w:r>
            <w:proofErr w:type="spellStart"/>
            <w:r w:rsidR="0027407F" w:rsidRPr="00B97F6C">
              <w:rPr>
                <w:rFonts w:ascii="Times New Roman" w:eastAsia="Times New Roman" w:hAnsi="Times New Roman" w:cs="Times New Roman"/>
                <w:bCs/>
                <w:sz w:val="28"/>
                <w:szCs w:val="28"/>
              </w:rPr>
              <w:t>Mašīnzinības</w:t>
            </w:r>
            <w:proofErr w:type="spellEnd"/>
            <w:r w:rsidR="0027407F" w:rsidRPr="00B97F6C">
              <w:rPr>
                <w:rFonts w:ascii="Times New Roman" w:eastAsia="Times New Roman" w:hAnsi="Times New Roman" w:cs="Times New Roman"/>
                <w:bCs/>
                <w:sz w:val="28"/>
                <w:szCs w:val="28"/>
              </w:rPr>
              <w:t>” profesionālās kvalifikācijas „Spēkratu mehāniķis” aprīkojuma un iekārtu iegādei mežsaimniecības jomas spēkratiem</w:t>
            </w:r>
            <w:r w:rsidRPr="00B97F6C">
              <w:rPr>
                <w:rFonts w:ascii="Times New Roman" w:eastAsia="Times New Roman" w:hAnsi="Times New Roman" w:cs="Times New Roman"/>
                <w:bCs/>
                <w:sz w:val="28"/>
                <w:szCs w:val="28"/>
              </w:rPr>
              <w:t>.</w:t>
            </w:r>
          </w:p>
          <w:p w14:paraId="65C9093D" w14:textId="1AE378D7" w:rsidR="00042D8C" w:rsidRDefault="0027407F" w:rsidP="008B51B8">
            <w:pPr>
              <w:ind w:firstLine="567"/>
              <w:jc w:val="both"/>
              <w:rPr>
                <w:rFonts w:ascii="Times New Roman" w:eastAsia="Times New Roman" w:hAnsi="Times New Roman" w:cs="Times New Roman"/>
                <w:bCs/>
                <w:sz w:val="28"/>
                <w:szCs w:val="28"/>
              </w:rPr>
            </w:pPr>
            <w:r w:rsidRPr="00B97F6C">
              <w:rPr>
                <w:rFonts w:ascii="Times New Roman" w:eastAsia="Times New Roman" w:hAnsi="Times New Roman" w:cs="Times New Roman"/>
                <w:bCs/>
                <w:sz w:val="28"/>
                <w:szCs w:val="28"/>
              </w:rPr>
              <w:t xml:space="preserve">Pamatojoties uz iepriekš minēto,  </w:t>
            </w:r>
            <w:r w:rsidR="008B51B8" w:rsidRPr="00B97F6C">
              <w:rPr>
                <w:rFonts w:ascii="Times New Roman" w:eastAsia="Times New Roman" w:hAnsi="Times New Roman" w:cs="Times New Roman"/>
                <w:bCs/>
                <w:sz w:val="28"/>
                <w:szCs w:val="28"/>
              </w:rPr>
              <w:t>nepieciešams veikt</w:t>
            </w:r>
            <w:r w:rsidRPr="00B97F6C">
              <w:rPr>
                <w:rFonts w:ascii="Times New Roman" w:eastAsia="Times New Roman" w:hAnsi="Times New Roman" w:cs="Times New Roman"/>
                <w:bCs/>
                <w:sz w:val="28"/>
                <w:szCs w:val="28"/>
              </w:rPr>
              <w:t xml:space="preserve"> grozījumus specifiskā atbalsta noteikumos</w:t>
            </w:r>
            <w:r w:rsidR="008B51B8" w:rsidRPr="00B97F6C">
              <w:rPr>
                <w:rFonts w:ascii="Times New Roman" w:eastAsia="Times New Roman" w:hAnsi="Times New Roman" w:cs="Times New Roman"/>
                <w:bCs/>
                <w:sz w:val="28"/>
                <w:szCs w:val="28"/>
              </w:rPr>
              <w:t>,</w:t>
            </w:r>
            <w:r w:rsidRPr="00B97F6C">
              <w:rPr>
                <w:rFonts w:ascii="Times New Roman" w:eastAsia="Times New Roman" w:hAnsi="Times New Roman" w:cs="Times New Roman"/>
                <w:bCs/>
                <w:sz w:val="28"/>
                <w:szCs w:val="28"/>
              </w:rPr>
              <w:t xml:space="preserve"> samazinot Valmieras tehnikumam </w:t>
            </w:r>
            <w:r w:rsidR="008B51B8" w:rsidRPr="00B97F6C">
              <w:rPr>
                <w:rFonts w:ascii="Times New Roman" w:eastAsia="Times New Roman" w:hAnsi="Times New Roman" w:cs="Times New Roman"/>
                <w:bCs/>
                <w:sz w:val="28"/>
                <w:szCs w:val="28"/>
              </w:rPr>
              <w:t xml:space="preserve">specifiskā atbalsta noteikumu </w:t>
            </w:r>
            <w:r w:rsidRPr="00B97F6C">
              <w:rPr>
                <w:rFonts w:ascii="Times New Roman" w:eastAsia="Times New Roman" w:hAnsi="Times New Roman" w:cs="Times New Roman"/>
                <w:bCs/>
                <w:sz w:val="28"/>
                <w:szCs w:val="28"/>
              </w:rPr>
              <w:t>15.1.6.</w:t>
            </w:r>
            <w:r w:rsidR="009A62B8"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apakšpunktā noteikto maksimālo plānoto kopējo attiecināmo finansējumu par 582</w:t>
            </w:r>
            <w:r w:rsidR="00436951"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51</w:t>
            </w:r>
            <w:r w:rsidR="00436951" w:rsidRPr="00B97F6C">
              <w:rPr>
                <w:rFonts w:ascii="Times New Roman" w:eastAsia="Times New Roman" w:hAnsi="Times New Roman" w:cs="Times New Roman"/>
                <w:bCs/>
                <w:sz w:val="28"/>
                <w:szCs w:val="28"/>
              </w:rPr>
              <w:t xml:space="preserve">6 </w:t>
            </w:r>
            <w:proofErr w:type="spellStart"/>
            <w:r w:rsidRPr="00B97F6C">
              <w:rPr>
                <w:rFonts w:ascii="Times New Roman" w:eastAsia="Times New Roman" w:hAnsi="Times New Roman" w:cs="Times New Roman"/>
                <w:bCs/>
                <w:i/>
                <w:sz w:val="28"/>
                <w:szCs w:val="28"/>
              </w:rPr>
              <w:t>euro</w:t>
            </w:r>
            <w:proofErr w:type="spellEnd"/>
            <w:r w:rsidR="009A62B8" w:rsidRPr="00B97F6C">
              <w:rPr>
                <w:rFonts w:ascii="Times New Roman" w:eastAsia="Times New Roman" w:hAnsi="Times New Roman" w:cs="Times New Roman"/>
                <w:bCs/>
                <w:sz w:val="28"/>
                <w:szCs w:val="28"/>
              </w:rPr>
              <w:t xml:space="preserve">, savukārt </w:t>
            </w:r>
            <w:r w:rsidRPr="00B97F6C">
              <w:rPr>
                <w:rFonts w:ascii="Times New Roman" w:eastAsia="Times New Roman" w:hAnsi="Times New Roman" w:cs="Times New Roman"/>
                <w:bCs/>
                <w:sz w:val="28"/>
                <w:szCs w:val="28"/>
              </w:rPr>
              <w:t>Ogres tehnikumam par 582</w:t>
            </w:r>
            <w:r w:rsidR="00436951" w:rsidRPr="00B97F6C">
              <w:rPr>
                <w:rFonts w:ascii="Times New Roman" w:eastAsia="Times New Roman" w:hAnsi="Times New Roman" w:cs="Times New Roman"/>
                <w:bCs/>
                <w:sz w:val="28"/>
                <w:szCs w:val="28"/>
              </w:rPr>
              <w:t> </w:t>
            </w:r>
            <w:r w:rsidRPr="00B97F6C">
              <w:rPr>
                <w:rFonts w:ascii="Times New Roman" w:eastAsia="Times New Roman" w:hAnsi="Times New Roman" w:cs="Times New Roman"/>
                <w:bCs/>
                <w:sz w:val="28"/>
                <w:szCs w:val="28"/>
              </w:rPr>
              <w:t>51</w:t>
            </w:r>
            <w:r w:rsidR="00436951" w:rsidRPr="00B97F6C">
              <w:rPr>
                <w:rFonts w:ascii="Times New Roman" w:eastAsia="Times New Roman" w:hAnsi="Times New Roman" w:cs="Times New Roman"/>
                <w:bCs/>
                <w:sz w:val="28"/>
                <w:szCs w:val="28"/>
              </w:rPr>
              <w:t xml:space="preserve">6 </w:t>
            </w:r>
            <w:proofErr w:type="spellStart"/>
            <w:r w:rsidRPr="00B97F6C">
              <w:rPr>
                <w:rFonts w:ascii="Times New Roman" w:eastAsia="Times New Roman" w:hAnsi="Times New Roman" w:cs="Times New Roman"/>
                <w:bCs/>
                <w:i/>
                <w:sz w:val="28"/>
                <w:szCs w:val="28"/>
              </w:rPr>
              <w:t>euro</w:t>
            </w:r>
            <w:proofErr w:type="spellEnd"/>
            <w:r w:rsidRPr="00B97F6C">
              <w:rPr>
                <w:rFonts w:ascii="Times New Roman" w:eastAsia="Times New Roman" w:hAnsi="Times New Roman" w:cs="Times New Roman"/>
                <w:bCs/>
                <w:sz w:val="28"/>
                <w:szCs w:val="28"/>
              </w:rPr>
              <w:t xml:space="preserve"> palielinot</w:t>
            </w:r>
            <w:r w:rsidR="00947F9C" w:rsidRPr="00B97F6C">
              <w:rPr>
                <w:rFonts w:ascii="Times New Roman" w:eastAsia="Times New Roman" w:hAnsi="Times New Roman" w:cs="Times New Roman"/>
                <w:bCs/>
                <w:sz w:val="28"/>
                <w:szCs w:val="28"/>
              </w:rPr>
              <w:t xml:space="preserve"> </w:t>
            </w:r>
            <w:r w:rsidR="008B51B8" w:rsidRPr="00B97F6C">
              <w:rPr>
                <w:rFonts w:ascii="Times New Roman" w:eastAsia="Times New Roman" w:hAnsi="Times New Roman" w:cs="Times New Roman"/>
                <w:bCs/>
                <w:sz w:val="28"/>
                <w:szCs w:val="28"/>
              </w:rPr>
              <w:t xml:space="preserve">specifiskā atbalsta noteikumu </w:t>
            </w:r>
            <w:r w:rsidRPr="00B97F6C">
              <w:rPr>
                <w:rFonts w:ascii="Times New Roman" w:eastAsia="Times New Roman" w:hAnsi="Times New Roman" w:cs="Times New Roman"/>
                <w:bCs/>
                <w:sz w:val="28"/>
                <w:szCs w:val="28"/>
              </w:rPr>
              <w:t>15.</w:t>
            </w:r>
            <w:r w:rsidR="00557593" w:rsidRPr="00B97F6C">
              <w:rPr>
                <w:rFonts w:ascii="Times New Roman" w:eastAsia="Times New Roman" w:hAnsi="Times New Roman" w:cs="Times New Roman"/>
                <w:bCs/>
                <w:sz w:val="28"/>
                <w:szCs w:val="28"/>
              </w:rPr>
              <w:t>1.4.</w:t>
            </w:r>
            <w:r w:rsidR="009A62B8" w:rsidRPr="00B97F6C">
              <w:rPr>
                <w:rFonts w:ascii="Times New Roman" w:eastAsia="Times New Roman" w:hAnsi="Times New Roman" w:cs="Times New Roman"/>
                <w:bCs/>
                <w:sz w:val="28"/>
                <w:szCs w:val="28"/>
              </w:rPr>
              <w:t> </w:t>
            </w:r>
            <w:r w:rsidR="00557593" w:rsidRPr="00B97F6C">
              <w:rPr>
                <w:rFonts w:ascii="Times New Roman" w:eastAsia="Times New Roman" w:hAnsi="Times New Roman" w:cs="Times New Roman"/>
                <w:bCs/>
                <w:sz w:val="28"/>
                <w:szCs w:val="28"/>
              </w:rPr>
              <w:t>apakšpunktā noteik</w:t>
            </w:r>
            <w:r w:rsidR="00557593" w:rsidRPr="00EE1DC4">
              <w:rPr>
                <w:rFonts w:ascii="Times New Roman" w:eastAsia="Times New Roman" w:hAnsi="Times New Roman" w:cs="Times New Roman"/>
                <w:bCs/>
                <w:sz w:val="28"/>
                <w:szCs w:val="28"/>
              </w:rPr>
              <w:t>to maksimālo plānoto kopējo attiecināmo finansējumu.</w:t>
            </w:r>
          </w:p>
          <w:p w14:paraId="1320AD46" w14:textId="2C524400" w:rsidR="00070974" w:rsidRDefault="00325831" w:rsidP="009B7FEC">
            <w:pPr>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S</w:t>
            </w:r>
            <w:r w:rsidR="00845BB6" w:rsidRPr="00845BB6">
              <w:rPr>
                <w:rFonts w:ascii="Times New Roman" w:eastAsia="Times New Roman" w:hAnsi="Times New Roman" w:cs="Times New Roman"/>
                <w:bCs/>
                <w:iCs/>
                <w:sz w:val="28"/>
                <w:szCs w:val="28"/>
                <w:lang w:eastAsia="lv-LV"/>
              </w:rPr>
              <w:t xml:space="preserve">aistību pārņemšanas procedūra </w:t>
            </w:r>
            <w:r>
              <w:rPr>
                <w:rFonts w:ascii="Times New Roman" w:eastAsia="Times New Roman" w:hAnsi="Times New Roman" w:cs="Times New Roman"/>
                <w:bCs/>
                <w:iCs/>
                <w:sz w:val="28"/>
                <w:szCs w:val="28"/>
                <w:lang w:eastAsia="lv-LV"/>
              </w:rPr>
              <w:t>s</w:t>
            </w:r>
            <w:r w:rsidRPr="00325831">
              <w:rPr>
                <w:rFonts w:ascii="Times New Roman" w:eastAsia="Times New Roman" w:hAnsi="Times New Roman" w:cs="Times New Roman"/>
                <w:bCs/>
                <w:iCs/>
                <w:sz w:val="28"/>
                <w:szCs w:val="28"/>
                <w:lang w:eastAsia="lv-LV"/>
              </w:rPr>
              <w:t xml:space="preserve">pecifiskā atbalsta ietvaros </w:t>
            </w:r>
            <w:r w:rsidR="00845BB6" w:rsidRPr="00845BB6">
              <w:rPr>
                <w:rFonts w:ascii="Times New Roman" w:eastAsia="Times New Roman" w:hAnsi="Times New Roman" w:cs="Times New Roman"/>
                <w:bCs/>
                <w:iCs/>
                <w:sz w:val="28"/>
                <w:szCs w:val="28"/>
                <w:lang w:eastAsia="lv-LV"/>
              </w:rPr>
              <w:t>noris saskaņā ar spēkā esošo vienošanos</w:t>
            </w:r>
            <w:r w:rsidR="009B7FEC">
              <w:rPr>
                <w:rStyle w:val="FootnoteReference"/>
                <w:rFonts w:ascii="Times New Roman" w:eastAsia="Times New Roman" w:hAnsi="Times New Roman" w:cs="Times New Roman"/>
                <w:bCs/>
                <w:iCs/>
                <w:sz w:val="28"/>
                <w:szCs w:val="28"/>
                <w:lang w:eastAsia="lv-LV"/>
              </w:rPr>
              <w:footnoteReference w:id="4"/>
            </w:r>
            <w:r w:rsidR="00845BB6" w:rsidRPr="00845BB6">
              <w:rPr>
                <w:rFonts w:ascii="Times New Roman" w:eastAsia="Times New Roman" w:hAnsi="Times New Roman" w:cs="Times New Roman"/>
                <w:bCs/>
                <w:iCs/>
                <w:sz w:val="28"/>
                <w:szCs w:val="28"/>
                <w:lang w:eastAsia="lv-LV"/>
              </w:rPr>
              <w:t xml:space="preserve"> par projekt</w:t>
            </w:r>
            <w:r w:rsidR="009B7FEC">
              <w:rPr>
                <w:rFonts w:ascii="Times New Roman" w:eastAsia="Times New Roman" w:hAnsi="Times New Roman" w:cs="Times New Roman"/>
                <w:bCs/>
                <w:iCs/>
                <w:sz w:val="28"/>
                <w:szCs w:val="28"/>
                <w:lang w:eastAsia="lv-LV"/>
              </w:rPr>
              <w:t>a</w:t>
            </w:r>
            <w:r w:rsidR="00845BB6" w:rsidRPr="00845BB6">
              <w:rPr>
                <w:rFonts w:ascii="Times New Roman" w:eastAsia="Times New Roman" w:hAnsi="Times New Roman" w:cs="Times New Roman"/>
                <w:bCs/>
                <w:iCs/>
                <w:sz w:val="28"/>
                <w:szCs w:val="28"/>
                <w:lang w:eastAsia="lv-LV"/>
              </w:rPr>
              <w:t xml:space="preserve"> īstenošanu, kas noslēgta starp </w:t>
            </w:r>
            <w:r w:rsidR="009B7FEC">
              <w:rPr>
                <w:rFonts w:ascii="Times New Roman" w:eastAsia="Times New Roman" w:hAnsi="Times New Roman" w:cs="Times New Roman"/>
                <w:bCs/>
                <w:iCs/>
                <w:sz w:val="28"/>
                <w:szCs w:val="28"/>
                <w:lang w:eastAsia="lv-LV"/>
              </w:rPr>
              <w:t xml:space="preserve">Valmieras </w:t>
            </w:r>
            <w:r w:rsidR="00845BB6" w:rsidRPr="00845BB6">
              <w:rPr>
                <w:rFonts w:ascii="Times New Roman" w:eastAsia="Times New Roman" w:hAnsi="Times New Roman" w:cs="Times New Roman"/>
                <w:bCs/>
                <w:iCs/>
                <w:sz w:val="28"/>
                <w:szCs w:val="28"/>
                <w:lang w:eastAsia="lv-LV"/>
              </w:rPr>
              <w:t xml:space="preserve"> tehnikumu un </w:t>
            </w:r>
            <w:r w:rsidR="00EA40F6" w:rsidRPr="00EA40F6">
              <w:rPr>
                <w:rFonts w:ascii="Times New Roman" w:eastAsia="Times New Roman" w:hAnsi="Times New Roman" w:cs="Times New Roman"/>
                <w:bCs/>
                <w:iCs/>
                <w:sz w:val="28"/>
                <w:szCs w:val="28"/>
                <w:lang w:eastAsia="lv-LV"/>
              </w:rPr>
              <w:t>Centrālo</w:t>
            </w:r>
            <w:r w:rsidR="00EA40F6" w:rsidRPr="00F90FB9">
              <w:rPr>
                <w:rFonts w:ascii="Times New Roman" w:eastAsia="Times New Roman" w:hAnsi="Times New Roman" w:cs="Times New Roman"/>
                <w:bCs/>
                <w:iCs/>
                <w:sz w:val="28"/>
                <w:szCs w:val="28"/>
                <w:lang w:eastAsia="lv-LV"/>
              </w:rPr>
              <w:t xml:space="preserve"> finanšu un līgumu aģentūr</w:t>
            </w:r>
            <w:r w:rsidR="00EA40F6">
              <w:rPr>
                <w:rFonts w:ascii="Times New Roman" w:eastAsia="Times New Roman" w:hAnsi="Times New Roman" w:cs="Times New Roman"/>
                <w:bCs/>
                <w:iCs/>
                <w:sz w:val="28"/>
                <w:szCs w:val="28"/>
                <w:lang w:eastAsia="lv-LV"/>
              </w:rPr>
              <w:t>u</w:t>
            </w:r>
            <w:r w:rsidR="00EA40F6" w:rsidRPr="00F90FB9">
              <w:rPr>
                <w:rFonts w:ascii="Times New Roman" w:eastAsia="Times New Roman" w:hAnsi="Times New Roman" w:cs="Times New Roman"/>
                <w:bCs/>
                <w:iCs/>
                <w:sz w:val="28"/>
                <w:szCs w:val="28"/>
                <w:lang w:eastAsia="lv-LV"/>
              </w:rPr>
              <w:t xml:space="preserve"> kā Eiropas Savienības struktūrfondu un Kohēzijas fonda sadarbības iestād</w:t>
            </w:r>
            <w:r w:rsidR="00EA40F6">
              <w:rPr>
                <w:rFonts w:ascii="Times New Roman" w:eastAsia="Times New Roman" w:hAnsi="Times New Roman" w:cs="Times New Roman"/>
                <w:bCs/>
                <w:iCs/>
                <w:sz w:val="28"/>
                <w:szCs w:val="28"/>
                <w:lang w:eastAsia="lv-LV"/>
              </w:rPr>
              <w:t>i</w:t>
            </w:r>
            <w:r w:rsidR="00EA40F6" w:rsidRPr="00F90FB9">
              <w:rPr>
                <w:rFonts w:ascii="Times New Roman" w:eastAsia="Times New Roman" w:hAnsi="Times New Roman" w:cs="Times New Roman"/>
                <w:bCs/>
                <w:iCs/>
                <w:sz w:val="28"/>
                <w:szCs w:val="28"/>
                <w:lang w:eastAsia="lv-LV"/>
              </w:rPr>
              <w:t xml:space="preserve"> (turpmāk – Sadarbības iestāde)</w:t>
            </w:r>
            <w:r w:rsidR="001F14A8">
              <w:rPr>
                <w:rFonts w:ascii="Times New Roman" w:eastAsia="Times New Roman" w:hAnsi="Times New Roman" w:cs="Times New Roman"/>
                <w:bCs/>
                <w:iCs/>
                <w:sz w:val="28"/>
                <w:szCs w:val="28"/>
                <w:lang w:eastAsia="lv-LV"/>
              </w:rPr>
              <w:t xml:space="preserve"> </w:t>
            </w:r>
            <w:r w:rsidR="00845BB6" w:rsidRPr="00845BB6">
              <w:rPr>
                <w:rFonts w:ascii="Times New Roman" w:eastAsia="Times New Roman" w:hAnsi="Times New Roman" w:cs="Times New Roman"/>
                <w:bCs/>
                <w:iCs/>
                <w:sz w:val="28"/>
                <w:szCs w:val="28"/>
                <w:lang w:eastAsia="lv-LV"/>
              </w:rPr>
              <w:t xml:space="preserve">un </w:t>
            </w:r>
            <w:r w:rsidR="008A0737">
              <w:rPr>
                <w:rFonts w:ascii="Times New Roman" w:eastAsia="Times New Roman" w:hAnsi="Times New Roman" w:cs="Times New Roman"/>
                <w:bCs/>
                <w:iCs/>
                <w:sz w:val="28"/>
                <w:szCs w:val="28"/>
                <w:lang w:eastAsia="lv-LV"/>
              </w:rPr>
              <w:t>vienošanos</w:t>
            </w:r>
            <w:r w:rsidR="008A0737">
              <w:rPr>
                <w:rStyle w:val="FootnoteReference"/>
                <w:rFonts w:ascii="Times New Roman" w:eastAsia="Times New Roman" w:hAnsi="Times New Roman" w:cs="Times New Roman"/>
                <w:bCs/>
                <w:iCs/>
                <w:sz w:val="28"/>
                <w:szCs w:val="28"/>
                <w:lang w:eastAsia="lv-LV"/>
              </w:rPr>
              <w:footnoteReference w:id="5"/>
            </w:r>
            <w:r w:rsidR="008A0737">
              <w:rPr>
                <w:rFonts w:ascii="Times New Roman" w:eastAsia="Times New Roman" w:hAnsi="Times New Roman" w:cs="Times New Roman"/>
                <w:bCs/>
                <w:iCs/>
                <w:sz w:val="28"/>
                <w:szCs w:val="28"/>
                <w:lang w:eastAsia="lv-LV"/>
              </w:rPr>
              <w:t xml:space="preserve"> par projekta īstenošanu, kas noslēgta starp </w:t>
            </w:r>
            <w:r w:rsidR="009B7FEC">
              <w:rPr>
                <w:rFonts w:ascii="Times New Roman" w:eastAsia="Times New Roman" w:hAnsi="Times New Roman" w:cs="Times New Roman"/>
                <w:bCs/>
                <w:iCs/>
                <w:sz w:val="28"/>
                <w:szCs w:val="28"/>
                <w:lang w:eastAsia="lv-LV"/>
              </w:rPr>
              <w:t>Ogres</w:t>
            </w:r>
            <w:r w:rsidR="00845BB6" w:rsidRPr="00845BB6">
              <w:rPr>
                <w:rFonts w:ascii="Times New Roman" w:eastAsia="Times New Roman" w:hAnsi="Times New Roman" w:cs="Times New Roman"/>
                <w:bCs/>
                <w:iCs/>
                <w:sz w:val="28"/>
                <w:szCs w:val="28"/>
                <w:lang w:eastAsia="lv-LV"/>
              </w:rPr>
              <w:t xml:space="preserve"> tehnikumu un Sad</w:t>
            </w:r>
            <w:r w:rsidR="00F25326">
              <w:rPr>
                <w:rFonts w:ascii="Times New Roman" w:eastAsia="Times New Roman" w:hAnsi="Times New Roman" w:cs="Times New Roman"/>
                <w:bCs/>
                <w:iCs/>
                <w:sz w:val="28"/>
                <w:szCs w:val="28"/>
                <w:lang w:eastAsia="lv-LV"/>
              </w:rPr>
              <w:t xml:space="preserve">arbības iestādi, nosacījumiem. </w:t>
            </w:r>
          </w:p>
          <w:p w14:paraId="7FB5BF80" w14:textId="1BD942C8" w:rsidR="007A6445" w:rsidRPr="00B97F6C" w:rsidRDefault="007A6445" w:rsidP="00F25326">
            <w:pPr>
              <w:ind w:firstLine="567"/>
              <w:jc w:val="both"/>
              <w:rPr>
                <w:rFonts w:ascii="Times New Roman" w:eastAsia="Times New Roman" w:hAnsi="Times New Roman" w:cs="Times New Roman"/>
                <w:bCs/>
                <w:iCs/>
                <w:sz w:val="28"/>
                <w:szCs w:val="28"/>
                <w:lang w:eastAsia="lv-LV"/>
              </w:rPr>
            </w:pPr>
            <w:r w:rsidRPr="00B97F6C">
              <w:rPr>
                <w:rFonts w:ascii="Times New Roman" w:eastAsia="Times New Roman" w:hAnsi="Times New Roman" w:cs="Times New Roman"/>
                <w:bCs/>
                <w:iCs/>
                <w:sz w:val="28"/>
                <w:szCs w:val="28"/>
                <w:lang w:eastAsia="lv-LV"/>
              </w:rPr>
              <w:t>Pamatojoties uz iepriekš minēto</w:t>
            </w:r>
            <w:r w:rsidRPr="00B97F6C">
              <w:t xml:space="preserve"> </w:t>
            </w:r>
            <w:r w:rsidRPr="00B97F6C">
              <w:rPr>
                <w:rFonts w:ascii="Times New Roman" w:eastAsia="Times New Roman" w:hAnsi="Times New Roman" w:cs="Times New Roman"/>
                <w:bCs/>
                <w:iCs/>
                <w:sz w:val="28"/>
                <w:szCs w:val="28"/>
                <w:lang w:eastAsia="lv-LV"/>
              </w:rPr>
              <w:t>pēc šī tiesību akta spēkā stāšanās Valmieras tehnikumam jārosina grozījumi vienošanās par projekta Nr.</w:t>
            </w:r>
            <w:r w:rsidR="00F25326" w:rsidRPr="00B97F6C">
              <w:rPr>
                <w:rFonts w:ascii="Times New Roman" w:eastAsia="Times New Roman" w:hAnsi="Times New Roman" w:cs="Times New Roman"/>
                <w:bCs/>
                <w:iCs/>
                <w:sz w:val="28"/>
                <w:szCs w:val="28"/>
                <w:lang w:eastAsia="lv-LV"/>
              </w:rPr>
              <w:t> </w:t>
            </w:r>
            <w:r w:rsidRPr="00B97F6C">
              <w:rPr>
                <w:rFonts w:ascii="Times New Roman" w:eastAsia="Times New Roman" w:hAnsi="Times New Roman" w:cs="Times New Roman"/>
                <w:bCs/>
                <w:iCs/>
                <w:sz w:val="28"/>
                <w:szCs w:val="28"/>
                <w:lang w:eastAsia="lv-LV"/>
              </w:rPr>
              <w:t xml:space="preserve">8.1.3.0/16/I/006, bet Ogres tehnikumam </w:t>
            </w:r>
            <w:r w:rsidR="00947F02" w:rsidRPr="00B97F6C">
              <w:rPr>
                <w:rFonts w:ascii="Times New Roman" w:eastAsia="Times New Roman" w:hAnsi="Times New Roman" w:cs="Times New Roman"/>
                <w:bCs/>
                <w:iCs/>
                <w:sz w:val="28"/>
                <w:szCs w:val="28"/>
                <w:lang w:eastAsia="lv-LV"/>
              </w:rPr>
              <w:t xml:space="preserve">grozījumi </w:t>
            </w:r>
            <w:r w:rsidRPr="00B97F6C">
              <w:rPr>
                <w:rFonts w:ascii="Times New Roman" w:eastAsia="Times New Roman" w:hAnsi="Times New Roman" w:cs="Times New Roman"/>
                <w:bCs/>
                <w:iCs/>
                <w:sz w:val="28"/>
                <w:szCs w:val="28"/>
                <w:lang w:eastAsia="lv-LV"/>
              </w:rPr>
              <w:t xml:space="preserve">vienošanās par </w:t>
            </w:r>
            <w:r w:rsidRPr="00B97F6C">
              <w:rPr>
                <w:rFonts w:ascii="Times New Roman" w:eastAsia="Times New Roman" w:hAnsi="Times New Roman" w:cs="Times New Roman"/>
                <w:bCs/>
                <w:sz w:val="28"/>
                <w:szCs w:val="28"/>
              </w:rPr>
              <w:t>projekta Nr. 8.1.3.0/16/I/005</w:t>
            </w:r>
            <w:r w:rsidR="00947F02" w:rsidRPr="00B97F6C">
              <w:rPr>
                <w:rFonts w:ascii="Times New Roman" w:eastAsia="Times New Roman" w:hAnsi="Times New Roman" w:cs="Times New Roman"/>
                <w:bCs/>
                <w:sz w:val="28"/>
                <w:szCs w:val="28"/>
              </w:rPr>
              <w:t xml:space="preserve"> </w:t>
            </w:r>
            <w:r w:rsidRPr="00B97F6C">
              <w:rPr>
                <w:rFonts w:ascii="Times New Roman" w:eastAsia="Times New Roman" w:hAnsi="Times New Roman" w:cs="Times New Roman"/>
                <w:bCs/>
                <w:sz w:val="28"/>
                <w:szCs w:val="28"/>
              </w:rPr>
              <w:t xml:space="preserve">īstenošanu. </w:t>
            </w:r>
          </w:p>
        </w:tc>
      </w:tr>
      <w:tr w:rsidR="00796890" w:rsidRPr="0040517E" w14:paraId="0098BAD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1E0BB" w14:textId="5B0838D5"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4D37209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56EA9666" w14:textId="63458018" w:rsidR="001831E2" w:rsidRPr="0040517E" w:rsidRDefault="006C3909" w:rsidP="00EB620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w:t>
            </w:r>
            <w:r w:rsidR="001831E2" w:rsidRPr="0040517E">
              <w:rPr>
                <w:rFonts w:ascii="Times New Roman" w:eastAsia="Times New Roman" w:hAnsi="Times New Roman" w:cs="Times New Roman"/>
                <w:iCs/>
                <w:sz w:val="28"/>
                <w:szCs w:val="28"/>
                <w:lang w:eastAsia="lv-LV"/>
              </w:rPr>
              <w:t>inistrija</w:t>
            </w:r>
            <w:r>
              <w:rPr>
                <w:rFonts w:ascii="Times New Roman" w:eastAsia="Times New Roman" w:hAnsi="Times New Roman" w:cs="Times New Roman"/>
                <w:iCs/>
                <w:sz w:val="28"/>
                <w:szCs w:val="28"/>
                <w:lang w:eastAsia="lv-LV"/>
              </w:rPr>
              <w:t>.</w:t>
            </w:r>
          </w:p>
        </w:tc>
      </w:tr>
      <w:tr w:rsidR="00796890" w:rsidRPr="0040517E" w14:paraId="03EC6E49"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D61D"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0B7A0FD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64BEB9D8" w14:textId="7D85AC34"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6C3909">
              <w:rPr>
                <w:rFonts w:ascii="Times New Roman" w:eastAsia="Times New Roman" w:hAnsi="Times New Roman" w:cs="Times New Roman"/>
                <w:iCs/>
                <w:sz w:val="28"/>
                <w:szCs w:val="28"/>
                <w:lang w:eastAsia="lv-LV"/>
              </w:rPr>
              <w:t>.</w:t>
            </w:r>
          </w:p>
        </w:tc>
      </w:tr>
    </w:tbl>
    <w:p w14:paraId="204F9FB1"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29"/>
        <w:gridCol w:w="5117"/>
      </w:tblGrid>
      <w:tr w:rsidR="00796890" w:rsidRPr="0040517E" w14:paraId="162E28C8" w14:textId="77777777" w:rsidTr="00940D02">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9AE137B"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6890" w:rsidRPr="0040517E" w14:paraId="405C4DE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F44FF"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805" w:type="pct"/>
            <w:tcBorders>
              <w:top w:val="outset" w:sz="6" w:space="0" w:color="auto"/>
              <w:left w:val="outset" w:sz="6" w:space="0" w:color="auto"/>
              <w:bottom w:val="outset" w:sz="6" w:space="0" w:color="auto"/>
              <w:right w:val="outset" w:sz="6" w:space="0" w:color="auto"/>
            </w:tcBorders>
            <w:hideMark/>
          </w:tcPr>
          <w:p w14:paraId="276690E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proofErr w:type="spellStart"/>
            <w:r w:rsidRPr="0040517E">
              <w:rPr>
                <w:rFonts w:ascii="Times New Roman" w:eastAsia="Times New Roman" w:hAnsi="Times New Roman" w:cs="Times New Roman"/>
                <w:iCs/>
                <w:sz w:val="28"/>
                <w:szCs w:val="28"/>
                <w:lang w:eastAsia="lv-LV"/>
              </w:rPr>
              <w:t>mērķgrupas</w:t>
            </w:r>
            <w:proofErr w:type="spellEnd"/>
            <w:r w:rsidRPr="0040517E">
              <w:rPr>
                <w:rFonts w:ascii="Times New Roman" w:eastAsia="Times New Roman" w:hAnsi="Times New Roman" w:cs="Times New Roman"/>
                <w:iCs/>
                <w:sz w:val="28"/>
                <w:szCs w:val="28"/>
                <w:lang w:eastAsia="lv-LV"/>
              </w:rPr>
              <w:t>, kuras tiesiskais regulējums ietekmē vai varētu ietekmēt</w:t>
            </w:r>
          </w:p>
        </w:tc>
        <w:tc>
          <w:tcPr>
            <w:tcW w:w="2827" w:type="pct"/>
            <w:tcBorders>
              <w:top w:val="outset" w:sz="6" w:space="0" w:color="auto"/>
              <w:left w:val="outset" w:sz="6" w:space="0" w:color="auto"/>
              <w:bottom w:val="outset" w:sz="6" w:space="0" w:color="auto"/>
              <w:right w:val="outset" w:sz="6" w:space="0" w:color="auto"/>
            </w:tcBorders>
            <w:hideMark/>
          </w:tcPr>
          <w:p w14:paraId="24D2A6F8" w14:textId="5842C74D" w:rsidR="00832811" w:rsidRPr="00E943AD" w:rsidRDefault="007C0B2D" w:rsidP="00EA40F6">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Valmieras tehnikuma </w:t>
            </w:r>
            <w:r w:rsidR="002C4ACD" w:rsidRPr="002C4ACD">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Ogres</w:t>
            </w:r>
            <w:r w:rsidR="002C4ACD" w:rsidRPr="002C4ACD">
              <w:rPr>
                <w:rFonts w:ascii="Times New Roman" w:eastAsia="Times New Roman" w:hAnsi="Times New Roman" w:cs="Times New Roman"/>
                <w:sz w:val="28"/>
                <w:szCs w:val="28"/>
                <w:lang w:eastAsia="lv-LV"/>
              </w:rPr>
              <w:t xml:space="preserve"> tehnikuma izglītojamie</w:t>
            </w:r>
            <w:r w:rsidR="009C3271">
              <w:rPr>
                <w:rFonts w:ascii="Times New Roman" w:eastAsia="Times New Roman" w:hAnsi="Times New Roman" w:cs="Times New Roman"/>
                <w:sz w:val="28"/>
                <w:szCs w:val="28"/>
                <w:lang w:eastAsia="lv-LV"/>
              </w:rPr>
              <w:t xml:space="preserve">, </w:t>
            </w:r>
            <w:r w:rsidR="002C4ACD" w:rsidRPr="002C4ACD">
              <w:rPr>
                <w:rFonts w:ascii="Times New Roman" w:eastAsia="Times New Roman" w:hAnsi="Times New Roman" w:cs="Times New Roman"/>
                <w:sz w:val="28"/>
                <w:szCs w:val="28"/>
                <w:lang w:eastAsia="lv-LV"/>
              </w:rPr>
              <w:t>pedagogi un darbinieki</w:t>
            </w:r>
            <w:r w:rsidR="009C3271">
              <w:rPr>
                <w:rFonts w:ascii="Times New Roman" w:eastAsia="Times New Roman" w:hAnsi="Times New Roman" w:cs="Times New Roman"/>
                <w:sz w:val="28"/>
                <w:szCs w:val="28"/>
                <w:lang w:eastAsia="lv-LV"/>
              </w:rPr>
              <w:t xml:space="preserve">, </w:t>
            </w:r>
            <w:r w:rsidR="00EA40F6">
              <w:rPr>
                <w:rFonts w:ascii="Times New Roman" w:eastAsia="Times New Roman" w:hAnsi="Times New Roman" w:cs="Times New Roman"/>
                <w:sz w:val="28"/>
                <w:szCs w:val="28"/>
                <w:lang w:eastAsia="lv-LV"/>
              </w:rPr>
              <w:t>S</w:t>
            </w:r>
            <w:r w:rsidR="00F039B7">
              <w:rPr>
                <w:rFonts w:ascii="Times New Roman" w:eastAsia="Times New Roman" w:hAnsi="Times New Roman" w:cs="Times New Roman"/>
                <w:sz w:val="28"/>
                <w:szCs w:val="28"/>
                <w:lang w:eastAsia="lv-LV"/>
              </w:rPr>
              <w:t xml:space="preserve">adarbības </w:t>
            </w:r>
            <w:r w:rsidR="009C3271" w:rsidRPr="009C3271">
              <w:rPr>
                <w:rFonts w:ascii="Times New Roman" w:eastAsia="Times New Roman" w:hAnsi="Times New Roman" w:cs="Times New Roman"/>
                <w:sz w:val="28"/>
                <w:szCs w:val="28"/>
                <w:lang w:eastAsia="lv-LV"/>
              </w:rPr>
              <w:t>iestāde</w:t>
            </w:r>
            <w:r w:rsidR="00F039B7">
              <w:rPr>
                <w:rFonts w:ascii="Times New Roman" w:eastAsia="Times New Roman" w:hAnsi="Times New Roman" w:cs="Times New Roman"/>
                <w:sz w:val="28"/>
                <w:szCs w:val="28"/>
                <w:lang w:eastAsia="lv-LV"/>
              </w:rPr>
              <w:t>,</w:t>
            </w:r>
            <w:r w:rsidR="00E943AD">
              <w:rPr>
                <w:rFonts w:ascii="Times New Roman" w:eastAsia="Times New Roman" w:hAnsi="Times New Roman" w:cs="Times New Roman"/>
                <w:sz w:val="28"/>
                <w:szCs w:val="28"/>
                <w:lang w:eastAsia="lv-LV"/>
              </w:rPr>
              <w:t xml:space="preserve"> </w:t>
            </w:r>
            <w:r w:rsidR="00E943AD" w:rsidRPr="00E943AD">
              <w:rPr>
                <w:rFonts w:ascii="Times New Roman" w:eastAsia="Times New Roman" w:hAnsi="Times New Roman" w:cs="Times New Roman"/>
                <w:sz w:val="28"/>
                <w:szCs w:val="28"/>
                <w:lang w:eastAsia="lv-LV"/>
              </w:rPr>
              <w:t>Valsts izglītības attīstības aģentūra</w:t>
            </w:r>
            <w:r w:rsidR="00F039B7">
              <w:rPr>
                <w:rFonts w:ascii="Times New Roman" w:eastAsia="Times New Roman" w:hAnsi="Times New Roman" w:cs="Times New Roman"/>
                <w:sz w:val="28"/>
                <w:szCs w:val="28"/>
                <w:lang w:eastAsia="lv-LV"/>
              </w:rPr>
              <w:t xml:space="preserve"> </w:t>
            </w:r>
            <w:r w:rsidR="00EA40F6">
              <w:rPr>
                <w:rFonts w:ascii="Times New Roman" w:eastAsia="Times New Roman" w:hAnsi="Times New Roman" w:cs="Times New Roman"/>
                <w:sz w:val="28"/>
                <w:szCs w:val="28"/>
                <w:lang w:eastAsia="lv-LV"/>
              </w:rPr>
              <w:t>kā S</w:t>
            </w:r>
            <w:r w:rsidR="00E943AD">
              <w:rPr>
                <w:rFonts w:ascii="Times New Roman" w:eastAsia="Times New Roman" w:hAnsi="Times New Roman" w:cs="Times New Roman"/>
                <w:sz w:val="28"/>
                <w:szCs w:val="28"/>
                <w:lang w:eastAsia="lv-LV"/>
              </w:rPr>
              <w:t>adarbības partneris</w:t>
            </w:r>
            <w:r w:rsidR="00EA40F6">
              <w:rPr>
                <w:rFonts w:ascii="Times New Roman" w:eastAsia="Times New Roman" w:hAnsi="Times New Roman" w:cs="Times New Roman"/>
                <w:sz w:val="28"/>
                <w:szCs w:val="28"/>
                <w:lang w:eastAsia="lv-LV"/>
              </w:rPr>
              <w:t xml:space="preserve"> Valmieras tehnikuma projektā Nr. </w:t>
            </w:r>
            <w:r w:rsidR="00EA40F6" w:rsidRPr="00D67B14">
              <w:rPr>
                <w:rFonts w:ascii="Times New Roman" w:eastAsia="Times New Roman" w:hAnsi="Times New Roman" w:cs="Times New Roman"/>
                <w:bCs/>
                <w:sz w:val="28"/>
                <w:szCs w:val="28"/>
              </w:rPr>
              <w:t xml:space="preserve">8.1.3.0/16/I/006 </w:t>
            </w:r>
            <w:r w:rsidR="00EA40F6">
              <w:rPr>
                <w:rFonts w:ascii="Times New Roman" w:eastAsia="Times New Roman" w:hAnsi="Times New Roman" w:cs="Times New Roman"/>
                <w:sz w:val="28"/>
                <w:szCs w:val="28"/>
                <w:lang w:eastAsia="lv-LV"/>
              </w:rPr>
              <w:t xml:space="preserve">un Ogres tehnikuma </w:t>
            </w:r>
            <w:r w:rsidR="00EA40F6" w:rsidRPr="00B97F6C">
              <w:rPr>
                <w:rFonts w:ascii="Times New Roman" w:eastAsia="Times New Roman" w:hAnsi="Times New Roman" w:cs="Times New Roman"/>
                <w:sz w:val="28"/>
                <w:szCs w:val="28"/>
                <w:lang w:eastAsia="lv-LV"/>
              </w:rPr>
              <w:t>projektā Nr. 8.1.3.0/16/I/005</w:t>
            </w:r>
            <w:r w:rsidR="00E36F13" w:rsidRPr="00B97F6C">
              <w:rPr>
                <w:rFonts w:ascii="Times New Roman" w:eastAsia="Times New Roman" w:hAnsi="Times New Roman" w:cs="Times New Roman"/>
                <w:sz w:val="28"/>
                <w:szCs w:val="28"/>
                <w:lang w:eastAsia="lv-LV"/>
              </w:rPr>
              <w:t>, pašvaldība</w:t>
            </w:r>
            <w:r w:rsidR="00E943AD" w:rsidRPr="00B97F6C">
              <w:rPr>
                <w:rFonts w:ascii="Times New Roman" w:eastAsia="Times New Roman" w:hAnsi="Times New Roman" w:cs="Times New Roman"/>
                <w:sz w:val="28"/>
                <w:szCs w:val="28"/>
                <w:lang w:eastAsia="lv-LV"/>
              </w:rPr>
              <w:t>.</w:t>
            </w:r>
          </w:p>
        </w:tc>
      </w:tr>
      <w:tr w:rsidR="00796890" w:rsidRPr="0040517E" w14:paraId="081CEDE6"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4D67B" w14:textId="1CC000EB"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805" w:type="pct"/>
            <w:tcBorders>
              <w:top w:val="outset" w:sz="6" w:space="0" w:color="auto"/>
              <w:left w:val="outset" w:sz="6" w:space="0" w:color="auto"/>
              <w:bottom w:val="outset" w:sz="6" w:space="0" w:color="auto"/>
              <w:right w:val="outset" w:sz="6" w:space="0" w:color="auto"/>
            </w:tcBorders>
            <w:hideMark/>
          </w:tcPr>
          <w:p w14:paraId="1044FE6F"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27" w:type="pct"/>
            <w:tcBorders>
              <w:top w:val="outset" w:sz="6" w:space="0" w:color="auto"/>
              <w:left w:val="outset" w:sz="6" w:space="0" w:color="auto"/>
              <w:bottom w:val="outset" w:sz="6" w:space="0" w:color="auto"/>
              <w:right w:val="outset" w:sz="6" w:space="0" w:color="auto"/>
            </w:tcBorders>
            <w:hideMark/>
          </w:tcPr>
          <w:p w14:paraId="41E1A252" w14:textId="3745EA58" w:rsidR="001831E2" w:rsidRPr="0040517E" w:rsidRDefault="006C3909" w:rsidP="00EA40F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specifiskā atbalsta noteikumos</w:t>
            </w:r>
            <w:r w:rsidR="00E943AD">
              <w:rPr>
                <w:rFonts w:ascii="Times New Roman" w:eastAsia="Times New Roman" w:hAnsi="Times New Roman" w:cs="Times New Roman"/>
                <w:iCs/>
                <w:sz w:val="28"/>
                <w:szCs w:val="28"/>
                <w:lang w:eastAsia="lv-LV"/>
              </w:rPr>
              <w:t xml:space="preserve">  </w:t>
            </w:r>
            <w:r w:rsidR="000E4654">
              <w:rPr>
                <w:rFonts w:ascii="Times New Roman" w:eastAsia="Times New Roman" w:hAnsi="Times New Roman" w:cs="Times New Roman"/>
                <w:iCs/>
                <w:sz w:val="28"/>
                <w:szCs w:val="28"/>
                <w:lang w:eastAsia="lv-LV"/>
              </w:rPr>
              <w:t>S</w:t>
            </w:r>
            <w:r w:rsidR="00F039B7">
              <w:rPr>
                <w:rFonts w:ascii="Times New Roman" w:eastAsia="Times New Roman" w:hAnsi="Times New Roman" w:cs="Times New Roman"/>
                <w:iCs/>
                <w:sz w:val="28"/>
                <w:szCs w:val="28"/>
                <w:lang w:eastAsia="lv-LV"/>
              </w:rPr>
              <w:t>ad</w:t>
            </w:r>
            <w:r w:rsidR="00E943AD" w:rsidRPr="00E943AD">
              <w:rPr>
                <w:rFonts w:ascii="Times New Roman" w:eastAsia="Times New Roman" w:hAnsi="Times New Roman" w:cs="Times New Roman"/>
                <w:iCs/>
                <w:sz w:val="28"/>
                <w:szCs w:val="28"/>
                <w:lang w:eastAsia="lv-LV"/>
              </w:rPr>
              <w:t>arbības iestāde</w:t>
            </w:r>
            <w:r w:rsidR="00F039B7">
              <w:rPr>
                <w:rFonts w:ascii="Times New Roman" w:eastAsia="Times New Roman" w:hAnsi="Times New Roman" w:cs="Times New Roman"/>
                <w:iCs/>
                <w:sz w:val="28"/>
                <w:szCs w:val="28"/>
                <w:lang w:eastAsia="lv-LV"/>
              </w:rPr>
              <w:t xml:space="preserve">i </w:t>
            </w:r>
            <w:r w:rsidR="007C0B2D">
              <w:rPr>
                <w:rFonts w:ascii="Times New Roman" w:eastAsia="Times New Roman" w:hAnsi="Times New Roman" w:cs="Times New Roman"/>
                <w:iCs/>
                <w:sz w:val="28"/>
                <w:szCs w:val="28"/>
                <w:lang w:eastAsia="lv-LV"/>
              </w:rPr>
              <w:t>ne</w:t>
            </w:r>
            <w:r w:rsidR="00F039B7">
              <w:rPr>
                <w:rFonts w:ascii="Times New Roman" w:eastAsia="Times New Roman" w:hAnsi="Times New Roman" w:cs="Times New Roman"/>
                <w:iCs/>
                <w:sz w:val="28"/>
                <w:szCs w:val="28"/>
                <w:lang w:eastAsia="lv-LV"/>
              </w:rPr>
              <w:t xml:space="preserve">palielinās specifiskā atbalsta ietvaros uzraugāmo attiecināmo izmaksu apjomu, </w:t>
            </w:r>
            <w:r w:rsidR="00331347" w:rsidRPr="00331347">
              <w:rPr>
                <w:rFonts w:ascii="Times New Roman" w:eastAsia="Times New Roman" w:hAnsi="Times New Roman" w:cs="Times New Roman"/>
                <w:iCs/>
                <w:sz w:val="28"/>
                <w:szCs w:val="28"/>
                <w:lang w:eastAsia="lv-LV"/>
              </w:rPr>
              <w:t>Valsts izglītības attīstības aģentūra</w:t>
            </w:r>
            <w:r w:rsidR="00331347">
              <w:rPr>
                <w:rFonts w:ascii="Times New Roman" w:eastAsia="Times New Roman" w:hAnsi="Times New Roman" w:cs="Times New Roman"/>
                <w:iCs/>
                <w:sz w:val="28"/>
                <w:szCs w:val="28"/>
                <w:lang w:eastAsia="lv-LV"/>
              </w:rPr>
              <w:t>i</w:t>
            </w:r>
            <w:r w:rsidR="00EA40F6">
              <w:rPr>
                <w:rFonts w:ascii="Times New Roman" w:eastAsia="Times New Roman" w:hAnsi="Times New Roman" w:cs="Times New Roman"/>
                <w:iCs/>
                <w:sz w:val="28"/>
                <w:szCs w:val="28"/>
                <w:lang w:eastAsia="lv-LV"/>
              </w:rPr>
              <w:t xml:space="preserve"> kā</w:t>
            </w:r>
            <w:r w:rsidR="00331347" w:rsidRPr="00331347">
              <w:rPr>
                <w:rFonts w:ascii="Times New Roman" w:eastAsia="Times New Roman" w:hAnsi="Times New Roman" w:cs="Times New Roman"/>
                <w:iCs/>
                <w:sz w:val="28"/>
                <w:szCs w:val="28"/>
                <w:lang w:eastAsia="lv-LV"/>
              </w:rPr>
              <w:t xml:space="preserve"> </w:t>
            </w:r>
            <w:r w:rsidR="00E943AD" w:rsidRPr="00E943AD">
              <w:rPr>
                <w:rFonts w:ascii="Times New Roman" w:eastAsia="Times New Roman" w:hAnsi="Times New Roman" w:cs="Times New Roman"/>
                <w:iCs/>
                <w:sz w:val="28"/>
                <w:szCs w:val="28"/>
                <w:lang w:eastAsia="lv-LV"/>
              </w:rPr>
              <w:t>sadarbības partneri</w:t>
            </w:r>
            <w:r w:rsidR="00F039B7">
              <w:rPr>
                <w:rFonts w:ascii="Times New Roman" w:eastAsia="Times New Roman" w:hAnsi="Times New Roman" w:cs="Times New Roman"/>
                <w:iCs/>
                <w:sz w:val="28"/>
                <w:szCs w:val="28"/>
                <w:lang w:eastAsia="lv-LV"/>
              </w:rPr>
              <w:t xml:space="preserve">m </w:t>
            </w:r>
            <w:r w:rsidR="00EA40F6" w:rsidRPr="00EA40F6">
              <w:rPr>
                <w:rFonts w:ascii="Times New Roman" w:eastAsia="Times New Roman" w:hAnsi="Times New Roman" w:cs="Times New Roman"/>
                <w:iCs/>
                <w:sz w:val="28"/>
                <w:szCs w:val="28"/>
                <w:lang w:eastAsia="lv-LV"/>
              </w:rPr>
              <w:t>Valmieras tehnikuma projektā Nr. 8.1.3.0/16/I/006 un Ogres tehnikuma projektā Nr. 8.1.3.0/16/I/005</w:t>
            </w:r>
            <w:r w:rsidR="00EA40F6">
              <w:rPr>
                <w:rFonts w:ascii="Times New Roman" w:eastAsia="Times New Roman" w:hAnsi="Times New Roman" w:cs="Times New Roman"/>
                <w:iCs/>
                <w:sz w:val="28"/>
                <w:szCs w:val="28"/>
                <w:lang w:eastAsia="lv-LV"/>
              </w:rPr>
              <w:t xml:space="preserve"> </w:t>
            </w:r>
            <w:r w:rsidR="007C0B2D">
              <w:rPr>
                <w:rFonts w:ascii="Times New Roman" w:eastAsia="Times New Roman" w:hAnsi="Times New Roman" w:cs="Times New Roman"/>
                <w:iCs/>
                <w:sz w:val="28"/>
                <w:szCs w:val="28"/>
                <w:lang w:eastAsia="lv-LV"/>
              </w:rPr>
              <w:t>nepalielinās sadarbības projektu skaitu</w:t>
            </w:r>
            <w:r w:rsidR="009A44AA" w:rsidRPr="009A44AA">
              <w:rPr>
                <w:rFonts w:ascii="Times New Roman" w:eastAsia="Times New Roman" w:hAnsi="Times New Roman" w:cs="Times New Roman"/>
                <w:iCs/>
                <w:sz w:val="28"/>
                <w:szCs w:val="28"/>
                <w:lang w:eastAsia="lv-LV"/>
              </w:rPr>
              <w:t>.</w:t>
            </w:r>
          </w:p>
        </w:tc>
      </w:tr>
      <w:tr w:rsidR="00796890" w:rsidRPr="0040517E" w14:paraId="16BA7A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F3651" w14:textId="0166298C"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805" w:type="pct"/>
            <w:tcBorders>
              <w:top w:val="outset" w:sz="6" w:space="0" w:color="auto"/>
              <w:left w:val="outset" w:sz="6" w:space="0" w:color="auto"/>
              <w:bottom w:val="outset" w:sz="6" w:space="0" w:color="auto"/>
              <w:right w:val="outset" w:sz="6" w:space="0" w:color="auto"/>
            </w:tcBorders>
            <w:hideMark/>
          </w:tcPr>
          <w:p w14:paraId="0633B040"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07FD2D2B" w14:textId="7111BE9B" w:rsidR="001831E2" w:rsidRPr="0040517E" w:rsidRDefault="006C3909" w:rsidP="007C0B2D">
            <w:pPr>
              <w:spacing w:after="0"/>
              <w:jc w:val="both"/>
              <w:rPr>
                <w:rFonts w:ascii="Times New Roman" w:eastAsia="Times New Roman" w:hAnsi="Times New Roman" w:cs="Times New Roman"/>
                <w:iCs/>
                <w:sz w:val="28"/>
                <w:szCs w:val="28"/>
                <w:lang w:eastAsia="lv-LV"/>
              </w:rPr>
            </w:pPr>
            <w:r w:rsidRPr="006C3909">
              <w:rPr>
                <w:rFonts w:ascii="Times New Roman" w:eastAsia="Times New Roman" w:hAnsi="Times New Roman" w:cs="Times New Roman"/>
                <w:iCs/>
                <w:sz w:val="28"/>
                <w:szCs w:val="28"/>
                <w:lang w:eastAsia="lv-LV"/>
              </w:rPr>
              <w:t>Grozījumi</w:t>
            </w:r>
            <w:r>
              <w:rPr>
                <w:rFonts w:ascii="Times New Roman" w:eastAsia="Times New Roman" w:hAnsi="Times New Roman" w:cs="Times New Roman"/>
                <w:iCs/>
                <w:sz w:val="28"/>
                <w:szCs w:val="28"/>
                <w:lang w:eastAsia="lv-LV"/>
              </w:rPr>
              <w:t>em</w:t>
            </w:r>
            <w:r w:rsidRPr="006C3909">
              <w:rPr>
                <w:rFonts w:ascii="Times New Roman" w:eastAsia="Times New Roman" w:hAnsi="Times New Roman" w:cs="Times New Roman"/>
                <w:iCs/>
                <w:sz w:val="28"/>
                <w:szCs w:val="28"/>
                <w:lang w:eastAsia="lv-LV"/>
              </w:rPr>
              <w:t xml:space="preserve"> specifiskā atbalsta noteikumos  </w:t>
            </w:r>
            <w:r w:rsidR="007C0B2D" w:rsidRPr="009A44AA">
              <w:rPr>
                <w:rFonts w:ascii="Times New Roman" w:eastAsia="Times New Roman" w:hAnsi="Times New Roman" w:cs="Times New Roman"/>
                <w:iCs/>
                <w:sz w:val="28"/>
                <w:szCs w:val="28"/>
                <w:lang w:eastAsia="lv-LV"/>
              </w:rPr>
              <w:t>nav ietekmes uz a</w:t>
            </w:r>
            <w:r w:rsidR="007C0B2D">
              <w:rPr>
                <w:rFonts w:ascii="Times New Roman" w:eastAsia="Times New Roman" w:hAnsi="Times New Roman" w:cs="Times New Roman"/>
                <w:iCs/>
                <w:sz w:val="28"/>
                <w:szCs w:val="28"/>
                <w:lang w:eastAsia="lv-LV"/>
              </w:rPr>
              <w:t>dministratīvajām</w:t>
            </w:r>
            <w:r w:rsidR="007C0B2D" w:rsidRPr="009A44AA">
              <w:rPr>
                <w:rFonts w:ascii="Times New Roman" w:eastAsia="Times New Roman" w:hAnsi="Times New Roman" w:cs="Times New Roman"/>
                <w:iCs/>
                <w:sz w:val="28"/>
                <w:szCs w:val="28"/>
                <w:lang w:eastAsia="lv-LV"/>
              </w:rPr>
              <w:t xml:space="preserve"> izmaksām.</w:t>
            </w:r>
          </w:p>
        </w:tc>
      </w:tr>
      <w:tr w:rsidR="00796890" w:rsidRPr="0040517E" w14:paraId="2E0A9D2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01CB5"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805" w:type="pct"/>
            <w:tcBorders>
              <w:top w:val="outset" w:sz="6" w:space="0" w:color="auto"/>
              <w:left w:val="outset" w:sz="6" w:space="0" w:color="auto"/>
              <w:bottom w:val="outset" w:sz="6" w:space="0" w:color="auto"/>
              <w:right w:val="outset" w:sz="6" w:space="0" w:color="auto"/>
            </w:tcBorders>
            <w:hideMark/>
          </w:tcPr>
          <w:p w14:paraId="1E59FC8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7D39D0C2" w14:textId="50CA2383" w:rsidR="001831E2" w:rsidRPr="0040517E" w:rsidRDefault="006C3909" w:rsidP="00DA1976">
            <w:pPr>
              <w:spacing w:after="0"/>
              <w:jc w:val="both"/>
              <w:rPr>
                <w:rFonts w:ascii="Times New Roman" w:eastAsia="Times New Roman" w:hAnsi="Times New Roman" w:cs="Times New Roman"/>
                <w:iCs/>
                <w:sz w:val="28"/>
                <w:szCs w:val="28"/>
                <w:lang w:eastAsia="lv-LV"/>
              </w:rPr>
            </w:pPr>
            <w:r w:rsidRPr="006C3909">
              <w:rPr>
                <w:rFonts w:ascii="Times New Roman" w:eastAsia="Times New Roman" w:hAnsi="Times New Roman" w:cs="Times New Roman"/>
                <w:iCs/>
                <w:sz w:val="28"/>
                <w:szCs w:val="28"/>
                <w:lang w:eastAsia="lv-LV"/>
              </w:rPr>
              <w:t>Grozījumi</w:t>
            </w:r>
            <w:r>
              <w:rPr>
                <w:rFonts w:ascii="Times New Roman" w:eastAsia="Times New Roman" w:hAnsi="Times New Roman" w:cs="Times New Roman"/>
                <w:iCs/>
                <w:sz w:val="28"/>
                <w:szCs w:val="28"/>
                <w:lang w:eastAsia="lv-LV"/>
              </w:rPr>
              <w:t>em</w:t>
            </w:r>
            <w:r w:rsidRPr="006C3909">
              <w:rPr>
                <w:rFonts w:ascii="Times New Roman" w:eastAsia="Times New Roman" w:hAnsi="Times New Roman" w:cs="Times New Roman"/>
                <w:iCs/>
                <w:sz w:val="28"/>
                <w:szCs w:val="28"/>
                <w:lang w:eastAsia="lv-LV"/>
              </w:rPr>
              <w:t xml:space="preserve"> specifiskā atbalsta noteikumos  </w:t>
            </w:r>
            <w:r w:rsidR="009A44AA" w:rsidRPr="009A44AA">
              <w:rPr>
                <w:rFonts w:ascii="Times New Roman" w:eastAsia="Times New Roman" w:hAnsi="Times New Roman" w:cs="Times New Roman"/>
                <w:iCs/>
                <w:sz w:val="28"/>
                <w:szCs w:val="28"/>
                <w:lang w:eastAsia="lv-LV"/>
              </w:rPr>
              <w:t>nav ietekmes uz atbilstības izmaksām.</w:t>
            </w:r>
          </w:p>
        </w:tc>
      </w:tr>
      <w:tr w:rsidR="00796890" w:rsidRPr="0040517E" w14:paraId="14052F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B0887"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805" w:type="pct"/>
            <w:tcBorders>
              <w:top w:val="outset" w:sz="6" w:space="0" w:color="auto"/>
              <w:left w:val="outset" w:sz="6" w:space="0" w:color="auto"/>
              <w:bottom w:val="outset" w:sz="6" w:space="0" w:color="auto"/>
              <w:right w:val="outset" w:sz="6" w:space="0" w:color="auto"/>
            </w:tcBorders>
            <w:hideMark/>
          </w:tcPr>
          <w:p w14:paraId="3BC30174" w14:textId="77777777" w:rsidR="001831E2" w:rsidRPr="0040517E" w:rsidRDefault="001831E2" w:rsidP="00940D02">
            <w:pPr>
              <w:tabs>
                <w:tab w:val="left" w:pos="2415"/>
              </w:tabs>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27" w:type="pct"/>
            <w:tcBorders>
              <w:top w:val="outset" w:sz="6" w:space="0" w:color="auto"/>
              <w:left w:val="outset" w:sz="6" w:space="0" w:color="auto"/>
              <w:bottom w:val="outset" w:sz="6" w:space="0" w:color="auto"/>
              <w:right w:val="outset" w:sz="6" w:space="0" w:color="auto"/>
            </w:tcBorders>
            <w:hideMark/>
          </w:tcPr>
          <w:p w14:paraId="431B93E2" w14:textId="419A0050"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2601D863" w14:textId="77777777" w:rsidR="001831E2"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5422D" w:rsidRPr="0095422D" w14:paraId="19AC7542" w14:textId="77777777" w:rsidTr="0095422D">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4520E2E0" w14:textId="77777777" w:rsidR="00E51D1C" w:rsidRPr="0095422D" w:rsidRDefault="00E51D1C" w:rsidP="00E51D1C">
            <w:pPr>
              <w:spacing w:after="0"/>
              <w:jc w:val="center"/>
              <w:rPr>
                <w:rFonts w:ascii="Times New Roman" w:eastAsia="Times New Roman" w:hAnsi="Times New Roman" w:cs="Times New Roman"/>
                <w:b/>
                <w:bCs/>
                <w:iCs/>
                <w:color w:val="000000" w:themeColor="text1"/>
                <w:sz w:val="24"/>
                <w:szCs w:val="24"/>
                <w:lang w:eastAsia="lv-LV"/>
              </w:rPr>
            </w:pPr>
            <w:r w:rsidRPr="0095422D">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975714" w:rsidRPr="0095422D" w14:paraId="6C42098D" w14:textId="77777777" w:rsidTr="00975714">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hideMark/>
          </w:tcPr>
          <w:p w14:paraId="140A5A97" w14:textId="75C1454F" w:rsidR="00975714" w:rsidRPr="0095422D" w:rsidRDefault="006C3909" w:rsidP="00975714">
            <w:pPr>
              <w:spacing w:after="0"/>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8"/>
                <w:szCs w:val="28"/>
                <w:lang w:eastAsia="lv-LV"/>
              </w:rPr>
              <w:t>Tiesību akta</w:t>
            </w:r>
            <w:r w:rsidRPr="00975714">
              <w:rPr>
                <w:rFonts w:ascii="Times New Roman" w:eastAsia="Times New Roman" w:hAnsi="Times New Roman" w:cs="Times New Roman"/>
                <w:iCs/>
                <w:sz w:val="28"/>
                <w:szCs w:val="28"/>
                <w:lang w:eastAsia="lv-LV"/>
              </w:rPr>
              <w:t xml:space="preserve"> </w:t>
            </w:r>
            <w:r w:rsidR="00975714" w:rsidRPr="00975714">
              <w:rPr>
                <w:rFonts w:ascii="Times New Roman" w:eastAsia="Times New Roman" w:hAnsi="Times New Roman" w:cs="Times New Roman"/>
                <w:iCs/>
                <w:sz w:val="28"/>
                <w:szCs w:val="28"/>
                <w:lang w:eastAsia="lv-LV"/>
              </w:rPr>
              <w:t>projekts šo jomu neskar.</w:t>
            </w:r>
          </w:p>
        </w:tc>
      </w:tr>
    </w:tbl>
    <w:p w14:paraId="23D88988" w14:textId="77777777" w:rsidR="00E51D1C" w:rsidRPr="0095422D" w:rsidRDefault="00E51D1C" w:rsidP="001831E2">
      <w:pPr>
        <w:spacing w:after="0"/>
        <w:rPr>
          <w:rFonts w:ascii="Times New Roman" w:eastAsia="Times New Roman" w:hAnsi="Times New Roman" w:cs="Times New Roman"/>
          <w:iCs/>
          <w:color w:val="000000" w:themeColor="text1"/>
          <w:sz w:val="28"/>
          <w:szCs w:val="28"/>
          <w:lang w:eastAsia="lv-LV"/>
        </w:rPr>
      </w:pPr>
    </w:p>
    <w:p w14:paraId="2379F280" w14:textId="50AF6E79" w:rsidR="00DD36EB"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DD36EB" w:rsidRPr="00DD36EB" w14:paraId="72B9F365" w14:textId="77777777" w:rsidTr="00940D0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2BF745" w14:textId="1BBABFCA" w:rsidR="00DD36EB" w:rsidRPr="00DD36EB" w:rsidRDefault="001831E2" w:rsidP="00940D02">
            <w:pPr>
              <w:spacing w:after="100" w:afterAutospacing="1" w:line="254" w:lineRule="atLeast"/>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 </w:t>
            </w:r>
            <w:r w:rsidR="00DD36EB" w:rsidRPr="00DD36EB">
              <w:rPr>
                <w:rFonts w:ascii="Times New Roman" w:eastAsia="Times New Roman" w:hAnsi="Times New Roman" w:cs="Times New Roman"/>
                <w:b/>
                <w:bCs/>
                <w:iCs/>
                <w:sz w:val="28"/>
                <w:szCs w:val="28"/>
                <w:lang w:eastAsia="lv-LV"/>
              </w:rPr>
              <w:t>IV. Tiesību akta projekta ietekme uz spēkā esošo tiesību normu sistēmu</w:t>
            </w:r>
          </w:p>
        </w:tc>
      </w:tr>
      <w:tr w:rsidR="00DD36EB" w:rsidRPr="00DD36EB" w14:paraId="3C6933C9"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2BB6805"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A926B3F"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6E292B26" w14:textId="128CD70C" w:rsidR="00DD36EB" w:rsidRPr="00DD36EB" w:rsidRDefault="006C3909" w:rsidP="00940D02">
            <w:pPr>
              <w:spacing w:after="0"/>
              <w:jc w:val="both"/>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Tiesību akta</w:t>
            </w:r>
            <w:r w:rsidRPr="0040517E">
              <w:rPr>
                <w:rFonts w:ascii="Times New Roman" w:eastAsia="Times New Roman" w:hAnsi="Times New Roman" w:cs="Times New Roman"/>
                <w:iCs/>
                <w:sz w:val="28"/>
                <w:szCs w:val="28"/>
                <w:lang w:eastAsia="lv-LV"/>
              </w:rPr>
              <w:t xml:space="preserve"> </w:t>
            </w:r>
            <w:r w:rsidR="00DD36EB" w:rsidRPr="0040517E">
              <w:rPr>
                <w:rFonts w:ascii="Times New Roman" w:eastAsia="Times New Roman" w:hAnsi="Times New Roman" w:cs="Times New Roman"/>
                <w:iCs/>
                <w:sz w:val="28"/>
                <w:szCs w:val="28"/>
                <w:lang w:eastAsia="lv-LV"/>
              </w:rPr>
              <w:t>projekts šo jomu neskar.</w:t>
            </w:r>
          </w:p>
        </w:tc>
      </w:tr>
      <w:tr w:rsidR="00DD36EB" w:rsidRPr="00DD36EB" w14:paraId="0D6B75A1"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2AF47DE9"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8F2FF6"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02F9B74" w14:textId="402297D7" w:rsidR="00DD36EB" w:rsidRPr="00DD36EB" w:rsidRDefault="006C3909" w:rsidP="00940D02">
            <w:pPr>
              <w:spacing w:after="0"/>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Tiesību akta</w:t>
            </w:r>
            <w:r w:rsidRPr="0040517E">
              <w:rPr>
                <w:rFonts w:ascii="Times New Roman" w:eastAsia="Times New Roman" w:hAnsi="Times New Roman" w:cs="Times New Roman"/>
                <w:iCs/>
                <w:sz w:val="28"/>
                <w:szCs w:val="28"/>
                <w:lang w:eastAsia="lv-LV"/>
              </w:rPr>
              <w:t xml:space="preserve"> </w:t>
            </w:r>
            <w:r w:rsidR="00DD36EB" w:rsidRPr="0040517E">
              <w:rPr>
                <w:rFonts w:ascii="Times New Roman" w:eastAsia="Times New Roman" w:hAnsi="Times New Roman" w:cs="Times New Roman"/>
                <w:iCs/>
                <w:sz w:val="28"/>
                <w:szCs w:val="28"/>
                <w:lang w:eastAsia="lv-LV"/>
              </w:rPr>
              <w:t>projekts šo jomu neskar.</w:t>
            </w:r>
          </w:p>
        </w:tc>
      </w:tr>
      <w:tr w:rsidR="00DD36EB" w:rsidRPr="00DD36EB" w14:paraId="181F8584"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E8C6136"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7A5443"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1FF3EF7" w14:textId="0A27DA97" w:rsidR="00DD36EB" w:rsidRPr="00DD36EB" w:rsidRDefault="00070974" w:rsidP="00343935">
            <w:pPr>
              <w:spacing w:after="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iCs/>
                <w:sz w:val="28"/>
                <w:szCs w:val="28"/>
                <w:lang w:eastAsia="lv-LV"/>
              </w:rPr>
              <w:t>Nav.</w:t>
            </w:r>
          </w:p>
        </w:tc>
      </w:tr>
    </w:tbl>
    <w:p w14:paraId="6FC3E8D1" w14:textId="2A6EC10D" w:rsidR="00DD36EB" w:rsidRDefault="00DD36EB" w:rsidP="001831E2">
      <w:pPr>
        <w:spacing w:after="0"/>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7636B53C"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BA5F" w14:textId="665C6778" w:rsidR="001831E2" w:rsidRPr="0040517E" w:rsidRDefault="001831E2" w:rsidP="001831E2">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iCs/>
                <w:sz w:val="28"/>
                <w:szCs w:val="28"/>
                <w:lang w:eastAsia="lv-LV"/>
              </w:rPr>
              <w:t xml:space="preserve"> </w:t>
            </w: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831E2" w:rsidRPr="0040517E" w14:paraId="757E52E1" w14:textId="77777777" w:rsidTr="00DD36E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3C020" w14:textId="35F99146" w:rsidR="001831E2" w:rsidRPr="0040517E" w:rsidRDefault="006C3909" w:rsidP="003A2519">
            <w:pPr>
              <w:spacing w:after="0"/>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Tiesību akta </w:t>
            </w:r>
            <w:r w:rsidR="003A2519" w:rsidRPr="0040517E">
              <w:rPr>
                <w:rFonts w:ascii="Times New Roman" w:eastAsia="Times New Roman" w:hAnsi="Times New Roman" w:cs="Times New Roman"/>
                <w:iCs/>
                <w:sz w:val="28"/>
                <w:szCs w:val="28"/>
                <w:lang w:eastAsia="lv-LV"/>
              </w:rPr>
              <w:t>p</w:t>
            </w:r>
            <w:r w:rsidR="001831E2" w:rsidRPr="0040517E">
              <w:rPr>
                <w:rFonts w:ascii="Times New Roman" w:eastAsia="Times New Roman" w:hAnsi="Times New Roman" w:cs="Times New Roman"/>
                <w:iCs/>
                <w:sz w:val="28"/>
                <w:szCs w:val="28"/>
                <w:lang w:eastAsia="lv-LV"/>
              </w:rPr>
              <w:t>rojekts šo jomu neskar.</w:t>
            </w:r>
          </w:p>
        </w:tc>
      </w:tr>
    </w:tbl>
    <w:p w14:paraId="6B25D4F0" w14:textId="77777777" w:rsidR="003C0810" w:rsidRPr="009C5DD0" w:rsidRDefault="003C0810" w:rsidP="005A38A1">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9C5DD0" w:rsidRPr="009C5DD0" w14:paraId="7A8BF71C" w14:textId="77777777" w:rsidTr="00940D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6CA4F" w14:textId="2171BA57" w:rsidR="009C5DD0" w:rsidRPr="005A38A1" w:rsidRDefault="009C5DD0" w:rsidP="005A38A1">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rsidR="009C5DD0" w:rsidRPr="009C5DD0" w14:paraId="14710E50"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3F923"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14:paraId="55C9993E" w14:textId="4B306F01"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3208BE16" w14:textId="6EB0F278" w:rsidR="009C5DD0" w:rsidRPr="00DA1976" w:rsidRDefault="00B472A1" w:rsidP="006C0F13">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Lai informētu sabiedrību par </w:t>
            </w:r>
            <w:r w:rsidR="00070974">
              <w:rPr>
                <w:rFonts w:ascii="Times New Roman" w:eastAsia="Times New Roman" w:hAnsi="Times New Roman" w:cs="Times New Roman"/>
                <w:iCs/>
                <w:sz w:val="28"/>
                <w:szCs w:val="28"/>
                <w:lang w:eastAsia="lv-LV"/>
              </w:rPr>
              <w:t>grozījumiem specifiskā atbalsta noteikumos</w:t>
            </w:r>
            <w:r w:rsidRPr="00DA1976">
              <w:rPr>
                <w:rFonts w:ascii="Times New Roman" w:eastAsia="Times New Roman" w:hAnsi="Times New Roman" w:cs="Times New Roman"/>
                <w:iCs/>
                <w:sz w:val="28"/>
                <w:szCs w:val="28"/>
                <w:lang w:eastAsia="lv-LV"/>
              </w:rPr>
              <w:t xml:space="preserve"> un dotu iespēju izteikt viedokli,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projekts ievietots </w:t>
            </w:r>
            <w:r w:rsidR="00592C87" w:rsidRPr="00DA1976">
              <w:rPr>
                <w:rFonts w:ascii="Times New Roman" w:eastAsia="Times New Roman" w:hAnsi="Times New Roman" w:cs="Times New Roman"/>
                <w:iCs/>
                <w:sz w:val="28"/>
                <w:szCs w:val="28"/>
                <w:lang w:eastAsia="lv-LV"/>
              </w:rPr>
              <w:t xml:space="preserve">ministrijas </w:t>
            </w:r>
            <w:r w:rsidRPr="00DA1976">
              <w:rPr>
                <w:rFonts w:ascii="Times New Roman" w:eastAsia="Times New Roman" w:hAnsi="Times New Roman" w:cs="Times New Roman"/>
                <w:iCs/>
                <w:sz w:val="28"/>
                <w:szCs w:val="28"/>
                <w:lang w:eastAsia="lv-LV"/>
              </w:rPr>
              <w:t>tīmekļ</w:t>
            </w:r>
            <w:r w:rsidR="00592C87" w:rsidRPr="00DA1976">
              <w:rPr>
                <w:rFonts w:ascii="Times New Roman" w:eastAsia="Times New Roman" w:hAnsi="Times New Roman" w:cs="Times New Roman"/>
                <w:iCs/>
                <w:sz w:val="28"/>
                <w:szCs w:val="28"/>
                <w:lang w:eastAsia="lv-LV"/>
              </w:rPr>
              <w:t xml:space="preserve">a </w:t>
            </w:r>
            <w:r w:rsidR="00134687">
              <w:rPr>
                <w:rFonts w:ascii="Times New Roman" w:eastAsia="Times New Roman" w:hAnsi="Times New Roman" w:cs="Times New Roman"/>
                <w:iCs/>
                <w:sz w:val="28"/>
                <w:szCs w:val="28"/>
                <w:lang w:eastAsia="lv-LV"/>
              </w:rPr>
              <w:t>vietnē</w:t>
            </w:r>
            <w:r w:rsidR="006C0F13">
              <w:rPr>
                <w:rFonts w:ascii="Times New Roman" w:eastAsia="Times New Roman" w:hAnsi="Times New Roman" w:cs="Times New Roman"/>
                <w:iCs/>
                <w:sz w:val="28"/>
                <w:szCs w:val="28"/>
                <w:lang w:eastAsia="lv-LV"/>
              </w:rPr>
              <w:t xml:space="preserve"> </w:t>
            </w:r>
            <w:hyperlink r:id="rId8" w:history="1">
              <w:r w:rsidR="006C0F13" w:rsidRPr="006C0F13">
                <w:rPr>
                  <w:rStyle w:val="Hyperlink"/>
                  <w:rFonts w:ascii="Times New Roman" w:eastAsia="Times New Roman" w:hAnsi="Times New Roman" w:cs="Times New Roman"/>
                  <w:iCs/>
                  <w:sz w:val="28"/>
                  <w:szCs w:val="28"/>
                  <w:lang w:eastAsia="lv-LV"/>
                </w:rPr>
                <w:t>www.izm.gov.lv</w:t>
              </w:r>
            </w:hyperlink>
            <w:r w:rsidR="006C0F13" w:rsidRPr="006C0F13">
              <w:rPr>
                <w:rFonts w:ascii="Times New Roman" w:eastAsia="Times New Roman" w:hAnsi="Times New Roman" w:cs="Times New Roman"/>
                <w:iCs/>
                <w:sz w:val="28"/>
                <w:szCs w:val="28"/>
                <w:lang w:eastAsia="lv-LV"/>
              </w:rPr>
              <w:t xml:space="preserve"> </w:t>
            </w:r>
            <w:r w:rsidR="000E4654">
              <w:rPr>
                <w:rFonts w:ascii="Times New Roman" w:eastAsia="Times New Roman" w:hAnsi="Times New Roman" w:cs="Times New Roman"/>
                <w:iCs/>
                <w:sz w:val="28"/>
                <w:szCs w:val="28"/>
                <w:lang w:eastAsia="lv-LV"/>
              </w:rPr>
              <w:t>(sadaļā ES struktūrfondi → 2014</w:t>
            </w:r>
            <w:r w:rsidR="000E4654" w:rsidRPr="000E4654">
              <w:rPr>
                <w:rFonts w:ascii="Times New Roman" w:eastAsia="Times New Roman" w:hAnsi="Times New Roman" w:cs="Times New Roman"/>
                <w:iCs/>
                <w:sz w:val="28"/>
                <w:szCs w:val="28"/>
                <w:lang w:eastAsia="lv-LV"/>
              </w:rPr>
              <w:t>–</w:t>
            </w:r>
            <w:r w:rsidR="006C0F13" w:rsidRPr="006C0F13">
              <w:rPr>
                <w:rFonts w:ascii="Times New Roman" w:eastAsia="Times New Roman" w:hAnsi="Times New Roman" w:cs="Times New Roman"/>
                <w:iCs/>
                <w:sz w:val="28"/>
                <w:szCs w:val="28"/>
                <w:lang w:eastAsia="lv-LV"/>
              </w:rPr>
              <w:t>2020 → Normatīvo aktu un nosacījumu projekti)</w:t>
            </w:r>
            <w:r w:rsidR="00134687">
              <w:rPr>
                <w:rFonts w:ascii="Times New Roman" w:eastAsia="Times New Roman" w:hAnsi="Times New Roman" w:cs="Times New Roman"/>
                <w:iCs/>
                <w:sz w:val="28"/>
                <w:szCs w:val="28"/>
                <w:lang w:eastAsia="lv-LV"/>
              </w:rPr>
              <w:t>.</w:t>
            </w:r>
            <w:r w:rsidRPr="00DA1976">
              <w:rPr>
                <w:rFonts w:ascii="Times New Roman" w:eastAsia="Times New Roman" w:hAnsi="Times New Roman" w:cs="Times New Roman"/>
                <w:iCs/>
                <w:sz w:val="28"/>
                <w:szCs w:val="28"/>
                <w:lang w:eastAsia="lv-LV"/>
              </w:rPr>
              <w:t xml:space="preserve"> </w:t>
            </w:r>
          </w:p>
        </w:tc>
      </w:tr>
      <w:tr w:rsidR="009C5DD0" w:rsidRPr="009C5DD0" w14:paraId="02F05336"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ECF01"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14:paraId="14983F32" w14:textId="17788E5B"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2FBD0EDF" w14:textId="5E4D0C26" w:rsidR="009C5DD0" w:rsidRPr="00DA1976" w:rsidRDefault="00C9792D" w:rsidP="00845BB6">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Sabiedrības līdzdalība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projekta izstrādē nodrošināta, aicinot sabiedrības pārstāvjus rakstiski sniegt viedokli par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projektu tā izstrādes stadijā – nosūtot elektroniski uz elektronisko pasta adresi: </w:t>
            </w:r>
            <w:hyperlink r:id="rId9" w:history="1">
              <w:r w:rsidR="0099742D" w:rsidRPr="00DA1976">
                <w:rPr>
                  <w:rStyle w:val="Hyperlink"/>
                  <w:rFonts w:ascii="Times New Roman" w:eastAsia="Times New Roman" w:hAnsi="Times New Roman" w:cs="Times New Roman"/>
                  <w:iCs/>
                  <w:sz w:val="28"/>
                  <w:szCs w:val="28"/>
                  <w:lang w:eastAsia="lv-LV"/>
                </w:rPr>
                <w:t>pasts@izm.gov.lv</w:t>
              </w:r>
            </w:hyperlink>
            <w:r w:rsidR="0099742D"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vai sniedzot viedokli klātienē.</w:t>
            </w:r>
          </w:p>
        </w:tc>
      </w:tr>
      <w:tr w:rsidR="009C5DD0" w:rsidRPr="009C5DD0" w14:paraId="52B8D955"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4FC0F"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3.</w:t>
            </w:r>
          </w:p>
        </w:tc>
        <w:tc>
          <w:tcPr>
            <w:tcW w:w="1779" w:type="pct"/>
            <w:tcBorders>
              <w:top w:val="outset" w:sz="6" w:space="0" w:color="auto"/>
              <w:left w:val="outset" w:sz="6" w:space="0" w:color="auto"/>
              <w:bottom w:val="outset" w:sz="6" w:space="0" w:color="auto"/>
              <w:right w:val="outset" w:sz="6" w:space="0" w:color="auto"/>
            </w:tcBorders>
            <w:hideMark/>
          </w:tcPr>
          <w:p w14:paraId="3236A332" w14:textId="18927260"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751F742D" w14:textId="4CD8065D" w:rsidR="009C5DD0" w:rsidRPr="00DA1976" w:rsidRDefault="006C3909" w:rsidP="0013468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Tiesību akta</w:t>
            </w:r>
            <w:r w:rsidRPr="00DA1976">
              <w:rPr>
                <w:rFonts w:ascii="Times New Roman" w:eastAsia="Times New Roman" w:hAnsi="Times New Roman" w:cs="Times New Roman"/>
                <w:iCs/>
                <w:sz w:val="28"/>
                <w:szCs w:val="28"/>
                <w:lang w:eastAsia="lv-LV"/>
              </w:rPr>
              <w:t xml:space="preserve"> </w:t>
            </w:r>
            <w:r w:rsidR="00C9792D" w:rsidRPr="00DA1976">
              <w:rPr>
                <w:rFonts w:ascii="Times New Roman" w:eastAsia="Times New Roman" w:hAnsi="Times New Roman" w:cs="Times New Roman"/>
                <w:iCs/>
                <w:sz w:val="28"/>
                <w:szCs w:val="28"/>
                <w:lang w:eastAsia="lv-LV"/>
              </w:rPr>
              <w:t>projekta izstrādes stadijā sabiedrības viedoklis netika saņemts.</w:t>
            </w:r>
          </w:p>
        </w:tc>
      </w:tr>
      <w:tr w:rsidR="009C5DD0" w:rsidRPr="009C5DD0" w14:paraId="2D44846D" w14:textId="77777777" w:rsidTr="00DA1976">
        <w:trPr>
          <w:trHeight w:val="9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67CCE"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14:paraId="149EA608" w14:textId="0F534BFD"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2554476A" w14:textId="46E8FAA2"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14:paraId="3396294D" w14:textId="3EB0BD6C" w:rsidR="001831E2" w:rsidRPr="0040517E" w:rsidRDefault="009C5DD0" w:rsidP="001831E2">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03AEDEB7"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B3A0E"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6890" w:rsidRPr="0040517E" w14:paraId="24E5A100"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A2CBB9"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0E6E6FB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3DC0B4D2" w14:textId="16C07A04" w:rsidR="00832811" w:rsidRPr="0040517E" w:rsidRDefault="006C3909" w:rsidP="00845BB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w:t>
            </w:r>
            <w:r w:rsidR="00165AEB" w:rsidRPr="00474EE3">
              <w:rPr>
                <w:rFonts w:ascii="Times New Roman" w:eastAsia="Times New Roman" w:hAnsi="Times New Roman" w:cs="Times New Roman"/>
                <w:iCs/>
                <w:sz w:val="28"/>
                <w:szCs w:val="28"/>
                <w:lang w:eastAsia="lv-LV"/>
              </w:rPr>
              <w:t xml:space="preserve">inistrija, </w:t>
            </w:r>
            <w:r w:rsidR="00E8631E">
              <w:rPr>
                <w:rFonts w:ascii="Times New Roman" w:eastAsia="Times New Roman" w:hAnsi="Times New Roman" w:cs="Times New Roman"/>
                <w:iCs/>
                <w:sz w:val="28"/>
                <w:szCs w:val="28"/>
                <w:lang w:eastAsia="lv-LV"/>
              </w:rPr>
              <w:t>S</w:t>
            </w:r>
            <w:r w:rsidR="00F70C36">
              <w:rPr>
                <w:rFonts w:ascii="Times New Roman" w:eastAsia="Times New Roman" w:hAnsi="Times New Roman" w:cs="Times New Roman"/>
                <w:iCs/>
                <w:sz w:val="28"/>
                <w:szCs w:val="28"/>
                <w:lang w:eastAsia="lv-LV"/>
              </w:rPr>
              <w:t>adarbības iestāde,</w:t>
            </w:r>
            <w:r w:rsidR="00C9792D">
              <w:rPr>
                <w:rFonts w:ascii="Times New Roman" w:eastAsia="Times New Roman" w:hAnsi="Times New Roman" w:cs="Times New Roman"/>
                <w:iCs/>
                <w:sz w:val="28"/>
                <w:szCs w:val="28"/>
                <w:lang w:eastAsia="lv-LV"/>
              </w:rPr>
              <w:t xml:space="preserve"> </w:t>
            </w:r>
            <w:r w:rsidR="00E8631E">
              <w:rPr>
                <w:rFonts w:ascii="Times New Roman" w:eastAsia="Times New Roman" w:hAnsi="Times New Roman" w:cs="Times New Roman"/>
                <w:iCs/>
                <w:sz w:val="28"/>
                <w:szCs w:val="28"/>
                <w:lang w:eastAsia="lv-LV"/>
              </w:rPr>
              <w:t xml:space="preserve">Valmieras tehnikums, </w:t>
            </w:r>
            <w:r>
              <w:rPr>
                <w:rFonts w:ascii="Times New Roman" w:eastAsia="Times New Roman" w:hAnsi="Times New Roman" w:cs="Times New Roman"/>
                <w:iCs/>
                <w:sz w:val="28"/>
                <w:szCs w:val="28"/>
                <w:lang w:eastAsia="lv-LV"/>
              </w:rPr>
              <w:t xml:space="preserve">Ogres </w:t>
            </w:r>
            <w:r w:rsidR="00E8631E">
              <w:rPr>
                <w:rFonts w:ascii="Times New Roman" w:eastAsia="Times New Roman" w:hAnsi="Times New Roman" w:cs="Times New Roman"/>
                <w:iCs/>
                <w:sz w:val="28"/>
                <w:szCs w:val="28"/>
                <w:lang w:eastAsia="lv-LV"/>
              </w:rPr>
              <w:t>tehnikums</w:t>
            </w:r>
            <w:r w:rsidR="00F70C36">
              <w:rPr>
                <w:rFonts w:ascii="Times New Roman" w:eastAsia="Times New Roman" w:hAnsi="Times New Roman" w:cs="Times New Roman"/>
                <w:iCs/>
                <w:sz w:val="28"/>
                <w:szCs w:val="28"/>
                <w:lang w:eastAsia="lv-LV"/>
              </w:rPr>
              <w:t xml:space="preserve">, </w:t>
            </w:r>
            <w:r w:rsidR="00331347" w:rsidRPr="00331347">
              <w:rPr>
                <w:rFonts w:ascii="Times New Roman" w:eastAsia="Times New Roman" w:hAnsi="Times New Roman" w:cs="Times New Roman"/>
                <w:iCs/>
                <w:sz w:val="28"/>
                <w:szCs w:val="28"/>
                <w:lang w:eastAsia="lv-LV"/>
              </w:rPr>
              <w:t xml:space="preserve">Valsts izglītības attīstības aģentūra </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sadarbības partneris</w:t>
            </w:r>
            <w:r w:rsidR="00BB18AF">
              <w:rPr>
                <w:rFonts w:ascii="Times New Roman" w:eastAsia="Times New Roman" w:hAnsi="Times New Roman" w:cs="Times New Roman"/>
                <w:iCs/>
                <w:sz w:val="28"/>
                <w:szCs w:val="28"/>
                <w:lang w:eastAsia="lv-LV"/>
              </w:rPr>
              <w:t>)</w:t>
            </w:r>
            <w:r w:rsidR="00E36F13" w:rsidRPr="00E36F13">
              <w:rPr>
                <w:rFonts w:ascii="Times New Roman" w:eastAsia="Times New Roman" w:hAnsi="Times New Roman" w:cs="Times New Roman"/>
                <w:b/>
                <w:iCs/>
                <w:sz w:val="28"/>
                <w:szCs w:val="28"/>
                <w:lang w:eastAsia="lv-LV"/>
              </w:rPr>
              <w:t xml:space="preserve">, </w:t>
            </w:r>
            <w:bookmarkStart w:id="4" w:name="_GoBack"/>
            <w:r w:rsidR="00E36F13" w:rsidRPr="00B97F6C">
              <w:rPr>
                <w:rFonts w:ascii="Times New Roman" w:eastAsia="Times New Roman" w:hAnsi="Times New Roman" w:cs="Times New Roman"/>
                <w:iCs/>
                <w:sz w:val="28"/>
                <w:szCs w:val="28"/>
                <w:lang w:eastAsia="lv-LV"/>
              </w:rPr>
              <w:t>pašvaldība</w:t>
            </w:r>
            <w:r w:rsidR="00F70C36" w:rsidRPr="00B97F6C">
              <w:rPr>
                <w:rFonts w:ascii="Times New Roman" w:eastAsia="Times New Roman" w:hAnsi="Times New Roman" w:cs="Times New Roman"/>
                <w:iCs/>
                <w:sz w:val="28"/>
                <w:szCs w:val="28"/>
                <w:lang w:eastAsia="lv-LV"/>
              </w:rPr>
              <w:t>.</w:t>
            </w:r>
            <w:bookmarkEnd w:id="4"/>
          </w:p>
        </w:tc>
      </w:tr>
      <w:tr w:rsidR="00796890" w:rsidRPr="0040517E" w14:paraId="4B9808BB"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E4622"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73B5449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A603DCA" w14:textId="74951CF4" w:rsidR="001831E2" w:rsidRDefault="00720E38"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Tiesību akta </w:t>
            </w:r>
            <w:r w:rsidR="003605F6">
              <w:rPr>
                <w:rFonts w:ascii="Times New Roman" w:eastAsia="Times New Roman" w:hAnsi="Times New Roman" w:cs="Times New Roman"/>
                <w:iCs/>
                <w:sz w:val="28"/>
                <w:szCs w:val="28"/>
                <w:lang w:eastAsia="lv-LV"/>
              </w:rPr>
              <w:t>projekta izpildes rezultātā netiek paplašinātas vai sašaurinātas esošo institūciju funkcijas, kā arī nav nepieciešams veidot jaunas institūcijas, likvidēt vai reorganizēt esošās institūcijas.</w:t>
            </w:r>
          </w:p>
          <w:p w14:paraId="3714C8FB" w14:textId="77777777" w:rsidR="00592C87" w:rsidRDefault="00592C87" w:rsidP="00D71C76">
            <w:pPr>
              <w:spacing w:after="0"/>
              <w:jc w:val="both"/>
              <w:rPr>
                <w:rFonts w:ascii="Times New Roman" w:eastAsia="Times New Roman" w:hAnsi="Times New Roman" w:cs="Times New Roman"/>
                <w:iCs/>
                <w:sz w:val="28"/>
                <w:szCs w:val="28"/>
                <w:lang w:eastAsia="lv-LV"/>
              </w:rPr>
            </w:pPr>
          </w:p>
          <w:p w14:paraId="0C163911" w14:textId="1784BCB2" w:rsidR="003605F6" w:rsidRPr="0040517E" w:rsidRDefault="00720E38"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Tiesību akta p</w:t>
            </w:r>
            <w:r w:rsidR="003605F6">
              <w:rPr>
                <w:rFonts w:ascii="Times New Roman" w:eastAsia="Times New Roman" w:hAnsi="Times New Roman" w:cs="Times New Roman"/>
                <w:iCs/>
                <w:sz w:val="28"/>
                <w:szCs w:val="28"/>
                <w:lang w:eastAsia="lv-LV"/>
              </w:rPr>
              <w:t>rojekta izpilde nodrošināma pieejamo cilvēkresursu ietvaros.</w:t>
            </w:r>
          </w:p>
        </w:tc>
      </w:tr>
      <w:tr w:rsidR="001831E2" w:rsidRPr="0040517E" w14:paraId="7B93B2ED"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D9AF" w14:textId="592F696A"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1D12C9B2"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4D07133" w14:textId="4C0AC358"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07191956" w14:textId="77777777" w:rsidR="00C275F6" w:rsidRPr="0040517E" w:rsidRDefault="00C275F6" w:rsidP="00772D21">
      <w:pPr>
        <w:tabs>
          <w:tab w:val="left" w:pos="6521"/>
        </w:tabs>
        <w:jc w:val="both"/>
        <w:rPr>
          <w:rFonts w:ascii="Times New Roman" w:eastAsia="Times New Roman" w:hAnsi="Times New Roman" w:cs="Times New Roman"/>
          <w:sz w:val="28"/>
          <w:szCs w:val="28"/>
          <w:lang w:eastAsia="lv-LV"/>
        </w:rPr>
      </w:pPr>
    </w:p>
    <w:p w14:paraId="5C7D1FF2" w14:textId="208B3745" w:rsidR="00C275F6" w:rsidRPr="00887145" w:rsidRDefault="00E8631E" w:rsidP="00E8631E">
      <w:pPr>
        <w:tabs>
          <w:tab w:val="left" w:pos="7230"/>
        </w:tabs>
        <w:spacing w:after="0"/>
        <w:ind w:left="142" w:firstLine="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Izglītības un zinātnes ministre</w:t>
      </w:r>
      <w:r w:rsidR="00887145">
        <w:rPr>
          <w:rFonts w:ascii="Times New Roman" w:eastAsia="Calibri" w:hAnsi="Times New Roman" w:cs="Times New Roman"/>
          <w:bCs/>
          <w:sz w:val="28"/>
          <w:szCs w:val="28"/>
        </w:rPr>
        <w:tab/>
      </w:r>
      <w:r>
        <w:rPr>
          <w:rFonts w:ascii="Times New Roman" w:eastAsia="Calibri" w:hAnsi="Times New Roman" w:cs="Times New Roman"/>
          <w:bCs/>
          <w:sz w:val="28"/>
          <w:szCs w:val="28"/>
        </w:rPr>
        <w:t>Ilga Šuplinska</w:t>
      </w:r>
    </w:p>
    <w:p w14:paraId="4D444459" w14:textId="77777777" w:rsidR="00DA1976" w:rsidRDefault="00DA1976" w:rsidP="0095422D">
      <w:pPr>
        <w:pStyle w:val="naisf"/>
        <w:rPr>
          <w:sz w:val="28"/>
          <w:szCs w:val="28"/>
        </w:rPr>
      </w:pPr>
    </w:p>
    <w:p w14:paraId="473F76C8" w14:textId="77777777" w:rsidR="0021751B" w:rsidRPr="0040517E" w:rsidRDefault="00772D21" w:rsidP="000F5AF1">
      <w:pPr>
        <w:pStyle w:val="naisf"/>
        <w:ind w:firstLine="709"/>
        <w:rPr>
          <w:sz w:val="28"/>
          <w:szCs w:val="28"/>
        </w:rPr>
      </w:pPr>
      <w:r w:rsidRPr="0040517E">
        <w:rPr>
          <w:sz w:val="28"/>
          <w:szCs w:val="28"/>
        </w:rPr>
        <w:t xml:space="preserve">Vīza: </w:t>
      </w:r>
    </w:p>
    <w:p w14:paraId="6FE08BE8" w14:textId="1552D251" w:rsidR="003A2519" w:rsidRPr="000E4654" w:rsidRDefault="00B86F20" w:rsidP="000E4654">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00832811">
        <w:rPr>
          <w:rFonts w:ascii="Times New Roman" w:eastAsia="Times New Roman" w:hAnsi="Times New Roman" w:cs="Times New Roman"/>
          <w:sz w:val="28"/>
          <w:szCs w:val="28"/>
          <w:lang w:eastAsia="lv-LV"/>
        </w:rPr>
        <w:t>sekretāre</w:t>
      </w:r>
      <w:r w:rsidR="003218BA" w:rsidRPr="00F86688">
        <w:rPr>
          <w:rFonts w:ascii="Times New Roman" w:eastAsia="Times New Roman" w:hAnsi="Times New Roman" w:cs="Times New Roman"/>
          <w:sz w:val="28"/>
          <w:szCs w:val="28"/>
          <w:lang w:eastAsia="lv-LV"/>
        </w:rPr>
        <w:t xml:space="preserve">                                   </w:t>
      </w:r>
      <w:r w:rsidR="00832811">
        <w:rPr>
          <w:rFonts w:ascii="Times New Roman" w:eastAsia="Times New Roman" w:hAnsi="Times New Roman" w:cs="Times New Roman"/>
          <w:sz w:val="28"/>
          <w:szCs w:val="28"/>
          <w:lang w:eastAsia="lv-LV"/>
        </w:rPr>
        <w:tab/>
        <w:t>Līga Lejiņa</w:t>
      </w:r>
    </w:p>
    <w:p w14:paraId="7CDC703D" w14:textId="77777777" w:rsidR="0095422D" w:rsidRDefault="0095422D" w:rsidP="000E4654">
      <w:pPr>
        <w:spacing w:after="0"/>
        <w:rPr>
          <w:rFonts w:ascii="Times New Roman" w:hAnsi="Times New Roman" w:cs="Times New Roman"/>
          <w:sz w:val="18"/>
          <w:szCs w:val="18"/>
        </w:rPr>
      </w:pPr>
    </w:p>
    <w:p w14:paraId="79FAFEAE" w14:textId="449DF54B" w:rsidR="00772D21" w:rsidRPr="00F25326" w:rsidRDefault="00331FE4" w:rsidP="00144C5D">
      <w:pPr>
        <w:spacing w:after="0"/>
        <w:ind w:firstLine="709"/>
        <w:rPr>
          <w:rFonts w:ascii="Times New Roman" w:hAnsi="Times New Roman" w:cs="Times New Roman"/>
          <w:sz w:val="18"/>
          <w:szCs w:val="18"/>
        </w:rPr>
      </w:pPr>
      <w:r w:rsidRPr="00F25326">
        <w:rPr>
          <w:rFonts w:ascii="Times New Roman" w:hAnsi="Times New Roman" w:cs="Times New Roman"/>
          <w:sz w:val="18"/>
          <w:szCs w:val="18"/>
        </w:rPr>
        <w:t>Z.</w:t>
      </w:r>
      <w:r w:rsidR="00217EE7" w:rsidRPr="00F25326">
        <w:rPr>
          <w:rFonts w:ascii="Times New Roman" w:hAnsi="Times New Roman" w:cs="Times New Roman"/>
          <w:sz w:val="18"/>
          <w:szCs w:val="18"/>
        </w:rPr>
        <w:t xml:space="preserve"> </w:t>
      </w:r>
      <w:r w:rsidRPr="00F25326">
        <w:rPr>
          <w:rFonts w:ascii="Times New Roman" w:hAnsi="Times New Roman" w:cs="Times New Roman"/>
          <w:sz w:val="18"/>
          <w:szCs w:val="18"/>
        </w:rPr>
        <w:t>Iļķēna</w:t>
      </w:r>
    </w:p>
    <w:p w14:paraId="40B5F852" w14:textId="38BD337D" w:rsidR="00D875E2" w:rsidRPr="00F25326" w:rsidRDefault="006F193A" w:rsidP="00144C5D">
      <w:pPr>
        <w:spacing w:after="0"/>
        <w:ind w:firstLine="720"/>
        <w:rPr>
          <w:rFonts w:ascii="Times New Roman" w:hAnsi="Times New Roman" w:cs="Times New Roman"/>
          <w:sz w:val="18"/>
          <w:szCs w:val="18"/>
        </w:rPr>
      </w:pPr>
      <w:hyperlink r:id="rId10" w:history="1">
        <w:r w:rsidR="00144C5D" w:rsidRPr="00F25326">
          <w:rPr>
            <w:rStyle w:val="Hyperlink"/>
            <w:rFonts w:ascii="Times New Roman" w:hAnsi="Times New Roman" w:cs="Times New Roman"/>
            <w:sz w:val="18"/>
            <w:szCs w:val="18"/>
          </w:rPr>
          <w:t>zenta.ilkena@izm.gov.lv</w:t>
        </w:r>
      </w:hyperlink>
      <w:r w:rsidR="00144C5D" w:rsidRPr="00F25326">
        <w:rPr>
          <w:rFonts w:ascii="Times New Roman" w:hAnsi="Times New Roman" w:cs="Times New Roman"/>
          <w:sz w:val="18"/>
          <w:szCs w:val="18"/>
        </w:rPr>
        <w:t xml:space="preserve"> </w:t>
      </w:r>
      <w:hyperlink r:id="rId11" w:history="1"/>
      <w:r w:rsidR="00144C5D" w:rsidRPr="00F25326">
        <w:rPr>
          <w:rStyle w:val="Hyperlink"/>
          <w:rFonts w:ascii="Times New Roman" w:hAnsi="Times New Roman" w:cs="Times New Roman"/>
          <w:color w:val="auto"/>
          <w:sz w:val="18"/>
          <w:szCs w:val="18"/>
          <w:u w:val="none"/>
        </w:rPr>
        <w:t xml:space="preserve"> </w:t>
      </w:r>
      <w:r w:rsidR="00D71C76" w:rsidRPr="00F25326">
        <w:rPr>
          <w:rStyle w:val="Hyperlink"/>
          <w:rFonts w:ascii="Times New Roman" w:hAnsi="Times New Roman" w:cs="Times New Roman"/>
          <w:color w:val="auto"/>
          <w:sz w:val="18"/>
          <w:szCs w:val="18"/>
          <w:u w:val="none"/>
        </w:rPr>
        <w:t xml:space="preserve"> </w:t>
      </w:r>
    </w:p>
    <w:sectPr w:rsidR="00D875E2" w:rsidRPr="00F25326" w:rsidSect="00796890">
      <w:headerReference w:type="default"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7158" w14:textId="77777777" w:rsidR="006F193A" w:rsidRDefault="006F193A" w:rsidP="00B9664F">
      <w:pPr>
        <w:spacing w:after="0"/>
      </w:pPr>
      <w:r>
        <w:separator/>
      </w:r>
    </w:p>
  </w:endnote>
  <w:endnote w:type="continuationSeparator" w:id="0">
    <w:p w14:paraId="679526C6" w14:textId="77777777" w:rsidR="006F193A" w:rsidRDefault="006F193A"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7F16" w14:textId="77777777" w:rsidR="00026FAF" w:rsidRDefault="00026FAF"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BB5" w14:textId="242F510A" w:rsidR="00026FAF" w:rsidRPr="00B60A7A" w:rsidRDefault="00026FAF" w:rsidP="00B60A7A">
    <w:pPr>
      <w:pStyle w:val="Footer"/>
      <w:jc w:val="both"/>
    </w:pPr>
    <w:r>
      <w:rPr>
        <w:rFonts w:ascii="Times New Roman" w:hAnsi="Times New Roman" w:cs="Times New Roman"/>
        <w:sz w:val="20"/>
        <w:szCs w:val="20"/>
      </w:rPr>
      <w:t>IZMAnot_</w:t>
    </w:r>
    <w:r w:rsidR="001A651B">
      <w:rPr>
        <w:rFonts w:ascii="Times New Roman" w:hAnsi="Times New Roman" w:cs="Times New Roman"/>
        <w:sz w:val="20"/>
        <w:szCs w:val="20"/>
      </w:rPr>
      <w:t>30</w:t>
    </w:r>
    <w:r w:rsidR="0001444F">
      <w:rPr>
        <w:rFonts w:ascii="Times New Roman" w:hAnsi="Times New Roman" w:cs="Times New Roman"/>
        <w:sz w:val="20"/>
        <w:szCs w:val="20"/>
      </w:rPr>
      <w:t>05</w:t>
    </w:r>
    <w:r w:rsidR="00975714">
      <w:rPr>
        <w:rFonts w:ascii="Times New Roman" w:hAnsi="Times New Roman" w:cs="Times New Roman"/>
        <w:sz w:val="20"/>
        <w:szCs w:val="20"/>
      </w:rPr>
      <w:t>19</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3AE" w14:textId="20BB0202" w:rsidR="00026FAF" w:rsidRPr="00B60A7A" w:rsidRDefault="002F548C" w:rsidP="00B60A7A">
    <w:pPr>
      <w:pStyle w:val="Footer"/>
      <w:jc w:val="both"/>
    </w:pPr>
    <w:r>
      <w:rPr>
        <w:rFonts w:ascii="Times New Roman" w:hAnsi="Times New Roman" w:cs="Times New Roman"/>
        <w:sz w:val="20"/>
        <w:szCs w:val="20"/>
      </w:rPr>
      <w:t>IZMAnot_</w:t>
    </w:r>
    <w:r w:rsidR="001A651B">
      <w:rPr>
        <w:rFonts w:ascii="Times New Roman" w:hAnsi="Times New Roman" w:cs="Times New Roman"/>
        <w:sz w:val="20"/>
        <w:szCs w:val="20"/>
      </w:rPr>
      <w:t>30</w:t>
    </w:r>
    <w:r w:rsidR="0001444F">
      <w:rPr>
        <w:rFonts w:ascii="Times New Roman" w:hAnsi="Times New Roman" w:cs="Times New Roman"/>
        <w:sz w:val="20"/>
        <w:szCs w:val="20"/>
      </w:rPr>
      <w:t>0519</w:t>
    </w:r>
    <w:r w:rsidR="00026FAF"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FDC55" w14:textId="77777777" w:rsidR="006F193A" w:rsidRDefault="006F193A" w:rsidP="00B9664F">
      <w:pPr>
        <w:spacing w:after="0"/>
      </w:pPr>
      <w:r>
        <w:separator/>
      </w:r>
    </w:p>
  </w:footnote>
  <w:footnote w:type="continuationSeparator" w:id="0">
    <w:p w14:paraId="47A67EA6" w14:textId="77777777" w:rsidR="006F193A" w:rsidRDefault="006F193A" w:rsidP="00B9664F">
      <w:pPr>
        <w:spacing w:after="0"/>
      </w:pPr>
      <w:r>
        <w:continuationSeparator/>
      </w:r>
    </w:p>
  </w:footnote>
  <w:footnote w:id="1">
    <w:p w14:paraId="2F14E610" w14:textId="2FE371DB" w:rsidR="00E617F8" w:rsidRDefault="00E617F8" w:rsidP="00F90FB9">
      <w:pPr>
        <w:spacing w:after="0"/>
        <w:jc w:val="both"/>
      </w:pPr>
      <w:r>
        <w:rPr>
          <w:rStyle w:val="FootnoteReference"/>
        </w:rPr>
        <w:footnoteRef/>
      </w:r>
      <w:r>
        <w:t xml:space="preserve"> </w:t>
      </w:r>
      <w:r w:rsidRPr="00E617F8">
        <w:rPr>
          <w:rFonts w:ascii="Times New Roman" w:eastAsia="Times New Roman" w:hAnsi="Times New Roman" w:cs="Times New Roman"/>
          <w:bCs/>
          <w:sz w:val="16"/>
          <w:szCs w:val="16"/>
        </w:rPr>
        <w:t>Izveidota ar Izglītības un zinātnes ministrijas  2018.gada 4.oktobra rīkojumu Nr.1-2e/2018/290  „Par Profesionālās izglītības iestāžu attīstības un investīciju stratēģiju vērtēšanas un investīciju piesaistes pieteikumu vērtēšanas komisijas izveidi”.</w:t>
      </w:r>
    </w:p>
  </w:footnote>
  <w:footnote w:id="2">
    <w:p w14:paraId="6A9E671C" w14:textId="0FCF8D1E" w:rsidR="00D61013" w:rsidRDefault="00D61013" w:rsidP="00F90FB9">
      <w:pPr>
        <w:pStyle w:val="FootnoteText"/>
        <w:jc w:val="both"/>
      </w:pPr>
      <w:r>
        <w:rPr>
          <w:rStyle w:val="FootnoteReference"/>
        </w:rPr>
        <w:footnoteRef/>
      </w:r>
      <w:r w:rsidRPr="00D61013">
        <w:rPr>
          <w:rFonts w:ascii="Times New Roman" w:eastAsia="Times New Roman" w:hAnsi="Times New Roman" w:cs="Times New Roman"/>
          <w:bCs/>
          <w:sz w:val="16"/>
          <w:szCs w:val="16"/>
        </w:rPr>
        <w:t xml:space="preserve"> Valmieras tehnikuma 2019.gada 21.decembra vēstule Nr.1.10./106 „Par Valmieras tehnikuma Rankas teritoriālās struktūrvienības turpmāko darbību”</w:t>
      </w:r>
      <w:r w:rsidR="00DB48C4">
        <w:rPr>
          <w:rFonts w:ascii="Times New Roman" w:eastAsia="Times New Roman" w:hAnsi="Times New Roman" w:cs="Times New Roman"/>
          <w:bCs/>
          <w:sz w:val="16"/>
          <w:szCs w:val="16"/>
        </w:rPr>
        <w:t>.</w:t>
      </w:r>
      <w:r w:rsidRPr="00D61013">
        <w:rPr>
          <w:rFonts w:ascii="Times New Roman" w:eastAsia="Times New Roman" w:hAnsi="Times New Roman" w:cs="Times New Roman"/>
          <w:bCs/>
          <w:sz w:val="16"/>
          <w:szCs w:val="16"/>
        </w:rPr>
        <w:t xml:space="preserve"> </w:t>
      </w:r>
      <w:r w:rsidRPr="00D61013">
        <w:rPr>
          <w:sz w:val="16"/>
          <w:szCs w:val="16"/>
        </w:rPr>
        <w:t xml:space="preserve"> </w:t>
      </w:r>
    </w:p>
  </w:footnote>
  <w:footnote w:id="3">
    <w:p w14:paraId="3977E6A2" w14:textId="509B50BF" w:rsidR="00735764" w:rsidRPr="00F25326" w:rsidRDefault="00735764" w:rsidP="00947F02">
      <w:pPr>
        <w:jc w:val="both"/>
        <w:rPr>
          <w:rFonts w:ascii="Times New Roman" w:hAnsi="Times New Roman" w:cs="Times New Roman"/>
          <w:sz w:val="20"/>
          <w:szCs w:val="20"/>
        </w:rPr>
      </w:pPr>
      <w:r w:rsidRPr="00F25326">
        <w:rPr>
          <w:rStyle w:val="FootnoteReference"/>
          <w:rFonts w:ascii="Times New Roman" w:hAnsi="Times New Roman" w:cs="Times New Roman"/>
          <w:sz w:val="20"/>
          <w:szCs w:val="20"/>
        </w:rPr>
        <w:footnoteRef/>
      </w:r>
      <w:r w:rsidRPr="00F25326">
        <w:rPr>
          <w:rFonts w:ascii="Times New Roman" w:hAnsi="Times New Roman" w:cs="Times New Roman"/>
          <w:sz w:val="20"/>
          <w:szCs w:val="20"/>
        </w:rPr>
        <w:t xml:space="preserve"> Gulbenes novada pašvaldības </w:t>
      </w:r>
      <w:r w:rsidR="00141DD2" w:rsidRPr="00F25326">
        <w:rPr>
          <w:rFonts w:ascii="Times New Roman" w:hAnsi="Times New Roman" w:cs="Times New Roman"/>
          <w:sz w:val="20"/>
          <w:szCs w:val="20"/>
        </w:rPr>
        <w:t xml:space="preserve">2019.gada 8.aprīļa vēstule </w:t>
      </w:r>
      <w:proofErr w:type="spellStart"/>
      <w:r w:rsidR="00947F02" w:rsidRPr="00F25326">
        <w:rPr>
          <w:rFonts w:ascii="Times New Roman" w:hAnsi="Times New Roman" w:cs="Times New Roman"/>
          <w:sz w:val="20"/>
          <w:szCs w:val="20"/>
        </w:rPr>
        <w:t>Nr.GND</w:t>
      </w:r>
      <w:proofErr w:type="spellEnd"/>
      <w:r w:rsidR="00947F02" w:rsidRPr="00F25326">
        <w:rPr>
          <w:rFonts w:ascii="Times New Roman" w:hAnsi="Times New Roman" w:cs="Times New Roman"/>
          <w:sz w:val="20"/>
          <w:szCs w:val="20"/>
        </w:rPr>
        <w:t xml:space="preserve">/4.6/19/1427 „Par valsts nekustamo īpašumu „Rankas arodvidusskola”, Rankas </w:t>
      </w:r>
      <w:proofErr w:type="spellStart"/>
      <w:r w:rsidR="00947F02" w:rsidRPr="00F25326">
        <w:rPr>
          <w:rFonts w:ascii="Times New Roman" w:hAnsi="Times New Roman" w:cs="Times New Roman"/>
          <w:sz w:val="20"/>
          <w:szCs w:val="20"/>
        </w:rPr>
        <w:t>pagastā,Gulbenes</w:t>
      </w:r>
      <w:proofErr w:type="spellEnd"/>
      <w:r w:rsidR="00947F02" w:rsidRPr="00F25326">
        <w:rPr>
          <w:rFonts w:ascii="Times New Roman" w:hAnsi="Times New Roman" w:cs="Times New Roman"/>
          <w:sz w:val="20"/>
          <w:szCs w:val="20"/>
        </w:rPr>
        <w:t xml:space="preserve"> novadā” ar pašvaldības domes 2</w:t>
      </w:r>
      <w:r w:rsidRPr="00F25326">
        <w:rPr>
          <w:rFonts w:ascii="Times New Roman" w:hAnsi="Times New Roman" w:cs="Times New Roman"/>
          <w:sz w:val="20"/>
          <w:szCs w:val="20"/>
        </w:rPr>
        <w:t>019.gada 28.marta sēdes protokola Nr.4, 30.§ „Par grozījumiem Gulbenes novada do</w:t>
      </w:r>
      <w:r w:rsidR="00947F02" w:rsidRPr="00F25326">
        <w:rPr>
          <w:rFonts w:ascii="Times New Roman" w:hAnsi="Times New Roman" w:cs="Times New Roman"/>
          <w:sz w:val="20"/>
          <w:szCs w:val="20"/>
        </w:rPr>
        <w:t>mes 2019.gada 31.janvāra lēmumā „</w:t>
      </w:r>
      <w:r w:rsidRPr="00F25326">
        <w:rPr>
          <w:rFonts w:ascii="Times New Roman" w:hAnsi="Times New Roman" w:cs="Times New Roman"/>
          <w:sz w:val="20"/>
          <w:szCs w:val="20"/>
        </w:rPr>
        <w:t>Par nekustamā īpašuma Gulbenes nova</w:t>
      </w:r>
      <w:r w:rsidR="00947F02" w:rsidRPr="00F25326">
        <w:rPr>
          <w:rFonts w:ascii="Times New Roman" w:hAnsi="Times New Roman" w:cs="Times New Roman"/>
          <w:sz w:val="20"/>
          <w:szCs w:val="20"/>
        </w:rPr>
        <w:t>da Rankas pagastā ar nosaukumu „</w:t>
      </w:r>
      <w:r w:rsidRPr="00F25326">
        <w:rPr>
          <w:rFonts w:ascii="Times New Roman" w:hAnsi="Times New Roman" w:cs="Times New Roman"/>
          <w:sz w:val="20"/>
          <w:szCs w:val="20"/>
        </w:rPr>
        <w:t>Rankas arodvidusskola”, kadastra numurs 5084 008 0159, daļas pārņemšanu pašvaldības īpašumā” (protokols Nr.1, 31.§)”.</w:t>
      </w:r>
    </w:p>
  </w:footnote>
  <w:footnote w:id="4">
    <w:p w14:paraId="7C64A59F" w14:textId="4B5DDF71" w:rsidR="009B7FEC" w:rsidRPr="00F25326" w:rsidRDefault="009B7FEC">
      <w:pPr>
        <w:pStyle w:val="FootnoteText"/>
        <w:rPr>
          <w:rFonts w:ascii="Times New Roman" w:hAnsi="Times New Roman" w:cs="Times New Roman"/>
        </w:rPr>
      </w:pPr>
      <w:r>
        <w:rPr>
          <w:rStyle w:val="FootnoteReference"/>
        </w:rPr>
        <w:footnoteRef/>
      </w:r>
      <w:r w:rsidR="008A0737" w:rsidRPr="00F25326">
        <w:rPr>
          <w:rFonts w:ascii="Times New Roman" w:hAnsi="Times New Roman" w:cs="Times New Roman"/>
        </w:rPr>
        <w:t xml:space="preserve">2016.gada 22.decembra </w:t>
      </w:r>
      <w:r w:rsidRPr="00F25326">
        <w:rPr>
          <w:rFonts w:ascii="Times New Roman" w:hAnsi="Times New Roman" w:cs="Times New Roman"/>
        </w:rPr>
        <w:t xml:space="preserve"> </w:t>
      </w:r>
      <w:r w:rsidR="008A0737" w:rsidRPr="00F25326">
        <w:rPr>
          <w:rFonts w:ascii="Times New Roman" w:hAnsi="Times New Roman" w:cs="Times New Roman"/>
        </w:rPr>
        <w:t>Vienošanās par Eiropas savienības fonda projekta īstenošanu Nr. 8.1.3.0/16/I/006.</w:t>
      </w:r>
    </w:p>
  </w:footnote>
  <w:footnote w:id="5">
    <w:p w14:paraId="1371A81B" w14:textId="46E43007" w:rsidR="008A0737" w:rsidRDefault="008A0737">
      <w:pPr>
        <w:pStyle w:val="FootnoteText"/>
      </w:pPr>
      <w:r w:rsidRPr="00F25326">
        <w:rPr>
          <w:rFonts w:ascii="Times New Roman" w:hAnsi="Times New Roman" w:cs="Times New Roman"/>
        </w:rPr>
        <w:footnoteRef/>
      </w:r>
      <w:r w:rsidRPr="00F25326">
        <w:rPr>
          <w:rFonts w:ascii="Times New Roman" w:hAnsi="Times New Roman" w:cs="Times New Roman"/>
        </w:rPr>
        <w:t xml:space="preserve"> 2017.gada 9.janvāra Vienošanās par Eiropas savienības fonda projekta īstenošanu Nr. 8.1.3.0/16/I/005</w:t>
      </w:r>
      <w:r w:rsidR="005D58F4" w:rsidRPr="00F2532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E97F684" w14:textId="77777777" w:rsidR="00026FAF" w:rsidRDefault="00026FAF">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B97F6C">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14:paraId="26D92841" w14:textId="77777777" w:rsidR="00026FAF" w:rsidRDefault="00026FAF"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6">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1">
    <w:nsid w:val="1D7305F0"/>
    <w:multiLevelType w:val="hybridMultilevel"/>
    <w:tmpl w:val="64E41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4">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8">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2">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C6768B"/>
    <w:multiLevelType w:val="hybridMultilevel"/>
    <w:tmpl w:val="B6F4447C"/>
    <w:lvl w:ilvl="0" w:tplc="3C82B0A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6">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8">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9">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0">
    <w:nsid w:val="5B370E41"/>
    <w:multiLevelType w:val="hybridMultilevel"/>
    <w:tmpl w:val="AD66BCAA"/>
    <w:lvl w:ilvl="0" w:tplc="35988228">
      <w:start w:val="1"/>
      <w:numFmt w:val="decimal"/>
      <w:lvlText w:val="%1)"/>
      <w:lvlJc w:val="left"/>
      <w:pPr>
        <w:ind w:left="810" w:hanging="45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7">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32"/>
  </w:num>
  <w:num w:numId="4">
    <w:abstractNumId w:val="8"/>
  </w:num>
  <w:num w:numId="5">
    <w:abstractNumId w:val="3"/>
  </w:num>
  <w:num w:numId="6">
    <w:abstractNumId w:val="1"/>
  </w:num>
  <w:num w:numId="7">
    <w:abstractNumId w:val="14"/>
  </w:num>
  <w:num w:numId="8">
    <w:abstractNumId w:val="31"/>
  </w:num>
  <w:num w:numId="9">
    <w:abstractNumId w:val="22"/>
  </w:num>
  <w:num w:numId="10">
    <w:abstractNumId w:val="2"/>
  </w:num>
  <w:num w:numId="11">
    <w:abstractNumId w:val="12"/>
  </w:num>
  <w:num w:numId="12">
    <w:abstractNumId w:val="24"/>
  </w:num>
  <w:num w:numId="13">
    <w:abstractNumId w:val="2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26"/>
  </w:num>
  <w:num w:numId="18">
    <w:abstractNumId w:val="13"/>
  </w:num>
  <w:num w:numId="19">
    <w:abstractNumId w:val="0"/>
  </w:num>
  <w:num w:numId="20">
    <w:abstractNumId w:val="17"/>
  </w:num>
  <w:num w:numId="21">
    <w:abstractNumId w:val="10"/>
  </w:num>
  <w:num w:numId="22">
    <w:abstractNumId w:val="37"/>
  </w:num>
  <w:num w:numId="23">
    <w:abstractNumId w:val="21"/>
  </w:num>
  <w:num w:numId="24">
    <w:abstractNumId w:val="7"/>
  </w:num>
  <w:num w:numId="25">
    <w:abstractNumId w:val="28"/>
  </w:num>
  <w:num w:numId="26">
    <w:abstractNumId w:val="16"/>
  </w:num>
  <w:num w:numId="27">
    <w:abstractNumId w:val="20"/>
  </w:num>
  <w:num w:numId="28">
    <w:abstractNumId w:val="3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5"/>
  </w:num>
  <w:num w:numId="32">
    <w:abstractNumId w:val="6"/>
  </w:num>
  <w:num w:numId="33">
    <w:abstractNumId w:val="5"/>
  </w:num>
  <w:num w:numId="34">
    <w:abstractNumId w:val="11"/>
  </w:num>
  <w:num w:numId="35">
    <w:abstractNumId w:val="30"/>
  </w:num>
  <w:num w:numId="36">
    <w:abstractNumId w:val="33"/>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3BF0"/>
    <w:rsid w:val="0001444F"/>
    <w:rsid w:val="000155C9"/>
    <w:rsid w:val="00016D7C"/>
    <w:rsid w:val="00016FAD"/>
    <w:rsid w:val="00017301"/>
    <w:rsid w:val="00020F71"/>
    <w:rsid w:val="00021302"/>
    <w:rsid w:val="000218C3"/>
    <w:rsid w:val="00023F51"/>
    <w:rsid w:val="000245DC"/>
    <w:rsid w:val="00024823"/>
    <w:rsid w:val="000263B3"/>
    <w:rsid w:val="00026FAF"/>
    <w:rsid w:val="0002763A"/>
    <w:rsid w:val="00030C96"/>
    <w:rsid w:val="0003273E"/>
    <w:rsid w:val="00032FEF"/>
    <w:rsid w:val="00033AB0"/>
    <w:rsid w:val="0003600E"/>
    <w:rsid w:val="0004017E"/>
    <w:rsid w:val="00040E69"/>
    <w:rsid w:val="00040FC3"/>
    <w:rsid w:val="00041E25"/>
    <w:rsid w:val="0004279C"/>
    <w:rsid w:val="00042D8C"/>
    <w:rsid w:val="00042F6F"/>
    <w:rsid w:val="00043AB0"/>
    <w:rsid w:val="00045686"/>
    <w:rsid w:val="0004579D"/>
    <w:rsid w:val="00045933"/>
    <w:rsid w:val="00050E9E"/>
    <w:rsid w:val="00051140"/>
    <w:rsid w:val="0005233D"/>
    <w:rsid w:val="00052CD0"/>
    <w:rsid w:val="000551F7"/>
    <w:rsid w:val="00055737"/>
    <w:rsid w:val="00056CF9"/>
    <w:rsid w:val="00057D92"/>
    <w:rsid w:val="00061F39"/>
    <w:rsid w:val="0006216E"/>
    <w:rsid w:val="00063269"/>
    <w:rsid w:val="00063E0C"/>
    <w:rsid w:val="000644B5"/>
    <w:rsid w:val="0007088D"/>
    <w:rsid w:val="00070974"/>
    <w:rsid w:val="00071DDA"/>
    <w:rsid w:val="000754CF"/>
    <w:rsid w:val="0008032F"/>
    <w:rsid w:val="000841CF"/>
    <w:rsid w:val="000846A3"/>
    <w:rsid w:val="00084BE0"/>
    <w:rsid w:val="00087EF9"/>
    <w:rsid w:val="00090592"/>
    <w:rsid w:val="00090595"/>
    <w:rsid w:val="0009190F"/>
    <w:rsid w:val="00093327"/>
    <w:rsid w:val="00097622"/>
    <w:rsid w:val="000A0DC0"/>
    <w:rsid w:val="000A288B"/>
    <w:rsid w:val="000A526C"/>
    <w:rsid w:val="000A5408"/>
    <w:rsid w:val="000A763A"/>
    <w:rsid w:val="000A7859"/>
    <w:rsid w:val="000A7F74"/>
    <w:rsid w:val="000B0153"/>
    <w:rsid w:val="000B362E"/>
    <w:rsid w:val="000B46F3"/>
    <w:rsid w:val="000C1601"/>
    <w:rsid w:val="000C688A"/>
    <w:rsid w:val="000C7265"/>
    <w:rsid w:val="000C7783"/>
    <w:rsid w:val="000C7D02"/>
    <w:rsid w:val="000D06C1"/>
    <w:rsid w:val="000D2708"/>
    <w:rsid w:val="000D3089"/>
    <w:rsid w:val="000D5AA9"/>
    <w:rsid w:val="000D674E"/>
    <w:rsid w:val="000E0047"/>
    <w:rsid w:val="000E28C8"/>
    <w:rsid w:val="000E4654"/>
    <w:rsid w:val="000E4AEB"/>
    <w:rsid w:val="000E5933"/>
    <w:rsid w:val="000E7A0C"/>
    <w:rsid w:val="000E7B38"/>
    <w:rsid w:val="000E7C6D"/>
    <w:rsid w:val="000F4E6C"/>
    <w:rsid w:val="000F5254"/>
    <w:rsid w:val="000F5AF1"/>
    <w:rsid w:val="00100121"/>
    <w:rsid w:val="00100DF3"/>
    <w:rsid w:val="00101580"/>
    <w:rsid w:val="00104120"/>
    <w:rsid w:val="00117383"/>
    <w:rsid w:val="00117B2F"/>
    <w:rsid w:val="00123570"/>
    <w:rsid w:val="00123950"/>
    <w:rsid w:val="001255D5"/>
    <w:rsid w:val="00130776"/>
    <w:rsid w:val="00130B8B"/>
    <w:rsid w:val="00131A64"/>
    <w:rsid w:val="001326B4"/>
    <w:rsid w:val="00134687"/>
    <w:rsid w:val="00135892"/>
    <w:rsid w:val="0013613A"/>
    <w:rsid w:val="00137274"/>
    <w:rsid w:val="00137A0B"/>
    <w:rsid w:val="00141906"/>
    <w:rsid w:val="00141DD2"/>
    <w:rsid w:val="0014338D"/>
    <w:rsid w:val="00143EF5"/>
    <w:rsid w:val="00144C5D"/>
    <w:rsid w:val="00145823"/>
    <w:rsid w:val="00145BDF"/>
    <w:rsid w:val="00146495"/>
    <w:rsid w:val="00146D4E"/>
    <w:rsid w:val="0015061D"/>
    <w:rsid w:val="001518F3"/>
    <w:rsid w:val="00152391"/>
    <w:rsid w:val="00152FD9"/>
    <w:rsid w:val="001563A6"/>
    <w:rsid w:val="00157D19"/>
    <w:rsid w:val="00160C0F"/>
    <w:rsid w:val="001615D9"/>
    <w:rsid w:val="00162BB7"/>
    <w:rsid w:val="001640EA"/>
    <w:rsid w:val="001643F5"/>
    <w:rsid w:val="00164DE4"/>
    <w:rsid w:val="00165AEB"/>
    <w:rsid w:val="0016615A"/>
    <w:rsid w:val="00167E0C"/>
    <w:rsid w:val="001723B1"/>
    <w:rsid w:val="0017260C"/>
    <w:rsid w:val="00172704"/>
    <w:rsid w:val="00177936"/>
    <w:rsid w:val="00177A6B"/>
    <w:rsid w:val="00177DFB"/>
    <w:rsid w:val="00182325"/>
    <w:rsid w:val="001831C9"/>
    <w:rsid w:val="001831E2"/>
    <w:rsid w:val="00183982"/>
    <w:rsid w:val="00183C9A"/>
    <w:rsid w:val="00183D2C"/>
    <w:rsid w:val="0018469F"/>
    <w:rsid w:val="001857A4"/>
    <w:rsid w:val="00185E65"/>
    <w:rsid w:val="0019102A"/>
    <w:rsid w:val="001928AA"/>
    <w:rsid w:val="0019359A"/>
    <w:rsid w:val="0019408E"/>
    <w:rsid w:val="0019461D"/>
    <w:rsid w:val="00196D1D"/>
    <w:rsid w:val="00197CDE"/>
    <w:rsid w:val="00197D65"/>
    <w:rsid w:val="00197E72"/>
    <w:rsid w:val="001A651B"/>
    <w:rsid w:val="001B0222"/>
    <w:rsid w:val="001B042A"/>
    <w:rsid w:val="001B0BEE"/>
    <w:rsid w:val="001B1BEE"/>
    <w:rsid w:val="001B337F"/>
    <w:rsid w:val="001B3590"/>
    <w:rsid w:val="001B422C"/>
    <w:rsid w:val="001B5265"/>
    <w:rsid w:val="001B5AFE"/>
    <w:rsid w:val="001C08AB"/>
    <w:rsid w:val="001C4542"/>
    <w:rsid w:val="001C6682"/>
    <w:rsid w:val="001D0250"/>
    <w:rsid w:val="001D0957"/>
    <w:rsid w:val="001D0FB8"/>
    <w:rsid w:val="001D2604"/>
    <w:rsid w:val="001D7287"/>
    <w:rsid w:val="001E590C"/>
    <w:rsid w:val="001E603F"/>
    <w:rsid w:val="001F12A2"/>
    <w:rsid w:val="001F14A8"/>
    <w:rsid w:val="001F2265"/>
    <w:rsid w:val="001F4178"/>
    <w:rsid w:val="001F4587"/>
    <w:rsid w:val="001F5AFB"/>
    <w:rsid w:val="001F5B7D"/>
    <w:rsid w:val="002012DC"/>
    <w:rsid w:val="002053F4"/>
    <w:rsid w:val="002074B9"/>
    <w:rsid w:val="00207F6F"/>
    <w:rsid w:val="002105D3"/>
    <w:rsid w:val="002111D8"/>
    <w:rsid w:val="0021156B"/>
    <w:rsid w:val="00215611"/>
    <w:rsid w:val="00215734"/>
    <w:rsid w:val="00216452"/>
    <w:rsid w:val="0021751B"/>
    <w:rsid w:val="00217988"/>
    <w:rsid w:val="00217EE7"/>
    <w:rsid w:val="0022089C"/>
    <w:rsid w:val="00224594"/>
    <w:rsid w:val="002270D7"/>
    <w:rsid w:val="002303BF"/>
    <w:rsid w:val="00230CAF"/>
    <w:rsid w:val="002310C9"/>
    <w:rsid w:val="00231EDF"/>
    <w:rsid w:val="00232966"/>
    <w:rsid w:val="00233CB6"/>
    <w:rsid w:val="00236D8D"/>
    <w:rsid w:val="00240ED0"/>
    <w:rsid w:val="002439A6"/>
    <w:rsid w:val="0025077A"/>
    <w:rsid w:val="00252C88"/>
    <w:rsid w:val="00254AD8"/>
    <w:rsid w:val="00257491"/>
    <w:rsid w:val="002601EB"/>
    <w:rsid w:val="002603E5"/>
    <w:rsid w:val="00260B4D"/>
    <w:rsid w:val="00260B5B"/>
    <w:rsid w:val="00262A72"/>
    <w:rsid w:val="00270890"/>
    <w:rsid w:val="00271043"/>
    <w:rsid w:val="00271185"/>
    <w:rsid w:val="00272E0E"/>
    <w:rsid w:val="0027407F"/>
    <w:rsid w:val="002740FE"/>
    <w:rsid w:val="0027483B"/>
    <w:rsid w:val="00276C45"/>
    <w:rsid w:val="00276C54"/>
    <w:rsid w:val="00277745"/>
    <w:rsid w:val="00280C68"/>
    <w:rsid w:val="00282536"/>
    <w:rsid w:val="00282C0B"/>
    <w:rsid w:val="002849DB"/>
    <w:rsid w:val="00284DE8"/>
    <w:rsid w:val="00285676"/>
    <w:rsid w:val="002863EE"/>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23B8"/>
    <w:rsid w:val="002B345E"/>
    <w:rsid w:val="002B4651"/>
    <w:rsid w:val="002C2998"/>
    <w:rsid w:val="002C3DC6"/>
    <w:rsid w:val="002C4ACD"/>
    <w:rsid w:val="002C52B4"/>
    <w:rsid w:val="002C5430"/>
    <w:rsid w:val="002C6CB4"/>
    <w:rsid w:val="002D00BC"/>
    <w:rsid w:val="002D0526"/>
    <w:rsid w:val="002D35D2"/>
    <w:rsid w:val="002D390C"/>
    <w:rsid w:val="002D693B"/>
    <w:rsid w:val="002D6CC8"/>
    <w:rsid w:val="002D7FB9"/>
    <w:rsid w:val="002E2351"/>
    <w:rsid w:val="002E3799"/>
    <w:rsid w:val="002E549D"/>
    <w:rsid w:val="002E5C6F"/>
    <w:rsid w:val="002E5E20"/>
    <w:rsid w:val="002E64DB"/>
    <w:rsid w:val="002E74D1"/>
    <w:rsid w:val="002F1153"/>
    <w:rsid w:val="002F1964"/>
    <w:rsid w:val="002F2480"/>
    <w:rsid w:val="002F4885"/>
    <w:rsid w:val="002F548C"/>
    <w:rsid w:val="002F5F06"/>
    <w:rsid w:val="002F79E5"/>
    <w:rsid w:val="00301FFF"/>
    <w:rsid w:val="0030358D"/>
    <w:rsid w:val="003036CE"/>
    <w:rsid w:val="00304704"/>
    <w:rsid w:val="003050FF"/>
    <w:rsid w:val="003063CC"/>
    <w:rsid w:val="00306AE4"/>
    <w:rsid w:val="0031596C"/>
    <w:rsid w:val="00315D7D"/>
    <w:rsid w:val="00320FB5"/>
    <w:rsid w:val="003217FF"/>
    <w:rsid w:val="003218BA"/>
    <w:rsid w:val="00325831"/>
    <w:rsid w:val="00326C6B"/>
    <w:rsid w:val="00331347"/>
    <w:rsid w:val="00331C37"/>
    <w:rsid w:val="00331FE4"/>
    <w:rsid w:val="003320C5"/>
    <w:rsid w:val="00332F23"/>
    <w:rsid w:val="0033584F"/>
    <w:rsid w:val="00335C5F"/>
    <w:rsid w:val="00336EAA"/>
    <w:rsid w:val="00336FB8"/>
    <w:rsid w:val="00337601"/>
    <w:rsid w:val="00343935"/>
    <w:rsid w:val="00344AF9"/>
    <w:rsid w:val="0034565C"/>
    <w:rsid w:val="00345DC3"/>
    <w:rsid w:val="003500DD"/>
    <w:rsid w:val="00351B65"/>
    <w:rsid w:val="00352B8A"/>
    <w:rsid w:val="003552A0"/>
    <w:rsid w:val="003602CE"/>
    <w:rsid w:val="003605F6"/>
    <w:rsid w:val="00364FD6"/>
    <w:rsid w:val="003655BE"/>
    <w:rsid w:val="00365BB4"/>
    <w:rsid w:val="0036771E"/>
    <w:rsid w:val="003679F3"/>
    <w:rsid w:val="00373CDE"/>
    <w:rsid w:val="00374473"/>
    <w:rsid w:val="00377BF1"/>
    <w:rsid w:val="00380CE1"/>
    <w:rsid w:val="00382170"/>
    <w:rsid w:val="00387BA0"/>
    <w:rsid w:val="00391174"/>
    <w:rsid w:val="00396E57"/>
    <w:rsid w:val="003A21EC"/>
    <w:rsid w:val="003A2519"/>
    <w:rsid w:val="003A2DD7"/>
    <w:rsid w:val="003A3D66"/>
    <w:rsid w:val="003B0463"/>
    <w:rsid w:val="003B2277"/>
    <w:rsid w:val="003B2DA0"/>
    <w:rsid w:val="003B3512"/>
    <w:rsid w:val="003B67C5"/>
    <w:rsid w:val="003B7585"/>
    <w:rsid w:val="003C0810"/>
    <w:rsid w:val="003C098A"/>
    <w:rsid w:val="003C18FE"/>
    <w:rsid w:val="003C4975"/>
    <w:rsid w:val="003C4C57"/>
    <w:rsid w:val="003C655F"/>
    <w:rsid w:val="003C7015"/>
    <w:rsid w:val="003C7BA0"/>
    <w:rsid w:val="003D1D58"/>
    <w:rsid w:val="003D2CD3"/>
    <w:rsid w:val="003D36C2"/>
    <w:rsid w:val="003D36DF"/>
    <w:rsid w:val="003D452A"/>
    <w:rsid w:val="003D5BB8"/>
    <w:rsid w:val="003D5BD4"/>
    <w:rsid w:val="003D5DAD"/>
    <w:rsid w:val="003D5DF2"/>
    <w:rsid w:val="003D5FFA"/>
    <w:rsid w:val="003D663E"/>
    <w:rsid w:val="003D6F1F"/>
    <w:rsid w:val="003E2B30"/>
    <w:rsid w:val="003E347E"/>
    <w:rsid w:val="003E3865"/>
    <w:rsid w:val="003F0A95"/>
    <w:rsid w:val="003F111E"/>
    <w:rsid w:val="003F2B11"/>
    <w:rsid w:val="003F538D"/>
    <w:rsid w:val="003F6DBE"/>
    <w:rsid w:val="003F7815"/>
    <w:rsid w:val="003F79F7"/>
    <w:rsid w:val="00402FEE"/>
    <w:rsid w:val="004048A5"/>
    <w:rsid w:val="0040517E"/>
    <w:rsid w:val="0040703F"/>
    <w:rsid w:val="0041015F"/>
    <w:rsid w:val="00410C53"/>
    <w:rsid w:val="00411A85"/>
    <w:rsid w:val="00413881"/>
    <w:rsid w:val="00415AF2"/>
    <w:rsid w:val="004175B3"/>
    <w:rsid w:val="004211D4"/>
    <w:rsid w:val="00421CC7"/>
    <w:rsid w:val="00426F72"/>
    <w:rsid w:val="00427B24"/>
    <w:rsid w:val="004303B3"/>
    <w:rsid w:val="0043169B"/>
    <w:rsid w:val="00432939"/>
    <w:rsid w:val="004341D9"/>
    <w:rsid w:val="00435B05"/>
    <w:rsid w:val="00436951"/>
    <w:rsid w:val="00437B6C"/>
    <w:rsid w:val="00437EBC"/>
    <w:rsid w:val="00441380"/>
    <w:rsid w:val="004422EA"/>
    <w:rsid w:val="00451609"/>
    <w:rsid w:val="00451F5C"/>
    <w:rsid w:val="00453187"/>
    <w:rsid w:val="00454084"/>
    <w:rsid w:val="004556FB"/>
    <w:rsid w:val="00455D8B"/>
    <w:rsid w:val="004564E7"/>
    <w:rsid w:val="00457244"/>
    <w:rsid w:val="0045748D"/>
    <w:rsid w:val="0046433F"/>
    <w:rsid w:val="004649AA"/>
    <w:rsid w:val="00465B41"/>
    <w:rsid w:val="00465FC0"/>
    <w:rsid w:val="004677DE"/>
    <w:rsid w:val="004678A3"/>
    <w:rsid w:val="00472396"/>
    <w:rsid w:val="00472CAA"/>
    <w:rsid w:val="00474EE3"/>
    <w:rsid w:val="00476DD3"/>
    <w:rsid w:val="004809BA"/>
    <w:rsid w:val="004814B2"/>
    <w:rsid w:val="00481ACE"/>
    <w:rsid w:val="004848E6"/>
    <w:rsid w:val="00484DE3"/>
    <w:rsid w:val="00486A9D"/>
    <w:rsid w:val="00487612"/>
    <w:rsid w:val="00487E10"/>
    <w:rsid w:val="00490A5F"/>
    <w:rsid w:val="00493DF8"/>
    <w:rsid w:val="004A010C"/>
    <w:rsid w:val="004A053B"/>
    <w:rsid w:val="004A0865"/>
    <w:rsid w:val="004A14B5"/>
    <w:rsid w:val="004A1B28"/>
    <w:rsid w:val="004A25BC"/>
    <w:rsid w:val="004A384C"/>
    <w:rsid w:val="004A6191"/>
    <w:rsid w:val="004A6436"/>
    <w:rsid w:val="004A648C"/>
    <w:rsid w:val="004B1605"/>
    <w:rsid w:val="004B21AC"/>
    <w:rsid w:val="004B21BA"/>
    <w:rsid w:val="004B22BD"/>
    <w:rsid w:val="004B246B"/>
    <w:rsid w:val="004B3374"/>
    <w:rsid w:val="004B4C46"/>
    <w:rsid w:val="004B4FE6"/>
    <w:rsid w:val="004B6421"/>
    <w:rsid w:val="004C3D18"/>
    <w:rsid w:val="004C41E5"/>
    <w:rsid w:val="004C6688"/>
    <w:rsid w:val="004C71FF"/>
    <w:rsid w:val="004D2D3D"/>
    <w:rsid w:val="004D3A52"/>
    <w:rsid w:val="004D3E80"/>
    <w:rsid w:val="004D4A9D"/>
    <w:rsid w:val="004D617F"/>
    <w:rsid w:val="004D7B28"/>
    <w:rsid w:val="004E4454"/>
    <w:rsid w:val="004E57EF"/>
    <w:rsid w:val="004E6746"/>
    <w:rsid w:val="004E76C8"/>
    <w:rsid w:val="004E7784"/>
    <w:rsid w:val="004F0137"/>
    <w:rsid w:val="004F0A5C"/>
    <w:rsid w:val="004F387C"/>
    <w:rsid w:val="004F4D98"/>
    <w:rsid w:val="004F68D1"/>
    <w:rsid w:val="004F7ADB"/>
    <w:rsid w:val="00500681"/>
    <w:rsid w:val="00500923"/>
    <w:rsid w:val="00503B94"/>
    <w:rsid w:val="00505694"/>
    <w:rsid w:val="00505FE0"/>
    <w:rsid w:val="005105E6"/>
    <w:rsid w:val="00513749"/>
    <w:rsid w:val="005216DA"/>
    <w:rsid w:val="00522CBA"/>
    <w:rsid w:val="00524404"/>
    <w:rsid w:val="0052774F"/>
    <w:rsid w:val="0053150B"/>
    <w:rsid w:val="005317DA"/>
    <w:rsid w:val="00533F92"/>
    <w:rsid w:val="00534E09"/>
    <w:rsid w:val="00535A07"/>
    <w:rsid w:val="00537C3E"/>
    <w:rsid w:val="005414B5"/>
    <w:rsid w:val="00543066"/>
    <w:rsid w:val="00544240"/>
    <w:rsid w:val="00552E2B"/>
    <w:rsid w:val="00554110"/>
    <w:rsid w:val="00554F90"/>
    <w:rsid w:val="00557593"/>
    <w:rsid w:val="00560721"/>
    <w:rsid w:val="00562D8C"/>
    <w:rsid w:val="00572FD0"/>
    <w:rsid w:val="0057417B"/>
    <w:rsid w:val="00574C08"/>
    <w:rsid w:val="005754E8"/>
    <w:rsid w:val="005758B3"/>
    <w:rsid w:val="00576FF5"/>
    <w:rsid w:val="00580E17"/>
    <w:rsid w:val="0059263E"/>
    <w:rsid w:val="00592C87"/>
    <w:rsid w:val="00592CAF"/>
    <w:rsid w:val="005968A3"/>
    <w:rsid w:val="005A0C86"/>
    <w:rsid w:val="005A23FE"/>
    <w:rsid w:val="005A383D"/>
    <w:rsid w:val="005A38A1"/>
    <w:rsid w:val="005A4CF8"/>
    <w:rsid w:val="005A6521"/>
    <w:rsid w:val="005A79C4"/>
    <w:rsid w:val="005B178D"/>
    <w:rsid w:val="005B3D3A"/>
    <w:rsid w:val="005B518C"/>
    <w:rsid w:val="005B6B0F"/>
    <w:rsid w:val="005C00ED"/>
    <w:rsid w:val="005C43C2"/>
    <w:rsid w:val="005C4955"/>
    <w:rsid w:val="005C5942"/>
    <w:rsid w:val="005C631E"/>
    <w:rsid w:val="005C6974"/>
    <w:rsid w:val="005D0031"/>
    <w:rsid w:val="005D253E"/>
    <w:rsid w:val="005D2741"/>
    <w:rsid w:val="005D2B5A"/>
    <w:rsid w:val="005D40FF"/>
    <w:rsid w:val="005D44DC"/>
    <w:rsid w:val="005D4C09"/>
    <w:rsid w:val="005D58F4"/>
    <w:rsid w:val="005D65C1"/>
    <w:rsid w:val="005E2D10"/>
    <w:rsid w:val="005E2F0B"/>
    <w:rsid w:val="005E3580"/>
    <w:rsid w:val="005E3630"/>
    <w:rsid w:val="005E47B3"/>
    <w:rsid w:val="005E61E9"/>
    <w:rsid w:val="005F255A"/>
    <w:rsid w:val="005F4D74"/>
    <w:rsid w:val="005F5767"/>
    <w:rsid w:val="005F5818"/>
    <w:rsid w:val="005F6377"/>
    <w:rsid w:val="005F76E4"/>
    <w:rsid w:val="005F7887"/>
    <w:rsid w:val="006022B4"/>
    <w:rsid w:val="00606318"/>
    <w:rsid w:val="00615092"/>
    <w:rsid w:val="006170E3"/>
    <w:rsid w:val="00621541"/>
    <w:rsid w:val="00621BB1"/>
    <w:rsid w:val="006227BF"/>
    <w:rsid w:val="0062394C"/>
    <w:rsid w:val="00635DE5"/>
    <w:rsid w:val="00636A4B"/>
    <w:rsid w:val="006376A0"/>
    <w:rsid w:val="00637EB9"/>
    <w:rsid w:val="0064052B"/>
    <w:rsid w:val="00641782"/>
    <w:rsid w:val="00644E15"/>
    <w:rsid w:val="0064571A"/>
    <w:rsid w:val="00645B0B"/>
    <w:rsid w:val="0065056D"/>
    <w:rsid w:val="006520E8"/>
    <w:rsid w:val="00652BB5"/>
    <w:rsid w:val="006531E6"/>
    <w:rsid w:val="006543B2"/>
    <w:rsid w:val="00657283"/>
    <w:rsid w:val="006578A4"/>
    <w:rsid w:val="006579FE"/>
    <w:rsid w:val="00661ECC"/>
    <w:rsid w:val="006622D6"/>
    <w:rsid w:val="00663542"/>
    <w:rsid w:val="0066473E"/>
    <w:rsid w:val="00665EF9"/>
    <w:rsid w:val="00672D09"/>
    <w:rsid w:val="00675A7E"/>
    <w:rsid w:val="00676E60"/>
    <w:rsid w:val="00680D91"/>
    <w:rsid w:val="0068177F"/>
    <w:rsid w:val="006821DF"/>
    <w:rsid w:val="006828E7"/>
    <w:rsid w:val="00686A39"/>
    <w:rsid w:val="006909E4"/>
    <w:rsid w:val="00691E7E"/>
    <w:rsid w:val="00692E92"/>
    <w:rsid w:val="0069344C"/>
    <w:rsid w:val="00694D74"/>
    <w:rsid w:val="00697B4C"/>
    <w:rsid w:val="006A3B11"/>
    <w:rsid w:val="006A6D5C"/>
    <w:rsid w:val="006B1BAE"/>
    <w:rsid w:val="006B585D"/>
    <w:rsid w:val="006B6000"/>
    <w:rsid w:val="006B7F1C"/>
    <w:rsid w:val="006C0F13"/>
    <w:rsid w:val="006C1EAC"/>
    <w:rsid w:val="006C24F9"/>
    <w:rsid w:val="006C3102"/>
    <w:rsid w:val="006C3909"/>
    <w:rsid w:val="006C6DD6"/>
    <w:rsid w:val="006D2DA4"/>
    <w:rsid w:val="006D376F"/>
    <w:rsid w:val="006D5798"/>
    <w:rsid w:val="006D693D"/>
    <w:rsid w:val="006D76FD"/>
    <w:rsid w:val="006E03A2"/>
    <w:rsid w:val="006E0AD5"/>
    <w:rsid w:val="006E114F"/>
    <w:rsid w:val="006E2E18"/>
    <w:rsid w:val="006E3ACF"/>
    <w:rsid w:val="006E4C5E"/>
    <w:rsid w:val="006E4F05"/>
    <w:rsid w:val="006E70FC"/>
    <w:rsid w:val="006E7B8E"/>
    <w:rsid w:val="006F04E3"/>
    <w:rsid w:val="006F1406"/>
    <w:rsid w:val="006F193A"/>
    <w:rsid w:val="006F2C19"/>
    <w:rsid w:val="006F3225"/>
    <w:rsid w:val="006F3F3E"/>
    <w:rsid w:val="006F57A0"/>
    <w:rsid w:val="006F600D"/>
    <w:rsid w:val="006F7FD6"/>
    <w:rsid w:val="00700905"/>
    <w:rsid w:val="0070253D"/>
    <w:rsid w:val="00703549"/>
    <w:rsid w:val="0070411C"/>
    <w:rsid w:val="00705023"/>
    <w:rsid w:val="00706A3B"/>
    <w:rsid w:val="00710D74"/>
    <w:rsid w:val="0071165C"/>
    <w:rsid w:val="0071235E"/>
    <w:rsid w:val="0071253C"/>
    <w:rsid w:val="00712E0C"/>
    <w:rsid w:val="00716A27"/>
    <w:rsid w:val="00717460"/>
    <w:rsid w:val="00720E38"/>
    <w:rsid w:val="00721A6F"/>
    <w:rsid w:val="0072331F"/>
    <w:rsid w:val="00724017"/>
    <w:rsid w:val="00724056"/>
    <w:rsid w:val="007259AC"/>
    <w:rsid w:val="00726C58"/>
    <w:rsid w:val="00730BBF"/>
    <w:rsid w:val="00731C13"/>
    <w:rsid w:val="00732DF0"/>
    <w:rsid w:val="007334E3"/>
    <w:rsid w:val="00735561"/>
    <w:rsid w:val="00735764"/>
    <w:rsid w:val="00737940"/>
    <w:rsid w:val="00741468"/>
    <w:rsid w:val="00741856"/>
    <w:rsid w:val="00742A7E"/>
    <w:rsid w:val="0074390D"/>
    <w:rsid w:val="00745F35"/>
    <w:rsid w:val="00747EDE"/>
    <w:rsid w:val="00747F59"/>
    <w:rsid w:val="00750032"/>
    <w:rsid w:val="00750639"/>
    <w:rsid w:val="00753A6D"/>
    <w:rsid w:val="007561BE"/>
    <w:rsid w:val="007605BB"/>
    <w:rsid w:val="007622D7"/>
    <w:rsid w:val="007631C2"/>
    <w:rsid w:val="00764350"/>
    <w:rsid w:val="007643B2"/>
    <w:rsid w:val="0076476A"/>
    <w:rsid w:val="007664B5"/>
    <w:rsid w:val="007666C6"/>
    <w:rsid w:val="00766E2F"/>
    <w:rsid w:val="00770526"/>
    <w:rsid w:val="00772D10"/>
    <w:rsid w:val="00772D21"/>
    <w:rsid w:val="007770C8"/>
    <w:rsid w:val="007777B9"/>
    <w:rsid w:val="00781242"/>
    <w:rsid w:val="007815F3"/>
    <w:rsid w:val="007828B2"/>
    <w:rsid w:val="007849AB"/>
    <w:rsid w:val="00785505"/>
    <w:rsid w:val="00790C8B"/>
    <w:rsid w:val="00790DF6"/>
    <w:rsid w:val="00791A07"/>
    <w:rsid w:val="00791B06"/>
    <w:rsid w:val="00792228"/>
    <w:rsid w:val="0079331B"/>
    <w:rsid w:val="00793D37"/>
    <w:rsid w:val="00796890"/>
    <w:rsid w:val="00796CDD"/>
    <w:rsid w:val="007A06C0"/>
    <w:rsid w:val="007A0D8C"/>
    <w:rsid w:val="007A2777"/>
    <w:rsid w:val="007A3620"/>
    <w:rsid w:val="007A3E69"/>
    <w:rsid w:val="007A42CB"/>
    <w:rsid w:val="007A4E66"/>
    <w:rsid w:val="007A5096"/>
    <w:rsid w:val="007A6445"/>
    <w:rsid w:val="007A7A21"/>
    <w:rsid w:val="007B0D3F"/>
    <w:rsid w:val="007B375D"/>
    <w:rsid w:val="007B54FD"/>
    <w:rsid w:val="007B65D3"/>
    <w:rsid w:val="007C0B2D"/>
    <w:rsid w:val="007C1208"/>
    <w:rsid w:val="007C4240"/>
    <w:rsid w:val="007C666C"/>
    <w:rsid w:val="007D016C"/>
    <w:rsid w:val="007D342A"/>
    <w:rsid w:val="007D41D6"/>
    <w:rsid w:val="007D574F"/>
    <w:rsid w:val="007D5DD2"/>
    <w:rsid w:val="007E20F6"/>
    <w:rsid w:val="007E3B39"/>
    <w:rsid w:val="007E53F4"/>
    <w:rsid w:val="007E6F5A"/>
    <w:rsid w:val="007E7534"/>
    <w:rsid w:val="007F349F"/>
    <w:rsid w:val="007F36C2"/>
    <w:rsid w:val="007F4CB2"/>
    <w:rsid w:val="007F685B"/>
    <w:rsid w:val="007F7D46"/>
    <w:rsid w:val="00800655"/>
    <w:rsid w:val="00804DDA"/>
    <w:rsid w:val="008053DD"/>
    <w:rsid w:val="0080633D"/>
    <w:rsid w:val="00806C0B"/>
    <w:rsid w:val="008076C3"/>
    <w:rsid w:val="008109F2"/>
    <w:rsid w:val="00811F35"/>
    <w:rsid w:val="008148DC"/>
    <w:rsid w:val="00814B65"/>
    <w:rsid w:val="0081520E"/>
    <w:rsid w:val="00816B00"/>
    <w:rsid w:val="00820337"/>
    <w:rsid w:val="008237CB"/>
    <w:rsid w:val="00823FFB"/>
    <w:rsid w:val="00827028"/>
    <w:rsid w:val="00830173"/>
    <w:rsid w:val="00831377"/>
    <w:rsid w:val="00831739"/>
    <w:rsid w:val="00831F22"/>
    <w:rsid w:val="00832811"/>
    <w:rsid w:val="00833291"/>
    <w:rsid w:val="00834665"/>
    <w:rsid w:val="00834C93"/>
    <w:rsid w:val="00835498"/>
    <w:rsid w:val="008354C7"/>
    <w:rsid w:val="0083640D"/>
    <w:rsid w:val="008370EB"/>
    <w:rsid w:val="00837884"/>
    <w:rsid w:val="00840E23"/>
    <w:rsid w:val="008410A9"/>
    <w:rsid w:val="00841BB3"/>
    <w:rsid w:val="00842820"/>
    <w:rsid w:val="00843EF0"/>
    <w:rsid w:val="00844198"/>
    <w:rsid w:val="00844E85"/>
    <w:rsid w:val="0084583C"/>
    <w:rsid w:val="00845BB6"/>
    <w:rsid w:val="008469E7"/>
    <w:rsid w:val="00850315"/>
    <w:rsid w:val="00851315"/>
    <w:rsid w:val="008514D7"/>
    <w:rsid w:val="008528DD"/>
    <w:rsid w:val="008558E3"/>
    <w:rsid w:val="00856477"/>
    <w:rsid w:val="00860418"/>
    <w:rsid w:val="00860CA9"/>
    <w:rsid w:val="008610A8"/>
    <w:rsid w:val="00864833"/>
    <w:rsid w:val="0086614D"/>
    <w:rsid w:val="00867399"/>
    <w:rsid w:val="008703C7"/>
    <w:rsid w:val="00871BC6"/>
    <w:rsid w:val="00871C2C"/>
    <w:rsid w:val="00875194"/>
    <w:rsid w:val="008752F0"/>
    <w:rsid w:val="008763FD"/>
    <w:rsid w:val="00881A74"/>
    <w:rsid w:val="0088599D"/>
    <w:rsid w:val="00887145"/>
    <w:rsid w:val="00891FE3"/>
    <w:rsid w:val="008924DF"/>
    <w:rsid w:val="008935FE"/>
    <w:rsid w:val="0089439F"/>
    <w:rsid w:val="00896168"/>
    <w:rsid w:val="0089655A"/>
    <w:rsid w:val="008A0737"/>
    <w:rsid w:val="008A6982"/>
    <w:rsid w:val="008B0E20"/>
    <w:rsid w:val="008B23EB"/>
    <w:rsid w:val="008B34B5"/>
    <w:rsid w:val="008B4617"/>
    <w:rsid w:val="008B4945"/>
    <w:rsid w:val="008B4F08"/>
    <w:rsid w:val="008B51B8"/>
    <w:rsid w:val="008B524F"/>
    <w:rsid w:val="008C1CD1"/>
    <w:rsid w:val="008C4676"/>
    <w:rsid w:val="008C4EDC"/>
    <w:rsid w:val="008C5722"/>
    <w:rsid w:val="008C6E99"/>
    <w:rsid w:val="008D2406"/>
    <w:rsid w:val="008D2824"/>
    <w:rsid w:val="008D295D"/>
    <w:rsid w:val="008D340B"/>
    <w:rsid w:val="008D363C"/>
    <w:rsid w:val="008D61A1"/>
    <w:rsid w:val="008D7DA8"/>
    <w:rsid w:val="008E64E4"/>
    <w:rsid w:val="008E7121"/>
    <w:rsid w:val="008E7A40"/>
    <w:rsid w:val="008F18F3"/>
    <w:rsid w:val="008F530E"/>
    <w:rsid w:val="008F78F9"/>
    <w:rsid w:val="00901209"/>
    <w:rsid w:val="00901F13"/>
    <w:rsid w:val="009052ED"/>
    <w:rsid w:val="00905739"/>
    <w:rsid w:val="00905AD8"/>
    <w:rsid w:val="009071FF"/>
    <w:rsid w:val="009072BA"/>
    <w:rsid w:val="0091017C"/>
    <w:rsid w:val="0091186A"/>
    <w:rsid w:val="009119A1"/>
    <w:rsid w:val="00913EAF"/>
    <w:rsid w:val="00914B4B"/>
    <w:rsid w:val="0092162C"/>
    <w:rsid w:val="00921C08"/>
    <w:rsid w:val="00924B1F"/>
    <w:rsid w:val="0092532B"/>
    <w:rsid w:val="0092592E"/>
    <w:rsid w:val="00926714"/>
    <w:rsid w:val="009371DC"/>
    <w:rsid w:val="00940D02"/>
    <w:rsid w:val="00941144"/>
    <w:rsid w:val="009420FC"/>
    <w:rsid w:val="00943E21"/>
    <w:rsid w:val="00944C38"/>
    <w:rsid w:val="00945706"/>
    <w:rsid w:val="009467EC"/>
    <w:rsid w:val="00947159"/>
    <w:rsid w:val="00947DEE"/>
    <w:rsid w:val="00947F02"/>
    <w:rsid w:val="00947F9C"/>
    <w:rsid w:val="0095044E"/>
    <w:rsid w:val="00951BA6"/>
    <w:rsid w:val="0095422D"/>
    <w:rsid w:val="00954418"/>
    <w:rsid w:val="00956223"/>
    <w:rsid w:val="0095742C"/>
    <w:rsid w:val="009652BB"/>
    <w:rsid w:val="009663BA"/>
    <w:rsid w:val="00966ADE"/>
    <w:rsid w:val="00967D9F"/>
    <w:rsid w:val="009707C1"/>
    <w:rsid w:val="00970E2F"/>
    <w:rsid w:val="00971877"/>
    <w:rsid w:val="00971F55"/>
    <w:rsid w:val="00972BCB"/>
    <w:rsid w:val="00972E20"/>
    <w:rsid w:val="00973840"/>
    <w:rsid w:val="00974385"/>
    <w:rsid w:val="009743C7"/>
    <w:rsid w:val="00975324"/>
    <w:rsid w:val="00975714"/>
    <w:rsid w:val="00976034"/>
    <w:rsid w:val="009763DF"/>
    <w:rsid w:val="00976639"/>
    <w:rsid w:val="00976C75"/>
    <w:rsid w:val="00980DBF"/>
    <w:rsid w:val="00981012"/>
    <w:rsid w:val="00981595"/>
    <w:rsid w:val="009829DE"/>
    <w:rsid w:val="009839EF"/>
    <w:rsid w:val="00984233"/>
    <w:rsid w:val="00986FE4"/>
    <w:rsid w:val="0098736E"/>
    <w:rsid w:val="00987DBD"/>
    <w:rsid w:val="009901A7"/>
    <w:rsid w:val="009910A6"/>
    <w:rsid w:val="009934C6"/>
    <w:rsid w:val="009948E3"/>
    <w:rsid w:val="00995AEB"/>
    <w:rsid w:val="009961B9"/>
    <w:rsid w:val="0099742D"/>
    <w:rsid w:val="009A1195"/>
    <w:rsid w:val="009A1821"/>
    <w:rsid w:val="009A2773"/>
    <w:rsid w:val="009A44AA"/>
    <w:rsid w:val="009A62B8"/>
    <w:rsid w:val="009A7532"/>
    <w:rsid w:val="009A776D"/>
    <w:rsid w:val="009B0739"/>
    <w:rsid w:val="009B0DD0"/>
    <w:rsid w:val="009B13FA"/>
    <w:rsid w:val="009B1905"/>
    <w:rsid w:val="009B4537"/>
    <w:rsid w:val="009B4CDE"/>
    <w:rsid w:val="009B5F4B"/>
    <w:rsid w:val="009B613F"/>
    <w:rsid w:val="009B7FEC"/>
    <w:rsid w:val="009C1CDE"/>
    <w:rsid w:val="009C2ED7"/>
    <w:rsid w:val="009C3271"/>
    <w:rsid w:val="009C3999"/>
    <w:rsid w:val="009C467A"/>
    <w:rsid w:val="009C567A"/>
    <w:rsid w:val="009C5DD0"/>
    <w:rsid w:val="009D014D"/>
    <w:rsid w:val="009D2D89"/>
    <w:rsid w:val="009D36B4"/>
    <w:rsid w:val="009D39D2"/>
    <w:rsid w:val="009D54A5"/>
    <w:rsid w:val="009D63D6"/>
    <w:rsid w:val="009D7F74"/>
    <w:rsid w:val="009D7F86"/>
    <w:rsid w:val="009E4811"/>
    <w:rsid w:val="009E6365"/>
    <w:rsid w:val="009E6C3A"/>
    <w:rsid w:val="009E7587"/>
    <w:rsid w:val="009F0E3C"/>
    <w:rsid w:val="009F15D9"/>
    <w:rsid w:val="009F1CEF"/>
    <w:rsid w:val="009F3849"/>
    <w:rsid w:val="009F449E"/>
    <w:rsid w:val="009F7A98"/>
    <w:rsid w:val="00A01A2B"/>
    <w:rsid w:val="00A02C62"/>
    <w:rsid w:val="00A05159"/>
    <w:rsid w:val="00A06A0D"/>
    <w:rsid w:val="00A077A2"/>
    <w:rsid w:val="00A109AD"/>
    <w:rsid w:val="00A109AF"/>
    <w:rsid w:val="00A10ED6"/>
    <w:rsid w:val="00A1203D"/>
    <w:rsid w:val="00A16BDC"/>
    <w:rsid w:val="00A16F4A"/>
    <w:rsid w:val="00A20B60"/>
    <w:rsid w:val="00A23DB5"/>
    <w:rsid w:val="00A23E78"/>
    <w:rsid w:val="00A25958"/>
    <w:rsid w:val="00A2633E"/>
    <w:rsid w:val="00A26E1C"/>
    <w:rsid w:val="00A26F12"/>
    <w:rsid w:val="00A33DF0"/>
    <w:rsid w:val="00A36B8C"/>
    <w:rsid w:val="00A37095"/>
    <w:rsid w:val="00A40D45"/>
    <w:rsid w:val="00A45E15"/>
    <w:rsid w:val="00A47178"/>
    <w:rsid w:val="00A51394"/>
    <w:rsid w:val="00A513C8"/>
    <w:rsid w:val="00A551FD"/>
    <w:rsid w:val="00A55472"/>
    <w:rsid w:val="00A57278"/>
    <w:rsid w:val="00A60F41"/>
    <w:rsid w:val="00A61DCF"/>
    <w:rsid w:val="00A62246"/>
    <w:rsid w:val="00A62E23"/>
    <w:rsid w:val="00A65DA3"/>
    <w:rsid w:val="00A66FF2"/>
    <w:rsid w:val="00A73F09"/>
    <w:rsid w:val="00A74E06"/>
    <w:rsid w:val="00A7757D"/>
    <w:rsid w:val="00A80C57"/>
    <w:rsid w:val="00A82C78"/>
    <w:rsid w:val="00A840C8"/>
    <w:rsid w:val="00A84A8F"/>
    <w:rsid w:val="00A93B2D"/>
    <w:rsid w:val="00A953C4"/>
    <w:rsid w:val="00A962C6"/>
    <w:rsid w:val="00A97703"/>
    <w:rsid w:val="00AA0CBC"/>
    <w:rsid w:val="00AA17A1"/>
    <w:rsid w:val="00AA24D5"/>
    <w:rsid w:val="00AA3A95"/>
    <w:rsid w:val="00AA69F5"/>
    <w:rsid w:val="00AB33AD"/>
    <w:rsid w:val="00AB405E"/>
    <w:rsid w:val="00AB5A72"/>
    <w:rsid w:val="00AC2916"/>
    <w:rsid w:val="00AC4DA6"/>
    <w:rsid w:val="00AC556C"/>
    <w:rsid w:val="00AC70EC"/>
    <w:rsid w:val="00AC72F4"/>
    <w:rsid w:val="00AC7F8C"/>
    <w:rsid w:val="00AD08A0"/>
    <w:rsid w:val="00AD0929"/>
    <w:rsid w:val="00AD2229"/>
    <w:rsid w:val="00AE0C8C"/>
    <w:rsid w:val="00AE3AF4"/>
    <w:rsid w:val="00AF4D47"/>
    <w:rsid w:val="00B0433C"/>
    <w:rsid w:val="00B05C14"/>
    <w:rsid w:val="00B071F8"/>
    <w:rsid w:val="00B11085"/>
    <w:rsid w:val="00B1227A"/>
    <w:rsid w:val="00B13CCA"/>
    <w:rsid w:val="00B16406"/>
    <w:rsid w:val="00B206D5"/>
    <w:rsid w:val="00B20AA6"/>
    <w:rsid w:val="00B21AFB"/>
    <w:rsid w:val="00B21EC4"/>
    <w:rsid w:val="00B26F37"/>
    <w:rsid w:val="00B271DA"/>
    <w:rsid w:val="00B27488"/>
    <w:rsid w:val="00B3025B"/>
    <w:rsid w:val="00B32309"/>
    <w:rsid w:val="00B327F4"/>
    <w:rsid w:val="00B34D90"/>
    <w:rsid w:val="00B36413"/>
    <w:rsid w:val="00B37813"/>
    <w:rsid w:val="00B37AE1"/>
    <w:rsid w:val="00B42299"/>
    <w:rsid w:val="00B441AF"/>
    <w:rsid w:val="00B45232"/>
    <w:rsid w:val="00B45487"/>
    <w:rsid w:val="00B472A1"/>
    <w:rsid w:val="00B52CEE"/>
    <w:rsid w:val="00B531E6"/>
    <w:rsid w:val="00B53395"/>
    <w:rsid w:val="00B5635F"/>
    <w:rsid w:val="00B60029"/>
    <w:rsid w:val="00B60A7A"/>
    <w:rsid w:val="00B621B5"/>
    <w:rsid w:val="00B66F7D"/>
    <w:rsid w:val="00B72491"/>
    <w:rsid w:val="00B728BB"/>
    <w:rsid w:val="00B72A25"/>
    <w:rsid w:val="00B7457B"/>
    <w:rsid w:val="00B752B8"/>
    <w:rsid w:val="00B756BB"/>
    <w:rsid w:val="00B76850"/>
    <w:rsid w:val="00B82596"/>
    <w:rsid w:val="00B83682"/>
    <w:rsid w:val="00B8384E"/>
    <w:rsid w:val="00B840B3"/>
    <w:rsid w:val="00B8469A"/>
    <w:rsid w:val="00B86756"/>
    <w:rsid w:val="00B86F20"/>
    <w:rsid w:val="00B91304"/>
    <w:rsid w:val="00B945F9"/>
    <w:rsid w:val="00B951BA"/>
    <w:rsid w:val="00B95938"/>
    <w:rsid w:val="00B96199"/>
    <w:rsid w:val="00B9664F"/>
    <w:rsid w:val="00B96B56"/>
    <w:rsid w:val="00B976B2"/>
    <w:rsid w:val="00B97F6C"/>
    <w:rsid w:val="00BA0971"/>
    <w:rsid w:val="00BA103A"/>
    <w:rsid w:val="00BA4283"/>
    <w:rsid w:val="00BA4BBF"/>
    <w:rsid w:val="00BA60B8"/>
    <w:rsid w:val="00BA6238"/>
    <w:rsid w:val="00BB1301"/>
    <w:rsid w:val="00BB1818"/>
    <w:rsid w:val="00BB18AF"/>
    <w:rsid w:val="00BB2481"/>
    <w:rsid w:val="00BB2F6B"/>
    <w:rsid w:val="00BB429D"/>
    <w:rsid w:val="00BB63A2"/>
    <w:rsid w:val="00BB7243"/>
    <w:rsid w:val="00BC0A90"/>
    <w:rsid w:val="00BC4FC9"/>
    <w:rsid w:val="00BC564C"/>
    <w:rsid w:val="00BD1B62"/>
    <w:rsid w:val="00BD1CEA"/>
    <w:rsid w:val="00BD50CB"/>
    <w:rsid w:val="00BD570C"/>
    <w:rsid w:val="00BD6C49"/>
    <w:rsid w:val="00BD7FF8"/>
    <w:rsid w:val="00BE09BA"/>
    <w:rsid w:val="00BE16FF"/>
    <w:rsid w:val="00BE261F"/>
    <w:rsid w:val="00BE2F63"/>
    <w:rsid w:val="00BE3A94"/>
    <w:rsid w:val="00BE3E9B"/>
    <w:rsid w:val="00BF03B7"/>
    <w:rsid w:val="00BF1A76"/>
    <w:rsid w:val="00BF1CF1"/>
    <w:rsid w:val="00BF504B"/>
    <w:rsid w:val="00BF75C8"/>
    <w:rsid w:val="00BF797A"/>
    <w:rsid w:val="00C00075"/>
    <w:rsid w:val="00C03675"/>
    <w:rsid w:val="00C0689F"/>
    <w:rsid w:val="00C10CAB"/>
    <w:rsid w:val="00C172EC"/>
    <w:rsid w:val="00C2014B"/>
    <w:rsid w:val="00C217D9"/>
    <w:rsid w:val="00C226BA"/>
    <w:rsid w:val="00C22938"/>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57E4C"/>
    <w:rsid w:val="00C6220C"/>
    <w:rsid w:val="00C63FD8"/>
    <w:rsid w:val="00C6491D"/>
    <w:rsid w:val="00C6519E"/>
    <w:rsid w:val="00C664E3"/>
    <w:rsid w:val="00C66BB9"/>
    <w:rsid w:val="00C677C3"/>
    <w:rsid w:val="00C6796F"/>
    <w:rsid w:val="00C71419"/>
    <w:rsid w:val="00C72DD4"/>
    <w:rsid w:val="00C72F9C"/>
    <w:rsid w:val="00C731C6"/>
    <w:rsid w:val="00C74546"/>
    <w:rsid w:val="00C74D13"/>
    <w:rsid w:val="00C758A8"/>
    <w:rsid w:val="00C75BEF"/>
    <w:rsid w:val="00C75E90"/>
    <w:rsid w:val="00C85450"/>
    <w:rsid w:val="00C861B1"/>
    <w:rsid w:val="00C86DCB"/>
    <w:rsid w:val="00C9093E"/>
    <w:rsid w:val="00C9136E"/>
    <w:rsid w:val="00C93BF9"/>
    <w:rsid w:val="00C93DBD"/>
    <w:rsid w:val="00C96415"/>
    <w:rsid w:val="00C96FB5"/>
    <w:rsid w:val="00C9792D"/>
    <w:rsid w:val="00CA0229"/>
    <w:rsid w:val="00CA06AA"/>
    <w:rsid w:val="00CA17DA"/>
    <w:rsid w:val="00CA1B5D"/>
    <w:rsid w:val="00CA2E0D"/>
    <w:rsid w:val="00CA5917"/>
    <w:rsid w:val="00CA68A4"/>
    <w:rsid w:val="00CA7707"/>
    <w:rsid w:val="00CB1358"/>
    <w:rsid w:val="00CB73CC"/>
    <w:rsid w:val="00CC2FAC"/>
    <w:rsid w:val="00CC3A76"/>
    <w:rsid w:val="00CC62EA"/>
    <w:rsid w:val="00CC6FA7"/>
    <w:rsid w:val="00CC70C3"/>
    <w:rsid w:val="00CC79D3"/>
    <w:rsid w:val="00CD1CA3"/>
    <w:rsid w:val="00CD2699"/>
    <w:rsid w:val="00CD29E1"/>
    <w:rsid w:val="00CD343C"/>
    <w:rsid w:val="00CD7D7A"/>
    <w:rsid w:val="00CE1341"/>
    <w:rsid w:val="00CE1DF4"/>
    <w:rsid w:val="00CE5412"/>
    <w:rsid w:val="00CF0772"/>
    <w:rsid w:val="00CF0A79"/>
    <w:rsid w:val="00CF1634"/>
    <w:rsid w:val="00CF4A63"/>
    <w:rsid w:val="00CF6D2D"/>
    <w:rsid w:val="00D00C78"/>
    <w:rsid w:val="00D0198E"/>
    <w:rsid w:val="00D01C8F"/>
    <w:rsid w:val="00D05A68"/>
    <w:rsid w:val="00D07A68"/>
    <w:rsid w:val="00D1038D"/>
    <w:rsid w:val="00D149D6"/>
    <w:rsid w:val="00D15BFC"/>
    <w:rsid w:val="00D16A4E"/>
    <w:rsid w:val="00D2061B"/>
    <w:rsid w:val="00D20B82"/>
    <w:rsid w:val="00D21300"/>
    <w:rsid w:val="00D22784"/>
    <w:rsid w:val="00D23C18"/>
    <w:rsid w:val="00D23E5C"/>
    <w:rsid w:val="00D242F6"/>
    <w:rsid w:val="00D26550"/>
    <w:rsid w:val="00D278E3"/>
    <w:rsid w:val="00D32589"/>
    <w:rsid w:val="00D40F2E"/>
    <w:rsid w:val="00D44787"/>
    <w:rsid w:val="00D447C4"/>
    <w:rsid w:val="00D45E35"/>
    <w:rsid w:val="00D46E9E"/>
    <w:rsid w:val="00D46F5A"/>
    <w:rsid w:val="00D5079C"/>
    <w:rsid w:val="00D50A49"/>
    <w:rsid w:val="00D50A73"/>
    <w:rsid w:val="00D568C6"/>
    <w:rsid w:val="00D61013"/>
    <w:rsid w:val="00D63F2D"/>
    <w:rsid w:val="00D64D82"/>
    <w:rsid w:val="00D64EEC"/>
    <w:rsid w:val="00D66ADE"/>
    <w:rsid w:val="00D67B14"/>
    <w:rsid w:val="00D705C2"/>
    <w:rsid w:val="00D70B2A"/>
    <w:rsid w:val="00D70EA5"/>
    <w:rsid w:val="00D71C76"/>
    <w:rsid w:val="00D72748"/>
    <w:rsid w:val="00D74803"/>
    <w:rsid w:val="00D75461"/>
    <w:rsid w:val="00D75A7F"/>
    <w:rsid w:val="00D82FCB"/>
    <w:rsid w:val="00D855B1"/>
    <w:rsid w:val="00D859B2"/>
    <w:rsid w:val="00D85ACB"/>
    <w:rsid w:val="00D867D9"/>
    <w:rsid w:val="00D868D0"/>
    <w:rsid w:val="00D875E2"/>
    <w:rsid w:val="00D937E9"/>
    <w:rsid w:val="00D95019"/>
    <w:rsid w:val="00D96C1D"/>
    <w:rsid w:val="00D96D29"/>
    <w:rsid w:val="00DA1976"/>
    <w:rsid w:val="00DA3384"/>
    <w:rsid w:val="00DA3787"/>
    <w:rsid w:val="00DA3B30"/>
    <w:rsid w:val="00DA449C"/>
    <w:rsid w:val="00DA5AE4"/>
    <w:rsid w:val="00DA6E8B"/>
    <w:rsid w:val="00DA7108"/>
    <w:rsid w:val="00DA7CE3"/>
    <w:rsid w:val="00DB1113"/>
    <w:rsid w:val="00DB4721"/>
    <w:rsid w:val="00DB48C4"/>
    <w:rsid w:val="00DB4C5B"/>
    <w:rsid w:val="00DB6E1D"/>
    <w:rsid w:val="00DC0302"/>
    <w:rsid w:val="00DC04C7"/>
    <w:rsid w:val="00DC1513"/>
    <w:rsid w:val="00DC4411"/>
    <w:rsid w:val="00DC65E4"/>
    <w:rsid w:val="00DD03AF"/>
    <w:rsid w:val="00DD0A14"/>
    <w:rsid w:val="00DD2030"/>
    <w:rsid w:val="00DD273C"/>
    <w:rsid w:val="00DD3529"/>
    <w:rsid w:val="00DD36EB"/>
    <w:rsid w:val="00DD4899"/>
    <w:rsid w:val="00DD5480"/>
    <w:rsid w:val="00DD5709"/>
    <w:rsid w:val="00DD5B39"/>
    <w:rsid w:val="00DD5F17"/>
    <w:rsid w:val="00DD7705"/>
    <w:rsid w:val="00DE2291"/>
    <w:rsid w:val="00DE2AED"/>
    <w:rsid w:val="00DE64DF"/>
    <w:rsid w:val="00DE6B8D"/>
    <w:rsid w:val="00DE6E8D"/>
    <w:rsid w:val="00DF669F"/>
    <w:rsid w:val="00E014D2"/>
    <w:rsid w:val="00E02DF8"/>
    <w:rsid w:val="00E06F0B"/>
    <w:rsid w:val="00E112FB"/>
    <w:rsid w:val="00E12451"/>
    <w:rsid w:val="00E12AC9"/>
    <w:rsid w:val="00E15B26"/>
    <w:rsid w:val="00E16336"/>
    <w:rsid w:val="00E16A57"/>
    <w:rsid w:val="00E20FA2"/>
    <w:rsid w:val="00E2145E"/>
    <w:rsid w:val="00E232D1"/>
    <w:rsid w:val="00E2363E"/>
    <w:rsid w:val="00E24886"/>
    <w:rsid w:val="00E25DAB"/>
    <w:rsid w:val="00E269CF"/>
    <w:rsid w:val="00E27F65"/>
    <w:rsid w:val="00E351DC"/>
    <w:rsid w:val="00E36273"/>
    <w:rsid w:val="00E3697B"/>
    <w:rsid w:val="00E36F13"/>
    <w:rsid w:val="00E41930"/>
    <w:rsid w:val="00E4379B"/>
    <w:rsid w:val="00E43F21"/>
    <w:rsid w:val="00E4711B"/>
    <w:rsid w:val="00E51D1C"/>
    <w:rsid w:val="00E54047"/>
    <w:rsid w:val="00E54553"/>
    <w:rsid w:val="00E54C86"/>
    <w:rsid w:val="00E56445"/>
    <w:rsid w:val="00E569BD"/>
    <w:rsid w:val="00E60C7B"/>
    <w:rsid w:val="00E60DE2"/>
    <w:rsid w:val="00E61165"/>
    <w:rsid w:val="00E617F8"/>
    <w:rsid w:val="00E61A9A"/>
    <w:rsid w:val="00E6225F"/>
    <w:rsid w:val="00E65106"/>
    <w:rsid w:val="00E65A94"/>
    <w:rsid w:val="00E66206"/>
    <w:rsid w:val="00E678B1"/>
    <w:rsid w:val="00E71CF1"/>
    <w:rsid w:val="00E72205"/>
    <w:rsid w:val="00E8188A"/>
    <w:rsid w:val="00E84D00"/>
    <w:rsid w:val="00E8631E"/>
    <w:rsid w:val="00E86F2C"/>
    <w:rsid w:val="00E90AEE"/>
    <w:rsid w:val="00E9116A"/>
    <w:rsid w:val="00E9198E"/>
    <w:rsid w:val="00E91B46"/>
    <w:rsid w:val="00E91EF2"/>
    <w:rsid w:val="00E9388D"/>
    <w:rsid w:val="00E943AD"/>
    <w:rsid w:val="00E9445E"/>
    <w:rsid w:val="00E94B24"/>
    <w:rsid w:val="00E954D0"/>
    <w:rsid w:val="00E974A8"/>
    <w:rsid w:val="00EA0D30"/>
    <w:rsid w:val="00EA2EB8"/>
    <w:rsid w:val="00EA34A7"/>
    <w:rsid w:val="00EA34F4"/>
    <w:rsid w:val="00EA377D"/>
    <w:rsid w:val="00EA3D4A"/>
    <w:rsid w:val="00EA40F6"/>
    <w:rsid w:val="00EA7B20"/>
    <w:rsid w:val="00EB083E"/>
    <w:rsid w:val="00EB1549"/>
    <w:rsid w:val="00EB29EB"/>
    <w:rsid w:val="00EB6207"/>
    <w:rsid w:val="00EB6C49"/>
    <w:rsid w:val="00EC3348"/>
    <w:rsid w:val="00EC7130"/>
    <w:rsid w:val="00ED060C"/>
    <w:rsid w:val="00ED0670"/>
    <w:rsid w:val="00ED1E27"/>
    <w:rsid w:val="00ED572B"/>
    <w:rsid w:val="00ED64AC"/>
    <w:rsid w:val="00ED7518"/>
    <w:rsid w:val="00EE0E61"/>
    <w:rsid w:val="00EE1DC4"/>
    <w:rsid w:val="00EE1F3A"/>
    <w:rsid w:val="00EE624F"/>
    <w:rsid w:val="00EE6859"/>
    <w:rsid w:val="00EF5E92"/>
    <w:rsid w:val="00EF77A1"/>
    <w:rsid w:val="00EF7860"/>
    <w:rsid w:val="00F01434"/>
    <w:rsid w:val="00F0329C"/>
    <w:rsid w:val="00F03924"/>
    <w:rsid w:val="00F039B7"/>
    <w:rsid w:val="00F05FBC"/>
    <w:rsid w:val="00F06DD6"/>
    <w:rsid w:val="00F07EA1"/>
    <w:rsid w:val="00F12683"/>
    <w:rsid w:val="00F13E2B"/>
    <w:rsid w:val="00F1442B"/>
    <w:rsid w:val="00F16B5D"/>
    <w:rsid w:val="00F16D0A"/>
    <w:rsid w:val="00F17C47"/>
    <w:rsid w:val="00F234C2"/>
    <w:rsid w:val="00F23ABE"/>
    <w:rsid w:val="00F25326"/>
    <w:rsid w:val="00F262D2"/>
    <w:rsid w:val="00F27977"/>
    <w:rsid w:val="00F27D2C"/>
    <w:rsid w:val="00F31218"/>
    <w:rsid w:val="00F3182C"/>
    <w:rsid w:val="00F3261B"/>
    <w:rsid w:val="00F3457B"/>
    <w:rsid w:val="00F34830"/>
    <w:rsid w:val="00F35CDB"/>
    <w:rsid w:val="00F37AD2"/>
    <w:rsid w:val="00F37B36"/>
    <w:rsid w:val="00F40110"/>
    <w:rsid w:val="00F40898"/>
    <w:rsid w:val="00F42B63"/>
    <w:rsid w:val="00F436A3"/>
    <w:rsid w:val="00F437AB"/>
    <w:rsid w:val="00F4418D"/>
    <w:rsid w:val="00F454E4"/>
    <w:rsid w:val="00F51F06"/>
    <w:rsid w:val="00F53F79"/>
    <w:rsid w:val="00F571A0"/>
    <w:rsid w:val="00F576CF"/>
    <w:rsid w:val="00F66AB3"/>
    <w:rsid w:val="00F70C36"/>
    <w:rsid w:val="00F710B3"/>
    <w:rsid w:val="00F71138"/>
    <w:rsid w:val="00F71EE2"/>
    <w:rsid w:val="00F72A34"/>
    <w:rsid w:val="00F74611"/>
    <w:rsid w:val="00F75D0F"/>
    <w:rsid w:val="00F761EF"/>
    <w:rsid w:val="00F813FA"/>
    <w:rsid w:val="00F8226B"/>
    <w:rsid w:val="00F84370"/>
    <w:rsid w:val="00F858F8"/>
    <w:rsid w:val="00F86546"/>
    <w:rsid w:val="00F86688"/>
    <w:rsid w:val="00F8753E"/>
    <w:rsid w:val="00F9015D"/>
    <w:rsid w:val="00F90732"/>
    <w:rsid w:val="00F90FB9"/>
    <w:rsid w:val="00F92E6C"/>
    <w:rsid w:val="00F935EB"/>
    <w:rsid w:val="00F94C81"/>
    <w:rsid w:val="00F965FB"/>
    <w:rsid w:val="00F9756E"/>
    <w:rsid w:val="00FA094F"/>
    <w:rsid w:val="00FA0DE4"/>
    <w:rsid w:val="00FA1D2E"/>
    <w:rsid w:val="00FA4A16"/>
    <w:rsid w:val="00FA5150"/>
    <w:rsid w:val="00FA628F"/>
    <w:rsid w:val="00FB1858"/>
    <w:rsid w:val="00FB1C65"/>
    <w:rsid w:val="00FB1F71"/>
    <w:rsid w:val="00FB5DF6"/>
    <w:rsid w:val="00FB70CA"/>
    <w:rsid w:val="00FC01C7"/>
    <w:rsid w:val="00FC1A44"/>
    <w:rsid w:val="00FC26D7"/>
    <w:rsid w:val="00FC58EE"/>
    <w:rsid w:val="00FD0299"/>
    <w:rsid w:val="00FD23F5"/>
    <w:rsid w:val="00FD39A1"/>
    <w:rsid w:val="00FD5CE5"/>
    <w:rsid w:val="00FD6533"/>
    <w:rsid w:val="00FD70B9"/>
    <w:rsid w:val="00FD7574"/>
    <w:rsid w:val="00FE14A3"/>
    <w:rsid w:val="00FE37C0"/>
    <w:rsid w:val="00FE3C7E"/>
    <w:rsid w:val="00FE48D8"/>
    <w:rsid w:val="00FE6F89"/>
    <w:rsid w:val="00FE77E4"/>
    <w:rsid w:val="00FF1203"/>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95E"/>
  <w15:docId w15:val="{D71D4068-E8E4-47F7-92A1-D081A82D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A2"/>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iPriority w:val="99"/>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 w:type="paragraph" w:styleId="PlainText">
    <w:name w:val="Plain Text"/>
    <w:basedOn w:val="Normal"/>
    <w:link w:val="PlainTextChar"/>
    <w:uiPriority w:val="99"/>
    <w:unhideWhenUsed/>
    <w:rsid w:val="008703C7"/>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8703C7"/>
    <w:rPr>
      <w:rFonts w:ascii="Calibri" w:eastAsia="Calibri" w:hAnsi="Calibri" w:cs="Times New Roman"/>
      <w:szCs w:val="21"/>
    </w:rPr>
  </w:style>
  <w:style w:type="paragraph" w:customStyle="1" w:styleId="tv2132">
    <w:name w:val="tv2132"/>
    <w:basedOn w:val="Normal"/>
    <w:rsid w:val="00940D02"/>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94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6463">
      <w:bodyDiv w:val="1"/>
      <w:marLeft w:val="0"/>
      <w:marRight w:val="0"/>
      <w:marTop w:val="0"/>
      <w:marBottom w:val="0"/>
      <w:divBdr>
        <w:top w:val="none" w:sz="0" w:space="0" w:color="auto"/>
        <w:left w:val="none" w:sz="0" w:space="0" w:color="auto"/>
        <w:bottom w:val="none" w:sz="0" w:space="0" w:color="auto"/>
        <w:right w:val="none" w:sz="0" w:space="0" w:color="auto"/>
      </w:divBdr>
    </w:div>
    <w:div w:id="226915253">
      <w:bodyDiv w:val="1"/>
      <w:marLeft w:val="0"/>
      <w:marRight w:val="0"/>
      <w:marTop w:val="0"/>
      <w:marBottom w:val="0"/>
      <w:divBdr>
        <w:top w:val="none" w:sz="0" w:space="0" w:color="auto"/>
        <w:left w:val="none" w:sz="0" w:space="0" w:color="auto"/>
        <w:bottom w:val="none" w:sz="0" w:space="0" w:color="auto"/>
        <w:right w:val="none" w:sz="0" w:space="0" w:color="auto"/>
      </w:divBdr>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79426093">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12776761">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0730">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267613704">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144751">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 w:id="1890260090">
      <w:bodyDiv w:val="1"/>
      <w:marLeft w:val="0"/>
      <w:marRight w:val="0"/>
      <w:marTop w:val="0"/>
      <w:marBottom w:val="0"/>
      <w:divBdr>
        <w:top w:val="none" w:sz="0" w:space="0" w:color="auto"/>
        <w:left w:val="none" w:sz="0" w:space="0" w:color="auto"/>
        <w:bottom w:val="none" w:sz="0" w:space="0" w:color="auto"/>
        <w:right w:val="none" w:sz="0" w:space="0" w:color="auto"/>
      </w:divBdr>
    </w:div>
    <w:div w:id="1986856952">
      <w:bodyDiv w:val="1"/>
      <w:marLeft w:val="0"/>
      <w:marRight w:val="0"/>
      <w:marTop w:val="0"/>
      <w:marBottom w:val="0"/>
      <w:divBdr>
        <w:top w:val="none" w:sz="0" w:space="0" w:color="auto"/>
        <w:left w:val="none" w:sz="0" w:space="0" w:color="auto"/>
        <w:bottom w:val="none" w:sz="0" w:space="0" w:color="auto"/>
        <w:right w:val="none" w:sz="0" w:space="0" w:color="auto"/>
      </w:divBdr>
    </w:div>
    <w:div w:id="2016296443">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14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ta.ilkena@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A10E-A283-439C-8891-2839860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2375</Words>
  <Characters>13543</Characters>
  <Application>Microsoft Office Word</Application>
  <DocSecurity>0</DocSecurity>
  <Lines>112</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IZMAnot_300519_813SAM</cp:keywords>
  <dc:description>zenta.ilkena@izm.gov.lv
67047793</dc:description>
  <cp:lastModifiedBy>Zenta Iļķēna</cp:lastModifiedBy>
  <cp:revision>13</cp:revision>
  <cp:lastPrinted>2019-01-08T14:58:00Z</cp:lastPrinted>
  <dcterms:created xsi:type="dcterms:W3CDTF">2019-05-15T07:51:00Z</dcterms:created>
  <dcterms:modified xsi:type="dcterms:W3CDTF">2019-06-04T12:17:00Z</dcterms:modified>
</cp:coreProperties>
</file>