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CCFA" w14:textId="77777777" w:rsidR="003C15CE" w:rsidRPr="003E5DBF" w:rsidRDefault="003C15CE" w:rsidP="007C45CC">
      <w:pPr>
        <w:shd w:val="clear" w:color="auto" w:fill="FFFFFF"/>
        <w:spacing w:after="0" w:line="240" w:lineRule="auto"/>
        <w:jc w:val="center"/>
        <w:rPr>
          <w:rFonts w:ascii="Times New Roman" w:eastAsia="Times New Roman" w:hAnsi="Times New Roman" w:cs="Times New Roman"/>
          <w:b/>
          <w:sz w:val="23"/>
          <w:szCs w:val="23"/>
          <w:lang w:eastAsia="lv-LV"/>
        </w:rPr>
      </w:pPr>
      <w:r w:rsidRPr="003E5DBF">
        <w:rPr>
          <w:rFonts w:ascii="Times New Roman" w:eastAsia="Times New Roman" w:hAnsi="Times New Roman" w:cs="Times New Roman"/>
          <w:b/>
          <w:sz w:val="23"/>
          <w:szCs w:val="23"/>
          <w:lang w:eastAsia="lv-LV"/>
        </w:rPr>
        <w:t xml:space="preserve">Ministru kabineta noteikumu “Grozījumi Ministru kabineta 2015. gada 28. aprīļa noteikumos Nr.207 “Darbības programmas “Izaugsme un nodarbinātība” </w:t>
      </w:r>
      <w:r w:rsidRPr="003E5DBF">
        <w:rPr>
          <w:rFonts w:ascii="Times New Roman" w:eastAsia="Times New Roman" w:hAnsi="Times New Roman" w:cs="Times New Roman"/>
          <w:b/>
          <w:iCs/>
          <w:sz w:val="23"/>
          <w:szCs w:val="23"/>
          <w:lang w:eastAsia="lv-LV"/>
        </w:rPr>
        <w:t xml:space="preserve">7.2.1. specifiskā atbalsta mērķa </w:t>
      </w:r>
      <w:r w:rsidRPr="003E5DBF">
        <w:rPr>
          <w:rFonts w:ascii="Times New Roman" w:eastAsia="Times New Roman" w:hAnsi="Times New Roman" w:cs="Times New Roman"/>
          <w:b/>
          <w:sz w:val="23"/>
          <w:szCs w:val="23"/>
          <w:lang w:eastAsia="lv-LV"/>
        </w:rPr>
        <w:t>"Palielināt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w:t>
      </w:r>
    </w:p>
    <w:p w14:paraId="352BFC66" w14:textId="77777777" w:rsidR="00337382" w:rsidRPr="003E5DBF" w:rsidRDefault="00337382" w:rsidP="007C45CC">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58"/>
        <w:gridCol w:w="5696"/>
      </w:tblGrid>
      <w:tr w:rsidR="00E5323B" w:rsidRPr="003E5DBF"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5DBF" w:rsidRDefault="00E5323B" w:rsidP="007C45CC">
            <w:pPr>
              <w:spacing w:after="0" w:line="240" w:lineRule="auto"/>
              <w:rPr>
                <w:rFonts w:ascii="Times New Roman" w:eastAsia="Times New Roman" w:hAnsi="Times New Roman" w:cs="Times New Roman"/>
                <w:b/>
                <w:bCs/>
                <w:iCs/>
                <w:sz w:val="23"/>
                <w:szCs w:val="23"/>
                <w:lang w:val="sv-SE" w:eastAsia="lv-LV"/>
              </w:rPr>
            </w:pPr>
            <w:r w:rsidRPr="003E5DBF">
              <w:rPr>
                <w:rFonts w:ascii="Times New Roman" w:eastAsia="Times New Roman" w:hAnsi="Times New Roman" w:cs="Times New Roman"/>
                <w:b/>
                <w:bCs/>
                <w:iCs/>
                <w:sz w:val="23"/>
                <w:szCs w:val="23"/>
                <w:lang w:val="sv-SE" w:eastAsia="lv-LV"/>
              </w:rPr>
              <w:t>Tiesību akta projekta anotācijas kopsavilkums</w:t>
            </w:r>
          </w:p>
        </w:tc>
      </w:tr>
      <w:tr w:rsidR="00056211" w:rsidRPr="003E5DBF" w14:paraId="2B063037" w14:textId="77777777" w:rsidTr="00EC6564">
        <w:trPr>
          <w:trHeight w:val="2675"/>
          <w:tblCellSpacing w:w="15" w:type="dxa"/>
        </w:trPr>
        <w:tc>
          <w:tcPr>
            <w:tcW w:w="1829"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Mērķis, risinājums un projekta spēkā stāšanās laiks (500 zīmes bez atstarpēm)</w:t>
            </w:r>
          </w:p>
        </w:tc>
        <w:tc>
          <w:tcPr>
            <w:tcW w:w="3120" w:type="pct"/>
            <w:tcBorders>
              <w:top w:val="outset" w:sz="6" w:space="0" w:color="auto"/>
              <w:left w:val="outset" w:sz="6" w:space="0" w:color="auto"/>
              <w:bottom w:val="outset" w:sz="6" w:space="0" w:color="auto"/>
              <w:right w:val="outset" w:sz="6" w:space="0" w:color="auto"/>
            </w:tcBorders>
            <w:hideMark/>
          </w:tcPr>
          <w:p w14:paraId="6DC517DC" w14:textId="781EF904" w:rsidR="003C15CE" w:rsidRPr="003E5DBF" w:rsidRDefault="003C15CE" w:rsidP="007C45CC">
            <w:pPr>
              <w:spacing w:after="0" w:line="240" w:lineRule="auto"/>
              <w:jc w:val="both"/>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eastAsia="lv-LV"/>
              </w:rPr>
              <w:t xml:space="preserve">Ministru kabineta (turpmāk – MK) noteikumu projekts “Grozījumi Ministru kabineta </w:t>
            </w:r>
            <w:r w:rsidR="009F36CC" w:rsidRPr="003E5DBF">
              <w:rPr>
                <w:rFonts w:ascii="Times New Roman" w:eastAsia="Times New Roman" w:hAnsi="Times New Roman" w:cs="Times New Roman"/>
                <w:iCs/>
                <w:sz w:val="23"/>
                <w:szCs w:val="23"/>
                <w:lang w:eastAsia="lv-LV"/>
              </w:rPr>
              <w:t>28.04.2015.</w:t>
            </w:r>
            <w:r w:rsidRPr="003E5DBF">
              <w:rPr>
                <w:rFonts w:ascii="Times New Roman" w:eastAsia="Times New Roman" w:hAnsi="Times New Roman" w:cs="Times New Roman"/>
                <w:iCs/>
                <w:sz w:val="23"/>
                <w:szCs w:val="23"/>
                <w:lang w:eastAsia="lv-LV"/>
              </w:rPr>
              <w:t xml:space="preserve">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noteikumu projekts) </w:t>
            </w:r>
            <w:r w:rsidRPr="003E5DBF">
              <w:rPr>
                <w:rFonts w:ascii="Times New Roman" w:eastAsia="Times New Roman" w:hAnsi="Times New Roman" w:cs="Times New Roman"/>
                <w:iCs/>
                <w:sz w:val="23"/>
                <w:szCs w:val="23"/>
                <w:lang w:val="sv-SE" w:eastAsia="lv-LV"/>
              </w:rPr>
              <w:t xml:space="preserve">paredz precizēt 7.2.1. specifiskā atbalsta mērķa </w:t>
            </w:r>
            <w:r w:rsidRPr="003E5DBF">
              <w:rPr>
                <w:rFonts w:ascii="Times New Roman" w:eastAsia="Times New Roman" w:hAnsi="Times New Roman" w:cs="Times New Roman"/>
                <w:iCs/>
                <w:sz w:val="23"/>
                <w:szCs w:val="23"/>
                <w:lang w:eastAsia="lv-LV"/>
              </w:rPr>
              <w:t>“</w:t>
            </w:r>
            <w:r w:rsidRPr="003E5DBF">
              <w:rPr>
                <w:rFonts w:ascii="Times New Roman" w:eastAsia="Times New Roman" w:hAnsi="Times New Roman" w:cs="Times New Roman"/>
                <w:iCs/>
                <w:sz w:val="23"/>
                <w:szCs w:val="23"/>
                <w:lang w:val="sv-SE" w:eastAsia="lv-LV"/>
              </w:rPr>
              <w:t>Palielināt nodarbinātībā, izglītībā vai apmācībās neiesaistītu jauniešu nodarbinātību un izglītības ieguvi Jauniešu garantijas ietvaros” (turpmāk – 7.2.1.SAM) īstenošanas nosacījumus.</w:t>
            </w:r>
          </w:p>
          <w:p w14:paraId="110940C3" w14:textId="5C932B29" w:rsidR="00056211" w:rsidRPr="003E5DBF" w:rsidRDefault="003C15CE" w:rsidP="007C45CC">
            <w:pPr>
              <w:spacing w:after="0" w:line="240" w:lineRule="auto"/>
              <w:jc w:val="both"/>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xml:space="preserve">MK noteikumu projekts stāsies spēkā pēc tā publicēšanas oficiālajā laikrakstā </w:t>
            </w:r>
            <w:r w:rsidRPr="003E5DBF">
              <w:rPr>
                <w:rFonts w:ascii="Times New Roman" w:eastAsia="Times New Roman" w:hAnsi="Times New Roman" w:cs="Times New Roman"/>
                <w:iCs/>
                <w:sz w:val="23"/>
                <w:szCs w:val="23"/>
                <w:lang w:eastAsia="lv-LV"/>
              </w:rPr>
              <w:t>“</w:t>
            </w:r>
            <w:r w:rsidRPr="003E5DBF">
              <w:rPr>
                <w:rFonts w:ascii="Times New Roman" w:eastAsia="Times New Roman" w:hAnsi="Times New Roman" w:cs="Times New Roman"/>
                <w:iCs/>
                <w:sz w:val="23"/>
                <w:szCs w:val="23"/>
                <w:lang w:val="sv-SE" w:eastAsia="lv-LV"/>
              </w:rPr>
              <w:t>Latvijas Vēstnesis”</w:t>
            </w:r>
            <w:r w:rsidRPr="003E5DBF">
              <w:rPr>
                <w:rFonts w:ascii="Times New Roman" w:hAnsi="Times New Roman" w:cs="Times New Roman"/>
                <w:iCs/>
                <w:sz w:val="23"/>
                <w:szCs w:val="23"/>
              </w:rPr>
              <w:t xml:space="preserve"> </w:t>
            </w:r>
            <w:r w:rsidRPr="003E5DBF">
              <w:rPr>
                <w:rFonts w:ascii="Times New Roman" w:eastAsia="Times New Roman" w:hAnsi="Times New Roman" w:cs="Times New Roman"/>
                <w:iCs/>
                <w:sz w:val="23"/>
                <w:szCs w:val="23"/>
                <w:lang w:val="sv-SE" w:eastAsia="lv-LV"/>
              </w:rPr>
              <w:t>indikatīvi 2018. gada IV. ceturksnī.</w:t>
            </w:r>
          </w:p>
        </w:tc>
      </w:tr>
    </w:tbl>
    <w:p w14:paraId="27746A60" w14:textId="77777777" w:rsidR="00E5323B"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1"/>
        <w:gridCol w:w="1038"/>
        <w:gridCol w:w="7785"/>
      </w:tblGrid>
      <w:tr w:rsidR="00E5323B" w:rsidRPr="003E5DBF"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5DBF" w:rsidRDefault="00E5323B" w:rsidP="007C45CC">
            <w:pPr>
              <w:spacing w:after="0" w:line="240" w:lineRule="auto"/>
              <w:rPr>
                <w:rFonts w:ascii="Times New Roman" w:eastAsia="Times New Roman" w:hAnsi="Times New Roman" w:cs="Times New Roman"/>
                <w:b/>
                <w:bCs/>
                <w:iCs/>
                <w:sz w:val="23"/>
                <w:szCs w:val="23"/>
                <w:lang w:val="sv-SE" w:eastAsia="lv-LV"/>
              </w:rPr>
            </w:pPr>
            <w:r w:rsidRPr="003E5DBF">
              <w:rPr>
                <w:rFonts w:ascii="Times New Roman" w:eastAsia="Times New Roman" w:hAnsi="Times New Roman" w:cs="Times New Roman"/>
                <w:b/>
                <w:bCs/>
                <w:iCs/>
                <w:sz w:val="23"/>
                <w:szCs w:val="23"/>
                <w:lang w:val="sv-SE" w:eastAsia="lv-LV"/>
              </w:rPr>
              <w:t>I. Tiesību akta projekta izstrādes nepieciešamība</w:t>
            </w:r>
          </w:p>
        </w:tc>
      </w:tr>
      <w:tr w:rsidR="00E5323B" w:rsidRPr="003E5DBF" w14:paraId="181458F2" w14:textId="77777777" w:rsidTr="00B95E10">
        <w:trPr>
          <w:trHeight w:val="2169"/>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Pamatojums</w:t>
            </w:r>
          </w:p>
          <w:p w14:paraId="6509F26D"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089A1C48"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585AFAE1"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76B8FDBC"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1F99A439" w14:textId="77777777" w:rsidR="008E78DE" w:rsidRPr="003E5DBF" w:rsidRDefault="008E78DE" w:rsidP="007C45CC">
            <w:pPr>
              <w:spacing w:after="0" w:line="240" w:lineRule="auto"/>
              <w:rPr>
                <w:rFonts w:ascii="Times New Roman" w:eastAsia="Times New Roman" w:hAnsi="Times New Roman" w:cs="Times New Roman"/>
                <w:sz w:val="23"/>
                <w:szCs w:val="23"/>
                <w:lang w:eastAsia="lv-LV"/>
              </w:rPr>
            </w:pPr>
          </w:p>
          <w:p w14:paraId="25799128" w14:textId="77777777" w:rsidR="00E5323B" w:rsidRPr="003E5DBF" w:rsidRDefault="00E5323B" w:rsidP="007C45CC">
            <w:pPr>
              <w:spacing w:after="0" w:line="240" w:lineRule="auto"/>
              <w:rPr>
                <w:rFonts w:ascii="Times New Roman" w:eastAsia="Times New Roman" w:hAnsi="Times New Roman" w:cs="Times New Roman"/>
                <w:sz w:val="23"/>
                <w:szCs w:val="23"/>
                <w:lang w:eastAsia="lv-LV"/>
              </w:rPr>
            </w:pPr>
          </w:p>
        </w:tc>
        <w:tc>
          <w:tcPr>
            <w:tcW w:w="3120" w:type="pct"/>
            <w:tcBorders>
              <w:top w:val="outset" w:sz="6" w:space="0" w:color="auto"/>
              <w:left w:val="outset" w:sz="6" w:space="0" w:color="auto"/>
              <w:bottom w:val="outset" w:sz="6" w:space="0" w:color="auto"/>
              <w:right w:val="outset" w:sz="6" w:space="0" w:color="auto"/>
            </w:tcBorders>
            <w:hideMark/>
          </w:tcPr>
          <w:p w14:paraId="75BE140E" w14:textId="088F97F9" w:rsidR="00E5323B" w:rsidRPr="003E5DBF" w:rsidRDefault="00C85DCE" w:rsidP="007C45CC">
            <w:pPr>
              <w:spacing w:after="0" w:line="240" w:lineRule="auto"/>
              <w:jc w:val="both"/>
              <w:rPr>
                <w:rFonts w:ascii="Times New Roman" w:eastAsia="Times New Roman" w:hAnsi="Times New Roman" w:cs="Times New Roman"/>
                <w:iCs/>
                <w:sz w:val="23"/>
                <w:szCs w:val="23"/>
                <w:highlight w:val="yellow"/>
                <w:lang w:eastAsia="lv-LV"/>
              </w:rPr>
            </w:pPr>
            <w:r w:rsidRPr="003E5DBF">
              <w:rPr>
                <w:rFonts w:ascii="Times New Roman" w:eastAsia="Calibri" w:hAnsi="Times New Roman" w:cs="Times New Roman"/>
                <w:sz w:val="23"/>
                <w:szCs w:val="23"/>
              </w:rPr>
              <w:t xml:space="preserve">MK noteikumu projekts ir izstrādāts saskaņā ar </w:t>
            </w:r>
            <w:r w:rsidR="00822D28" w:rsidRPr="003E5DBF">
              <w:rPr>
                <w:rFonts w:ascii="Times New Roman" w:eastAsia="Calibri" w:hAnsi="Times New Roman" w:cs="Times New Roman"/>
                <w:sz w:val="23"/>
                <w:szCs w:val="23"/>
              </w:rPr>
              <w:t>03.07.</w:t>
            </w:r>
            <w:r w:rsidRPr="003E5DBF">
              <w:rPr>
                <w:rFonts w:ascii="Times New Roman" w:eastAsia="Calibri" w:hAnsi="Times New Roman" w:cs="Times New Roman"/>
                <w:sz w:val="23"/>
                <w:szCs w:val="23"/>
              </w:rPr>
              <w:t>2014. Eiropas Savienības struktūrfondu un Kohēzijas fonda 2014. – 2020. gada plānošanas perioda vadības likuma 20. panta 6. un 13. punktu</w:t>
            </w:r>
            <w:r w:rsidR="00A251D0" w:rsidRPr="003E5DBF">
              <w:rPr>
                <w:rFonts w:ascii="Times New Roman" w:eastAsia="Calibri" w:hAnsi="Times New Roman" w:cs="Times New Roman"/>
                <w:sz w:val="23"/>
                <w:szCs w:val="23"/>
              </w:rPr>
              <w:t xml:space="preserve"> un darbības programmas “Izaugsme un nodarbinātība” grozījumiem Nr.3, ko Eiropas Komisija apstiprināja 05.07.2018. (nacionālā līmenī apstiprināti ar MK 26.02.2018. rīkojumu Nr.69 </w:t>
            </w:r>
            <w:r w:rsidR="00A251D0" w:rsidRPr="003E5DBF">
              <w:rPr>
                <w:rFonts w:ascii="Times New Roman" w:hAnsi="Times New Roman" w:cs="Times New Roman"/>
                <w:sz w:val="23"/>
                <w:szCs w:val="23"/>
                <w:lang w:eastAsia="lv-LV"/>
              </w:rPr>
              <w:t>“Grozījumi Eiropas Savienības struktūrfondu un Kohēzijas fonda 2014. – 2020. gada plānošanas perioda darbības programmā “Izaugsme un nodarbinātība”” (turpmāk – DP grozījumi Nr.3).</w:t>
            </w:r>
          </w:p>
        </w:tc>
      </w:tr>
      <w:tr w:rsidR="00E5323B" w:rsidRPr="003E5DBF" w14:paraId="5F36A49F" w14:textId="77777777" w:rsidTr="003C15CE">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Pašreizējā situācija un problēmas, kuru risināšanai tiesību akta projekts izstrādāts, tiesiskā regulējuma mērķis un būtība</w:t>
            </w:r>
          </w:p>
          <w:p w14:paraId="3B534468" w14:textId="77777777" w:rsidR="00E158F6" w:rsidRPr="003E5DBF" w:rsidRDefault="00E158F6" w:rsidP="007C45CC">
            <w:pPr>
              <w:spacing w:after="0" w:line="240" w:lineRule="auto"/>
              <w:rPr>
                <w:rFonts w:ascii="Times New Roman" w:eastAsia="Times New Roman" w:hAnsi="Times New Roman" w:cs="Times New Roman"/>
                <w:sz w:val="23"/>
                <w:szCs w:val="23"/>
                <w:lang w:eastAsia="lv-LV"/>
              </w:rPr>
            </w:pPr>
          </w:p>
          <w:p w14:paraId="762880B3" w14:textId="77777777" w:rsidR="00E158F6" w:rsidRPr="003E5DBF" w:rsidRDefault="00E158F6" w:rsidP="007C45CC">
            <w:pPr>
              <w:spacing w:after="0" w:line="240" w:lineRule="auto"/>
              <w:rPr>
                <w:rFonts w:ascii="Times New Roman" w:eastAsia="Times New Roman" w:hAnsi="Times New Roman" w:cs="Times New Roman"/>
                <w:sz w:val="23"/>
                <w:szCs w:val="23"/>
                <w:lang w:eastAsia="lv-LV"/>
              </w:rPr>
            </w:pPr>
          </w:p>
          <w:p w14:paraId="0B7CCF05" w14:textId="77777777" w:rsidR="00E158F6" w:rsidRPr="003E5DBF" w:rsidRDefault="00E158F6" w:rsidP="007C45CC">
            <w:pPr>
              <w:spacing w:after="0" w:line="240" w:lineRule="auto"/>
              <w:rPr>
                <w:rFonts w:ascii="Times New Roman" w:eastAsia="Times New Roman" w:hAnsi="Times New Roman" w:cs="Times New Roman"/>
                <w:iCs/>
                <w:sz w:val="23"/>
                <w:szCs w:val="23"/>
                <w:lang w:eastAsia="lv-LV"/>
              </w:rPr>
            </w:pPr>
          </w:p>
          <w:p w14:paraId="7E1FA293" w14:textId="77777777" w:rsidR="00E158F6" w:rsidRPr="003E5DBF" w:rsidRDefault="00E158F6" w:rsidP="007C45CC">
            <w:pPr>
              <w:spacing w:after="0" w:line="240" w:lineRule="auto"/>
              <w:rPr>
                <w:rFonts w:ascii="Times New Roman" w:eastAsia="Times New Roman" w:hAnsi="Times New Roman" w:cs="Times New Roman"/>
                <w:sz w:val="23"/>
                <w:szCs w:val="23"/>
                <w:lang w:eastAsia="lv-LV"/>
              </w:rPr>
            </w:pPr>
          </w:p>
          <w:p w14:paraId="66470C6F" w14:textId="77777777" w:rsidR="003B3FBC" w:rsidRPr="003E5DBF" w:rsidRDefault="003B3FBC" w:rsidP="007C45CC">
            <w:pPr>
              <w:spacing w:after="0" w:line="240" w:lineRule="auto"/>
              <w:rPr>
                <w:rFonts w:ascii="Times New Roman" w:eastAsia="Times New Roman" w:hAnsi="Times New Roman" w:cs="Times New Roman"/>
                <w:sz w:val="23"/>
                <w:szCs w:val="23"/>
                <w:lang w:eastAsia="lv-LV"/>
              </w:rPr>
            </w:pPr>
          </w:p>
          <w:p w14:paraId="56F65030" w14:textId="1EACCD27" w:rsidR="003B3FBC" w:rsidRPr="003E5DBF" w:rsidRDefault="003B3FBC" w:rsidP="007C45CC">
            <w:pPr>
              <w:spacing w:after="0" w:line="240" w:lineRule="auto"/>
              <w:ind w:firstLine="720"/>
              <w:rPr>
                <w:rFonts w:ascii="Times New Roman" w:eastAsia="Times New Roman" w:hAnsi="Times New Roman" w:cs="Times New Roman"/>
                <w:sz w:val="23"/>
                <w:szCs w:val="23"/>
                <w:lang w:eastAsia="lv-LV"/>
              </w:rPr>
            </w:pPr>
          </w:p>
        </w:tc>
        <w:tc>
          <w:tcPr>
            <w:tcW w:w="3120" w:type="pct"/>
            <w:tcBorders>
              <w:top w:val="outset" w:sz="6" w:space="0" w:color="auto"/>
              <w:left w:val="outset" w:sz="6" w:space="0" w:color="auto"/>
              <w:bottom w:val="outset" w:sz="6" w:space="0" w:color="auto"/>
              <w:right w:val="outset" w:sz="6" w:space="0" w:color="auto"/>
            </w:tcBorders>
          </w:tcPr>
          <w:p w14:paraId="2832A80C" w14:textId="77777777" w:rsidR="003C15CE" w:rsidRPr="003E5DBF" w:rsidRDefault="003C15CE"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lastRenderedPageBreak/>
              <w:t>MK noteikumu projekts paredz:</w:t>
            </w:r>
          </w:p>
          <w:p w14:paraId="2EA921BF" w14:textId="5C0D3664" w:rsidR="0048521E" w:rsidRPr="003E5DBF" w:rsidRDefault="0048521E" w:rsidP="007C45CC">
            <w:pPr>
              <w:spacing w:after="0" w:line="240" w:lineRule="auto"/>
              <w:jc w:val="both"/>
              <w:rPr>
                <w:rFonts w:ascii="Times New Roman" w:hAnsi="Times New Roman" w:cs="Times New Roman"/>
                <w:iCs/>
                <w:sz w:val="23"/>
                <w:szCs w:val="23"/>
                <w:lang w:val="sv-SE"/>
              </w:rPr>
            </w:pPr>
            <w:r w:rsidRPr="003E5DBF">
              <w:rPr>
                <w:rFonts w:ascii="Times New Roman" w:hAnsi="Times New Roman" w:cs="Times New Roman"/>
                <w:iCs/>
                <w:sz w:val="23"/>
                <w:szCs w:val="23"/>
              </w:rPr>
              <w:t>1</w:t>
            </w:r>
            <w:r w:rsidR="009F36CC" w:rsidRPr="003E5DBF">
              <w:rPr>
                <w:rFonts w:ascii="Times New Roman" w:hAnsi="Times New Roman" w:cs="Times New Roman"/>
                <w:iCs/>
                <w:sz w:val="23"/>
                <w:szCs w:val="23"/>
              </w:rPr>
              <w:t>)</w:t>
            </w:r>
            <w:r w:rsidR="002E6FDC" w:rsidRPr="003E5DBF">
              <w:rPr>
                <w:rFonts w:ascii="Times New Roman" w:hAnsi="Times New Roman" w:cs="Times New Roman"/>
                <w:iCs/>
                <w:sz w:val="23"/>
                <w:szCs w:val="23"/>
              </w:rPr>
              <w:t xml:space="preserve"> noslēdzoties 7.2.1.SAM pasākuma “Aktīvās darba tirgus politikas pasākumu īstenošana jauniešu bezdarbnieku nodarbinātības veicināšanai”</w:t>
            </w:r>
            <w:r w:rsidR="00841CF0" w:rsidRPr="003E5DBF">
              <w:rPr>
                <w:rFonts w:ascii="Times New Roman" w:hAnsi="Times New Roman" w:cs="Times New Roman"/>
                <w:iCs/>
                <w:sz w:val="23"/>
                <w:szCs w:val="23"/>
              </w:rPr>
              <w:t xml:space="preserve"> projekta </w:t>
            </w:r>
            <w:r w:rsidR="001D2FE1" w:rsidRPr="003E5DBF">
              <w:rPr>
                <w:rFonts w:ascii="Times New Roman" w:hAnsi="Times New Roman" w:cs="Times New Roman"/>
                <w:iCs/>
                <w:sz w:val="23"/>
                <w:szCs w:val="23"/>
              </w:rPr>
              <w:t>īstenošanai</w:t>
            </w:r>
            <w:r w:rsidR="002E6FDC" w:rsidRPr="003E5DBF">
              <w:rPr>
                <w:rFonts w:ascii="Times New Roman" w:hAnsi="Times New Roman" w:cs="Times New Roman"/>
                <w:iCs/>
                <w:sz w:val="23"/>
                <w:szCs w:val="23"/>
              </w:rPr>
              <w:t xml:space="preserve">, </w:t>
            </w:r>
            <w:r w:rsidR="002E6FDC" w:rsidRPr="003E5DBF">
              <w:rPr>
                <w:rFonts w:ascii="Times New Roman" w:hAnsi="Times New Roman" w:cs="Times New Roman"/>
                <w:b/>
                <w:iCs/>
                <w:sz w:val="23"/>
                <w:szCs w:val="23"/>
              </w:rPr>
              <w:t xml:space="preserve">novirzīt radušos finanšu atlikumu 691 174 </w:t>
            </w:r>
            <w:r w:rsidR="002E6FDC" w:rsidRPr="003E5DBF">
              <w:rPr>
                <w:rFonts w:ascii="Times New Roman" w:hAnsi="Times New Roman" w:cs="Times New Roman"/>
                <w:b/>
                <w:i/>
                <w:iCs/>
                <w:sz w:val="23"/>
                <w:szCs w:val="23"/>
              </w:rPr>
              <w:t>euro</w:t>
            </w:r>
            <w:r w:rsidR="002E6FDC" w:rsidRPr="003E5DBF">
              <w:rPr>
                <w:rFonts w:ascii="Times New Roman" w:hAnsi="Times New Roman" w:cs="Times New Roman"/>
                <w:b/>
                <w:iCs/>
                <w:sz w:val="23"/>
                <w:szCs w:val="23"/>
              </w:rPr>
              <w:t xml:space="preserve"> apmērā</w:t>
            </w:r>
            <w:r w:rsidR="002E6FDC" w:rsidRPr="003E5DBF">
              <w:rPr>
                <w:rFonts w:ascii="Times New Roman" w:hAnsi="Times New Roman" w:cs="Times New Roman"/>
                <w:iCs/>
                <w:sz w:val="23"/>
                <w:szCs w:val="23"/>
              </w:rPr>
              <w:t xml:space="preserve"> (t</w:t>
            </w:r>
            <w:r w:rsidR="00702F81">
              <w:rPr>
                <w:rFonts w:ascii="Times New Roman" w:hAnsi="Times New Roman" w:cs="Times New Roman"/>
                <w:iCs/>
                <w:sz w:val="23"/>
                <w:szCs w:val="23"/>
              </w:rPr>
              <w:t>ai skaitā</w:t>
            </w:r>
            <w:r w:rsidR="002E6FDC" w:rsidRPr="003E5DBF">
              <w:rPr>
                <w:rFonts w:ascii="Times New Roman" w:hAnsi="Times New Roman" w:cs="Times New Roman"/>
                <w:iCs/>
                <w:sz w:val="23"/>
                <w:szCs w:val="23"/>
              </w:rPr>
              <w:t xml:space="preserve"> </w:t>
            </w:r>
            <w:proofErr w:type="spellStart"/>
            <w:r w:rsidR="002E6FDC" w:rsidRPr="003E5DBF">
              <w:rPr>
                <w:rFonts w:ascii="Times New Roman" w:hAnsi="Times New Roman" w:cs="Times New Roman"/>
                <w:iCs/>
                <w:sz w:val="23"/>
                <w:szCs w:val="23"/>
              </w:rPr>
              <w:t>pamatpiešķīruma</w:t>
            </w:r>
            <w:proofErr w:type="spellEnd"/>
            <w:r w:rsidR="002E6FDC" w:rsidRPr="003E5DBF">
              <w:rPr>
                <w:rFonts w:ascii="Times New Roman" w:hAnsi="Times New Roman" w:cs="Times New Roman"/>
                <w:iCs/>
                <w:sz w:val="23"/>
                <w:szCs w:val="23"/>
              </w:rPr>
              <w:t xml:space="preserve"> finansējuma daļa: 683 504 </w:t>
            </w:r>
            <w:r w:rsidR="002E6FDC" w:rsidRPr="003E5DBF">
              <w:rPr>
                <w:rFonts w:ascii="Times New Roman" w:hAnsi="Times New Roman" w:cs="Times New Roman"/>
                <w:i/>
                <w:iCs/>
                <w:sz w:val="23"/>
                <w:szCs w:val="23"/>
              </w:rPr>
              <w:t>euro</w:t>
            </w:r>
            <w:r w:rsidR="002E6FDC" w:rsidRPr="003E5DBF">
              <w:rPr>
                <w:rFonts w:ascii="Times New Roman" w:hAnsi="Times New Roman" w:cs="Times New Roman"/>
                <w:iCs/>
                <w:sz w:val="23"/>
                <w:szCs w:val="23"/>
              </w:rPr>
              <w:t xml:space="preserve"> un papildus piešķirtā Eiropas Sociālā fonda un valsts budžeta finansējuma daļa: 7 670 </w:t>
            </w:r>
            <w:r w:rsidR="002E6FDC" w:rsidRPr="003E5DBF">
              <w:rPr>
                <w:rFonts w:ascii="Times New Roman" w:hAnsi="Times New Roman" w:cs="Times New Roman"/>
                <w:i/>
                <w:iCs/>
                <w:sz w:val="23"/>
                <w:szCs w:val="23"/>
              </w:rPr>
              <w:t>euro</w:t>
            </w:r>
            <w:r w:rsidR="002E6FDC" w:rsidRPr="003E5DBF">
              <w:rPr>
                <w:rFonts w:ascii="Times New Roman" w:hAnsi="Times New Roman" w:cs="Times New Roman"/>
                <w:iCs/>
                <w:sz w:val="23"/>
                <w:szCs w:val="23"/>
              </w:rPr>
              <w:t xml:space="preserve">) </w:t>
            </w:r>
            <w:r w:rsidR="002E6FDC" w:rsidRPr="003E5DBF">
              <w:rPr>
                <w:rFonts w:ascii="Times New Roman" w:hAnsi="Times New Roman" w:cs="Times New Roman"/>
                <w:b/>
                <w:iCs/>
                <w:sz w:val="23"/>
                <w:szCs w:val="23"/>
              </w:rPr>
              <w:t xml:space="preserve">pasākuma </w:t>
            </w:r>
            <w:r w:rsidR="002E6FDC" w:rsidRPr="003E5DBF">
              <w:rPr>
                <w:rFonts w:ascii="Times New Roman" w:eastAsia="Times New Roman" w:hAnsi="Times New Roman" w:cs="Times New Roman"/>
                <w:b/>
                <w:iCs/>
                <w:sz w:val="23"/>
                <w:szCs w:val="23"/>
                <w:lang w:eastAsia="lv-LV"/>
              </w:rPr>
              <w:t xml:space="preserve">“Sākotnējās profesionālās izglītības programmu īstenošana Jauniešu garantijas ietvaros” </w:t>
            </w:r>
            <w:r w:rsidR="00841CF0" w:rsidRPr="003E5DBF">
              <w:rPr>
                <w:rFonts w:ascii="Times New Roman" w:eastAsia="Times New Roman" w:hAnsi="Times New Roman" w:cs="Times New Roman"/>
                <w:b/>
                <w:iCs/>
                <w:sz w:val="23"/>
                <w:szCs w:val="23"/>
                <w:lang w:eastAsia="lv-LV"/>
              </w:rPr>
              <w:t xml:space="preserve">projekta </w:t>
            </w:r>
            <w:r w:rsidR="002E6FDC" w:rsidRPr="003E5DBF">
              <w:rPr>
                <w:rFonts w:ascii="Times New Roman" w:eastAsia="Times New Roman" w:hAnsi="Times New Roman" w:cs="Times New Roman"/>
                <w:b/>
                <w:iCs/>
                <w:sz w:val="23"/>
                <w:szCs w:val="23"/>
                <w:lang w:eastAsia="lv-LV"/>
              </w:rPr>
              <w:t>turpmākai īstenošanai</w:t>
            </w:r>
            <w:r w:rsidR="002E6FDC" w:rsidRPr="003E5DBF">
              <w:rPr>
                <w:rFonts w:ascii="Times New Roman" w:eastAsia="Times New Roman" w:hAnsi="Times New Roman" w:cs="Times New Roman"/>
                <w:iCs/>
                <w:sz w:val="23"/>
                <w:szCs w:val="23"/>
                <w:lang w:eastAsia="lv-LV"/>
              </w:rPr>
              <w:t xml:space="preserve"> </w:t>
            </w:r>
            <w:r w:rsidRPr="003E5DBF">
              <w:rPr>
                <w:rFonts w:ascii="Times New Roman" w:hAnsi="Times New Roman" w:cs="Times New Roman"/>
                <w:iCs/>
                <w:sz w:val="23"/>
                <w:szCs w:val="23"/>
                <w:lang w:val="sv-SE"/>
              </w:rPr>
              <w:t xml:space="preserve">(MK noteikumu projekta 2., 3., 4., </w:t>
            </w:r>
            <w:r w:rsidR="00002CF6">
              <w:rPr>
                <w:rFonts w:ascii="Times New Roman" w:hAnsi="Times New Roman" w:cs="Times New Roman"/>
                <w:iCs/>
                <w:sz w:val="23"/>
                <w:szCs w:val="23"/>
                <w:lang w:val="sv-SE"/>
              </w:rPr>
              <w:t>5., 6., 15</w:t>
            </w:r>
            <w:r w:rsidRPr="003E5DBF">
              <w:rPr>
                <w:rFonts w:ascii="Times New Roman" w:hAnsi="Times New Roman" w:cs="Times New Roman"/>
                <w:iCs/>
                <w:sz w:val="23"/>
                <w:szCs w:val="23"/>
                <w:lang w:val="sv-SE"/>
              </w:rPr>
              <w:t>.</w:t>
            </w:r>
            <w:r w:rsidR="00002CF6">
              <w:rPr>
                <w:rFonts w:ascii="Times New Roman" w:hAnsi="Times New Roman" w:cs="Times New Roman"/>
                <w:iCs/>
                <w:sz w:val="23"/>
                <w:szCs w:val="23"/>
                <w:lang w:val="sv-SE"/>
              </w:rPr>
              <w:t>, 16.</w:t>
            </w:r>
            <w:r w:rsidRPr="003E5DBF">
              <w:rPr>
                <w:rFonts w:ascii="Times New Roman" w:hAnsi="Times New Roman" w:cs="Times New Roman"/>
                <w:iCs/>
                <w:sz w:val="23"/>
                <w:szCs w:val="23"/>
                <w:lang w:val="sv-SE"/>
              </w:rPr>
              <w:t xml:space="preserve"> un 1</w:t>
            </w:r>
            <w:r w:rsidR="00002CF6">
              <w:rPr>
                <w:rFonts w:ascii="Times New Roman" w:hAnsi="Times New Roman" w:cs="Times New Roman"/>
                <w:iCs/>
                <w:sz w:val="23"/>
                <w:szCs w:val="23"/>
                <w:lang w:val="sv-SE"/>
              </w:rPr>
              <w:t>7</w:t>
            </w:r>
            <w:r w:rsidRPr="003E5DBF">
              <w:rPr>
                <w:rFonts w:ascii="Times New Roman" w:hAnsi="Times New Roman" w:cs="Times New Roman"/>
                <w:iCs/>
                <w:sz w:val="23"/>
                <w:szCs w:val="23"/>
                <w:lang w:val="sv-SE"/>
              </w:rPr>
              <w:t>.punkts).</w:t>
            </w:r>
          </w:p>
          <w:p w14:paraId="221EBE9A" w14:textId="0761D14E" w:rsidR="009733B1" w:rsidRPr="003E5DBF" w:rsidRDefault="00BC0927"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Finanšu līdzekļu atlikumu </w:t>
            </w:r>
            <w:r w:rsidR="009279EC" w:rsidRPr="003E5DBF">
              <w:rPr>
                <w:rFonts w:ascii="Times New Roman" w:hAnsi="Times New Roman" w:cs="Times New Roman"/>
                <w:iCs/>
                <w:sz w:val="23"/>
                <w:szCs w:val="23"/>
              </w:rPr>
              <w:t>(</w:t>
            </w:r>
            <w:proofErr w:type="spellStart"/>
            <w:r w:rsidR="00F5021C" w:rsidRPr="003E5DBF">
              <w:rPr>
                <w:rFonts w:ascii="Times New Roman" w:hAnsi="Times New Roman" w:cs="Times New Roman"/>
                <w:iCs/>
                <w:sz w:val="23"/>
                <w:szCs w:val="23"/>
              </w:rPr>
              <w:t>pamatpiešķīruma</w:t>
            </w:r>
            <w:proofErr w:type="spellEnd"/>
            <w:r w:rsidR="00F5021C" w:rsidRPr="003E5DBF">
              <w:rPr>
                <w:rFonts w:ascii="Times New Roman" w:hAnsi="Times New Roman" w:cs="Times New Roman"/>
                <w:iCs/>
                <w:sz w:val="23"/>
                <w:szCs w:val="23"/>
              </w:rPr>
              <w:t xml:space="preserve"> finansējuma daļa – 683 504</w:t>
            </w:r>
            <w:r w:rsidR="009279EC" w:rsidRPr="003E5DBF">
              <w:rPr>
                <w:rFonts w:ascii="Times New Roman" w:hAnsi="Times New Roman" w:cs="Times New Roman"/>
                <w:iCs/>
                <w:sz w:val="23"/>
                <w:szCs w:val="23"/>
              </w:rPr>
              <w:t xml:space="preserve"> </w:t>
            </w:r>
            <w:r w:rsidR="009279EC" w:rsidRPr="003E5DBF">
              <w:rPr>
                <w:rFonts w:ascii="Times New Roman" w:hAnsi="Times New Roman" w:cs="Times New Roman"/>
                <w:i/>
                <w:iCs/>
                <w:sz w:val="23"/>
                <w:szCs w:val="23"/>
              </w:rPr>
              <w:t>euro</w:t>
            </w:r>
            <w:r w:rsidR="009279EC" w:rsidRPr="003E5DBF">
              <w:rPr>
                <w:rFonts w:ascii="Times New Roman" w:hAnsi="Times New Roman" w:cs="Times New Roman"/>
                <w:iCs/>
                <w:sz w:val="23"/>
                <w:szCs w:val="23"/>
              </w:rPr>
              <w:t xml:space="preserve">) </w:t>
            </w:r>
            <w:r w:rsidRPr="003E5DBF">
              <w:rPr>
                <w:rFonts w:ascii="Times New Roman" w:hAnsi="Times New Roman" w:cs="Times New Roman"/>
                <w:iCs/>
                <w:sz w:val="23"/>
                <w:szCs w:val="23"/>
              </w:rPr>
              <w:t xml:space="preserve">prioritāri plānots izlietot, īstenojot atbalstāmās darbības, kas vērstas uz projekta iznākuma un rezultatīvo rādītāju sasniegšanu (t.i., paredzot papildu 1,5-gadīgo profesionālās izglītības programmu īstenošanu no 2019.gada septembra), tādējādi sekmējot arī </w:t>
            </w:r>
            <w:r w:rsidR="002E6FDC" w:rsidRPr="003E5DBF">
              <w:rPr>
                <w:rFonts w:ascii="Times New Roman" w:hAnsi="Times New Roman" w:cs="Times New Roman"/>
                <w:iCs/>
                <w:sz w:val="23"/>
                <w:szCs w:val="23"/>
              </w:rPr>
              <w:t>d</w:t>
            </w:r>
            <w:r w:rsidR="0048521E" w:rsidRPr="003E5DBF">
              <w:rPr>
                <w:rFonts w:ascii="Times New Roman" w:hAnsi="Times New Roman" w:cs="Times New Roman"/>
                <w:iCs/>
                <w:sz w:val="23"/>
                <w:szCs w:val="23"/>
              </w:rPr>
              <w:t xml:space="preserve">arbības programmas “Izaugsme un nodarbinātība” </w:t>
            </w:r>
            <w:r w:rsidR="009279EC" w:rsidRPr="003E5DBF">
              <w:rPr>
                <w:rFonts w:ascii="Times New Roman" w:hAnsi="Times New Roman" w:cs="Times New Roman"/>
                <w:iCs/>
                <w:sz w:val="23"/>
                <w:szCs w:val="23"/>
              </w:rPr>
              <w:t xml:space="preserve">(turpmāk – darbības programma) </w:t>
            </w:r>
            <w:r w:rsidR="0048521E" w:rsidRPr="003E5DBF">
              <w:rPr>
                <w:rFonts w:ascii="Times New Roman" w:hAnsi="Times New Roman" w:cs="Times New Roman"/>
                <w:iCs/>
                <w:sz w:val="23"/>
                <w:szCs w:val="23"/>
              </w:rPr>
              <w:t>7.2.1.</w:t>
            </w:r>
            <w:r w:rsidR="002E6FDC" w:rsidRPr="003E5DBF">
              <w:rPr>
                <w:rFonts w:ascii="Times New Roman" w:hAnsi="Times New Roman" w:cs="Times New Roman"/>
                <w:iCs/>
                <w:sz w:val="23"/>
                <w:szCs w:val="23"/>
              </w:rPr>
              <w:t>SAM</w:t>
            </w:r>
            <w:r w:rsidR="0048521E" w:rsidRPr="003E5DBF">
              <w:rPr>
                <w:rFonts w:ascii="Times New Roman" w:hAnsi="Times New Roman" w:cs="Times New Roman"/>
                <w:iCs/>
                <w:sz w:val="23"/>
                <w:szCs w:val="23"/>
              </w:rPr>
              <w:t xml:space="preserve"> </w:t>
            </w:r>
            <w:r w:rsidRPr="003E5DBF">
              <w:rPr>
                <w:rFonts w:ascii="Times New Roman" w:hAnsi="Times New Roman" w:cs="Times New Roman"/>
                <w:iCs/>
                <w:sz w:val="23"/>
                <w:szCs w:val="23"/>
              </w:rPr>
              <w:t xml:space="preserve">noteikto </w:t>
            </w:r>
            <w:r w:rsidR="00523504">
              <w:rPr>
                <w:rFonts w:ascii="Times New Roman" w:hAnsi="Times New Roman" w:cs="Times New Roman"/>
                <w:iCs/>
                <w:sz w:val="23"/>
                <w:szCs w:val="23"/>
              </w:rPr>
              <w:t xml:space="preserve">uzraudzības </w:t>
            </w:r>
            <w:r w:rsidRPr="003E5DBF">
              <w:rPr>
                <w:rFonts w:ascii="Times New Roman" w:hAnsi="Times New Roman" w:cs="Times New Roman"/>
                <w:iCs/>
                <w:sz w:val="23"/>
                <w:szCs w:val="23"/>
              </w:rPr>
              <w:t xml:space="preserve">rādītāju </w:t>
            </w:r>
            <w:r w:rsidR="0048521E" w:rsidRPr="003E5DBF">
              <w:rPr>
                <w:rFonts w:ascii="Times New Roman" w:hAnsi="Times New Roman" w:cs="Times New Roman"/>
                <w:iCs/>
                <w:sz w:val="23"/>
                <w:szCs w:val="23"/>
              </w:rPr>
              <w:t xml:space="preserve">izpildi. </w:t>
            </w:r>
            <w:r w:rsidR="00F5021C" w:rsidRPr="003E5DBF">
              <w:rPr>
                <w:rFonts w:ascii="Times New Roman" w:hAnsi="Times New Roman" w:cs="Times New Roman"/>
                <w:iCs/>
                <w:sz w:val="23"/>
                <w:szCs w:val="23"/>
              </w:rPr>
              <w:t xml:space="preserve">Savukārt atlikušo atlikumu (papildus piešķirtā Eiropas Sociālā fonda un valsts budžeta </w:t>
            </w:r>
            <w:r w:rsidR="00F5021C" w:rsidRPr="003E5DBF">
              <w:rPr>
                <w:rFonts w:ascii="Times New Roman" w:hAnsi="Times New Roman" w:cs="Times New Roman"/>
                <w:iCs/>
                <w:sz w:val="23"/>
                <w:szCs w:val="23"/>
              </w:rPr>
              <w:lastRenderedPageBreak/>
              <w:t xml:space="preserve">finansējuma daļu - 7 670 </w:t>
            </w:r>
            <w:r w:rsidR="00F5021C" w:rsidRPr="003E5DBF">
              <w:rPr>
                <w:rFonts w:ascii="Times New Roman" w:hAnsi="Times New Roman" w:cs="Times New Roman"/>
                <w:i/>
                <w:iCs/>
                <w:sz w:val="23"/>
                <w:szCs w:val="23"/>
              </w:rPr>
              <w:t>euro</w:t>
            </w:r>
            <w:r w:rsidR="00F5021C" w:rsidRPr="003E5DBF">
              <w:rPr>
                <w:rFonts w:ascii="Times New Roman" w:hAnsi="Times New Roman" w:cs="Times New Roman"/>
                <w:iCs/>
                <w:sz w:val="23"/>
                <w:szCs w:val="23"/>
              </w:rPr>
              <w:t xml:space="preserve">) – jauniešu informēšanai un piesaistei dalībai pasākumā (skat. </w:t>
            </w:r>
            <w:proofErr w:type="spellStart"/>
            <w:r w:rsidR="00F5021C" w:rsidRPr="003E5DBF">
              <w:rPr>
                <w:rFonts w:ascii="Times New Roman" w:hAnsi="Times New Roman" w:cs="Times New Roman"/>
                <w:iCs/>
                <w:sz w:val="23"/>
                <w:szCs w:val="23"/>
              </w:rPr>
              <w:t>detālāk</w:t>
            </w:r>
            <w:proofErr w:type="spellEnd"/>
            <w:r w:rsidR="00F5021C" w:rsidRPr="003E5DBF">
              <w:rPr>
                <w:rFonts w:ascii="Times New Roman" w:hAnsi="Times New Roman" w:cs="Times New Roman"/>
                <w:iCs/>
                <w:sz w:val="23"/>
                <w:szCs w:val="23"/>
              </w:rPr>
              <w:t xml:space="preserve"> anotācijas </w:t>
            </w:r>
            <w:proofErr w:type="spellStart"/>
            <w:r w:rsidR="00F5021C" w:rsidRPr="003E5DBF">
              <w:rPr>
                <w:rFonts w:ascii="Times New Roman" w:hAnsi="Times New Roman" w:cs="Times New Roman"/>
                <w:iCs/>
                <w:sz w:val="23"/>
                <w:szCs w:val="23"/>
              </w:rPr>
              <w:t>I.daļas</w:t>
            </w:r>
            <w:proofErr w:type="spellEnd"/>
            <w:r w:rsidR="00F5021C" w:rsidRPr="003E5DBF">
              <w:rPr>
                <w:rFonts w:ascii="Times New Roman" w:hAnsi="Times New Roman" w:cs="Times New Roman"/>
                <w:iCs/>
                <w:sz w:val="23"/>
                <w:szCs w:val="23"/>
              </w:rPr>
              <w:t xml:space="preserve"> 2.punkta 2) apakšpunktu).</w:t>
            </w:r>
          </w:p>
          <w:p w14:paraId="3669F963" w14:textId="4A6368F9" w:rsidR="0048521E" w:rsidRPr="003E5DBF" w:rsidRDefault="002E6FD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Šobrīd pasākuma “Sākotnējās profesionālās izglītības programmu īstenošana Jauniešu garantijas ietvaros” p</w:t>
            </w:r>
            <w:r w:rsidR="0048521E" w:rsidRPr="003E5DBF">
              <w:rPr>
                <w:rFonts w:ascii="Times New Roman" w:hAnsi="Times New Roman" w:cs="Times New Roman"/>
                <w:iCs/>
                <w:sz w:val="23"/>
                <w:szCs w:val="23"/>
              </w:rPr>
              <w:t xml:space="preserve">rojekta ietvaros ir jāsasniedz šādi iznākuma un </w:t>
            </w:r>
            <w:r w:rsidR="009733B1" w:rsidRPr="003E5DBF">
              <w:rPr>
                <w:rFonts w:ascii="Times New Roman" w:hAnsi="Times New Roman" w:cs="Times New Roman"/>
                <w:iCs/>
                <w:sz w:val="23"/>
                <w:szCs w:val="23"/>
              </w:rPr>
              <w:t>rezultāta</w:t>
            </w:r>
            <w:r w:rsidR="0048521E" w:rsidRPr="003E5DBF">
              <w:rPr>
                <w:rFonts w:ascii="Times New Roman" w:hAnsi="Times New Roman" w:cs="Times New Roman"/>
                <w:iCs/>
                <w:sz w:val="23"/>
                <w:szCs w:val="23"/>
              </w:rPr>
              <w:t xml:space="preserve"> rādītāji NEET jauniešiem, kuri apgūst sākotnējās profesionālās izglītības programmu otrā un trešā profesionālās kvalifikācijas līmeņa ieguvei viena vai </w:t>
            </w:r>
            <w:r w:rsidR="009733B1" w:rsidRPr="003E5DBF">
              <w:rPr>
                <w:rFonts w:ascii="Times New Roman" w:hAnsi="Times New Roman" w:cs="Times New Roman"/>
                <w:iCs/>
                <w:sz w:val="23"/>
                <w:szCs w:val="23"/>
              </w:rPr>
              <w:t>1,5</w:t>
            </w:r>
            <w:r w:rsidR="0048521E" w:rsidRPr="003E5DBF">
              <w:rPr>
                <w:rFonts w:ascii="Times New Roman" w:hAnsi="Times New Roman" w:cs="Times New Roman"/>
                <w:iCs/>
                <w:sz w:val="23"/>
                <w:szCs w:val="23"/>
              </w:rPr>
              <w:t xml:space="preserve"> mācību gada laikā:</w:t>
            </w:r>
          </w:p>
          <w:p w14:paraId="1195234B" w14:textId="0AB0DF57" w:rsidR="002E6FDC" w:rsidRPr="003E5DBF" w:rsidRDefault="002E6FD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izglītībā</w:t>
            </w:r>
            <w:r w:rsidR="0048521E" w:rsidRPr="003E5DBF">
              <w:rPr>
                <w:rFonts w:ascii="Times New Roman" w:hAnsi="Times New Roman" w:cs="Times New Roman"/>
                <w:iCs/>
                <w:sz w:val="23"/>
                <w:szCs w:val="23"/>
              </w:rPr>
              <w:t xml:space="preserve"> vai apmācībā neiesaistītās neaktīvas personas, kas uzsākušas dalību projekt</w:t>
            </w:r>
            <w:r w:rsidR="009733B1" w:rsidRPr="003E5DBF">
              <w:rPr>
                <w:rFonts w:ascii="Times New Roman" w:hAnsi="Times New Roman" w:cs="Times New Roman"/>
                <w:iCs/>
                <w:sz w:val="23"/>
                <w:szCs w:val="23"/>
              </w:rPr>
              <w:t>a atbalstāmajā darbībā</w:t>
            </w:r>
            <w:r w:rsidR="0048521E" w:rsidRPr="003E5DBF">
              <w:rPr>
                <w:rFonts w:ascii="Times New Roman" w:hAnsi="Times New Roman" w:cs="Times New Roman"/>
                <w:iCs/>
                <w:sz w:val="23"/>
                <w:szCs w:val="23"/>
              </w:rPr>
              <w:t xml:space="preserve"> – 9</w:t>
            </w:r>
            <w:r w:rsidR="009733B1" w:rsidRPr="003E5DBF">
              <w:rPr>
                <w:rFonts w:ascii="Times New Roman" w:hAnsi="Times New Roman" w:cs="Times New Roman"/>
                <w:iCs/>
                <w:sz w:val="23"/>
                <w:szCs w:val="23"/>
              </w:rPr>
              <w:t> 2</w:t>
            </w:r>
            <w:r w:rsidR="0048521E" w:rsidRPr="003E5DBF">
              <w:rPr>
                <w:rFonts w:ascii="Times New Roman" w:hAnsi="Times New Roman" w:cs="Times New Roman"/>
                <w:iCs/>
                <w:sz w:val="23"/>
                <w:szCs w:val="23"/>
              </w:rPr>
              <w:t>00</w:t>
            </w:r>
            <w:r w:rsidR="009733B1" w:rsidRPr="003E5DBF">
              <w:rPr>
                <w:rFonts w:ascii="Times New Roman" w:hAnsi="Times New Roman" w:cs="Times New Roman"/>
                <w:iCs/>
                <w:sz w:val="23"/>
                <w:szCs w:val="23"/>
              </w:rPr>
              <w:t xml:space="preserve"> (projektā kopā – 9 700)</w:t>
            </w:r>
            <w:r w:rsidR="0048521E" w:rsidRPr="003E5DBF">
              <w:rPr>
                <w:rFonts w:ascii="Times New Roman" w:hAnsi="Times New Roman" w:cs="Times New Roman"/>
                <w:iCs/>
                <w:sz w:val="23"/>
                <w:szCs w:val="23"/>
              </w:rPr>
              <w:t>;</w:t>
            </w:r>
          </w:p>
          <w:p w14:paraId="4A218855" w14:textId="18D8AEEF" w:rsidR="0048521E" w:rsidRPr="003E5DBF" w:rsidRDefault="002E6FD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n</w:t>
            </w:r>
            <w:r w:rsidR="0048521E" w:rsidRPr="003E5DBF">
              <w:rPr>
                <w:rFonts w:ascii="Times New Roman" w:hAnsi="Times New Roman" w:cs="Times New Roman"/>
                <w:iCs/>
                <w:sz w:val="23"/>
                <w:szCs w:val="23"/>
              </w:rPr>
              <w:t>eaktīvie dalībnieki, kas nav iesaistīti izglītībā vai apmācībā un iegūst profesionālo kvalifikāciju – 6</w:t>
            </w:r>
            <w:r w:rsidR="009733B1" w:rsidRPr="003E5DBF">
              <w:rPr>
                <w:rFonts w:ascii="Times New Roman" w:hAnsi="Times New Roman" w:cs="Times New Roman"/>
                <w:iCs/>
                <w:sz w:val="23"/>
                <w:szCs w:val="23"/>
              </w:rPr>
              <w:t xml:space="preserve"> </w:t>
            </w:r>
            <w:r w:rsidR="0048521E" w:rsidRPr="003E5DBF">
              <w:rPr>
                <w:rFonts w:ascii="Times New Roman" w:hAnsi="Times New Roman" w:cs="Times New Roman"/>
                <w:iCs/>
                <w:sz w:val="23"/>
                <w:szCs w:val="23"/>
              </w:rPr>
              <w:t>500.</w:t>
            </w:r>
          </w:p>
          <w:p w14:paraId="5EE616D7" w14:textId="52571765" w:rsidR="0048521E" w:rsidRPr="003E5DBF" w:rsidRDefault="0048521E" w:rsidP="007C45CC">
            <w:pPr>
              <w:spacing w:after="0" w:line="240" w:lineRule="auto"/>
              <w:jc w:val="both"/>
              <w:rPr>
                <w:rFonts w:ascii="Times New Roman" w:eastAsia="Times New Roman" w:hAnsi="Times New Roman" w:cs="Times New Roman"/>
                <w:bCs/>
                <w:sz w:val="23"/>
                <w:szCs w:val="23"/>
              </w:rPr>
            </w:pPr>
            <w:r w:rsidRPr="003E5DBF">
              <w:rPr>
                <w:rFonts w:ascii="Times New Roman" w:eastAsia="Times New Roman" w:hAnsi="Times New Roman" w:cs="Times New Roman"/>
                <w:bCs/>
                <w:sz w:val="23"/>
                <w:szCs w:val="23"/>
              </w:rPr>
              <w:t xml:space="preserve">Uz </w:t>
            </w:r>
            <w:r w:rsidR="002E6FDC" w:rsidRPr="003E5DBF">
              <w:rPr>
                <w:rFonts w:ascii="Times New Roman" w:eastAsia="Times New Roman" w:hAnsi="Times New Roman" w:cs="Times New Roman"/>
                <w:bCs/>
                <w:sz w:val="23"/>
                <w:szCs w:val="23"/>
              </w:rPr>
              <w:t>25.0</w:t>
            </w:r>
            <w:r w:rsidR="009733B1" w:rsidRPr="003E5DBF">
              <w:rPr>
                <w:rFonts w:ascii="Times New Roman" w:eastAsia="Times New Roman" w:hAnsi="Times New Roman" w:cs="Times New Roman"/>
                <w:bCs/>
                <w:sz w:val="23"/>
                <w:szCs w:val="23"/>
              </w:rPr>
              <w:t>3.2019.</w:t>
            </w:r>
            <w:r w:rsidRPr="003E5DBF">
              <w:rPr>
                <w:rFonts w:ascii="Times New Roman" w:eastAsia="Times New Roman" w:hAnsi="Times New Roman" w:cs="Times New Roman"/>
                <w:bCs/>
                <w:sz w:val="23"/>
                <w:szCs w:val="23"/>
              </w:rPr>
              <w:t xml:space="preserve"> sasniegto iznākuma un rezultatīvo rādītāju apkopojums:</w:t>
            </w:r>
          </w:p>
          <w:tbl>
            <w:tblPr>
              <w:tblW w:w="7569" w:type="dxa"/>
              <w:tblInd w:w="137" w:type="dxa"/>
              <w:tblCellMar>
                <w:left w:w="0" w:type="dxa"/>
                <w:right w:w="0" w:type="dxa"/>
              </w:tblCellMar>
              <w:tblLook w:val="04A0" w:firstRow="1" w:lastRow="0" w:firstColumn="1" w:lastColumn="0" w:noHBand="0" w:noVBand="1"/>
            </w:tblPr>
            <w:tblGrid>
              <w:gridCol w:w="3458"/>
              <w:gridCol w:w="1984"/>
              <w:gridCol w:w="2127"/>
            </w:tblGrid>
            <w:tr w:rsidR="0048521E" w:rsidRPr="003E5DBF" w14:paraId="4285C72A" w14:textId="77777777" w:rsidTr="00FC281F">
              <w:trPr>
                <w:trHeight w:val="1557"/>
              </w:trPr>
              <w:tc>
                <w:tcPr>
                  <w:tcW w:w="3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7144A" w14:textId="77777777" w:rsidR="0048521E" w:rsidRPr="003E5DBF" w:rsidRDefault="0048521E" w:rsidP="007C45CC">
                  <w:pPr>
                    <w:spacing w:after="0" w:line="240" w:lineRule="auto"/>
                    <w:ind w:right="196"/>
                    <w:jc w:val="center"/>
                    <w:rPr>
                      <w:rFonts w:ascii="Times New Roman" w:eastAsia="Times New Roman" w:hAnsi="Times New Roman" w:cs="Times New Roman"/>
                      <w:color w:val="000000"/>
                      <w:sz w:val="18"/>
                      <w:szCs w:val="18"/>
                    </w:rPr>
                  </w:pPr>
                  <w:r w:rsidRPr="003E5DBF">
                    <w:rPr>
                      <w:rFonts w:ascii="Times New Roman" w:eastAsia="Times New Roman" w:hAnsi="Times New Roman" w:cs="Times New Roman"/>
                      <w:color w:val="000000"/>
                      <w:sz w:val="18"/>
                      <w:szCs w:val="18"/>
                    </w:rPr>
                    <w:t>Iznākuma/ rezultatīvais rādītājs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A24115" w14:textId="46B54E70" w:rsidR="0048521E" w:rsidRPr="003E5DBF" w:rsidRDefault="0048521E" w:rsidP="007C45CC">
                  <w:pPr>
                    <w:spacing w:after="0" w:line="240" w:lineRule="auto"/>
                    <w:ind w:right="196"/>
                    <w:jc w:val="center"/>
                    <w:rPr>
                      <w:rFonts w:ascii="Times New Roman" w:eastAsia="Times New Roman" w:hAnsi="Times New Roman" w:cs="Times New Roman"/>
                      <w:color w:val="000000"/>
                      <w:sz w:val="18"/>
                      <w:szCs w:val="18"/>
                    </w:rPr>
                  </w:pPr>
                  <w:r w:rsidRPr="003E5DBF">
                    <w:rPr>
                      <w:rFonts w:ascii="Times New Roman" w:eastAsia="Times New Roman" w:hAnsi="Times New Roman" w:cs="Times New Roman"/>
                      <w:sz w:val="18"/>
                      <w:szCs w:val="18"/>
                    </w:rPr>
                    <w:t xml:space="preserve">Izglītībā vai apmācībā neiesaistītās neaktīvas personas, kas uzsākušas dalību </w:t>
                  </w:r>
                  <w:r w:rsidR="009733B1" w:rsidRPr="003E5DBF">
                    <w:rPr>
                      <w:rFonts w:ascii="Times New Roman" w:eastAsia="Times New Roman" w:hAnsi="Times New Roman" w:cs="Times New Roman"/>
                      <w:sz w:val="18"/>
                      <w:szCs w:val="18"/>
                    </w:rPr>
                    <w:t>p</w:t>
                  </w:r>
                  <w:r w:rsidRPr="003E5DBF">
                    <w:rPr>
                      <w:rFonts w:ascii="Times New Roman" w:eastAsia="Times New Roman" w:hAnsi="Times New Roman" w:cs="Times New Roman"/>
                      <w:sz w:val="18"/>
                      <w:szCs w:val="18"/>
                    </w:rPr>
                    <w:t xml:space="preserve">rojekta </w:t>
                  </w:r>
                  <w:r w:rsidR="009733B1" w:rsidRPr="003E5DBF">
                    <w:rPr>
                      <w:rFonts w:ascii="Times New Roman" w:eastAsia="Times New Roman" w:hAnsi="Times New Roman" w:cs="Times New Roman"/>
                      <w:sz w:val="18"/>
                      <w:szCs w:val="18"/>
                    </w:rPr>
                    <w:t>atbalstāmajā darbībā</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7B98A" w14:textId="77777777" w:rsidR="0048521E" w:rsidRPr="003E5DBF" w:rsidRDefault="0048521E" w:rsidP="007C45CC">
                  <w:pPr>
                    <w:spacing w:after="0" w:line="240" w:lineRule="auto"/>
                    <w:ind w:left="34" w:right="196"/>
                    <w:jc w:val="center"/>
                    <w:rPr>
                      <w:rFonts w:ascii="Times New Roman" w:eastAsia="Times New Roman" w:hAnsi="Times New Roman" w:cs="Times New Roman"/>
                      <w:color w:val="000000"/>
                      <w:sz w:val="18"/>
                      <w:szCs w:val="18"/>
                    </w:rPr>
                  </w:pPr>
                  <w:r w:rsidRPr="003E5DBF">
                    <w:rPr>
                      <w:rFonts w:ascii="Times New Roman" w:eastAsia="Times New Roman" w:hAnsi="Times New Roman" w:cs="Times New Roman"/>
                      <w:sz w:val="18"/>
                      <w:szCs w:val="18"/>
                    </w:rPr>
                    <w:t>Neaktīvie dalībnieki, kas nav iesaistīti izglītībā vai apmācībā un iegūst profesionālo kvalifikāciju</w:t>
                  </w:r>
                </w:p>
              </w:tc>
            </w:tr>
            <w:tr w:rsidR="0048521E" w:rsidRPr="003E5DBF" w14:paraId="379E2F2B" w14:textId="77777777" w:rsidTr="00FC281F">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65C8B"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sz w:val="18"/>
                      <w:szCs w:val="18"/>
                    </w:rPr>
                    <w:t>Faktiskais izglītojamo skaits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D890282" w14:textId="094D4CE6"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8</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938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C32100A" w14:textId="04609C00"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5</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841</w:t>
                  </w:r>
                </w:p>
              </w:tc>
            </w:tr>
            <w:tr w:rsidR="0048521E" w:rsidRPr="003E5DBF" w14:paraId="6683C986" w14:textId="77777777" w:rsidTr="00FC281F">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44ECD"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sz w:val="18"/>
                      <w:szCs w:val="18"/>
                    </w:rPr>
                    <w:t>Plānotais izglītojamo skaits (2018.gada septembra 1-gadīgās izglītības programmās uzņemtie jaunieši profesionālo kvalifikāciju iegūs 2019.gada jūnijā)</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0CFE191"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20D625F"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470</w:t>
                  </w:r>
                </w:p>
              </w:tc>
            </w:tr>
            <w:tr w:rsidR="0048521E" w:rsidRPr="003E5DBF" w14:paraId="29262A29" w14:textId="77777777" w:rsidTr="00FC281F">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712E9" w14:textId="77777777" w:rsidR="0048521E" w:rsidRPr="003E5DBF" w:rsidRDefault="0048521E" w:rsidP="007C45CC">
                  <w:pPr>
                    <w:spacing w:after="0" w:line="240" w:lineRule="auto"/>
                    <w:ind w:right="196"/>
                    <w:jc w:val="center"/>
                    <w:rPr>
                      <w:rFonts w:ascii="Times New Roman" w:eastAsia="Times New Roman" w:hAnsi="Times New Roman" w:cs="Times New Roman"/>
                      <w:b/>
                      <w:bCs/>
                      <w:sz w:val="18"/>
                      <w:szCs w:val="18"/>
                    </w:rPr>
                  </w:pPr>
                  <w:r w:rsidRPr="003E5DBF">
                    <w:rPr>
                      <w:rFonts w:ascii="Times New Roman" w:eastAsia="Times New Roman" w:hAnsi="Times New Roman" w:cs="Times New Roman"/>
                      <w:b/>
                      <w:bCs/>
                      <w:sz w:val="18"/>
                      <w:szCs w:val="18"/>
                    </w:rPr>
                    <w:t>Kopā</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DFD70CE" w14:textId="4BBBC83C"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8</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938</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EDD417D" w14:textId="7DFD9596" w:rsidR="0048521E" w:rsidRPr="003E5DBF" w:rsidRDefault="0048521E" w:rsidP="007C45CC">
                  <w:pPr>
                    <w:spacing w:after="0" w:line="240" w:lineRule="auto"/>
                    <w:ind w:right="196"/>
                    <w:jc w:val="center"/>
                    <w:rPr>
                      <w:rFonts w:ascii="Times New Roman" w:eastAsia="Times New Roman" w:hAnsi="Times New Roman" w:cs="Times New Roman"/>
                      <w:b/>
                      <w:bCs/>
                      <w:color w:val="000000"/>
                      <w:sz w:val="18"/>
                      <w:szCs w:val="18"/>
                    </w:rPr>
                  </w:pPr>
                  <w:r w:rsidRPr="003E5DBF">
                    <w:rPr>
                      <w:rFonts w:ascii="Times New Roman" w:eastAsia="Times New Roman" w:hAnsi="Times New Roman" w:cs="Times New Roman"/>
                      <w:b/>
                      <w:bCs/>
                      <w:color w:val="000000"/>
                      <w:sz w:val="18"/>
                      <w:szCs w:val="18"/>
                    </w:rPr>
                    <w:t>6</w:t>
                  </w:r>
                  <w:r w:rsidR="009733B1" w:rsidRPr="003E5DBF">
                    <w:rPr>
                      <w:rFonts w:ascii="Times New Roman" w:eastAsia="Times New Roman" w:hAnsi="Times New Roman" w:cs="Times New Roman"/>
                      <w:b/>
                      <w:bCs/>
                      <w:color w:val="000000"/>
                      <w:sz w:val="18"/>
                      <w:szCs w:val="18"/>
                    </w:rPr>
                    <w:t xml:space="preserve"> </w:t>
                  </w:r>
                  <w:r w:rsidRPr="003E5DBF">
                    <w:rPr>
                      <w:rFonts w:ascii="Times New Roman" w:eastAsia="Times New Roman" w:hAnsi="Times New Roman" w:cs="Times New Roman"/>
                      <w:b/>
                      <w:bCs/>
                      <w:color w:val="000000"/>
                      <w:sz w:val="18"/>
                      <w:szCs w:val="18"/>
                    </w:rPr>
                    <w:t>311</w:t>
                  </w:r>
                </w:p>
              </w:tc>
            </w:tr>
            <w:tr w:rsidR="0048521E" w:rsidRPr="003E5DBF" w14:paraId="32E03919" w14:textId="77777777" w:rsidTr="00FC281F">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C20E4" w14:textId="1D2A549D" w:rsidR="0048521E" w:rsidRPr="003E5DBF" w:rsidRDefault="0048521E" w:rsidP="007C45CC">
                  <w:pPr>
                    <w:spacing w:after="0" w:line="240" w:lineRule="auto"/>
                    <w:ind w:right="196"/>
                    <w:jc w:val="center"/>
                    <w:rPr>
                      <w:rFonts w:ascii="Times New Roman" w:eastAsia="Times New Roman" w:hAnsi="Times New Roman" w:cs="Times New Roman"/>
                      <w:b/>
                      <w:bCs/>
                      <w:color w:val="000000" w:themeColor="text1"/>
                      <w:sz w:val="18"/>
                      <w:szCs w:val="18"/>
                    </w:rPr>
                  </w:pPr>
                  <w:r w:rsidRPr="003E5DBF">
                    <w:rPr>
                      <w:rFonts w:ascii="Times New Roman" w:eastAsia="Times New Roman" w:hAnsi="Times New Roman" w:cs="Times New Roman"/>
                      <w:b/>
                      <w:bCs/>
                      <w:color w:val="000000" w:themeColor="text1"/>
                      <w:sz w:val="18"/>
                      <w:szCs w:val="18"/>
                    </w:rPr>
                    <w:t>Nesasniegtais iznākuma/ rezult</w:t>
                  </w:r>
                  <w:r w:rsidR="00BC0927" w:rsidRPr="003E5DBF">
                    <w:rPr>
                      <w:rFonts w:ascii="Times New Roman" w:eastAsia="Times New Roman" w:hAnsi="Times New Roman" w:cs="Times New Roman"/>
                      <w:b/>
                      <w:bCs/>
                      <w:color w:val="000000" w:themeColor="text1"/>
                      <w:sz w:val="18"/>
                      <w:szCs w:val="18"/>
                    </w:rPr>
                    <w:t>āta</w:t>
                  </w:r>
                  <w:r w:rsidRPr="003E5DBF">
                    <w:rPr>
                      <w:rFonts w:ascii="Times New Roman" w:eastAsia="Times New Roman" w:hAnsi="Times New Roman" w:cs="Times New Roman"/>
                      <w:b/>
                      <w:bCs/>
                      <w:color w:val="000000" w:themeColor="text1"/>
                      <w:sz w:val="18"/>
                      <w:szCs w:val="18"/>
                    </w:rPr>
                    <w:t xml:space="preserve"> rādītājs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FF694EF"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themeColor="text1"/>
                      <w:sz w:val="18"/>
                      <w:szCs w:val="18"/>
                    </w:rPr>
                  </w:pPr>
                  <w:r w:rsidRPr="003E5DBF">
                    <w:rPr>
                      <w:rFonts w:ascii="Times New Roman" w:eastAsia="Times New Roman" w:hAnsi="Times New Roman" w:cs="Times New Roman"/>
                      <w:b/>
                      <w:bCs/>
                      <w:color w:val="000000" w:themeColor="text1"/>
                      <w:sz w:val="18"/>
                      <w:szCs w:val="18"/>
                    </w:rPr>
                    <w:t>262</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1BC60F5" w14:textId="77777777" w:rsidR="0048521E" w:rsidRPr="003E5DBF" w:rsidRDefault="0048521E" w:rsidP="007C45CC">
                  <w:pPr>
                    <w:spacing w:after="0" w:line="240" w:lineRule="auto"/>
                    <w:ind w:right="196"/>
                    <w:jc w:val="center"/>
                    <w:rPr>
                      <w:rFonts w:ascii="Times New Roman" w:eastAsia="Times New Roman" w:hAnsi="Times New Roman" w:cs="Times New Roman"/>
                      <w:b/>
                      <w:bCs/>
                      <w:color w:val="000000" w:themeColor="text1"/>
                      <w:sz w:val="18"/>
                      <w:szCs w:val="18"/>
                    </w:rPr>
                  </w:pPr>
                  <w:r w:rsidRPr="003E5DBF">
                    <w:rPr>
                      <w:rFonts w:ascii="Times New Roman" w:eastAsia="Times New Roman" w:hAnsi="Times New Roman" w:cs="Times New Roman"/>
                      <w:b/>
                      <w:bCs/>
                      <w:color w:val="000000" w:themeColor="text1"/>
                      <w:sz w:val="18"/>
                      <w:szCs w:val="18"/>
                    </w:rPr>
                    <w:t>189</w:t>
                  </w:r>
                </w:p>
              </w:tc>
            </w:tr>
          </w:tbl>
          <w:p w14:paraId="0377F4E8" w14:textId="77777777" w:rsidR="0048521E" w:rsidRPr="00B95E10" w:rsidRDefault="0048521E" w:rsidP="007C45CC">
            <w:pPr>
              <w:spacing w:after="0" w:line="240" w:lineRule="auto"/>
              <w:jc w:val="both"/>
              <w:rPr>
                <w:rFonts w:ascii="Times New Roman" w:hAnsi="Times New Roman" w:cs="Times New Roman"/>
                <w:b/>
                <w:bCs/>
                <w:iCs/>
                <w:sz w:val="16"/>
                <w:szCs w:val="16"/>
              </w:rPr>
            </w:pPr>
          </w:p>
          <w:p w14:paraId="023EF237" w14:textId="01EC894D" w:rsidR="00BC0927"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Papildu </w:t>
            </w:r>
            <w:r w:rsidR="0048521E" w:rsidRPr="003E5DBF">
              <w:rPr>
                <w:rFonts w:ascii="Times New Roman" w:hAnsi="Times New Roman" w:cs="Times New Roman"/>
                <w:iCs/>
                <w:sz w:val="23"/>
                <w:szCs w:val="23"/>
              </w:rPr>
              <w:t>1,5-gadīgo profesionālās izglītības programmu īstenošan</w:t>
            </w:r>
            <w:r w:rsidR="00BC0927" w:rsidRPr="003E5DBF">
              <w:rPr>
                <w:rFonts w:ascii="Times New Roman" w:hAnsi="Times New Roman" w:cs="Times New Roman"/>
                <w:iCs/>
                <w:sz w:val="23"/>
                <w:szCs w:val="23"/>
              </w:rPr>
              <w:t>a</w:t>
            </w:r>
            <w:r w:rsidR="0048521E" w:rsidRPr="003E5DBF">
              <w:rPr>
                <w:rFonts w:ascii="Times New Roman" w:hAnsi="Times New Roman" w:cs="Times New Roman"/>
                <w:iCs/>
                <w:sz w:val="23"/>
                <w:szCs w:val="23"/>
              </w:rPr>
              <w:t xml:space="preserve"> no 2019.gada septembra</w:t>
            </w:r>
            <w:r w:rsidR="00BC0927" w:rsidRPr="003E5DBF">
              <w:rPr>
                <w:rFonts w:ascii="Times New Roman" w:hAnsi="Times New Roman" w:cs="Times New Roman"/>
                <w:iCs/>
                <w:sz w:val="23"/>
                <w:szCs w:val="23"/>
              </w:rPr>
              <w:t xml:space="preserve">, ļautu </w:t>
            </w:r>
            <w:r w:rsidRPr="003E5DBF">
              <w:rPr>
                <w:rFonts w:ascii="Times New Roman" w:hAnsi="Times New Roman" w:cs="Times New Roman"/>
                <w:iCs/>
                <w:sz w:val="23"/>
                <w:szCs w:val="23"/>
              </w:rPr>
              <w:t xml:space="preserve">finansējuma saņēmējam (Valsts izglītības attīstības aģentūrai (turpmāk – VIAA)) </w:t>
            </w:r>
            <w:r w:rsidR="00BC0927" w:rsidRPr="003E5DBF">
              <w:rPr>
                <w:rFonts w:ascii="Times New Roman" w:hAnsi="Times New Roman" w:cs="Times New Roman"/>
                <w:iCs/>
                <w:sz w:val="23"/>
                <w:szCs w:val="23"/>
              </w:rPr>
              <w:t xml:space="preserve"> sasniegt līdz šim nesasniegtā iznākuma rādītāja izpildi pilnā apmērā (projektam plānotā </w:t>
            </w:r>
            <w:r w:rsidR="00590BF1" w:rsidRPr="003E5DBF">
              <w:rPr>
                <w:rFonts w:ascii="Times New Roman" w:hAnsi="Times New Roman" w:cs="Times New Roman"/>
                <w:iCs/>
                <w:sz w:val="23"/>
                <w:szCs w:val="23"/>
              </w:rPr>
              <w:t>finanšu līdzekļu ietvaros</w:t>
            </w:r>
            <w:r w:rsidR="00BC0927" w:rsidRPr="003E5DBF">
              <w:rPr>
                <w:rFonts w:ascii="Times New Roman" w:hAnsi="Times New Roman" w:cs="Times New Roman"/>
                <w:iCs/>
                <w:sz w:val="23"/>
                <w:szCs w:val="23"/>
              </w:rPr>
              <w:t>)</w:t>
            </w:r>
            <w:r w:rsidR="00590BF1" w:rsidRPr="003E5DBF">
              <w:rPr>
                <w:rFonts w:ascii="Times New Roman" w:hAnsi="Times New Roman" w:cs="Times New Roman"/>
                <w:iCs/>
                <w:sz w:val="23"/>
                <w:szCs w:val="23"/>
              </w:rPr>
              <w:t xml:space="preserve">, kā arī sniegt papildu atbalstu NEET grupas jauniešiem (novirzot Nodarbinātības valsts aģentūras </w:t>
            </w:r>
            <w:r w:rsidRPr="003E5DBF">
              <w:rPr>
                <w:rFonts w:ascii="Times New Roman" w:hAnsi="Times New Roman" w:cs="Times New Roman"/>
                <w:iCs/>
                <w:sz w:val="23"/>
                <w:szCs w:val="23"/>
              </w:rPr>
              <w:t xml:space="preserve">(turpmāk - NVA) </w:t>
            </w:r>
            <w:r w:rsidR="00590BF1" w:rsidRPr="003E5DBF">
              <w:rPr>
                <w:rFonts w:ascii="Times New Roman" w:hAnsi="Times New Roman" w:cs="Times New Roman"/>
                <w:iCs/>
                <w:sz w:val="23"/>
                <w:szCs w:val="23"/>
              </w:rPr>
              <w:t xml:space="preserve">īstenotā </w:t>
            </w:r>
            <w:r w:rsidRPr="003E5DBF">
              <w:rPr>
                <w:rFonts w:ascii="Times New Roman" w:hAnsi="Times New Roman" w:cs="Times New Roman"/>
                <w:iCs/>
                <w:sz w:val="23"/>
                <w:szCs w:val="23"/>
              </w:rPr>
              <w:t xml:space="preserve">pasākuma “Aktīvās darba tirgus politikas pasākumu īstenošana jauniešu bezdarbnieku nodarbinātības veicināšanai” </w:t>
            </w:r>
            <w:r w:rsidR="00590BF1" w:rsidRPr="003E5DBF">
              <w:rPr>
                <w:rFonts w:ascii="Times New Roman" w:hAnsi="Times New Roman" w:cs="Times New Roman"/>
                <w:iCs/>
                <w:sz w:val="23"/>
                <w:szCs w:val="23"/>
              </w:rPr>
              <w:t>projekta atlikum</w:t>
            </w:r>
            <w:r w:rsidRPr="003E5DBF">
              <w:rPr>
                <w:rFonts w:ascii="Times New Roman" w:hAnsi="Times New Roman" w:cs="Times New Roman"/>
                <w:iCs/>
                <w:sz w:val="23"/>
                <w:szCs w:val="23"/>
              </w:rPr>
              <w:t>u</w:t>
            </w:r>
            <w:r w:rsidR="00590BF1" w:rsidRPr="003E5DBF">
              <w:rPr>
                <w:rFonts w:ascii="Times New Roman" w:hAnsi="Times New Roman" w:cs="Times New Roman"/>
                <w:iCs/>
                <w:sz w:val="23"/>
                <w:szCs w:val="23"/>
              </w:rPr>
              <w:t>)</w:t>
            </w:r>
            <w:r w:rsidR="0048521E" w:rsidRPr="003E5DBF">
              <w:rPr>
                <w:rFonts w:ascii="Times New Roman" w:hAnsi="Times New Roman" w:cs="Times New Roman"/>
                <w:iCs/>
                <w:sz w:val="23"/>
                <w:szCs w:val="23"/>
              </w:rPr>
              <w:t xml:space="preserve">. </w:t>
            </w:r>
          </w:p>
          <w:p w14:paraId="08F4344E" w14:textId="77777777" w:rsidR="0048521E" w:rsidRPr="003E5DBF" w:rsidRDefault="0048521E" w:rsidP="007C45CC">
            <w:pPr>
              <w:spacing w:after="0" w:line="240" w:lineRule="auto"/>
              <w:jc w:val="both"/>
              <w:rPr>
                <w:rFonts w:ascii="Times New Roman" w:hAnsi="Times New Roman" w:cs="Times New Roman"/>
                <w:iCs/>
                <w:sz w:val="23"/>
                <w:szCs w:val="23"/>
              </w:rPr>
            </w:pPr>
          </w:p>
          <w:p w14:paraId="07859F1D" w14:textId="23C18859" w:rsidR="0048521E" w:rsidRPr="003E5DBF" w:rsidRDefault="0048521E" w:rsidP="007C45CC">
            <w:pPr>
              <w:spacing w:after="0" w:line="240" w:lineRule="auto"/>
              <w:jc w:val="both"/>
              <w:rPr>
                <w:rFonts w:ascii="Times New Roman" w:hAnsi="Times New Roman" w:cs="Times New Roman"/>
                <w:b/>
                <w:bCs/>
                <w:iCs/>
                <w:sz w:val="23"/>
                <w:szCs w:val="23"/>
              </w:rPr>
            </w:pPr>
            <w:r w:rsidRPr="003E5DBF">
              <w:rPr>
                <w:rFonts w:ascii="Times New Roman" w:hAnsi="Times New Roman" w:cs="Times New Roman"/>
                <w:b/>
                <w:bCs/>
                <w:iCs/>
                <w:sz w:val="23"/>
                <w:szCs w:val="23"/>
              </w:rPr>
              <w:t>1,5-gadīgo profesionālās izglītības programmu īstenošana</w:t>
            </w:r>
            <w:r w:rsidR="00590BF1" w:rsidRPr="003E5DBF">
              <w:rPr>
                <w:rFonts w:ascii="Times New Roman" w:hAnsi="Times New Roman" w:cs="Times New Roman"/>
                <w:b/>
                <w:bCs/>
                <w:iCs/>
                <w:sz w:val="23"/>
                <w:szCs w:val="23"/>
              </w:rPr>
              <w:t>*</w:t>
            </w:r>
            <w:r w:rsidRPr="003E5DBF">
              <w:rPr>
                <w:rFonts w:ascii="Times New Roman" w:hAnsi="Times New Roman" w:cs="Times New Roman"/>
                <w:b/>
                <w:bCs/>
                <w:iCs/>
                <w:sz w:val="23"/>
                <w:szCs w:val="23"/>
              </w:rPr>
              <w:t xml:space="preserve"> </w:t>
            </w:r>
          </w:p>
          <w:tbl>
            <w:tblPr>
              <w:tblW w:w="0" w:type="dxa"/>
              <w:tblCellMar>
                <w:left w:w="0" w:type="dxa"/>
                <w:right w:w="0" w:type="dxa"/>
              </w:tblCellMar>
              <w:tblLook w:val="04A0" w:firstRow="1" w:lastRow="0" w:firstColumn="1" w:lastColumn="0" w:noHBand="0" w:noVBand="1"/>
            </w:tblPr>
            <w:tblGrid>
              <w:gridCol w:w="301"/>
              <w:gridCol w:w="1185"/>
              <w:gridCol w:w="1205"/>
              <w:gridCol w:w="1212"/>
              <w:gridCol w:w="1277"/>
              <w:gridCol w:w="1297"/>
              <w:gridCol w:w="1153"/>
            </w:tblGrid>
            <w:tr w:rsidR="0048521E" w:rsidRPr="003E5DBF" w14:paraId="3EACCDA8" w14:textId="77777777" w:rsidTr="0048521E">
              <w:trPr>
                <w:trHeight w:val="1283"/>
              </w:trPr>
              <w:tc>
                <w:tcPr>
                  <w:tcW w:w="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5DDA0" w14:textId="77777777" w:rsidR="0048521E" w:rsidRPr="003E5DBF" w:rsidRDefault="0048521E" w:rsidP="007C45CC">
                  <w:pPr>
                    <w:spacing w:after="0" w:line="240" w:lineRule="auto"/>
                    <w:jc w:val="both"/>
                    <w:rPr>
                      <w:rFonts w:ascii="Times New Roman" w:hAnsi="Times New Roman" w:cs="Times New Roman"/>
                      <w:iCs/>
                      <w:sz w:val="18"/>
                      <w:szCs w:val="18"/>
                    </w:rPr>
                  </w:pPr>
                </w:p>
              </w:tc>
              <w:tc>
                <w:tcPr>
                  <w:tcW w:w="2611" w:type="dxa"/>
                  <w:tcBorders>
                    <w:top w:val="single" w:sz="8" w:space="0" w:color="auto"/>
                    <w:left w:val="nil"/>
                    <w:bottom w:val="single" w:sz="8" w:space="0" w:color="auto"/>
                    <w:right w:val="single" w:sz="8" w:space="0" w:color="auto"/>
                  </w:tcBorders>
                  <w:hideMark/>
                </w:tcPr>
                <w:p w14:paraId="2983FE8B"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Finansējuma avots</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C8F5E9"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Plānotais uzņemto izglītojamo skaits (t.sk. unikālie izglītojamie un arī izglītojamie, kuri saņem atbalstu atkārtoti)</w:t>
                  </w:r>
                </w:p>
              </w:tc>
              <w:tc>
                <w:tcPr>
                  <w:tcW w:w="19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EB634"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Aptuveni 5% no uzņemto izglītojamo skaita projekta ietvaros iesaistās atkārtoti, līdz ar to iznākuma rādītājā tiek ieskaitīti tikai unikālie izglītojamie</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0921B"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Plānotais profesionālo kvalifikāciju ieguvušo skaits (t.sk. unikālie izglītojamie un arī izglītojamie, kuri saņem atbalstu atkārtoti)</w:t>
                  </w: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1C589"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Aptuveni 5% no kvalifikāciju ieguvušo skaita profesionālo kvalifikāciju iegūst atkārtoti, līdz ar to rezultatīvajā rādītājā tiek ieskaitīti tikai unikālie izglītojamie</w:t>
                  </w:r>
                </w:p>
              </w:tc>
              <w:tc>
                <w:tcPr>
                  <w:tcW w:w="1399" w:type="dxa"/>
                  <w:tcBorders>
                    <w:top w:val="single" w:sz="8" w:space="0" w:color="auto"/>
                    <w:left w:val="nil"/>
                    <w:bottom w:val="single" w:sz="8" w:space="0" w:color="auto"/>
                    <w:right w:val="single" w:sz="8" w:space="0" w:color="auto"/>
                  </w:tcBorders>
                  <w:hideMark/>
                </w:tcPr>
                <w:p w14:paraId="66A40DA8" w14:textId="77777777" w:rsidR="0048521E" w:rsidRPr="003E5DBF" w:rsidRDefault="0048521E" w:rsidP="007C45CC">
                  <w:pPr>
                    <w:spacing w:after="0" w:line="240" w:lineRule="auto"/>
                    <w:jc w:val="center"/>
                    <w:rPr>
                      <w:rFonts w:ascii="Times New Roman" w:hAnsi="Times New Roman" w:cs="Times New Roman"/>
                      <w:iCs/>
                      <w:sz w:val="18"/>
                      <w:szCs w:val="18"/>
                    </w:rPr>
                  </w:pPr>
                  <w:r w:rsidRPr="003E5DBF">
                    <w:rPr>
                      <w:rFonts w:ascii="Times New Roman" w:hAnsi="Times New Roman" w:cs="Times New Roman"/>
                      <w:iCs/>
                      <w:sz w:val="18"/>
                      <w:szCs w:val="18"/>
                    </w:rPr>
                    <w:t>Plānotais nepieciešamais finansējums (EUR)</w:t>
                  </w:r>
                </w:p>
              </w:tc>
            </w:tr>
            <w:tr w:rsidR="0048521E" w:rsidRPr="003E5DBF" w14:paraId="562C12AD" w14:textId="77777777" w:rsidTr="0048521E">
              <w:trPr>
                <w:trHeight w:val="556"/>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5A87E4" w14:textId="77777777" w:rsidR="0048521E" w:rsidRPr="003E5DBF" w:rsidRDefault="0048521E" w:rsidP="007C45CC">
                  <w:pPr>
                    <w:spacing w:after="0" w:line="240" w:lineRule="auto"/>
                    <w:jc w:val="both"/>
                    <w:rPr>
                      <w:rFonts w:ascii="Times New Roman" w:hAnsi="Times New Roman" w:cs="Times New Roman"/>
                      <w:b/>
                      <w:bCs/>
                      <w:iCs/>
                      <w:sz w:val="18"/>
                      <w:szCs w:val="18"/>
                    </w:rPr>
                  </w:pPr>
                </w:p>
              </w:tc>
              <w:tc>
                <w:tcPr>
                  <w:tcW w:w="2611" w:type="dxa"/>
                  <w:tcBorders>
                    <w:top w:val="nil"/>
                    <w:left w:val="nil"/>
                    <w:bottom w:val="single" w:sz="8" w:space="0" w:color="auto"/>
                    <w:right w:val="single" w:sz="8" w:space="0" w:color="auto"/>
                  </w:tcBorders>
                  <w:hideMark/>
                </w:tcPr>
                <w:p w14:paraId="5A1BF1D8" w14:textId="77777777" w:rsidR="0048521E" w:rsidRPr="003E5DBF" w:rsidRDefault="0048521E" w:rsidP="007C45CC">
                  <w:pPr>
                    <w:spacing w:after="0" w:line="240" w:lineRule="auto"/>
                    <w:jc w:val="both"/>
                    <w:rPr>
                      <w:rFonts w:ascii="Times New Roman" w:hAnsi="Times New Roman" w:cs="Times New Roman"/>
                      <w:b/>
                      <w:bCs/>
                      <w:iCs/>
                      <w:sz w:val="18"/>
                      <w:szCs w:val="18"/>
                    </w:rPr>
                  </w:pPr>
                  <w:r w:rsidRPr="003E5DBF">
                    <w:rPr>
                      <w:rFonts w:ascii="Times New Roman" w:hAnsi="Times New Roman" w:cs="Times New Roman"/>
                      <w:b/>
                      <w:bCs/>
                      <w:iCs/>
                      <w:sz w:val="18"/>
                      <w:szCs w:val="18"/>
                    </w:rPr>
                    <w:t>VIAA projekta finanšu līdzekļu atlikums</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7D19D843"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465</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14:paraId="638A78A6"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441</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52437150"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325</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005EF151"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308</w:t>
                  </w:r>
                </w:p>
              </w:tc>
              <w:tc>
                <w:tcPr>
                  <w:tcW w:w="1399" w:type="dxa"/>
                  <w:tcBorders>
                    <w:top w:val="nil"/>
                    <w:left w:val="nil"/>
                    <w:bottom w:val="single" w:sz="8" w:space="0" w:color="auto"/>
                    <w:right w:val="single" w:sz="8" w:space="0" w:color="auto"/>
                  </w:tcBorders>
                  <w:hideMark/>
                </w:tcPr>
                <w:p w14:paraId="555C6F71"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1 734 000</w:t>
                  </w:r>
                </w:p>
              </w:tc>
            </w:tr>
            <w:tr w:rsidR="0048521E" w:rsidRPr="003E5DBF" w14:paraId="4D807CBB" w14:textId="77777777" w:rsidTr="0048521E">
              <w:trPr>
                <w:trHeight w:val="556"/>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D549CA" w14:textId="77777777" w:rsidR="0048521E" w:rsidRPr="003E5DBF" w:rsidRDefault="0048521E" w:rsidP="007C45CC">
                  <w:pPr>
                    <w:spacing w:after="0" w:line="240" w:lineRule="auto"/>
                    <w:jc w:val="both"/>
                    <w:rPr>
                      <w:rFonts w:ascii="Times New Roman" w:hAnsi="Times New Roman" w:cs="Times New Roman"/>
                      <w:b/>
                      <w:bCs/>
                      <w:iCs/>
                      <w:sz w:val="18"/>
                      <w:szCs w:val="18"/>
                    </w:rPr>
                  </w:pPr>
                </w:p>
              </w:tc>
              <w:tc>
                <w:tcPr>
                  <w:tcW w:w="2611" w:type="dxa"/>
                  <w:tcBorders>
                    <w:top w:val="nil"/>
                    <w:left w:val="nil"/>
                    <w:bottom w:val="single" w:sz="8" w:space="0" w:color="auto"/>
                    <w:right w:val="single" w:sz="8" w:space="0" w:color="auto"/>
                  </w:tcBorders>
                  <w:hideMark/>
                </w:tcPr>
                <w:p w14:paraId="587CCD82" w14:textId="77777777" w:rsidR="0048521E" w:rsidRPr="003E5DBF" w:rsidRDefault="0048521E" w:rsidP="007C45CC">
                  <w:pPr>
                    <w:spacing w:after="0" w:line="240" w:lineRule="auto"/>
                    <w:jc w:val="both"/>
                    <w:rPr>
                      <w:rFonts w:ascii="Times New Roman" w:hAnsi="Times New Roman" w:cs="Times New Roman"/>
                      <w:b/>
                      <w:bCs/>
                      <w:iCs/>
                      <w:sz w:val="18"/>
                      <w:szCs w:val="18"/>
                    </w:rPr>
                  </w:pPr>
                  <w:r w:rsidRPr="003E5DBF">
                    <w:rPr>
                      <w:rFonts w:ascii="Times New Roman" w:hAnsi="Times New Roman" w:cs="Times New Roman"/>
                      <w:b/>
                      <w:bCs/>
                      <w:iCs/>
                      <w:sz w:val="18"/>
                      <w:szCs w:val="18"/>
                    </w:rPr>
                    <w:t>NVA projekta finanšu līdzekļu atlikums</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46E4C945"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210</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14:paraId="520A3C20"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199</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6DB16C37"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145</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4A917CF4"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137</w:t>
                  </w:r>
                </w:p>
              </w:tc>
              <w:tc>
                <w:tcPr>
                  <w:tcW w:w="1399" w:type="dxa"/>
                  <w:tcBorders>
                    <w:top w:val="nil"/>
                    <w:left w:val="nil"/>
                    <w:bottom w:val="single" w:sz="8" w:space="0" w:color="auto"/>
                    <w:right w:val="single" w:sz="8" w:space="0" w:color="auto"/>
                  </w:tcBorders>
                  <w:hideMark/>
                </w:tcPr>
                <w:p w14:paraId="4A7389F6" w14:textId="524A9D11" w:rsidR="0048521E" w:rsidRPr="003E5DBF" w:rsidRDefault="00590BF1"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683 504</w:t>
                  </w:r>
                </w:p>
              </w:tc>
            </w:tr>
            <w:tr w:rsidR="0048521E" w:rsidRPr="003E5DBF" w14:paraId="589CE257" w14:textId="77777777" w:rsidTr="0048521E">
              <w:trPr>
                <w:trHeight w:val="184"/>
              </w:trPr>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3DEE05" w14:textId="77777777" w:rsidR="0048521E" w:rsidRPr="003E5DBF" w:rsidRDefault="0048521E" w:rsidP="007C45CC">
                  <w:pPr>
                    <w:spacing w:after="0" w:line="240" w:lineRule="auto"/>
                    <w:jc w:val="both"/>
                    <w:rPr>
                      <w:rFonts w:ascii="Times New Roman" w:hAnsi="Times New Roman" w:cs="Times New Roman"/>
                      <w:b/>
                      <w:bCs/>
                      <w:iCs/>
                      <w:sz w:val="18"/>
                      <w:szCs w:val="18"/>
                    </w:rPr>
                  </w:pPr>
                </w:p>
              </w:tc>
              <w:tc>
                <w:tcPr>
                  <w:tcW w:w="2611" w:type="dxa"/>
                  <w:tcBorders>
                    <w:top w:val="nil"/>
                    <w:left w:val="nil"/>
                    <w:bottom w:val="single" w:sz="8" w:space="0" w:color="auto"/>
                    <w:right w:val="single" w:sz="8" w:space="0" w:color="auto"/>
                  </w:tcBorders>
                  <w:hideMark/>
                </w:tcPr>
                <w:p w14:paraId="43E118B9" w14:textId="77777777" w:rsidR="0048521E" w:rsidRPr="003E5DBF" w:rsidRDefault="0048521E" w:rsidP="007C45CC">
                  <w:pPr>
                    <w:spacing w:after="0" w:line="240" w:lineRule="auto"/>
                    <w:jc w:val="both"/>
                    <w:rPr>
                      <w:rFonts w:ascii="Times New Roman" w:hAnsi="Times New Roman" w:cs="Times New Roman"/>
                      <w:b/>
                      <w:bCs/>
                      <w:iCs/>
                      <w:sz w:val="18"/>
                      <w:szCs w:val="18"/>
                    </w:rPr>
                  </w:pPr>
                  <w:r w:rsidRPr="003E5DBF">
                    <w:rPr>
                      <w:rFonts w:ascii="Times New Roman" w:hAnsi="Times New Roman" w:cs="Times New Roman"/>
                      <w:b/>
                      <w:bCs/>
                      <w:iCs/>
                      <w:sz w:val="18"/>
                      <w:szCs w:val="18"/>
                    </w:rPr>
                    <w:t>Kopā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2D7E420E"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675</w:t>
                  </w:r>
                </w:p>
              </w:tc>
              <w:tc>
                <w:tcPr>
                  <w:tcW w:w="1997" w:type="dxa"/>
                  <w:tcBorders>
                    <w:top w:val="nil"/>
                    <w:left w:val="nil"/>
                    <w:bottom w:val="single" w:sz="8" w:space="0" w:color="auto"/>
                    <w:right w:val="single" w:sz="8" w:space="0" w:color="auto"/>
                  </w:tcBorders>
                  <w:tcMar>
                    <w:top w:w="0" w:type="dxa"/>
                    <w:left w:w="108" w:type="dxa"/>
                    <w:bottom w:w="0" w:type="dxa"/>
                    <w:right w:w="108" w:type="dxa"/>
                  </w:tcMar>
                  <w:hideMark/>
                </w:tcPr>
                <w:p w14:paraId="5FB8EC8C"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640</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5457B26A"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470</w:t>
                  </w:r>
                </w:p>
              </w:tc>
              <w:tc>
                <w:tcPr>
                  <w:tcW w:w="2286" w:type="dxa"/>
                  <w:tcBorders>
                    <w:top w:val="nil"/>
                    <w:left w:val="nil"/>
                    <w:bottom w:val="single" w:sz="8" w:space="0" w:color="auto"/>
                    <w:right w:val="single" w:sz="8" w:space="0" w:color="auto"/>
                  </w:tcBorders>
                  <w:tcMar>
                    <w:top w:w="0" w:type="dxa"/>
                    <w:left w:w="108" w:type="dxa"/>
                    <w:bottom w:w="0" w:type="dxa"/>
                    <w:right w:w="108" w:type="dxa"/>
                  </w:tcMar>
                  <w:hideMark/>
                </w:tcPr>
                <w:p w14:paraId="43647A81" w14:textId="77777777"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445</w:t>
                  </w:r>
                </w:p>
              </w:tc>
              <w:tc>
                <w:tcPr>
                  <w:tcW w:w="1399" w:type="dxa"/>
                  <w:tcBorders>
                    <w:top w:val="nil"/>
                    <w:left w:val="nil"/>
                    <w:bottom w:val="single" w:sz="8" w:space="0" w:color="auto"/>
                    <w:right w:val="single" w:sz="8" w:space="0" w:color="auto"/>
                  </w:tcBorders>
                  <w:hideMark/>
                </w:tcPr>
                <w:p w14:paraId="00BC7338" w14:textId="4AE514E6" w:rsidR="0048521E" w:rsidRPr="003E5DBF" w:rsidRDefault="0048521E" w:rsidP="007C45CC">
                  <w:pPr>
                    <w:spacing w:after="0" w:line="240" w:lineRule="auto"/>
                    <w:jc w:val="center"/>
                    <w:rPr>
                      <w:rFonts w:ascii="Times New Roman" w:hAnsi="Times New Roman" w:cs="Times New Roman"/>
                      <w:b/>
                      <w:bCs/>
                      <w:iCs/>
                      <w:sz w:val="18"/>
                      <w:szCs w:val="18"/>
                    </w:rPr>
                  </w:pPr>
                  <w:r w:rsidRPr="003E5DBF">
                    <w:rPr>
                      <w:rFonts w:ascii="Times New Roman" w:hAnsi="Times New Roman" w:cs="Times New Roman"/>
                      <w:b/>
                      <w:bCs/>
                      <w:iCs/>
                      <w:sz w:val="18"/>
                      <w:szCs w:val="18"/>
                    </w:rPr>
                    <w:t>2</w:t>
                  </w:r>
                  <w:r w:rsidR="00590BF1" w:rsidRPr="003E5DBF">
                    <w:rPr>
                      <w:rFonts w:ascii="Times New Roman" w:hAnsi="Times New Roman" w:cs="Times New Roman"/>
                      <w:b/>
                      <w:bCs/>
                      <w:iCs/>
                      <w:sz w:val="18"/>
                      <w:szCs w:val="18"/>
                    </w:rPr>
                    <w:t> 417 504</w:t>
                  </w:r>
                </w:p>
              </w:tc>
            </w:tr>
          </w:tbl>
          <w:p w14:paraId="72229029" w14:textId="459DC56D" w:rsidR="00590BF1" w:rsidRPr="00B95E10" w:rsidRDefault="00590BF1" w:rsidP="007C45CC">
            <w:pPr>
              <w:spacing w:after="0" w:line="240" w:lineRule="auto"/>
              <w:jc w:val="both"/>
              <w:rPr>
                <w:rFonts w:ascii="Times New Roman" w:hAnsi="Times New Roman" w:cs="Times New Roman"/>
                <w:iCs/>
                <w:sz w:val="20"/>
                <w:szCs w:val="20"/>
              </w:rPr>
            </w:pPr>
            <w:r w:rsidRPr="00B95E10">
              <w:rPr>
                <w:rFonts w:ascii="Times New Roman" w:hAnsi="Times New Roman" w:cs="Times New Roman"/>
                <w:iCs/>
                <w:sz w:val="20"/>
                <w:szCs w:val="20"/>
              </w:rPr>
              <w:t xml:space="preserve">*Aprēķini veikti, ņemot vērā ierosinātās izmaiņas vienas vienības metodikā, kas paredz palielināt vienas vienības izmaksas aptuveni par 3,2%. </w:t>
            </w:r>
          </w:p>
          <w:p w14:paraId="20EB4476" w14:textId="77777777" w:rsidR="00841CF0" w:rsidRPr="00B95E10" w:rsidRDefault="00841CF0" w:rsidP="007C45CC">
            <w:pPr>
              <w:spacing w:after="0" w:line="240" w:lineRule="auto"/>
              <w:jc w:val="both"/>
              <w:rPr>
                <w:rFonts w:ascii="Times New Roman" w:hAnsi="Times New Roman" w:cs="Times New Roman"/>
                <w:iCs/>
                <w:sz w:val="16"/>
                <w:szCs w:val="16"/>
              </w:rPr>
            </w:pPr>
          </w:p>
          <w:p w14:paraId="0B1F6EB3" w14:textId="4EA76258" w:rsidR="00841CF0"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Ņemot vērā pieejamo finansējumu un profesionālās izglītības programmu īstenošanas specifiku (mācības notiek grupās, ir noteikts minimālais izglītojamo skaits)</w:t>
            </w:r>
            <w:r w:rsidR="00523504">
              <w:rPr>
                <w:rFonts w:ascii="Times New Roman" w:hAnsi="Times New Roman" w:cs="Times New Roman"/>
                <w:iCs/>
                <w:sz w:val="23"/>
                <w:szCs w:val="23"/>
              </w:rPr>
              <w:t>,</w:t>
            </w:r>
            <w:r w:rsidRPr="003E5DBF">
              <w:rPr>
                <w:rFonts w:ascii="Times New Roman" w:hAnsi="Times New Roman" w:cs="Times New Roman"/>
                <w:iCs/>
                <w:sz w:val="23"/>
                <w:szCs w:val="23"/>
              </w:rPr>
              <w:t xml:space="preserve"> projektā plānots šāds iznākuma un rezultāta rādītāja palielinājums:</w:t>
            </w:r>
          </w:p>
          <w:p w14:paraId="4FE67888" w14:textId="40338CCA" w:rsidR="00841CF0"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izglītībā vai apmācībā neiesaistītās neaktīvas personas, kas uzsākušas dalību projekta atbalstāmajā darbībā – palielinājums par 378, tādejādi kopējais izglītojamo skaits indikatīvi sastādītu – 9 578 (attiecīgi projektā kopā tas veidotu – 10 078);</w:t>
            </w:r>
          </w:p>
          <w:p w14:paraId="57AAD963" w14:textId="73205719" w:rsidR="00841CF0" w:rsidRPr="003E5DBF"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neaktīvie dalībnieki, kas nav iesaistīti izglītībā vai apmācībā un iegūst profesionālo kvalifikāciju – palielinājums par 256, tādejādi kopējais izglītojamo skaits indikatīvi sastādītu – 6</w:t>
            </w:r>
            <w:r w:rsidR="009279EC" w:rsidRPr="003E5DBF">
              <w:rPr>
                <w:rFonts w:ascii="Times New Roman" w:hAnsi="Times New Roman" w:cs="Times New Roman"/>
                <w:iCs/>
                <w:sz w:val="23"/>
                <w:szCs w:val="23"/>
              </w:rPr>
              <w:t> </w:t>
            </w:r>
            <w:r w:rsidRPr="003E5DBF">
              <w:rPr>
                <w:rFonts w:ascii="Times New Roman" w:hAnsi="Times New Roman" w:cs="Times New Roman"/>
                <w:iCs/>
                <w:sz w:val="23"/>
                <w:szCs w:val="23"/>
              </w:rPr>
              <w:t>756</w:t>
            </w:r>
            <w:r w:rsidR="009279EC" w:rsidRPr="003E5DBF">
              <w:rPr>
                <w:rFonts w:ascii="Times New Roman" w:hAnsi="Times New Roman" w:cs="Times New Roman"/>
                <w:iCs/>
                <w:sz w:val="23"/>
                <w:szCs w:val="23"/>
              </w:rPr>
              <w:t xml:space="preserve"> (kopumā 7.2.1.SAM ietvaros tas veidot – 12 271)</w:t>
            </w:r>
            <w:r w:rsidRPr="003E5DBF">
              <w:rPr>
                <w:rFonts w:ascii="Times New Roman" w:hAnsi="Times New Roman" w:cs="Times New Roman"/>
                <w:iCs/>
                <w:sz w:val="23"/>
                <w:szCs w:val="23"/>
              </w:rPr>
              <w:t>.</w:t>
            </w:r>
          </w:p>
          <w:p w14:paraId="489C2928" w14:textId="77777777" w:rsidR="00002CF6" w:rsidRPr="00002CF6" w:rsidRDefault="00002CF6" w:rsidP="007C45CC">
            <w:pPr>
              <w:spacing w:after="0" w:line="240" w:lineRule="auto"/>
              <w:jc w:val="both"/>
              <w:rPr>
                <w:rFonts w:ascii="Times New Roman" w:hAnsi="Times New Roman" w:cs="Times New Roman"/>
                <w:iCs/>
                <w:sz w:val="16"/>
                <w:szCs w:val="16"/>
              </w:rPr>
            </w:pPr>
            <w:bookmarkStart w:id="0" w:name="_GoBack"/>
            <w:bookmarkEnd w:id="0"/>
          </w:p>
          <w:p w14:paraId="534276F3" w14:textId="0FD93338" w:rsidR="00B83370" w:rsidRPr="003E5DBF" w:rsidRDefault="00B8337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Lai sekmīgi nodrošinātu papildu plānoto rādītāju izpildi</w:t>
            </w:r>
            <w:r w:rsidR="00523504">
              <w:rPr>
                <w:rFonts w:ascii="Times New Roman" w:hAnsi="Times New Roman" w:cs="Times New Roman"/>
                <w:iCs/>
                <w:sz w:val="23"/>
                <w:szCs w:val="23"/>
              </w:rPr>
              <w:t>,</w:t>
            </w:r>
            <w:r w:rsidRPr="003E5DBF">
              <w:rPr>
                <w:rFonts w:ascii="Times New Roman" w:hAnsi="Times New Roman" w:cs="Times New Roman"/>
                <w:iCs/>
                <w:sz w:val="23"/>
                <w:szCs w:val="23"/>
              </w:rPr>
              <w:t xml:space="preserve"> VIAA atbilstoši  projekta sadarbības partneru profesionālās izglītības iestāžu un koledžu (turpmāk – profesionālās izglītības iestādes) sniegtajai informācijai sagatavoja profesionālās izglītības programmu sarakstu, kuru saskaņoja ar darba devējiem Latvijas Darba Devēju konfederācijas Nozaru ekspertu padomēs un </w:t>
            </w:r>
            <w:r w:rsidR="00523504">
              <w:rPr>
                <w:rFonts w:ascii="Times New Roman" w:hAnsi="Times New Roman" w:cs="Times New Roman"/>
                <w:iCs/>
                <w:sz w:val="23"/>
                <w:szCs w:val="23"/>
              </w:rPr>
              <w:t>apstiprināja</w:t>
            </w:r>
            <w:r w:rsidRPr="003E5DBF">
              <w:rPr>
                <w:rFonts w:ascii="Times New Roman" w:hAnsi="Times New Roman" w:cs="Times New Roman"/>
                <w:iCs/>
                <w:sz w:val="23"/>
                <w:szCs w:val="23"/>
              </w:rPr>
              <w:t xml:space="preserve"> Profesionālās izglītības un nodarbinātības trīspusējās sadarbības apakšpadomē</w:t>
            </w:r>
            <w:r w:rsidR="00523504">
              <w:rPr>
                <w:rFonts w:ascii="Times New Roman" w:hAnsi="Times New Roman" w:cs="Times New Roman"/>
                <w:iCs/>
                <w:sz w:val="23"/>
                <w:szCs w:val="23"/>
              </w:rPr>
              <w:t xml:space="preserve"> </w:t>
            </w:r>
            <w:r w:rsidRPr="003E5DBF">
              <w:rPr>
                <w:rFonts w:ascii="Times New Roman" w:hAnsi="Times New Roman" w:cs="Times New Roman"/>
                <w:iCs/>
                <w:sz w:val="23"/>
                <w:szCs w:val="23"/>
              </w:rPr>
              <w:t xml:space="preserve">10.04.2019. tika apstiprināts. Uzņemšanas </w:t>
            </w:r>
            <w:r w:rsidR="00523504">
              <w:rPr>
                <w:rFonts w:ascii="Times New Roman" w:hAnsi="Times New Roman" w:cs="Times New Roman"/>
                <w:iCs/>
                <w:sz w:val="23"/>
                <w:szCs w:val="23"/>
              </w:rPr>
              <w:t xml:space="preserve">programmu </w:t>
            </w:r>
            <w:r w:rsidRPr="003E5DBF">
              <w:rPr>
                <w:rFonts w:ascii="Times New Roman" w:hAnsi="Times New Roman" w:cs="Times New Roman"/>
                <w:iCs/>
                <w:sz w:val="23"/>
                <w:szCs w:val="23"/>
              </w:rPr>
              <w:t xml:space="preserve">sarakstā iekļautas 36 darba tirgū pieprasītas profesijas, kuras jauniešiem iespējams apgūt ar iepriekš iegūtu vismaz vispārējo vidējo vai profesionālo vidējo izglītību. Uzņemšana tiks īstenota 22 profesionālās izglītības iestādēs visā Latvijas teritorijā. </w:t>
            </w:r>
          </w:p>
          <w:p w14:paraId="37DA275D" w14:textId="6A5C02D2" w:rsidR="00B83370" w:rsidRDefault="00B8337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VIAA līdzšinējā pieredze liecina, ka tieši 1,5-gadīgās profesionālās izglītības programmas ir pievilcīgākas un atbilstošākas projekta mērķa grupas vajadzībām, jo tiek iegūts augstāks profesionālās kvalifikācijas līmenis un profesijas apguvei nepieciešamais izglītības līmenis ir atbilstošāks jauniešu iepriekš iegūtajai izglītībai. Atbilstoši projektā uzkrātajiem datiem - no 12 353 projektā iesaistītajiem jauniešiem  10 212 jaunieši ir ar pabeigtu vidējo izglītību.</w:t>
            </w:r>
          </w:p>
          <w:p w14:paraId="66E526CE" w14:textId="77777777" w:rsidR="00002CF6" w:rsidRPr="00002CF6" w:rsidRDefault="00002CF6" w:rsidP="007C45CC">
            <w:pPr>
              <w:spacing w:after="0" w:line="240" w:lineRule="auto"/>
              <w:jc w:val="both"/>
              <w:rPr>
                <w:rFonts w:ascii="Times New Roman" w:hAnsi="Times New Roman" w:cs="Times New Roman"/>
                <w:iCs/>
                <w:sz w:val="16"/>
                <w:szCs w:val="16"/>
              </w:rPr>
            </w:pPr>
          </w:p>
          <w:p w14:paraId="1A03F5D2" w14:textId="1A8EA604" w:rsidR="009279EC" w:rsidRDefault="00841CF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Atbilstoši iepriekš minētajam ar MK noteikumu projektu pārskatīti arī citi </w:t>
            </w:r>
            <w:r w:rsidR="00B83370" w:rsidRPr="003E5DBF">
              <w:rPr>
                <w:rFonts w:ascii="Times New Roman" w:hAnsi="Times New Roman" w:cs="Times New Roman"/>
                <w:iCs/>
                <w:sz w:val="23"/>
                <w:szCs w:val="23"/>
              </w:rPr>
              <w:t>7.2.1.SAM ietvaros sasniedzamie uzraudzības rādītāji (t</w:t>
            </w:r>
            <w:r w:rsidR="009E51F7">
              <w:rPr>
                <w:rFonts w:ascii="Times New Roman" w:hAnsi="Times New Roman" w:cs="Times New Roman"/>
                <w:iCs/>
                <w:sz w:val="23"/>
                <w:szCs w:val="23"/>
              </w:rPr>
              <w:t xml:space="preserve">ai skaitā </w:t>
            </w:r>
            <w:r w:rsidR="00B83370" w:rsidRPr="003E5DBF">
              <w:rPr>
                <w:rFonts w:ascii="Times New Roman" w:hAnsi="Times New Roman" w:cs="Times New Roman"/>
                <w:iCs/>
                <w:sz w:val="23"/>
                <w:szCs w:val="23"/>
              </w:rPr>
              <w:t>ņemot vērā arī VIAA plānoto projekta īstenošanas termiņa pagarinājumu līdz 31.01.2021</w:t>
            </w:r>
            <w:r w:rsidR="003B6C23">
              <w:rPr>
                <w:rStyle w:val="FootnoteReference"/>
                <w:rFonts w:ascii="Times New Roman" w:hAnsi="Times New Roman" w:cs="Times New Roman"/>
                <w:iCs/>
                <w:sz w:val="23"/>
                <w:szCs w:val="23"/>
              </w:rPr>
              <w:footnoteReference w:id="1"/>
            </w:r>
            <w:r w:rsidR="00B83370" w:rsidRPr="003E5DBF">
              <w:rPr>
                <w:rFonts w:ascii="Times New Roman" w:hAnsi="Times New Roman" w:cs="Times New Roman"/>
                <w:iCs/>
                <w:sz w:val="23"/>
                <w:szCs w:val="23"/>
              </w:rPr>
              <w:t xml:space="preserve">.). </w:t>
            </w:r>
          </w:p>
          <w:p w14:paraId="6D83A38B" w14:textId="77777777" w:rsidR="00523504" w:rsidRPr="00523504" w:rsidRDefault="00523504" w:rsidP="007C45CC">
            <w:pPr>
              <w:spacing w:after="0" w:line="240" w:lineRule="auto"/>
              <w:jc w:val="both"/>
              <w:rPr>
                <w:rFonts w:ascii="Times New Roman" w:hAnsi="Times New Roman" w:cs="Times New Roman"/>
                <w:iCs/>
                <w:sz w:val="16"/>
                <w:szCs w:val="16"/>
              </w:rPr>
            </w:pPr>
          </w:p>
          <w:p w14:paraId="1605C6CF" w14:textId="50779359" w:rsidR="00B83370" w:rsidRDefault="00B83370" w:rsidP="007C45CC">
            <w:pPr>
              <w:spacing w:after="0" w:line="240" w:lineRule="auto"/>
              <w:jc w:val="both"/>
              <w:rPr>
                <w:rFonts w:ascii="Times New Roman" w:hAnsi="Times New Roman" w:cs="Times New Roman"/>
                <w:iCs/>
                <w:sz w:val="23"/>
                <w:szCs w:val="23"/>
                <w:lang w:val="sv-SE"/>
              </w:rPr>
            </w:pPr>
            <w:r w:rsidRPr="003E5DBF">
              <w:rPr>
                <w:rFonts w:ascii="Times New Roman" w:hAnsi="Times New Roman" w:cs="Times New Roman"/>
                <w:iCs/>
                <w:sz w:val="23"/>
                <w:szCs w:val="23"/>
              </w:rPr>
              <w:t>Tomēr attiecībā uz VIAA projektu attiecināmo tūlītējo rezultātu rādītāju (r.7.2.1.ik (CR08) un r.7.2.1.jk (CR09)) vērtībām, jāmin, ka šobrīd tās netiek mainītas. ES fondu 2007-2013.gada plānošanas periodā netika atsevišķi uzkrāta informācija par NEET dalībnieku tālāku iesaisti izglītībā, apmācībā un/ vai darbā iekārtošanos jauniešu paredzētajos atbalsta pasākumos, attiecīgi nosakot rādītāju mērķa vērtības, par pamatu ņemta informācija par NVA reģistrētajiem jauniešiem bezdarbniekiem</w:t>
            </w:r>
            <w:r w:rsidR="00523504">
              <w:rPr>
                <w:rFonts w:ascii="Times New Roman" w:hAnsi="Times New Roman" w:cs="Times New Roman"/>
                <w:iCs/>
                <w:sz w:val="23"/>
                <w:szCs w:val="23"/>
              </w:rPr>
              <w:t>.</w:t>
            </w:r>
            <w:r w:rsidRPr="003E5DBF">
              <w:rPr>
                <w:rFonts w:ascii="Times New Roman" w:hAnsi="Times New Roman" w:cs="Times New Roman"/>
                <w:iCs/>
                <w:sz w:val="23"/>
                <w:szCs w:val="23"/>
              </w:rPr>
              <w:t xml:space="preserve"> </w:t>
            </w:r>
            <w:r w:rsidR="00523504">
              <w:rPr>
                <w:rFonts w:ascii="Times New Roman" w:hAnsi="Times New Roman" w:cs="Times New Roman"/>
                <w:iCs/>
                <w:sz w:val="23"/>
                <w:szCs w:val="23"/>
              </w:rPr>
              <w:t>Proti, rādītāju vērtības noteiktas, balstoties uz pieņēmu, ka</w:t>
            </w:r>
            <w:r w:rsidRPr="003E5DBF">
              <w:rPr>
                <w:rFonts w:ascii="Times New Roman" w:hAnsi="Times New Roman" w:cs="Times New Roman"/>
                <w:iCs/>
                <w:sz w:val="23"/>
                <w:szCs w:val="23"/>
              </w:rPr>
              <w:t xml:space="preserve"> no 2012. gadā 1 755 NVA reģistrētajiem jauniešiem bezdarbniekiem, kuriem nav darba pieredzes un kuri pabeidza dalību NVA organizētajos pasākumos, vidēji 60% pēc dalības iesaistījās nodarbinātībā vai profesionālās izglītības programmu apguvē. Attiecīgi rezultātā aprēķinā tika noteikts, ka no VIAA projektā kvalifikāciju ieguvušo dalībnieku kopskaita, t.i. 6 500 jauniešiem, 60% jeb 3 900 jaunieši pēc dalības pasākumā pabeigšanas turpinās mācības un/vai kļūs nodarbināti. VIAA projektā gūtā pieredze 2014.-2017.gada ietvaros, kas tostarp atspoguļota “Ernst &amp; </w:t>
            </w:r>
            <w:proofErr w:type="spellStart"/>
            <w:r w:rsidRPr="003E5DBF">
              <w:rPr>
                <w:rFonts w:ascii="Times New Roman" w:hAnsi="Times New Roman" w:cs="Times New Roman"/>
                <w:iCs/>
                <w:sz w:val="23"/>
                <w:szCs w:val="23"/>
              </w:rPr>
              <w:t>Young</w:t>
            </w:r>
            <w:proofErr w:type="spellEnd"/>
            <w:r w:rsidRPr="003E5DBF">
              <w:rPr>
                <w:rFonts w:ascii="Times New Roman" w:hAnsi="Times New Roman" w:cs="Times New Roman"/>
                <w:iCs/>
                <w:sz w:val="23"/>
                <w:szCs w:val="23"/>
              </w:rPr>
              <w:t>” veiktajā Jauniešu garantijas ietekmes izvērtējumā, liecina, ka NEET dalībnieku vidū pēc dalības sākotnējās profesionālās izglītības programmās un attiecīgi profesionālās kvalifikācijas ieguves vidēji 42% nevis 60% jauniešu tālāk iesaistās izglītībā, apmācībā un/ vai iekārtojas darbā</w:t>
            </w:r>
            <w:r w:rsidRPr="003E5DBF">
              <w:rPr>
                <w:rFonts w:ascii="Times New Roman" w:hAnsi="Times New Roman" w:cs="Times New Roman"/>
                <w:iCs/>
                <w:sz w:val="23"/>
                <w:szCs w:val="23"/>
                <w:lang w:val="sv-SE"/>
              </w:rPr>
              <w:t>.</w:t>
            </w:r>
          </w:p>
          <w:p w14:paraId="676F4C5B" w14:textId="77777777" w:rsidR="00E95392" w:rsidRPr="00E95392" w:rsidRDefault="00E95392" w:rsidP="007C45CC">
            <w:pPr>
              <w:spacing w:after="0" w:line="240" w:lineRule="auto"/>
              <w:jc w:val="both"/>
              <w:rPr>
                <w:rFonts w:ascii="Times New Roman" w:hAnsi="Times New Roman" w:cs="Times New Roman"/>
                <w:iCs/>
                <w:sz w:val="16"/>
                <w:szCs w:val="16"/>
                <w:lang w:val="sv-SE"/>
              </w:rPr>
            </w:pPr>
          </w:p>
          <w:p w14:paraId="72BB3C24" w14:textId="160A0B63" w:rsidR="002E6FDC" w:rsidRPr="003E5DBF" w:rsidRDefault="00B8337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lastRenderedPageBreak/>
              <w:t xml:space="preserve">Papildus MK noteikumu projekts paredz </w:t>
            </w:r>
            <w:r w:rsidR="002E6FDC" w:rsidRPr="003E5DBF">
              <w:rPr>
                <w:rFonts w:ascii="Times New Roman" w:hAnsi="Times New Roman" w:cs="Times New Roman"/>
                <w:iCs/>
                <w:sz w:val="23"/>
                <w:szCs w:val="23"/>
                <w:lang w:val="sv-SE"/>
              </w:rPr>
              <w:t xml:space="preserve">precizēt finanšu rādītāju atbilstoši DP grozījumiem Nr.3 (MK noteikumu projekta </w:t>
            </w:r>
            <w:r w:rsidR="009F67BD">
              <w:rPr>
                <w:rFonts w:ascii="Times New Roman" w:hAnsi="Times New Roman" w:cs="Times New Roman"/>
                <w:iCs/>
                <w:sz w:val="23"/>
                <w:szCs w:val="23"/>
                <w:lang w:val="sv-SE"/>
              </w:rPr>
              <w:t>2</w:t>
            </w:r>
            <w:r w:rsidR="002E6FDC" w:rsidRPr="003E5DBF">
              <w:rPr>
                <w:rFonts w:ascii="Times New Roman" w:hAnsi="Times New Roman" w:cs="Times New Roman"/>
                <w:iCs/>
                <w:sz w:val="23"/>
                <w:szCs w:val="23"/>
                <w:lang w:val="sv-SE"/>
              </w:rPr>
              <w:t xml:space="preserve">.punkts) </w:t>
            </w:r>
            <w:r w:rsidR="002E6FDC" w:rsidRPr="003E5DBF">
              <w:rPr>
                <w:rFonts w:ascii="Times New Roman" w:hAnsi="Times New Roman" w:cs="Times New Roman"/>
                <w:iCs/>
                <w:sz w:val="23"/>
                <w:szCs w:val="23"/>
              </w:rPr>
              <w:t>–</w:t>
            </w:r>
            <w:r w:rsidR="002E6FDC" w:rsidRPr="003E5DBF">
              <w:rPr>
                <w:rFonts w:ascii="Times New Roman" w:hAnsi="Times New Roman" w:cs="Times New Roman"/>
                <w:iCs/>
                <w:sz w:val="23"/>
                <w:szCs w:val="23"/>
                <w:lang w:val="sv-SE"/>
              </w:rPr>
              <w:t xml:space="preserve"> </w:t>
            </w:r>
            <w:r w:rsidR="002E6FDC" w:rsidRPr="003E5DBF">
              <w:rPr>
                <w:rFonts w:ascii="Times New Roman" w:hAnsi="Times New Roman" w:cs="Times New Roman"/>
                <w:iCs/>
                <w:sz w:val="23"/>
                <w:szCs w:val="23"/>
              </w:rPr>
              <w:t xml:space="preserve">samazināt sertificētos izdevumus no 63 140 804 </w:t>
            </w:r>
            <w:r w:rsidR="002E6FDC" w:rsidRPr="003E5DBF">
              <w:rPr>
                <w:rFonts w:ascii="Times New Roman" w:hAnsi="Times New Roman" w:cs="Times New Roman"/>
                <w:i/>
                <w:iCs/>
                <w:sz w:val="23"/>
                <w:szCs w:val="23"/>
              </w:rPr>
              <w:t>euro</w:t>
            </w:r>
            <w:r w:rsidR="002E6FDC" w:rsidRPr="003E5DBF">
              <w:rPr>
                <w:rFonts w:ascii="Times New Roman" w:hAnsi="Times New Roman" w:cs="Times New Roman"/>
                <w:iCs/>
                <w:sz w:val="23"/>
                <w:szCs w:val="23"/>
              </w:rPr>
              <w:t xml:space="preserve"> uz 48 708 012 </w:t>
            </w:r>
            <w:r w:rsidR="002E6FDC" w:rsidRPr="003E5DBF">
              <w:rPr>
                <w:rFonts w:ascii="Times New Roman" w:hAnsi="Times New Roman" w:cs="Times New Roman"/>
                <w:i/>
                <w:iCs/>
                <w:sz w:val="23"/>
                <w:szCs w:val="23"/>
              </w:rPr>
              <w:t xml:space="preserve">euro </w:t>
            </w:r>
            <w:r w:rsidR="002E6FDC" w:rsidRPr="003E5DBF">
              <w:rPr>
                <w:rFonts w:ascii="Times New Roman" w:hAnsi="Times New Roman" w:cs="Times New Roman"/>
                <w:iCs/>
                <w:sz w:val="23"/>
                <w:szCs w:val="23"/>
              </w:rPr>
              <w:t xml:space="preserve">(t.i., paredzot pasākuma “Aktīvās darba tirgus politikas pasākumu īstenošana jauniešu bezdarbnieku nodarbinātības veicināšanai” ietvaros 26 050 172 </w:t>
            </w:r>
            <w:r w:rsidR="002E6FDC" w:rsidRPr="003E5DBF">
              <w:rPr>
                <w:rFonts w:ascii="Times New Roman" w:hAnsi="Times New Roman" w:cs="Times New Roman"/>
                <w:i/>
                <w:iCs/>
                <w:sz w:val="23"/>
                <w:szCs w:val="23"/>
              </w:rPr>
              <w:t>euro</w:t>
            </w:r>
            <w:r w:rsidR="002E6FDC" w:rsidRPr="003E5DBF">
              <w:rPr>
                <w:rFonts w:ascii="Times New Roman" w:hAnsi="Times New Roman" w:cs="Times New Roman"/>
                <w:iCs/>
                <w:sz w:val="23"/>
                <w:szCs w:val="23"/>
              </w:rPr>
              <w:t xml:space="preserve"> un pasākuma “Sākotnējās profesionālās izglītības programmu īstenošana Jauniešu garantijas ietvaros”  ietvaros – 22 657 840 </w:t>
            </w:r>
            <w:r w:rsidR="002E6FDC" w:rsidRPr="003E5DBF">
              <w:rPr>
                <w:rFonts w:ascii="Times New Roman" w:hAnsi="Times New Roman" w:cs="Times New Roman"/>
                <w:i/>
                <w:iCs/>
                <w:sz w:val="23"/>
                <w:szCs w:val="23"/>
              </w:rPr>
              <w:t>euro</w:t>
            </w:r>
            <w:r w:rsidR="002E6FDC" w:rsidRPr="003E5DBF">
              <w:rPr>
                <w:rFonts w:ascii="Times New Roman" w:hAnsi="Times New Roman" w:cs="Times New Roman"/>
                <w:iCs/>
                <w:sz w:val="23"/>
                <w:szCs w:val="23"/>
              </w:rPr>
              <w:t>)</w:t>
            </w:r>
            <w:r w:rsidR="002E6FDC" w:rsidRPr="003E5DBF">
              <w:rPr>
                <w:rFonts w:ascii="Times New Roman" w:hAnsi="Times New Roman" w:cs="Times New Roman"/>
                <w:i/>
                <w:iCs/>
                <w:sz w:val="23"/>
                <w:szCs w:val="23"/>
              </w:rPr>
              <w:t xml:space="preserve">. </w:t>
            </w:r>
            <w:r w:rsidR="002E6FDC" w:rsidRPr="003E5DBF">
              <w:rPr>
                <w:rFonts w:ascii="Times New Roman" w:hAnsi="Times New Roman" w:cs="Times New Roman"/>
                <w:iCs/>
                <w:sz w:val="23"/>
                <w:szCs w:val="23"/>
              </w:rPr>
              <w:t>MK noteikumu projektā</w:t>
            </w:r>
            <w:r w:rsidR="002E6FDC" w:rsidRPr="003E5DBF">
              <w:rPr>
                <w:rFonts w:ascii="Times New Roman" w:hAnsi="Times New Roman" w:cs="Times New Roman"/>
                <w:i/>
                <w:iCs/>
                <w:sz w:val="23"/>
                <w:szCs w:val="23"/>
              </w:rPr>
              <w:t xml:space="preserve"> </w:t>
            </w:r>
            <w:r w:rsidR="002E6FDC" w:rsidRPr="003E5DBF">
              <w:rPr>
                <w:rFonts w:ascii="Times New Roman" w:hAnsi="Times New Roman" w:cs="Times New Roman"/>
                <w:iCs/>
                <w:sz w:val="23"/>
                <w:szCs w:val="23"/>
              </w:rPr>
              <w:t xml:space="preserve">sertificēto izdevumu apmērs noteikts atbilstoši DP noteiktajam snieguma ietvara finanšu rādītāja F12 (Jauniešu nodarbinātības iniciatīva (turpmāk – JNI)) apmēram (t.i., kas attiecas uz JNI ar tam papildinošo Eiropas Sociālā fonda (turpmāk – ESF) finansējumu, valsts budžeta un privāto finansējumu), kas ar DP grozījumiem Nr.3 samazināts par summu, ko var deklarēt pēc 2018.gada, ņemot vērā Eiropas Komisijas sākotnējo un ikgadējo priekšfinansējumu. Savukārt attiecībā uz papildu piešķirto ESF un valsts budžeta finansējumu 7 020 578 </w:t>
            </w:r>
            <w:r w:rsidR="002E6FDC" w:rsidRPr="003E5DBF">
              <w:rPr>
                <w:rFonts w:ascii="Times New Roman" w:hAnsi="Times New Roman" w:cs="Times New Roman"/>
                <w:i/>
                <w:iCs/>
                <w:sz w:val="23"/>
                <w:szCs w:val="23"/>
              </w:rPr>
              <w:t>euro</w:t>
            </w:r>
            <w:r w:rsidR="002E6FDC" w:rsidRPr="003E5DBF">
              <w:rPr>
                <w:rFonts w:ascii="Times New Roman" w:hAnsi="Times New Roman" w:cs="Times New Roman"/>
                <w:iCs/>
                <w:sz w:val="23"/>
                <w:szCs w:val="23"/>
              </w:rPr>
              <w:t xml:space="preserve"> apmērā MK 28.04.2015.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noteikumi Nr.207) netiek noteikts finanšu rādītājs, bet šis</w:t>
            </w:r>
            <w:r w:rsidR="002E6FDC" w:rsidRPr="003E5DBF">
              <w:rPr>
                <w:rFonts w:ascii="Times New Roman" w:hAnsi="Times New Roman" w:cs="Times New Roman"/>
                <w:b/>
                <w:iCs/>
                <w:sz w:val="23"/>
                <w:szCs w:val="23"/>
                <w:lang w:val="sv-SE"/>
              </w:rPr>
              <w:t xml:space="preserve"> </w:t>
            </w:r>
            <w:r w:rsidR="002E6FDC" w:rsidRPr="003E5DBF">
              <w:rPr>
                <w:rFonts w:ascii="Times New Roman" w:hAnsi="Times New Roman" w:cs="Times New Roman"/>
                <w:iCs/>
                <w:sz w:val="23"/>
                <w:szCs w:val="23"/>
              </w:rPr>
              <w:t>finansējums veicin</w:t>
            </w:r>
            <w:r w:rsidR="009279EC" w:rsidRPr="003E5DBF">
              <w:rPr>
                <w:rFonts w:ascii="Times New Roman" w:hAnsi="Times New Roman" w:cs="Times New Roman"/>
                <w:iCs/>
                <w:sz w:val="23"/>
                <w:szCs w:val="23"/>
              </w:rPr>
              <w:t>āja</w:t>
            </w:r>
            <w:r w:rsidR="002E6FDC" w:rsidRPr="003E5DBF">
              <w:rPr>
                <w:rFonts w:ascii="Times New Roman" w:hAnsi="Times New Roman" w:cs="Times New Roman"/>
                <w:iCs/>
                <w:sz w:val="23"/>
                <w:szCs w:val="23"/>
              </w:rPr>
              <w:t xml:space="preserve"> 7.prioritārā virziena “Nodarbinātība un mobilitāte” finanšu rādītāja F11 (ESF) sniegumu.</w:t>
            </w:r>
            <w:r w:rsidR="009279EC" w:rsidRPr="003E5DBF">
              <w:rPr>
                <w:rFonts w:ascii="Times New Roman" w:hAnsi="Times New Roman" w:cs="Times New Roman"/>
                <w:iCs/>
                <w:sz w:val="23"/>
                <w:szCs w:val="23"/>
              </w:rPr>
              <w:t xml:space="preserve"> Minētās izmaiņas ir redakcionāla rakstura, projektiem arī līdzšinēji noteiktā starpposma vērtība tika sasniegta vismaz 85% apmērā.</w:t>
            </w:r>
          </w:p>
          <w:p w14:paraId="4CC48B33" w14:textId="2B1D0C21" w:rsidR="006A4140" w:rsidRPr="00B95E10" w:rsidRDefault="006A4140" w:rsidP="007C45CC">
            <w:pPr>
              <w:spacing w:after="0" w:line="240" w:lineRule="auto"/>
              <w:jc w:val="both"/>
              <w:rPr>
                <w:rFonts w:ascii="Times New Roman" w:hAnsi="Times New Roman" w:cs="Times New Roman"/>
                <w:iCs/>
                <w:sz w:val="16"/>
                <w:szCs w:val="16"/>
                <w:lang w:val="sv-SE"/>
              </w:rPr>
            </w:pPr>
          </w:p>
          <w:p w14:paraId="14671759" w14:textId="22A0861A" w:rsidR="006A4140" w:rsidRPr="003E5DBF" w:rsidRDefault="00F5021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t>2</w:t>
            </w:r>
            <w:r w:rsidR="006A4140" w:rsidRPr="003E5DBF">
              <w:rPr>
                <w:rFonts w:ascii="Times New Roman" w:hAnsi="Times New Roman" w:cs="Times New Roman"/>
                <w:iCs/>
                <w:sz w:val="23"/>
                <w:szCs w:val="23"/>
                <w:lang w:val="sv-SE"/>
              </w:rPr>
              <w:t xml:space="preserve">) </w:t>
            </w:r>
            <w:r w:rsidR="009279EC" w:rsidRPr="003E5DBF">
              <w:rPr>
                <w:rFonts w:ascii="Times New Roman" w:hAnsi="Times New Roman" w:cs="Times New Roman"/>
                <w:b/>
                <w:iCs/>
                <w:sz w:val="23"/>
                <w:szCs w:val="23"/>
                <w:lang w:val="sv-SE"/>
              </w:rPr>
              <w:t xml:space="preserve">palielināt </w:t>
            </w:r>
            <w:r w:rsidRPr="003E5DBF">
              <w:rPr>
                <w:rFonts w:ascii="Times New Roman" w:hAnsi="Times New Roman" w:cs="Times New Roman"/>
                <w:b/>
                <w:iCs/>
                <w:sz w:val="23"/>
                <w:szCs w:val="23"/>
                <w:lang w:val="sv-SE"/>
              </w:rPr>
              <w:t xml:space="preserve">maksimālo izmaksu pieļaujamo slieksni VIAA īstenotajiem </w:t>
            </w:r>
            <w:r w:rsidRPr="003E5DBF">
              <w:rPr>
                <w:rFonts w:ascii="Times New Roman" w:hAnsi="Times New Roman" w:cs="Times New Roman"/>
                <w:b/>
                <w:iCs/>
                <w:sz w:val="23"/>
                <w:szCs w:val="23"/>
              </w:rPr>
              <w:t>mērķa grupas informēšanas pasākumiem, tai skaitā konferencēm, semināriem, izstādēm, drukātiem materiāliem, kā arī informācijas ievietošanai nacionālajos un reģionālajos plašsaziņas līdzekļos</w:t>
            </w:r>
            <w:r w:rsidRPr="003E5DBF">
              <w:rPr>
                <w:rFonts w:ascii="Times New Roman" w:hAnsi="Times New Roman" w:cs="Times New Roman"/>
                <w:iCs/>
                <w:sz w:val="23"/>
                <w:szCs w:val="23"/>
              </w:rPr>
              <w:t xml:space="preserve">, novirzot tām iepriekš pieminēto NVA īstenotā projekta finanšu atlikumu 7 670 </w:t>
            </w:r>
            <w:r w:rsidRPr="003E5DBF">
              <w:rPr>
                <w:rFonts w:ascii="Times New Roman" w:hAnsi="Times New Roman" w:cs="Times New Roman"/>
                <w:i/>
                <w:iCs/>
                <w:sz w:val="23"/>
                <w:szCs w:val="23"/>
              </w:rPr>
              <w:t xml:space="preserve">euro </w:t>
            </w:r>
            <w:r w:rsidRPr="003E5DBF">
              <w:rPr>
                <w:rFonts w:ascii="Times New Roman" w:hAnsi="Times New Roman" w:cs="Times New Roman"/>
                <w:iCs/>
                <w:sz w:val="23"/>
                <w:szCs w:val="23"/>
              </w:rPr>
              <w:t>apmērā</w:t>
            </w:r>
            <w:r w:rsidRPr="003E5DBF">
              <w:rPr>
                <w:rFonts w:ascii="Times New Roman" w:hAnsi="Times New Roman" w:cs="Times New Roman"/>
                <w:iCs/>
                <w:sz w:val="23"/>
                <w:szCs w:val="23"/>
                <w:lang w:val="sv-SE"/>
              </w:rPr>
              <w:t xml:space="preserve"> </w:t>
            </w:r>
            <w:r w:rsidR="00DA6275">
              <w:rPr>
                <w:rFonts w:ascii="Times New Roman" w:hAnsi="Times New Roman" w:cs="Times New Roman"/>
                <w:iCs/>
                <w:sz w:val="23"/>
                <w:szCs w:val="23"/>
                <w:lang w:val="sv-SE"/>
              </w:rPr>
              <w:t xml:space="preserve"> - </w:t>
            </w:r>
            <w:r w:rsidRPr="003E5DBF">
              <w:rPr>
                <w:rFonts w:ascii="Times New Roman" w:hAnsi="Times New Roman" w:cs="Times New Roman"/>
                <w:iCs/>
                <w:sz w:val="23"/>
                <w:szCs w:val="23"/>
              </w:rPr>
              <w:t>papildu piešķir</w:t>
            </w:r>
            <w:r w:rsidR="00DA6275">
              <w:rPr>
                <w:rFonts w:ascii="Times New Roman" w:hAnsi="Times New Roman" w:cs="Times New Roman"/>
                <w:iCs/>
                <w:sz w:val="23"/>
                <w:szCs w:val="23"/>
              </w:rPr>
              <w:t>to</w:t>
            </w:r>
            <w:r w:rsidRPr="003E5DBF">
              <w:rPr>
                <w:rFonts w:ascii="Times New Roman" w:hAnsi="Times New Roman" w:cs="Times New Roman"/>
                <w:iCs/>
                <w:sz w:val="23"/>
                <w:szCs w:val="23"/>
              </w:rPr>
              <w:t xml:space="preserve"> Eiropas Sociālā fonda un valsts budžeta finansējuma daļ</w:t>
            </w:r>
            <w:r w:rsidR="00DA6275">
              <w:rPr>
                <w:rFonts w:ascii="Times New Roman" w:hAnsi="Times New Roman" w:cs="Times New Roman"/>
                <w:iCs/>
                <w:sz w:val="23"/>
                <w:szCs w:val="23"/>
              </w:rPr>
              <w:t>u</w:t>
            </w:r>
            <w:r w:rsidRPr="003E5DBF">
              <w:rPr>
                <w:rFonts w:ascii="Times New Roman" w:hAnsi="Times New Roman" w:cs="Times New Roman"/>
                <w:iCs/>
                <w:sz w:val="23"/>
                <w:szCs w:val="23"/>
                <w:lang w:val="sv-SE"/>
              </w:rPr>
              <w:t xml:space="preserve"> </w:t>
            </w:r>
            <w:r w:rsidR="006A4140" w:rsidRPr="003E5DBF">
              <w:rPr>
                <w:rFonts w:ascii="Times New Roman" w:hAnsi="Times New Roman" w:cs="Times New Roman"/>
                <w:iCs/>
                <w:sz w:val="23"/>
                <w:szCs w:val="23"/>
                <w:lang w:val="sv-SE"/>
              </w:rPr>
              <w:t xml:space="preserve">(MK noteikumu projekta </w:t>
            </w:r>
            <w:r w:rsidR="009F67BD">
              <w:rPr>
                <w:rFonts w:ascii="Times New Roman" w:hAnsi="Times New Roman" w:cs="Times New Roman"/>
                <w:iCs/>
                <w:sz w:val="23"/>
                <w:szCs w:val="23"/>
                <w:lang w:val="sv-SE"/>
              </w:rPr>
              <w:t>10</w:t>
            </w:r>
            <w:r w:rsidR="006A4140" w:rsidRPr="003E5DBF">
              <w:rPr>
                <w:rFonts w:ascii="Times New Roman" w:hAnsi="Times New Roman" w:cs="Times New Roman"/>
                <w:iCs/>
                <w:sz w:val="23"/>
                <w:szCs w:val="23"/>
                <w:lang w:val="sv-SE"/>
              </w:rPr>
              <w:t xml:space="preserve">.punkts). </w:t>
            </w:r>
            <w:r w:rsidR="006A4140" w:rsidRPr="003E5DBF">
              <w:rPr>
                <w:rFonts w:ascii="Times New Roman" w:hAnsi="Times New Roman" w:cs="Times New Roman"/>
                <w:iCs/>
                <w:sz w:val="23"/>
                <w:szCs w:val="23"/>
              </w:rPr>
              <w:t>Lai nodrošinātu veiksmīgu uzņemšanas procesa norisi un projekta plānoto rādītāju sasniegšanu</w:t>
            </w:r>
            <w:r w:rsidR="00DA6275">
              <w:rPr>
                <w:rFonts w:ascii="Times New Roman" w:hAnsi="Times New Roman" w:cs="Times New Roman"/>
                <w:iCs/>
                <w:sz w:val="23"/>
                <w:szCs w:val="23"/>
              </w:rPr>
              <w:t>,</w:t>
            </w:r>
            <w:r w:rsidR="006A4140" w:rsidRPr="003E5DBF">
              <w:rPr>
                <w:rFonts w:ascii="Times New Roman" w:hAnsi="Times New Roman" w:cs="Times New Roman"/>
                <w:iCs/>
                <w:sz w:val="23"/>
                <w:szCs w:val="23"/>
              </w:rPr>
              <w:t xml:space="preserve"> VIAA plāno veikt informatīvo kampaņu jauniešu informēšanai.  VIAA Jauniešu garantijas projekta mērķauditorija 2019./2020. gada mācību gada uzņemšanai – 17 līdz 29 gadus veci jaunieši, kuri nemācās un nestrādā, bet vienlaikus ir ieguvuši vidējo izglītību, ir specifiska un reklāmas tirgū pieprasīta mērķauditorija, kuru vasaras periodā intensīvi uzrunā arī citi mācību piedāvātāji, īpaši augstākās izglītības iestādes, ieguldot ievērojamus līdzekļus savās kampaņās. Lai VIAA Jauniešu garantijas mācības nepazustu kopējā piedāvājumā, spētu konkurēt ar citiem reklāmas izvietotājiem šajā periodā, kā arī varētu publiskās telpas pārsātinātajā piedāvājumā uzrunāt jauniešus, kuru skaits demogrāfiski krītas, ir nepieciešami papildu līdzekļi informatīvai kampaņai, jo ar bezmaksas metodēm mūsdienās jauniešus sasniegt ir maz efektīvi, īpaši no valsts iestāžu puses.  Balstoties uz VIAA iepriekšējo pieredzi un praksi informatīvo kampaņu organizēšanā no 2015. līdz 2018. gadam, ieguldot </w:t>
            </w:r>
            <w:r w:rsidRPr="003E5DBF">
              <w:rPr>
                <w:rFonts w:ascii="Times New Roman" w:hAnsi="Times New Roman" w:cs="Times New Roman"/>
                <w:iCs/>
                <w:sz w:val="23"/>
                <w:szCs w:val="23"/>
              </w:rPr>
              <w:t xml:space="preserve"> indikatīvi </w:t>
            </w:r>
            <w:r w:rsidR="006A4140" w:rsidRPr="003E5DBF">
              <w:rPr>
                <w:rFonts w:ascii="Times New Roman" w:hAnsi="Times New Roman" w:cs="Times New Roman"/>
                <w:iCs/>
                <w:sz w:val="23"/>
                <w:szCs w:val="23"/>
              </w:rPr>
              <w:t>7</w:t>
            </w:r>
            <w:r w:rsidR="009F67BD">
              <w:rPr>
                <w:rFonts w:ascii="Times New Roman" w:hAnsi="Times New Roman" w:cs="Times New Roman"/>
                <w:iCs/>
                <w:sz w:val="23"/>
                <w:szCs w:val="23"/>
              </w:rPr>
              <w:t xml:space="preserve"> </w:t>
            </w:r>
            <w:r w:rsidR="006A4140" w:rsidRPr="003E5DBF">
              <w:rPr>
                <w:rFonts w:ascii="Times New Roman" w:hAnsi="Times New Roman" w:cs="Times New Roman"/>
                <w:iCs/>
                <w:sz w:val="23"/>
                <w:szCs w:val="23"/>
              </w:rPr>
              <w:t>71</w:t>
            </w:r>
            <w:r w:rsidRPr="003E5DBF">
              <w:rPr>
                <w:rFonts w:ascii="Times New Roman" w:hAnsi="Times New Roman" w:cs="Times New Roman"/>
                <w:iCs/>
                <w:sz w:val="23"/>
                <w:szCs w:val="23"/>
              </w:rPr>
              <w:t xml:space="preserve">6 </w:t>
            </w:r>
            <w:r w:rsidRPr="003E5DBF">
              <w:rPr>
                <w:rFonts w:ascii="Times New Roman" w:hAnsi="Times New Roman" w:cs="Times New Roman"/>
                <w:i/>
                <w:iCs/>
                <w:sz w:val="23"/>
                <w:szCs w:val="23"/>
              </w:rPr>
              <w:t>euro</w:t>
            </w:r>
            <w:r w:rsidR="006A4140" w:rsidRPr="003E5DBF">
              <w:rPr>
                <w:rFonts w:ascii="Times New Roman" w:hAnsi="Times New Roman" w:cs="Times New Roman"/>
                <w:iCs/>
                <w:sz w:val="23"/>
                <w:szCs w:val="23"/>
              </w:rPr>
              <w:t xml:space="preserve"> (t</w:t>
            </w:r>
            <w:r w:rsidR="009E51F7">
              <w:rPr>
                <w:rFonts w:ascii="Times New Roman" w:hAnsi="Times New Roman" w:cs="Times New Roman"/>
                <w:iCs/>
                <w:sz w:val="23"/>
                <w:szCs w:val="23"/>
              </w:rPr>
              <w:t>ai skaitā</w:t>
            </w:r>
            <w:r w:rsidR="006A4140" w:rsidRPr="003E5DBF">
              <w:rPr>
                <w:rFonts w:ascii="Times New Roman" w:hAnsi="Times New Roman" w:cs="Times New Roman"/>
                <w:iCs/>
                <w:sz w:val="23"/>
                <w:szCs w:val="23"/>
              </w:rPr>
              <w:t xml:space="preserve"> NVA projekta  finansējuma piešķīrums 7</w:t>
            </w:r>
            <w:r w:rsidRPr="003E5DBF">
              <w:rPr>
                <w:rFonts w:ascii="Times New Roman" w:hAnsi="Times New Roman" w:cs="Times New Roman"/>
                <w:iCs/>
                <w:sz w:val="23"/>
                <w:szCs w:val="23"/>
              </w:rPr>
              <w:t xml:space="preserve"> </w:t>
            </w:r>
            <w:r w:rsidR="006A4140" w:rsidRPr="003E5DBF">
              <w:rPr>
                <w:rFonts w:ascii="Times New Roman" w:hAnsi="Times New Roman" w:cs="Times New Roman"/>
                <w:iCs/>
                <w:sz w:val="23"/>
                <w:szCs w:val="23"/>
              </w:rPr>
              <w:t>67</w:t>
            </w:r>
            <w:r w:rsidRPr="003E5DBF">
              <w:rPr>
                <w:rFonts w:ascii="Times New Roman" w:hAnsi="Times New Roman" w:cs="Times New Roman"/>
                <w:iCs/>
                <w:sz w:val="23"/>
                <w:szCs w:val="23"/>
              </w:rPr>
              <w:t>0</w:t>
            </w:r>
            <w:r w:rsidR="006A4140" w:rsidRPr="003E5DBF">
              <w:rPr>
                <w:rFonts w:ascii="Times New Roman" w:hAnsi="Times New Roman" w:cs="Times New Roman"/>
                <w:iCs/>
                <w:sz w:val="23"/>
                <w:szCs w:val="23"/>
              </w:rPr>
              <w:t xml:space="preserve"> </w:t>
            </w:r>
            <w:r w:rsidRPr="003E5DBF">
              <w:rPr>
                <w:rFonts w:ascii="Times New Roman" w:hAnsi="Times New Roman" w:cs="Times New Roman"/>
                <w:i/>
                <w:iCs/>
                <w:sz w:val="23"/>
                <w:szCs w:val="23"/>
              </w:rPr>
              <w:t>euro</w:t>
            </w:r>
            <w:r w:rsidR="006A4140" w:rsidRPr="003E5DBF">
              <w:rPr>
                <w:rFonts w:ascii="Times New Roman" w:hAnsi="Times New Roman" w:cs="Times New Roman"/>
                <w:iCs/>
                <w:sz w:val="23"/>
                <w:szCs w:val="23"/>
              </w:rPr>
              <w:t xml:space="preserve"> </w:t>
            </w:r>
            <w:r w:rsidR="00DA6275">
              <w:rPr>
                <w:rFonts w:ascii="Times New Roman" w:hAnsi="Times New Roman" w:cs="Times New Roman"/>
                <w:iCs/>
                <w:sz w:val="23"/>
                <w:szCs w:val="23"/>
              </w:rPr>
              <w:t xml:space="preserve">un </w:t>
            </w:r>
            <w:r w:rsidRPr="003E5DBF">
              <w:rPr>
                <w:rFonts w:ascii="Times New Roman" w:hAnsi="Times New Roman" w:cs="Times New Roman"/>
                <w:iCs/>
                <w:sz w:val="23"/>
                <w:szCs w:val="23"/>
              </w:rPr>
              <w:t>V</w:t>
            </w:r>
            <w:r w:rsidR="006A4140" w:rsidRPr="003E5DBF">
              <w:rPr>
                <w:rFonts w:ascii="Times New Roman" w:hAnsi="Times New Roman" w:cs="Times New Roman"/>
                <w:iCs/>
                <w:sz w:val="23"/>
                <w:szCs w:val="23"/>
              </w:rPr>
              <w:t xml:space="preserve">IAA projektā pieejamais finansējums 46 </w:t>
            </w:r>
            <w:r w:rsidRPr="003E5DBF">
              <w:rPr>
                <w:rFonts w:ascii="Times New Roman" w:hAnsi="Times New Roman" w:cs="Times New Roman"/>
                <w:i/>
                <w:iCs/>
                <w:sz w:val="23"/>
                <w:szCs w:val="23"/>
              </w:rPr>
              <w:t>euro</w:t>
            </w:r>
            <w:r w:rsidR="00DA6275">
              <w:rPr>
                <w:rFonts w:ascii="Times New Roman" w:hAnsi="Times New Roman" w:cs="Times New Roman"/>
                <w:iCs/>
                <w:sz w:val="23"/>
                <w:szCs w:val="23"/>
              </w:rPr>
              <w:t>)</w:t>
            </w:r>
            <w:r w:rsidR="006A4140" w:rsidRPr="003E5DBF">
              <w:rPr>
                <w:rFonts w:ascii="Times New Roman" w:hAnsi="Times New Roman" w:cs="Times New Roman"/>
                <w:iCs/>
                <w:sz w:val="23"/>
                <w:szCs w:val="23"/>
              </w:rPr>
              <w:t xml:space="preserve">, ir iespēja šos jauniešus uzrunāt tieši un precīzi, digitālajā vidē atlasot un mērķējot reklāmu tieši 17 līdz 29 gadus veciem jauniešiem, kā arī kopumā reklāmā uzsverot Jauniešu garantijas mācību būtiskākās priekšrocības (mācības bez maksas, stipendija 70-115 </w:t>
            </w:r>
            <w:r w:rsidRPr="003E5DBF">
              <w:rPr>
                <w:rFonts w:ascii="Times New Roman" w:hAnsi="Times New Roman" w:cs="Times New Roman"/>
                <w:i/>
                <w:iCs/>
                <w:sz w:val="23"/>
                <w:szCs w:val="23"/>
              </w:rPr>
              <w:t>euro</w:t>
            </w:r>
            <w:r w:rsidR="006A4140" w:rsidRPr="003E5DBF">
              <w:rPr>
                <w:rFonts w:ascii="Times New Roman" w:hAnsi="Times New Roman" w:cs="Times New Roman"/>
                <w:iCs/>
                <w:sz w:val="23"/>
                <w:szCs w:val="23"/>
              </w:rPr>
              <w:t xml:space="preserve"> mēnesī, profesija 1,5 gada laikā, apmaksāta kopmītne, utt.). Plānots, ka VIAA savā kampaņā varētu izmantot tādus reklāmas kanālus kā reklāmu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meklētājā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Adwords</w:t>
            </w:r>
            <w:proofErr w:type="spellEnd"/>
            <w:r w:rsidR="006A4140" w:rsidRPr="003E5DBF">
              <w:rPr>
                <w:rFonts w:ascii="Times New Roman" w:hAnsi="Times New Roman" w:cs="Times New Roman"/>
                <w:iCs/>
                <w:sz w:val="23"/>
                <w:szCs w:val="23"/>
              </w:rPr>
              <w:t xml:space="preserve">), reklāmas </w:t>
            </w:r>
            <w:proofErr w:type="spellStart"/>
            <w:r w:rsidR="006A4140" w:rsidRPr="003E5DBF">
              <w:rPr>
                <w:rFonts w:ascii="Times New Roman" w:hAnsi="Times New Roman" w:cs="Times New Roman"/>
                <w:iCs/>
                <w:sz w:val="23"/>
                <w:szCs w:val="23"/>
              </w:rPr>
              <w:t>banerus</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mājaslapu sadarbības tīklā, tostarp dažādās telefona aplikācijās (</w:t>
            </w:r>
            <w:proofErr w:type="spellStart"/>
            <w:r w:rsidR="006A4140" w:rsidRPr="003E5DBF">
              <w:rPr>
                <w:rFonts w:ascii="Times New Roman" w:hAnsi="Times New Roman" w:cs="Times New Roman"/>
                <w:iCs/>
                <w:sz w:val="23"/>
                <w:szCs w:val="23"/>
              </w:rPr>
              <w:t>Google</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Display</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Network</w:t>
            </w:r>
            <w:proofErr w:type="spellEnd"/>
            <w:r w:rsidR="006A4140" w:rsidRPr="003E5DBF">
              <w:rPr>
                <w:rFonts w:ascii="Times New Roman" w:hAnsi="Times New Roman" w:cs="Times New Roman"/>
                <w:iCs/>
                <w:sz w:val="23"/>
                <w:szCs w:val="23"/>
              </w:rPr>
              <w:t xml:space="preserve">), audio reklāmu jauniešiem populārā radio stacijā un/vai mūzikas straumēšanas vietnēs (piemēram, </w:t>
            </w:r>
            <w:proofErr w:type="spellStart"/>
            <w:r w:rsidR="006A4140" w:rsidRPr="003E5DBF">
              <w:rPr>
                <w:rFonts w:ascii="Times New Roman" w:hAnsi="Times New Roman" w:cs="Times New Roman"/>
                <w:iCs/>
                <w:sz w:val="23"/>
                <w:szCs w:val="23"/>
              </w:rPr>
              <w:t>European</w:t>
            </w:r>
            <w:proofErr w:type="spellEnd"/>
            <w:r w:rsidR="006A4140" w:rsidRPr="003E5DBF">
              <w:rPr>
                <w:rFonts w:ascii="Times New Roman" w:hAnsi="Times New Roman" w:cs="Times New Roman"/>
                <w:iCs/>
                <w:sz w:val="23"/>
                <w:szCs w:val="23"/>
              </w:rPr>
              <w:t xml:space="preserve"> </w:t>
            </w:r>
            <w:proofErr w:type="spellStart"/>
            <w:r w:rsidR="006A4140" w:rsidRPr="003E5DBF">
              <w:rPr>
                <w:rFonts w:ascii="Times New Roman" w:hAnsi="Times New Roman" w:cs="Times New Roman"/>
                <w:iCs/>
                <w:sz w:val="23"/>
                <w:szCs w:val="23"/>
              </w:rPr>
              <w:t>Hit</w:t>
            </w:r>
            <w:proofErr w:type="spellEnd"/>
            <w:r w:rsidR="006A4140" w:rsidRPr="003E5DBF">
              <w:rPr>
                <w:rFonts w:ascii="Times New Roman" w:hAnsi="Times New Roman" w:cs="Times New Roman"/>
                <w:iCs/>
                <w:sz w:val="23"/>
                <w:szCs w:val="23"/>
              </w:rPr>
              <w:t xml:space="preserve"> Radio un </w:t>
            </w:r>
            <w:proofErr w:type="spellStart"/>
            <w:r w:rsidR="006A4140" w:rsidRPr="003E5DBF">
              <w:rPr>
                <w:rFonts w:ascii="Times New Roman" w:hAnsi="Times New Roman" w:cs="Times New Roman"/>
                <w:iCs/>
                <w:sz w:val="23"/>
                <w:szCs w:val="23"/>
              </w:rPr>
              <w:t>Spotify</w:t>
            </w:r>
            <w:proofErr w:type="spellEnd"/>
            <w:r w:rsidR="006A4140" w:rsidRPr="003E5DBF">
              <w:rPr>
                <w:rFonts w:ascii="Times New Roman" w:hAnsi="Times New Roman" w:cs="Times New Roman"/>
                <w:iCs/>
                <w:sz w:val="23"/>
                <w:szCs w:val="23"/>
              </w:rPr>
              <w:t xml:space="preserve">), kā arī intensīvu reklāmu sociālajos medijos, kurus izmanto jaunieši Latvijā (piemēram, </w:t>
            </w:r>
            <w:proofErr w:type="spellStart"/>
            <w:r w:rsidR="006A4140" w:rsidRPr="003E5DBF">
              <w:rPr>
                <w:rFonts w:ascii="Times New Roman" w:hAnsi="Times New Roman" w:cs="Times New Roman"/>
                <w:iCs/>
                <w:sz w:val="23"/>
                <w:szCs w:val="23"/>
              </w:rPr>
              <w:t>Facebook</w:t>
            </w:r>
            <w:proofErr w:type="spellEnd"/>
            <w:r w:rsidR="006A4140" w:rsidRPr="003E5DBF">
              <w:rPr>
                <w:rFonts w:ascii="Times New Roman" w:hAnsi="Times New Roman" w:cs="Times New Roman"/>
                <w:iCs/>
                <w:sz w:val="23"/>
                <w:szCs w:val="23"/>
              </w:rPr>
              <w:t xml:space="preserve"> </w:t>
            </w:r>
            <w:r w:rsidR="006A4140" w:rsidRPr="003E5DBF">
              <w:rPr>
                <w:rFonts w:ascii="Times New Roman" w:hAnsi="Times New Roman" w:cs="Times New Roman"/>
                <w:iCs/>
                <w:sz w:val="23"/>
                <w:szCs w:val="23"/>
              </w:rPr>
              <w:lastRenderedPageBreak/>
              <w:t xml:space="preserve">un </w:t>
            </w:r>
            <w:proofErr w:type="spellStart"/>
            <w:r w:rsidR="006A4140" w:rsidRPr="003E5DBF">
              <w:rPr>
                <w:rFonts w:ascii="Times New Roman" w:hAnsi="Times New Roman" w:cs="Times New Roman"/>
                <w:iCs/>
                <w:sz w:val="23"/>
                <w:szCs w:val="23"/>
              </w:rPr>
              <w:t>Instagram</w:t>
            </w:r>
            <w:proofErr w:type="spellEnd"/>
            <w:r w:rsidR="006A4140" w:rsidRPr="003E5DBF">
              <w:rPr>
                <w:rFonts w:ascii="Times New Roman" w:hAnsi="Times New Roman" w:cs="Times New Roman"/>
                <w:iCs/>
                <w:sz w:val="23"/>
                <w:szCs w:val="23"/>
              </w:rPr>
              <w:t xml:space="preserve">). Tāpat būtu iespējams izvietot reklāmas </w:t>
            </w:r>
            <w:proofErr w:type="spellStart"/>
            <w:r w:rsidR="006A4140" w:rsidRPr="003E5DBF">
              <w:rPr>
                <w:rFonts w:ascii="Times New Roman" w:hAnsi="Times New Roman" w:cs="Times New Roman"/>
                <w:iCs/>
                <w:sz w:val="23"/>
                <w:szCs w:val="23"/>
              </w:rPr>
              <w:t>banerus</w:t>
            </w:r>
            <w:proofErr w:type="spellEnd"/>
            <w:r w:rsidR="006A4140" w:rsidRPr="003E5DBF">
              <w:rPr>
                <w:rFonts w:ascii="Times New Roman" w:hAnsi="Times New Roman" w:cs="Times New Roman"/>
                <w:iCs/>
                <w:sz w:val="23"/>
                <w:szCs w:val="23"/>
              </w:rPr>
              <w:t xml:space="preserve"> arī interneta portālos, kurus apmeklē jaunieši ar noteiktu mērķi (piemēram, </w:t>
            </w:r>
            <w:proofErr w:type="spellStart"/>
            <w:r w:rsidR="006A4140" w:rsidRPr="003E5DBF">
              <w:rPr>
                <w:rFonts w:ascii="Times New Roman" w:hAnsi="Times New Roman" w:cs="Times New Roman"/>
                <w:iCs/>
                <w:sz w:val="23"/>
                <w:szCs w:val="23"/>
              </w:rPr>
              <w:t>CVonline.lv</w:t>
            </w:r>
            <w:proofErr w:type="spellEnd"/>
            <w:r w:rsidR="006A4140" w:rsidRPr="003E5DBF">
              <w:rPr>
                <w:rFonts w:ascii="Times New Roman" w:hAnsi="Times New Roman" w:cs="Times New Roman"/>
                <w:iCs/>
                <w:sz w:val="23"/>
                <w:szCs w:val="23"/>
              </w:rPr>
              <w:t xml:space="preserve"> darba meklējumiem vai </w:t>
            </w:r>
            <w:proofErr w:type="spellStart"/>
            <w:r w:rsidR="006A4140" w:rsidRPr="003E5DBF">
              <w:rPr>
                <w:rFonts w:ascii="Times New Roman" w:hAnsi="Times New Roman" w:cs="Times New Roman"/>
                <w:iCs/>
                <w:sz w:val="23"/>
                <w:szCs w:val="23"/>
              </w:rPr>
              <w:t>Spoki.lv</w:t>
            </w:r>
            <w:proofErr w:type="spellEnd"/>
            <w:r w:rsidR="006A4140" w:rsidRPr="003E5DBF">
              <w:rPr>
                <w:rFonts w:ascii="Times New Roman" w:hAnsi="Times New Roman" w:cs="Times New Roman"/>
                <w:iCs/>
                <w:sz w:val="23"/>
                <w:szCs w:val="23"/>
              </w:rPr>
              <w:t xml:space="preserve"> izklaidei)</w:t>
            </w:r>
            <w:r w:rsidR="006A4140" w:rsidRPr="003E5DBF">
              <w:rPr>
                <w:rFonts w:ascii="Times New Roman" w:hAnsi="Times New Roman" w:cs="Times New Roman"/>
                <w:iCs/>
                <w:sz w:val="23"/>
                <w:szCs w:val="23"/>
                <w:lang w:val="sv-SE"/>
              </w:rPr>
              <w:t>;</w:t>
            </w:r>
          </w:p>
          <w:p w14:paraId="5C5AEE9A" w14:textId="27805F71" w:rsidR="006A4140" w:rsidRPr="00B95E10" w:rsidRDefault="006A4140" w:rsidP="007C45CC">
            <w:pPr>
              <w:spacing w:after="0" w:line="240" w:lineRule="auto"/>
              <w:jc w:val="both"/>
              <w:rPr>
                <w:rFonts w:ascii="Times New Roman" w:hAnsi="Times New Roman" w:cs="Times New Roman"/>
                <w:iCs/>
                <w:sz w:val="16"/>
                <w:szCs w:val="16"/>
                <w:lang w:val="sv-SE"/>
              </w:rPr>
            </w:pPr>
          </w:p>
          <w:p w14:paraId="215AF085" w14:textId="17DD8DF2" w:rsidR="0048521E" w:rsidRPr="003E5DBF" w:rsidRDefault="00F5021C"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t>3</w:t>
            </w:r>
            <w:r w:rsidR="006A4140" w:rsidRPr="003E5DBF">
              <w:rPr>
                <w:rFonts w:ascii="Times New Roman" w:hAnsi="Times New Roman" w:cs="Times New Roman"/>
                <w:iCs/>
                <w:sz w:val="23"/>
                <w:szCs w:val="23"/>
                <w:lang w:val="sv-SE"/>
              </w:rPr>
              <w:t xml:space="preserve">) </w:t>
            </w:r>
            <w:r w:rsidR="009D3C60" w:rsidRPr="003E5DBF">
              <w:rPr>
                <w:rFonts w:ascii="Times New Roman" w:hAnsi="Times New Roman" w:cs="Times New Roman"/>
                <w:b/>
                <w:iCs/>
                <w:sz w:val="23"/>
                <w:szCs w:val="23"/>
                <w:lang w:val="sv-SE"/>
              </w:rPr>
              <w:t xml:space="preserve">paredzēt jaunu atbalstāmo darbību - </w:t>
            </w:r>
            <w:r w:rsidR="009D3C60" w:rsidRPr="003E5DBF">
              <w:rPr>
                <w:rFonts w:ascii="Times New Roman" w:hAnsi="Times New Roman" w:cs="Times New Roman"/>
                <w:b/>
                <w:bCs/>
                <w:iCs/>
                <w:sz w:val="23"/>
                <w:szCs w:val="23"/>
              </w:rPr>
              <w:t>individuālās pieejas nodrošināšan</w:t>
            </w:r>
            <w:r w:rsidR="00DA6275">
              <w:rPr>
                <w:rFonts w:ascii="Times New Roman" w:hAnsi="Times New Roman" w:cs="Times New Roman"/>
                <w:b/>
                <w:bCs/>
                <w:iCs/>
                <w:sz w:val="23"/>
                <w:szCs w:val="23"/>
              </w:rPr>
              <w:t>a</w:t>
            </w:r>
            <w:r w:rsidR="009D3C60" w:rsidRPr="003E5DBF">
              <w:rPr>
                <w:rFonts w:ascii="Times New Roman" w:hAnsi="Times New Roman" w:cs="Times New Roman"/>
                <w:b/>
                <w:bCs/>
                <w:iCs/>
                <w:sz w:val="23"/>
                <w:szCs w:val="23"/>
              </w:rPr>
              <w:t xml:space="preserve"> izglītības turpināšanai un profesionālās kvalifikācijas ieguvei vai prasmju novērtējumam </w:t>
            </w:r>
            <w:r w:rsidR="009D3C60" w:rsidRPr="003E5DBF">
              <w:rPr>
                <w:rFonts w:ascii="Times New Roman" w:hAnsi="Times New Roman" w:cs="Times New Roman"/>
                <w:iCs/>
                <w:sz w:val="23"/>
                <w:szCs w:val="23"/>
                <w:lang w:val="sv-SE"/>
              </w:rPr>
              <w:t xml:space="preserve">(MK noteikumu projekta </w:t>
            </w:r>
            <w:r w:rsidR="009F67BD">
              <w:rPr>
                <w:rFonts w:ascii="Times New Roman" w:hAnsi="Times New Roman" w:cs="Times New Roman"/>
                <w:iCs/>
                <w:sz w:val="23"/>
                <w:szCs w:val="23"/>
                <w:lang w:val="sv-SE"/>
              </w:rPr>
              <w:t>1., 7., 8., 9., 11., 12. un 13</w:t>
            </w:r>
            <w:r w:rsidR="009D3C60" w:rsidRPr="003E5DBF">
              <w:rPr>
                <w:rFonts w:ascii="Times New Roman" w:hAnsi="Times New Roman" w:cs="Times New Roman"/>
                <w:iCs/>
                <w:sz w:val="23"/>
                <w:szCs w:val="23"/>
                <w:lang w:val="sv-SE"/>
              </w:rPr>
              <w:t xml:space="preserve">.punkts). </w:t>
            </w:r>
            <w:r w:rsidR="009D3C60" w:rsidRPr="003E5DBF">
              <w:rPr>
                <w:rFonts w:ascii="Times New Roman" w:hAnsi="Times New Roman" w:cs="Times New Roman"/>
                <w:iCs/>
                <w:sz w:val="23"/>
                <w:szCs w:val="23"/>
              </w:rPr>
              <w:t>Minēto darbību VIAA īstenos kā vienu no alternatīvām</w:t>
            </w:r>
            <w:r w:rsidR="0048521E" w:rsidRPr="003E5DBF">
              <w:rPr>
                <w:rFonts w:ascii="Times New Roman" w:hAnsi="Times New Roman" w:cs="Times New Roman"/>
                <w:iCs/>
                <w:sz w:val="23"/>
                <w:szCs w:val="23"/>
              </w:rPr>
              <w:t xml:space="preserve"> gadījumā, ja pēc 2019.gada septembra uzņemšanas tiek konstatēts, ka plānotie uzņemšanas rezultāti netiek sasniegti un projektā tiek prognozēts finanšu atlikums.</w:t>
            </w:r>
            <w:r w:rsidR="009D3C60" w:rsidRPr="003E5DBF">
              <w:rPr>
                <w:rFonts w:ascii="Times New Roman" w:hAnsi="Times New Roman" w:cs="Times New Roman"/>
                <w:iCs/>
                <w:sz w:val="23"/>
                <w:szCs w:val="23"/>
              </w:rPr>
              <w:t xml:space="preserve"> </w:t>
            </w:r>
          </w:p>
          <w:p w14:paraId="38C9EA38" w14:textId="48E5BBD9" w:rsidR="0048521E" w:rsidRPr="003E5DBF" w:rsidRDefault="0048521E"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Plānotajā projekta īstenošanas termiņ</w:t>
            </w:r>
            <w:r w:rsidR="009D3C60" w:rsidRPr="003E5DBF">
              <w:rPr>
                <w:rFonts w:ascii="Times New Roman" w:hAnsi="Times New Roman" w:cs="Times New Roman"/>
                <w:iCs/>
                <w:sz w:val="23"/>
                <w:szCs w:val="23"/>
              </w:rPr>
              <w:t>a pagarinājumā</w:t>
            </w:r>
            <w:r w:rsidRPr="003E5DBF">
              <w:rPr>
                <w:rFonts w:ascii="Times New Roman" w:hAnsi="Times New Roman" w:cs="Times New Roman"/>
                <w:iCs/>
                <w:sz w:val="23"/>
                <w:szCs w:val="23"/>
              </w:rPr>
              <w:t xml:space="preserve"> </w:t>
            </w:r>
            <w:r w:rsidR="009D3C60" w:rsidRPr="003E5DBF">
              <w:rPr>
                <w:rFonts w:ascii="Times New Roman" w:hAnsi="Times New Roman" w:cs="Times New Roman"/>
                <w:iCs/>
                <w:sz w:val="23"/>
                <w:szCs w:val="23"/>
              </w:rPr>
              <w:t>VIAA</w:t>
            </w:r>
            <w:r w:rsidRPr="003E5DBF">
              <w:rPr>
                <w:rFonts w:ascii="Times New Roman" w:hAnsi="Times New Roman" w:cs="Times New Roman"/>
                <w:iCs/>
                <w:sz w:val="23"/>
                <w:szCs w:val="23"/>
              </w:rPr>
              <w:t xml:space="preserve"> finanšu līdzekļu atlikumu varētu novirzīt individuālās pieejas nodrošināšanai izglītības turpināšanai un profesionālās kvalifikācijas ieguvei vai prasmju novērtējumam un karjeras atbalsta pasākumu nodrošināšanai meistarklašu vai paraugdemonstrējumu veidā. Šo darbību īstenošanas nepieciešamība un apjoms tiktu noteikts pēc uzņemšanas un mērķa grupas atbilstības pārbaudes, attiecīgi izvērtējot finanšu līdzekļu izlietojuma un sasniedzamo rādītāju bilanci. </w:t>
            </w:r>
          </w:p>
          <w:p w14:paraId="621F9B43" w14:textId="73AC35CC" w:rsidR="0048521E" w:rsidRDefault="0048521E"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 xml:space="preserve">Ņemot vērā, ka projekta ietvaros ir liels mācības pārtraukušo jauniešu skaits, </w:t>
            </w:r>
            <w:r w:rsidR="009D3C60" w:rsidRPr="003E5DBF">
              <w:rPr>
                <w:rFonts w:ascii="Times New Roman" w:hAnsi="Times New Roman" w:cs="Times New Roman"/>
                <w:iCs/>
                <w:sz w:val="23"/>
                <w:szCs w:val="23"/>
              </w:rPr>
              <w:t>VIAA</w:t>
            </w:r>
            <w:r w:rsidRPr="003E5DBF">
              <w:rPr>
                <w:rFonts w:ascii="Times New Roman" w:hAnsi="Times New Roman" w:cs="Times New Roman"/>
                <w:iCs/>
                <w:sz w:val="23"/>
                <w:szCs w:val="23"/>
              </w:rPr>
              <w:t xml:space="preserve"> plāno sadarbībā ar profesionālās izglītības iestādēm īstenot individuālās pieejas nodrošināšanu izglītības turpināšanai. Tas nozīmē, ka izglītības iestādes uzrunā NEET mērķa grupas izglītojamos, kuri ir pārtraukuši mācības, izstrādā individuālo mācību plānu (personas kompetenču attīstības plānu), tajā iekļaujot informāciju par iepriekš iegūto izglītību, apgūtajām prasmēm un kompetencēm, trūkstošajām prasmēm un kompetencēm, apgūto prasmju un kompetenču pārbaudi, prasmju demonstrēšanu. Tādējādi izglītojamajiem nebūtu jāmācās jau apgūtā viela, jo tiek noteikts, kas no iepriekš apgūtās izglītības, prasmēm un kompetencēm ir atzīstams un ieskaitāms profesionālās kvalifikācijas ieguvē, attiecīgi izpildot plānoto rezult</w:t>
            </w:r>
            <w:r w:rsidR="009D3C60" w:rsidRPr="003E5DBF">
              <w:rPr>
                <w:rFonts w:ascii="Times New Roman" w:hAnsi="Times New Roman" w:cs="Times New Roman"/>
                <w:iCs/>
                <w:sz w:val="23"/>
                <w:szCs w:val="23"/>
              </w:rPr>
              <w:t>āta</w:t>
            </w:r>
            <w:r w:rsidRPr="003E5DBF">
              <w:rPr>
                <w:rFonts w:ascii="Times New Roman" w:hAnsi="Times New Roman" w:cs="Times New Roman"/>
                <w:iCs/>
                <w:sz w:val="23"/>
                <w:szCs w:val="23"/>
              </w:rPr>
              <w:t xml:space="preserve"> rādītāju izpildi. Pēc profesionālās izglītības iestāžu sniegtās informācijas, uz šo brīdi individuālā iesaiste izglītības turpināšanai un profesionālās kvalifikācijas ieguvei plānota šādās profesionālajās kvalifikācijās – </w:t>
            </w:r>
            <w:r w:rsidR="00DA6275">
              <w:rPr>
                <w:rFonts w:ascii="Times New Roman" w:hAnsi="Times New Roman" w:cs="Times New Roman"/>
                <w:iCs/>
                <w:sz w:val="23"/>
                <w:szCs w:val="23"/>
              </w:rPr>
              <w:t>a</w:t>
            </w:r>
            <w:r w:rsidRPr="003E5DBF">
              <w:rPr>
                <w:rFonts w:ascii="Times New Roman" w:hAnsi="Times New Roman" w:cs="Times New Roman"/>
                <w:iCs/>
                <w:sz w:val="23"/>
                <w:szCs w:val="23"/>
              </w:rPr>
              <w:t xml:space="preserve">pdares darbu tehniķis, </w:t>
            </w:r>
            <w:proofErr w:type="spellStart"/>
            <w:r w:rsidR="00DA6275">
              <w:rPr>
                <w:rFonts w:ascii="Times New Roman" w:hAnsi="Times New Roman" w:cs="Times New Roman"/>
                <w:iCs/>
                <w:sz w:val="23"/>
                <w:szCs w:val="23"/>
              </w:rPr>
              <w:t>a</w:t>
            </w:r>
            <w:r w:rsidRPr="003E5DBF">
              <w:rPr>
                <w:rFonts w:ascii="Times New Roman" w:hAnsi="Times New Roman" w:cs="Times New Roman"/>
                <w:iCs/>
                <w:sz w:val="23"/>
                <w:szCs w:val="23"/>
              </w:rPr>
              <w:t>utodiagnostiķis</w:t>
            </w:r>
            <w:proofErr w:type="spellEnd"/>
            <w:r w:rsidRPr="003E5DBF">
              <w:rPr>
                <w:rFonts w:ascii="Times New Roman" w:hAnsi="Times New Roman" w:cs="Times New Roman"/>
                <w:iCs/>
                <w:sz w:val="23"/>
                <w:szCs w:val="23"/>
              </w:rPr>
              <w:t xml:space="preserve">, </w:t>
            </w:r>
            <w:r w:rsidR="00DA6275">
              <w:rPr>
                <w:rFonts w:ascii="Times New Roman" w:hAnsi="Times New Roman" w:cs="Times New Roman"/>
                <w:iCs/>
                <w:sz w:val="23"/>
                <w:szCs w:val="23"/>
              </w:rPr>
              <w:t>b</w:t>
            </w:r>
            <w:r w:rsidRPr="003E5DBF">
              <w:rPr>
                <w:rFonts w:ascii="Times New Roman" w:hAnsi="Times New Roman" w:cs="Times New Roman"/>
                <w:iCs/>
                <w:sz w:val="23"/>
                <w:szCs w:val="23"/>
              </w:rPr>
              <w:t xml:space="preserve">ārmenis, </w:t>
            </w:r>
            <w:r w:rsidR="00DA6275">
              <w:rPr>
                <w:rFonts w:ascii="Times New Roman" w:hAnsi="Times New Roman" w:cs="Times New Roman"/>
                <w:iCs/>
                <w:sz w:val="23"/>
                <w:szCs w:val="23"/>
              </w:rPr>
              <w:t>c</w:t>
            </w:r>
            <w:r w:rsidRPr="003E5DBF">
              <w:rPr>
                <w:rFonts w:ascii="Times New Roman" w:hAnsi="Times New Roman" w:cs="Times New Roman"/>
                <w:iCs/>
                <w:sz w:val="23"/>
                <w:szCs w:val="23"/>
              </w:rPr>
              <w:t xml:space="preserve">eltniecības un ceļu būves mašīnu mehāniķis, </w:t>
            </w:r>
            <w:r w:rsidR="00DA6275">
              <w:rPr>
                <w:rFonts w:ascii="Times New Roman" w:hAnsi="Times New Roman" w:cs="Times New Roman"/>
                <w:iCs/>
                <w:sz w:val="23"/>
                <w:szCs w:val="23"/>
              </w:rPr>
              <w:t>d</w:t>
            </w:r>
            <w:r w:rsidRPr="003E5DBF">
              <w:rPr>
                <w:rFonts w:ascii="Times New Roman" w:hAnsi="Times New Roman" w:cs="Times New Roman"/>
                <w:iCs/>
                <w:sz w:val="23"/>
                <w:szCs w:val="23"/>
              </w:rPr>
              <w:t xml:space="preserve">atorsistēmu tehniķis, </w:t>
            </w:r>
            <w:r w:rsidR="00DA6275">
              <w:rPr>
                <w:rFonts w:ascii="Times New Roman" w:hAnsi="Times New Roman" w:cs="Times New Roman"/>
                <w:iCs/>
                <w:sz w:val="23"/>
                <w:szCs w:val="23"/>
              </w:rPr>
              <w:t>e</w:t>
            </w:r>
            <w:r w:rsidRPr="003E5DBF">
              <w:rPr>
                <w:rFonts w:ascii="Times New Roman" w:hAnsi="Times New Roman" w:cs="Times New Roman"/>
                <w:iCs/>
                <w:sz w:val="23"/>
                <w:szCs w:val="23"/>
              </w:rPr>
              <w:t xml:space="preserve">lektronikas tehniķis, </w:t>
            </w:r>
            <w:r w:rsidR="00DA6275">
              <w:rPr>
                <w:rFonts w:ascii="Times New Roman" w:hAnsi="Times New Roman" w:cs="Times New Roman"/>
                <w:iCs/>
                <w:sz w:val="23"/>
                <w:szCs w:val="23"/>
              </w:rPr>
              <w:t>e</w:t>
            </w:r>
            <w:r w:rsidRPr="003E5DBF">
              <w:rPr>
                <w:rFonts w:ascii="Times New Roman" w:hAnsi="Times New Roman" w:cs="Times New Roman"/>
                <w:iCs/>
                <w:sz w:val="23"/>
                <w:szCs w:val="23"/>
              </w:rPr>
              <w:t xml:space="preserve">kotūrisma speciālists, </w:t>
            </w:r>
            <w:r w:rsidR="00DA6275">
              <w:rPr>
                <w:rFonts w:ascii="Times New Roman" w:hAnsi="Times New Roman" w:cs="Times New Roman"/>
                <w:iCs/>
                <w:sz w:val="23"/>
                <w:szCs w:val="23"/>
              </w:rPr>
              <w:t>g</w:t>
            </w:r>
            <w:r w:rsidRPr="003E5DBF">
              <w:rPr>
                <w:rFonts w:ascii="Times New Roman" w:hAnsi="Times New Roman" w:cs="Times New Roman"/>
                <w:iCs/>
                <w:sz w:val="23"/>
                <w:szCs w:val="23"/>
              </w:rPr>
              <w:t xml:space="preserve">rāmatvedis, </w:t>
            </w:r>
            <w:r w:rsidR="00DA6275">
              <w:rPr>
                <w:rFonts w:ascii="Times New Roman" w:hAnsi="Times New Roman" w:cs="Times New Roman"/>
                <w:iCs/>
                <w:sz w:val="23"/>
                <w:szCs w:val="23"/>
              </w:rPr>
              <w:t>k</w:t>
            </w:r>
            <w:r w:rsidRPr="003E5DBF">
              <w:rPr>
                <w:rFonts w:ascii="Times New Roman" w:hAnsi="Times New Roman" w:cs="Times New Roman"/>
                <w:iCs/>
                <w:sz w:val="23"/>
                <w:szCs w:val="23"/>
              </w:rPr>
              <w:t xml:space="preserve">lientu apkalpošanas speciālists, </w:t>
            </w:r>
            <w:r w:rsidR="00DA6275">
              <w:rPr>
                <w:rFonts w:ascii="Times New Roman" w:hAnsi="Times New Roman" w:cs="Times New Roman"/>
                <w:iCs/>
                <w:sz w:val="23"/>
                <w:szCs w:val="23"/>
              </w:rPr>
              <w:t>l</w:t>
            </w:r>
            <w:r w:rsidRPr="003E5DBF">
              <w:rPr>
                <w:rFonts w:ascii="Times New Roman" w:hAnsi="Times New Roman" w:cs="Times New Roman"/>
                <w:iCs/>
                <w:sz w:val="23"/>
                <w:szCs w:val="23"/>
              </w:rPr>
              <w:t xml:space="preserve">auku īpašumu apsaimniekotājs, </w:t>
            </w:r>
            <w:r w:rsidR="00DA6275">
              <w:rPr>
                <w:rFonts w:ascii="Times New Roman" w:hAnsi="Times New Roman" w:cs="Times New Roman"/>
                <w:iCs/>
                <w:sz w:val="23"/>
                <w:szCs w:val="23"/>
              </w:rPr>
              <w:t>l</w:t>
            </w:r>
            <w:r w:rsidRPr="003E5DBF">
              <w:rPr>
                <w:rFonts w:ascii="Times New Roman" w:hAnsi="Times New Roman" w:cs="Times New Roman"/>
                <w:iCs/>
                <w:sz w:val="23"/>
                <w:szCs w:val="23"/>
              </w:rPr>
              <w:t xml:space="preserve">oģistikas darbinieks, </w:t>
            </w:r>
            <w:r w:rsidR="00DA6275">
              <w:rPr>
                <w:rFonts w:ascii="Times New Roman" w:hAnsi="Times New Roman" w:cs="Times New Roman"/>
                <w:iCs/>
                <w:sz w:val="23"/>
                <w:szCs w:val="23"/>
              </w:rPr>
              <w:t>p</w:t>
            </w:r>
            <w:r w:rsidRPr="003E5DBF">
              <w:rPr>
                <w:rFonts w:ascii="Times New Roman" w:hAnsi="Times New Roman" w:cs="Times New Roman"/>
                <w:iCs/>
                <w:sz w:val="23"/>
                <w:szCs w:val="23"/>
              </w:rPr>
              <w:t xml:space="preserve">avārs, </w:t>
            </w:r>
            <w:r w:rsidR="00DA6275">
              <w:rPr>
                <w:rFonts w:ascii="Times New Roman" w:hAnsi="Times New Roman" w:cs="Times New Roman"/>
                <w:iCs/>
                <w:sz w:val="23"/>
                <w:szCs w:val="23"/>
              </w:rPr>
              <w:t>p</w:t>
            </w:r>
            <w:r w:rsidRPr="003E5DBF">
              <w:rPr>
                <w:rFonts w:ascii="Times New Roman" w:hAnsi="Times New Roman" w:cs="Times New Roman"/>
                <w:iCs/>
                <w:sz w:val="23"/>
                <w:szCs w:val="23"/>
              </w:rPr>
              <w:t xml:space="preserve">rogrammēšanas tehniķis, </w:t>
            </w:r>
            <w:r w:rsidR="00DA6275">
              <w:rPr>
                <w:rFonts w:ascii="Times New Roman" w:hAnsi="Times New Roman" w:cs="Times New Roman"/>
                <w:iCs/>
                <w:sz w:val="23"/>
                <w:szCs w:val="23"/>
              </w:rPr>
              <w:t>r</w:t>
            </w:r>
            <w:r w:rsidRPr="003E5DBF">
              <w:rPr>
                <w:rFonts w:ascii="Times New Roman" w:hAnsi="Times New Roman" w:cs="Times New Roman"/>
                <w:iCs/>
                <w:sz w:val="23"/>
                <w:szCs w:val="23"/>
              </w:rPr>
              <w:t xml:space="preserve">estorānu pakalpojumu speciālists, SPA speciālists, </w:t>
            </w:r>
            <w:r w:rsidR="00DA6275">
              <w:rPr>
                <w:rFonts w:ascii="Times New Roman" w:hAnsi="Times New Roman" w:cs="Times New Roman"/>
                <w:iCs/>
                <w:sz w:val="23"/>
                <w:szCs w:val="23"/>
              </w:rPr>
              <w:t>v</w:t>
            </w:r>
            <w:r w:rsidRPr="003E5DBF">
              <w:rPr>
                <w:rFonts w:ascii="Times New Roman" w:hAnsi="Times New Roman" w:cs="Times New Roman"/>
                <w:iCs/>
                <w:sz w:val="23"/>
                <w:szCs w:val="23"/>
              </w:rPr>
              <w:t xml:space="preserve">eterinārārsta asistents, </w:t>
            </w:r>
            <w:r w:rsidR="00DA6275">
              <w:rPr>
                <w:rFonts w:ascii="Times New Roman" w:hAnsi="Times New Roman" w:cs="Times New Roman"/>
                <w:iCs/>
                <w:sz w:val="23"/>
                <w:szCs w:val="23"/>
              </w:rPr>
              <w:t>v</w:t>
            </w:r>
            <w:r w:rsidRPr="003E5DBF">
              <w:rPr>
                <w:rFonts w:ascii="Times New Roman" w:hAnsi="Times New Roman" w:cs="Times New Roman"/>
                <w:iCs/>
                <w:sz w:val="23"/>
                <w:szCs w:val="23"/>
              </w:rPr>
              <w:t xml:space="preserve">iesmīlības pakalpojumu speciālists. Katra izglītojamā individuālais plāns tiek veidots, balstoties uz individuālu pieeju. Šādi izglītojamie var integrēties arī izglītības procesā, vēl jo vairāk tādēļ, ka profesionālās izglītības iestādes īsteno arī modulārās profesionālās izglītības programmas, kas ir īstenojamas arī kā 1,5-gadīgās profesionālās izglītības programmas. Arī pēc šīs pieejas iespējams novērtēt, kuri moduļi, moduļu kopas ir apgūtas un kuras nepieciešams apgūt profesionālās kvalifikācijas ieguvei vai prasmju novērtējumam. Profesionālās izglītības satura reforma nosaka, ka būtiski izglītības procesā ir iegūt prasmju un kompetenču novērtējumu, ne tikai tad, kad iegūta profesionālā kvalifikācija. Piemēram, modulāro profesionālās izglītības programmu apguvē tiek izsniegta apliecība par moduļa apguvi. Šāda pieeja ļauj darba devējam izvērtēt esošās zināšanas, prasmes un kompetences, savukārt jaunietim ir iespēja iekļauties darba tirgū, jo viņam ir dokuments par prasmju novērtējumu. Šiem jauniešiem kā atbalsta pasākums plānoti ceļa un naktsmītnes izdevumi arī mācību laikā, nepārsniedzot 71 </w:t>
            </w:r>
            <w:r w:rsidR="009D3C60" w:rsidRPr="003E5DBF">
              <w:rPr>
                <w:rFonts w:ascii="Times New Roman" w:hAnsi="Times New Roman" w:cs="Times New Roman"/>
                <w:i/>
                <w:iCs/>
                <w:sz w:val="23"/>
                <w:szCs w:val="23"/>
              </w:rPr>
              <w:t xml:space="preserve">euro </w:t>
            </w:r>
            <w:r w:rsidRPr="003E5DBF">
              <w:rPr>
                <w:rFonts w:ascii="Times New Roman" w:hAnsi="Times New Roman" w:cs="Times New Roman"/>
                <w:iCs/>
                <w:sz w:val="23"/>
                <w:szCs w:val="23"/>
              </w:rPr>
              <w:t>mēnesī un vienas vienības izmaksas tiktu aprēķinātas proporcionāli iesaistes laikam</w:t>
            </w:r>
            <w:r w:rsidR="00DA6275">
              <w:rPr>
                <w:rFonts w:ascii="Times New Roman" w:hAnsi="Times New Roman" w:cs="Times New Roman"/>
                <w:iCs/>
                <w:sz w:val="23"/>
                <w:szCs w:val="23"/>
              </w:rPr>
              <w:t xml:space="preserve"> izglītības programmā</w:t>
            </w:r>
            <w:r w:rsidRPr="003E5DBF">
              <w:rPr>
                <w:rFonts w:ascii="Times New Roman" w:hAnsi="Times New Roman" w:cs="Times New Roman"/>
                <w:iCs/>
                <w:sz w:val="23"/>
                <w:szCs w:val="23"/>
              </w:rPr>
              <w:t xml:space="preserve">. </w:t>
            </w:r>
            <w:r w:rsidR="009F67BD" w:rsidRPr="009F67BD">
              <w:rPr>
                <w:rFonts w:ascii="Times New Roman" w:hAnsi="Times New Roman" w:cs="Times New Roman"/>
                <w:iCs/>
                <w:sz w:val="23"/>
                <w:szCs w:val="23"/>
              </w:rPr>
              <w:t>Ievērojot to, ka vienas vienības metodikā</w:t>
            </w:r>
            <w:r w:rsidR="009F67BD" w:rsidRPr="009F67BD">
              <w:rPr>
                <w:rFonts w:ascii="Times New Roman" w:hAnsi="Times New Roman" w:cs="Times New Roman"/>
                <w:iCs/>
                <w:sz w:val="23"/>
                <w:szCs w:val="23"/>
                <w:vertAlign w:val="superscript"/>
              </w:rPr>
              <w:footnoteReference w:id="2"/>
            </w:r>
            <w:r w:rsidR="009F67BD" w:rsidRPr="009F67BD">
              <w:rPr>
                <w:rFonts w:ascii="Times New Roman" w:hAnsi="Times New Roman" w:cs="Times New Roman"/>
                <w:iCs/>
                <w:sz w:val="23"/>
                <w:szCs w:val="23"/>
              </w:rPr>
              <w:t xml:space="preserve"> ir noteikts aprēķins un likmes izmaksas par 1-gadīgu un 1,5-gadīgu profesionālās izglītības programmu apguvi otrā un trešā </w:t>
            </w:r>
            <w:r w:rsidR="009F67BD" w:rsidRPr="009F67BD">
              <w:rPr>
                <w:rFonts w:ascii="Times New Roman" w:hAnsi="Times New Roman" w:cs="Times New Roman"/>
                <w:iCs/>
                <w:sz w:val="23"/>
                <w:szCs w:val="23"/>
              </w:rPr>
              <w:lastRenderedPageBreak/>
              <w:t xml:space="preserve">profesionālās kvalifikācijas līmeņa izglītības programmās, minēto metodiku nevar piemērot </w:t>
            </w:r>
            <w:r w:rsidR="009F67BD" w:rsidRPr="009F67BD">
              <w:rPr>
                <w:rFonts w:ascii="Times New Roman" w:hAnsi="Times New Roman" w:cs="Times New Roman"/>
                <w:bCs/>
                <w:iCs/>
                <w:sz w:val="23"/>
                <w:szCs w:val="23"/>
              </w:rPr>
              <w:t>individuālās pieejas nodrošināšanai izglītības turpināšanai un profesionālās kvalifikācijas ieguvei vai prasmju novērtējumam, t.i.</w:t>
            </w:r>
            <w:r w:rsidR="009F67BD" w:rsidRPr="009F67BD">
              <w:rPr>
                <w:rFonts w:ascii="Times New Roman" w:hAnsi="Times New Roman" w:cs="Times New Roman"/>
                <w:iCs/>
                <w:sz w:val="23"/>
                <w:szCs w:val="23"/>
              </w:rPr>
              <w:t xml:space="preserve"> modulārās profesionālās izglītības programmu apguvei, līdz ar to </w:t>
            </w:r>
            <w:r w:rsidR="009F67BD">
              <w:rPr>
                <w:rFonts w:ascii="Times New Roman" w:hAnsi="Times New Roman" w:cs="Times New Roman"/>
                <w:iCs/>
                <w:sz w:val="23"/>
                <w:szCs w:val="23"/>
              </w:rPr>
              <w:t>pirms atbalstāmās darbības uzsākšanas tiks veikti atbilstoši</w:t>
            </w:r>
            <w:r w:rsidR="009F67BD" w:rsidRPr="009F67BD">
              <w:rPr>
                <w:rFonts w:ascii="Times New Roman" w:hAnsi="Times New Roman" w:cs="Times New Roman"/>
                <w:iCs/>
                <w:sz w:val="23"/>
                <w:szCs w:val="23"/>
              </w:rPr>
              <w:t xml:space="preserve"> grozījumi esošajā metodikā</w:t>
            </w:r>
            <w:r w:rsidR="009F67BD">
              <w:rPr>
                <w:rFonts w:ascii="Times New Roman" w:hAnsi="Times New Roman" w:cs="Times New Roman"/>
                <w:iCs/>
                <w:sz w:val="23"/>
                <w:szCs w:val="23"/>
              </w:rPr>
              <w:t>,</w:t>
            </w:r>
            <w:r w:rsidR="009F67BD" w:rsidRPr="009F67BD">
              <w:rPr>
                <w:rFonts w:ascii="Times New Roman" w:hAnsi="Times New Roman" w:cs="Times New Roman"/>
                <w:iCs/>
                <w:sz w:val="23"/>
                <w:szCs w:val="23"/>
              </w:rPr>
              <w:t xml:space="preserve"> papildus atrunājot aprēķinu un likmes izmaksas modulārās profesionālās izglītības programmu apguvei.</w:t>
            </w:r>
          </w:p>
          <w:p w14:paraId="13C12ABF" w14:textId="77777777" w:rsidR="009F67BD" w:rsidRPr="009F67BD" w:rsidRDefault="009F67BD" w:rsidP="007C45CC">
            <w:pPr>
              <w:spacing w:after="0" w:line="240" w:lineRule="auto"/>
              <w:jc w:val="both"/>
              <w:rPr>
                <w:rFonts w:ascii="Times New Roman" w:hAnsi="Times New Roman" w:cs="Times New Roman"/>
                <w:iCs/>
                <w:sz w:val="16"/>
                <w:szCs w:val="16"/>
              </w:rPr>
            </w:pPr>
          </w:p>
          <w:p w14:paraId="1FAF5CFC" w14:textId="591E7A2B" w:rsidR="0048521E" w:rsidRPr="003E5DBF" w:rsidRDefault="009D3C6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lang w:val="sv-SE"/>
              </w:rPr>
              <w:t xml:space="preserve">Savukārt </w:t>
            </w:r>
            <w:r w:rsidRPr="003E5DBF">
              <w:rPr>
                <w:rFonts w:ascii="Times New Roman" w:hAnsi="Times New Roman" w:cs="Times New Roman"/>
                <w:iCs/>
                <w:sz w:val="23"/>
                <w:szCs w:val="23"/>
              </w:rPr>
              <w:t>meistarklases</w:t>
            </w:r>
            <w:r w:rsidR="0048521E" w:rsidRPr="003E5DBF">
              <w:rPr>
                <w:rFonts w:ascii="Times New Roman" w:hAnsi="Times New Roman" w:cs="Times New Roman"/>
                <w:iCs/>
                <w:sz w:val="23"/>
                <w:szCs w:val="23"/>
              </w:rPr>
              <w:t xml:space="preserve"> vai paraugdemonstrējumi ir viens no karjeras atbalsta pasākumiem, kura ietvaros tiek īstenoti prasmju un profesijas paraugdemonstrējumi, lai motivētu un iedvesmotu projektā iesaistītos profesionālās izglītības iestāžu audzēkņus mācībām un darbam izvēlētajā profesijā. </w:t>
            </w:r>
            <w:r w:rsidRPr="003E5DBF">
              <w:rPr>
                <w:rFonts w:ascii="Times New Roman" w:hAnsi="Times New Roman" w:cs="Times New Roman"/>
                <w:iCs/>
                <w:sz w:val="23"/>
                <w:szCs w:val="23"/>
              </w:rPr>
              <w:t>Arī v</w:t>
            </w:r>
            <w:r w:rsidR="0048521E" w:rsidRPr="003E5DBF">
              <w:rPr>
                <w:rFonts w:ascii="Times New Roman" w:hAnsi="Times New Roman" w:cs="Times New Roman"/>
                <w:iCs/>
                <w:sz w:val="23"/>
                <w:szCs w:val="23"/>
              </w:rPr>
              <w:t xml:space="preserve">eicamo  meistarklašu tēmas, dalībnieku skaitu, norises vietas, norises laikus un nepieciešamos finanšu līdzekļus būs iespējams noteikt pēc 2019.gada uzņemšanas, attiecīgi izvērtējot uzņemšanas rezultātus. </w:t>
            </w:r>
          </w:p>
          <w:p w14:paraId="6779E390" w14:textId="4A1C060B" w:rsidR="006A4140" w:rsidRPr="00B95E10" w:rsidRDefault="006A4140" w:rsidP="007C45CC">
            <w:pPr>
              <w:spacing w:after="0" w:line="240" w:lineRule="auto"/>
              <w:jc w:val="both"/>
              <w:rPr>
                <w:rFonts w:ascii="Times New Roman" w:hAnsi="Times New Roman" w:cs="Times New Roman"/>
                <w:iCs/>
                <w:sz w:val="16"/>
                <w:szCs w:val="16"/>
              </w:rPr>
            </w:pPr>
          </w:p>
          <w:p w14:paraId="3BAFB81B" w14:textId="38A14817" w:rsidR="008A1B7F" w:rsidRPr="003E5DBF" w:rsidRDefault="009D3C60" w:rsidP="007C45CC">
            <w:pPr>
              <w:spacing w:after="0" w:line="240" w:lineRule="auto"/>
              <w:jc w:val="both"/>
              <w:rPr>
                <w:rFonts w:ascii="Times New Roman" w:hAnsi="Times New Roman" w:cs="Times New Roman"/>
                <w:iCs/>
                <w:sz w:val="23"/>
                <w:szCs w:val="23"/>
              </w:rPr>
            </w:pPr>
            <w:r w:rsidRPr="003E5DBF">
              <w:rPr>
                <w:rFonts w:ascii="Times New Roman" w:hAnsi="Times New Roman" w:cs="Times New Roman"/>
                <w:iCs/>
                <w:sz w:val="23"/>
                <w:szCs w:val="23"/>
              </w:rPr>
              <w:t>4</w:t>
            </w:r>
            <w:r w:rsidR="006A4140" w:rsidRPr="003E5DBF">
              <w:rPr>
                <w:rFonts w:ascii="Times New Roman" w:hAnsi="Times New Roman" w:cs="Times New Roman"/>
                <w:iCs/>
                <w:sz w:val="23"/>
                <w:szCs w:val="23"/>
              </w:rPr>
              <w:t xml:space="preserve">) </w:t>
            </w:r>
            <w:r w:rsidR="006A4140" w:rsidRPr="003E5DBF">
              <w:rPr>
                <w:rFonts w:ascii="Times New Roman" w:hAnsi="Times New Roman" w:cs="Times New Roman"/>
                <w:b/>
                <w:iCs/>
                <w:sz w:val="23"/>
                <w:szCs w:val="23"/>
              </w:rPr>
              <w:t>precizēt MK noteikumu Nr.207 40.7.apakšpunktu</w:t>
            </w:r>
            <w:r w:rsidR="006A4140" w:rsidRPr="003E5DBF">
              <w:rPr>
                <w:rFonts w:ascii="Times New Roman" w:hAnsi="Times New Roman" w:cs="Times New Roman"/>
                <w:iCs/>
                <w:sz w:val="23"/>
                <w:szCs w:val="23"/>
              </w:rPr>
              <w:t xml:space="preserve"> saskaņā </w:t>
            </w:r>
            <w:r w:rsidR="00702F81" w:rsidRPr="00702F81">
              <w:rPr>
                <w:rFonts w:ascii="Times New Roman" w:hAnsi="Times New Roman" w:cs="Times New Roman"/>
                <w:iCs/>
                <w:sz w:val="23"/>
                <w:szCs w:val="23"/>
              </w:rPr>
              <w:t>ar Finanšu ministrijas – vadošās iestādes vadlīnijām Nr.2.1. “Vadlīnijas attiecināmo un neattiecināmo izmaksu noteikšanai 2014.–2020. gada plānošanas periodā” (MK noteikumu projekta 1</w:t>
            </w:r>
            <w:r w:rsidR="009F67BD">
              <w:rPr>
                <w:rFonts w:ascii="Times New Roman" w:hAnsi="Times New Roman" w:cs="Times New Roman"/>
                <w:iCs/>
                <w:sz w:val="23"/>
                <w:szCs w:val="23"/>
              </w:rPr>
              <w:t>4</w:t>
            </w:r>
            <w:r w:rsidR="00702F81" w:rsidRPr="00702F81">
              <w:rPr>
                <w:rFonts w:ascii="Times New Roman" w:hAnsi="Times New Roman" w:cs="Times New Roman"/>
                <w:iCs/>
                <w:sz w:val="23"/>
                <w:szCs w:val="23"/>
              </w:rPr>
              <w:t xml:space="preserve">.punkts), paredzot, ja personāla atlīdzībai piemēro </w:t>
            </w:r>
            <w:proofErr w:type="spellStart"/>
            <w:r w:rsidR="00702F81" w:rsidRPr="00702F81">
              <w:rPr>
                <w:rFonts w:ascii="Times New Roman" w:hAnsi="Times New Roman" w:cs="Times New Roman"/>
                <w:iCs/>
                <w:sz w:val="23"/>
                <w:szCs w:val="23"/>
              </w:rPr>
              <w:t>daļlaika</w:t>
            </w:r>
            <w:proofErr w:type="spellEnd"/>
            <w:r w:rsidR="00702F81" w:rsidRPr="00702F81">
              <w:rPr>
                <w:rFonts w:ascii="Times New Roman" w:hAnsi="Times New Roman" w:cs="Times New Roman"/>
                <w:iCs/>
                <w:sz w:val="23"/>
                <w:szCs w:val="23"/>
              </w:rPr>
              <w:t xml:space="preserve"> attiecināmības principu, tiek veikta personāla darba laika uzskaite par nostrādāto laiku un veiktajām funkcijām. Izmaiņas neietekmē finansējuma saņēmēju veicamās darbības darba laika un personāla noslodzes uzskaites nodrošināšanai (t</w:t>
            </w:r>
            <w:r w:rsidR="009E51F7">
              <w:rPr>
                <w:rFonts w:ascii="Times New Roman" w:hAnsi="Times New Roman" w:cs="Times New Roman"/>
                <w:iCs/>
                <w:sz w:val="23"/>
                <w:szCs w:val="23"/>
              </w:rPr>
              <w:t>ai skaitā,</w:t>
            </w:r>
            <w:r w:rsidR="00702F81" w:rsidRPr="00702F81">
              <w:rPr>
                <w:rFonts w:ascii="Times New Roman" w:hAnsi="Times New Roman" w:cs="Times New Roman"/>
                <w:iCs/>
                <w:sz w:val="23"/>
                <w:szCs w:val="23"/>
              </w:rPr>
              <w:t xml:space="preserve"> ja projekta īstenošanas vai vadības personāls ir iesaistīts Valsts izglītības attīstības aģentūras īstenotajā darbības programmas “Izaugsme un nodarbinātība” 8.4.1.specifiskā atbalsta mērķa “Pilnveidot nodarbināto personu profesionālo kompetenci” projektā un tā pienākumi ir vienādi ar 7.2.1.SAM pasākumā “Sākotnējās profesionālās izglītības programmu īstenošana Jauniešu garantijas ietvaros” paredzētajiem, arī turpmāk, atbilstoši MK noteikumu Nr.207 20.punktam, personāla atlīdzības apmēru katrā projektā nosaka atbilstoši mērķa grupas proporcijai, neveicot darba laika uzskaiti)</w:t>
            </w:r>
            <w:r w:rsidR="006A4140" w:rsidRPr="003E5DBF">
              <w:rPr>
                <w:rFonts w:ascii="Times New Roman" w:hAnsi="Times New Roman" w:cs="Times New Roman"/>
                <w:iCs/>
                <w:sz w:val="23"/>
                <w:szCs w:val="23"/>
              </w:rPr>
              <w:t>.</w:t>
            </w:r>
          </w:p>
        </w:tc>
      </w:tr>
      <w:tr w:rsidR="00E5323B" w:rsidRPr="003E5DBF" w14:paraId="5439EFFA"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3.</w:t>
            </w:r>
          </w:p>
        </w:tc>
        <w:tc>
          <w:tcPr>
            <w:tcW w:w="1524"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izstrādē iesaistītās institūcijas un publiskas personas kapitālsabiedrības</w:t>
            </w:r>
          </w:p>
        </w:tc>
        <w:tc>
          <w:tcPr>
            <w:tcW w:w="3120" w:type="pct"/>
            <w:tcBorders>
              <w:top w:val="outset" w:sz="6" w:space="0" w:color="auto"/>
              <w:left w:val="outset" w:sz="6" w:space="0" w:color="auto"/>
              <w:bottom w:val="outset" w:sz="6" w:space="0" w:color="auto"/>
              <w:right w:val="outset" w:sz="6" w:space="0" w:color="auto"/>
            </w:tcBorders>
            <w:hideMark/>
          </w:tcPr>
          <w:p w14:paraId="40A9FC1E" w14:textId="0A37D9A5" w:rsidR="00E5323B" w:rsidRPr="003E5DBF" w:rsidRDefault="001B3E31" w:rsidP="007C45CC">
            <w:pPr>
              <w:spacing w:after="0" w:line="240" w:lineRule="auto"/>
              <w:jc w:val="both"/>
              <w:rPr>
                <w:rFonts w:ascii="Times New Roman" w:eastAsia="Times New Roman" w:hAnsi="Times New Roman" w:cs="Times New Roman"/>
                <w:iCs/>
                <w:sz w:val="23"/>
                <w:szCs w:val="23"/>
                <w:highlight w:val="yellow"/>
                <w:lang w:eastAsia="lv-LV"/>
              </w:rPr>
            </w:pPr>
            <w:r w:rsidRPr="003E5DBF">
              <w:rPr>
                <w:rFonts w:ascii="Times New Roman" w:eastAsia="Times New Roman" w:hAnsi="Times New Roman" w:cs="Times New Roman"/>
                <w:sz w:val="23"/>
                <w:szCs w:val="23"/>
                <w:lang w:eastAsia="lv-LV"/>
              </w:rPr>
              <w:t>Labklājības ministrija</w:t>
            </w:r>
            <w:r w:rsidR="00195024" w:rsidRPr="003E5DBF">
              <w:rPr>
                <w:rFonts w:ascii="Times New Roman" w:eastAsia="Times New Roman" w:hAnsi="Times New Roman" w:cs="Times New Roman"/>
                <w:sz w:val="23"/>
                <w:szCs w:val="23"/>
                <w:lang w:eastAsia="lv-LV"/>
              </w:rPr>
              <w:t>,</w:t>
            </w:r>
            <w:r w:rsidR="009D3C60" w:rsidRPr="003E5DBF">
              <w:rPr>
                <w:rFonts w:ascii="Times New Roman" w:eastAsia="Times New Roman" w:hAnsi="Times New Roman" w:cs="Times New Roman"/>
                <w:sz w:val="23"/>
                <w:szCs w:val="23"/>
                <w:lang w:eastAsia="lv-LV"/>
              </w:rPr>
              <w:t xml:space="preserve"> Izglītības un zinātnes ministrija</w:t>
            </w:r>
            <w:r w:rsidR="00195024" w:rsidRPr="003E5DBF">
              <w:rPr>
                <w:rFonts w:ascii="Times New Roman" w:eastAsia="Times New Roman" w:hAnsi="Times New Roman" w:cs="Times New Roman"/>
                <w:sz w:val="23"/>
                <w:szCs w:val="23"/>
                <w:lang w:eastAsia="lv-LV"/>
              </w:rPr>
              <w:t xml:space="preserve"> un VIAA</w:t>
            </w:r>
          </w:p>
        </w:tc>
      </w:tr>
      <w:tr w:rsidR="00E5323B" w:rsidRPr="003E5DBF" w14:paraId="3EFE4959"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524"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CE910FD" w14:textId="5043BD31" w:rsidR="00195024" w:rsidRPr="003E5DBF" w:rsidRDefault="00195024" w:rsidP="007C45CC">
            <w:pPr>
              <w:spacing w:after="0" w:line="240" w:lineRule="auto"/>
              <w:ind w:right="109"/>
              <w:jc w:val="both"/>
              <w:rPr>
                <w:rFonts w:ascii="Times New Roman" w:hAnsi="Times New Roman" w:cs="Times New Roman"/>
                <w:sz w:val="23"/>
                <w:szCs w:val="23"/>
                <w:lang w:eastAsia="lv-LV"/>
              </w:rPr>
            </w:pPr>
            <w:r w:rsidRPr="003E5DBF">
              <w:rPr>
                <w:rFonts w:ascii="Times New Roman" w:hAnsi="Times New Roman" w:cs="Times New Roman"/>
                <w:sz w:val="23"/>
                <w:szCs w:val="23"/>
                <w:lang w:eastAsia="lv-LV"/>
              </w:rPr>
              <w:t xml:space="preserve">MK noteikumu projektam ir pozitīva ietekme uz 7.2.1.SAM uzraudzības rādītāju sasniegšanu. </w:t>
            </w:r>
          </w:p>
          <w:p w14:paraId="088059B6" w14:textId="448A40FC" w:rsidR="00754372" w:rsidRPr="003E5DBF" w:rsidRDefault="00195024" w:rsidP="007C45CC">
            <w:pPr>
              <w:spacing w:after="0" w:line="240" w:lineRule="auto"/>
              <w:ind w:right="109"/>
              <w:jc w:val="both"/>
              <w:rPr>
                <w:rFonts w:ascii="Times New Roman" w:eastAsia="Times New Roman" w:hAnsi="Times New Roman" w:cs="Times New Roman"/>
                <w:iCs/>
                <w:sz w:val="23"/>
                <w:szCs w:val="23"/>
                <w:lang w:eastAsia="lv-LV"/>
              </w:rPr>
            </w:pPr>
            <w:r w:rsidRPr="003E5DBF">
              <w:rPr>
                <w:rFonts w:ascii="Times New Roman" w:hAnsi="Times New Roman" w:cs="Times New Roman"/>
                <w:iCs/>
                <w:sz w:val="23"/>
                <w:szCs w:val="23"/>
                <w:lang w:eastAsia="lv-LV"/>
              </w:rPr>
              <w:t>Izvērtējot ierosināto grozījumu ietekmi, pēc MK noteikumu spēkā stāšanās būs nepieciešams veikt attiecīgus grozījumus VIAA īstenotajā projektā.</w:t>
            </w:r>
          </w:p>
        </w:tc>
      </w:tr>
    </w:tbl>
    <w:p w14:paraId="3ACEC883" w14:textId="0A7B0AEF" w:rsidR="00816B87"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104"/>
        <w:gridCol w:w="6368"/>
      </w:tblGrid>
      <w:tr w:rsidR="00E5323B" w:rsidRPr="003E5DBF"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 Tiesību akta projekta ietekme uz sabiedrību, tautsaimniecības attīstību un administratīvo slogu</w:t>
            </w:r>
          </w:p>
        </w:tc>
      </w:tr>
      <w:tr w:rsidR="00E5323B" w:rsidRPr="003E5DBF" w14:paraId="23629F68" w14:textId="77777777" w:rsidTr="00B95E10">
        <w:trPr>
          <w:trHeight w:val="176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409F0D9F" w14:textId="77777777" w:rsidR="003C15CE" w:rsidRPr="003E5DBF" w:rsidRDefault="003C15CE" w:rsidP="007C45CC">
            <w:pPr>
              <w:shd w:val="clear" w:color="auto" w:fill="FFFFFF"/>
              <w:spacing w:after="0" w:line="240" w:lineRule="auto"/>
              <w:ind w:left="57" w:right="113"/>
              <w:jc w:val="both"/>
              <w:rPr>
                <w:rFonts w:ascii="Times New Roman" w:hAnsi="Times New Roman" w:cs="Times New Roman"/>
                <w:iCs/>
                <w:sz w:val="23"/>
                <w:szCs w:val="23"/>
              </w:rPr>
            </w:pPr>
            <w:r w:rsidRPr="003E5DBF">
              <w:rPr>
                <w:rFonts w:ascii="Times New Roman" w:hAnsi="Times New Roman" w:cs="Times New Roman"/>
                <w:iCs/>
                <w:sz w:val="23"/>
                <w:szCs w:val="23"/>
              </w:rPr>
              <w:t>Jaunieši vecumā no 15 līdz 29 gadiem (ieskaitot), prioritārā mērķa grupa atbalsta saņemšanai vecumā no 15 līdz 24 gadiem (ieskaitot).</w:t>
            </w:r>
          </w:p>
          <w:p w14:paraId="30DA5BE3" w14:textId="58474DAB" w:rsidR="003C15CE" w:rsidRPr="003E5DBF" w:rsidRDefault="003C15CE" w:rsidP="007C45CC">
            <w:pPr>
              <w:shd w:val="clear" w:color="auto" w:fill="FFFFFF"/>
              <w:spacing w:after="0" w:line="240" w:lineRule="auto"/>
              <w:ind w:left="57" w:right="113"/>
              <w:jc w:val="both"/>
              <w:rPr>
                <w:rFonts w:ascii="Times New Roman" w:hAnsi="Times New Roman" w:cs="Times New Roman"/>
                <w:sz w:val="23"/>
                <w:szCs w:val="23"/>
              </w:rPr>
            </w:pPr>
            <w:r w:rsidRPr="003E5DBF">
              <w:rPr>
                <w:rFonts w:ascii="Times New Roman" w:hAnsi="Times New Roman" w:cs="Times New Roman"/>
                <w:sz w:val="23"/>
                <w:szCs w:val="23"/>
              </w:rPr>
              <w:t>Atbilstoši NVA statistikas datiem 201</w:t>
            </w:r>
            <w:r w:rsidR="00195024" w:rsidRPr="003E5DBF">
              <w:rPr>
                <w:rFonts w:ascii="Times New Roman" w:hAnsi="Times New Roman" w:cs="Times New Roman"/>
                <w:sz w:val="23"/>
                <w:szCs w:val="23"/>
              </w:rPr>
              <w:t>9</w:t>
            </w:r>
            <w:r w:rsidRPr="003E5DBF">
              <w:rPr>
                <w:rFonts w:ascii="Times New Roman" w:hAnsi="Times New Roman" w:cs="Times New Roman"/>
                <w:sz w:val="23"/>
                <w:szCs w:val="23"/>
              </w:rPr>
              <w:t xml:space="preserve">. gada </w:t>
            </w:r>
            <w:r w:rsidR="00195024" w:rsidRPr="003E5DBF">
              <w:rPr>
                <w:rFonts w:ascii="Times New Roman" w:hAnsi="Times New Roman" w:cs="Times New Roman"/>
                <w:sz w:val="23"/>
                <w:szCs w:val="23"/>
              </w:rPr>
              <w:t>marta</w:t>
            </w:r>
            <w:r w:rsidRPr="003E5DBF">
              <w:rPr>
                <w:rFonts w:ascii="Times New Roman" w:hAnsi="Times New Roman" w:cs="Times New Roman"/>
                <w:sz w:val="23"/>
                <w:szCs w:val="23"/>
              </w:rPr>
              <w:t xml:space="preserve"> beigās 9 6</w:t>
            </w:r>
            <w:r w:rsidR="00195024" w:rsidRPr="003E5DBF">
              <w:rPr>
                <w:rFonts w:ascii="Times New Roman" w:hAnsi="Times New Roman" w:cs="Times New Roman"/>
                <w:sz w:val="23"/>
                <w:szCs w:val="23"/>
              </w:rPr>
              <w:t>84</w:t>
            </w:r>
            <w:r w:rsidRPr="003E5DBF">
              <w:rPr>
                <w:rFonts w:ascii="Times New Roman" w:hAnsi="Times New Roman" w:cs="Times New Roman"/>
                <w:sz w:val="23"/>
                <w:szCs w:val="23"/>
              </w:rPr>
              <w:t xml:space="preserve"> jeb </w:t>
            </w:r>
            <w:r w:rsidR="00195024" w:rsidRPr="003E5DBF">
              <w:rPr>
                <w:rFonts w:ascii="Times New Roman" w:hAnsi="Times New Roman" w:cs="Times New Roman"/>
                <w:sz w:val="23"/>
                <w:szCs w:val="23"/>
              </w:rPr>
              <w:t>15.8</w:t>
            </w:r>
            <w:r w:rsidRPr="003E5DBF">
              <w:rPr>
                <w:rFonts w:ascii="Times New Roman" w:hAnsi="Times New Roman" w:cs="Times New Roman"/>
                <w:sz w:val="23"/>
                <w:szCs w:val="23"/>
              </w:rPr>
              <w:t xml:space="preserve">% no bezdarbnieku kopskaita bija jaunieši bezdarbnieki vecumā no 15 līdz 29 gadiem, savukārt 3 </w:t>
            </w:r>
            <w:r w:rsidR="00195024" w:rsidRPr="003E5DBF">
              <w:rPr>
                <w:rFonts w:ascii="Times New Roman" w:hAnsi="Times New Roman" w:cs="Times New Roman"/>
                <w:sz w:val="23"/>
                <w:szCs w:val="23"/>
              </w:rPr>
              <w:t>565</w:t>
            </w:r>
            <w:r w:rsidRPr="003E5DBF">
              <w:rPr>
                <w:rFonts w:ascii="Times New Roman" w:hAnsi="Times New Roman" w:cs="Times New Roman"/>
                <w:sz w:val="23"/>
                <w:szCs w:val="23"/>
              </w:rPr>
              <w:t xml:space="preserve"> jeb </w:t>
            </w:r>
            <w:r w:rsidR="00195024" w:rsidRPr="003E5DBF">
              <w:rPr>
                <w:rFonts w:ascii="Times New Roman" w:hAnsi="Times New Roman" w:cs="Times New Roman"/>
                <w:sz w:val="23"/>
                <w:szCs w:val="23"/>
              </w:rPr>
              <w:t>5.8</w:t>
            </w:r>
            <w:r w:rsidRPr="003E5DBF">
              <w:rPr>
                <w:rFonts w:ascii="Times New Roman" w:hAnsi="Times New Roman" w:cs="Times New Roman"/>
                <w:sz w:val="23"/>
                <w:szCs w:val="23"/>
              </w:rPr>
              <w:t xml:space="preserve">% no </w:t>
            </w:r>
            <w:r w:rsidRPr="003E5DBF">
              <w:rPr>
                <w:rFonts w:ascii="Times New Roman" w:hAnsi="Times New Roman" w:cs="Times New Roman"/>
                <w:sz w:val="23"/>
                <w:szCs w:val="23"/>
              </w:rPr>
              <w:lastRenderedPageBreak/>
              <w:t>bezdarbnieku kopskaita bija jaunieši bezdarbnieki vecumā no 15 līdz 24 gadiem.</w:t>
            </w:r>
          </w:p>
          <w:p w14:paraId="1C5C7E36" w14:textId="5AD536AA" w:rsidR="00326A47" w:rsidRPr="003E5DBF" w:rsidRDefault="00326A47" w:rsidP="007C45CC">
            <w:pPr>
              <w:shd w:val="clear" w:color="auto" w:fill="FFFFFF"/>
              <w:spacing w:after="0" w:line="240" w:lineRule="auto"/>
              <w:ind w:left="57" w:right="113"/>
              <w:jc w:val="both"/>
              <w:rPr>
                <w:rFonts w:ascii="Times New Roman" w:eastAsia="Times New Roman" w:hAnsi="Times New Roman" w:cs="Times New Roman"/>
                <w:iCs/>
                <w:sz w:val="23"/>
                <w:szCs w:val="23"/>
                <w:lang w:eastAsia="lv-LV"/>
              </w:rPr>
            </w:pPr>
          </w:p>
        </w:tc>
      </w:tr>
      <w:tr w:rsidR="00E5323B" w:rsidRPr="003E5DBF" w14:paraId="0D2E1AC6"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2.</w:t>
            </w:r>
          </w:p>
        </w:tc>
        <w:tc>
          <w:tcPr>
            <w:tcW w:w="114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Tiesiskā regulējuma ietekme uz tautsaimniecību un administratīvo slogu</w:t>
            </w:r>
          </w:p>
        </w:tc>
        <w:tc>
          <w:tcPr>
            <w:tcW w:w="3492" w:type="pct"/>
            <w:tcBorders>
              <w:top w:val="outset" w:sz="6" w:space="0" w:color="auto"/>
              <w:left w:val="outset" w:sz="6" w:space="0" w:color="auto"/>
              <w:bottom w:val="outset" w:sz="6" w:space="0" w:color="auto"/>
              <w:right w:val="outset" w:sz="6" w:space="0" w:color="auto"/>
            </w:tcBorders>
            <w:hideMark/>
          </w:tcPr>
          <w:p w14:paraId="389FE4BA" w14:textId="4626ADB4" w:rsidR="00C9312C" w:rsidRPr="003E5DBF" w:rsidRDefault="00C9312C" w:rsidP="007C45CC">
            <w:pPr>
              <w:spacing w:after="0" w:line="240" w:lineRule="auto"/>
              <w:jc w:val="both"/>
              <w:rPr>
                <w:rFonts w:ascii="Times New Roman" w:eastAsia="Times New Roman" w:hAnsi="Times New Roman" w:cs="Times New Roman"/>
                <w:sz w:val="23"/>
                <w:szCs w:val="23"/>
                <w:lang w:eastAsia="lv-LV"/>
              </w:rPr>
            </w:pPr>
            <w:r w:rsidRPr="003E5DBF">
              <w:rPr>
                <w:rFonts w:ascii="Times New Roman" w:eastAsia="Times New Roman" w:hAnsi="Times New Roman" w:cs="Times New Roman"/>
                <w:sz w:val="23"/>
                <w:szCs w:val="23"/>
                <w:lang w:eastAsia="lv-LV"/>
              </w:rPr>
              <w:t>MK noteikumu projektam ir</w:t>
            </w:r>
            <w:r w:rsidR="00195024" w:rsidRPr="003E5DBF">
              <w:rPr>
                <w:rFonts w:ascii="Times New Roman" w:eastAsia="Times New Roman" w:hAnsi="Times New Roman" w:cs="Times New Roman"/>
                <w:sz w:val="23"/>
                <w:szCs w:val="23"/>
                <w:lang w:eastAsia="lv-LV"/>
              </w:rPr>
              <w:t xml:space="preserve"> pozitīva </w:t>
            </w:r>
            <w:r w:rsidRPr="003E5DBF">
              <w:rPr>
                <w:rFonts w:ascii="Times New Roman" w:eastAsia="Times New Roman" w:hAnsi="Times New Roman" w:cs="Times New Roman"/>
                <w:sz w:val="23"/>
                <w:szCs w:val="23"/>
                <w:lang w:eastAsia="lv-LV"/>
              </w:rPr>
              <w:t xml:space="preserve"> ietekme uz tautsaimniecību, kā arī uz uzņēmējdarbības vidi un maziem, vidējiem uzņēmumiem, mikrouzņēmumiem un </w:t>
            </w:r>
            <w:proofErr w:type="spellStart"/>
            <w:r w:rsidRPr="003E5DBF">
              <w:rPr>
                <w:rFonts w:ascii="Times New Roman" w:eastAsia="Times New Roman" w:hAnsi="Times New Roman" w:cs="Times New Roman"/>
                <w:sz w:val="23"/>
                <w:szCs w:val="23"/>
                <w:lang w:eastAsia="lv-LV"/>
              </w:rPr>
              <w:t>jaunuzņēmumiem</w:t>
            </w:r>
            <w:proofErr w:type="spellEnd"/>
            <w:r w:rsidRPr="003E5DBF">
              <w:rPr>
                <w:rFonts w:ascii="Times New Roman" w:eastAsia="Times New Roman" w:hAnsi="Times New Roman" w:cs="Times New Roman"/>
                <w:sz w:val="23"/>
                <w:szCs w:val="23"/>
                <w:lang w:eastAsia="lv-LV"/>
              </w:rPr>
              <w:t xml:space="preserve">, </w:t>
            </w:r>
            <w:r w:rsidR="007D4411" w:rsidRPr="003E5DBF">
              <w:rPr>
                <w:rFonts w:ascii="Times New Roman" w:eastAsia="Times New Roman" w:hAnsi="Times New Roman" w:cs="Times New Roman"/>
                <w:sz w:val="23"/>
                <w:szCs w:val="23"/>
                <w:lang w:eastAsia="lv-LV"/>
              </w:rPr>
              <w:t xml:space="preserve">jo, novirzot finansējumu </w:t>
            </w:r>
            <w:r w:rsidR="007D4411" w:rsidRPr="003E5DBF">
              <w:rPr>
                <w:rFonts w:ascii="Times New Roman" w:eastAsia="Times New Roman" w:hAnsi="Times New Roman" w:cs="Times New Roman"/>
                <w:iCs/>
                <w:sz w:val="23"/>
                <w:szCs w:val="23"/>
                <w:lang w:eastAsia="lv-LV"/>
              </w:rPr>
              <w:t>papildu atbalstam NEET grupas jauniešiem</w:t>
            </w:r>
            <w:r w:rsidR="007D4411" w:rsidRPr="003E5DBF">
              <w:rPr>
                <w:rFonts w:ascii="Times New Roman" w:eastAsia="Times New Roman" w:hAnsi="Times New Roman" w:cs="Times New Roman"/>
                <w:sz w:val="23"/>
                <w:szCs w:val="23"/>
                <w:lang w:eastAsia="lv-LV"/>
              </w:rPr>
              <w:t>, tiks sekmēta to pāreja uz nodarbinātību, kas sniegs darba devējiem plašākas iespējas piesaistīt savam uzņēmumam vajadzīgos darbiniekus.</w:t>
            </w:r>
          </w:p>
          <w:p w14:paraId="6B4DF646" w14:textId="1898F179" w:rsidR="009714E2" w:rsidRPr="003E5DBF" w:rsidRDefault="00AE6D7C" w:rsidP="007C45CC">
            <w:pPr>
              <w:spacing w:after="0" w:line="240" w:lineRule="auto"/>
              <w:jc w:val="both"/>
              <w:rPr>
                <w:rFonts w:ascii="Times New Roman" w:eastAsia="Times New Roman" w:hAnsi="Times New Roman" w:cs="Times New Roman"/>
                <w:sz w:val="23"/>
                <w:szCs w:val="23"/>
                <w:lang w:eastAsia="lv-LV"/>
              </w:rPr>
            </w:pPr>
            <w:r w:rsidRPr="003E5DBF">
              <w:rPr>
                <w:rFonts w:ascii="Times New Roman" w:eastAsia="Times New Roman" w:hAnsi="Times New Roman" w:cs="Times New Roman"/>
                <w:sz w:val="23"/>
                <w:szCs w:val="23"/>
                <w:lang w:eastAsia="lv-LV"/>
              </w:rPr>
              <w:t xml:space="preserve">MK noteikumu projektam ir ietekme </w:t>
            </w:r>
            <w:r w:rsidR="00B46EC9" w:rsidRPr="003E5DBF">
              <w:rPr>
                <w:rFonts w:ascii="Times New Roman" w:eastAsia="Times New Roman" w:hAnsi="Times New Roman" w:cs="Times New Roman"/>
                <w:sz w:val="23"/>
                <w:szCs w:val="23"/>
                <w:lang w:eastAsia="lv-LV"/>
              </w:rPr>
              <w:t xml:space="preserve">uz </w:t>
            </w:r>
            <w:r w:rsidRPr="003E5DBF">
              <w:rPr>
                <w:rFonts w:ascii="Times New Roman" w:eastAsia="Times New Roman" w:hAnsi="Times New Roman" w:cs="Times New Roman"/>
                <w:sz w:val="23"/>
                <w:szCs w:val="23"/>
                <w:lang w:eastAsia="lv-LV"/>
              </w:rPr>
              <w:t>sabiedrības mērķgrupām</w:t>
            </w:r>
            <w:r w:rsidR="00326A47" w:rsidRPr="003E5DBF">
              <w:rPr>
                <w:rFonts w:ascii="Times New Roman" w:eastAsia="Times New Roman" w:hAnsi="Times New Roman" w:cs="Times New Roman"/>
                <w:sz w:val="23"/>
                <w:szCs w:val="23"/>
                <w:lang w:eastAsia="lv-LV"/>
              </w:rPr>
              <w:t>, jo</w:t>
            </w:r>
            <w:r w:rsidR="007D4411" w:rsidRPr="003E5DBF">
              <w:rPr>
                <w:rFonts w:ascii="Times New Roman" w:eastAsia="Times New Roman" w:hAnsi="Times New Roman" w:cs="Times New Roman"/>
                <w:sz w:val="23"/>
                <w:szCs w:val="23"/>
                <w:lang w:eastAsia="lv-LV"/>
              </w:rPr>
              <w:t xml:space="preserve"> tiks nodrošināta jauniešiem darba tirgum nepieciešamās profesionālās kvalifikācijas ieguve, kā arī sekmēta to konkurētspēju darba tirgū</w:t>
            </w:r>
            <w:r w:rsidR="009714E2" w:rsidRPr="003E5DBF">
              <w:rPr>
                <w:rFonts w:ascii="Times New Roman" w:eastAsia="Times New Roman" w:hAnsi="Times New Roman" w:cs="Times New Roman"/>
                <w:sz w:val="23"/>
                <w:szCs w:val="23"/>
                <w:lang w:eastAsia="lv-LV"/>
              </w:rPr>
              <w:t>.</w:t>
            </w:r>
          </w:p>
          <w:p w14:paraId="352CA7CC" w14:textId="34823213" w:rsidR="006C012E" w:rsidRPr="003E5DBF" w:rsidRDefault="0078476A"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sz w:val="23"/>
                <w:szCs w:val="23"/>
                <w:lang w:eastAsia="lv-LV"/>
              </w:rPr>
              <w:t>MK noteikumu projekt</w:t>
            </w:r>
            <w:r w:rsidR="005D4367" w:rsidRPr="003E5DBF">
              <w:rPr>
                <w:rFonts w:ascii="Times New Roman" w:eastAsia="Times New Roman" w:hAnsi="Times New Roman" w:cs="Times New Roman"/>
                <w:sz w:val="23"/>
                <w:szCs w:val="23"/>
                <w:lang w:eastAsia="lv-LV"/>
              </w:rPr>
              <w:t>am</w:t>
            </w:r>
            <w:r w:rsidRPr="003E5DBF">
              <w:rPr>
                <w:rFonts w:ascii="Times New Roman" w:eastAsia="Times New Roman" w:hAnsi="Times New Roman" w:cs="Times New Roman"/>
                <w:sz w:val="23"/>
                <w:szCs w:val="23"/>
                <w:lang w:eastAsia="lv-LV"/>
              </w:rPr>
              <w:t xml:space="preserve"> </w:t>
            </w:r>
            <w:r w:rsidR="005D4367" w:rsidRPr="003E5DBF">
              <w:rPr>
                <w:rFonts w:ascii="Times New Roman" w:eastAsia="Times New Roman" w:hAnsi="Times New Roman" w:cs="Times New Roman"/>
                <w:sz w:val="23"/>
                <w:szCs w:val="23"/>
                <w:lang w:eastAsia="lv-LV"/>
              </w:rPr>
              <w:t>nav</w:t>
            </w:r>
            <w:r w:rsidRPr="003E5DBF">
              <w:rPr>
                <w:rFonts w:ascii="Times New Roman" w:eastAsia="Times New Roman" w:hAnsi="Times New Roman" w:cs="Times New Roman"/>
                <w:sz w:val="23"/>
                <w:szCs w:val="23"/>
                <w:lang w:eastAsia="lv-LV"/>
              </w:rPr>
              <w:t xml:space="preserve"> ietekm</w:t>
            </w:r>
            <w:r w:rsidR="005D4367" w:rsidRPr="003E5DBF">
              <w:rPr>
                <w:rFonts w:ascii="Times New Roman" w:eastAsia="Times New Roman" w:hAnsi="Times New Roman" w:cs="Times New Roman"/>
                <w:sz w:val="23"/>
                <w:szCs w:val="23"/>
                <w:lang w:eastAsia="lv-LV"/>
              </w:rPr>
              <w:t>es</w:t>
            </w:r>
            <w:r w:rsidRPr="003E5DBF">
              <w:rPr>
                <w:rFonts w:ascii="Times New Roman" w:eastAsia="Times New Roman" w:hAnsi="Times New Roman" w:cs="Times New Roman"/>
                <w:sz w:val="23"/>
                <w:szCs w:val="23"/>
                <w:lang w:eastAsia="lv-LV"/>
              </w:rPr>
              <w:t xml:space="preserve"> uz vidi, </w:t>
            </w:r>
            <w:r w:rsidR="007D4411" w:rsidRPr="003E5DBF">
              <w:rPr>
                <w:rFonts w:ascii="Times New Roman" w:eastAsia="Times New Roman" w:hAnsi="Times New Roman" w:cs="Times New Roman"/>
                <w:sz w:val="23"/>
                <w:szCs w:val="23"/>
                <w:lang w:eastAsia="lv-LV"/>
              </w:rPr>
              <w:t xml:space="preserve">konkurenci, </w:t>
            </w:r>
            <w:r w:rsidR="005D6A7A" w:rsidRPr="003E5DBF">
              <w:rPr>
                <w:rFonts w:ascii="Times New Roman" w:eastAsia="Times New Roman" w:hAnsi="Times New Roman" w:cs="Times New Roman"/>
                <w:sz w:val="23"/>
                <w:szCs w:val="23"/>
                <w:lang w:eastAsia="lv-LV"/>
              </w:rPr>
              <w:t>veselību</w:t>
            </w:r>
            <w:r w:rsidRPr="003E5DBF">
              <w:rPr>
                <w:rFonts w:ascii="Times New Roman" w:eastAsia="Times New Roman" w:hAnsi="Times New Roman" w:cs="Times New Roman"/>
                <w:sz w:val="23"/>
                <w:szCs w:val="23"/>
                <w:lang w:eastAsia="lv-LV"/>
              </w:rPr>
              <w:t xml:space="preserve"> un administratīvo slogu.</w:t>
            </w:r>
          </w:p>
        </w:tc>
      </w:tr>
      <w:tr w:rsidR="00E5323B" w:rsidRPr="003E5DBF" w14:paraId="171C8E2D"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DBD6D72" w14:textId="736DCA0B" w:rsidR="00E5323B" w:rsidRPr="003E5DBF" w:rsidRDefault="009710E8"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sz w:val="23"/>
                <w:szCs w:val="23"/>
                <w:lang w:eastAsia="lv-LV"/>
              </w:rPr>
              <w:t>MK noteikumu projekts neskar šo jomu.</w:t>
            </w:r>
          </w:p>
        </w:tc>
      </w:tr>
      <w:tr w:rsidR="00E5323B" w:rsidRPr="003E5DBF" w14:paraId="4C4CC952"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4EDB40AB" w14:textId="55ECEDBF" w:rsidR="00E5323B" w:rsidRPr="003E5DBF" w:rsidRDefault="00553218"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sz w:val="23"/>
                <w:szCs w:val="23"/>
                <w:lang w:eastAsia="lv-LV"/>
              </w:rPr>
              <w:t>MK noteikumu projekts neskar šo jomu</w:t>
            </w:r>
            <w:r w:rsidR="009710E8" w:rsidRPr="003E5DBF">
              <w:rPr>
                <w:rFonts w:ascii="Times New Roman" w:eastAsia="Times New Roman" w:hAnsi="Times New Roman" w:cs="Times New Roman"/>
                <w:sz w:val="23"/>
                <w:szCs w:val="23"/>
                <w:lang w:eastAsia="lv-LV"/>
              </w:rPr>
              <w:t>.</w:t>
            </w:r>
          </w:p>
        </w:tc>
      </w:tr>
      <w:tr w:rsidR="00E5323B" w:rsidRPr="003E5DBF" w14:paraId="5AF2803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5.</w:t>
            </w:r>
          </w:p>
        </w:tc>
        <w:tc>
          <w:tcPr>
            <w:tcW w:w="114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EE8903F" w14:textId="59F86041"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394F5BE8" w14:textId="11F8698A" w:rsidR="00062689"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9F36CC" w:rsidRPr="003E5DBF" w14:paraId="5E5CB14B" w14:textId="77777777" w:rsidTr="00F5021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8"/>
              <w:gridCol w:w="1358"/>
              <w:gridCol w:w="1015"/>
              <w:gridCol w:w="836"/>
              <w:gridCol w:w="1015"/>
              <w:gridCol w:w="836"/>
              <w:gridCol w:w="1015"/>
              <w:gridCol w:w="1285"/>
            </w:tblGrid>
            <w:tr w:rsidR="009F36CC" w:rsidRPr="003E5DBF" w14:paraId="19E20376" w14:textId="77777777" w:rsidTr="00F5021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III. Tiesību akta projekta ietekme uz valsts budžetu un pašvaldību budžetiem</w:t>
                  </w:r>
                </w:p>
              </w:tc>
            </w:tr>
            <w:tr w:rsidR="009F36CC" w:rsidRPr="003E5DBF" w14:paraId="6D5FEDBF" w14:textId="77777777" w:rsidTr="005777F7">
              <w:trPr>
                <w:tblCellSpacing w:w="15" w:type="dxa"/>
              </w:trPr>
              <w:tc>
                <w:tcPr>
                  <w:tcW w:w="818" w:type="pct"/>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Rādītāji</w:t>
                  </w:r>
                </w:p>
              </w:tc>
              <w:tc>
                <w:tcPr>
                  <w:tcW w:w="138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5FABE79" w:rsidR="009F36CC" w:rsidRPr="003E5DBF" w:rsidRDefault="009F36CC" w:rsidP="007C45CC">
                  <w:pPr>
                    <w:spacing w:after="0" w:line="240" w:lineRule="auto"/>
                    <w:jc w:val="center"/>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201</w:t>
                  </w:r>
                  <w:r w:rsidR="007D4411" w:rsidRPr="003E5DBF">
                    <w:rPr>
                      <w:rFonts w:ascii="Times New Roman" w:eastAsia="Times New Roman" w:hAnsi="Times New Roman" w:cs="Times New Roman"/>
                      <w:b/>
                      <w:iCs/>
                      <w:sz w:val="23"/>
                      <w:szCs w:val="23"/>
                      <w:lang w:eastAsia="lv-LV"/>
                    </w:rPr>
                    <w:t>9</w:t>
                  </w:r>
                  <w:r w:rsidRPr="003E5DBF">
                    <w:rPr>
                      <w:rFonts w:ascii="Times New Roman" w:eastAsia="Times New Roman" w:hAnsi="Times New Roman" w:cs="Times New Roman"/>
                      <w:b/>
                      <w:iCs/>
                      <w:sz w:val="23"/>
                      <w:szCs w:val="23"/>
                      <w:lang w:eastAsia="lv-LV"/>
                    </w:rPr>
                    <w:t>.gads</w:t>
                  </w:r>
                </w:p>
              </w:tc>
              <w:tc>
                <w:tcPr>
                  <w:tcW w:w="2729" w:type="pct"/>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Turpmākie trīs gadi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w:t>
                  </w:r>
                </w:p>
              </w:tc>
            </w:tr>
            <w:tr w:rsidR="009F36CC" w:rsidRPr="003E5DBF" w14:paraId="60DEAC59" w14:textId="77777777" w:rsidTr="005777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14:paraId="256A8BEB" w14:textId="47C682E1"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w:t>
                  </w:r>
                  <w:r w:rsidR="007D4411" w:rsidRPr="003E5DBF">
                    <w:rPr>
                      <w:rFonts w:ascii="Times New Roman" w:hAnsi="Times New Roman" w:cs="Times New Roman"/>
                      <w:b/>
                      <w:bCs/>
                      <w:sz w:val="23"/>
                      <w:szCs w:val="23"/>
                    </w:rPr>
                    <w:t>20</w:t>
                  </w:r>
                  <w:r w:rsidRPr="003E5DBF">
                    <w:rPr>
                      <w:rFonts w:ascii="Times New Roman" w:hAnsi="Times New Roman" w:cs="Times New Roman"/>
                      <w:b/>
                      <w:bCs/>
                      <w:sz w:val="23"/>
                      <w:szCs w:val="23"/>
                    </w:rPr>
                    <w:t>.</w:t>
                  </w:r>
                </w:p>
              </w:tc>
              <w:tc>
                <w:tcPr>
                  <w:tcW w:w="986" w:type="pct"/>
                  <w:gridSpan w:val="2"/>
                  <w:tcBorders>
                    <w:top w:val="outset" w:sz="6" w:space="0" w:color="auto"/>
                    <w:left w:val="outset" w:sz="6" w:space="0" w:color="auto"/>
                    <w:bottom w:val="outset" w:sz="6" w:space="0" w:color="auto"/>
                    <w:right w:val="outset" w:sz="6" w:space="0" w:color="auto"/>
                  </w:tcBorders>
                  <w:vAlign w:val="center"/>
                  <w:hideMark/>
                </w:tcPr>
                <w:p w14:paraId="038672B1" w14:textId="4CBCEF2D"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202</w:t>
                  </w:r>
                  <w:r w:rsidR="007D4411" w:rsidRPr="003E5DBF">
                    <w:rPr>
                      <w:rFonts w:ascii="Times New Roman" w:hAnsi="Times New Roman" w:cs="Times New Roman"/>
                      <w:b/>
                      <w:bCs/>
                      <w:sz w:val="23"/>
                      <w:szCs w:val="23"/>
                    </w:rPr>
                    <w:t>1</w:t>
                  </w:r>
                  <w:r w:rsidRPr="003E5DBF">
                    <w:rPr>
                      <w:rFonts w:ascii="Times New Roman" w:hAnsi="Times New Roman" w:cs="Times New Roman"/>
                      <w:b/>
                      <w:bCs/>
                      <w:sz w:val="23"/>
                      <w:szCs w:val="23"/>
                    </w:rPr>
                    <w:t>.</w:t>
                  </w:r>
                </w:p>
              </w:tc>
              <w:tc>
                <w:tcPr>
                  <w:tcW w:w="723" w:type="pct"/>
                  <w:tcBorders>
                    <w:top w:val="outset" w:sz="6" w:space="0" w:color="auto"/>
                    <w:left w:val="outset" w:sz="6" w:space="0" w:color="auto"/>
                    <w:bottom w:val="outset" w:sz="6" w:space="0" w:color="auto"/>
                    <w:right w:val="outset" w:sz="6" w:space="0" w:color="auto"/>
                  </w:tcBorders>
                  <w:vAlign w:val="center"/>
                  <w:hideMark/>
                </w:tcPr>
                <w:p w14:paraId="57EAAC3E" w14:textId="761EF3FA" w:rsidR="009F36CC" w:rsidRPr="003E5DBF" w:rsidRDefault="009F36CC" w:rsidP="007C45CC">
                  <w:pPr>
                    <w:spacing w:after="0" w:line="240" w:lineRule="auto"/>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202</w:t>
                  </w:r>
                  <w:r w:rsidR="007D4411" w:rsidRPr="003E5DBF">
                    <w:rPr>
                      <w:rFonts w:ascii="Times New Roman" w:eastAsia="Times New Roman" w:hAnsi="Times New Roman" w:cs="Times New Roman"/>
                      <w:b/>
                      <w:iCs/>
                      <w:sz w:val="23"/>
                      <w:szCs w:val="23"/>
                      <w:lang w:eastAsia="lv-LV"/>
                    </w:rPr>
                    <w:t>2</w:t>
                  </w:r>
                  <w:r w:rsidRPr="003E5DBF">
                    <w:rPr>
                      <w:rFonts w:ascii="Times New Roman" w:eastAsia="Times New Roman" w:hAnsi="Times New Roman" w:cs="Times New Roman"/>
                      <w:b/>
                      <w:iCs/>
                      <w:sz w:val="23"/>
                      <w:szCs w:val="23"/>
                      <w:lang w:eastAsia="lv-LV"/>
                    </w:rPr>
                    <w:t>.</w:t>
                  </w:r>
                </w:p>
              </w:tc>
            </w:tr>
            <w:tr w:rsidR="009F36CC" w:rsidRPr="003E5DBF" w14:paraId="7228A639" w14:textId="77777777" w:rsidTr="005777F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824" w:type="pct"/>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valsts budžetu kārtējam gadam</w:t>
                  </w:r>
                </w:p>
              </w:tc>
              <w:tc>
                <w:tcPr>
                  <w:tcW w:w="545" w:type="pct"/>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kārtējā gadā, salīdzinot ar valsts budžetu kārtējam gadam</w:t>
                  </w:r>
                </w:p>
              </w:tc>
              <w:tc>
                <w:tcPr>
                  <w:tcW w:w="424" w:type="pct"/>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545" w:type="pct"/>
                  <w:tcBorders>
                    <w:top w:val="outset" w:sz="6" w:space="0" w:color="auto"/>
                    <w:left w:val="outset" w:sz="6" w:space="0" w:color="auto"/>
                    <w:bottom w:val="outset" w:sz="6" w:space="0" w:color="auto"/>
                    <w:right w:val="outset" w:sz="6" w:space="0" w:color="auto"/>
                  </w:tcBorders>
                  <w:vAlign w:val="center"/>
                  <w:hideMark/>
                </w:tcPr>
                <w:p w14:paraId="655A882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2019. gadam</w:t>
                  </w:r>
                </w:p>
              </w:tc>
              <w:tc>
                <w:tcPr>
                  <w:tcW w:w="424" w:type="pct"/>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545" w:type="pct"/>
                  <w:tcBorders>
                    <w:top w:val="outset" w:sz="6" w:space="0" w:color="auto"/>
                    <w:left w:val="outset" w:sz="6" w:space="0" w:color="auto"/>
                    <w:bottom w:val="outset" w:sz="6" w:space="0" w:color="auto"/>
                    <w:right w:val="outset" w:sz="6" w:space="0" w:color="auto"/>
                  </w:tcBorders>
                  <w:vAlign w:val="center"/>
                  <w:hideMark/>
                </w:tcPr>
                <w:p w14:paraId="7CFC1BB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2020. gadam</w:t>
                  </w:r>
                </w:p>
              </w:tc>
              <w:tc>
                <w:tcPr>
                  <w:tcW w:w="723" w:type="pct"/>
                  <w:tcBorders>
                    <w:top w:val="outset" w:sz="6" w:space="0" w:color="auto"/>
                    <w:left w:val="outset" w:sz="6" w:space="0" w:color="auto"/>
                    <w:bottom w:val="outset" w:sz="6" w:space="0" w:color="auto"/>
                    <w:right w:val="outset" w:sz="6" w:space="0" w:color="auto"/>
                  </w:tcBorders>
                  <w:vAlign w:val="center"/>
                  <w:hideMark/>
                </w:tcPr>
                <w:p w14:paraId="6EC0B690"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2020. gadam</w:t>
                  </w:r>
                </w:p>
              </w:tc>
            </w:tr>
            <w:tr w:rsidR="009F36CC" w:rsidRPr="003E5DBF" w14:paraId="6BE162E7"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824" w:type="pct"/>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545" w:type="pct"/>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424" w:type="pct"/>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545" w:type="pct"/>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w:t>
                  </w:r>
                </w:p>
              </w:tc>
              <w:tc>
                <w:tcPr>
                  <w:tcW w:w="424" w:type="pct"/>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w:t>
                  </w:r>
                </w:p>
              </w:tc>
              <w:tc>
                <w:tcPr>
                  <w:tcW w:w="545" w:type="pct"/>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7</w:t>
                  </w:r>
                </w:p>
              </w:tc>
              <w:tc>
                <w:tcPr>
                  <w:tcW w:w="723" w:type="pct"/>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w:t>
                  </w:r>
                </w:p>
              </w:tc>
            </w:tr>
            <w:tr w:rsidR="009F36CC" w:rsidRPr="003E5DBF" w14:paraId="0CA31939" w14:textId="77777777" w:rsidTr="0057789E">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409C33B3"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 Budžeta ieņēmumi</w:t>
                  </w:r>
                </w:p>
              </w:tc>
              <w:tc>
                <w:tcPr>
                  <w:tcW w:w="824" w:type="pct"/>
                  <w:tcBorders>
                    <w:top w:val="outset" w:sz="6" w:space="0" w:color="auto"/>
                    <w:left w:val="outset" w:sz="6" w:space="0" w:color="auto"/>
                    <w:bottom w:val="outset" w:sz="6" w:space="0" w:color="auto"/>
                    <w:right w:val="outset" w:sz="6" w:space="0" w:color="auto"/>
                  </w:tcBorders>
                  <w:vAlign w:val="center"/>
                </w:tcPr>
                <w:p w14:paraId="43783690" w14:textId="3DD055A7" w:rsidR="009F36CC" w:rsidRPr="003E5DBF" w:rsidRDefault="0057789E" w:rsidP="0057789E">
                  <w:pPr>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xml:space="preserve">2 </w:t>
                  </w:r>
                  <w:r w:rsidR="007D4411" w:rsidRPr="003E5DBF">
                    <w:rPr>
                      <w:rFonts w:ascii="Times New Roman" w:hAnsi="Times New Roman" w:cs="Times New Roman"/>
                      <w:color w:val="000000"/>
                      <w:sz w:val="23"/>
                      <w:szCs w:val="23"/>
                    </w:rPr>
                    <w:t>432 232</w:t>
                  </w:r>
                </w:p>
              </w:tc>
              <w:tc>
                <w:tcPr>
                  <w:tcW w:w="545" w:type="pct"/>
                  <w:tcBorders>
                    <w:top w:val="outset" w:sz="6" w:space="0" w:color="auto"/>
                    <w:left w:val="outset" w:sz="6" w:space="0" w:color="auto"/>
                    <w:bottom w:val="outset" w:sz="6" w:space="0" w:color="auto"/>
                    <w:right w:val="outset" w:sz="6" w:space="0" w:color="auto"/>
                  </w:tcBorders>
                  <w:vAlign w:val="center"/>
                </w:tcPr>
                <w:p w14:paraId="75D218A9" w14:textId="64E37621" w:rsidR="009F36CC" w:rsidRPr="003E5DBF" w:rsidRDefault="007D4411" w:rsidP="007C45CC">
                  <w:pPr>
                    <w:spacing w:after="0" w:line="240" w:lineRule="auto"/>
                    <w:rPr>
                      <w:rFonts w:ascii="Times New Roman" w:hAnsi="Times New Roman" w:cs="Times New Roman"/>
                      <w:color w:val="000000"/>
                      <w:sz w:val="23"/>
                      <w:szCs w:val="23"/>
                    </w:rPr>
                  </w:pPr>
                  <w:r w:rsidRPr="003E5DBF">
                    <w:rPr>
                      <w:rFonts w:ascii="Times New Roman" w:hAnsi="Times New Roman" w:cs="Times New Roman"/>
                      <w:color w:val="000000"/>
                      <w:sz w:val="23"/>
                      <w:szCs w:val="23"/>
                    </w:rPr>
                    <w:t>- 466 242</w:t>
                  </w:r>
                </w:p>
              </w:tc>
              <w:tc>
                <w:tcPr>
                  <w:tcW w:w="424" w:type="pct"/>
                  <w:tcBorders>
                    <w:top w:val="outset" w:sz="6" w:space="0" w:color="auto"/>
                    <w:left w:val="outset" w:sz="6" w:space="0" w:color="auto"/>
                    <w:bottom w:val="outset" w:sz="6" w:space="0" w:color="auto"/>
                    <w:right w:val="outset" w:sz="6" w:space="0" w:color="auto"/>
                  </w:tcBorders>
                  <w:vAlign w:val="center"/>
                </w:tcPr>
                <w:p w14:paraId="1809103F" w14:textId="38A22D8E"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621 698</w:t>
                  </w:r>
                </w:p>
              </w:tc>
              <w:tc>
                <w:tcPr>
                  <w:tcW w:w="545" w:type="pct"/>
                  <w:tcBorders>
                    <w:top w:val="outset" w:sz="6" w:space="0" w:color="auto"/>
                    <w:left w:val="outset" w:sz="6" w:space="0" w:color="auto"/>
                    <w:bottom w:val="outset" w:sz="6" w:space="0" w:color="auto"/>
                    <w:right w:val="outset" w:sz="6" w:space="0" w:color="auto"/>
                  </w:tcBorders>
                  <w:vAlign w:val="center"/>
                </w:tcPr>
                <w:p w14:paraId="2EC0F650" w14:textId="114E22F7"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1 109 028</w:t>
                  </w:r>
                </w:p>
              </w:tc>
              <w:tc>
                <w:tcPr>
                  <w:tcW w:w="424" w:type="pct"/>
                  <w:tcBorders>
                    <w:top w:val="outset" w:sz="6" w:space="0" w:color="auto"/>
                    <w:left w:val="outset" w:sz="6" w:space="0" w:color="auto"/>
                    <w:bottom w:val="outset" w:sz="6" w:space="0" w:color="auto"/>
                    <w:right w:val="outset" w:sz="6" w:space="0" w:color="auto"/>
                  </w:tcBorders>
                  <w:vAlign w:val="center"/>
                </w:tcPr>
                <w:p w14:paraId="3BB62218" w14:textId="63437390"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tcPr>
                <w:p w14:paraId="5546D40D" w14:textId="799424AA"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19 932</w:t>
                  </w:r>
                </w:p>
              </w:tc>
              <w:tc>
                <w:tcPr>
                  <w:tcW w:w="723" w:type="pct"/>
                  <w:tcBorders>
                    <w:top w:val="outset" w:sz="6" w:space="0" w:color="auto"/>
                    <w:left w:val="outset" w:sz="6" w:space="0" w:color="auto"/>
                    <w:bottom w:val="outset" w:sz="6" w:space="0" w:color="auto"/>
                    <w:right w:val="outset" w:sz="6" w:space="0" w:color="auto"/>
                  </w:tcBorders>
                  <w:vAlign w:val="center"/>
                </w:tcPr>
                <w:p w14:paraId="1941CEB1" w14:textId="565FA2D6"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w:t>
                  </w:r>
                </w:p>
              </w:tc>
            </w:tr>
            <w:tr w:rsidR="009F36CC" w:rsidRPr="003E5DBF" w14:paraId="29B7AC1E"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680B46A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 Budžeta izdevumi</w:t>
                  </w:r>
                </w:p>
              </w:tc>
              <w:tc>
                <w:tcPr>
                  <w:tcW w:w="824" w:type="pct"/>
                  <w:tcBorders>
                    <w:top w:val="outset" w:sz="6" w:space="0" w:color="auto"/>
                    <w:left w:val="outset" w:sz="6" w:space="0" w:color="auto"/>
                    <w:bottom w:val="outset" w:sz="6" w:space="0" w:color="auto"/>
                    <w:right w:val="outset" w:sz="6" w:space="0" w:color="auto"/>
                  </w:tcBorders>
                  <w:vAlign w:val="center"/>
                </w:tcPr>
                <w:p w14:paraId="13A2F959" w14:textId="71EBD58F"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2 683 475</w:t>
                  </w:r>
                </w:p>
              </w:tc>
              <w:tc>
                <w:tcPr>
                  <w:tcW w:w="545" w:type="pct"/>
                  <w:tcBorders>
                    <w:top w:val="outset" w:sz="6" w:space="0" w:color="auto"/>
                    <w:left w:val="outset" w:sz="6" w:space="0" w:color="auto"/>
                    <w:bottom w:val="outset" w:sz="6" w:space="0" w:color="auto"/>
                    <w:right w:val="outset" w:sz="6" w:space="0" w:color="auto"/>
                  </w:tcBorders>
                  <w:vAlign w:val="center"/>
                </w:tcPr>
                <w:p w14:paraId="6E447C08" w14:textId="36BA2E1C" w:rsidR="009F36CC" w:rsidRPr="003E5DBF" w:rsidRDefault="007D4411" w:rsidP="007C45CC">
                  <w:pPr>
                    <w:spacing w:after="0" w:line="240" w:lineRule="auto"/>
                    <w:rPr>
                      <w:rFonts w:ascii="Times New Roman" w:hAnsi="Times New Roman" w:cs="Times New Roman"/>
                      <w:color w:val="000000"/>
                      <w:sz w:val="23"/>
                      <w:szCs w:val="23"/>
                    </w:rPr>
                  </w:pPr>
                  <w:r w:rsidRPr="003E5DBF">
                    <w:rPr>
                      <w:rFonts w:ascii="Times New Roman" w:hAnsi="Times New Roman" w:cs="Times New Roman"/>
                      <w:color w:val="000000"/>
                      <w:sz w:val="23"/>
                      <w:szCs w:val="23"/>
                    </w:rPr>
                    <w:t>- 514 404</w:t>
                  </w:r>
                </w:p>
              </w:tc>
              <w:tc>
                <w:tcPr>
                  <w:tcW w:w="424" w:type="pct"/>
                  <w:tcBorders>
                    <w:top w:val="outset" w:sz="6" w:space="0" w:color="auto"/>
                    <w:left w:val="outset" w:sz="6" w:space="0" w:color="auto"/>
                    <w:bottom w:val="outset" w:sz="6" w:space="0" w:color="auto"/>
                    <w:right w:val="outset" w:sz="6" w:space="0" w:color="auto"/>
                  </w:tcBorders>
                  <w:vAlign w:val="center"/>
                </w:tcPr>
                <w:p w14:paraId="545741A8" w14:textId="164B2410"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671 463</w:t>
                  </w:r>
                </w:p>
              </w:tc>
              <w:tc>
                <w:tcPr>
                  <w:tcW w:w="545" w:type="pct"/>
                  <w:tcBorders>
                    <w:top w:val="outset" w:sz="6" w:space="0" w:color="auto"/>
                    <w:left w:val="outset" w:sz="6" w:space="0" w:color="auto"/>
                    <w:bottom w:val="outset" w:sz="6" w:space="0" w:color="auto"/>
                    <w:right w:val="outset" w:sz="6" w:space="0" w:color="auto"/>
                  </w:tcBorders>
                  <w:vAlign w:val="center"/>
                </w:tcPr>
                <w:p w14:paraId="327EA286" w14:textId="08CAFBAD"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1 197 802</w:t>
                  </w:r>
                </w:p>
              </w:tc>
              <w:tc>
                <w:tcPr>
                  <w:tcW w:w="424" w:type="pct"/>
                  <w:tcBorders>
                    <w:top w:val="outset" w:sz="6" w:space="0" w:color="auto"/>
                    <w:left w:val="outset" w:sz="6" w:space="0" w:color="auto"/>
                    <w:bottom w:val="outset" w:sz="6" w:space="0" w:color="auto"/>
                    <w:right w:val="outset" w:sz="6" w:space="0" w:color="auto"/>
                  </w:tcBorders>
                  <w:vAlign w:val="center"/>
                </w:tcPr>
                <w:p w14:paraId="3F2DB603" w14:textId="2DB55958"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tcPr>
                <w:p w14:paraId="57AC67EE" w14:textId="3297E455"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21 999</w:t>
                  </w:r>
                </w:p>
              </w:tc>
              <w:tc>
                <w:tcPr>
                  <w:tcW w:w="723" w:type="pct"/>
                  <w:tcBorders>
                    <w:top w:val="outset" w:sz="6" w:space="0" w:color="auto"/>
                    <w:left w:val="outset" w:sz="6" w:space="0" w:color="auto"/>
                    <w:bottom w:val="outset" w:sz="6" w:space="0" w:color="auto"/>
                    <w:right w:val="outset" w:sz="6" w:space="0" w:color="auto"/>
                  </w:tcBorders>
                  <w:vAlign w:val="center"/>
                </w:tcPr>
                <w:p w14:paraId="0C1C034F" w14:textId="730608C2"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w:t>
                  </w:r>
                </w:p>
              </w:tc>
            </w:tr>
            <w:tr w:rsidR="009F36CC" w:rsidRPr="003E5DBF" w14:paraId="62253493"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0652BA24"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 Finansiālā ietekme</w:t>
                  </w:r>
                </w:p>
              </w:tc>
              <w:tc>
                <w:tcPr>
                  <w:tcW w:w="824" w:type="pct"/>
                  <w:tcBorders>
                    <w:top w:val="outset" w:sz="6" w:space="0" w:color="auto"/>
                    <w:left w:val="outset" w:sz="6" w:space="0" w:color="auto"/>
                    <w:bottom w:val="outset" w:sz="6" w:space="0" w:color="auto"/>
                    <w:right w:val="outset" w:sz="6" w:space="0" w:color="auto"/>
                  </w:tcBorders>
                  <w:vAlign w:val="center"/>
                </w:tcPr>
                <w:p w14:paraId="2EBBB63E" w14:textId="297A75DA"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- 251 243</w:t>
                  </w:r>
                </w:p>
              </w:tc>
              <w:tc>
                <w:tcPr>
                  <w:tcW w:w="545" w:type="pct"/>
                  <w:tcBorders>
                    <w:top w:val="outset" w:sz="6" w:space="0" w:color="auto"/>
                    <w:left w:val="outset" w:sz="6" w:space="0" w:color="auto"/>
                    <w:bottom w:val="outset" w:sz="6" w:space="0" w:color="auto"/>
                    <w:right w:val="outset" w:sz="6" w:space="0" w:color="auto"/>
                  </w:tcBorders>
                  <w:vAlign w:val="center"/>
                </w:tcPr>
                <w:p w14:paraId="724B4715" w14:textId="0DC24667"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48 162</w:t>
                  </w:r>
                </w:p>
              </w:tc>
              <w:tc>
                <w:tcPr>
                  <w:tcW w:w="424" w:type="pct"/>
                  <w:tcBorders>
                    <w:top w:val="outset" w:sz="6" w:space="0" w:color="auto"/>
                    <w:left w:val="outset" w:sz="6" w:space="0" w:color="auto"/>
                    <w:bottom w:val="outset" w:sz="6" w:space="0" w:color="auto"/>
                    <w:right w:val="outset" w:sz="6" w:space="0" w:color="auto"/>
                  </w:tcBorders>
                  <w:vAlign w:val="center"/>
                </w:tcPr>
                <w:p w14:paraId="4CF2D34F" w14:textId="55949934"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- 49 765</w:t>
                  </w:r>
                </w:p>
              </w:tc>
              <w:tc>
                <w:tcPr>
                  <w:tcW w:w="545" w:type="pct"/>
                  <w:tcBorders>
                    <w:top w:val="outset" w:sz="6" w:space="0" w:color="auto"/>
                    <w:left w:val="outset" w:sz="6" w:space="0" w:color="auto"/>
                    <w:bottom w:val="outset" w:sz="6" w:space="0" w:color="auto"/>
                    <w:right w:val="outset" w:sz="6" w:space="0" w:color="auto"/>
                  </w:tcBorders>
                  <w:vAlign w:val="center"/>
                </w:tcPr>
                <w:p w14:paraId="1AA16015" w14:textId="268BFBB1"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- 88 775</w:t>
                  </w:r>
                </w:p>
              </w:tc>
              <w:tc>
                <w:tcPr>
                  <w:tcW w:w="424" w:type="pct"/>
                  <w:tcBorders>
                    <w:top w:val="outset" w:sz="6" w:space="0" w:color="auto"/>
                    <w:left w:val="outset" w:sz="6" w:space="0" w:color="auto"/>
                    <w:bottom w:val="outset" w:sz="6" w:space="0" w:color="auto"/>
                    <w:right w:val="outset" w:sz="6" w:space="0" w:color="auto"/>
                  </w:tcBorders>
                  <w:vAlign w:val="center"/>
                </w:tcPr>
                <w:p w14:paraId="3BEFCC10" w14:textId="21314C61"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tcPr>
                <w:p w14:paraId="797451C2" w14:textId="5D4C7063"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- 2 067</w:t>
                  </w:r>
                </w:p>
              </w:tc>
              <w:tc>
                <w:tcPr>
                  <w:tcW w:w="723" w:type="pct"/>
                  <w:tcBorders>
                    <w:top w:val="outset" w:sz="6" w:space="0" w:color="auto"/>
                    <w:left w:val="outset" w:sz="6" w:space="0" w:color="auto"/>
                    <w:bottom w:val="outset" w:sz="6" w:space="0" w:color="auto"/>
                    <w:right w:val="outset" w:sz="6" w:space="0" w:color="auto"/>
                  </w:tcBorders>
                  <w:vAlign w:val="center"/>
                </w:tcPr>
                <w:p w14:paraId="7E717868" w14:textId="724A07C4" w:rsidR="009F36CC" w:rsidRPr="003E5DBF" w:rsidRDefault="007D4411"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w:t>
                  </w:r>
                </w:p>
              </w:tc>
            </w:tr>
            <w:tr w:rsidR="009F36CC" w:rsidRPr="003E5DBF" w14:paraId="74B8DB43" w14:textId="77777777" w:rsidTr="005777F7">
              <w:trPr>
                <w:trHeight w:val="1451"/>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485EE2E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4. Finanšu līdzekļi papildu izdevumu finansēšanai (kompensējošu izdevumu samazinājumu norāda ar "+" zīmi)</w:t>
                  </w:r>
                </w:p>
              </w:tc>
              <w:tc>
                <w:tcPr>
                  <w:tcW w:w="824" w:type="pct"/>
                  <w:tcBorders>
                    <w:top w:val="outset" w:sz="6" w:space="0" w:color="auto"/>
                    <w:left w:val="outset" w:sz="6" w:space="0" w:color="auto"/>
                    <w:bottom w:val="outset" w:sz="6" w:space="0" w:color="auto"/>
                    <w:right w:val="outset" w:sz="6" w:space="0" w:color="auto"/>
                  </w:tcBorders>
                  <w:vAlign w:val="center"/>
                  <w:hideMark/>
                </w:tcPr>
                <w:p w14:paraId="7B33F9FB"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1409FD42"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5E45962E"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2E9F4E4F"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308C003F"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05F238AC"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c>
                <w:tcPr>
                  <w:tcW w:w="723" w:type="pct"/>
                  <w:tcBorders>
                    <w:top w:val="outset" w:sz="6" w:space="0" w:color="auto"/>
                    <w:left w:val="outset" w:sz="6" w:space="0" w:color="auto"/>
                    <w:bottom w:val="outset" w:sz="6" w:space="0" w:color="auto"/>
                    <w:right w:val="outset" w:sz="6" w:space="0" w:color="auto"/>
                  </w:tcBorders>
                  <w:vAlign w:val="center"/>
                  <w:hideMark/>
                </w:tcPr>
                <w:p w14:paraId="3874D269"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0</w:t>
                  </w:r>
                </w:p>
              </w:tc>
            </w:tr>
            <w:tr w:rsidR="0057789E" w:rsidRPr="003E5DBF" w14:paraId="1D426DDA"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72C0805D" w14:textId="77777777" w:rsidR="005777F7" w:rsidRPr="003E5DBF" w:rsidRDefault="005777F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 Precizēta finansiālā ietekme</w:t>
                  </w:r>
                </w:p>
              </w:tc>
              <w:tc>
                <w:tcPr>
                  <w:tcW w:w="824" w:type="pct"/>
                  <w:tcBorders>
                    <w:top w:val="outset" w:sz="6" w:space="0" w:color="auto"/>
                    <w:left w:val="outset" w:sz="6" w:space="0" w:color="auto"/>
                    <w:bottom w:val="outset" w:sz="6" w:space="0" w:color="auto"/>
                    <w:right w:val="outset" w:sz="6" w:space="0" w:color="auto"/>
                  </w:tcBorders>
                  <w:vAlign w:val="center"/>
                  <w:hideMark/>
                </w:tcPr>
                <w:p w14:paraId="5E0966B2" w14:textId="204AF119"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- 251 243</w:t>
                  </w:r>
                </w:p>
              </w:tc>
              <w:tc>
                <w:tcPr>
                  <w:tcW w:w="545" w:type="pct"/>
                  <w:tcBorders>
                    <w:top w:val="outset" w:sz="6" w:space="0" w:color="auto"/>
                    <w:left w:val="outset" w:sz="6" w:space="0" w:color="auto"/>
                    <w:bottom w:val="outset" w:sz="6" w:space="0" w:color="auto"/>
                    <w:right w:val="outset" w:sz="6" w:space="0" w:color="auto"/>
                  </w:tcBorders>
                  <w:vAlign w:val="center"/>
                  <w:hideMark/>
                </w:tcPr>
                <w:p w14:paraId="29B59EB2" w14:textId="5FF9B50A"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48 162</w:t>
                  </w:r>
                </w:p>
              </w:tc>
              <w:tc>
                <w:tcPr>
                  <w:tcW w:w="424" w:type="pct"/>
                  <w:tcBorders>
                    <w:top w:val="outset" w:sz="6" w:space="0" w:color="auto"/>
                    <w:left w:val="outset" w:sz="6" w:space="0" w:color="auto"/>
                    <w:bottom w:val="outset" w:sz="6" w:space="0" w:color="auto"/>
                    <w:right w:val="outset" w:sz="6" w:space="0" w:color="auto"/>
                  </w:tcBorders>
                  <w:vAlign w:val="center"/>
                  <w:hideMark/>
                </w:tcPr>
                <w:p w14:paraId="3795D8F3" w14:textId="5551B68E"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- 49 765</w:t>
                  </w:r>
                </w:p>
              </w:tc>
              <w:tc>
                <w:tcPr>
                  <w:tcW w:w="545" w:type="pct"/>
                  <w:tcBorders>
                    <w:top w:val="outset" w:sz="6" w:space="0" w:color="auto"/>
                    <w:left w:val="outset" w:sz="6" w:space="0" w:color="auto"/>
                    <w:bottom w:val="outset" w:sz="6" w:space="0" w:color="auto"/>
                    <w:right w:val="outset" w:sz="6" w:space="0" w:color="auto"/>
                  </w:tcBorders>
                  <w:vAlign w:val="center"/>
                  <w:hideMark/>
                </w:tcPr>
                <w:p w14:paraId="0AB0A44B" w14:textId="214851C6"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- 88 775</w:t>
                  </w:r>
                </w:p>
              </w:tc>
              <w:tc>
                <w:tcPr>
                  <w:tcW w:w="424" w:type="pct"/>
                  <w:tcBorders>
                    <w:top w:val="outset" w:sz="6" w:space="0" w:color="auto"/>
                    <w:left w:val="outset" w:sz="6" w:space="0" w:color="auto"/>
                    <w:bottom w:val="outset" w:sz="6" w:space="0" w:color="auto"/>
                    <w:right w:val="outset" w:sz="6" w:space="0" w:color="auto"/>
                  </w:tcBorders>
                  <w:vAlign w:val="center"/>
                  <w:hideMark/>
                </w:tcPr>
                <w:p w14:paraId="359B85B2" w14:textId="397174F8"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0</w:t>
                  </w:r>
                </w:p>
              </w:tc>
              <w:tc>
                <w:tcPr>
                  <w:tcW w:w="545" w:type="pct"/>
                  <w:tcBorders>
                    <w:top w:val="outset" w:sz="6" w:space="0" w:color="auto"/>
                    <w:left w:val="outset" w:sz="6" w:space="0" w:color="auto"/>
                    <w:bottom w:val="outset" w:sz="6" w:space="0" w:color="auto"/>
                    <w:right w:val="outset" w:sz="6" w:space="0" w:color="auto"/>
                  </w:tcBorders>
                  <w:vAlign w:val="center"/>
                  <w:hideMark/>
                </w:tcPr>
                <w:p w14:paraId="2A64DD33" w14:textId="514C5015"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- 2 067</w:t>
                  </w:r>
                </w:p>
              </w:tc>
              <w:tc>
                <w:tcPr>
                  <w:tcW w:w="723" w:type="pct"/>
                  <w:tcBorders>
                    <w:top w:val="outset" w:sz="6" w:space="0" w:color="auto"/>
                    <w:left w:val="outset" w:sz="6" w:space="0" w:color="auto"/>
                    <w:bottom w:val="outset" w:sz="6" w:space="0" w:color="auto"/>
                    <w:right w:val="outset" w:sz="6" w:space="0" w:color="auto"/>
                  </w:tcBorders>
                  <w:vAlign w:val="center"/>
                  <w:hideMark/>
                </w:tcPr>
                <w:p w14:paraId="7A86B7B4" w14:textId="2C8C7737" w:rsidR="005777F7" w:rsidRPr="003E5DBF" w:rsidRDefault="005777F7" w:rsidP="007C45CC">
                  <w:pPr>
                    <w:spacing w:after="0" w:line="240" w:lineRule="auto"/>
                    <w:jc w:val="center"/>
                    <w:rPr>
                      <w:rFonts w:ascii="Times New Roman" w:hAnsi="Times New Roman" w:cs="Times New Roman"/>
                      <w:color w:val="000000"/>
                      <w:sz w:val="23"/>
                      <w:szCs w:val="23"/>
                    </w:rPr>
                  </w:pPr>
                  <w:r w:rsidRPr="003E5DBF">
                    <w:rPr>
                      <w:rFonts w:ascii="Times New Roman" w:hAnsi="Times New Roman" w:cs="Times New Roman"/>
                      <w:color w:val="000000"/>
                      <w:sz w:val="23"/>
                      <w:szCs w:val="23"/>
                    </w:rPr>
                    <w:t>-</w:t>
                  </w:r>
                </w:p>
              </w:tc>
            </w:tr>
            <w:tr w:rsidR="009F36CC" w:rsidRPr="003E5DBF" w14:paraId="6F3DAD32"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187D089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 Detalizēts ieņēmumu un izdevumu aprēķins (ja nepieciešams, detalizētu ieņēmumu un izdevumu aprēķinu var pievienot anotācijas pielikumā)</w:t>
                  </w:r>
                </w:p>
              </w:tc>
              <w:tc>
                <w:tcPr>
                  <w:tcW w:w="41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B4F34A" w14:textId="6C2184D8" w:rsidR="005777F7" w:rsidRPr="003E5DBF" w:rsidRDefault="009F36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hAnsi="Times New Roman" w:cs="Times New Roman"/>
                      <w:sz w:val="23"/>
                      <w:szCs w:val="23"/>
                    </w:rPr>
                    <w:t>Saskaņā ar MK noteikumiem Nr.</w:t>
                  </w:r>
                  <w:r w:rsidR="005777F7" w:rsidRPr="003E5DBF">
                    <w:rPr>
                      <w:rFonts w:ascii="Times New Roman" w:hAnsi="Times New Roman" w:cs="Times New Roman"/>
                      <w:sz w:val="23"/>
                      <w:szCs w:val="23"/>
                    </w:rPr>
                    <w:t>207</w:t>
                  </w:r>
                  <w:r w:rsidRPr="003E5DBF">
                    <w:rPr>
                      <w:rFonts w:ascii="Times New Roman" w:hAnsi="Times New Roman" w:cs="Times New Roman"/>
                      <w:sz w:val="23"/>
                      <w:szCs w:val="23"/>
                    </w:rPr>
                    <w:t>, š</w:t>
                  </w:r>
                  <w:r w:rsidRPr="003E5DBF">
                    <w:rPr>
                      <w:rFonts w:ascii="Times New Roman" w:eastAsia="Times New Roman" w:hAnsi="Times New Roman" w:cs="Times New Roman"/>
                      <w:iCs/>
                      <w:sz w:val="23"/>
                      <w:szCs w:val="23"/>
                      <w:lang w:eastAsia="lv-LV"/>
                    </w:rPr>
                    <w:t xml:space="preserve">obrīd </w:t>
                  </w:r>
                  <w:r w:rsidR="005777F7" w:rsidRPr="003E5DBF">
                    <w:rPr>
                      <w:rFonts w:ascii="Times New Roman" w:eastAsia="Times New Roman" w:hAnsi="Times New Roman" w:cs="Times New Roman"/>
                      <w:iCs/>
                      <w:sz w:val="23"/>
                      <w:szCs w:val="23"/>
                      <w:lang w:eastAsia="lv-LV"/>
                    </w:rPr>
                    <w:t xml:space="preserve">7.2.1.SAM pieejamais kopējais attiecināmais finansējums ir ne mazāk kā 70 161 382 euro, tai skaitā Eiropas Savienības budžeta speciālais piešķīrums Jauniešu nodarbinātības iniciatīvas finansēšanai (turpmāk - JNI) – 29 010 639 </w:t>
                  </w:r>
                  <w:r w:rsidR="005777F7" w:rsidRPr="003E5DBF">
                    <w:rPr>
                      <w:rFonts w:ascii="Times New Roman" w:eastAsia="Times New Roman" w:hAnsi="Times New Roman" w:cs="Times New Roman"/>
                      <w:i/>
                      <w:iCs/>
                      <w:sz w:val="23"/>
                      <w:szCs w:val="23"/>
                      <w:lang w:eastAsia="lv-LV"/>
                    </w:rPr>
                    <w:t>euro</w:t>
                  </w:r>
                  <w:r w:rsidR="005777F7" w:rsidRPr="003E5DBF">
                    <w:rPr>
                      <w:rFonts w:ascii="Times New Roman" w:eastAsia="Times New Roman" w:hAnsi="Times New Roman" w:cs="Times New Roman"/>
                      <w:iCs/>
                      <w:sz w:val="23"/>
                      <w:szCs w:val="23"/>
                      <w:lang w:eastAsia="lv-LV"/>
                    </w:rPr>
                    <w:t xml:space="preserve">, Eiropas Sociālā fonda finansējums (turpmāk - ESF) – 34 978 130 </w:t>
                  </w:r>
                  <w:r w:rsidR="005777F7" w:rsidRPr="003E5DBF">
                    <w:rPr>
                      <w:rFonts w:ascii="Times New Roman" w:eastAsia="Times New Roman" w:hAnsi="Times New Roman" w:cs="Times New Roman"/>
                      <w:i/>
                      <w:iCs/>
                      <w:sz w:val="23"/>
                      <w:szCs w:val="23"/>
                      <w:lang w:eastAsia="lv-LV"/>
                    </w:rPr>
                    <w:t>euro</w:t>
                  </w:r>
                  <w:r w:rsidR="005777F7" w:rsidRPr="003E5DBF">
                    <w:rPr>
                      <w:rFonts w:ascii="Times New Roman" w:eastAsia="Times New Roman" w:hAnsi="Times New Roman" w:cs="Times New Roman"/>
                      <w:iCs/>
                      <w:sz w:val="23"/>
                      <w:szCs w:val="23"/>
                      <w:lang w:eastAsia="lv-LV"/>
                    </w:rPr>
                    <w:t xml:space="preserve">, valsts budžeta līdzfinansējums – 4 679 039 </w:t>
                  </w:r>
                  <w:r w:rsidR="005777F7" w:rsidRPr="003E5DBF">
                    <w:rPr>
                      <w:rFonts w:ascii="Times New Roman" w:eastAsia="Times New Roman" w:hAnsi="Times New Roman" w:cs="Times New Roman"/>
                      <w:i/>
                      <w:iCs/>
                      <w:sz w:val="23"/>
                      <w:szCs w:val="23"/>
                      <w:lang w:eastAsia="lv-LV"/>
                    </w:rPr>
                    <w:t>euro</w:t>
                  </w:r>
                  <w:r w:rsidR="005777F7" w:rsidRPr="003E5DBF">
                    <w:rPr>
                      <w:rFonts w:ascii="Times New Roman" w:eastAsia="Times New Roman" w:hAnsi="Times New Roman" w:cs="Times New Roman"/>
                      <w:iCs/>
                      <w:sz w:val="23"/>
                      <w:szCs w:val="23"/>
                      <w:lang w:eastAsia="lv-LV"/>
                    </w:rPr>
                    <w:t xml:space="preserve"> un privātais līdzfinansējums (darba devēju līdzfinansējums) – ne mazāk kā 1 493 574 </w:t>
                  </w:r>
                  <w:r w:rsidR="005777F7" w:rsidRPr="003E5DBF">
                    <w:rPr>
                      <w:rFonts w:ascii="Times New Roman" w:eastAsia="Times New Roman" w:hAnsi="Times New Roman" w:cs="Times New Roman"/>
                      <w:i/>
                      <w:iCs/>
                      <w:sz w:val="23"/>
                      <w:szCs w:val="23"/>
                      <w:lang w:eastAsia="lv-LV"/>
                    </w:rPr>
                    <w:t>euro</w:t>
                  </w:r>
                  <w:r w:rsidR="005777F7" w:rsidRPr="003E5DBF">
                    <w:rPr>
                      <w:rFonts w:ascii="Times New Roman" w:eastAsia="Times New Roman" w:hAnsi="Times New Roman" w:cs="Times New Roman"/>
                      <w:iCs/>
                      <w:sz w:val="23"/>
                      <w:szCs w:val="23"/>
                      <w:lang w:eastAsia="lv-LV"/>
                    </w:rPr>
                    <w:t>, tai skaitā:</w:t>
                  </w:r>
                </w:p>
                <w:p w14:paraId="51E64F06" w14:textId="73938778" w:rsidR="005777F7" w:rsidRPr="003E5DBF" w:rsidRDefault="005777F7"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pasākumam “Aktīvās darba tirgus politikas pasākumu īstenošana jauniešu bezdarbnieku nodarbinātības veicināšanai” pieejamais kopējais attiecināmais finansējums ir ne mazāk kā 33 977 163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tai skaitā JNI  – 15 515 561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ESF – 15 692 361 euro, valsts budžeta līdzfinansējums – 1 275 667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un privātais līdzfinansējums – ne mazāk kā 1 493 574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w:t>
                  </w:r>
                </w:p>
                <w:p w14:paraId="0FBFF5EF" w14:textId="46B27710" w:rsidR="009F36CC" w:rsidRPr="003E5DBF" w:rsidRDefault="005777F7" w:rsidP="007C45CC">
                  <w:pPr>
                    <w:spacing w:after="0" w:line="240" w:lineRule="auto"/>
                    <w:jc w:val="both"/>
                    <w:rPr>
                      <w:rFonts w:ascii="Times New Roman" w:hAnsi="Times New Roman" w:cs="Times New Roman"/>
                      <w:sz w:val="23"/>
                      <w:szCs w:val="23"/>
                    </w:rPr>
                  </w:pPr>
                  <w:r w:rsidRPr="003E5DBF">
                    <w:rPr>
                      <w:rFonts w:ascii="Times New Roman" w:eastAsia="Times New Roman" w:hAnsi="Times New Roman" w:cs="Times New Roman"/>
                      <w:iCs/>
                      <w:sz w:val="23"/>
                      <w:szCs w:val="23"/>
                      <w:lang w:eastAsia="lv-LV"/>
                    </w:rPr>
                    <w:t xml:space="preserve">- pasākumam “Sākotnējās profesionālās izglītības programmu īstenošana Jauniešu garantijas ietvaros” pieejamais kopējais attiecināmais finansējums ir 36 184 219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tai skaitā JNI  – 13 495 078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ESF – 19 285 769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un valsts budžeta līdzfinansējums – 3 403 372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w:t>
                  </w:r>
                </w:p>
                <w:p w14:paraId="39A778C0" w14:textId="328B07CC" w:rsidR="005777F7"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MK noteikumu projekts paredz</w:t>
                  </w:r>
                  <w:r w:rsidR="00B60729" w:rsidRPr="003E5DBF">
                    <w:rPr>
                      <w:rFonts w:ascii="Times New Roman" w:hAnsi="Times New Roman" w:cs="Times New Roman"/>
                      <w:sz w:val="23"/>
                      <w:szCs w:val="23"/>
                    </w:rPr>
                    <w:t>,</w:t>
                  </w:r>
                  <w:r w:rsidRPr="003E5DBF">
                    <w:rPr>
                      <w:rFonts w:ascii="Times New Roman" w:hAnsi="Times New Roman" w:cs="Times New Roman"/>
                      <w:sz w:val="23"/>
                      <w:szCs w:val="23"/>
                    </w:rPr>
                    <w:t xml:space="preserve"> </w:t>
                  </w:r>
                  <w:r w:rsidR="00B60729" w:rsidRPr="003E5DBF">
                    <w:rPr>
                      <w:rFonts w:ascii="Times New Roman" w:hAnsi="Times New Roman" w:cs="Times New Roman"/>
                      <w:iCs/>
                      <w:sz w:val="23"/>
                      <w:szCs w:val="23"/>
                    </w:rPr>
                    <w:t xml:space="preserve">noslēdzoties pasākuma “Aktīvās darba tirgus politikas pasākumu īstenošana jauniešu bezdarbnieku nodarbinātības veicināšanai” projekta īstenošanai, novirzīt radušos finanšu atlikumu 691 174 </w:t>
                  </w:r>
                  <w:r w:rsidR="00B60729" w:rsidRPr="003E5DBF">
                    <w:rPr>
                      <w:rFonts w:ascii="Times New Roman" w:hAnsi="Times New Roman" w:cs="Times New Roman"/>
                      <w:i/>
                      <w:iCs/>
                      <w:sz w:val="23"/>
                      <w:szCs w:val="23"/>
                    </w:rPr>
                    <w:t>euro</w:t>
                  </w:r>
                  <w:r w:rsidR="00B60729" w:rsidRPr="003E5DBF">
                    <w:rPr>
                      <w:rFonts w:ascii="Times New Roman" w:hAnsi="Times New Roman" w:cs="Times New Roman"/>
                      <w:iCs/>
                      <w:sz w:val="23"/>
                      <w:szCs w:val="23"/>
                    </w:rPr>
                    <w:t xml:space="preserve"> apmērā (t</w:t>
                  </w:r>
                  <w:r w:rsidR="00702F81">
                    <w:rPr>
                      <w:rFonts w:ascii="Times New Roman" w:hAnsi="Times New Roman" w:cs="Times New Roman"/>
                      <w:iCs/>
                      <w:sz w:val="23"/>
                      <w:szCs w:val="23"/>
                    </w:rPr>
                    <w:t>ai skaitā</w:t>
                  </w:r>
                  <w:r w:rsidR="00B60729" w:rsidRPr="003E5DBF">
                    <w:rPr>
                      <w:rFonts w:ascii="Times New Roman" w:hAnsi="Times New Roman" w:cs="Times New Roman"/>
                      <w:iCs/>
                      <w:sz w:val="23"/>
                      <w:szCs w:val="23"/>
                    </w:rPr>
                    <w:t xml:space="preserve"> </w:t>
                  </w:r>
                  <w:proofErr w:type="spellStart"/>
                  <w:r w:rsidR="00B60729" w:rsidRPr="003E5DBF">
                    <w:rPr>
                      <w:rFonts w:ascii="Times New Roman" w:hAnsi="Times New Roman" w:cs="Times New Roman"/>
                      <w:iCs/>
                      <w:sz w:val="23"/>
                      <w:szCs w:val="23"/>
                    </w:rPr>
                    <w:t>pamatpiešķīruma</w:t>
                  </w:r>
                  <w:proofErr w:type="spellEnd"/>
                  <w:r w:rsidR="00B60729" w:rsidRPr="003E5DBF">
                    <w:rPr>
                      <w:rFonts w:ascii="Times New Roman" w:hAnsi="Times New Roman" w:cs="Times New Roman"/>
                      <w:iCs/>
                      <w:sz w:val="23"/>
                      <w:szCs w:val="23"/>
                    </w:rPr>
                    <w:t xml:space="preserve"> finansējuma daļa: 683 504 </w:t>
                  </w:r>
                  <w:r w:rsidR="00B60729" w:rsidRPr="003E5DBF">
                    <w:rPr>
                      <w:rFonts w:ascii="Times New Roman" w:hAnsi="Times New Roman" w:cs="Times New Roman"/>
                      <w:i/>
                      <w:iCs/>
                      <w:sz w:val="23"/>
                      <w:szCs w:val="23"/>
                    </w:rPr>
                    <w:t>euro</w:t>
                  </w:r>
                  <w:r w:rsidR="00B60729" w:rsidRPr="003E5DBF">
                    <w:rPr>
                      <w:rFonts w:ascii="Times New Roman" w:hAnsi="Times New Roman" w:cs="Times New Roman"/>
                      <w:iCs/>
                      <w:sz w:val="23"/>
                      <w:szCs w:val="23"/>
                    </w:rPr>
                    <w:t xml:space="preserve"> un papildus piešķirtā </w:t>
                  </w:r>
                  <w:r w:rsidR="009E51F7">
                    <w:rPr>
                      <w:rFonts w:ascii="Times New Roman" w:hAnsi="Times New Roman" w:cs="Times New Roman"/>
                      <w:iCs/>
                      <w:sz w:val="23"/>
                      <w:szCs w:val="23"/>
                    </w:rPr>
                    <w:t>ESF</w:t>
                  </w:r>
                  <w:r w:rsidR="00B60729" w:rsidRPr="003E5DBF">
                    <w:rPr>
                      <w:rFonts w:ascii="Times New Roman" w:hAnsi="Times New Roman" w:cs="Times New Roman"/>
                      <w:iCs/>
                      <w:sz w:val="23"/>
                      <w:szCs w:val="23"/>
                    </w:rPr>
                    <w:t xml:space="preserve"> un valsts budžeta finansējuma daļa: 7 670 </w:t>
                  </w:r>
                  <w:r w:rsidR="00B60729" w:rsidRPr="003E5DBF">
                    <w:rPr>
                      <w:rFonts w:ascii="Times New Roman" w:hAnsi="Times New Roman" w:cs="Times New Roman"/>
                      <w:i/>
                      <w:iCs/>
                      <w:sz w:val="23"/>
                      <w:szCs w:val="23"/>
                    </w:rPr>
                    <w:t>euro</w:t>
                  </w:r>
                  <w:r w:rsidR="00B60729" w:rsidRPr="003E5DBF">
                    <w:rPr>
                      <w:rFonts w:ascii="Times New Roman" w:hAnsi="Times New Roman" w:cs="Times New Roman"/>
                      <w:iCs/>
                      <w:sz w:val="23"/>
                      <w:szCs w:val="23"/>
                    </w:rPr>
                    <w:t>) pasākuma “Sākotnējās profesionālās izglītības programmu īstenošana Jauniešu garantijas ietvaros” projekta turpmākai īstenošanai.</w:t>
                  </w:r>
                  <w:r w:rsidR="008D37C8" w:rsidRPr="003E5DBF">
                    <w:rPr>
                      <w:rFonts w:ascii="Times New Roman" w:hAnsi="Times New Roman" w:cs="Times New Roman"/>
                      <w:iCs/>
                      <w:sz w:val="23"/>
                      <w:szCs w:val="23"/>
                    </w:rPr>
                    <w:t xml:space="preserve"> Finanšu atlikumā tai skaitā ir ietverts finansējums, par kuru, konstatējot neatbilstību projektā, ir samazinātas kopējās attiecināmās </w:t>
                  </w:r>
                  <w:r w:rsidR="00815A82" w:rsidRPr="003E5DBF">
                    <w:rPr>
                      <w:rFonts w:ascii="Times New Roman" w:hAnsi="Times New Roman" w:cs="Times New Roman"/>
                      <w:iCs/>
                      <w:sz w:val="23"/>
                      <w:szCs w:val="23"/>
                    </w:rPr>
                    <w:t xml:space="preserve">publiskās </w:t>
                  </w:r>
                  <w:r w:rsidR="008D37C8" w:rsidRPr="003E5DBF">
                    <w:rPr>
                      <w:rFonts w:ascii="Times New Roman" w:hAnsi="Times New Roman" w:cs="Times New Roman"/>
                      <w:iCs/>
                      <w:sz w:val="23"/>
                      <w:szCs w:val="23"/>
                    </w:rPr>
                    <w:t xml:space="preserve">izmaksas (t.i., </w:t>
                  </w:r>
                  <w:r w:rsidR="00815A82" w:rsidRPr="003E5DBF">
                    <w:rPr>
                      <w:rFonts w:ascii="Times New Roman" w:hAnsi="Times New Roman" w:cs="Times New Roman"/>
                      <w:iCs/>
                      <w:sz w:val="23"/>
                      <w:szCs w:val="23"/>
                    </w:rPr>
                    <w:t xml:space="preserve">20 417.22 </w:t>
                  </w:r>
                  <w:r w:rsidR="00815A82" w:rsidRPr="003E5DBF">
                    <w:rPr>
                      <w:rFonts w:ascii="Times New Roman" w:hAnsi="Times New Roman" w:cs="Times New Roman"/>
                      <w:i/>
                      <w:iCs/>
                      <w:sz w:val="23"/>
                      <w:szCs w:val="23"/>
                    </w:rPr>
                    <w:t>euro</w:t>
                  </w:r>
                  <w:r w:rsidR="008D37C8" w:rsidRPr="003E5DBF">
                    <w:rPr>
                      <w:rFonts w:ascii="Times New Roman" w:hAnsi="Times New Roman" w:cs="Times New Roman"/>
                      <w:iCs/>
                      <w:sz w:val="23"/>
                      <w:szCs w:val="23"/>
                    </w:rPr>
                    <w:t>)</w:t>
                  </w:r>
                  <w:r w:rsidR="00BE33D4" w:rsidRPr="003E5DBF">
                    <w:rPr>
                      <w:rFonts w:ascii="Times New Roman" w:hAnsi="Times New Roman" w:cs="Times New Roman"/>
                      <w:iCs/>
                      <w:sz w:val="23"/>
                      <w:szCs w:val="23"/>
                    </w:rPr>
                    <w:t>, kā arī prasību summas par apmācībai izlietoto līdzekļu atmaksu, ko finansējuma saņēmējs vērš pret ES fonda līdzfinansēto pasākumu dalībniekiem</w:t>
                  </w:r>
                  <w:r w:rsidR="00517865" w:rsidRPr="003E5DBF">
                    <w:rPr>
                      <w:rFonts w:ascii="Times New Roman" w:hAnsi="Times New Roman" w:cs="Times New Roman"/>
                      <w:iCs/>
                      <w:sz w:val="23"/>
                      <w:szCs w:val="23"/>
                    </w:rPr>
                    <w:t xml:space="preserve"> (debitoru parādi)</w:t>
                  </w:r>
                  <w:r w:rsidR="00BE33D4" w:rsidRPr="003E5DBF">
                    <w:rPr>
                      <w:rFonts w:ascii="Times New Roman" w:hAnsi="Times New Roman" w:cs="Times New Roman"/>
                      <w:iCs/>
                      <w:sz w:val="23"/>
                      <w:szCs w:val="23"/>
                    </w:rPr>
                    <w:t xml:space="preserve"> (uz </w:t>
                  </w:r>
                  <w:r w:rsidR="00517865" w:rsidRPr="003E5DBF">
                    <w:rPr>
                      <w:rFonts w:ascii="Times New Roman" w:hAnsi="Times New Roman" w:cs="Times New Roman"/>
                      <w:iCs/>
                      <w:sz w:val="23"/>
                      <w:szCs w:val="23"/>
                    </w:rPr>
                    <w:t xml:space="preserve">31.12.2018. šī summa veidoja indikatīvi 53 539.21 </w:t>
                  </w:r>
                  <w:r w:rsidR="00517865" w:rsidRPr="003E5DBF">
                    <w:rPr>
                      <w:rFonts w:ascii="Times New Roman" w:hAnsi="Times New Roman" w:cs="Times New Roman"/>
                      <w:i/>
                      <w:iCs/>
                      <w:sz w:val="23"/>
                      <w:szCs w:val="23"/>
                    </w:rPr>
                    <w:t>euro</w:t>
                  </w:r>
                  <w:r w:rsidR="00BE33D4" w:rsidRPr="003E5DBF">
                    <w:rPr>
                      <w:rFonts w:ascii="Times New Roman" w:hAnsi="Times New Roman" w:cs="Times New Roman"/>
                      <w:iCs/>
                      <w:sz w:val="23"/>
                      <w:szCs w:val="23"/>
                    </w:rPr>
                    <w:t>)</w:t>
                  </w:r>
                  <w:r w:rsidR="008D37C8" w:rsidRPr="003E5DBF">
                    <w:rPr>
                      <w:rFonts w:ascii="Times New Roman" w:hAnsi="Times New Roman" w:cs="Times New Roman"/>
                      <w:iCs/>
                      <w:sz w:val="23"/>
                      <w:szCs w:val="23"/>
                    </w:rPr>
                    <w:t>.</w:t>
                  </w:r>
                </w:p>
                <w:p w14:paraId="5A438076" w14:textId="77777777"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L</w:t>
                  </w:r>
                  <w:r w:rsidR="009F36CC" w:rsidRPr="003E5DBF">
                    <w:rPr>
                      <w:rFonts w:ascii="Times New Roman" w:hAnsi="Times New Roman" w:cs="Times New Roman"/>
                      <w:sz w:val="23"/>
                      <w:szCs w:val="23"/>
                    </w:rPr>
                    <w:t>īdz ar to pēc MK noteikumu projekta spēkā stāšanās dienas</w:t>
                  </w:r>
                  <w:r w:rsidRPr="003E5DBF">
                    <w:rPr>
                      <w:rFonts w:ascii="Times New Roman" w:hAnsi="Times New Roman" w:cs="Times New Roman"/>
                      <w:sz w:val="23"/>
                      <w:szCs w:val="23"/>
                    </w:rPr>
                    <w:t xml:space="preserve">: </w:t>
                  </w:r>
                </w:p>
                <w:p w14:paraId="03F0A42C" w14:textId="6AA40419"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w:t>
                  </w:r>
                  <w:r w:rsidR="009F36CC" w:rsidRPr="003E5DBF">
                    <w:rPr>
                      <w:rFonts w:ascii="Times New Roman" w:hAnsi="Times New Roman" w:cs="Times New Roman"/>
                      <w:sz w:val="23"/>
                      <w:szCs w:val="23"/>
                    </w:rPr>
                    <w:t xml:space="preserve"> </w:t>
                  </w:r>
                  <w:r w:rsidRPr="003E5DBF">
                    <w:rPr>
                      <w:rFonts w:ascii="Times New Roman" w:hAnsi="Times New Roman" w:cs="Times New Roman"/>
                      <w:sz w:val="23"/>
                      <w:szCs w:val="23"/>
                    </w:rPr>
                    <w:t>pasākumam “Aktīvās darba tirgus politikas pasākumu īstenošana jauniešu bezdarbnieku nodarbinātības veicināšanai” pieejamais kopējais attiecināmais finansējums būs ne mazāk kā 33 285 989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tai skaitā JNI – 15 186 315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15 356 595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valsts budžeta līdzfinansējums – 1 249 505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un privātais līdzfinansējums – ne mazāk kā 1 493 574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0E3F3FCA" w14:textId="70775E5A" w:rsidR="009F36CC"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pasākumam “Sākotnējās profesionālās izglītības programmu īstenošana Jauniešu garantijas ietvaros” pieejamais kopējais attiecināmais finansējums būs 36 875 393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tai skaitā JNI – 13 824 324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19 621 535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un valsts budžeta līdzfinansējums – 3 429 534 </w:t>
                  </w:r>
                  <w:r w:rsidRPr="003E5DBF">
                    <w:rPr>
                      <w:rFonts w:ascii="Times New Roman" w:hAnsi="Times New Roman" w:cs="Times New Roman"/>
                      <w:i/>
                      <w:iCs/>
                      <w:sz w:val="23"/>
                      <w:szCs w:val="23"/>
                    </w:rPr>
                    <w:t>euro</w:t>
                  </w:r>
                  <w:r w:rsidR="009F36CC" w:rsidRPr="003E5DBF">
                    <w:rPr>
                      <w:rFonts w:ascii="Times New Roman" w:hAnsi="Times New Roman" w:cs="Times New Roman"/>
                      <w:sz w:val="23"/>
                      <w:szCs w:val="23"/>
                    </w:rPr>
                    <w:t>.</w:t>
                  </w:r>
                </w:p>
                <w:p w14:paraId="08E9B519" w14:textId="08D537C2" w:rsidR="00B60729" w:rsidRPr="003E5DBF" w:rsidRDefault="00B60729" w:rsidP="007C45CC">
                  <w:pPr>
                    <w:spacing w:after="0" w:line="240" w:lineRule="auto"/>
                    <w:jc w:val="both"/>
                    <w:rPr>
                      <w:rFonts w:ascii="Times New Roman" w:hAnsi="Times New Roman" w:cs="Times New Roman"/>
                      <w:sz w:val="23"/>
                      <w:szCs w:val="23"/>
                    </w:rPr>
                  </w:pPr>
                </w:p>
                <w:p w14:paraId="76C8BF60" w14:textId="025A25A1" w:rsidR="00B60729" w:rsidRPr="003E5DBF" w:rsidRDefault="007C45CC" w:rsidP="007C45CC">
                  <w:pPr>
                    <w:spacing w:after="0" w:line="240" w:lineRule="auto"/>
                    <w:jc w:val="both"/>
                    <w:rPr>
                      <w:rFonts w:ascii="Times New Roman" w:hAnsi="Times New Roman" w:cs="Times New Roman"/>
                      <w:b/>
                      <w:iCs/>
                      <w:sz w:val="23"/>
                      <w:szCs w:val="23"/>
                      <w:u w:val="single"/>
                    </w:rPr>
                  </w:pPr>
                  <w:r w:rsidRPr="003E5DBF">
                    <w:rPr>
                      <w:rFonts w:ascii="Times New Roman" w:hAnsi="Times New Roman" w:cs="Times New Roman"/>
                      <w:b/>
                      <w:sz w:val="23"/>
                      <w:szCs w:val="23"/>
                      <w:u w:val="single"/>
                    </w:rPr>
                    <w:t xml:space="preserve">1. </w:t>
                  </w:r>
                  <w:r w:rsidR="00B60729" w:rsidRPr="003E5DBF">
                    <w:rPr>
                      <w:rFonts w:ascii="Times New Roman" w:hAnsi="Times New Roman" w:cs="Times New Roman"/>
                      <w:b/>
                      <w:sz w:val="23"/>
                      <w:szCs w:val="23"/>
                      <w:u w:val="single"/>
                    </w:rPr>
                    <w:t xml:space="preserve">Pasākums </w:t>
                  </w:r>
                  <w:r w:rsidR="00B60729" w:rsidRPr="003E5DBF">
                    <w:rPr>
                      <w:rFonts w:ascii="Times New Roman" w:hAnsi="Times New Roman" w:cs="Times New Roman"/>
                      <w:b/>
                      <w:iCs/>
                      <w:sz w:val="23"/>
                      <w:szCs w:val="23"/>
                      <w:u w:val="single"/>
                    </w:rPr>
                    <w:t>“Aktīvās darba tirgus politikas pasākumu īstenošana jauniešu bezdarbnieku nodarbinātības veicināšanai”</w:t>
                  </w:r>
                </w:p>
                <w:p w14:paraId="77D31797" w14:textId="7BD6ADC8"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lastRenderedPageBreak/>
                    <w:t xml:space="preserve">Finanšu līdzekļi pasākuma </w:t>
                  </w:r>
                  <w:r w:rsidRPr="003E5DBF">
                    <w:rPr>
                      <w:rFonts w:ascii="Times New Roman" w:hAnsi="Times New Roman" w:cs="Times New Roman"/>
                      <w:bCs/>
                      <w:sz w:val="23"/>
                      <w:szCs w:val="23"/>
                    </w:rPr>
                    <w:t xml:space="preserve">“Aktīvās darba tirgus politikas pasākumu īstenošana jauniešu bezdarbnieku nodarbinātības veicināšanai” </w:t>
                  </w:r>
                  <w:r w:rsidRPr="003E5DBF">
                    <w:rPr>
                      <w:rFonts w:ascii="Times New Roman" w:hAnsi="Times New Roman" w:cs="Times New Roman"/>
                      <w:sz w:val="23"/>
                      <w:szCs w:val="23"/>
                    </w:rPr>
                    <w:t xml:space="preserve">ieviešanai </w:t>
                  </w:r>
                  <w:r w:rsidR="0057789E" w:rsidRPr="003E5DBF">
                    <w:rPr>
                      <w:rFonts w:ascii="Times New Roman" w:hAnsi="Times New Roman" w:cs="Times New Roman"/>
                      <w:sz w:val="23"/>
                      <w:szCs w:val="23"/>
                    </w:rPr>
                    <w:t xml:space="preserve">tika </w:t>
                  </w:r>
                  <w:r w:rsidRPr="003E5DBF">
                    <w:rPr>
                      <w:rFonts w:ascii="Times New Roman" w:hAnsi="Times New Roman" w:cs="Times New Roman"/>
                      <w:sz w:val="23"/>
                      <w:szCs w:val="23"/>
                    </w:rPr>
                    <w:t xml:space="preserve">plānoti </w:t>
                  </w:r>
                  <w:r w:rsidR="0057789E" w:rsidRPr="003E5DBF">
                    <w:rPr>
                      <w:rFonts w:ascii="Times New Roman" w:hAnsi="Times New Roman" w:cs="Times New Roman"/>
                      <w:sz w:val="23"/>
                      <w:szCs w:val="23"/>
                    </w:rPr>
                    <w:t>Labklājības ministrijas</w:t>
                  </w:r>
                  <w:r w:rsidRPr="003E5DBF">
                    <w:rPr>
                      <w:rFonts w:ascii="Times New Roman" w:hAnsi="Times New Roman" w:cs="Times New Roman"/>
                      <w:sz w:val="23"/>
                      <w:szCs w:val="23"/>
                    </w:rPr>
                    <w:t xml:space="preserve"> budžeta apakšprogrammā 63.07.00 “Eiropas Sociālā fonda (ESF) īstenotie projekti labklājības nozarē (2014-2020)”.</w:t>
                  </w:r>
                </w:p>
                <w:p w14:paraId="75D5C412" w14:textId="1C03147C" w:rsidR="0057789E" w:rsidRPr="003E5DBF" w:rsidRDefault="0057789E"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Projekta īstenošana noslēdzās 2018.gada beigās (tai skaitā gala maksājumus vei</w:t>
                  </w:r>
                  <w:r w:rsidR="008D37C8" w:rsidRPr="003E5DBF">
                    <w:rPr>
                      <w:rFonts w:ascii="Times New Roman" w:hAnsi="Times New Roman" w:cs="Times New Roman"/>
                      <w:sz w:val="23"/>
                      <w:szCs w:val="23"/>
                    </w:rPr>
                    <w:t>cot</w:t>
                  </w:r>
                  <w:r w:rsidRPr="003E5DBF">
                    <w:rPr>
                      <w:rFonts w:ascii="Times New Roman" w:hAnsi="Times New Roman" w:cs="Times New Roman"/>
                      <w:sz w:val="23"/>
                      <w:szCs w:val="23"/>
                    </w:rPr>
                    <w:t xml:space="preserve"> 2019.gada janvārī). Kopējais faktiski apgūtais finansējums – 36 669 592.80 </w:t>
                  </w:r>
                  <w:r w:rsidRPr="003E5DBF">
                    <w:rPr>
                      <w:rFonts w:ascii="Times New Roman" w:hAnsi="Times New Roman" w:cs="Times New Roman"/>
                      <w:i/>
                      <w:iCs/>
                      <w:sz w:val="23"/>
                      <w:szCs w:val="23"/>
                    </w:rPr>
                    <w:t xml:space="preserve">euro  </w:t>
                  </w:r>
                  <w:r w:rsidRPr="003E5DBF">
                    <w:rPr>
                      <w:rFonts w:ascii="Times New Roman" w:hAnsi="Times New Roman" w:cs="Times New Roman"/>
                      <w:iCs/>
                      <w:sz w:val="23"/>
                      <w:szCs w:val="23"/>
                    </w:rPr>
                    <w:t>(publiskais finansējums – 3</w:t>
                  </w:r>
                  <w:r w:rsidR="009F67BD">
                    <w:rPr>
                      <w:rFonts w:ascii="Times New Roman" w:hAnsi="Times New Roman" w:cs="Times New Roman"/>
                      <w:iCs/>
                      <w:sz w:val="23"/>
                      <w:szCs w:val="23"/>
                    </w:rPr>
                    <w:t>1</w:t>
                  </w:r>
                  <w:r w:rsidRPr="003E5DBF">
                    <w:rPr>
                      <w:rFonts w:ascii="Times New Roman" w:hAnsi="Times New Roman" w:cs="Times New Roman"/>
                      <w:iCs/>
                      <w:sz w:val="23"/>
                      <w:szCs w:val="23"/>
                    </w:rPr>
                    <w:t xml:space="preserve"> 792 413.57 </w:t>
                  </w:r>
                  <w:r w:rsidRPr="003E5DBF">
                    <w:rPr>
                      <w:rFonts w:ascii="Times New Roman" w:hAnsi="Times New Roman" w:cs="Times New Roman"/>
                      <w:i/>
                      <w:iCs/>
                      <w:sz w:val="23"/>
                      <w:szCs w:val="23"/>
                    </w:rPr>
                    <w:t>euro</w:t>
                  </w:r>
                  <w:r w:rsidRPr="003E5DBF">
                    <w:rPr>
                      <w:rFonts w:ascii="Times New Roman" w:hAnsi="Times New Roman" w:cs="Times New Roman"/>
                      <w:iCs/>
                      <w:sz w:val="23"/>
                      <w:szCs w:val="23"/>
                    </w:rPr>
                    <w:t>)</w:t>
                  </w:r>
                  <w:r w:rsidRPr="003E5DBF">
                    <w:rPr>
                      <w:rFonts w:ascii="Times New Roman" w:hAnsi="Times New Roman" w:cs="Times New Roman"/>
                      <w:sz w:val="23"/>
                      <w:szCs w:val="23"/>
                    </w:rPr>
                    <w:t>, tai skaitā JNI – 15 186 314.92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15 356 594.78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valsts budžeta līdzfinansējums – 1 249 503.87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un privātais līdzfinansējums – 4 877 179.23 </w:t>
                  </w:r>
                  <w:r w:rsidRPr="003E5DBF">
                    <w:rPr>
                      <w:rFonts w:ascii="Times New Roman" w:hAnsi="Times New Roman" w:cs="Times New Roman"/>
                      <w:i/>
                      <w:iCs/>
                      <w:sz w:val="23"/>
                      <w:szCs w:val="23"/>
                    </w:rPr>
                    <w:t>euro</w:t>
                  </w:r>
                </w:p>
                <w:p w14:paraId="2B7ED784" w14:textId="0A690CB2" w:rsidR="009F36CC"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w:t>
                  </w:r>
                  <w:r w:rsidR="00B60729" w:rsidRPr="003E5DBF">
                    <w:rPr>
                      <w:rFonts w:ascii="Times New Roman" w:hAnsi="Times New Roman" w:cs="Times New Roman"/>
                      <w:b/>
                      <w:sz w:val="23"/>
                      <w:szCs w:val="23"/>
                      <w:u w:val="single"/>
                    </w:rPr>
                    <w:t>4</w:t>
                  </w:r>
                  <w:r w:rsidRPr="003E5DBF">
                    <w:rPr>
                      <w:rFonts w:ascii="Times New Roman" w:hAnsi="Times New Roman" w:cs="Times New Roman"/>
                      <w:b/>
                      <w:sz w:val="23"/>
                      <w:szCs w:val="23"/>
                      <w:u w:val="single"/>
                    </w:rPr>
                    <w:t>. gadā</w:t>
                  </w:r>
                  <w:r w:rsidRPr="003E5DBF">
                    <w:rPr>
                      <w:rFonts w:ascii="Times New Roman" w:hAnsi="Times New Roman" w:cs="Times New Roman"/>
                      <w:sz w:val="23"/>
                      <w:szCs w:val="23"/>
                    </w:rPr>
                    <w:t xml:space="preserve"> kopējais faktiskais apgūtais finansējums</w:t>
                  </w:r>
                  <w:r w:rsidR="00B60729" w:rsidRPr="003E5DBF">
                    <w:rPr>
                      <w:rFonts w:ascii="Times New Roman" w:hAnsi="Times New Roman" w:cs="Times New Roman"/>
                      <w:sz w:val="23"/>
                      <w:szCs w:val="23"/>
                    </w:rPr>
                    <w:t xml:space="preserve"> 3 142 350.48 </w:t>
                  </w:r>
                  <w:r w:rsidR="00B60729" w:rsidRPr="003E5DBF">
                    <w:rPr>
                      <w:rFonts w:ascii="Times New Roman" w:hAnsi="Times New Roman" w:cs="Times New Roman"/>
                      <w:i/>
                      <w:iCs/>
                      <w:sz w:val="23"/>
                      <w:szCs w:val="23"/>
                    </w:rPr>
                    <w:t>euro</w:t>
                  </w:r>
                  <w:r w:rsidR="00AB5AD5" w:rsidRPr="003E5DBF">
                    <w:rPr>
                      <w:rFonts w:ascii="Times New Roman" w:hAnsi="Times New Roman" w:cs="Times New Roman"/>
                      <w:i/>
                      <w:iCs/>
                      <w:sz w:val="23"/>
                      <w:szCs w:val="23"/>
                    </w:rPr>
                    <w:t xml:space="preserve"> </w:t>
                  </w:r>
                  <w:r w:rsidR="00AB5AD5" w:rsidRPr="003E5DBF">
                    <w:rPr>
                      <w:rFonts w:ascii="Times New Roman" w:hAnsi="Times New Roman" w:cs="Times New Roman"/>
                      <w:iCs/>
                      <w:sz w:val="23"/>
                      <w:szCs w:val="23"/>
                    </w:rPr>
                    <w:t>(</w:t>
                  </w:r>
                  <w:r w:rsidR="000450B9" w:rsidRPr="003E5DBF">
                    <w:rPr>
                      <w:rFonts w:ascii="Times New Roman" w:hAnsi="Times New Roman" w:cs="Times New Roman"/>
                      <w:iCs/>
                      <w:sz w:val="23"/>
                      <w:szCs w:val="23"/>
                    </w:rPr>
                    <w:t xml:space="preserve">publiskais finansējums – 3  079 201.64 </w:t>
                  </w:r>
                  <w:r w:rsidR="000450B9" w:rsidRPr="003E5DBF">
                    <w:rPr>
                      <w:rFonts w:ascii="Times New Roman" w:hAnsi="Times New Roman" w:cs="Times New Roman"/>
                      <w:i/>
                      <w:iCs/>
                      <w:sz w:val="23"/>
                      <w:szCs w:val="23"/>
                    </w:rPr>
                    <w:t>euro</w:t>
                  </w:r>
                  <w:r w:rsidR="00AB5AD5" w:rsidRPr="003E5DBF">
                    <w:rPr>
                      <w:rFonts w:ascii="Times New Roman" w:hAnsi="Times New Roman" w:cs="Times New Roman"/>
                      <w:iCs/>
                      <w:sz w:val="23"/>
                      <w:szCs w:val="23"/>
                    </w:rPr>
                    <w:t>)</w:t>
                  </w:r>
                  <w:r w:rsidR="00B60729" w:rsidRPr="003E5DBF">
                    <w:rPr>
                      <w:rFonts w:ascii="Times New Roman" w:hAnsi="Times New Roman" w:cs="Times New Roman"/>
                      <w:sz w:val="23"/>
                      <w:szCs w:val="23"/>
                    </w:rPr>
                    <w:t>, tai skaitā JNI – 1 412 008.29 </w:t>
                  </w:r>
                  <w:r w:rsidR="00B60729" w:rsidRPr="003E5DBF">
                    <w:rPr>
                      <w:rFonts w:ascii="Times New Roman" w:hAnsi="Times New Roman" w:cs="Times New Roman"/>
                      <w:i/>
                      <w:iCs/>
                      <w:sz w:val="23"/>
                      <w:szCs w:val="23"/>
                    </w:rPr>
                    <w:t>euro</w:t>
                  </w:r>
                  <w:r w:rsidR="00B60729" w:rsidRPr="003E5DBF">
                    <w:rPr>
                      <w:rFonts w:ascii="Times New Roman" w:hAnsi="Times New Roman" w:cs="Times New Roman"/>
                      <w:sz w:val="23"/>
                      <w:szCs w:val="23"/>
                    </w:rPr>
                    <w:t>, ESF – 1 532 539.66 </w:t>
                  </w:r>
                  <w:r w:rsidR="00B60729" w:rsidRPr="003E5DBF">
                    <w:rPr>
                      <w:rFonts w:ascii="Times New Roman" w:hAnsi="Times New Roman" w:cs="Times New Roman"/>
                      <w:i/>
                      <w:iCs/>
                      <w:sz w:val="23"/>
                      <w:szCs w:val="23"/>
                    </w:rPr>
                    <w:t>euro</w:t>
                  </w:r>
                  <w:r w:rsidR="00B60729" w:rsidRPr="003E5DBF">
                    <w:rPr>
                      <w:rFonts w:ascii="Times New Roman" w:hAnsi="Times New Roman" w:cs="Times New Roman"/>
                      <w:sz w:val="23"/>
                      <w:szCs w:val="23"/>
                    </w:rPr>
                    <w:t>, valsts budžeta līdzfinansējums – 134 653.69 </w:t>
                  </w:r>
                  <w:r w:rsidR="00B60729" w:rsidRPr="003E5DBF">
                    <w:rPr>
                      <w:rFonts w:ascii="Times New Roman" w:hAnsi="Times New Roman" w:cs="Times New Roman"/>
                      <w:i/>
                      <w:iCs/>
                      <w:sz w:val="23"/>
                      <w:szCs w:val="23"/>
                    </w:rPr>
                    <w:t>euro</w:t>
                  </w:r>
                  <w:r w:rsidR="00B60729" w:rsidRPr="003E5DBF">
                    <w:rPr>
                      <w:rFonts w:ascii="Times New Roman" w:hAnsi="Times New Roman" w:cs="Times New Roman"/>
                      <w:sz w:val="23"/>
                      <w:szCs w:val="23"/>
                    </w:rPr>
                    <w:t> un privātais līdzfinansējums 63 148.84 </w:t>
                  </w:r>
                  <w:r w:rsidR="00B60729"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6545E619" w14:textId="765B21AC" w:rsidR="00B60729" w:rsidRPr="003E5DBF" w:rsidRDefault="00B60729"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2015. gadā</w:t>
                  </w:r>
                  <w:r w:rsidRPr="003E5DBF">
                    <w:rPr>
                      <w:rFonts w:ascii="Times New Roman" w:hAnsi="Times New Roman" w:cs="Times New Roman"/>
                      <w:sz w:val="23"/>
                      <w:szCs w:val="23"/>
                    </w:rPr>
                    <w:t xml:space="preserve"> kopējais faktiskais apgūtais finansējums 7 324 397.34 </w:t>
                  </w:r>
                  <w:r w:rsidRPr="003E5DBF">
                    <w:rPr>
                      <w:rFonts w:ascii="Times New Roman" w:hAnsi="Times New Roman" w:cs="Times New Roman"/>
                      <w:i/>
                      <w:iCs/>
                      <w:sz w:val="23"/>
                      <w:szCs w:val="23"/>
                    </w:rPr>
                    <w:t>euro</w:t>
                  </w:r>
                  <w:r w:rsidR="000450B9" w:rsidRPr="003E5DBF">
                    <w:rPr>
                      <w:rFonts w:ascii="Times New Roman" w:hAnsi="Times New Roman" w:cs="Times New Roman"/>
                      <w:i/>
                      <w:iCs/>
                      <w:sz w:val="23"/>
                      <w:szCs w:val="23"/>
                    </w:rPr>
                    <w:t xml:space="preserve"> </w:t>
                  </w:r>
                  <w:r w:rsidR="000450B9" w:rsidRPr="003E5DBF">
                    <w:rPr>
                      <w:rFonts w:ascii="Times New Roman" w:hAnsi="Times New Roman" w:cs="Times New Roman"/>
                      <w:iCs/>
                      <w:sz w:val="23"/>
                      <w:szCs w:val="23"/>
                    </w:rPr>
                    <w:t xml:space="preserve">(publiskais finansējums – 6 010 788.73 </w:t>
                  </w:r>
                  <w:r w:rsidR="000450B9" w:rsidRPr="003E5DBF">
                    <w:rPr>
                      <w:rFonts w:ascii="Times New Roman" w:hAnsi="Times New Roman" w:cs="Times New Roman"/>
                      <w:i/>
                      <w:iCs/>
                      <w:sz w:val="23"/>
                      <w:szCs w:val="23"/>
                    </w:rPr>
                    <w:t>euro</w:t>
                  </w:r>
                  <w:r w:rsidR="000450B9" w:rsidRPr="003E5DBF">
                    <w:rPr>
                      <w:rFonts w:ascii="Times New Roman" w:hAnsi="Times New Roman" w:cs="Times New Roman"/>
                      <w:iCs/>
                      <w:sz w:val="23"/>
                      <w:szCs w:val="23"/>
                    </w:rPr>
                    <w:t>)</w:t>
                  </w:r>
                  <w:r w:rsidRPr="003E5DBF">
                    <w:rPr>
                      <w:rFonts w:ascii="Times New Roman" w:hAnsi="Times New Roman" w:cs="Times New Roman"/>
                      <w:sz w:val="23"/>
                      <w:szCs w:val="23"/>
                    </w:rPr>
                    <w:t xml:space="preserve">, tai skaitā JNI – </w:t>
                  </w:r>
                  <w:r w:rsidR="00AB5AD5" w:rsidRPr="003E5DBF">
                    <w:rPr>
                      <w:rFonts w:ascii="Times New Roman" w:hAnsi="Times New Roman" w:cs="Times New Roman"/>
                      <w:sz w:val="23"/>
                      <w:szCs w:val="23"/>
                    </w:rPr>
                    <w:t>2 888 855.15</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AB5AD5" w:rsidRPr="003E5DBF">
                    <w:rPr>
                      <w:rFonts w:ascii="Times New Roman" w:hAnsi="Times New Roman" w:cs="Times New Roman"/>
                      <w:sz w:val="23"/>
                      <w:szCs w:val="23"/>
                    </w:rPr>
                    <w:t>2 889 794.09</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AB5AD5" w:rsidRPr="003E5DBF">
                    <w:rPr>
                      <w:rFonts w:ascii="Times New Roman" w:hAnsi="Times New Roman" w:cs="Times New Roman"/>
                      <w:sz w:val="23"/>
                      <w:szCs w:val="23"/>
                    </w:rPr>
                    <w:t>232 139.49</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un privātais līdzfinansējums </w:t>
                  </w:r>
                  <w:r w:rsidR="00AB5AD5" w:rsidRPr="003E5DBF">
                    <w:rPr>
                      <w:rFonts w:ascii="Times New Roman" w:hAnsi="Times New Roman" w:cs="Times New Roman"/>
                      <w:sz w:val="23"/>
                      <w:szCs w:val="23"/>
                    </w:rPr>
                    <w:t>1 313 608.61</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01211796" w14:textId="527141B3" w:rsidR="00AB5AD5" w:rsidRPr="003E5DBF" w:rsidRDefault="00AB5AD5"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2016. gadā</w:t>
                  </w:r>
                  <w:r w:rsidRPr="003E5DBF">
                    <w:rPr>
                      <w:rFonts w:ascii="Times New Roman" w:hAnsi="Times New Roman" w:cs="Times New Roman"/>
                      <w:sz w:val="23"/>
                      <w:szCs w:val="23"/>
                    </w:rPr>
                    <w:t xml:space="preserve"> kopējais faktiskais apgūtais finansējums </w:t>
                  </w:r>
                  <w:r w:rsidR="0073148D">
                    <w:rPr>
                      <w:rFonts w:ascii="Times New Roman" w:hAnsi="Times New Roman" w:cs="Times New Roman"/>
                      <w:sz w:val="23"/>
                      <w:szCs w:val="23"/>
                    </w:rPr>
                    <w:t>9 402 733.45</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000450B9" w:rsidRPr="003E5DBF">
                    <w:rPr>
                      <w:rFonts w:ascii="Times New Roman" w:hAnsi="Times New Roman" w:cs="Times New Roman"/>
                      <w:i/>
                      <w:iCs/>
                      <w:sz w:val="23"/>
                      <w:szCs w:val="23"/>
                    </w:rPr>
                    <w:t xml:space="preserve"> </w:t>
                  </w:r>
                  <w:r w:rsidR="000450B9" w:rsidRPr="003E5DBF">
                    <w:rPr>
                      <w:rFonts w:ascii="Times New Roman" w:hAnsi="Times New Roman" w:cs="Times New Roman"/>
                      <w:iCs/>
                      <w:sz w:val="23"/>
                      <w:szCs w:val="23"/>
                    </w:rPr>
                    <w:t xml:space="preserve">(publiskais finansējums – </w:t>
                  </w:r>
                  <w:r w:rsidR="0073148D">
                    <w:rPr>
                      <w:rFonts w:ascii="Times New Roman" w:hAnsi="Times New Roman" w:cs="Times New Roman"/>
                      <w:iCs/>
                      <w:sz w:val="23"/>
                      <w:szCs w:val="23"/>
                    </w:rPr>
                    <w:t>8 050 099.29</w:t>
                  </w:r>
                  <w:r w:rsidR="000450B9" w:rsidRPr="003E5DBF">
                    <w:rPr>
                      <w:rFonts w:ascii="Times New Roman" w:hAnsi="Times New Roman" w:cs="Times New Roman"/>
                      <w:iCs/>
                      <w:sz w:val="23"/>
                      <w:szCs w:val="23"/>
                    </w:rPr>
                    <w:t xml:space="preserve"> </w:t>
                  </w:r>
                  <w:r w:rsidR="000450B9" w:rsidRPr="003E5DBF">
                    <w:rPr>
                      <w:rFonts w:ascii="Times New Roman" w:hAnsi="Times New Roman" w:cs="Times New Roman"/>
                      <w:i/>
                      <w:iCs/>
                      <w:sz w:val="23"/>
                      <w:szCs w:val="23"/>
                    </w:rPr>
                    <w:t>euro</w:t>
                  </w:r>
                  <w:r w:rsidR="000450B9" w:rsidRPr="003E5DBF">
                    <w:rPr>
                      <w:rFonts w:ascii="Times New Roman" w:hAnsi="Times New Roman" w:cs="Times New Roman"/>
                      <w:iCs/>
                      <w:sz w:val="23"/>
                      <w:szCs w:val="23"/>
                    </w:rPr>
                    <w:t>)</w:t>
                  </w:r>
                  <w:r w:rsidRPr="003E5DBF">
                    <w:rPr>
                      <w:rFonts w:ascii="Times New Roman" w:hAnsi="Times New Roman" w:cs="Times New Roman"/>
                      <w:sz w:val="23"/>
                      <w:szCs w:val="23"/>
                    </w:rPr>
                    <w:t xml:space="preserve">, tai skaitā JNI – </w:t>
                  </w:r>
                  <w:r w:rsidR="000450B9" w:rsidRPr="003E5DBF">
                    <w:rPr>
                      <w:rFonts w:ascii="Times New Roman" w:hAnsi="Times New Roman" w:cs="Times New Roman"/>
                      <w:sz w:val="23"/>
                      <w:szCs w:val="23"/>
                    </w:rPr>
                    <w:t>3 869 682.73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0450B9" w:rsidRPr="003E5DBF">
                    <w:rPr>
                      <w:rFonts w:ascii="Times New Roman" w:hAnsi="Times New Roman" w:cs="Times New Roman"/>
                      <w:sz w:val="23"/>
                      <w:szCs w:val="23"/>
                    </w:rPr>
                    <w:t>3 869 682.73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0450B9" w:rsidRPr="003E5DBF">
                    <w:rPr>
                      <w:rFonts w:ascii="Times New Roman" w:hAnsi="Times New Roman" w:cs="Times New Roman"/>
                      <w:sz w:val="23"/>
                      <w:szCs w:val="23"/>
                    </w:rPr>
                    <w:t>310 733.83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un privātais līdzfinansējums </w:t>
                  </w:r>
                  <w:r w:rsidR="000450B9" w:rsidRPr="003E5DBF">
                    <w:rPr>
                      <w:rFonts w:ascii="Times New Roman" w:hAnsi="Times New Roman" w:cs="Times New Roman"/>
                      <w:sz w:val="23"/>
                      <w:szCs w:val="23"/>
                    </w:rPr>
                    <w:t>1 352 634.16</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631D0A72" w14:textId="6D4C1655" w:rsidR="00AB5AD5" w:rsidRPr="00E024FC" w:rsidRDefault="00AB5AD5" w:rsidP="007C45CC">
                  <w:pPr>
                    <w:spacing w:after="0" w:line="240" w:lineRule="auto"/>
                    <w:jc w:val="both"/>
                    <w:rPr>
                      <w:rFonts w:ascii="Times New Roman" w:hAnsi="Times New Roman" w:cs="Times New Roman"/>
                      <w:i/>
                      <w:sz w:val="23"/>
                      <w:szCs w:val="23"/>
                    </w:rPr>
                  </w:pPr>
                  <w:r w:rsidRPr="003E5DBF">
                    <w:rPr>
                      <w:rFonts w:ascii="Times New Roman" w:hAnsi="Times New Roman" w:cs="Times New Roman"/>
                      <w:b/>
                      <w:sz w:val="23"/>
                      <w:szCs w:val="23"/>
                      <w:u w:val="single"/>
                    </w:rPr>
                    <w:t>2017. gadā</w:t>
                  </w:r>
                  <w:r w:rsidRPr="003E5DBF">
                    <w:rPr>
                      <w:rFonts w:ascii="Times New Roman" w:hAnsi="Times New Roman" w:cs="Times New Roman"/>
                      <w:sz w:val="23"/>
                      <w:szCs w:val="23"/>
                    </w:rPr>
                    <w:t xml:space="preserve"> kopējais faktiskais apgūtais finansējums </w:t>
                  </w:r>
                  <w:r w:rsidR="00E024FC">
                    <w:rPr>
                      <w:rFonts w:ascii="Times New Roman" w:hAnsi="Times New Roman" w:cs="Times New Roman"/>
                      <w:sz w:val="23"/>
                      <w:szCs w:val="23"/>
                    </w:rPr>
                    <w:t xml:space="preserve">10 013 685.52 </w:t>
                  </w:r>
                  <w:r w:rsidR="00E024FC">
                    <w:rPr>
                      <w:rFonts w:ascii="Times New Roman" w:hAnsi="Times New Roman" w:cs="Times New Roman"/>
                      <w:i/>
                      <w:sz w:val="23"/>
                      <w:szCs w:val="23"/>
                    </w:rPr>
                    <w:t xml:space="preserve">euro </w:t>
                  </w:r>
                  <w:r w:rsidR="00E024FC">
                    <w:rPr>
                      <w:rFonts w:ascii="Times New Roman" w:hAnsi="Times New Roman" w:cs="Times New Roman"/>
                      <w:sz w:val="23"/>
                      <w:szCs w:val="23"/>
                    </w:rPr>
                    <w:t xml:space="preserve">(publiskais finansējums - 8 674 597.18 </w:t>
                  </w:r>
                  <w:r w:rsidR="00E024FC">
                    <w:rPr>
                      <w:rFonts w:ascii="Times New Roman" w:hAnsi="Times New Roman" w:cs="Times New Roman"/>
                      <w:i/>
                      <w:sz w:val="23"/>
                      <w:szCs w:val="23"/>
                    </w:rPr>
                    <w:t>euro</w:t>
                  </w:r>
                  <w:r w:rsidR="00E024FC">
                    <w:rPr>
                      <w:rFonts w:ascii="Times New Roman" w:hAnsi="Times New Roman" w:cs="Times New Roman"/>
                      <w:sz w:val="23"/>
                      <w:szCs w:val="23"/>
                    </w:rPr>
                    <w:t>)</w:t>
                  </w:r>
                  <w:r w:rsidR="00E024FC">
                    <w:rPr>
                      <w:rFonts w:ascii="Times New Roman" w:hAnsi="Times New Roman" w:cs="Times New Roman"/>
                      <w:i/>
                      <w:sz w:val="23"/>
                      <w:szCs w:val="23"/>
                    </w:rPr>
                    <w:t>.</w:t>
                  </w:r>
                </w:p>
                <w:p w14:paraId="7DF09AF2" w14:textId="71089A15" w:rsidR="009F36CC" w:rsidRDefault="00E024FC" w:rsidP="007C45C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Bet </w:t>
                  </w:r>
                  <w:r w:rsidR="007C45CC" w:rsidRPr="003E5DBF">
                    <w:rPr>
                      <w:rFonts w:ascii="Times New Roman" w:hAnsi="Times New Roman" w:cs="Times New Roman"/>
                      <w:sz w:val="23"/>
                      <w:szCs w:val="23"/>
                    </w:rPr>
                    <w:t>ņemot vērā, ka a</w:t>
                  </w:r>
                  <w:r w:rsidR="009F36CC" w:rsidRPr="003E5DBF">
                    <w:rPr>
                      <w:rFonts w:ascii="Times New Roman" w:hAnsi="Times New Roman" w:cs="Times New Roman"/>
                      <w:sz w:val="23"/>
                      <w:szCs w:val="23"/>
                    </w:rPr>
                    <w:t>tbilstoši Kohēzijas politikas fondu vadības informācijas sistēmai 2014.-2020. gadam (KP VIS) 201</w:t>
                  </w:r>
                  <w:r w:rsidR="007C45CC" w:rsidRPr="003E5DBF">
                    <w:rPr>
                      <w:rFonts w:ascii="Times New Roman" w:hAnsi="Times New Roman" w:cs="Times New Roman"/>
                      <w:sz w:val="23"/>
                      <w:szCs w:val="23"/>
                    </w:rPr>
                    <w:t>7</w:t>
                  </w:r>
                  <w:r w:rsidR="009F36CC" w:rsidRPr="003E5DBF">
                    <w:rPr>
                      <w:rFonts w:ascii="Times New Roman" w:hAnsi="Times New Roman" w:cs="Times New Roman"/>
                      <w:sz w:val="23"/>
                      <w:szCs w:val="23"/>
                    </w:rPr>
                    <w:t xml:space="preserve">. gadā projektam tika konstatētas neatbilstības </w:t>
                  </w:r>
                  <w:r w:rsidR="007C45CC" w:rsidRPr="003E5DBF">
                    <w:rPr>
                      <w:rFonts w:ascii="Times New Roman" w:hAnsi="Times New Roman" w:cs="Times New Roman"/>
                      <w:sz w:val="23"/>
                      <w:szCs w:val="23"/>
                    </w:rPr>
                    <w:t>8 334.54</w:t>
                  </w:r>
                  <w:r w:rsidR="009F36CC" w:rsidRPr="003E5DBF">
                    <w:rPr>
                      <w:rFonts w:ascii="Times New Roman" w:hAnsi="Times New Roman" w:cs="Times New Roman"/>
                      <w:sz w:val="23"/>
                      <w:szCs w:val="23"/>
                    </w:rPr>
                    <w:t xml:space="preserve"> </w:t>
                  </w:r>
                  <w:r w:rsidR="009F36CC" w:rsidRPr="003E5DBF">
                    <w:rPr>
                      <w:rFonts w:ascii="Times New Roman" w:hAnsi="Times New Roman" w:cs="Times New Roman"/>
                      <w:i/>
                      <w:sz w:val="23"/>
                      <w:szCs w:val="23"/>
                    </w:rPr>
                    <w:t xml:space="preserve">euro </w:t>
                  </w:r>
                  <w:r w:rsidR="009F36CC" w:rsidRPr="003E5DBF">
                    <w:rPr>
                      <w:rFonts w:ascii="Times New Roman" w:hAnsi="Times New Roman" w:cs="Times New Roman"/>
                      <w:sz w:val="23"/>
                      <w:szCs w:val="23"/>
                    </w:rPr>
                    <w:t>apmērā</w:t>
                  </w:r>
                  <w:r w:rsidR="00815A82" w:rsidRPr="003E5DBF">
                    <w:rPr>
                      <w:rFonts w:ascii="Times New Roman" w:hAnsi="Times New Roman" w:cs="Times New Roman"/>
                      <w:sz w:val="23"/>
                      <w:szCs w:val="23"/>
                    </w:rPr>
                    <w:t xml:space="preserve"> (tai skaitā publiskais finansējums – 8 321.03 </w:t>
                  </w:r>
                  <w:r w:rsidR="00815A82" w:rsidRPr="003E5DBF">
                    <w:rPr>
                      <w:rFonts w:ascii="Times New Roman" w:hAnsi="Times New Roman" w:cs="Times New Roman"/>
                      <w:i/>
                      <w:sz w:val="23"/>
                      <w:szCs w:val="23"/>
                    </w:rPr>
                    <w:t xml:space="preserve"> euro </w:t>
                  </w:r>
                  <w:r w:rsidR="00815A82" w:rsidRPr="003E5DBF">
                    <w:rPr>
                      <w:rFonts w:ascii="Times New Roman" w:hAnsi="Times New Roman" w:cs="Times New Roman"/>
                      <w:sz w:val="23"/>
                      <w:szCs w:val="23"/>
                    </w:rPr>
                    <w:t xml:space="preserve">un privātais līdzfinansējums – 13.51 </w:t>
                  </w:r>
                  <w:r w:rsidR="00815A82" w:rsidRPr="003E5DBF">
                    <w:rPr>
                      <w:rFonts w:ascii="Times New Roman" w:hAnsi="Times New Roman" w:cs="Times New Roman"/>
                      <w:i/>
                      <w:sz w:val="23"/>
                      <w:szCs w:val="23"/>
                    </w:rPr>
                    <w:t>euro</w:t>
                  </w:r>
                  <w:r w:rsidR="00815A82" w:rsidRPr="003E5DBF">
                    <w:rPr>
                      <w:rFonts w:ascii="Times New Roman" w:hAnsi="Times New Roman" w:cs="Times New Roman"/>
                      <w:sz w:val="23"/>
                      <w:szCs w:val="23"/>
                    </w:rPr>
                    <w:t>)</w:t>
                  </w:r>
                  <w:r w:rsidR="009F36CC" w:rsidRPr="003E5DBF">
                    <w:rPr>
                      <w:rFonts w:ascii="Times New Roman" w:hAnsi="Times New Roman" w:cs="Times New Roman"/>
                      <w:sz w:val="23"/>
                      <w:szCs w:val="23"/>
                    </w:rPr>
                    <w:t>, par konstatēto neatbilstības summu ir samazināta projekta attiecināmā izdevumu summa</w:t>
                  </w:r>
                  <w:r w:rsidR="007C45CC" w:rsidRPr="003E5DBF">
                    <w:rPr>
                      <w:rFonts w:ascii="Times New Roman" w:hAnsi="Times New Roman" w:cs="Times New Roman"/>
                      <w:sz w:val="23"/>
                      <w:szCs w:val="23"/>
                    </w:rPr>
                    <w:t>.</w:t>
                  </w:r>
                  <w:r w:rsidR="009F36CC" w:rsidRPr="003E5DBF">
                    <w:rPr>
                      <w:rFonts w:ascii="Times New Roman" w:hAnsi="Times New Roman" w:cs="Times New Roman"/>
                      <w:sz w:val="23"/>
                      <w:szCs w:val="23"/>
                    </w:rPr>
                    <w:t xml:space="preserve"> </w:t>
                  </w:r>
                </w:p>
                <w:p w14:paraId="21C007C1" w14:textId="1947A38C" w:rsidR="00E024FC" w:rsidRDefault="00E024FC" w:rsidP="007C45C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Līdz ar to </w:t>
                  </w:r>
                  <w:r w:rsidRPr="003E5DBF">
                    <w:rPr>
                      <w:rFonts w:ascii="Times New Roman" w:hAnsi="Times New Roman" w:cs="Times New Roman"/>
                      <w:sz w:val="23"/>
                      <w:szCs w:val="23"/>
                    </w:rPr>
                    <w:t>projekta pielikumā “Finansēšanas plāns”</w:t>
                  </w:r>
                  <w:r>
                    <w:rPr>
                      <w:rFonts w:ascii="Times New Roman" w:hAnsi="Times New Roman" w:cs="Times New Roman"/>
                      <w:sz w:val="23"/>
                      <w:szCs w:val="23"/>
                    </w:rPr>
                    <w:t xml:space="preserve"> apgūtais finansējums norādīts - </w:t>
                  </w:r>
                  <w:r w:rsidRPr="003E5DBF">
                    <w:rPr>
                      <w:rFonts w:ascii="Times New Roman" w:hAnsi="Times New Roman" w:cs="Times New Roman"/>
                      <w:sz w:val="23"/>
                      <w:szCs w:val="23"/>
                    </w:rPr>
                    <w:t>10 005 364.49 </w:t>
                  </w:r>
                  <w:r w:rsidRPr="003E5DBF">
                    <w:rPr>
                      <w:rFonts w:ascii="Times New Roman" w:hAnsi="Times New Roman" w:cs="Times New Roman"/>
                      <w:i/>
                      <w:iCs/>
                      <w:sz w:val="23"/>
                      <w:szCs w:val="23"/>
                    </w:rPr>
                    <w:t xml:space="preserve">euro </w:t>
                  </w:r>
                  <w:r w:rsidRPr="003E5DBF">
                    <w:rPr>
                      <w:rFonts w:ascii="Times New Roman" w:hAnsi="Times New Roman" w:cs="Times New Roman"/>
                      <w:iCs/>
                      <w:sz w:val="23"/>
                      <w:szCs w:val="23"/>
                    </w:rPr>
                    <w:t xml:space="preserve">(publiskais finansējums – 8 666 276.15 </w:t>
                  </w:r>
                  <w:r w:rsidRPr="003E5DBF">
                    <w:rPr>
                      <w:rFonts w:ascii="Times New Roman" w:hAnsi="Times New Roman" w:cs="Times New Roman"/>
                      <w:i/>
                      <w:iCs/>
                      <w:sz w:val="23"/>
                      <w:szCs w:val="23"/>
                    </w:rPr>
                    <w:t>euro</w:t>
                  </w:r>
                  <w:r w:rsidRPr="003E5DBF">
                    <w:rPr>
                      <w:rFonts w:ascii="Times New Roman" w:hAnsi="Times New Roman" w:cs="Times New Roman"/>
                      <w:iCs/>
                      <w:sz w:val="23"/>
                      <w:szCs w:val="23"/>
                    </w:rPr>
                    <w:t>)</w:t>
                  </w:r>
                  <w:r w:rsidRPr="003E5DBF">
                    <w:rPr>
                      <w:rFonts w:ascii="Times New Roman" w:hAnsi="Times New Roman" w:cs="Times New Roman"/>
                      <w:sz w:val="23"/>
                      <w:szCs w:val="23"/>
                    </w:rPr>
                    <w:t>, tai skaitā JNI – 4 142 052.88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4 184 183.53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valsts budžeta līdzfinansējums – 340 039.74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un privātais līdzfinansējums 1 339 088.34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315F8AA0" w14:textId="6933C279" w:rsidR="0057789E" w:rsidRPr="00E024FC" w:rsidRDefault="0057789E" w:rsidP="0057789E">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2018. gadā</w:t>
                  </w:r>
                  <w:r w:rsidRPr="003E5DBF">
                    <w:rPr>
                      <w:rFonts w:ascii="Times New Roman" w:hAnsi="Times New Roman" w:cs="Times New Roman"/>
                      <w:sz w:val="23"/>
                      <w:szCs w:val="23"/>
                    </w:rPr>
                    <w:t xml:space="preserve"> kopējais faktiskais apgūtais finansējums </w:t>
                  </w:r>
                  <w:r w:rsidR="00E024FC">
                    <w:rPr>
                      <w:rFonts w:ascii="Times New Roman" w:hAnsi="Times New Roman" w:cs="Times New Roman"/>
                      <w:sz w:val="23"/>
                      <w:szCs w:val="23"/>
                    </w:rPr>
                    <w:t xml:space="preserve">6 784 443.23 </w:t>
                  </w:r>
                  <w:r w:rsidR="00E024FC">
                    <w:rPr>
                      <w:rFonts w:ascii="Times New Roman" w:hAnsi="Times New Roman" w:cs="Times New Roman"/>
                      <w:i/>
                      <w:sz w:val="23"/>
                      <w:szCs w:val="23"/>
                    </w:rPr>
                    <w:t>euro</w:t>
                  </w:r>
                  <w:r w:rsidR="00E024FC">
                    <w:rPr>
                      <w:rFonts w:ascii="Times New Roman" w:hAnsi="Times New Roman" w:cs="Times New Roman"/>
                      <w:sz w:val="23"/>
                      <w:szCs w:val="23"/>
                    </w:rPr>
                    <w:t xml:space="preserve"> (publiskais finansējums – 5 975 743.95 </w:t>
                  </w:r>
                  <w:r w:rsidR="00E024FC">
                    <w:rPr>
                      <w:rFonts w:ascii="Times New Roman" w:hAnsi="Times New Roman" w:cs="Times New Roman"/>
                      <w:i/>
                      <w:sz w:val="23"/>
                      <w:szCs w:val="23"/>
                    </w:rPr>
                    <w:t>euro</w:t>
                  </w:r>
                  <w:r w:rsidR="00E024FC">
                    <w:rPr>
                      <w:rFonts w:ascii="Times New Roman" w:hAnsi="Times New Roman" w:cs="Times New Roman"/>
                      <w:sz w:val="23"/>
                      <w:szCs w:val="23"/>
                    </w:rPr>
                    <w:t>).</w:t>
                  </w:r>
                </w:p>
                <w:p w14:paraId="3955E9C0" w14:textId="3FD2C897" w:rsidR="0057789E" w:rsidRDefault="00E024FC" w:rsidP="0057789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Bet </w:t>
                  </w:r>
                  <w:r w:rsidR="0057789E" w:rsidRPr="003E5DBF">
                    <w:rPr>
                      <w:rFonts w:ascii="Times New Roman" w:hAnsi="Times New Roman" w:cs="Times New Roman"/>
                      <w:sz w:val="23"/>
                      <w:szCs w:val="23"/>
                    </w:rPr>
                    <w:t>ņemot vērā, ka atbilstoši Kohēzijas politikas fondu vadības informācijas sistēmai 2014.-2020. gadam (KP VIS) 201</w:t>
                  </w:r>
                  <w:r w:rsidR="008D37C8" w:rsidRPr="003E5DBF">
                    <w:rPr>
                      <w:rFonts w:ascii="Times New Roman" w:hAnsi="Times New Roman" w:cs="Times New Roman"/>
                      <w:sz w:val="23"/>
                      <w:szCs w:val="23"/>
                    </w:rPr>
                    <w:t>8</w:t>
                  </w:r>
                  <w:r w:rsidR="0057789E" w:rsidRPr="003E5DBF">
                    <w:rPr>
                      <w:rFonts w:ascii="Times New Roman" w:hAnsi="Times New Roman" w:cs="Times New Roman"/>
                      <w:sz w:val="23"/>
                      <w:szCs w:val="23"/>
                    </w:rPr>
                    <w:t xml:space="preserve">. gadā projektam tika konstatētas neatbilstības </w:t>
                  </w:r>
                  <w:r w:rsidR="008D37C8" w:rsidRPr="003E5DBF">
                    <w:rPr>
                      <w:rFonts w:ascii="Times New Roman" w:hAnsi="Times New Roman" w:cs="Times New Roman"/>
                      <w:sz w:val="23"/>
                      <w:szCs w:val="23"/>
                    </w:rPr>
                    <w:t>12 096.19</w:t>
                  </w:r>
                  <w:r w:rsidR="0057789E" w:rsidRPr="003E5DBF">
                    <w:rPr>
                      <w:rFonts w:ascii="Times New Roman" w:hAnsi="Times New Roman" w:cs="Times New Roman"/>
                      <w:sz w:val="23"/>
                      <w:szCs w:val="23"/>
                    </w:rPr>
                    <w:t xml:space="preserve"> </w:t>
                  </w:r>
                  <w:r w:rsidR="0057789E" w:rsidRPr="003E5DBF">
                    <w:rPr>
                      <w:rFonts w:ascii="Times New Roman" w:hAnsi="Times New Roman" w:cs="Times New Roman"/>
                      <w:i/>
                      <w:sz w:val="23"/>
                      <w:szCs w:val="23"/>
                    </w:rPr>
                    <w:t xml:space="preserve">euro </w:t>
                  </w:r>
                  <w:r w:rsidR="0057789E" w:rsidRPr="003E5DBF">
                    <w:rPr>
                      <w:rFonts w:ascii="Times New Roman" w:hAnsi="Times New Roman" w:cs="Times New Roman"/>
                      <w:sz w:val="23"/>
                      <w:szCs w:val="23"/>
                    </w:rPr>
                    <w:t xml:space="preserve">apmērā, par konstatēto neatbilstības summu ir samazināta projekta attiecināmā izdevumu summa. </w:t>
                  </w:r>
                </w:p>
                <w:p w14:paraId="515D81C5" w14:textId="34A59F22" w:rsidR="00E024FC" w:rsidRPr="003E5DBF" w:rsidRDefault="00E024FC" w:rsidP="0057789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Līdz ar to </w:t>
                  </w:r>
                  <w:r w:rsidRPr="003E5DBF">
                    <w:rPr>
                      <w:rFonts w:ascii="Times New Roman" w:hAnsi="Times New Roman" w:cs="Times New Roman"/>
                      <w:sz w:val="23"/>
                      <w:szCs w:val="23"/>
                    </w:rPr>
                    <w:t>projekta pielikumā “Finansēšanas plāns”</w:t>
                  </w:r>
                  <w:r>
                    <w:rPr>
                      <w:rFonts w:ascii="Times New Roman" w:hAnsi="Times New Roman" w:cs="Times New Roman"/>
                      <w:sz w:val="23"/>
                      <w:szCs w:val="23"/>
                    </w:rPr>
                    <w:t xml:space="preserve"> apgūtais finansējums norādīts - </w:t>
                  </w:r>
                  <w:r w:rsidRPr="003E5DBF">
                    <w:rPr>
                      <w:rFonts w:ascii="Times New Roman" w:hAnsi="Times New Roman" w:cs="Times New Roman"/>
                      <w:sz w:val="23"/>
                      <w:szCs w:val="23"/>
                    </w:rPr>
                    <w:t>6 772</w:t>
                  </w:r>
                  <w:r>
                    <w:rPr>
                      <w:rFonts w:ascii="Times New Roman" w:hAnsi="Times New Roman" w:cs="Times New Roman"/>
                      <w:sz w:val="23"/>
                      <w:szCs w:val="23"/>
                    </w:rPr>
                    <w:t> </w:t>
                  </w:r>
                  <w:r w:rsidRPr="003E5DBF">
                    <w:rPr>
                      <w:rFonts w:ascii="Times New Roman" w:hAnsi="Times New Roman" w:cs="Times New Roman"/>
                      <w:sz w:val="23"/>
                      <w:szCs w:val="23"/>
                    </w:rPr>
                    <w:t>347</w:t>
                  </w:r>
                  <w:r>
                    <w:rPr>
                      <w:rFonts w:ascii="Times New Roman" w:hAnsi="Times New Roman" w:cs="Times New Roman"/>
                      <w:sz w:val="23"/>
                      <w:szCs w:val="23"/>
                    </w:rPr>
                    <w:t>.04</w:t>
                  </w:r>
                  <w:r w:rsidRPr="003E5DBF">
                    <w:rPr>
                      <w:rFonts w:ascii="Times New Roman" w:hAnsi="Times New Roman" w:cs="Times New Roman"/>
                      <w:sz w:val="23"/>
                      <w:szCs w:val="23"/>
                    </w:rPr>
                    <w:t> </w:t>
                  </w:r>
                  <w:r w:rsidRPr="003E5DBF">
                    <w:rPr>
                      <w:rFonts w:ascii="Times New Roman" w:hAnsi="Times New Roman" w:cs="Times New Roman"/>
                      <w:i/>
                      <w:iCs/>
                      <w:sz w:val="23"/>
                      <w:szCs w:val="23"/>
                    </w:rPr>
                    <w:t xml:space="preserve">euro </w:t>
                  </w:r>
                  <w:r w:rsidRPr="003E5DBF">
                    <w:rPr>
                      <w:rFonts w:ascii="Times New Roman" w:hAnsi="Times New Roman" w:cs="Times New Roman"/>
                      <w:iCs/>
                      <w:sz w:val="23"/>
                      <w:szCs w:val="23"/>
                    </w:rPr>
                    <w:t xml:space="preserve">(publiskais finansējums – 5 963 647.76 </w:t>
                  </w:r>
                  <w:r w:rsidRPr="003E5DBF">
                    <w:rPr>
                      <w:rFonts w:ascii="Times New Roman" w:hAnsi="Times New Roman" w:cs="Times New Roman"/>
                      <w:i/>
                      <w:iCs/>
                      <w:sz w:val="23"/>
                      <w:szCs w:val="23"/>
                    </w:rPr>
                    <w:t>euro</w:t>
                  </w:r>
                  <w:r w:rsidRPr="003E5DBF">
                    <w:rPr>
                      <w:rFonts w:ascii="Times New Roman" w:hAnsi="Times New Roman" w:cs="Times New Roman"/>
                      <w:iCs/>
                      <w:sz w:val="23"/>
                      <w:szCs w:val="23"/>
                    </w:rPr>
                    <w:t>)</w:t>
                  </w:r>
                  <w:r w:rsidRPr="003E5DBF">
                    <w:rPr>
                      <w:rFonts w:ascii="Times New Roman" w:hAnsi="Times New Roman" w:cs="Times New Roman"/>
                      <w:sz w:val="23"/>
                      <w:szCs w:val="23"/>
                    </w:rPr>
                    <w:t>, tai skaitā JNI – 2 862 948.19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2 869 627.09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valsts budžeta līdzfinansējums – 231 072.48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un privātais līdzfinansējums 808 699.28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542A1159" w14:textId="77777777" w:rsidR="00FA1A6A" w:rsidRDefault="008D37C8" w:rsidP="008D37C8">
                  <w:pPr>
                    <w:spacing w:after="0" w:line="240" w:lineRule="auto"/>
                    <w:jc w:val="both"/>
                    <w:rPr>
                      <w:rFonts w:ascii="Times New Roman" w:hAnsi="Times New Roman" w:cs="Times New Roman"/>
                      <w:i/>
                      <w:iCs/>
                      <w:sz w:val="23"/>
                      <w:szCs w:val="23"/>
                    </w:rPr>
                  </w:pPr>
                  <w:r w:rsidRPr="003E5DBF">
                    <w:rPr>
                      <w:rFonts w:ascii="Times New Roman" w:hAnsi="Times New Roman" w:cs="Times New Roman"/>
                      <w:b/>
                      <w:sz w:val="23"/>
                      <w:szCs w:val="23"/>
                      <w:u w:val="single"/>
                    </w:rPr>
                    <w:t>2019. gadā</w:t>
                  </w:r>
                  <w:r w:rsidRPr="003E5DBF">
                    <w:rPr>
                      <w:rFonts w:ascii="Times New Roman" w:hAnsi="Times New Roman" w:cs="Times New Roman"/>
                      <w:sz w:val="23"/>
                      <w:szCs w:val="23"/>
                    </w:rPr>
                    <w:t xml:space="preserve"> </w:t>
                  </w:r>
                  <w:r w:rsidR="00E024FC" w:rsidRPr="00E024FC">
                    <w:rPr>
                      <w:rFonts w:ascii="Times New Roman" w:hAnsi="Times New Roman" w:cs="Times New Roman"/>
                      <w:sz w:val="23"/>
                      <w:szCs w:val="23"/>
                    </w:rPr>
                    <w:t xml:space="preserve"> projektam valsts budžeta ilgtermiņa saistībās apstiprināts finansējums </w:t>
                  </w:r>
                  <w:r w:rsidRPr="003E5DBF">
                    <w:rPr>
                      <w:rFonts w:ascii="Times New Roman" w:hAnsi="Times New Roman" w:cs="Times New Roman"/>
                      <w:sz w:val="23"/>
                      <w:szCs w:val="23"/>
                    </w:rPr>
                    <w:t>22 400 </w:t>
                  </w:r>
                  <w:r w:rsidRPr="003E5DBF">
                    <w:rPr>
                      <w:rFonts w:ascii="Times New Roman" w:hAnsi="Times New Roman" w:cs="Times New Roman"/>
                      <w:i/>
                      <w:iCs/>
                      <w:sz w:val="23"/>
                      <w:szCs w:val="23"/>
                    </w:rPr>
                    <w:t>euro</w:t>
                  </w:r>
                  <w:r w:rsidR="00FA1A6A">
                    <w:rPr>
                      <w:rFonts w:ascii="Times New Roman" w:hAnsi="Times New Roman" w:cs="Times New Roman"/>
                      <w:i/>
                      <w:iCs/>
                      <w:sz w:val="23"/>
                      <w:szCs w:val="23"/>
                    </w:rPr>
                    <w:t>.</w:t>
                  </w:r>
                </w:p>
                <w:p w14:paraId="708A286F" w14:textId="51947699" w:rsidR="008D37C8" w:rsidRPr="00FA1A6A" w:rsidRDefault="00FA1A6A" w:rsidP="008D37C8">
                  <w:pPr>
                    <w:spacing w:after="0" w:line="240" w:lineRule="auto"/>
                    <w:jc w:val="both"/>
                    <w:rPr>
                      <w:rFonts w:ascii="Times New Roman" w:hAnsi="Times New Roman" w:cs="Times New Roman"/>
                      <w:i/>
                      <w:sz w:val="23"/>
                      <w:szCs w:val="23"/>
                    </w:rPr>
                  </w:pPr>
                  <w:r>
                    <w:rPr>
                      <w:rFonts w:ascii="Times New Roman" w:hAnsi="Times New Roman" w:cs="Times New Roman"/>
                      <w:iCs/>
                      <w:sz w:val="23"/>
                      <w:szCs w:val="23"/>
                    </w:rPr>
                    <w:t xml:space="preserve">Arī </w:t>
                  </w:r>
                  <w:r w:rsidRPr="00FA1A6A">
                    <w:rPr>
                      <w:rFonts w:ascii="Times New Roman" w:hAnsi="Times New Roman" w:cs="Times New Roman"/>
                      <w:sz w:val="23"/>
                      <w:szCs w:val="23"/>
                    </w:rPr>
                    <w:t xml:space="preserve"> </w:t>
                  </w:r>
                  <w:r>
                    <w:rPr>
                      <w:rFonts w:ascii="Times New Roman" w:hAnsi="Times New Roman" w:cs="Times New Roman"/>
                      <w:sz w:val="23"/>
                      <w:szCs w:val="23"/>
                    </w:rPr>
                    <w:t xml:space="preserve">saskaņā ar </w:t>
                  </w:r>
                  <w:r w:rsidRPr="00FA1A6A">
                    <w:rPr>
                      <w:rFonts w:ascii="Times New Roman" w:hAnsi="Times New Roman" w:cs="Times New Roman"/>
                      <w:iCs/>
                      <w:sz w:val="23"/>
                      <w:szCs w:val="23"/>
                    </w:rPr>
                    <w:t xml:space="preserve">projekta pielikumā “Finansēšanas plāns” norādīto 2019. gadam projekta kopējais finansējums plānots </w:t>
                  </w:r>
                  <w:r w:rsidRPr="003E5DBF">
                    <w:rPr>
                      <w:rFonts w:ascii="Times New Roman" w:hAnsi="Times New Roman" w:cs="Times New Roman"/>
                      <w:sz w:val="23"/>
                      <w:szCs w:val="23"/>
                    </w:rPr>
                    <w:t>22 400 </w:t>
                  </w:r>
                  <w:r w:rsidRPr="003E5DBF">
                    <w:rPr>
                      <w:rFonts w:ascii="Times New Roman" w:hAnsi="Times New Roman" w:cs="Times New Roman"/>
                      <w:i/>
                      <w:iCs/>
                      <w:sz w:val="23"/>
                      <w:szCs w:val="23"/>
                    </w:rPr>
                    <w:t xml:space="preserve">euro </w:t>
                  </w:r>
                  <w:r w:rsidR="008D37C8" w:rsidRPr="003E5DBF">
                    <w:rPr>
                      <w:rFonts w:ascii="Times New Roman" w:hAnsi="Times New Roman" w:cs="Times New Roman"/>
                      <w:iCs/>
                      <w:sz w:val="23"/>
                      <w:szCs w:val="23"/>
                    </w:rPr>
                    <w:t xml:space="preserve">(publiskais finansējums – 22 400 </w:t>
                  </w:r>
                  <w:r w:rsidR="008D37C8" w:rsidRPr="003E5DBF">
                    <w:rPr>
                      <w:rFonts w:ascii="Times New Roman" w:hAnsi="Times New Roman" w:cs="Times New Roman"/>
                      <w:i/>
                      <w:iCs/>
                      <w:sz w:val="23"/>
                      <w:szCs w:val="23"/>
                    </w:rPr>
                    <w:t>euro</w:t>
                  </w:r>
                  <w:r w:rsidR="008D37C8" w:rsidRPr="003E5DBF">
                    <w:rPr>
                      <w:rFonts w:ascii="Times New Roman" w:hAnsi="Times New Roman" w:cs="Times New Roman"/>
                      <w:iCs/>
                      <w:sz w:val="23"/>
                      <w:szCs w:val="23"/>
                    </w:rPr>
                    <w:t>)</w:t>
                  </w:r>
                  <w:r w:rsidR="008D37C8" w:rsidRPr="003E5DBF">
                    <w:rPr>
                      <w:rFonts w:ascii="Times New Roman" w:hAnsi="Times New Roman" w:cs="Times New Roman"/>
                      <w:sz w:val="23"/>
                      <w:szCs w:val="23"/>
                    </w:rPr>
                    <w:t>, tai skaitā JNI – 10 767.68 </w:t>
                  </w:r>
                  <w:r w:rsidR="008D37C8" w:rsidRPr="003E5DBF">
                    <w:rPr>
                      <w:rFonts w:ascii="Times New Roman" w:hAnsi="Times New Roman" w:cs="Times New Roman"/>
                      <w:i/>
                      <w:iCs/>
                      <w:sz w:val="23"/>
                      <w:szCs w:val="23"/>
                    </w:rPr>
                    <w:t>euro</w:t>
                  </w:r>
                  <w:r w:rsidR="008D37C8" w:rsidRPr="003E5DBF">
                    <w:rPr>
                      <w:rFonts w:ascii="Times New Roman" w:hAnsi="Times New Roman" w:cs="Times New Roman"/>
                      <w:sz w:val="23"/>
                      <w:szCs w:val="23"/>
                    </w:rPr>
                    <w:t>, ESF – 10 767.68 </w:t>
                  </w:r>
                  <w:r w:rsidR="008D37C8" w:rsidRPr="003E5DBF">
                    <w:rPr>
                      <w:rFonts w:ascii="Times New Roman" w:hAnsi="Times New Roman" w:cs="Times New Roman"/>
                      <w:i/>
                      <w:iCs/>
                      <w:sz w:val="23"/>
                      <w:szCs w:val="23"/>
                    </w:rPr>
                    <w:t>euro</w:t>
                  </w:r>
                  <w:r w:rsidR="008D37C8" w:rsidRPr="003E5DBF">
                    <w:rPr>
                      <w:rFonts w:ascii="Times New Roman" w:hAnsi="Times New Roman" w:cs="Times New Roman"/>
                      <w:sz w:val="23"/>
                      <w:szCs w:val="23"/>
                    </w:rPr>
                    <w:t>, valsts budžeta līdzfinansējums – 864.64 </w:t>
                  </w:r>
                  <w:r w:rsidR="008D37C8" w:rsidRPr="003E5DBF">
                    <w:rPr>
                      <w:rFonts w:ascii="Times New Roman" w:hAnsi="Times New Roman" w:cs="Times New Roman"/>
                      <w:i/>
                      <w:iCs/>
                      <w:sz w:val="23"/>
                      <w:szCs w:val="23"/>
                    </w:rPr>
                    <w:t>euro</w:t>
                  </w:r>
                  <w:r w:rsidR="008D37C8" w:rsidRPr="003E5DBF">
                    <w:rPr>
                      <w:rFonts w:ascii="Times New Roman" w:hAnsi="Times New Roman" w:cs="Times New Roman"/>
                      <w:sz w:val="23"/>
                      <w:szCs w:val="23"/>
                    </w:rPr>
                    <w:t>.</w:t>
                  </w:r>
                  <w:r>
                    <w:rPr>
                      <w:rFonts w:ascii="Times New Roman" w:hAnsi="Times New Roman" w:cs="Times New Roman"/>
                      <w:sz w:val="23"/>
                      <w:szCs w:val="23"/>
                    </w:rPr>
                    <w:t xml:space="preserve"> Šobrīd faktiski apgūtais finansējums 5 890 </w:t>
                  </w:r>
                  <w:r>
                    <w:rPr>
                      <w:rFonts w:ascii="Times New Roman" w:hAnsi="Times New Roman" w:cs="Times New Roman"/>
                      <w:i/>
                      <w:sz w:val="23"/>
                      <w:szCs w:val="23"/>
                    </w:rPr>
                    <w:t>euro.</w:t>
                  </w:r>
                </w:p>
                <w:p w14:paraId="0451203C" w14:textId="00A0BCD4" w:rsidR="007C45CC" w:rsidRDefault="007C45CC" w:rsidP="007C45CC">
                  <w:pPr>
                    <w:spacing w:after="0" w:line="240" w:lineRule="auto"/>
                    <w:jc w:val="both"/>
                    <w:rPr>
                      <w:rFonts w:ascii="Times New Roman" w:hAnsi="Times New Roman" w:cs="Times New Roman"/>
                      <w:b/>
                      <w:sz w:val="23"/>
                      <w:szCs w:val="23"/>
                      <w:u w:val="single"/>
                    </w:rPr>
                  </w:pPr>
                </w:p>
                <w:p w14:paraId="53657288" w14:textId="6390150E" w:rsidR="007C45CC" w:rsidRPr="003E5DBF" w:rsidRDefault="008D37C8" w:rsidP="007C45CC">
                  <w:pPr>
                    <w:spacing w:after="0" w:line="240" w:lineRule="auto"/>
                    <w:jc w:val="both"/>
                    <w:rPr>
                      <w:rFonts w:ascii="Times New Roman" w:hAnsi="Times New Roman" w:cs="Times New Roman"/>
                      <w:b/>
                      <w:sz w:val="23"/>
                      <w:szCs w:val="23"/>
                      <w:u w:val="single"/>
                    </w:rPr>
                  </w:pPr>
                  <w:r w:rsidRPr="003E5DBF">
                    <w:rPr>
                      <w:rFonts w:ascii="Times New Roman" w:hAnsi="Times New Roman" w:cs="Times New Roman"/>
                      <w:b/>
                      <w:sz w:val="23"/>
                      <w:szCs w:val="23"/>
                      <w:u w:val="single"/>
                    </w:rPr>
                    <w:t>2. Pasākums “</w:t>
                  </w:r>
                  <w:r w:rsidRPr="003E5DBF">
                    <w:rPr>
                      <w:rFonts w:ascii="Times New Roman" w:hAnsi="Times New Roman" w:cs="Times New Roman"/>
                      <w:b/>
                      <w:iCs/>
                      <w:sz w:val="23"/>
                      <w:szCs w:val="23"/>
                      <w:u w:val="single"/>
                    </w:rPr>
                    <w:t>Sākotnējās profesionālās izglītības programmu īstenošana Jauniešu garantijas ietvaros</w:t>
                  </w:r>
                  <w:r w:rsidRPr="003E5DBF">
                    <w:rPr>
                      <w:rFonts w:ascii="Times New Roman" w:hAnsi="Times New Roman" w:cs="Times New Roman"/>
                      <w:b/>
                      <w:sz w:val="23"/>
                      <w:szCs w:val="23"/>
                      <w:u w:val="single"/>
                    </w:rPr>
                    <w:t>”</w:t>
                  </w:r>
                </w:p>
                <w:p w14:paraId="5E84A9AD" w14:textId="03E68876"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lastRenderedPageBreak/>
                    <w:t>Finanšu līdzekļi pasākuma ieviešanai plānoti Izglītības un zinātnes ministrijas budžeta apakšprogrammā 63.08.00 “Eiropas Sociālā fonda (ESF) projekti (2014-2020)”.</w:t>
                  </w:r>
                </w:p>
                <w:p w14:paraId="34E0A50D" w14:textId="2D229607"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2014. gadā</w:t>
                  </w:r>
                  <w:r w:rsidRPr="003E5DBF">
                    <w:rPr>
                      <w:rFonts w:ascii="Times New Roman" w:hAnsi="Times New Roman" w:cs="Times New Roman"/>
                      <w:sz w:val="23"/>
                      <w:szCs w:val="23"/>
                    </w:rPr>
                    <w:t xml:space="preserve"> kopējais faktiskais apgūtais finansējums </w:t>
                  </w:r>
                  <w:r w:rsidR="00815A82" w:rsidRPr="003E5DBF">
                    <w:rPr>
                      <w:rFonts w:ascii="Times New Roman" w:hAnsi="Times New Roman" w:cs="Times New Roman"/>
                      <w:sz w:val="23"/>
                      <w:szCs w:val="23"/>
                    </w:rPr>
                    <w:t>1 621753.47</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tai skaitā JNI – </w:t>
                  </w:r>
                  <w:r w:rsidR="00815A82" w:rsidRPr="003E5DBF">
                    <w:rPr>
                      <w:rFonts w:ascii="Times New Roman" w:hAnsi="Times New Roman" w:cs="Times New Roman"/>
                      <w:sz w:val="23"/>
                      <w:szCs w:val="23"/>
                    </w:rPr>
                    <w:t>604 914.04</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864 394.60</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152 444.83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1A8CF408" w14:textId="50E54318"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2015. gadā</w:t>
                  </w:r>
                  <w:r w:rsidRPr="003E5DBF">
                    <w:rPr>
                      <w:rFonts w:ascii="Times New Roman" w:hAnsi="Times New Roman" w:cs="Times New Roman"/>
                      <w:sz w:val="23"/>
                      <w:szCs w:val="23"/>
                    </w:rPr>
                    <w:t xml:space="preserve"> kopējais faktiskais apgūtais finansējums </w:t>
                  </w:r>
                  <w:r w:rsidR="00217DDE" w:rsidRPr="003E5DBF">
                    <w:rPr>
                      <w:rFonts w:ascii="Times New Roman" w:hAnsi="Times New Roman" w:cs="Times New Roman"/>
                      <w:sz w:val="23"/>
                      <w:szCs w:val="23"/>
                    </w:rPr>
                    <w:t>7 127 587.29</w:t>
                  </w:r>
                  <w:r w:rsidRPr="003E5DBF">
                    <w:rPr>
                      <w:rFonts w:ascii="Times New Roman" w:hAnsi="Times New Roman" w:cs="Times New Roman"/>
                      <w:iCs/>
                      <w:sz w:val="23"/>
                      <w:szCs w:val="23"/>
                    </w:rPr>
                    <w:t xml:space="preserve">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tai skaitā JNI – </w:t>
                  </w:r>
                  <w:r w:rsidR="00217DDE" w:rsidRPr="003E5DBF">
                    <w:rPr>
                      <w:rFonts w:ascii="Times New Roman" w:hAnsi="Times New Roman" w:cs="Times New Roman"/>
                      <w:sz w:val="23"/>
                      <w:szCs w:val="23"/>
                    </w:rPr>
                    <w:t>2 658 590.06</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3 799 004.03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669 993.20</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75213780" w14:textId="327BBECA" w:rsidR="008D37C8" w:rsidRPr="00FA1A6A" w:rsidRDefault="008D37C8" w:rsidP="008D37C8">
                  <w:pPr>
                    <w:spacing w:after="0" w:line="240" w:lineRule="auto"/>
                    <w:jc w:val="both"/>
                    <w:rPr>
                      <w:rFonts w:ascii="Times New Roman" w:hAnsi="Times New Roman" w:cs="Times New Roman"/>
                      <w:i/>
                      <w:sz w:val="23"/>
                      <w:szCs w:val="23"/>
                    </w:rPr>
                  </w:pPr>
                  <w:r w:rsidRPr="003E5DBF">
                    <w:rPr>
                      <w:rFonts w:ascii="Times New Roman" w:hAnsi="Times New Roman" w:cs="Times New Roman"/>
                      <w:b/>
                      <w:sz w:val="23"/>
                      <w:szCs w:val="23"/>
                      <w:u w:val="single"/>
                    </w:rPr>
                    <w:t>2016. gadā</w:t>
                  </w:r>
                  <w:r w:rsidRPr="003E5DBF">
                    <w:rPr>
                      <w:rFonts w:ascii="Times New Roman" w:hAnsi="Times New Roman" w:cs="Times New Roman"/>
                      <w:sz w:val="23"/>
                      <w:szCs w:val="23"/>
                    </w:rPr>
                    <w:t xml:space="preserve"> kopējais faktiskais apgūtais finansējums </w:t>
                  </w:r>
                  <w:r w:rsidR="00FA1A6A">
                    <w:rPr>
                      <w:rFonts w:ascii="Times New Roman" w:hAnsi="Times New Roman" w:cs="Times New Roman"/>
                      <w:sz w:val="23"/>
                      <w:szCs w:val="23"/>
                    </w:rPr>
                    <w:t xml:space="preserve">9 637 364.19 </w:t>
                  </w:r>
                  <w:r w:rsidR="00FA1A6A">
                    <w:rPr>
                      <w:rFonts w:ascii="Times New Roman" w:hAnsi="Times New Roman" w:cs="Times New Roman"/>
                      <w:i/>
                      <w:sz w:val="23"/>
                      <w:szCs w:val="23"/>
                    </w:rPr>
                    <w:t>euro.</w:t>
                  </w:r>
                </w:p>
                <w:p w14:paraId="1DAE7113" w14:textId="77777777" w:rsidR="00FA1A6A" w:rsidRDefault="00FA1A6A" w:rsidP="008D37C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Bet</w:t>
                  </w:r>
                  <w:r w:rsidR="008D37C8" w:rsidRPr="003E5DBF">
                    <w:rPr>
                      <w:rFonts w:ascii="Times New Roman" w:hAnsi="Times New Roman" w:cs="Times New Roman"/>
                      <w:sz w:val="23"/>
                      <w:szCs w:val="23"/>
                    </w:rPr>
                    <w:t xml:space="preserve"> ņemot vērā, ka atbilstoši Kohēzijas politikas fondu vadības informācijas sistēmai 2014.-2020. gadam (KP VIS) 2016. gadā projektam tika konstatētas neatbilstības </w:t>
                  </w:r>
                  <w:r w:rsidR="00217DDE" w:rsidRPr="003E5DBF">
                    <w:rPr>
                      <w:rFonts w:ascii="Times New Roman" w:hAnsi="Times New Roman" w:cs="Times New Roman"/>
                      <w:sz w:val="23"/>
                      <w:szCs w:val="23"/>
                    </w:rPr>
                    <w:t>1 126.20</w:t>
                  </w:r>
                  <w:r w:rsidR="008D37C8" w:rsidRPr="003E5DBF">
                    <w:rPr>
                      <w:rFonts w:ascii="Times New Roman" w:hAnsi="Times New Roman" w:cs="Times New Roman"/>
                      <w:sz w:val="23"/>
                      <w:szCs w:val="23"/>
                    </w:rPr>
                    <w:t xml:space="preserve"> </w:t>
                  </w:r>
                  <w:r w:rsidR="008D37C8" w:rsidRPr="003E5DBF">
                    <w:rPr>
                      <w:rFonts w:ascii="Times New Roman" w:hAnsi="Times New Roman" w:cs="Times New Roman"/>
                      <w:i/>
                      <w:sz w:val="23"/>
                      <w:szCs w:val="23"/>
                    </w:rPr>
                    <w:t xml:space="preserve">euro </w:t>
                  </w:r>
                  <w:r w:rsidR="008D37C8" w:rsidRPr="003E5DBF">
                    <w:rPr>
                      <w:rFonts w:ascii="Times New Roman" w:hAnsi="Times New Roman" w:cs="Times New Roman"/>
                      <w:sz w:val="23"/>
                      <w:szCs w:val="23"/>
                    </w:rPr>
                    <w:t xml:space="preserve">apmērā, par konstatēto neatbilstības summu ir samazināta projekta attiecināmā izdevumu summa. </w:t>
                  </w:r>
                  <w:r w:rsidRPr="00FA1A6A">
                    <w:rPr>
                      <w:rFonts w:ascii="Times New Roman" w:hAnsi="Times New Roman" w:cs="Times New Roman"/>
                      <w:sz w:val="23"/>
                      <w:szCs w:val="23"/>
                    </w:rPr>
                    <w:t xml:space="preserve"> </w:t>
                  </w:r>
                </w:p>
                <w:p w14:paraId="62443D72" w14:textId="5053108A" w:rsidR="008D37C8" w:rsidRPr="003E5DBF" w:rsidRDefault="00FA1A6A" w:rsidP="008D37C8">
                  <w:pPr>
                    <w:spacing w:after="0" w:line="240" w:lineRule="auto"/>
                    <w:jc w:val="both"/>
                    <w:rPr>
                      <w:rFonts w:ascii="Times New Roman" w:hAnsi="Times New Roman" w:cs="Times New Roman"/>
                      <w:sz w:val="23"/>
                      <w:szCs w:val="23"/>
                    </w:rPr>
                  </w:pPr>
                  <w:r w:rsidRPr="00FA1A6A">
                    <w:rPr>
                      <w:rFonts w:ascii="Times New Roman" w:hAnsi="Times New Roman" w:cs="Times New Roman"/>
                      <w:sz w:val="23"/>
                      <w:szCs w:val="23"/>
                    </w:rPr>
                    <w:t>Līdz ar to projekta pielikumā “Finansēšanas plāns” apgūtais finansējums norādīts -</w:t>
                  </w:r>
                  <w:r>
                    <w:rPr>
                      <w:rFonts w:ascii="Times New Roman" w:hAnsi="Times New Roman" w:cs="Times New Roman"/>
                      <w:sz w:val="23"/>
                      <w:szCs w:val="23"/>
                    </w:rPr>
                    <w:t xml:space="preserve"> </w:t>
                  </w:r>
                  <w:r w:rsidRPr="003E5DBF">
                    <w:rPr>
                      <w:rFonts w:ascii="Times New Roman" w:hAnsi="Times New Roman" w:cs="Times New Roman"/>
                      <w:sz w:val="23"/>
                      <w:szCs w:val="23"/>
                    </w:rPr>
                    <w:t>9 636 237.99</w:t>
                  </w:r>
                  <w:r w:rsidRPr="003E5DBF">
                    <w:rPr>
                      <w:rFonts w:ascii="Times New Roman" w:hAnsi="Times New Roman" w:cs="Times New Roman"/>
                      <w:iCs/>
                      <w:sz w:val="23"/>
                      <w:szCs w:val="23"/>
                    </w:rPr>
                    <w:t xml:space="preserve">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tai skaitā JNI – 3 594 316.77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5 136 114.85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valsts budžeta līdzfinansējums – 905 806.37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439501F7" w14:textId="1FB75801"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2017. gadā</w:t>
                  </w:r>
                  <w:r w:rsidRPr="003E5DBF">
                    <w:rPr>
                      <w:rFonts w:ascii="Times New Roman" w:hAnsi="Times New Roman" w:cs="Times New Roman"/>
                      <w:sz w:val="23"/>
                      <w:szCs w:val="23"/>
                    </w:rPr>
                    <w:t xml:space="preserve"> kopējais faktiskais apgūtais finansējums </w:t>
                  </w:r>
                  <w:r w:rsidR="00217DDE" w:rsidRPr="003E5DBF">
                    <w:rPr>
                      <w:rFonts w:ascii="Times New Roman" w:hAnsi="Times New Roman" w:cs="Times New Roman"/>
                      <w:sz w:val="23"/>
                      <w:szCs w:val="23"/>
                    </w:rPr>
                    <w:t>9 504 038.61</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tai skaitā JNI – </w:t>
                  </w:r>
                  <w:r w:rsidR="00217DDE" w:rsidRPr="003E5DBF">
                    <w:rPr>
                      <w:rFonts w:ascii="Times New Roman" w:hAnsi="Times New Roman" w:cs="Times New Roman"/>
                      <w:sz w:val="23"/>
                      <w:szCs w:val="23"/>
                    </w:rPr>
                    <w:t>3 545 006.40</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5 065 652.58</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893 379.63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3563D238" w14:textId="0B7A6180" w:rsidR="008D37C8" w:rsidRPr="003E5DBF" w:rsidRDefault="008D37C8" w:rsidP="008D37C8">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2018. gadā</w:t>
                  </w:r>
                  <w:r w:rsidRPr="003E5DBF">
                    <w:rPr>
                      <w:rFonts w:ascii="Times New Roman" w:hAnsi="Times New Roman" w:cs="Times New Roman"/>
                      <w:sz w:val="23"/>
                      <w:szCs w:val="23"/>
                    </w:rPr>
                    <w:t xml:space="preserve"> kopējais faktiskais apgūtais finansējums </w:t>
                  </w:r>
                  <w:r w:rsidR="00217DDE" w:rsidRPr="003E5DBF">
                    <w:rPr>
                      <w:rFonts w:ascii="Times New Roman" w:hAnsi="Times New Roman" w:cs="Times New Roman"/>
                      <w:sz w:val="23"/>
                      <w:szCs w:val="23"/>
                    </w:rPr>
                    <w:t>4 946 714.01</w:t>
                  </w:r>
                  <w:r w:rsidRPr="003E5DBF">
                    <w:rPr>
                      <w:rFonts w:ascii="Times New Roman" w:hAnsi="Times New Roman" w:cs="Times New Roman"/>
                      <w:iCs/>
                      <w:sz w:val="23"/>
                      <w:szCs w:val="23"/>
                    </w:rPr>
                    <w:t xml:space="preserve">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tai skaitā JNI – </w:t>
                  </w:r>
                  <w:r w:rsidR="00217DDE" w:rsidRPr="003E5DBF">
                    <w:rPr>
                      <w:rFonts w:ascii="Times New Roman" w:hAnsi="Times New Roman" w:cs="Times New Roman"/>
                      <w:sz w:val="23"/>
                      <w:szCs w:val="23"/>
                    </w:rPr>
                    <w:t>1 845 124.33</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217DDE" w:rsidRPr="003E5DBF">
                    <w:rPr>
                      <w:rFonts w:ascii="Times New Roman" w:hAnsi="Times New Roman" w:cs="Times New Roman"/>
                      <w:sz w:val="23"/>
                      <w:szCs w:val="23"/>
                    </w:rPr>
                    <w:t>2 636 598.57</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217DDE" w:rsidRPr="003E5DBF">
                    <w:rPr>
                      <w:rFonts w:ascii="Times New Roman" w:hAnsi="Times New Roman" w:cs="Times New Roman"/>
                      <w:sz w:val="23"/>
                      <w:szCs w:val="23"/>
                    </w:rPr>
                    <w:t>464 991.11</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w:t>
                  </w:r>
                </w:p>
                <w:p w14:paraId="5BB746E1" w14:textId="2117E858" w:rsidR="00BE33D4" w:rsidRPr="003E5DBF" w:rsidRDefault="00815A82" w:rsidP="00815A82">
                  <w:pPr>
                    <w:spacing w:after="0" w:line="240" w:lineRule="auto"/>
                    <w:jc w:val="both"/>
                    <w:rPr>
                      <w:rFonts w:ascii="Times New Roman" w:hAnsi="Times New Roman" w:cs="Times New Roman"/>
                      <w:sz w:val="23"/>
                      <w:szCs w:val="23"/>
                    </w:rPr>
                  </w:pPr>
                  <w:r w:rsidRPr="00815A82">
                    <w:rPr>
                      <w:rFonts w:ascii="Times New Roman" w:hAnsi="Times New Roman" w:cs="Times New Roman"/>
                      <w:b/>
                      <w:sz w:val="23"/>
                      <w:szCs w:val="23"/>
                      <w:u w:val="single"/>
                    </w:rPr>
                    <w:t>201</w:t>
                  </w:r>
                  <w:r w:rsidRPr="003E5DBF">
                    <w:rPr>
                      <w:rFonts w:ascii="Times New Roman" w:hAnsi="Times New Roman" w:cs="Times New Roman"/>
                      <w:b/>
                      <w:sz w:val="23"/>
                      <w:szCs w:val="23"/>
                      <w:u w:val="single"/>
                    </w:rPr>
                    <w:t>9</w:t>
                  </w:r>
                  <w:r w:rsidRPr="00815A82">
                    <w:rPr>
                      <w:rFonts w:ascii="Times New Roman" w:hAnsi="Times New Roman" w:cs="Times New Roman"/>
                      <w:b/>
                      <w:sz w:val="23"/>
                      <w:szCs w:val="23"/>
                      <w:u w:val="single"/>
                    </w:rPr>
                    <w:t>. gadā</w:t>
                  </w:r>
                  <w:r w:rsidRPr="00815A82">
                    <w:rPr>
                      <w:rFonts w:ascii="Times New Roman" w:hAnsi="Times New Roman" w:cs="Times New Roman"/>
                      <w:sz w:val="23"/>
                      <w:szCs w:val="23"/>
                    </w:rPr>
                    <w:t xml:space="preserve"> projektam valsts budžeta ilgtermiņa saistībās apstiprināts finansējums </w:t>
                  </w:r>
                  <w:r w:rsidR="00217DDE" w:rsidRPr="003E5DBF">
                    <w:rPr>
                      <w:rFonts w:ascii="Times New Roman" w:hAnsi="Times New Roman" w:cs="Times New Roman"/>
                      <w:sz w:val="23"/>
                      <w:szCs w:val="23"/>
                    </w:rPr>
                    <w:t>2 683 475</w:t>
                  </w:r>
                  <w:r w:rsidRPr="00815A82">
                    <w:rPr>
                      <w:rFonts w:ascii="Times New Roman" w:hAnsi="Times New Roman" w:cs="Times New Roman"/>
                      <w:sz w:val="23"/>
                      <w:szCs w:val="23"/>
                    </w:rPr>
                    <w:t xml:space="preserve"> </w:t>
                  </w:r>
                  <w:r w:rsidRPr="00815A82">
                    <w:rPr>
                      <w:rFonts w:ascii="Times New Roman" w:hAnsi="Times New Roman" w:cs="Times New Roman"/>
                      <w:i/>
                      <w:sz w:val="23"/>
                      <w:szCs w:val="23"/>
                    </w:rPr>
                    <w:t>euro</w:t>
                  </w:r>
                  <w:r w:rsidRPr="00815A82">
                    <w:rPr>
                      <w:rFonts w:ascii="Times New Roman" w:hAnsi="Times New Roman" w:cs="Times New Roman"/>
                      <w:sz w:val="23"/>
                      <w:szCs w:val="23"/>
                    </w:rPr>
                    <w:t xml:space="preserve"> apmērā. </w:t>
                  </w:r>
                </w:p>
                <w:p w14:paraId="75C7FA9A" w14:textId="0F4CC927" w:rsidR="00517865" w:rsidRPr="003E5DBF" w:rsidRDefault="00517865" w:rsidP="00517865">
                  <w:pPr>
                    <w:spacing w:after="0" w:line="240" w:lineRule="auto"/>
                    <w:jc w:val="both"/>
                    <w:rPr>
                      <w:rFonts w:ascii="Times New Roman" w:hAnsi="Times New Roman" w:cs="Times New Roman"/>
                      <w:color w:val="000000"/>
                      <w:sz w:val="23"/>
                      <w:szCs w:val="23"/>
                    </w:rPr>
                  </w:pPr>
                  <w:r w:rsidRPr="003E5DBF">
                    <w:rPr>
                      <w:rFonts w:ascii="Times New Roman" w:hAnsi="Times New Roman" w:cs="Times New Roman"/>
                      <w:sz w:val="23"/>
                      <w:szCs w:val="23"/>
                    </w:rPr>
                    <w:t xml:space="preserve">Šobrīd saskaņā ar projekta pielikumā “Finansēšanas plāns” norādīto </w:t>
                  </w:r>
                  <w:r w:rsidRPr="00815A82">
                    <w:rPr>
                      <w:rFonts w:ascii="Times New Roman" w:hAnsi="Times New Roman" w:cs="Times New Roman"/>
                      <w:sz w:val="23"/>
                      <w:szCs w:val="23"/>
                    </w:rPr>
                    <w:t>201</w:t>
                  </w:r>
                  <w:r w:rsidRPr="003E5DBF">
                    <w:rPr>
                      <w:rFonts w:ascii="Times New Roman" w:hAnsi="Times New Roman" w:cs="Times New Roman"/>
                      <w:sz w:val="23"/>
                      <w:szCs w:val="23"/>
                    </w:rPr>
                    <w:t>9</w:t>
                  </w:r>
                  <w:r w:rsidRPr="00815A82">
                    <w:rPr>
                      <w:rFonts w:ascii="Times New Roman" w:hAnsi="Times New Roman" w:cs="Times New Roman"/>
                      <w:sz w:val="23"/>
                      <w:szCs w:val="23"/>
                    </w:rPr>
                    <w:t xml:space="preserve">. gadam projekta kopējais finansējums plānots </w:t>
                  </w:r>
                  <w:r w:rsidR="007865F9" w:rsidRPr="003E5DBF">
                    <w:rPr>
                      <w:rFonts w:ascii="Times New Roman" w:hAnsi="Times New Roman" w:cs="Times New Roman"/>
                      <w:sz w:val="23"/>
                      <w:szCs w:val="23"/>
                    </w:rPr>
                    <w:t>2 683 475.44</w:t>
                  </w:r>
                  <w:r w:rsidRPr="00815A82">
                    <w:rPr>
                      <w:rFonts w:ascii="Times New Roman" w:hAnsi="Times New Roman" w:cs="Times New Roman"/>
                      <w:sz w:val="23"/>
                      <w:szCs w:val="23"/>
                    </w:rPr>
                    <w:t xml:space="preserve"> </w:t>
                  </w:r>
                  <w:r w:rsidRPr="00815A82">
                    <w:rPr>
                      <w:rFonts w:ascii="Times New Roman" w:hAnsi="Times New Roman" w:cs="Times New Roman"/>
                      <w:i/>
                      <w:sz w:val="23"/>
                      <w:szCs w:val="23"/>
                    </w:rPr>
                    <w:t>euro</w:t>
                  </w:r>
                  <w:r w:rsidRPr="00815A82">
                    <w:rPr>
                      <w:rFonts w:ascii="Times New Roman" w:hAnsi="Times New Roman" w:cs="Times New Roman"/>
                      <w:sz w:val="23"/>
                      <w:szCs w:val="23"/>
                    </w:rPr>
                    <w:t xml:space="preserve"> apmērā, </w:t>
                  </w:r>
                  <w:r w:rsidRPr="003E5DBF">
                    <w:rPr>
                      <w:rFonts w:ascii="Times New Roman" w:hAnsi="Times New Roman" w:cs="Times New Roman"/>
                      <w:sz w:val="23"/>
                      <w:szCs w:val="23"/>
                    </w:rPr>
                    <w:t xml:space="preserve">tai skaitā JNI – </w:t>
                  </w:r>
                  <w:r w:rsidR="007865F9" w:rsidRPr="003E5DBF">
                    <w:rPr>
                      <w:rFonts w:ascii="Times New Roman" w:hAnsi="Times New Roman" w:cs="Times New Roman"/>
                      <w:sz w:val="23"/>
                      <w:szCs w:val="23"/>
                    </w:rPr>
                    <w:t>999 229.12</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ESF – </w:t>
                  </w:r>
                  <w:r w:rsidR="007865F9" w:rsidRPr="003E5DBF">
                    <w:rPr>
                      <w:rFonts w:ascii="Times New Roman" w:hAnsi="Times New Roman" w:cs="Times New Roman"/>
                      <w:sz w:val="23"/>
                      <w:szCs w:val="23"/>
                    </w:rPr>
                    <w:t>1 429 933.46</w:t>
                  </w:r>
                  <w:r w:rsidRPr="003E5DBF">
                    <w:rPr>
                      <w:rFonts w:ascii="Times New Roman" w:hAnsi="Times New Roman" w:cs="Times New Roman"/>
                      <w:sz w:val="23"/>
                      <w:szCs w:val="23"/>
                    </w:rPr>
                    <w:t>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valsts budžeta līdzfinansējums – </w:t>
                  </w:r>
                  <w:r w:rsidR="007865F9" w:rsidRPr="003E5DBF">
                    <w:rPr>
                      <w:rFonts w:ascii="Times New Roman" w:hAnsi="Times New Roman" w:cs="Times New Roman"/>
                      <w:sz w:val="23"/>
                      <w:szCs w:val="23"/>
                    </w:rPr>
                    <w:t>254 312.86</w:t>
                  </w:r>
                  <w:r w:rsidRPr="003E5DBF">
                    <w:rPr>
                      <w:rFonts w:ascii="Times New Roman" w:hAnsi="Times New Roman" w:cs="Times New Roman"/>
                      <w:sz w:val="23"/>
                      <w:szCs w:val="23"/>
                    </w:rPr>
                    <w:t> </w:t>
                  </w:r>
                  <w:r w:rsidRPr="003E5DBF">
                    <w:rPr>
                      <w:rFonts w:ascii="Times New Roman" w:hAnsi="Times New Roman" w:cs="Times New Roman"/>
                      <w:i/>
                      <w:iCs/>
                      <w:sz w:val="23"/>
                      <w:szCs w:val="23"/>
                    </w:rPr>
                    <w:t xml:space="preserve">euro. </w:t>
                  </w:r>
                </w:p>
                <w:p w14:paraId="6BDFCD6C" w14:textId="2E425BD1" w:rsidR="00815A82" w:rsidRPr="00815A82" w:rsidRDefault="00517865" w:rsidP="00815A82">
                  <w:pPr>
                    <w:spacing w:after="0" w:line="240" w:lineRule="auto"/>
                    <w:jc w:val="both"/>
                    <w:rPr>
                      <w:rFonts w:ascii="Times New Roman" w:hAnsi="Times New Roman" w:cs="Times New Roman"/>
                      <w:sz w:val="23"/>
                      <w:szCs w:val="23"/>
                    </w:rPr>
                  </w:pPr>
                  <w:r w:rsidRPr="003E5DBF">
                    <w:rPr>
                      <w:rFonts w:ascii="Times New Roman" w:hAnsi="Times New Roman" w:cs="Times New Roman"/>
                      <w:iCs/>
                      <w:sz w:val="23"/>
                      <w:szCs w:val="23"/>
                    </w:rPr>
                    <w:t>Jāņem vērā, ka</w:t>
                  </w:r>
                  <w:r w:rsidR="00BE33D4" w:rsidRPr="003E5DBF">
                    <w:rPr>
                      <w:rFonts w:ascii="Times New Roman" w:hAnsi="Times New Roman" w:cs="Times New Roman"/>
                      <w:i/>
                      <w:iCs/>
                      <w:sz w:val="23"/>
                      <w:szCs w:val="23"/>
                    </w:rPr>
                    <w:t xml:space="preserve"> </w:t>
                  </w:r>
                  <w:r w:rsidR="00BE33D4" w:rsidRPr="00815A82">
                    <w:rPr>
                      <w:rFonts w:ascii="Times New Roman" w:hAnsi="Times New Roman" w:cs="Times New Roman"/>
                      <w:color w:val="000000"/>
                      <w:sz w:val="23"/>
                      <w:szCs w:val="23"/>
                    </w:rPr>
                    <w:t>nav veikti grozījumi</w:t>
                  </w:r>
                  <w:r w:rsidR="00BE33D4" w:rsidRPr="003E5DBF">
                    <w:rPr>
                      <w:rFonts w:ascii="Times New Roman" w:hAnsi="Times New Roman" w:cs="Times New Roman"/>
                      <w:color w:val="000000"/>
                      <w:sz w:val="23"/>
                      <w:szCs w:val="23"/>
                    </w:rPr>
                    <w:t xml:space="preserve"> </w:t>
                  </w:r>
                  <w:r w:rsidR="00BE33D4" w:rsidRPr="00815A82">
                    <w:rPr>
                      <w:rFonts w:ascii="Times New Roman" w:hAnsi="Times New Roman" w:cs="Times New Roman"/>
                      <w:color w:val="000000"/>
                      <w:sz w:val="23"/>
                      <w:szCs w:val="23"/>
                    </w:rPr>
                    <w:t>projekta iesnieguma pielikumā (“Finansēšanas plāns”)</w:t>
                  </w:r>
                  <w:r w:rsidRPr="003E5DBF">
                    <w:rPr>
                      <w:rFonts w:ascii="Times New Roman" w:hAnsi="Times New Roman" w:cs="Times New Roman"/>
                      <w:color w:val="000000"/>
                      <w:sz w:val="23"/>
                      <w:szCs w:val="23"/>
                    </w:rPr>
                    <w:t>, ņemot vērā plānoto projekta pagarinājumu (no 30.09.2019. līdz 3</w:t>
                  </w:r>
                  <w:r w:rsidR="003B6C23">
                    <w:rPr>
                      <w:rFonts w:ascii="Times New Roman" w:hAnsi="Times New Roman" w:cs="Times New Roman"/>
                      <w:color w:val="000000"/>
                      <w:sz w:val="23"/>
                      <w:szCs w:val="23"/>
                    </w:rPr>
                    <w:t>1</w:t>
                  </w:r>
                  <w:r w:rsidRPr="003E5DBF">
                    <w:rPr>
                      <w:rFonts w:ascii="Times New Roman" w:hAnsi="Times New Roman" w:cs="Times New Roman"/>
                      <w:color w:val="000000"/>
                      <w:sz w:val="23"/>
                      <w:szCs w:val="23"/>
                    </w:rPr>
                    <w:t>.01.2021.), kā arī papildu novirzāmo finansējumu projekta turpināšanai</w:t>
                  </w:r>
                  <w:r w:rsidR="00BE33D4" w:rsidRPr="00815A82">
                    <w:rPr>
                      <w:rFonts w:ascii="Times New Roman" w:hAnsi="Times New Roman" w:cs="Times New Roman"/>
                      <w:color w:val="000000"/>
                      <w:sz w:val="23"/>
                      <w:szCs w:val="23"/>
                    </w:rPr>
                    <w:t>.</w:t>
                  </w:r>
                </w:p>
                <w:p w14:paraId="27FF56D1" w14:textId="5B8B4B5A" w:rsidR="00815A82" w:rsidRPr="003E5DBF" w:rsidRDefault="00BE33D4" w:rsidP="00815A82">
                  <w:pPr>
                    <w:spacing w:after="0" w:line="240" w:lineRule="auto"/>
                    <w:jc w:val="both"/>
                    <w:rPr>
                      <w:rFonts w:ascii="Times New Roman" w:hAnsi="Times New Roman" w:cs="Times New Roman"/>
                      <w:color w:val="000000"/>
                      <w:sz w:val="23"/>
                      <w:szCs w:val="23"/>
                    </w:rPr>
                  </w:pPr>
                  <w:r w:rsidRPr="00815A82">
                    <w:rPr>
                      <w:rFonts w:ascii="Times New Roman" w:hAnsi="Times New Roman" w:cs="Times New Roman"/>
                      <w:sz w:val="23"/>
                      <w:szCs w:val="23"/>
                    </w:rPr>
                    <w:t>Pēc MK noteikumu projekta spēkā stāšanās 201</w:t>
                  </w:r>
                  <w:r w:rsidRPr="003E5DBF">
                    <w:rPr>
                      <w:rFonts w:ascii="Times New Roman" w:hAnsi="Times New Roman" w:cs="Times New Roman"/>
                      <w:sz w:val="23"/>
                      <w:szCs w:val="23"/>
                    </w:rPr>
                    <w:t>9</w:t>
                  </w:r>
                  <w:r w:rsidRPr="00815A82">
                    <w:rPr>
                      <w:rFonts w:ascii="Times New Roman" w:hAnsi="Times New Roman" w:cs="Times New Roman"/>
                      <w:sz w:val="23"/>
                      <w:szCs w:val="23"/>
                    </w:rPr>
                    <w:t xml:space="preserve">. gadam projekta kopējais finansējums </w:t>
                  </w:r>
                  <w:r w:rsidR="009A3DE0" w:rsidRPr="003E5DBF">
                    <w:rPr>
                      <w:rFonts w:ascii="Times New Roman" w:hAnsi="Times New Roman" w:cs="Times New Roman"/>
                      <w:sz w:val="23"/>
                      <w:szCs w:val="23"/>
                    </w:rPr>
                    <w:t>indikatīvi plānots</w:t>
                  </w:r>
                  <w:r w:rsidRPr="00815A82">
                    <w:rPr>
                      <w:rFonts w:ascii="Times New Roman" w:hAnsi="Times New Roman" w:cs="Times New Roman"/>
                      <w:sz w:val="23"/>
                      <w:szCs w:val="23"/>
                    </w:rPr>
                    <w:t xml:space="preserve"> </w:t>
                  </w:r>
                  <w:r w:rsidRPr="003E5DBF">
                    <w:rPr>
                      <w:rFonts w:ascii="Times New Roman" w:hAnsi="Times New Roman" w:cs="Times New Roman"/>
                      <w:sz w:val="23"/>
                      <w:szCs w:val="23"/>
                    </w:rPr>
                    <w:t>2 146 671</w:t>
                  </w:r>
                  <w:r w:rsidRPr="00815A82">
                    <w:rPr>
                      <w:rFonts w:ascii="Times New Roman" w:hAnsi="Times New Roman" w:cs="Times New Roman"/>
                      <w:sz w:val="23"/>
                      <w:szCs w:val="23"/>
                    </w:rPr>
                    <w:t xml:space="preserve"> </w:t>
                  </w:r>
                  <w:r w:rsidRPr="00815A82">
                    <w:rPr>
                      <w:rFonts w:ascii="Times New Roman" w:hAnsi="Times New Roman" w:cs="Times New Roman"/>
                      <w:i/>
                      <w:sz w:val="23"/>
                      <w:szCs w:val="23"/>
                    </w:rPr>
                    <w:t>euro</w:t>
                  </w:r>
                  <w:r w:rsidRPr="00815A82">
                    <w:rPr>
                      <w:rFonts w:ascii="Times New Roman" w:hAnsi="Times New Roman" w:cs="Times New Roman"/>
                      <w:sz w:val="23"/>
                      <w:szCs w:val="23"/>
                    </w:rPr>
                    <w:t xml:space="preserve"> apmērā, </w:t>
                  </w:r>
                  <w:r w:rsidRPr="003E5DBF">
                    <w:rPr>
                      <w:rFonts w:ascii="Times New Roman" w:hAnsi="Times New Roman" w:cs="Times New Roman"/>
                      <w:sz w:val="23"/>
                      <w:szCs w:val="23"/>
                    </w:rPr>
                    <w:t>tai skaitā JNI – 797 847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ESF – 1 146 607 </w:t>
                  </w:r>
                  <w:r w:rsidRPr="003E5DBF">
                    <w:rPr>
                      <w:rFonts w:ascii="Times New Roman" w:hAnsi="Times New Roman" w:cs="Times New Roman"/>
                      <w:i/>
                      <w:iCs/>
                      <w:sz w:val="23"/>
                      <w:szCs w:val="23"/>
                    </w:rPr>
                    <w:t>euro</w:t>
                  </w:r>
                  <w:r w:rsidRPr="003E5DBF">
                    <w:rPr>
                      <w:rFonts w:ascii="Times New Roman" w:hAnsi="Times New Roman" w:cs="Times New Roman"/>
                      <w:sz w:val="23"/>
                      <w:szCs w:val="23"/>
                    </w:rPr>
                    <w:t>, valsts budžeta līdzfinansējums – 202 217 </w:t>
                  </w:r>
                  <w:r w:rsidRPr="003E5DBF">
                    <w:rPr>
                      <w:rFonts w:ascii="Times New Roman" w:hAnsi="Times New Roman" w:cs="Times New Roman"/>
                      <w:i/>
                      <w:iCs/>
                      <w:sz w:val="23"/>
                      <w:szCs w:val="23"/>
                    </w:rPr>
                    <w:t xml:space="preserve">euro. </w:t>
                  </w:r>
                </w:p>
                <w:p w14:paraId="28CD99D5" w14:textId="146B038F" w:rsidR="009F36CC"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b/>
                      <w:sz w:val="23"/>
                      <w:szCs w:val="23"/>
                      <w:u w:val="single"/>
                    </w:rPr>
                    <w:t>2020. gadā</w:t>
                  </w:r>
                  <w:r w:rsidRPr="003E5DBF">
                    <w:rPr>
                      <w:rFonts w:ascii="Times New Roman" w:hAnsi="Times New Roman" w:cs="Times New Roman"/>
                      <w:sz w:val="23"/>
                      <w:szCs w:val="23"/>
                    </w:rPr>
                    <w:t xml:space="preserve"> projektam vidējā termiņa budžeta ietvarā apstiprināts finansējums </w:t>
                  </w:r>
                  <w:r w:rsidR="009A3DE0" w:rsidRPr="003E5DBF">
                    <w:rPr>
                      <w:rFonts w:ascii="Times New Roman" w:hAnsi="Times New Roman" w:cs="Times New Roman"/>
                      <w:sz w:val="23"/>
                      <w:szCs w:val="23"/>
                    </w:rPr>
                    <w:t>671 463</w:t>
                  </w:r>
                  <w:r w:rsidRPr="003E5DBF">
                    <w:rPr>
                      <w:rFonts w:ascii="Times New Roman" w:hAnsi="Times New Roman" w:cs="Times New Roman"/>
                      <w:sz w:val="23"/>
                      <w:szCs w:val="23"/>
                    </w:rPr>
                    <w:t xml:space="preserve"> </w:t>
                  </w:r>
                  <w:r w:rsidRPr="003E5DBF">
                    <w:rPr>
                      <w:rFonts w:ascii="Times New Roman" w:hAnsi="Times New Roman" w:cs="Times New Roman"/>
                      <w:i/>
                      <w:sz w:val="23"/>
                      <w:szCs w:val="23"/>
                    </w:rPr>
                    <w:t>euro</w:t>
                  </w:r>
                  <w:r w:rsidRPr="003E5DBF">
                    <w:rPr>
                      <w:rFonts w:ascii="Times New Roman" w:hAnsi="Times New Roman" w:cs="Times New Roman"/>
                      <w:sz w:val="23"/>
                      <w:szCs w:val="23"/>
                    </w:rPr>
                    <w:t xml:space="preserve">. </w:t>
                  </w:r>
                </w:p>
                <w:p w14:paraId="1A240614" w14:textId="4D9CAFB0" w:rsidR="009F36CC" w:rsidRPr="003E5DBF" w:rsidRDefault="009F36CC"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Šobrīd saskaņā ar projekta pielikumā “Finansēšanas plāns” norādīto, 2020. gadā projekta</w:t>
                  </w:r>
                  <w:r w:rsidR="009A3DE0" w:rsidRPr="003E5DBF">
                    <w:rPr>
                      <w:rFonts w:ascii="Times New Roman" w:hAnsi="Times New Roman" w:cs="Times New Roman"/>
                      <w:sz w:val="23"/>
                      <w:szCs w:val="23"/>
                    </w:rPr>
                    <w:t>m nav plānots finansējums</w:t>
                  </w:r>
                  <w:r w:rsidRPr="003E5DBF">
                    <w:rPr>
                      <w:rFonts w:ascii="Times New Roman" w:hAnsi="Times New Roman" w:cs="Times New Roman"/>
                      <w:color w:val="000000"/>
                      <w:sz w:val="23"/>
                      <w:szCs w:val="23"/>
                    </w:rPr>
                    <w:t>.</w:t>
                  </w:r>
                  <w:r w:rsidR="001801B4" w:rsidRPr="003E5DBF">
                    <w:rPr>
                      <w:rFonts w:ascii="Times New Roman" w:hAnsi="Times New Roman" w:cs="Times New Roman"/>
                      <w:color w:val="000000"/>
                      <w:sz w:val="23"/>
                      <w:szCs w:val="23"/>
                    </w:rPr>
                    <w:t xml:space="preserve"> </w:t>
                  </w:r>
                  <w:r w:rsidRPr="003E5DBF">
                    <w:rPr>
                      <w:rFonts w:ascii="Times New Roman" w:hAnsi="Times New Roman" w:cs="Times New Roman"/>
                      <w:sz w:val="23"/>
                      <w:szCs w:val="23"/>
                    </w:rPr>
                    <w:t xml:space="preserve">Pēc MK noteikumu projekta spēkā stāšanās 2020. gadam projekta kopējais finansējums indikatīvi plānots </w:t>
                  </w:r>
                  <w:r w:rsidR="009A3DE0" w:rsidRPr="003E5DBF">
                    <w:rPr>
                      <w:rFonts w:ascii="Times New Roman" w:hAnsi="Times New Roman" w:cs="Times New Roman"/>
                      <w:sz w:val="23"/>
                      <w:szCs w:val="23"/>
                    </w:rPr>
                    <w:t>1 869 265.43</w:t>
                  </w:r>
                  <w:r w:rsidR="009A3DE0" w:rsidRPr="00815A82">
                    <w:rPr>
                      <w:rFonts w:ascii="Times New Roman" w:hAnsi="Times New Roman" w:cs="Times New Roman"/>
                      <w:sz w:val="23"/>
                      <w:szCs w:val="23"/>
                    </w:rPr>
                    <w:t xml:space="preserve"> </w:t>
                  </w:r>
                  <w:r w:rsidR="009A3DE0" w:rsidRPr="00815A82">
                    <w:rPr>
                      <w:rFonts w:ascii="Times New Roman" w:hAnsi="Times New Roman" w:cs="Times New Roman"/>
                      <w:i/>
                      <w:sz w:val="23"/>
                      <w:szCs w:val="23"/>
                    </w:rPr>
                    <w:t>euro</w:t>
                  </w:r>
                  <w:r w:rsidR="009A3DE0" w:rsidRPr="00815A82">
                    <w:rPr>
                      <w:rFonts w:ascii="Times New Roman" w:hAnsi="Times New Roman" w:cs="Times New Roman"/>
                      <w:sz w:val="23"/>
                      <w:szCs w:val="23"/>
                    </w:rPr>
                    <w:t xml:space="preserve"> apmērā, </w:t>
                  </w:r>
                  <w:r w:rsidR="009A3DE0" w:rsidRPr="003E5DBF">
                    <w:rPr>
                      <w:rFonts w:ascii="Times New Roman" w:hAnsi="Times New Roman" w:cs="Times New Roman"/>
                      <w:sz w:val="23"/>
                      <w:szCs w:val="23"/>
                    </w:rPr>
                    <w:t>tai skaitā JNI – 769 827.79 </w:t>
                  </w:r>
                  <w:r w:rsidR="009A3DE0" w:rsidRPr="003E5DBF">
                    <w:rPr>
                      <w:rFonts w:ascii="Times New Roman" w:hAnsi="Times New Roman" w:cs="Times New Roman"/>
                      <w:i/>
                      <w:iCs/>
                      <w:sz w:val="23"/>
                      <w:szCs w:val="23"/>
                    </w:rPr>
                    <w:t>euro</w:t>
                  </w:r>
                  <w:r w:rsidR="009A3DE0" w:rsidRPr="003E5DBF">
                    <w:rPr>
                      <w:rFonts w:ascii="Times New Roman" w:hAnsi="Times New Roman" w:cs="Times New Roman"/>
                      <w:sz w:val="23"/>
                      <w:szCs w:val="23"/>
                    </w:rPr>
                    <w:t>, ESF – 960 897.89 </w:t>
                  </w:r>
                  <w:r w:rsidR="009A3DE0" w:rsidRPr="003E5DBF">
                    <w:rPr>
                      <w:rFonts w:ascii="Times New Roman" w:hAnsi="Times New Roman" w:cs="Times New Roman"/>
                      <w:i/>
                      <w:iCs/>
                      <w:sz w:val="23"/>
                      <w:szCs w:val="23"/>
                    </w:rPr>
                    <w:t>euro</w:t>
                  </w:r>
                  <w:r w:rsidR="009A3DE0" w:rsidRPr="003E5DBF">
                    <w:rPr>
                      <w:rFonts w:ascii="Times New Roman" w:hAnsi="Times New Roman" w:cs="Times New Roman"/>
                      <w:sz w:val="23"/>
                      <w:szCs w:val="23"/>
                    </w:rPr>
                    <w:t>, valsts budžeta līdzfinansējums – 138 539.75 </w:t>
                  </w:r>
                  <w:r w:rsidR="009A3DE0"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w:t>
                  </w:r>
                </w:p>
                <w:p w14:paraId="6B34FA41" w14:textId="77777777" w:rsidR="001D2FE1" w:rsidRPr="003E5DBF" w:rsidRDefault="001D2FE1" w:rsidP="001D2FE1">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Papildu nepieciešamais finansējums </w:t>
                  </w:r>
                  <w:r w:rsidRPr="003E5DBF">
                    <w:rPr>
                      <w:rFonts w:ascii="Times New Roman" w:hAnsi="Times New Roman" w:cs="Times New Roman"/>
                      <w:iCs/>
                      <w:sz w:val="23"/>
                      <w:szCs w:val="23"/>
                    </w:rPr>
                    <w:t>tiks pārdalīts no pasākuma “Aktīvās darba tirgus politikas pasākumu īstenošana jauniešu bezdarbnieku nodarbinātības veicināšanai”, novirzīt radušos finanšu atlikumu projektam noslēdzoties.</w:t>
                  </w:r>
                </w:p>
                <w:p w14:paraId="0F0CD2CE" w14:textId="02188427" w:rsidR="001801B4" w:rsidRPr="003E5DBF" w:rsidRDefault="001801B4" w:rsidP="007C45CC">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8A086D7" w14:textId="2D9EC12A" w:rsidR="009F36CC" w:rsidRPr="003E5DBF" w:rsidRDefault="009F36CC" w:rsidP="009A3DE0">
                  <w:pPr>
                    <w:spacing w:after="0" w:line="240" w:lineRule="auto"/>
                    <w:jc w:val="both"/>
                    <w:rPr>
                      <w:rFonts w:ascii="Times New Roman" w:hAnsi="Times New Roman" w:cs="Times New Roman"/>
                      <w:color w:val="000000"/>
                      <w:sz w:val="23"/>
                      <w:szCs w:val="23"/>
                    </w:rPr>
                  </w:pPr>
                  <w:r w:rsidRPr="003E5DBF">
                    <w:rPr>
                      <w:rFonts w:ascii="Times New Roman" w:hAnsi="Times New Roman" w:cs="Times New Roman"/>
                      <w:b/>
                      <w:sz w:val="23"/>
                      <w:szCs w:val="23"/>
                      <w:u w:val="single"/>
                    </w:rPr>
                    <w:lastRenderedPageBreak/>
                    <w:t>2021. gadā</w:t>
                  </w:r>
                  <w:r w:rsidRPr="003E5DBF">
                    <w:rPr>
                      <w:rFonts w:ascii="Times New Roman" w:hAnsi="Times New Roman" w:cs="Times New Roman"/>
                      <w:sz w:val="23"/>
                      <w:szCs w:val="23"/>
                    </w:rPr>
                    <w:t xml:space="preserve"> projektam vidējā termiņa budžeta ietvarā </w:t>
                  </w:r>
                  <w:r w:rsidR="009A3DE0" w:rsidRPr="003E5DBF">
                    <w:rPr>
                      <w:rFonts w:ascii="Times New Roman" w:hAnsi="Times New Roman" w:cs="Times New Roman"/>
                      <w:sz w:val="23"/>
                      <w:szCs w:val="23"/>
                    </w:rPr>
                    <w:t>un šobrī</w:t>
                  </w:r>
                  <w:r w:rsidRPr="003E5DBF">
                    <w:rPr>
                      <w:rFonts w:ascii="Times New Roman" w:hAnsi="Times New Roman" w:cs="Times New Roman"/>
                      <w:sz w:val="23"/>
                      <w:szCs w:val="23"/>
                    </w:rPr>
                    <w:t>d saskaņā ar projekta pielikumā “Finansēšanas plāns” norādīto, 2021. gadā projekta</w:t>
                  </w:r>
                  <w:r w:rsidR="009A3DE0" w:rsidRPr="003E5DBF">
                    <w:rPr>
                      <w:rFonts w:ascii="Times New Roman" w:hAnsi="Times New Roman" w:cs="Times New Roman"/>
                      <w:sz w:val="23"/>
                      <w:szCs w:val="23"/>
                    </w:rPr>
                    <w:t>m nav plānots finansējums</w:t>
                  </w:r>
                  <w:r w:rsidRPr="003E5DBF">
                    <w:rPr>
                      <w:rFonts w:ascii="Times New Roman" w:hAnsi="Times New Roman" w:cs="Times New Roman"/>
                      <w:color w:val="000000"/>
                      <w:sz w:val="23"/>
                      <w:szCs w:val="23"/>
                    </w:rPr>
                    <w:t>.</w:t>
                  </w:r>
                </w:p>
                <w:p w14:paraId="173CADDF" w14:textId="77777777" w:rsidR="009F36CC" w:rsidRPr="003E5DBF" w:rsidRDefault="009F36CC" w:rsidP="009A3DE0">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Pēc MK noteikumu projekta spēkā stāšanās 2021. gadam projekta kopējais finansējums indikatīvi plānots </w:t>
                  </w:r>
                  <w:r w:rsidR="009A3DE0" w:rsidRPr="003E5DBF">
                    <w:rPr>
                      <w:rFonts w:ascii="Times New Roman" w:hAnsi="Times New Roman" w:cs="Times New Roman"/>
                      <w:sz w:val="23"/>
                      <w:szCs w:val="23"/>
                    </w:rPr>
                    <w:t>21 999</w:t>
                  </w:r>
                  <w:r w:rsidR="009A3DE0" w:rsidRPr="00815A82">
                    <w:rPr>
                      <w:rFonts w:ascii="Times New Roman" w:hAnsi="Times New Roman" w:cs="Times New Roman"/>
                      <w:sz w:val="23"/>
                      <w:szCs w:val="23"/>
                    </w:rPr>
                    <w:t xml:space="preserve"> </w:t>
                  </w:r>
                  <w:r w:rsidR="009A3DE0" w:rsidRPr="00815A82">
                    <w:rPr>
                      <w:rFonts w:ascii="Times New Roman" w:hAnsi="Times New Roman" w:cs="Times New Roman"/>
                      <w:i/>
                      <w:sz w:val="23"/>
                      <w:szCs w:val="23"/>
                    </w:rPr>
                    <w:t>euro</w:t>
                  </w:r>
                  <w:r w:rsidR="009A3DE0" w:rsidRPr="00815A82">
                    <w:rPr>
                      <w:rFonts w:ascii="Times New Roman" w:hAnsi="Times New Roman" w:cs="Times New Roman"/>
                      <w:sz w:val="23"/>
                      <w:szCs w:val="23"/>
                    </w:rPr>
                    <w:t xml:space="preserve"> apmērā, </w:t>
                  </w:r>
                  <w:r w:rsidR="009A3DE0" w:rsidRPr="003E5DBF">
                    <w:rPr>
                      <w:rFonts w:ascii="Times New Roman" w:hAnsi="Times New Roman" w:cs="Times New Roman"/>
                      <w:sz w:val="23"/>
                      <w:szCs w:val="23"/>
                    </w:rPr>
                    <w:t>tai skaitā JNI – 8 206.00 </w:t>
                  </w:r>
                  <w:r w:rsidR="009A3DE0" w:rsidRPr="003E5DBF">
                    <w:rPr>
                      <w:rFonts w:ascii="Times New Roman" w:hAnsi="Times New Roman" w:cs="Times New Roman"/>
                      <w:i/>
                      <w:iCs/>
                      <w:sz w:val="23"/>
                      <w:szCs w:val="23"/>
                    </w:rPr>
                    <w:t>euro</w:t>
                  </w:r>
                  <w:r w:rsidR="009A3DE0" w:rsidRPr="003E5DBF">
                    <w:rPr>
                      <w:rFonts w:ascii="Times New Roman" w:hAnsi="Times New Roman" w:cs="Times New Roman"/>
                      <w:sz w:val="23"/>
                      <w:szCs w:val="23"/>
                    </w:rPr>
                    <w:t>, ESF – 11 726.00 </w:t>
                  </w:r>
                  <w:r w:rsidR="009A3DE0" w:rsidRPr="003E5DBF">
                    <w:rPr>
                      <w:rFonts w:ascii="Times New Roman" w:hAnsi="Times New Roman" w:cs="Times New Roman"/>
                      <w:i/>
                      <w:iCs/>
                      <w:sz w:val="23"/>
                      <w:szCs w:val="23"/>
                    </w:rPr>
                    <w:t>euro</w:t>
                  </w:r>
                  <w:r w:rsidR="009A3DE0" w:rsidRPr="003E5DBF">
                    <w:rPr>
                      <w:rFonts w:ascii="Times New Roman" w:hAnsi="Times New Roman" w:cs="Times New Roman"/>
                      <w:sz w:val="23"/>
                      <w:szCs w:val="23"/>
                    </w:rPr>
                    <w:t>, valsts budžeta līdzfinansējums – 2 067.00 </w:t>
                  </w:r>
                  <w:r w:rsidR="009A3DE0" w:rsidRPr="003E5DBF">
                    <w:rPr>
                      <w:rFonts w:ascii="Times New Roman" w:hAnsi="Times New Roman" w:cs="Times New Roman"/>
                      <w:i/>
                      <w:iCs/>
                      <w:sz w:val="23"/>
                      <w:szCs w:val="23"/>
                    </w:rPr>
                    <w:t>euro</w:t>
                  </w:r>
                  <w:r w:rsidRPr="003E5DBF">
                    <w:rPr>
                      <w:rFonts w:ascii="Times New Roman" w:hAnsi="Times New Roman" w:cs="Times New Roman"/>
                      <w:sz w:val="23"/>
                      <w:szCs w:val="23"/>
                    </w:rPr>
                    <w:t xml:space="preserve">. </w:t>
                  </w:r>
                </w:p>
                <w:p w14:paraId="53416F1C" w14:textId="2280BB94" w:rsidR="001801B4" w:rsidRPr="003E5DBF" w:rsidRDefault="001801B4" w:rsidP="001801B4">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 xml:space="preserve">Papildu nepieciešamais </w:t>
                  </w:r>
                  <w:r w:rsidR="001D2FE1" w:rsidRPr="003E5DBF">
                    <w:rPr>
                      <w:rFonts w:ascii="Times New Roman" w:hAnsi="Times New Roman" w:cs="Times New Roman"/>
                      <w:sz w:val="23"/>
                      <w:szCs w:val="23"/>
                    </w:rPr>
                    <w:t xml:space="preserve">finansējums </w:t>
                  </w:r>
                  <w:r w:rsidR="001D2FE1" w:rsidRPr="003E5DBF">
                    <w:rPr>
                      <w:rFonts w:ascii="Times New Roman" w:hAnsi="Times New Roman" w:cs="Times New Roman"/>
                      <w:iCs/>
                      <w:sz w:val="23"/>
                      <w:szCs w:val="23"/>
                    </w:rPr>
                    <w:t>tiks pārdalīts no pasākuma “Aktīvās darba tirgus politikas pasākumu īstenošana jauniešu bezdarbnieku nodarbinātības veicināšanai”, novirzīt radušos finanšu atlikumu projektam noslēdzoties.</w:t>
                  </w:r>
                </w:p>
                <w:p w14:paraId="0DE70787" w14:textId="2A7E8858" w:rsidR="001801B4" w:rsidRPr="003E5DBF" w:rsidRDefault="001801B4" w:rsidP="001801B4">
                  <w:pPr>
                    <w:spacing w:after="0" w:line="240" w:lineRule="auto"/>
                    <w:jc w:val="both"/>
                    <w:rPr>
                      <w:rFonts w:ascii="Times New Roman" w:hAnsi="Times New Roman" w:cs="Times New Roman"/>
                      <w:sz w:val="23"/>
                      <w:szCs w:val="23"/>
                    </w:rPr>
                  </w:pPr>
                  <w:r w:rsidRPr="003E5DBF">
                    <w:rPr>
                      <w:rFonts w:ascii="Times New Roman" w:hAnsi="Times New Roman" w:cs="Times New Roman"/>
                      <w:sz w:val="23"/>
                      <w:szCs w:val="23"/>
                    </w:rPr>
                    <w:t>Pieprasījums papildu nepieciešamajam finansējumam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AA1E0E6" w14:textId="7DB80249" w:rsidR="001801B4" w:rsidRPr="003E5DBF" w:rsidRDefault="001801B4" w:rsidP="009A3DE0">
                  <w:pPr>
                    <w:spacing w:after="0" w:line="240" w:lineRule="auto"/>
                    <w:jc w:val="both"/>
                    <w:rPr>
                      <w:rFonts w:ascii="Times New Roman" w:hAnsi="Times New Roman" w:cs="Times New Roman"/>
                      <w:sz w:val="23"/>
                      <w:szCs w:val="23"/>
                    </w:rPr>
                  </w:pPr>
                </w:p>
              </w:tc>
            </w:tr>
            <w:tr w:rsidR="009F36CC" w:rsidRPr="003E5DBF" w14:paraId="6E8BCEF5"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2C2A489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4BBBC4D9"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048F7C6D"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1E20E766"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7D7BA21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7. Amata vietu skaita izmaiņas</w:t>
                  </w:r>
                </w:p>
              </w:tc>
              <w:tc>
                <w:tcPr>
                  <w:tcW w:w="4131" w:type="pct"/>
                  <w:gridSpan w:val="7"/>
                  <w:tcBorders>
                    <w:top w:val="outset" w:sz="6" w:space="0" w:color="auto"/>
                    <w:left w:val="outset" w:sz="6" w:space="0" w:color="auto"/>
                    <w:bottom w:val="outset" w:sz="6" w:space="0" w:color="auto"/>
                    <w:right w:val="outset" w:sz="6" w:space="0" w:color="auto"/>
                  </w:tcBorders>
                  <w:hideMark/>
                </w:tcPr>
                <w:p w14:paraId="0B06C785"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MK noteikumu projekts neietekmē amata vietu skaita izmaiņas. </w:t>
                  </w:r>
                </w:p>
              </w:tc>
            </w:tr>
            <w:tr w:rsidR="009F36CC" w:rsidRPr="003E5DBF" w14:paraId="7AA2C70A" w14:textId="77777777" w:rsidTr="005777F7">
              <w:trPr>
                <w:tblCellSpacing w:w="15" w:type="dxa"/>
              </w:trPr>
              <w:tc>
                <w:tcPr>
                  <w:tcW w:w="818" w:type="pct"/>
                  <w:tcBorders>
                    <w:top w:val="outset" w:sz="6" w:space="0" w:color="auto"/>
                    <w:left w:val="outset" w:sz="6" w:space="0" w:color="auto"/>
                    <w:bottom w:val="outset" w:sz="6" w:space="0" w:color="auto"/>
                    <w:right w:val="outset" w:sz="6" w:space="0" w:color="auto"/>
                  </w:tcBorders>
                  <w:hideMark/>
                </w:tcPr>
                <w:p w14:paraId="6F5A02B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 Cita informācija</w:t>
                  </w:r>
                </w:p>
              </w:tc>
              <w:tc>
                <w:tcPr>
                  <w:tcW w:w="4131" w:type="pct"/>
                  <w:gridSpan w:val="7"/>
                  <w:tcBorders>
                    <w:top w:val="outset" w:sz="6" w:space="0" w:color="auto"/>
                    <w:left w:val="outset" w:sz="6" w:space="0" w:color="auto"/>
                    <w:bottom w:val="outset" w:sz="6" w:space="0" w:color="auto"/>
                    <w:right w:val="outset" w:sz="6" w:space="0" w:color="auto"/>
                  </w:tcBorders>
                  <w:hideMark/>
                </w:tcPr>
                <w:p w14:paraId="6B278F21" w14:textId="217A88C9" w:rsidR="009F36CC" w:rsidRPr="003E5DBF" w:rsidRDefault="007C45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Pasākuma “Sākotnējās profesionālās izglītības programmu īstenošana Jauniešu garantijas ietvaros” projektam f</w:t>
                  </w:r>
                  <w:r w:rsidR="009F36CC" w:rsidRPr="003E5DBF">
                    <w:rPr>
                      <w:rFonts w:ascii="Times New Roman" w:eastAsia="Times New Roman" w:hAnsi="Times New Roman" w:cs="Times New Roman"/>
                      <w:iCs/>
                      <w:sz w:val="23"/>
                      <w:szCs w:val="23"/>
                      <w:lang w:eastAsia="lv-LV"/>
                    </w:rPr>
                    <w:t>inansējums (</w:t>
                  </w:r>
                  <w:r w:rsidRPr="003E5DBF">
                    <w:rPr>
                      <w:rFonts w:ascii="Times New Roman" w:eastAsia="Times New Roman" w:hAnsi="Times New Roman" w:cs="Times New Roman"/>
                      <w:iCs/>
                      <w:sz w:val="23"/>
                      <w:szCs w:val="23"/>
                      <w:lang w:eastAsia="lv-LV"/>
                    </w:rPr>
                    <w:t xml:space="preserve">691 174 </w:t>
                  </w:r>
                  <w:r w:rsidRPr="003E5DBF">
                    <w:rPr>
                      <w:rFonts w:ascii="Times New Roman" w:eastAsia="Times New Roman" w:hAnsi="Times New Roman" w:cs="Times New Roman"/>
                      <w:i/>
                      <w:iCs/>
                      <w:sz w:val="23"/>
                      <w:szCs w:val="23"/>
                      <w:lang w:eastAsia="lv-LV"/>
                    </w:rPr>
                    <w:t>euro</w:t>
                  </w:r>
                  <w:r w:rsidRPr="003E5DBF">
                    <w:rPr>
                      <w:rFonts w:ascii="Times New Roman" w:eastAsia="Times New Roman" w:hAnsi="Times New Roman" w:cs="Times New Roman"/>
                      <w:iCs/>
                      <w:sz w:val="23"/>
                      <w:szCs w:val="23"/>
                      <w:lang w:eastAsia="lv-LV"/>
                    </w:rPr>
                    <w:t xml:space="preserve"> apmērā</w:t>
                  </w:r>
                  <w:r w:rsidR="009F36CC" w:rsidRPr="003E5DBF">
                    <w:rPr>
                      <w:rFonts w:ascii="Times New Roman" w:eastAsia="Times New Roman" w:hAnsi="Times New Roman" w:cs="Times New Roman"/>
                      <w:iCs/>
                      <w:sz w:val="23"/>
                      <w:szCs w:val="23"/>
                      <w:lang w:eastAsia="lv-LV"/>
                    </w:rPr>
                    <w:t xml:space="preserve">) tiks pārdalīts no </w:t>
                  </w:r>
                  <w:r w:rsidRPr="003E5DBF">
                    <w:rPr>
                      <w:rFonts w:ascii="Times New Roman" w:eastAsia="Times New Roman" w:hAnsi="Times New Roman" w:cs="Times New Roman"/>
                      <w:iCs/>
                      <w:sz w:val="23"/>
                      <w:szCs w:val="23"/>
                      <w:lang w:eastAsia="lv-LV"/>
                    </w:rPr>
                    <w:t>pasākuma “Aktīvās darba tirgus politikas pasākumu īstenošana jauniešu bezdarbnieku nodarbinātības veicināšanai”, novirzīt radušos finanšu atlikumu projektam noslēdzoties.</w:t>
                  </w:r>
                </w:p>
                <w:p w14:paraId="67AAE50A" w14:textId="6CB9FC7B" w:rsidR="009F36CC" w:rsidRPr="003E5DBF" w:rsidRDefault="007C45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Pēc MK noteikumu </w:t>
                  </w:r>
                  <w:r w:rsidR="001801B4" w:rsidRPr="003E5DBF">
                    <w:rPr>
                      <w:rFonts w:ascii="Times New Roman" w:eastAsia="Times New Roman" w:hAnsi="Times New Roman" w:cs="Times New Roman"/>
                      <w:iCs/>
                      <w:sz w:val="23"/>
                      <w:szCs w:val="23"/>
                      <w:lang w:eastAsia="lv-LV"/>
                    </w:rPr>
                    <w:t xml:space="preserve">projekta </w:t>
                  </w:r>
                  <w:r w:rsidRPr="003E5DBF">
                    <w:rPr>
                      <w:rFonts w:ascii="Times New Roman" w:eastAsia="Times New Roman" w:hAnsi="Times New Roman" w:cs="Times New Roman"/>
                      <w:iCs/>
                      <w:sz w:val="23"/>
                      <w:szCs w:val="23"/>
                      <w:lang w:eastAsia="lv-LV"/>
                    </w:rPr>
                    <w:t>spēkā stāšanās tiks ierosināts veikt attiecīgus grozījumus projektā, t</w:t>
                  </w:r>
                  <w:r w:rsidR="00702F81">
                    <w:rPr>
                      <w:rFonts w:ascii="Times New Roman" w:eastAsia="Times New Roman" w:hAnsi="Times New Roman" w:cs="Times New Roman"/>
                      <w:iCs/>
                      <w:sz w:val="23"/>
                      <w:szCs w:val="23"/>
                      <w:lang w:eastAsia="lv-LV"/>
                    </w:rPr>
                    <w:t>ai skaitā</w:t>
                  </w:r>
                  <w:r w:rsidRPr="003E5DBF">
                    <w:rPr>
                      <w:rFonts w:ascii="Times New Roman" w:eastAsia="Times New Roman" w:hAnsi="Times New Roman" w:cs="Times New Roman"/>
                      <w:iCs/>
                      <w:sz w:val="23"/>
                      <w:szCs w:val="23"/>
                      <w:lang w:eastAsia="lv-LV"/>
                    </w:rPr>
                    <w:t xml:space="preserve"> projekta iesnieguma pielikumā (“Finansēšanas plāns”).</w:t>
                  </w:r>
                </w:p>
                <w:p w14:paraId="22219ACF" w14:textId="77777777" w:rsidR="009F36CC" w:rsidRPr="003E5DBF" w:rsidRDefault="009F36CC"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Finansējuma sadalījums pa gadiem norādīts indikatīvi un var tikt precizēts. </w:t>
                  </w:r>
                </w:p>
                <w:p w14:paraId="7E3CB96F" w14:textId="1840A853" w:rsidR="009F36CC" w:rsidRPr="003E5DBF" w:rsidRDefault="009F36CC" w:rsidP="007C45CC">
                  <w:pPr>
                    <w:spacing w:after="0" w:line="240" w:lineRule="auto"/>
                    <w:jc w:val="both"/>
                    <w:rPr>
                      <w:rFonts w:ascii="Times New Roman" w:eastAsia="Times New Roman" w:hAnsi="Times New Roman" w:cs="Times New Roman"/>
                      <w:iCs/>
                      <w:sz w:val="23"/>
                      <w:szCs w:val="23"/>
                      <w:lang w:eastAsia="lv-LV"/>
                    </w:rPr>
                  </w:pPr>
                </w:p>
              </w:tc>
            </w:tr>
          </w:tbl>
          <w:p w14:paraId="1B7B258F" w14:textId="4DFACC61"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p>
        </w:tc>
      </w:tr>
    </w:tbl>
    <w:p w14:paraId="4E49AB37" w14:textId="3DE30588"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3E5DBF"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3E5DBF" w:rsidRDefault="00F71B85"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IV. Tiesību akta projekta ietekme uz spēkā esošo tiesību normu sistēmu</w:t>
            </w:r>
          </w:p>
        </w:tc>
      </w:tr>
      <w:tr w:rsidR="00DE2F92" w:rsidRPr="003E5DBF"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69B301E4" w:rsidR="00DE2F92" w:rsidRPr="003E5DBF" w:rsidRDefault="00DE2F92"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neskar šo jomu.</w:t>
            </w:r>
          </w:p>
        </w:tc>
      </w:tr>
    </w:tbl>
    <w:p w14:paraId="09EFC1F7" w14:textId="550548AF" w:rsidR="00184514"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3E5DBF"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5DBF" w:rsidRDefault="00184514"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CF107C" w:rsidRPr="003E5DBF"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717B4B69" w:rsidR="00CF107C" w:rsidRPr="003E5DBF" w:rsidRDefault="00CF107C" w:rsidP="007C45CC">
            <w:pPr>
              <w:spacing w:after="0" w:line="240" w:lineRule="auto"/>
              <w:jc w:val="center"/>
              <w:rPr>
                <w:rFonts w:ascii="Times New Roman" w:eastAsia="Times New Roman" w:hAnsi="Times New Roman" w:cs="Times New Roman"/>
                <w:bCs/>
                <w:iCs/>
                <w:sz w:val="23"/>
                <w:szCs w:val="23"/>
                <w:lang w:eastAsia="lv-LV"/>
              </w:rPr>
            </w:pPr>
            <w:r w:rsidRPr="003E5DBF">
              <w:rPr>
                <w:rFonts w:ascii="Times New Roman" w:eastAsia="Times New Roman" w:hAnsi="Times New Roman" w:cs="Times New Roman"/>
                <w:bCs/>
                <w:iCs/>
                <w:sz w:val="23"/>
                <w:szCs w:val="23"/>
                <w:lang w:eastAsia="lv-LV"/>
              </w:rPr>
              <w:t>MK noteikumu projekts neskar šo jomu.</w:t>
            </w:r>
          </w:p>
        </w:tc>
      </w:tr>
    </w:tbl>
    <w:p w14:paraId="6C4C2816" w14:textId="435BA8CC" w:rsidR="00E5323B"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E5DB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VI. Sabiedrības līdzdalība un komunikācijas aktivitātes</w:t>
            </w:r>
          </w:p>
        </w:tc>
      </w:tr>
      <w:tr w:rsidR="00E5323B" w:rsidRPr="003E5DBF"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E5DBF" w:rsidRDefault="00BA416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hAnsi="Times New Roman" w:cs="Times New Roman"/>
                <w:bCs/>
                <w:sz w:val="23"/>
                <w:szCs w:val="23"/>
                <w:lang w:eastAsia="lv-LV"/>
              </w:rPr>
              <w:t>MK noteikumu projekts šo jomu neskar.</w:t>
            </w:r>
          </w:p>
        </w:tc>
      </w:tr>
      <w:tr w:rsidR="00E5323B" w:rsidRPr="003E5DBF"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54EBF84B" w14:textId="3E3696E3" w:rsidR="00BA4166" w:rsidRPr="003E5DBF" w:rsidRDefault="00BA416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Sabiedrība tika aicināta līdzdarboties MK noteikumu projekta izstrādē, ievietojot MK noteikumu projektu tīmekļa vietnē </w:t>
            </w:r>
            <w:hyperlink r:id="rId8" w:history="1">
              <w:r w:rsidR="00815A82" w:rsidRPr="003E5DBF">
                <w:rPr>
                  <w:rStyle w:val="Hyperlink"/>
                  <w:rFonts w:ascii="Times New Roman" w:eastAsia="Times New Roman" w:hAnsi="Times New Roman" w:cs="Times New Roman"/>
                  <w:iCs/>
                  <w:sz w:val="23"/>
                  <w:szCs w:val="23"/>
                  <w:lang w:eastAsia="lv-LV"/>
                </w:rPr>
                <w:t>www.lm.gov.lv</w:t>
              </w:r>
            </w:hyperlink>
            <w:r w:rsidR="00815A82" w:rsidRPr="003E5DBF">
              <w:rPr>
                <w:rFonts w:ascii="Times New Roman" w:eastAsia="Times New Roman" w:hAnsi="Times New Roman" w:cs="Times New Roman"/>
                <w:iCs/>
                <w:sz w:val="23"/>
                <w:szCs w:val="23"/>
                <w:lang w:eastAsia="lv-LV"/>
              </w:rPr>
              <w:t xml:space="preserve"> </w:t>
            </w:r>
            <w:r w:rsidRPr="003E5DBF">
              <w:rPr>
                <w:rFonts w:ascii="Times New Roman" w:eastAsia="Times New Roman" w:hAnsi="Times New Roman" w:cs="Times New Roman"/>
                <w:iCs/>
                <w:sz w:val="23"/>
                <w:szCs w:val="23"/>
                <w:lang w:eastAsia="lv-LV"/>
              </w:rPr>
              <w:t xml:space="preserve">un </w:t>
            </w:r>
            <w:r w:rsidR="0057789E" w:rsidRPr="003E5DBF">
              <w:rPr>
                <w:rFonts w:ascii="Times New Roman" w:eastAsia="Times New Roman" w:hAnsi="Times New Roman" w:cs="Times New Roman"/>
                <w:iCs/>
                <w:sz w:val="23"/>
                <w:szCs w:val="23"/>
                <w:lang w:eastAsia="lv-LV"/>
              </w:rPr>
              <w:t xml:space="preserve">līdz 17.04.2019. </w:t>
            </w:r>
            <w:r w:rsidRPr="003E5DBF">
              <w:rPr>
                <w:rFonts w:ascii="Times New Roman" w:eastAsia="Times New Roman" w:hAnsi="Times New Roman" w:cs="Times New Roman"/>
                <w:iCs/>
                <w:sz w:val="23"/>
                <w:szCs w:val="23"/>
                <w:lang w:eastAsia="lv-LV"/>
              </w:rPr>
              <w:t xml:space="preserve">aicinot sabiedrības pārstāvjus: </w:t>
            </w:r>
          </w:p>
          <w:p w14:paraId="7BA141AA" w14:textId="4F474B25" w:rsidR="00BA4166" w:rsidRPr="003E5DBF" w:rsidRDefault="00BA416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1) rakstiski sniegt viedokli par MK </w:t>
            </w:r>
            <w:r w:rsidR="00841B42" w:rsidRPr="003E5DBF">
              <w:rPr>
                <w:rFonts w:ascii="Times New Roman" w:eastAsia="Times New Roman" w:hAnsi="Times New Roman" w:cs="Times New Roman"/>
                <w:iCs/>
                <w:sz w:val="23"/>
                <w:szCs w:val="23"/>
                <w:lang w:eastAsia="lv-LV"/>
              </w:rPr>
              <w:t xml:space="preserve">noteikumu </w:t>
            </w:r>
            <w:r w:rsidRPr="003E5DBF">
              <w:rPr>
                <w:rFonts w:ascii="Times New Roman" w:eastAsia="Times New Roman" w:hAnsi="Times New Roman" w:cs="Times New Roman"/>
                <w:iCs/>
                <w:sz w:val="23"/>
                <w:szCs w:val="23"/>
                <w:lang w:eastAsia="lv-LV"/>
              </w:rPr>
              <w:t xml:space="preserve">projektu tā izstrādes stadijā – nosūtot uz elektronisko pasta adresi: </w:t>
            </w:r>
            <w:hyperlink r:id="rId9" w:history="1">
              <w:r w:rsidR="00815A82" w:rsidRPr="003E5DBF">
                <w:rPr>
                  <w:rStyle w:val="Hyperlink"/>
                  <w:rFonts w:ascii="Times New Roman" w:eastAsia="Times New Roman" w:hAnsi="Times New Roman" w:cs="Times New Roman"/>
                  <w:iCs/>
                  <w:sz w:val="23"/>
                  <w:szCs w:val="23"/>
                  <w:lang w:eastAsia="lv-LV"/>
                </w:rPr>
                <w:t>atbildiga.iestade@lm.gov.lv</w:t>
              </w:r>
            </w:hyperlink>
            <w:r w:rsidRPr="003E5DBF">
              <w:rPr>
                <w:rFonts w:ascii="Times New Roman" w:eastAsia="Times New Roman" w:hAnsi="Times New Roman" w:cs="Times New Roman"/>
                <w:iCs/>
                <w:sz w:val="23"/>
                <w:szCs w:val="23"/>
                <w:lang w:eastAsia="lv-LV"/>
              </w:rPr>
              <w:t>;</w:t>
            </w:r>
          </w:p>
          <w:p w14:paraId="13747C17" w14:textId="74611097" w:rsidR="00E5323B" w:rsidRPr="003E5DBF" w:rsidRDefault="00BA4166" w:rsidP="007C45CC">
            <w:pPr>
              <w:spacing w:after="0" w:line="240" w:lineRule="auto"/>
              <w:jc w:val="both"/>
              <w:rPr>
                <w:rFonts w:ascii="Times New Roman" w:eastAsia="Times New Roman" w:hAnsi="Times New Roman" w:cs="Times New Roman"/>
                <w:iCs/>
                <w:sz w:val="23"/>
                <w:szCs w:val="23"/>
                <w:highlight w:val="yellow"/>
                <w:lang w:eastAsia="lv-LV"/>
              </w:rPr>
            </w:pPr>
            <w:r w:rsidRPr="003E5DBF">
              <w:rPr>
                <w:rFonts w:ascii="Times New Roman" w:eastAsia="Times New Roman" w:hAnsi="Times New Roman" w:cs="Times New Roman"/>
                <w:iCs/>
                <w:sz w:val="23"/>
                <w:szCs w:val="23"/>
                <w:lang w:eastAsia="lv-LV"/>
              </w:rPr>
              <w:t>2) klātienē sniegt viedokli par MK noteikumu projektu tā izstrādes stadijā.</w:t>
            </w:r>
          </w:p>
        </w:tc>
      </w:tr>
      <w:tr w:rsidR="00E5323B" w:rsidRPr="003E5DBF"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46675F6A" w:rsidR="00E5323B" w:rsidRPr="003E5DBF" w:rsidRDefault="001E2B96"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Kopumā līdz MK noteikumu projekta izsludināšanai Valsts sekretāru sanāksmē par MK noteikumu projektu sabiedrības viedoklis netika saņemts.</w:t>
            </w:r>
          </w:p>
        </w:tc>
      </w:tr>
      <w:tr w:rsidR="00E5323B" w:rsidRPr="003E5DBF"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5DBF" w:rsidRDefault="00DD639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71994AF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3E5DB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5DBF" w:rsidRDefault="00E5323B"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E5323B" w:rsidRPr="003E5DBF"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205CBA94" w14:textId="2CB2ED12" w:rsidR="003C15CE" w:rsidRPr="003E5DBF" w:rsidRDefault="003C15CE"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L</w:t>
            </w:r>
            <w:r w:rsidR="0057789E" w:rsidRPr="003E5DBF">
              <w:rPr>
                <w:rFonts w:ascii="Times New Roman" w:eastAsia="Times New Roman" w:hAnsi="Times New Roman" w:cs="Times New Roman"/>
                <w:iCs/>
                <w:sz w:val="23"/>
                <w:szCs w:val="23"/>
                <w:lang w:eastAsia="lv-LV"/>
              </w:rPr>
              <w:t>abklājības ministrija</w:t>
            </w:r>
            <w:r w:rsidRPr="003E5DBF">
              <w:rPr>
                <w:rFonts w:ascii="Times New Roman" w:eastAsia="Times New Roman" w:hAnsi="Times New Roman" w:cs="Times New Roman"/>
                <w:iCs/>
                <w:sz w:val="23"/>
                <w:szCs w:val="23"/>
                <w:lang w:eastAsia="lv-LV"/>
              </w:rPr>
              <w:t xml:space="preserve"> kā Eiropas Savienības fondu vadībā iesaistītā atbildīgā iestāde, </w:t>
            </w:r>
            <w:r w:rsidR="0057789E" w:rsidRPr="003E5DBF">
              <w:rPr>
                <w:rFonts w:ascii="Times New Roman" w:eastAsia="Times New Roman" w:hAnsi="Times New Roman" w:cs="Times New Roman"/>
                <w:iCs/>
                <w:sz w:val="23"/>
                <w:szCs w:val="23"/>
                <w:lang w:eastAsia="lv-LV"/>
              </w:rPr>
              <w:t xml:space="preserve">Izglītības un zinātnes ministrija kā līdzatbildīgā iestāde 7.2.1.SAM ieviešanā, </w:t>
            </w:r>
            <w:r w:rsidRPr="003E5DBF">
              <w:rPr>
                <w:rFonts w:ascii="Times New Roman" w:eastAsia="Times New Roman" w:hAnsi="Times New Roman" w:cs="Times New Roman"/>
                <w:iCs/>
                <w:sz w:val="23"/>
                <w:szCs w:val="23"/>
                <w:lang w:eastAsia="lv-LV"/>
              </w:rPr>
              <w:t xml:space="preserve">Centrālā finanšu un līgumu aģentūra kā sadarbības iestāde, NVA un </w:t>
            </w:r>
            <w:r w:rsidR="0057789E" w:rsidRPr="003E5DBF">
              <w:rPr>
                <w:rFonts w:ascii="Times New Roman" w:eastAsia="Times New Roman" w:hAnsi="Times New Roman" w:cs="Times New Roman"/>
                <w:iCs/>
                <w:sz w:val="23"/>
                <w:szCs w:val="23"/>
                <w:lang w:eastAsia="lv-LV"/>
              </w:rPr>
              <w:t>VIAA</w:t>
            </w:r>
            <w:r w:rsidRPr="003E5DBF">
              <w:rPr>
                <w:rFonts w:ascii="Times New Roman" w:eastAsia="Times New Roman" w:hAnsi="Times New Roman" w:cs="Times New Roman"/>
                <w:iCs/>
                <w:sz w:val="23"/>
                <w:szCs w:val="23"/>
                <w:lang w:eastAsia="lv-LV"/>
              </w:rPr>
              <w:t xml:space="preserve"> kā finansējuma saņēmējs.</w:t>
            </w:r>
          </w:p>
          <w:p w14:paraId="7C16ADEF" w14:textId="20F98B2B" w:rsidR="00E5323B" w:rsidRPr="003E5DBF" w:rsidRDefault="00E5323B" w:rsidP="007C45CC">
            <w:pPr>
              <w:spacing w:after="0" w:line="240" w:lineRule="auto"/>
              <w:jc w:val="both"/>
              <w:rPr>
                <w:rFonts w:ascii="Times New Roman" w:eastAsia="Times New Roman" w:hAnsi="Times New Roman" w:cs="Times New Roman"/>
                <w:iCs/>
                <w:sz w:val="23"/>
                <w:szCs w:val="23"/>
                <w:lang w:eastAsia="lv-LV"/>
              </w:rPr>
            </w:pPr>
          </w:p>
        </w:tc>
      </w:tr>
      <w:tr w:rsidR="00E5323B" w:rsidRPr="003E5DBF"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izpildes ietekme uz pārvaldes funkcijām un institucionālo struktūru.</w:t>
            </w:r>
            <w:r w:rsidRPr="003E5DBF">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0D6B99B1" w14:textId="7C1EF7BD" w:rsidR="00E5323B" w:rsidRPr="003E5DBF" w:rsidRDefault="002D572B" w:rsidP="007C45CC">
            <w:pPr>
              <w:spacing w:after="0" w:line="240" w:lineRule="auto"/>
              <w:rPr>
                <w:rFonts w:ascii="Times New Roman" w:eastAsia="Times New Roman" w:hAnsi="Times New Roman" w:cs="Times New Roman"/>
                <w:iCs/>
                <w:sz w:val="23"/>
                <w:szCs w:val="23"/>
                <w:lang w:eastAsia="lv-LV"/>
              </w:rPr>
            </w:pPr>
            <w:r w:rsidRPr="003E5DBF">
              <w:rPr>
                <w:rFonts w:ascii="Times New Roman" w:hAnsi="Times New Roman" w:cs="Times New Roman"/>
                <w:sz w:val="23"/>
                <w:szCs w:val="23"/>
              </w:rPr>
              <w:t>MK n</w:t>
            </w:r>
            <w:r w:rsidR="00BC3525" w:rsidRPr="003E5DBF">
              <w:rPr>
                <w:rFonts w:ascii="Times New Roman" w:hAnsi="Times New Roman" w:cs="Times New Roman"/>
                <w:sz w:val="23"/>
                <w:szCs w:val="23"/>
              </w:rPr>
              <w:t>oteikumu projekts šo jomu neskar.</w:t>
            </w:r>
          </w:p>
        </w:tc>
      </w:tr>
      <w:tr w:rsidR="00E5323B" w:rsidRPr="003E5DBF"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5DBF" w:rsidRDefault="00BC3525"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p>
        </w:tc>
      </w:tr>
    </w:tbl>
    <w:p w14:paraId="0D98CECC" w14:textId="46CE3C18" w:rsidR="007E20FB" w:rsidRPr="003E5DBF" w:rsidRDefault="007E20FB" w:rsidP="007C45CC">
      <w:pPr>
        <w:tabs>
          <w:tab w:val="left" w:pos="6237"/>
        </w:tabs>
        <w:spacing w:after="0" w:line="240" w:lineRule="auto"/>
        <w:rPr>
          <w:rFonts w:ascii="Times New Roman" w:hAnsi="Times New Roman" w:cs="Times New Roman"/>
          <w:sz w:val="23"/>
          <w:szCs w:val="23"/>
        </w:rPr>
      </w:pPr>
    </w:p>
    <w:p w14:paraId="07BFC1EE" w14:textId="77777777" w:rsidR="00D03764" w:rsidRDefault="00D03764" w:rsidP="007C45CC">
      <w:pPr>
        <w:tabs>
          <w:tab w:val="left" w:pos="6237"/>
        </w:tabs>
        <w:spacing w:after="0" w:line="240" w:lineRule="auto"/>
        <w:rPr>
          <w:rFonts w:ascii="Times New Roman" w:hAnsi="Times New Roman" w:cs="Times New Roman"/>
          <w:sz w:val="23"/>
          <w:szCs w:val="23"/>
        </w:rPr>
      </w:pPr>
    </w:p>
    <w:p w14:paraId="51E96059" w14:textId="77777777" w:rsidR="00D03764" w:rsidRDefault="00D03764" w:rsidP="007C45CC">
      <w:pPr>
        <w:tabs>
          <w:tab w:val="left" w:pos="6237"/>
        </w:tabs>
        <w:spacing w:after="0" w:line="240" w:lineRule="auto"/>
        <w:rPr>
          <w:rFonts w:ascii="Times New Roman" w:hAnsi="Times New Roman" w:cs="Times New Roman"/>
          <w:sz w:val="23"/>
          <w:szCs w:val="23"/>
        </w:rPr>
      </w:pPr>
    </w:p>
    <w:p w14:paraId="230D1F1F" w14:textId="7D48C461" w:rsidR="0011787A" w:rsidRPr="003E5DBF" w:rsidRDefault="000C7FCA" w:rsidP="007C45CC">
      <w:pPr>
        <w:tabs>
          <w:tab w:val="left" w:pos="6237"/>
        </w:tabs>
        <w:spacing w:after="0" w:line="240" w:lineRule="auto"/>
        <w:rPr>
          <w:rFonts w:ascii="Times New Roman" w:hAnsi="Times New Roman" w:cs="Times New Roman"/>
          <w:sz w:val="23"/>
          <w:szCs w:val="23"/>
        </w:rPr>
      </w:pPr>
      <w:r w:rsidRPr="003E5DBF">
        <w:rPr>
          <w:rFonts w:ascii="Times New Roman" w:hAnsi="Times New Roman" w:cs="Times New Roman"/>
          <w:sz w:val="23"/>
          <w:szCs w:val="23"/>
        </w:rPr>
        <w:t>Labklājības ministr</w:t>
      </w:r>
      <w:r w:rsidR="0057789E" w:rsidRPr="003E5DBF">
        <w:rPr>
          <w:rFonts w:ascii="Times New Roman" w:hAnsi="Times New Roman" w:cs="Times New Roman"/>
          <w:sz w:val="23"/>
          <w:szCs w:val="23"/>
        </w:rPr>
        <w:t>e</w:t>
      </w:r>
      <w:r w:rsidR="001E2B96" w:rsidRPr="003E5DBF">
        <w:rPr>
          <w:rFonts w:ascii="Times New Roman" w:hAnsi="Times New Roman" w:cs="Times New Roman"/>
          <w:sz w:val="23"/>
          <w:szCs w:val="23"/>
        </w:rPr>
        <w:tab/>
      </w:r>
      <w:r w:rsidR="001E2B96" w:rsidRPr="003E5DBF">
        <w:rPr>
          <w:rFonts w:ascii="Times New Roman" w:hAnsi="Times New Roman" w:cs="Times New Roman"/>
          <w:sz w:val="23"/>
          <w:szCs w:val="23"/>
        </w:rPr>
        <w:tab/>
      </w:r>
      <w:r w:rsidR="001E2B96" w:rsidRPr="003E5DBF">
        <w:rPr>
          <w:rFonts w:ascii="Times New Roman" w:hAnsi="Times New Roman" w:cs="Times New Roman"/>
          <w:sz w:val="23"/>
          <w:szCs w:val="23"/>
        </w:rPr>
        <w:tab/>
      </w:r>
      <w:proofErr w:type="spellStart"/>
      <w:r w:rsidR="0057789E" w:rsidRPr="003E5DBF">
        <w:rPr>
          <w:rFonts w:ascii="Times New Roman" w:hAnsi="Times New Roman" w:cs="Times New Roman"/>
          <w:bCs/>
          <w:sz w:val="23"/>
          <w:szCs w:val="23"/>
        </w:rPr>
        <w:t>R</w:t>
      </w:r>
      <w:r w:rsidR="00FA1A6A">
        <w:rPr>
          <w:rFonts w:ascii="Times New Roman" w:hAnsi="Times New Roman" w:cs="Times New Roman"/>
          <w:bCs/>
          <w:sz w:val="23"/>
          <w:szCs w:val="23"/>
        </w:rPr>
        <w:t>.</w:t>
      </w:r>
      <w:r w:rsidR="0057789E" w:rsidRPr="003E5DBF">
        <w:rPr>
          <w:rFonts w:ascii="Times New Roman" w:hAnsi="Times New Roman" w:cs="Times New Roman"/>
          <w:bCs/>
          <w:sz w:val="23"/>
          <w:szCs w:val="23"/>
        </w:rPr>
        <w:t>Petraviča</w:t>
      </w:r>
      <w:proofErr w:type="spellEnd"/>
    </w:p>
    <w:p w14:paraId="1495A37E" w14:textId="0669DC26" w:rsidR="006A77C7" w:rsidRDefault="006A77C7" w:rsidP="007C45CC">
      <w:pPr>
        <w:tabs>
          <w:tab w:val="left" w:pos="6237"/>
        </w:tabs>
        <w:spacing w:after="0" w:line="240" w:lineRule="auto"/>
        <w:rPr>
          <w:rFonts w:ascii="Times New Roman" w:hAnsi="Times New Roman" w:cs="Times New Roman"/>
          <w:sz w:val="23"/>
          <w:szCs w:val="23"/>
        </w:rPr>
      </w:pPr>
    </w:p>
    <w:p w14:paraId="0A1F2C70" w14:textId="68F87623" w:rsidR="00B95E10" w:rsidRDefault="00B95E10" w:rsidP="007C45CC">
      <w:pPr>
        <w:tabs>
          <w:tab w:val="left" w:pos="6237"/>
        </w:tabs>
        <w:spacing w:after="0" w:line="240" w:lineRule="auto"/>
        <w:rPr>
          <w:rFonts w:ascii="Times New Roman" w:hAnsi="Times New Roman" w:cs="Times New Roman"/>
          <w:sz w:val="23"/>
          <w:szCs w:val="23"/>
        </w:rPr>
      </w:pPr>
    </w:p>
    <w:p w14:paraId="1ED9186C" w14:textId="77777777" w:rsidR="00B95E10" w:rsidRPr="003E5DBF" w:rsidRDefault="00B95E10" w:rsidP="007C45CC">
      <w:pPr>
        <w:tabs>
          <w:tab w:val="left" w:pos="6237"/>
        </w:tabs>
        <w:spacing w:after="0" w:line="240" w:lineRule="auto"/>
        <w:rPr>
          <w:rFonts w:ascii="Times New Roman" w:hAnsi="Times New Roman" w:cs="Times New Roman"/>
          <w:sz w:val="23"/>
          <w:szCs w:val="23"/>
        </w:rPr>
      </w:pPr>
    </w:p>
    <w:p w14:paraId="09A932E3" w14:textId="2080BA95" w:rsidR="001E2B96" w:rsidRPr="009E51F7" w:rsidRDefault="009E51F7" w:rsidP="007C45CC">
      <w:pPr>
        <w:spacing w:after="0" w:line="240" w:lineRule="auto"/>
        <w:rPr>
          <w:rFonts w:ascii="Times New Roman" w:hAnsi="Times New Roman" w:cs="Times New Roman"/>
          <w:sz w:val="20"/>
          <w:szCs w:val="20"/>
        </w:rPr>
      </w:pPr>
      <w:proofErr w:type="spellStart"/>
      <w:r w:rsidRPr="009E51F7">
        <w:rPr>
          <w:rFonts w:ascii="Times New Roman" w:hAnsi="Times New Roman" w:cs="Times New Roman"/>
          <w:sz w:val="20"/>
          <w:szCs w:val="20"/>
        </w:rPr>
        <w:t>A.</w:t>
      </w:r>
      <w:r w:rsidR="0057789E" w:rsidRPr="009E51F7">
        <w:rPr>
          <w:rFonts w:ascii="Times New Roman" w:hAnsi="Times New Roman" w:cs="Times New Roman"/>
          <w:sz w:val="20"/>
          <w:szCs w:val="20"/>
        </w:rPr>
        <w:t>Vībe</w:t>
      </w:r>
      <w:proofErr w:type="spellEnd"/>
      <w:r w:rsidR="001E2B96" w:rsidRPr="009E51F7">
        <w:rPr>
          <w:rFonts w:ascii="Times New Roman" w:hAnsi="Times New Roman" w:cs="Times New Roman"/>
          <w:sz w:val="20"/>
          <w:szCs w:val="20"/>
        </w:rPr>
        <w:t>, 670216</w:t>
      </w:r>
      <w:r w:rsidR="0057789E" w:rsidRPr="009E51F7">
        <w:rPr>
          <w:rFonts w:ascii="Times New Roman" w:hAnsi="Times New Roman" w:cs="Times New Roman"/>
          <w:sz w:val="20"/>
          <w:szCs w:val="20"/>
        </w:rPr>
        <w:t>48</w:t>
      </w:r>
    </w:p>
    <w:p w14:paraId="7C94050C" w14:textId="6D59E154" w:rsidR="00F66475" w:rsidRPr="009E51F7" w:rsidRDefault="0057789E" w:rsidP="007C45CC">
      <w:pPr>
        <w:tabs>
          <w:tab w:val="left" w:pos="6237"/>
        </w:tabs>
        <w:spacing w:after="0" w:line="240" w:lineRule="auto"/>
        <w:rPr>
          <w:rStyle w:val="Hyperlink"/>
          <w:rFonts w:ascii="Times New Roman" w:hAnsi="Times New Roman" w:cs="Times New Roman"/>
          <w:sz w:val="20"/>
          <w:szCs w:val="20"/>
        </w:rPr>
      </w:pPr>
      <w:r w:rsidRPr="009E51F7">
        <w:rPr>
          <w:rStyle w:val="Hyperlink"/>
          <w:rFonts w:ascii="Times New Roman" w:hAnsi="Times New Roman" w:cs="Times New Roman"/>
          <w:sz w:val="20"/>
          <w:szCs w:val="20"/>
        </w:rPr>
        <w:t>Anna.Vibe</w:t>
      </w:r>
      <w:r w:rsidR="007D6159" w:rsidRPr="009E51F7">
        <w:rPr>
          <w:rStyle w:val="Hyperlink"/>
          <w:rFonts w:ascii="Times New Roman" w:hAnsi="Times New Roman" w:cs="Times New Roman"/>
          <w:sz w:val="20"/>
          <w:szCs w:val="20"/>
        </w:rPr>
        <w:t>@lm.gov.lv</w:t>
      </w:r>
    </w:p>
    <w:sectPr w:rsidR="00F66475" w:rsidRPr="009E51F7" w:rsidSect="00875702">
      <w:headerReference w:type="default" r:id="rId10"/>
      <w:footerReference w:type="defaul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5BE0" w14:textId="77777777" w:rsidR="008D37C8" w:rsidRDefault="008D37C8" w:rsidP="00894C55">
      <w:pPr>
        <w:spacing w:after="0" w:line="240" w:lineRule="auto"/>
      </w:pPr>
      <w:r>
        <w:separator/>
      </w:r>
    </w:p>
  </w:endnote>
  <w:endnote w:type="continuationSeparator" w:id="0">
    <w:p w14:paraId="462D5A69" w14:textId="77777777" w:rsidR="008D37C8" w:rsidRDefault="008D37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6FD8CDDC" w:rsidR="008D37C8" w:rsidRPr="00F824CE" w:rsidRDefault="008D37C8" w:rsidP="00F824CE">
    <w:pPr>
      <w:pStyle w:val="Footer"/>
    </w:pPr>
    <w:r w:rsidRPr="00F824CE">
      <w:rPr>
        <w:rFonts w:ascii="Times New Roman" w:eastAsia="Times New Roman" w:hAnsi="Times New Roman" w:cs="Times New Roman"/>
        <w:sz w:val="16"/>
        <w:szCs w:val="20"/>
        <w:lang w:eastAsia="lv-LV"/>
      </w:rPr>
      <w:t>LManot_</w:t>
    </w:r>
    <w:r w:rsidR="000F2877">
      <w:rPr>
        <w:rFonts w:ascii="Times New Roman" w:eastAsia="Times New Roman" w:hAnsi="Times New Roman" w:cs="Times New Roman"/>
        <w:sz w:val="16"/>
        <w:szCs w:val="20"/>
        <w:lang w:eastAsia="lv-LV"/>
      </w:rPr>
      <w:t>3</w:t>
    </w:r>
    <w:r w:rsidR="00DA6275">
      <w:rPr>
        <w:rFonts w:ascii="Times New Roman" w:eastAsia="Times New Roman" w:hAnsi="Times New Roman" w:cs="Times New Roman"/>
        <w:sz w:val="16"/>
        <w:szCs w:val="20"/>
        <w:lang w:eastAsia="lv-LV"/>
      </w:rPr>
      <w:t>1</w:t>
    </w:r>
    <w:r w:rsidR="001D2FE1">
      <w:rPr>
        <w:rFonts w:ascii="Times New Roman" w:eastAsia="Times New Roman" w:hAnsi="Times New Roman" w:cs="Times New Roman"/>
        <w:sz w:val="16"/>
        <w:szCs w:val="20"/>
        <w:lang w:eastAsia="lv-LV"/>
      </w:rPr>
      <w:t>052019</w:t>
    </w:r>
    <w:r w:rsidRPr="00F824CE">
      <w:rPr>
        <w:rFonts w:ascii="Times New Roman" w:eastAsia="Times New Roman" w:hAnsi="Times New Roman" w:cs="Times New Roman"/>
        <w:sz w:val="16"/>
        <w:szCs w:val="20"/>
        <w:lang w:eastAsia="lv-LV"/>
      </w:rPr>
      <w:t>_MKN</w:t>
    </w:r>
    <w:r w:rsidR="001D2FE1">
      <w:rPr>
        <w:rFonts w:ascii="Times New Roman" w:eastAsia="Times New Roman" w:hAnsi="Times New Roman" w:cs="Times New Roman"/>
        <w:sz w:val="16"/>
        <w:szCs w:val="20"/>
        <w:lang w:eastAsia="lv-LV"/>
      </w:rPr>
      <w:t>207</w:t>
    </w:r>
    <w:r w:rsidRPr="00F824CE">
      <w:rPr>
        <w:rFonts w:ascii="Times New Roman" w:eastAsia="Times New Roman" w:hAnsi="Times New Roman" w:cs="Times New Roman"/>
        <w:sz w:val="16"/>
        <w:szCs w:val="20"/>
        <w:lang w:eastAsia="lv-LV"/>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22040057" w:rsidR="008D37C8" w:rsidRPr="001D2FE1" w:rsidRDefault="001D2FE1" w:rsidP="001D2FE1">
    <w:pPr>
      <w:pStyle w:val="Footer"/>
    </w:pPr>
    <w:r w:rsidRPr="00F824CE">
      <w:rPr>
        <w:rFonts w:ascii="Times New Roman" w:eastAsia="Times New Roman" w:hAnsi="Times New Roman" w:cs="Times New Roman"/>
        <w:sz w:val="16"/>
        <w:szCs w:val="20"/>
        <w:lang w:eastAsia="lv-LV"/>
      </w:rPr>
      <w:t>LManot_</w:t>
    </w:r>
    <w:r w:rsidR="000F2877">
      <w:rPr>
        <w:rFonts w:ascii="Times New Roman" w:eastAsia="Times New Roman" w:hAnsi="Times New Roman" w:cs="Times New Roman"/>
        <w:sz w:val="16"/>
        <w:szCs w:val="20"/>
        <w:lang w:eastAsia="lv-LV"/>
      </w:rPr>
      <w:t>3</w:t>
    </w:r>
    <w:r w:rsidR="00DA6275">
      <w:rPr>
        <w:rFonts w:ascii="Times New Roman" w:eastAsia="Times New Roman" w:hAnsi="Times New Roman" w:cs="Times New Roman"/>
        <w:sz w:val="16"/>
        <w:szCs w:val="20"/>
        <w:lang w:eastAsia="lv-LV"/>
      </w:rPr>
      <w:t>1</w:t>
    </w:r>
    <w:r>
      <w:rPr>
        <w:rFonts w:ascii="Times New Roman" w:eastAsia="Times New Roman" w:hAnsi="Times New Roman" w:cs="Times New Roman"/>
        <w:sz w:val="16"/>
        <w:szCs w:val="20"/>
        <w:lang w:eastAsia="lv-LV"/>
      </w:rPr>
      <w:t>052019</w:t>
    </w:r>
    <w:r w:rsidRPr="00F824CE">
      <w:rPr>
        <w:rFonts w:ascii="Times New Roman" w:eastAsia="Times New Roman" w:hAnsi="Times New Roman" w:cs="Times New Roman"/>
        <w:sz w:val="16"/>
        <w:szCs w:val="20"/>
        <w:lang w:eastAsia="lv-LV"/>
      </w:rPr>
      <w:t>_MKN</w:t>
    </w:r>
    <w:r>
      <w:rPr>
        <w:rFonts w:ascii="Times New Roman" w:eastAsia="Times New Roman" w:hAnsi="Times New Roman" w:cs="Times New Roman"/>
        <w:sz w:val="16"/>
        <w:szCs w:val="20"/>
        <w:lang w:eastAsia="lv-LV"/>
      </w:rPr>
      <w:t>207</w:t>
    </w:r>
    <w:r w:rsidRPr="00F824CE">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50AB" w14:textId="77777777" w:rsidR="008D37C8" w:rsidRDefault="008D37C8" w:rsidP="00894C55">
      <w:pPr>
        <w:spacing w:after="0" w:line="240" w:lineRule="auto"/>
      </w:pPr>
      <w:r>
        <w:separator/>
      </w:r>
    </w:p>
  </w:footnote>
  <w:footnote w:type="continuationSeparator" w:id="0">
    <w:p w14:paraId="25D4E1FE" w14:textId="77777777" w:rsidR="008D37C8" w:rsidRDefault="008D37C8" w:rsidP="00894C55">
      <w:pPr>
        <w:spacing w:after="0" w:line="240" w:lineRule="auto"/>
      </w:pPr>
      <w:r>
        <w:continuationSeparator/>
      </w:r>
    </w:p>
  </w:footnote>
  <w:footnote w:id="1">
    <w:p w14:paraId="243179D9" w14:textId="76FB9BC0" w:rsidR="003B6C23" w:rsidRPr="009F67BD" w:rsidRDefault="003B6C23" w:rsidP="003B6C23">
      <w:pPr>
        <w:pStyle w:val="FootnoteText"/>
        <w:jc w:val="both"/>
        <w:rPr>
          <w:rFonts w:ascii="Times New Roman" w:hAnsi="Times New Roman" w:cs="Times New Roman"/>
          <w:sz w:val="18"/>
          <w:szCs w:val="18"/>
        </w:rPr>
      </w:pPr>
      <w:r w:rsidRPr="009F67BD">
        <w:rPr>
          <w:rStyle w:val="FootnoteReference"/>
          <w:rFonts w:ascii="Times New Roman" w:hAnsi="Times New Roman" w:cs="Times New Roman"/>
          <w:sz w:val="18"/>
          <w:szCs w:val="18"/>
        </w:rPr>
        <w:footnoteRef/>
      </w:r>
      <w:r w:rsidRPr="009F67BD">
        <w:rPr>
          <w:rFonts w:ascii="Times New Roman" w:hAnsi="Times New Roman" w:cs="Times New Roman"/>
          <w:sz w:val="18"/>
          <w:szCs w:val="18"/>
        </w:rPr>
        <w:t xml:space="preserve"> Labklājības ministrijas i</w:t>
      </w:r>
      <w:r w:rsidRPr="009F67BD">
        <w:rPr>
          <w:rFonts w:ascii="Times New Roman" w:hAnsi="Times New Roman" w:cs="Times New Roman"/>
          <w:bCs/>
          <w:sz w:val="18"/>
          <w:szCs w:val="18"/>
        </w:rPr>
        <w:t xml:space="preserve">nformatīvajam ziņojumam par Jauniešu garantijas īstenošanas progresu (pieejams - </w:t>
      </w:r>
      <w:hyperlink r:id="rId1" w:history="1">
        <w:r w:rsidRPr="009F67BD">
          <w:rPr>
            <w:rStyle w:val="Hyperlink"/>
            <w:rFonts w:ascii="Times New Roman" w:hAnsi="Times New Roman" w:cs="Times New Roman"/>
            <w:bCs/>
            <w:sz w:val="18"/>
            <w:szCs w:val="18"/>
          </w:rPr>
          <w:t>http://tap.mk.gov.lv/lv/mk/tap/?pid=40471370&amp;mode=mk&amp;date=2019-04-16</w:t>
        </w:r>
      </w:hyperlink>
      <w:r w:rsidRPr="009F67BD">
        <w:rPr>
          <w:rFonts w:ascii="Times New Roman" w:hAnsi="Times New Roman" w:cs="Times New Roman"/>
          <w:bCs/>
          <w:sz w:val="18"/>
          <w:szCs w:val="18"/>
        </w:rPr>
        <w:t>)</w:t>
      </w:r>
      <w:r w:rsidR="005D2E4D" w:rsidRPr="009F67BD">
        <w:rPr>
          <w:rFonts w:ascii="Times New Roman" w:hAnsi="Times New Roman" w:cs="Times New Roman"/>
          <w:bCs/>
          <w:sz w:val="18"/>
          <w:szCs w:val="18"/>
        </w:rPr>
        <w:t xml:space="preserve"> pievienotais</w:t>
      </w:r>
      <w:r w:rsidRPr="009F67BD">
        <w:rPr>
          <w:rFonts w:ascii="Times New Roman" w:hAnsi="Times New Roman" w:cs="Times New Roman"/>
          <w:bCs/>
          <w:sz w:val="18"/>
          <w:szCs w:val="18"/>
        </w:rPr>
        <w:t xml:space="preserve"> protokollēmums paredz</w:t>
      </w:r>
      <w:r w:rsidRPr="009F67BD">
        <w:rPr>
          <w:rFonts w:ascii="Times New Roman" w:hAnsi="Times New Roman" w:cs="Times New Roman"/>
          <w:sz w:val="18"/>
          <w:szCs w:val="18"/>
        </w:rPr>
        <w:t xml:space="preserve"> </w:t>
      </w:r>
      <w:r w:rsidR="005D2E4D" w:rsidRPr="009F67BD">
        <w:rPr>
          <w:rFonts w:ascii="Times New Roman" w:hAnsi="Times New Roman" w:cs="Times New Roman"/>
          <w:sz w:val="18"/>
          <w:szCs w:val="18"/>
        </w:rPr>
        <w:t xml:space="preserve">- </w:t>
      </w:r>
      <w:r w:rsidRPr="009F67BD">
        <w:rPr>
          <w:rFonts w:ascii="Times New Roman" w:hAnsi="Times New Roman" w:cs="Times New Roman"/>
          <w:bCs/>
          <w:sz w:val="18"/>
          <w:szCs w:val="18"/>
        </w:rPr>
        <w:t>saskaņā ar MK 16.12.2014. noteikumu Nr. 784 “Kārtība, kādā Eiropas Savienības struktūrfondu un Kohēzijas fonda vadībā iesaistītās institūcijas nodrošina plānošanas dokumentu sagatavošanu un šo fondu ieviešanu 2014.–2020.gada plānošanas periodā” 51.</w:t>
      </w:r>
      <w:r w:rsidRPr="009F67BD">
        <w:rPr>
          <w:rFonts w:ascii="Times New Roman" w:hAnsi="Times New Roman" w:cs="Times New Roman"/>
          <w:bCs/>
          <w:sz w:val="18"/>
          <w:szCs w:val="18"/>
          <w:vertAlign w:val="superscript"/>
        </w:rPr>
        <w:t>4</w:t>
      </w:r>
      <w:r w:rsidRPr="009F67BD">
        <w:rPr>
          <w:rFonts w:ascii="Times New Roman" w:hAnsi="Times New Roman" w:cs="Times New Roman"/>
          <w:bCs/>
          <w:sz w:val="18"/>
          <w:szCs w:val="18"/>
        </w:rPr>
        <w:t xml:space="preserve"> 7.apakšpunktu, atļaut Centrālajai finanšu un līgumu aģentūrai pagarināt darbības programmas 7.2.1. SAM pasākuma “Sākotnējās profesionālās izglītības programmu īstenošana Jauniešu garantijas ietvaros” projekta īstenošanu līdz 31.01.2021. specifiskajam atbalsta mērķim piešķirtā finansējuma ietvaros.</w:t>
      </w:r>
    </w:p>
  </w:footnote>
  <w:footnote w:id="2">
    <w:p w14:paraId="7A6C5DAC" w14:textId="77777777" w:rsidR="009F67BD" w:rsidRPr="009F67BD" w:rsidRDefault="009F67BD" w:rsidP="009F67BD">
      <w:pPr>
        <w:pStyle w:val="FootnoteText"/>
        <w:jc w:val="both"/>
        <w:rPr>
          <w:rFonts w:ascii="Times New Roman" w:hAnsi="Times New Roman" w:cs="Times New Roman"/>
          <w:sz w:val="18"/>
          <w:szCs w:val="18"/>
        </w:rPr>
      </w:pPr>
      <w:r w:rsidRPr="009F67BD">
        <w:rPr>
          <w:rStyle w:val="FootnoteReference"/>
          <w:rFonts w:ascii="Times New Roman" w:hAnsi="Times New Roman" w:cs="Times New Roman"/>
          <w:sz w:val="18"/>
          <w:szCs w:val="18"/>
        </w:rPr>
        <w:footnoteRef/>
      </w:r>
      <w:r w:rsidRPr="009F67BD">
        <w:rPr>
          <w:rFonts w:ascii="Times New Roman" w:hAnsi="Times New Roman" w:cs="Times New Roman"/>
          <w:sz w:val="18"/>
          <w:szCs w:val="18"/>
        </w:rPr>
        <w:t xml:space="preserve"> </w:t>
      </w:r>
      <w:r w:rsidRPr="009F67BD">
        <w:rPr>
          <w:rFonts w:ascii="Times New Roman" w:hAnsi="Times New Roman" w:cs="Times New Roman"/>
          <w:iCs/>
          <w:sz w:val="18"/>
          <w:szCs w:val="18"/>
        </w:rPr>
        <w:t>Metodika 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Jauniešu garantijas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D37C8" w:rsidRPr="00C25B49" w:rsidRDefault="008D37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2"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3"/>
  </w:num>
  <w:num w:numId="3">
    <w:abstractNumId w:val="0"/>
  </w:num>
  <w:num w:numId="4">
    <w:abstractNumId w:val="5"/>
  </w:num>
  <w:num w:numId="5">
    <w:abstractNumId w:val="9"/>
  </w:num>
  <w:num w:numId="6">
    <w:abstractNumId w:val="1"/>
  </w:num>
  <w:num w:numId="7">
    <w:abstractNumId w:val="4"/>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2"/>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2CF6"/>
    <w:rsid w:val="00004CB7"/>
    <w:rsid w:val="00004F88"/>
    <w:rsid w:val="000056F2"/>
    <w:rsid w:val="00010AB5"/>
    <w:rsid w:val="00010F38"/>
    <w:rsid w:val="0001196D"/>
    <w:rsid w:val="00015383"/>
    <w:rsid w:val="00020DE9"/>
    <w:rsid w:val="000251FC"/>
    <w:rsid w:val="00025F57"/>
    <w:rsid w:val="00031A1B"/>
    <w:rsid w:val="00032366"/>
    <w:rsid w:val="00032996"/>
    <w:rsid w:val="000335A2"/>
    <w:rsid w:val="000355F6"/>
    <w:rsid w:val="00037089"/>
    <w:rsid w:val="00037430"/>
    <w:rsid w:val="000417FF"/>
    <w:rsid w:val="00042D36"/>
    <w:rsid w:val="000450B9"/>
    <w:rsid w:val="000459D1"/>
    <w:rsid w:val="0005071D"/>
    <w:rsid w:val="00052533"/>
    <w:rsid w:val="00056211"/>
    <w:rsid w:val="0005768B"/>
    <w:rsid w:val="0006068E"/>
    <w:rsid w:val="00062689"/>
    <w:rsid w:val="00062953"/>
    <w:rsid w:val="00062A42"/>
    <w:rsid w:val="00063203"/>
    <w:rsid w:val="00063B07"/>
    <w:rsid w:val="000651F2"/>
    <w:rsid w:val="00066AA4"/>
    <w:rsid w:val="000730B5"/>
    <w:rsid w:val="0007766D"/>
    <w:rsid w:val="00077FD3"/>
    <w:rsid w:val="00080AC9"/>
    <w:rsid w:val="000828F9"/>
    <w:rsid w:val="00083E78"/>
    <w:rsid w:val="000860E8"/>
    <w:rsid w:val="0008653C"/>
    <w:rsid w:val="0009205D"/>
    <w:rsid w:val="000933B4"/>
    <w:rsid w:val="00095C5F"/>
    <w:rsid w:val="000965A2"/>
    <w:rsid w:val="000979B6"/>
    <w:rsid w:val="00097CFB"/>
    <w:rsid w:val="000A003C"/>
    <w:rsid w:val="000A19EE"/>
    <w:rsid w:val="000A1DDF"/>
    <w:rsid w:val="000A4820"/>
    <w:rsid w:val="000B0328"/>
    <w:rsid w:val="000B1DB3"/>
    <w:rsid w:val="000B251F"/>
    <w:rsid w:val="000B2534"/>
    <w:rsid w:val="000B3B07"/>
    <w:rsid w:val="000B4B76"/>
    <w:rsid w:val="000B51E8"/>
    <w:rsid w:val="000B67C8"/>
    <w:rsid w:val="000B7B29"/>
    <w:rsid w:val="000C0DD5"/>
    <w:rsid w:val="000C13C5"/>
    <w:rsid w:val="000C4E91"/>
    <w:rsid w:val="000C6AC9"/>
    <w:rsid w:val="000C7368"/>
    <w:rsid w:val="000C7CA0"/>
    <w:rsid w:val="000C7FCA"/>
    <w:rsid w:val="000D10FD"/>
    <w:rsid w:val="000D127A"/>
    <w:rsid w:val="000D21AA"/>
    <w:rsid w:val="000D2CA7"/>
    <w:rsid w:val="000D4950"/>
    <w:rsid w:val="000D5048"/>
    <w:rsid w:val="000E12CD"/>
    <w:rsid w:val="000E1A6B"/>
    <w:rsid w:val="000E1F1B"/>
    <w:rsid w:val="000E22A6"/>
    <w:rsid w:val="000E57A1"/>
    <w:rsid w:val="000E5B8C"/>
    <w:rsid w:val="000F00B6"/>
    <w:rsid w:val="000F11E8"/>
    <w:rsid w:val="000F1439"/>
    <w:rsid w:val="000F285B"/>
    <w:rsid w:val="000F2877"/>
    <w:rsid w:val="000F698A"/>
    <w:rsid w:val="000F7117"/>
    <w:rsid w:val="000F7181"/>
    <w:rsid w:val="000F71F5"/>
    <w:rsid w:val="00100388"/>
    <w:rsid w:val="00102165"/>
    <w:rsid w:val="0010271A"/>
    <w:rsid w:val="00104146"/>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F37"/>
    <w:rsid w:val="00140C51"/>
    <w:rsid w:val="00141133"/>
    <w:rsid w:val="00146437"/>
    <w:rsid w:val="00146E21"/>
    <w:rsid w:val="001471C7"/>
    <w:rsid w:val="0014795F"/>
    <w:rsid w:val="0015079D"/>
    <w:rsid w:val="0015451D"/>
    <w:rsid w:val="00154ECB"/>
    <w:rsid w:val="0015535C"/>
    <w:rsid w:val="001568E2"/>
    <w:rsid w:val="00156D25"/>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E99"/>
    <w:rsid w:val="00185D8D"/>
    <w:rsid w:val="00185F4F"/>
    <w:rsid w:val="0018618A"/>
    <w:rsid w:val="00190E7B"/>
    <w:rsid w:val="00193C05"/>
    <w:rsid w:val="001946FD"/>
    <w:rsid w:val="00194FED"/>
    <w:rsid w:val="00195024"/>
    <w:rsid w:val="001954FE"/>
    <w:rsid w:val="00195ED7"/>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9BC"/>
    <w:rsid w:val="001D1CA9"/>
    <w:rsid w:val="001D2FE1"/>
    <w:rsid w:val="001D591B"/>
    <w:rsid w:val="001D5D70"/>
    <w:rsid w:val="001D7189"/>
    <w:rsid w:val="001D7DEF"/>
    <w:rsid w:val="001E1EA7"/>
    <w:rsid w:val="001E2B96"/>
    <w:rsid w:val="001E3B1F"/>
    <w:rsid w:val="001E4203"/>
    <w:rsid w:val="001E5A5C"/>
    <w:rsid w:val="001E6AB0"/>
    <w:rsid w:val="001F0B53"/>
    <w:rsid w:val="001F1ABD"/>
    <w:rsid w:val="001F252D"/>
    <w:rsid w:val="001F34C9"/>
    <w:rsid w:val="001F41D0"/>
    <w:rsid w:val="001F4CD5"/>
    <w:rsid w:val="002005E6"/>
    <w:rsid w:val="00201301"/>
    <w:rsid w:val="002044ED"/>
    <w:rsid w:val="00204950"/>
    <w:rsid w:val="002059C5"/>
    <w:rsid w:val="002067AD"/>
    <w:rsid w:val="002070E9"/>
    <w:rsid w:val="002100FD"/>
    <w:rsid w:val="00211478"/>
    <w:rsid w:val="00215AB7"/>
    <w:rsid w:val="00217BAF"/>
    <w:rsid w:val="00217DDE"/>
    <w:rsid w:val="00220397"/>
    <w:rsid w:val="00220E3B"/>
    <w:rsid w:val="00221376"/>
    <w:rsid w:val="00225954"/>
    <w:rsid w:val="002259A8"/>
    <w:rsid w:val="00225D7D"/>
    <w:rsid w:val="00226A0E"/>
    <w:rsid w:val="00227005"/>
    <w:rsid w:val="00230204"/>
    <w:rsid w:val="00231E43"/>
    <w:rsid w:val="00232AF8"/>
    <w:rsid w:val="00232FF5"/>
    <w:rsid w:val="002330AE"/>
    <w:rsid w:val="00236273"/>
    <w:rsid w:val="00236C21"/>
    <w:rsid w:val="00240D85"/>
    <w:rsid w:val="0024246B"/>
    <w:rsid w:val="00243426"/>
    <w:rsid w:val="00244809"/>
    <w:rsid w:val="00244D99"/>
    <w:rsid w:val="00245410"/>
    <w:rsid w:val="00246522"/>
    <w:rsid w:val="00246783"/>
    <w:rsid w:val="00247277"/>
    <w:rsid w:val="00247401"/>
    <w:rsid w:val="0024777A"/>
    <w:rsid w:val="00250023"/>
    <w:rsid w:val="0025015D"/>
    <w:rsid w:val="00251D45"/>
    <w:rsid w:val="002536B7"/>
    <w:rsid w:val="0025575B"/>
    <w:rsid w:val="00260E17"/>
    <w:rsid w:val="0026113A"/>
    <w:rsid w:val="00262C97"/>
    <w:rsid w:val="00263B92"/>
    <w:rsid w:val="00270369"/>
    <w:rsid w:val="0027157D"/>
    <w:rsid w:val="00274401"/>
    <w:rsid w:val="00274902"/>
    <w:rsid w:val="00276335"/>
    <w:rsid w:val="00277BD4"/>
    <w:rsid w:val="002803AD"/>
    <w:rsid w:val="002848E2"/>
    <w:rsid w:val="00284FAF"/>
    <w:rsid w:val="002853C5"/>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0E11"/>
    <w:rsid w:val="002E1C05"/>
    <w:rsid w:val="002E45F4"/>
    <w:rsid w:val="002E5DB8"/>
    <w:rsid w:val="002E6FDC"/>
    <w:rsid w:val="002F4833"/>
    <w:rsid w:val="002F7E46"/>
    <w:rsid w:val="00300C1E"/>
    <w:rsid w:val="00301D69"/>
    <w:rsid w:val="0030499A"/>
    <w:rsid w:val="00310D4B"/>
    <w:rsid w:val="0031214F"/>
    <w:rsid w:val="00314DB2"/>
    <w:rsid w:val="00315410"/>
    <w:rsid w:val="00316DC6"/>
    <w:rsid w:val="0032026B"/>
    <w:rsid w:val="003217F1"/>
    <w:rsid w:val="00322ACF"/>
    <w:rsid w:val="00325437"/>
    <w:rsid w:val="00325B2C"/>
    <w:rsid w:val="00326495"/>
    <w:rsid w:val="00326A47"/>
    <w:rsid w:val="003274D1"/>
    <w:rsid w:val="003315E3"/>
    <w:rsid w:val="00333706"/>
    <w:rsid w:val="00334895"/>
    <w:rsid w:val="003362D5"/>
    <w:rsid w:val="00336BCB"/>
    <w:rsid w:val="00337382"/>
    <w:rsid w:val="00337810"/>
    <w:rsid w:val="00337B4D"/>
    <w:rsid w:val="00337F99"/>
    <w:rsid w:val="003408DD"/>
    <w:rsid w:val="00341093"/>
    <w:rsid w:val="003428B9"/>
    <w:rsid w:val="00343F6A"/>
    <w:rsid w:val="00347859"/>
    <w:rsid w:val="00347CFB"/>
    <w:rsid w:val="003553C5"/>
    <w:rsid w:val="00355FBA"/>
    <w:rsid w:val="003572FE"/>
    <w:rsid w:val="00362FF9"/>
    <w:rsid w:val="00365F2B"/>
    <w:rsid w:val="0037256C"/>
    <w:rsid w:val="0037476F"/>
    <w:rsid w:val="0037562C"/>
    <w:rsid w:val="00376223"/>
    <w:rsid w:val="00376702"/>
    <w:rsid w:val="00376FE9"/>
    <w:rsid w:val="00377743"/>
    <w:rsid w:val="00380D76"/>
    <w:rsid w:val="003828EB"/>
    <w:rsid w:val="00382B3A"/>
    <w:rsid w:val="00383AF2"/>
    <w:rsid w:val="0038475A"/>
    <w:rsid w:val="00385505"/>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4609"/>
    <w:rsid w:val="003C4705"/>
    <w:rsid w:val="003C6368"/>
    <w:rsid w:val="003C63F9"/>
    <w:rsid w:val="003C751C"/>
    <w:rsid w:val="003D01DB"/>
    <w:rsid w:val="003D2D66"/>
    <w:rsid w:val="003D34BB"/>
    <w:rsid w:val="003E0791"/>
    <w:rsid w:val="003E0838"/>
    <w:rsid w:val="003E1217"/>
    <w:rsid w:val="003E5DBF"/>
    <w:rsid w:val="003E6D53"/>
    <w:rsid w:val="003F02A9"/>
    <w:rsid w:val="003F06C4"/>
    <w:rsid w:val="003F08DD"/>
    <w:rsid w:val="003F1776"/>
    <w:rsid w:val="003F28AC"/>
    <w:rsid w:val="003F3058"/>
    <w:rsid w:val="003F6897"/>
    <w:rsid w:val="003F6940"/>
    <w:rsid w:val="003F7DC6"/>
    <w:rsid w:val="00400167"/>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609"/>
    <w:rsid w:val="00433362"/>
    <w:rsid w:val="0043671D"/>
    <w:rsid w:val="00437E11"/>
    <w:rsid w:val="0044094A"/>
    <w:rsid w:val="00444E55"/>
    <w:rsid w:val="004454FE"/>
    <w:rsid w:val="00447C3B"/>
    <w:rsid w:val="004506CA"/>
    <w:rsid w:val="00450C1C"/>
    <w:rsid w:val="00453113"/>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28D"/>
    <w:rsid w:val="004761C5"/>
    <w:rsid w:val="004779B2"/>
    <w:rsid w:val="004814FD"/>
    <w:rsid w:val="0048521E"/>
    <w:rsid w:val="00487431"/>
    <w:rsid w:val="00487DE6"/>
    <w:rsid w:val="00490F5B"/>
    <w:rsid w:val="00491208"/>
    <w:rsid w:val="004941F9"/>
    <w:rsid w:val="00494FF1"/>
    <w:rsid w:val="00496B85"/>
    <w:rsid w:val="004A2A23"/>
    <w:rsid w:val="004A5009"/>
    <w:rsid w:val="004A5680"/>
    <w:rsid w:val="004A70C6"/>
    <w:rsid w:val="004B0B4B"/>
    <w:rsid w:val="004B5BDB"/>
    <w:rsid w:val="004B64CE"/>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33DA"/>
    <w:rsid w:val="004E37FC"/>
    <w:rsid w:val="004E4654"/>
    <w:rsid w:val="004E4B7C"/>
    <w:rsid w:val="004E771E"/>
    <w:rsid w:val="004F7D90"/>
    <w:rsid w:val="0050178F"/>
    <w:rsid w:val="005023D1"/>
    <w:rsid w:val="0050431B"/>
    <w:rsid w:val="0050625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CBD"/>
    <w:rsid w:val="00573AF9"/>
    <w:rsid w:val="00576454"/>
    <w:rsid w:val="005777F7"/>
    <w:rsid w:val="0057789E"/>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53FD"/>
    <w:rsid w:val="005B580F"/>
    <w:rsid w:val="005B6479"/>
    <w:rsid w:val="005C156C"/>
    <w:rsid w:val="005C1A18"/>
    <w:rsid w:val="005C4D15"/>
    <w:rsid w:val="005D2E4D"/>
    <w:rsid w:val="005D4367"/>
    <w:rsid w:val="005D6A7A"/>
    <w:rsid w:val="005E148B"/>
    <w:rsid w:val="005E16A0"/>
    <w:rsid w:val="005E32E2"/>
    <w:rsid w:val="005E3928"/>
    <w:rsid w:val="005E402B"/>
    <w:rsid w:val="005E41EF"/>
    <w:rsid w:val="005E6296"/>
    <w:rsid w:val="005F1FC8"/>
    <w:rsid w:val="005F248C"/>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22C64"/>
    <w:rsid w:val="00623DAC"/>
    <w:rsid w:val="006273BD"/>
    <w:rsid w:val="006301FC"/>
    <w:rsid w:val="00631A62"/>
    <w:rsid w:val="00632FC8"/>
    <w:rsid w:val="00633B6D"/>
    <w:rsid w:val="00636B5A"/>
    <w:rsid w:val="00636D21"/>
    <w:rsid w:val="00637714"/>
    <w:rsid w:val="00640800"/>
    <w:rsid w:val="00640BBF"/>
    <w:rsid w:val="00640DEC"/>
    <w:rsid w:val="0064404F"/>
    <w:rsid w:val="006440AB"/>
    <w:rsid w:val="00645ECA"/>
    <w:rsid w:val="006527C1"/>
    <w:rsid w:val="0065296D"/>
    <w:rsid w:val="00655F2C"/>
    <w:rsid w:val="006601B2"/>
    <w:rsid w:val="006604D2"/>
    <w:rsid w:val="00660777"/>
    <w:rsid w:val="00660CDA"/>
    <w:rsid w:val="00665DD0"/>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58BB"/>
    <w:rsid w:val="00691280"/>
    <w:rsid w:val="0069150F"/>
    <w:rsid w:val="0069228D"/>
    <w:rsid w:val="00692B14"/>
    <w:rsid w:val="00692BFA"/>
    <w:rsid w:val="00694FCD"/>
    <w:rsid w:val="00695036"/>
    <w:rsid w:val="006968CA"/>
    <w:rsid w:val="00696FA1"/>
    <w:rsid w:val="00697C47"/>
    <w:rsid w:val="00697F88"/>
    <w:rsid w:val="006A0D68"/>
    <w:rsid w:val="006A0F4A"/>
    <w:rsid w:val="006A218C"/>
    <w:rsid w:val="006A4140"/>
    <w:rsid w:val="006A5127"/>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825"/>
    <w:rsid w:val="006F0B58"/>
    <w:rsid w:val="006F2367"/>
    <w:rsid w:val="006F3B94"/>
    <w:rsid w:val="006F442F"/>
    <w:rsid w:val="006F4DCD"/>
    <w:rsid w:val="00700557"/>
    <w:rsid w:val="00700807"/>
    <w:rsid w:val="007010E1"/>
    <w:rsid w:val="00702F81"/>
    <w:rsid w:val="00704055"/>
    <w:rsid w:val="00704B2D"/>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312C4"/>
    <w:rsid w:val="0073148D"/>
    <w:rsid w:val="00733FEC"/>
    <w:rsid w:val="00734CA1"/>
    <w:rsid w:val="0074119C"/>
    <w:rsid w:val="00743C6B"/>
    <w:rsid w:val="00744BC1"/>
    <w:rsid w:val="00746EE1"/>
    <w:rsid w:val="00746F6B"/>
    <w:rsid w:val="00750546"/>
    <w:rsid w:val="00750E9A"/>
    <w:rsid w:val="007517E6"/>
    <w:rsid w:val="00751B5E"/>
    <w:rsid w:val="00754372"/>
    <w:rsid w:val="00755674"/>
    <w:rsid w:val="00757024"/>
    <w:rsid w:val="0075798F"/>
    <w:rsid w:val="00760273"/>
    <w:rsid w:val="00760867"/>
    <w:rsid w:val="00761DCB"/>
    <w:rsid w:val="0076326F"/>
    <w:rsid w:val="00763E19"/>
    <w:rsid w:val="0076423E"/>
    <w:rsid w:val="00766184"/>
    <w:rsid w:val="00770D24"/>
    <w:rsid w:val="007714DE"/>
    <w:rsid w:val="007734A0"/>
    <w:rsid w:val="00773AF6"/>
    <w:rsid w:val="0077426C"/>
    <w:rsid w:val="0077543A"/>
    <w:rsid w:val="0077686E"/>
    <w:rsid w:val="007830FA"/>
    <w:rsid w:val="007844F6"/>
    <w:rsid w:val="0078476A"/>
    <w:rsid w:val="00784D16"/>
    <w:rsid w:val="007865F9"/>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C16B8"/>
    <w:rsid w:val="007C1A62"/>
    <w:rsid w:val="007C3DCD"/>
    <w:rsid w:val="007C45CC"/>
    <w:rsid w:val="007C658D"/>
    <w:rsid w:val="007D0760"/>
    <w:rsid w:val="007D2992"/>
    <w:rsid w:val="007D4411"/>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1931"/>
    <w:rsid w:val="00801A87"/>
    <w:rsid w:val="0080233F"/>
    <w:rsid w:val="00803711"/>
    <w:rsid w:val="008059C2"/>
    <w:rsid w:val="008074CE"/>
    <w:rsid w:val="0081045D"/>
    <w:rsid w:val="008128CE"/>
    <w:rsid w:val="00813C2D"/>
    <w:rsid w:val="00815A82"/>
    <w:rsid w:val="00816B87"/>
    <w:rsid w:val="00816C11"/>
    <w:rsid w:val="0081727A"/>
    <w:rsid w:val="00817C00"/>
    <w:rsid w:val="00820C82"/>
    <w:rsid w:val="0082109A"/>
    <w:rsid w:val="00821D1C"/>
    <w:rsid w:val="00821F81"/>
    <w:rsid w:val="00822939"/>
    <w:rsid w:val="00822C43"/>
    <w:rsid w:val="00822D28"/>
    <w:rsid w:val="00823F63"/>
    <w:rsid w:val="00826D6A"/>
    <w:rsid w:val="00827E10"/>
    <w:rsid w:val="00830174"/>
    <w:rsid w:val="00830B1C"/>
    <w:rsid w:val="00830E09"/>
    <w:rsid w:val="00831E97"/>
    <w:rsid w:val="00833FB8"/>
    <w:rsid w:val="00834298"/>
    <w:rsid w:val="00834627"/>
    <w:rsid w:val="008376FE"/>
    <w:rsid w:val="00841B42"/>
    <w:rsid w:val="00841CF0"/>
    <w:rsid w:val="0084234B"/>
    <w:rsid w:val="00842C14"/>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4C55"/>
    <w:rsid w:val="008959E6"/>
    <w:rsid w:val="008A1B7F"/>
    <w:rsid w:val="008A2409"/>
    <w:rsid w:val="008A58EA"/>
    <w:rsid w:val="008A60D3"/>
    <w:rsid w:val="008B0C71"/>
    <w:rsid w:val="008B506D"/>
    <w:rsid w:val="008B51FA"/>
    <w:rsid w:val="008B6601"/>
    <w:rsid w:val="008B697A"/>
    <w:rsid w:val="008C067D"/>
    <w:rsid w:val="008C1554"/>
    <w:rsid w:val="008C29B0"/>
    <w:rsid w:val="008C41C9"/>
    <w:rsid w:val="008C7760"/>
    <w:rsid w:val="008D1E95"/>
    <w:rsid w:val="008D37C8"/>
    <w:rsid w:val="008D4004"/>
    <w:rsid w:val="008D5BD3"/>
    <w:rsid w:val="008E20A9"/>
    <w:rsid w:val="008E416C"/>
    <w:rsid w:val="008E4F8E"/>
    <w:rsid w:val="008E78DE"/>
    <w:rsid w:val="008F2F1E"/>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23688"/>
    <w:rsid w:val="009237B0"/>
    <w:rsid w:val="009247B7"/>
    <w:rsid w:val="009279EC"/>
    <w:rsid w:val="009303BA"/>
    <w:rsid w:val="00941B8D"/>
    <w:rsid w:val="00943A8F"/>
    <w:rsid w:val="00944918"/>
    <w:rsid w:val="009449D8"/>
    <w:rsid w:val="009456DB"/>
    <w:rsid w:val="009514C9"/>
    <w:rsid w:val="00951D18"/>
    <w:rsid w:val="009526CD"/>
    <w:rsid w:val="00956E27"/>
    <w:rsid w:val="00960130"/>
    <w:rsid w:val="009617CC"/>
    <w:rsid w:val="009619C0"/>
    <w:rsid w:val="00964E04"/>
    <w:rsid w:val="009672B2"/>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99C"/>
    <w:rsid w:val="00A3625B"/>
    <w:rsid w:val="00A36817"/>
    <w:rsid w:val="00A3682F"/>
    <w:rsid w:val="00A37280"/>
    <w:rsid w:val="00A3756A"/>
    <w:rsid w:val="00A37A2B"/>
    <w:rsid w:val="00A407C9"/>
    <w:rsid w:val="00A412C8"/>
    <w:rsid w:val="00A416A0"/>
    <w:rsid w:val="00A41D78"/>
    <w:rsid w:val="00A476C4"/>
    <w:rsid w:val="00A533BE"/>
    <w:rsid w:val="00A5356C"/>
    <w:rsid w:val="00A549A9"/>
    <w:rsid w:val="00A551C3"/>
    <w:rsid w:val="00A6073E"/>
    <w:rsid w:val="00A610ED"/>
    <w:rsid w:val="00A61109"/>
    <w:rsid w:val="00A63A9B"/>
    <w:rsid w:val="00A63EB7"/>
    <w:rsid w:val="00A645B7"/>
    <w:rsid w:val="00A67659"/>
    <w:rsid w:val="00A73241"/>
    <w:rsid w:val="00A75066"/>
    <w:rsid w:val="00A77AA7"/>
    <w:rsid w:val="00A77E9E"/>
    <w:rsid w:val="00A81C94"/>
    <w:rsid w:val="00A826DA"/>
    <w:rsid w:val="00A8566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740"/>
    <w:rsid w:val="00AB4A4F"/>
    <w:rsid w:val="00AB5AD5"/>
    <w:rsid w:val="00AC105A"/>
    <w:rsid w:val="00AC57BE"/>
    <w:rsid w:val="00AC611E"/>
    <w:rsid w:val="00AC6290"/>
    <w:rsid w:val="00AC7181"/>
    <w:rsid w:val="00AC7860"/>
    <w:rsid w:val="00AD01B7"/>
    <w:rsid w:val="00AD388D"/>
    <w:rsid w:val="00AD4683"/>
    <w:rsid w:val="00AD6A89"/>
    <w:rsid w:val="00AE28E2"/>
    <w:rsid w:val="00AE2ADD"/>
    <w:rsid w:val="00AE5567"/>
    <w:rsid w:val="00AE66DE"/>
    <w:rsid w:val="00AE6D7C"/>
    <w:rsid w:val="00AF0910"/>
    <w:rsid w:val="00AF1239"/>
    <w:rsid w:val="00AF2ED4"/>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B25"/>
    <w:rsid w:val="00B54CF1"/>
    <w:rsid w:val="00B57E03"/>
    <w:rsid w:val="00B60729"/>
    <w:rsid w:val="00B6094B"/>
    <w:rsid w:val="00B63F57"/>
    <w:rsid w:val="00B6614F"/>
    <w:rsid w:val="00B7040A"/>
    <w:rsid w:val="00B70BD8"/>
    <w:rsid w:val="00B74A00"/>
    <w:rsid w:val="00B762C9"/>
    <w:rsid w:val="00B77B74"/>
    <w:rsid w:val="00B814DE"/>
    <w:rsid w:val="00B82FAE"/>
    <w:rsid w:val="00B83370"/>
    <w:rsid w:val="00B903D0"/>
    <w:rsid w:val="00B91E10"/>
    <w:rsid w:val="00B924F2"/>
    <w:rsid w:val="00B93696"/>
    <w:rsid w:val="00B95E10"/>
    <w:rsid w:val="00B962C7"/>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E33D4"/>
    <w:rsid w:val="00BE3676"/>
    <w:rsid w:val="00BE4FF4"/>
    <w:rsid w:val="00BE5EEA"/>
    <w:rsid w:val="00BE7C64"/>
    <w:rsid w:val="00BE7F0E"/>
    <w:rsid w:val="00BF0480"/>
    <w:rsid w:val="00BF2A52"/>
    <w:rsid w:val="00BF3CB6"/>
    <w:rsid w:val="00BF565C"/>
    <w:rsid w:val="00BF7539"/>
    <w:rsid w:val="00C027A3"/>
    <w:rsid w:val="00C02BB4"/>
    <w:rsid w:val="00C03114"/>
    <w:rsid w:val="00C04A54"/>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68B6"/>
    <w:rsid w:val="00C97DFE"/>
    <w:rsid w:val="00CA004C"/>
    <w:rsid w:val="00CA1EA5"/>
    <w:rsid w:val="00CA1FA6"/>
    <w:rsid w:val="00CA27E4"/>
    <w:rsid w:val="00CA348C"/>
    <w:rsid w:val="00CA4F64"/>
    <w:rsid w:val="00CA54DA"/>
    <w:rsid w:val="00CA6D56"/>
    <w:rsid w:val="00CB0FCC"/>
    <w:rsid w:val="00CB23DD"/>
    <w:rsid w:val="00CB4694"/>
    <w:rsid w:val="00CC0D2D"/>
    <w:rsid w:val="00CC34A3"/>
    <w:rsid w:val="00CC3638"/>
    <w:rsid w:val="00CD00C9"/>
    <w:rsid w:val="00CD386B"/>
    <w:rsid w:val="00CD4AFD"/>
    <w:rsid w:val="00CD4C4B"/>
    <w:rsid w:val="00CD4D86"/>
    <w:rsid w:val="00CD5266"/>
    <w:rsid w:val="00CD74B8"/>
    <w:rsid w:val="00CE23C1"/>
    <w:rsid w:val="00CE5657"/>
    <w:rsid w:val="00CE5EA0"/>
    <w:rsid w:val="00CE785D"/>
    <w:rsid w:val="00CF046B"/>
    <w:rsid w:val="00CF0E5C"/>
    <w:rsid w:val="00CF107C"/>
    <w:rsid w:val="00CF474A"/>
    <w:rsid w:val="00CF56B6"/>
    <w:rsid w:val="00CF572B"/>
    <w:rsid w:val="00D02CCD"/>
    <w:rsid w:val="00D03764"/>
    <w:rsid w:val="00D03ECB"/>
    <w:rsid w:val="00D05A54"/>
    <w:rsid w:val="00D07412"/>
    <w:rsid w:val="00D10AFF"/>
    <w:rsid w:val="00D11044"/>
    <w:rsid w:val="00D113B4"/>
    <w:rsid w:val="00D12CED"/>
    <w:rsid w:val="00D133F8"/>
    <w:rsid w:val="00D1455F"/>
    <w:rsid w:val="00D14A3E"/>
    <w:rsid w:val="00D15A26"/>
    <w:rsid w:val="00D15CF3"/>
    <w:rsid w:val="00D16607"/>
    <w:rsid w:val="00D21516"/>
    <w:rsid w:val="00D24E5D"/>
    <w:rsid w:val="00D25D1E"/>
    <w:rsid w:val="00D2669A"/>
    <w:rsid w:val="00D268CE"/>
    <w:rsid w:val="00D31175"/>
    <w:rsid w:val="00D31A28"/>
    <w:rsid w:val="00D35A8A"/>
    <w:rsid w:val="00D363DD"/>
    <w:rsid w:val="00D41E95"/>
    <w:rsid w:val="00D44436"/>
    <w:rsid w:val="00D448E7"/>
    <w:rsid w:val="00D462EF"/>
    <w:rsid w:val="00D472A5"/>
    <w:rsid w:val="00D47F42"/>
    <w:rsid w:val="00D508E2"/>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7E1D"/>
    <w:rsid w:val="00D8228D"/>
    <w:rsid w:val="00D82962"/>
    <w:rsid w:val="00D837C5"/>
    <w:rsid w:val="00D83B14"/>
    <w:rsid w:val="00D8613E"/>
    <w:rsid w:val="00D86324"/>
    <w:rsid w:val="00D86C6B"/>
    <w:rsid w:val="00D90A8B"/>
    <w:rsid w:val="00D91388"/>
    <w:rsid w:val="00D913E7"/>
    <w:rsid w:val="00D93A1D"/>
    <w:rsid w:val="00D96BB2"/>
    <w:rsid w:val="00D96C86"/>
    <w:rsid w:val="00D97B95"/>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204E"/>
    <w:rsid w:val="00DB4E0F"/>
    <w:rsid w:val="00DB7D01"/>
    <w:rsid w:val="00DC25FF"/>
    <w:rsid w:val="00DC29BE"/>
    <w:rsid w:val="00DC5852"/>
    <w:rsid w:val="00DD0997"/>
    <w:rsid w:val="00DD1329"/>
    <w:rsid w:val="00DD39C8"/>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14B90"/>
    <w:rsid w:val="00E156E1"/>
    <w:rsid w:val="00E158F6"/>
    <w:rsid w:val="00E16388"/>
    <w:rsid w:val="00E16435"/>
    <w:rsid w:val="00E17826"/>
    <w:rsid w:val="00E244FB"/>
    <w:rsid w:val="00E261E7"/>
    <w:rsid w:val="00E2628C"/>
    <w:rsid w:val="00E30059"/>
    <w:rsid w:val="00E30955"/>
    <w:rsid w:val="00E3465D"/>
    <w:rsid w:val="00E34A9D"/>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81555"/>
    <w:rsid w:val="00E8264E"/>
    <w:rsid w:val="00E861A6"/>
    <w:rsid w:val="00E8648E"/>
    <w:rsid w:val="00E86849"/>
    <w:rsid w:val="00E8749E"/>
    <w:rsid w:val="00E90C01"/>
    <w:rsid w:val="00E90E68"/>
    <w:rsid w:val="00E92289"/>
    <w:rsid w:val="00E92B58"/>
    <w:rsid w:val="00E94F59"/>
    <w:rsid w:val="00E951E6"/>
    <w:rsid w:val="00E95392"/>
    <w:rsid w:val="00E963C4"/>
    <w:rsid w:val="00E97DF5"/>
    <w:rsid w:val="00E97E85"/>
    <w:rsid w:val="00EA0B64"/>
    <w:rsid w:val="00EA1084"/>
    <w:rsid w:val="00EA42CB"/>
    <w:rsid w:val="00EA486E"/>
    <w:rsid w:val="00EA7522"/>
    <w:rsid w:val="00EB2070"/>
    <w:rsid w:val="00EB5203"/>
    <w:rsid w:val="00EB66A8"/>
    <w:rsid w:val="00EC09CE"/>
    <w:rsid w:val="00EC1DC8"/>
    <w:rsid w:val="00EC46BD"/>
    <w:rsid w:val="00EC6564"/>
    <w:rsid w:val="00ED0349"/>
    <w:rsid w:val="00ED58C7"/>
    <w:rsid w:val="00ED6C52"/>
    <w:rsid w:val="00ED77F3"/>
    <w:rsid w:val="00EE4FDA"/>
    <w:rsid w:val="00EE4FE5"/>
    <w:rsid w:val="00EE5461"/>
    <w:rsid w:val="00EE5B4B"/>
    <w:rsid w:val="00EE5DBD"/>
    <w:rsid w:val="00EF2C0F"/>
    <w:rsid w:val="00EF6EF8"/>
    <w:rsid w:val="00EF724A"/>
    <w:rsid w:val="00EF77E0"/>
    <w:rsid w:val="00F00E94"/>
    <w:rsid w:val="00F02526"/>
    <w:rsid w:val="00F03979"/>
    <w:rsid w:val="00F05160"/>
    <w:rsid w:val="00F05891"/>
    <w:rsid w:val="00F05C9B"/>
    <w:rsid w:val="00F0659C"/>
    <w:rsid w:val="00F0696D"/>
    <w:rsid w:val="00F0712B"/>
    <w:rsid w:val="00F076AC"/>
    <w:rsid w:val="00F103E5"/>
    <w:rsid w:val="00F1173B"/>
    <w:rsid w:val="00F1451B"/>
    <w:rsid w:val="00F157D6"/>
    <w:rsid w:val="00F16645"/>
    <w:rsid w:val="00F175BB"/>
    <w:rsid w:val="00F1768E"/>
    <w:rsid w:val="00F17E7F"/>
    <w:rsid w:val="00F21FB4"/>
    <w:rsid w:val="00F22184"/>
    <w:rsid w:val="00F22253"/>
    <w:rsid w:val="00F22343"/>
    <w:rsid w:val="00F22CAE"/>
    <w:rsid w:val="00F23665"/>
    <w:rsid w:val="00F25113"/>
    <w:rsid w:val="00F2579D"/>
    <w:rsid w:val="00F335BE"/>
    <w:rsid w:val="00F35CE3"/>
    <w:rsid w:val="00F35D76"/>
    <w:rsid w:val="00F36C34"/>
    <w:rsid w:val="00F40200"/>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B7A"/>
    <w:rsid w:val="00F71B85"/>
    <w:rsid w:val="00F72223"/>
    <w:rsid w:val="00F7342A"/>
    <w:rsid w:val="00F75638"/>
    <w:rsid w:val="00F75D45"/>
    <w:rsid w:val="00F77481"/>
    <w:rsid w:val="00F775EB"/>
    <w:rsid w:val="00F810AF"/>
    <w:rsid w:val="00F81178"/>
    <w:rsid w:val="00F824CE"/>
    <w:rsid w:val="00F85C67"/>
    <w:rsid w:val="00F90C90"/>
    <w:rsid w:val="00F90D31"/>
    <w:rsid w:val="00F90F72"/>
    <w:rsid w:val="00F915C3"/>
    <w:rsid w:val="00F94929"/>
    <w:rsid w:val="00F95D40"/>
    <w:rsid w:val="00F96FCA"/>
    <w:rsid w:val="00FA0A4A"/>
    <w:rsid w:val="00FA110A"/>
    <w:rsid w:val="00FA1A6A"/>
    <w:rsid w:val="00FA7E65"/>
    <w:rsid w:val="00FB3E55"/>
    <w:rsid w:val="00FB4795"/>
    <w:rsid w:val="00FB512F"/>
    <w:rsid w:val="00FB623D"/>
    <w:rsid w:val="00FB7487"/>
    <w:rsid w:val="00FB7D7A"/>
    <w:rsid w:val="00FC281F"/>
    <w:rsid w:val="00FC2A73"/>
    <w:rsid w:val="00FC3C6F"/>
    <w:rsid w:val="00FD113F"/>
    <w:rsid w:val="00FD2BC8"/>
    <w:rsid w:val="00FD50CE"/>
    <w:rsid w:val="00FE0C26"/>
    <w:rsid w:val="00FE21A8"/>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1370&amp;mode=mk&amp;date=2019-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61770-9174-4403-A9DB-6ED5324B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12</Pages>
  <Words>23435</Words>
  <Characters>13358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Anna Vibe</cp:lastModifiedBy>
  <cp:revision>68</cp:revision>
  <cp:lastPrinted>2018-11-22T11:33:00Z</cp:lastPrinted>
  <dcterms:created xsi:type="dcterms:W3CDTF">2018-11-26T13:41:00Z</dcterms:created>
  <dcterms:modified xsi:type="dcterms:W3CDTF">2019-05-31T07:59:00Z</dcterms:modified>
</cp:coreProperties>
</file>