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66ABD" w14:textId="77777777" w:rsidR="00C76BF9" w:rsidRPr="00DC4423" w:rsidRDefault="00C76BF9" w:rsidP="00C76BF9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14:paraId="4C49C307" w14:textId="77777777" w:rsidR="00C76BF9" w:rsidRPr="00DC4423" w:rsidRDefault="00C76BF9" w:rsidP="00C76BF9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14:paraId="30F54F77" w14:textId="77777777" w:rsidR="00F27433" w:rsidRPr="00DC4423" w:rsidRDefault="00F27433" w:rsidP="00C76BF9">
      <w:pPr>
        <w:rPr>
          <w:lang w:val="lv-LV"/>
        </w:rPr>
      </w:pPr>
    </w:p>
    <w:p w14:paraId="5A60656A" w14:textId="591D50D8" w:rsidR="00C76BF9" w:rsidRPr="00DC4423" w:rsidRDefault="00C76BF9" w:rsidP="00C76BF9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201</w:t>
      </w:r>
      <w:r w:rsidR="007537BE">
        <w:rPr>
          <w:sz w:val="24"/>
        </w:rPr>
        <w:t>9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7537BE">
        <w:rPr>
          <w:sz w:val="24"/>
        </w:rPr>
        <w:t>jūnijā</w:t>
      </w:r>
    </w:p>
    <w:p w14:paraId="3F1F7BA9" w14:textId="77777777" w:rsidR="00C76BF9" w:rsidRPr="00DC4423" w:rsidRDefault="00C76BF9" w:rsidP="00C76BF9">
      <w:pPr>
        <w:rPr>
          <w:lang w:val="lv-LV"/>
        </w:rPr>
      </w:pPr>
    </w:p>
    <w:p w14:paraId="322C1DDF" w14:textId="3876A128" w:rsidR="00C76BF9" w:rsidRPr="00437416" w:rsidRDefault="00C76BF9" w:rsidP="00437416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14:paraId="6182BD11" w14:textId="77777777" w:rsidR="00571295" w:rsidRPr="00170A64" w:rsidRDefault="00571295" w:rsidP="00C76BF9">
      <w:pPr>
        <w:rPr>
          <w:lang w:val="lv-LV"/>
        </w:rPr>
      </w:pPr>
    </w:p>
    <w:p w14:paraId="6E756383" w14:textId="0CEB4304" w:rsidR="00571295" w:rsidRPr="00437416" w:rsidRDefault="00C76BF9" w:rsidP="00437416">
      <w:pPr>
        <w:jc w:val="center"/>
        <w:rPr>
          <w:b/>
          <w:lang w:val="lv-LV"/>
        </w:rPr>
      </w:pPr>
      <w:r w:rsidRPr="00170A64">
        <w:rPr>
          <w:b/>
          <w:lang w:val="lv-LV"/>
        </w:rPr>
        <w:t>Par Latvijas nacionālajām pozīcijām Eiropas Savienības Transporta, telekomunikāciju un enerģētikas Ministru padomes 201</w:t>
      </w:r>
      <w:r w:rsidR="007537BE">
        <w:rPr>
          <w:b/>
          <w:lang w:val="lv-LV"/>
        </w:rPr>
        <w:t>9</w:t>
      </w:r>
      <w:r w:rsidRPr="00170A64">
        <w:rPr>
          <w:b/>
          <w:lang w:val="lv-LV"/>
        </w:rPr>
        <w:t xml:space="preserve">.gada </w:t>
      </w:r>
      <w:r w:rsidR="007537BE">
        <w:rPr>
          <w:b/>
          <w:lang w:val="lv-LV"/>
        </w:rPr>
        <w:t>6</w:t>
      </w:r>
      <w:r w:rsidRPr="00170A64">
        <w:rPr>
          <w:b/>
          <w:lang w:val="lv-LV"/>
        </w:rPr>
        <w:t>.</w:t>
      </w:r>
      <w:r w:rsidR="00F70423" w:rsidRPr="00170A64">
        <w:rPr>
          <w:b/>
          <w:lang w:val="lv-LV"/>
        </w:rPr>
        <w:t>/</w:t>
      </w:r>
      <w:r w:rsidR="007537BE">
        <w:rPr>
          <w:b/>
          <w:lang w:val="lv-LV"/>
        </w:rPr>
        <w:t>7</w:t>
      </w:r>
      <w:r w:rsidRPr="00170A64">
        <w:rPr>
          <w:b/>
          <w:lang w:val="lv-LV"/>
        </w:rPr>
        <w:t>.</w:t>
      </w:r>
      <w:r w:rsidR="007537BE">
        <w:rPr>
          <w:b/>
          <w:lang w:val="lv-LV"/>
        </w:rPr>
        <w:t>jūnija</w:t>
      </w:r>
      <w:r w:rsidRPr="00170A64">
        <w:rPr>
          <w:b/>
          <w:lang w:val="lv-LV"/>
        </w:rPr>
        <w:t xml:space="preserve"> sanāksmē izskatāmajos jautājumos</w:t>
      </w:r>
    </w:p>
    <w:p w14:paraId="0B987EAD" w14:textId="77777777" w:rsidR="00571295" w:rsidRPr="00571295" w:rsidRDefault="00571295" w:rsidP="00571295">
      <w:pPr>
        <w:rPr>
          <w:lang w:val="lv-LV"/>
        </w:rPr>
      </w:pPr>
    </w:p>
    <w:p w14:paraId="74407023" w14:textId="2C26ABC7" w:rsidR="00C76BF9" w:rsidRPr="00571295" w:rsidRDefault="00170A64" w:rsidP="00571295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4"/>
        </w:rPr>
      </w:pPr>
      <w:r>
        <w:rPr>
          <w:szCs w:val="24"/>
        </w:rPr>
        <w:t>Pieņemt zināšanai</w:t>
      </w:r>
      <w:r w:rsidR="00C76BF9" w:rsidRPr="00571295">
        <w:rPr>
          <w:szCs w:val="24"/>
        </w:rPr>
        <w:t xml:space="preserve"> Satiksmes ministrijas sagatavoto informatīvo ziņojumu „Latvijas nacionālās pozīcijas Eiropas Savienības Transporta, telekomunikāciju un enerģētikas Ministru padomes 201</w:t>
      </w:r>
      <w:r w:rsidR="007537BE">
        <w:rPr>
          <w:szCs w:val="24"/>
        </w:rPr>
        <w:t>9</w:t>
      </w:r>
      <w:r w:rsidR="00C76BF9" w:rsidRPr="00571295">
        <w:rPr>
          <w:szCs w:val="24"/>
        </w:rPr>
        <w:t xml:space="preserve">.gada </w:t>
      </w:r>
      <w:r w:rsidR="007537BE">
        <w:rPr>
          <w:szCs w:val="24"/>
        </w:rPr>
        <w:t>6</w:t>
      </w:r>
      <w:r w:rsidR="00C76BF9" w:rsidRPr="00571295">
        <w:rPr>
          <w:szCs w:val="24"/>
        </w:rPr>
        <w:t>.</w:t>
      </w:r>
      <w:r w:rsidR="00F70423" w:rsidRPr="00571295">
        <w:rPr>
          <w:szCs w:val="24"/>
        </w:rPr>
        <w:t>/</w:t>
      </w:r>
      <w:r w:rsidR="007537BE">
        <w:rPr>
          <w:szCs w:val="24"/>
        </w:rPr>
        <w:t>7</w:t>
      </w:r>
      <w:r w:rsidR="00C76BF9" w:rsidRPr="00571295">
        <w:rPr>
          <w:szCs w:val="24"/>
        </w:rPr>
        <w:t>.</w:t>
      </w:r>
      <w:r w:rsidR="007537BE">
        <w:rPr>
          <w:szCs w:val="24"/>
        </w:rPr>
        <w:t>jūnija</w:t>
      </w:r>
      <w:r w:rsidR="00C76BF9" w:rsidRPr="00571295">
        <w:rPr>
          <w:szCs w:val="24"/>
        </w:rPr>
        <w:t xml:space="preserve"> sanāksmei”</w:t>
      </w:r>
      <w:r w:rsidR="00C76BF9" w:rsidRPr="00571295">
        <w:rPr>
          <w:iCs/>
          <w:szCs w:val="24"/>
        </w:rPr>
        <w:t>.</w:t>
      </w:r>
    </w:p>
    <w:p w14:paraId="671ADEE1" w14:textId="5571DAD0" w:rsidR="00C76BF9" w:rsidRPr="007877C1" w:rsidRDefault="00C76BF9" w:rsidP="00571295">
      <w:pPr>
        <w:pStyle w:val="Subtitle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Cs w:val="24"/>
        </w:rPr>
      </w:pPr>
      <w:r w:rsidRPr="00571295">
        <w:rPr>
          <w:szCs w:val="24"/>
        </w:rPr>
        <w:t xml:space="preserve">Apstiprināt Latvijas nacionālās pozīcijas Eiropas Savienības Transporta, telekomunikāciju un enerģētikas Ministru padomes </w:t>
      </w:r>
      <w:r w:rsidR="007537BE" w:rsidRPr="00571295">
        <w:rPr>
          <w:szCs w:val="24"/>
        </w:rPr>
        <w:t>201</w:t>
      </w:r>
      <w:r w:rsidR="007537BE">
        <w:rPr>
          <w:szCs w:val="24"/>
        </w:rPr>
        <w:t>9</w:t>
      </w:r>
      <w:r w:rsidR="007537BE" w:rsidRPr="00571295">
        <w:rPr>
          <w:szCs w:val="24"/>
        </w:rPr>
        <w:t xml:space="preserve">.gada </w:t>
      </w:r>
      <w:r w:rsidR="007537BE">
        <w:rPr>
          <w:szCs w:val="24"/>
        </w:rPr>
        <w:t>6</w:t>
      </w:r>
      <w:r w:rsidR="007537BE" w:rsidRPr="00571295">
        <w:rPr>
          <w:szCs w:val="24"/>
        </w:rPr>
        <w:t>./</w:t>
      </w:r>
      <w:r w:rsidR="007537BE">
        <w:rPr>
          <w:szCs w:val="24"/>
        </w:rPr>
        <w:t>7</w:t>
      </w:r>
      <w:r w:rsidR="007537BE" w:rsidRPr="00571295">
        <w:rPr>
          <w:szCs w:val="24"/>
        </w:rPr>
        <w:t>.</w:t>
      </w:r>
      <w:r w:rsidR="007537BE">
        <w:rPr>
          <w:szCs w:val="24"/>
        </w:rPr>
        <w:t>jūnija</w:t>
      </w:r>
      <w:r w:rsidR="007537BE" w:rsidRPr="00571295">
        <w:rPr>
          <w:szCs w:val="24"/>
        </w:rPr>
        <w:t xml:space="preserve"> </w:t>
      </w:r>
      <w:r w:rsidRPr="00571295">
        <w:rPr>
          <w:szCs w:val="24"/>
        </w:rPr>
        <w:t xml:space="preserve">sanāksmē izskatāmajos </w:t>
      </w:r>
      <w:r w:rsidRPr="007877C1">
        <w:rPr>
          <w:szCs w:val="24"/>
        </w:rPr>
        <w:t xml:space="preserve">Satiksmes ministrijas </w:t>
      </w:r>
      <w:r w:rsidR="00437416">
        <w:rPr>
          <w:szCs w:val="24"/>
        </w:rPr>
        <w:t xml:space="preserve">un Vides aizsardzības un reģionālās attīstības ministrijas </w:t>
      </w:r>
      <w:r w:rsidRPr="007877C1">
        <w:rPr>
          <w:szCs w:val="24"/>
        </w:rPr>
        <w:t>kompetencē esošajos jautājumos:</w:t>
      </w:r>
    </w:p>
    <w:p w14:paraId="6447C7C8" w14:textId="38E72156" w:rsidR="007877C1" w:rsidRDefault="00FB0283" w:rsidP="00437416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spacing w:after="0" w:line="240" w:lineRule="auto"/>
        <w:ind w:left="0" w:firstLine="720"/>
        <w:jc w:val="both"/>
      </w:pPr>
      <w:r>
        <w:t xml:space="preserve">Mobilitātes pakotne III: </w:t>
      </w:r>
      <w:r w:rsidR="00165AE7">
        <w:t xml:space="preserve">Priekšlikums </w:t>
      </w:r>
      <w:r w:rsidR="007877C1" w:rsidRPr="007877C1">
        <w:t>Regula</w:t>
      </w:r>
      <w:r w:rsidR="00165AE7">
        <w:t>i</w:t>
      </w:r>
      <w:r w:rsidR="007877C1" w:rsidRPr="007877C1">
        <w:t xml:space="preserve"> par elektronisku informāciju par kravu </w:t>
      </w:r>
      <w:r w:rsidR="00437416" w:rsidRPr="007877C1">
        <w:t>pārvadājumiem</w:t>
      </w:r>
      <w:r w:rsidR="007877C1" w:rsidRPr="007877C1">
        <w:t xml:space="preserve"> (</w:t>
      </w:r>
      <w:proofErr w:type="spellStart"/>
      <w:r w:rsidR="007877C1" w:rsidRPr="007877C1">
        <w:t>eFTI</w:t>
      </w:r>
      <w:proofErr w:type="spellEnd"/>
      <w:r w:rsidR="007877C1" w:rsidRPr="007877C1">
        <w:t>) – vispārējā pieeja</w:t>
      </w:r>
      <w:r w:rsidR="003C214B">
        <w:t>;</w:t>
      </w:r>
    </w:p>
    <w:p w14:paraId="47C99318" w14:textId="3E958889" w:rsidR="003C214B" w:rsidRDefault="003C214B" w:rsidP="00437416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spacing w:after="0" w:line="240" w:lineRule="auto"/>
        <w:ind w:left="0" w:firstLine="720"/>
        <w:jc w:val="both"/>
      </w:pPr>
      <w:r w:rsidRPr="003C214B">
        <w:t>Padomes lēmums par Eiropas Savienības dalību Starptautiskās Telesakaru savienības (ITU) Pasaules radiosakaru konferencē 2019.gadā (PRK-19) – pieņemšana</w:t>
      </w:r>
      <w:r>
        <w:t>.</w:t>
      </w:r>
    </w:p>
    <w:p w14:paraId="190DC805" w14:textId="232E2AD9" w:rsidR="00437416" w:rsidRPr="00437416" w:rsidRDefault="005C0803" w:rsidP="00437416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spacing w:after="0" w:line="240" w:lineRule="auto"/>
        <w:ind w:left="0" w:firstLine="720"/>
        <w:jc w:val="both"/>
      </w:pPr>
      <w:r>
        <w:t>Par Padomes secinājumu projektu P</w:t>
      </w:r>
      <w:r w:rsidR="00437416" w:rsidRPr="00437416">
        <w:rPr>
          <w:rFonts w:eastAsia="Times New Roman"/>
        </w:rPr>
        <w:t xml:space="preserve">ar augsti </w:t>
      </w:r>
      <w:proofErr w:type="spellStart"/>
      <w:r w:rsidR="00437416" w:rsidRPr="00437416">
        <w:rPr>
          <w:rFonts w:eastAsia="Times New Roman"/>
        </w:rPr>
        <w:t>digitalizētas</w:t>
      </w:r>
      <w:proofErr w:type="spellEnd"/>
      <w:r w:rsidR="00437416" w:rsidRPr="00437416">
        <w:rPr>
          <w:rFonts w:eastAsia="Times New Roman"/>
        </w:rPr>
        <w:t xml:space="preserve"> Eiropas nākotni pēc 2020.gada “Veicinot digitālo un ekonomisko konkurētspēju un digitālo </w:t>
      </w:r>
      <w:r>
        <w:rPr>
          <w:rFonts w:eastAsia="Times New Roman"/>
        </w:rPr>
        <w:t>kohēziju”.</w:t>
      </w:r>
    </w:p>
    <w:p w14:paraId="17C2E685" w14:textId="5A459C3B" w:rsidR="007537BE" w:rsidRDefault="00C76BF9" w:rsidP="007537BE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7537BE">
        <w:t>Satiksmes ministr</w:t>
      </w:r>
      <w:r w:rsidR="007537BE" w:rsidRPr="007537BE">
        <w:t xml:space="preserve">am </w:t>
      </w:r>
      <w:proofErr w:type="spellStart"/>
      <w:r w:rsidR="007537BE" w:rsidRPr="007537BE">
        <w:t>T.Linkait</w:t>
      </w:r>
      <w:r w:rsidR="00E06ED1">
        <w:t>a</w:t>
      </w:r>
      <w:r w:rsidR="007537BE">
        <w:t>m</w:t>
      </w:r>
      <w:proofErr w:type="spellEnd"/>
      <w:r w:rsidRPr="007537BE">
        <w:rPr>
          <w:bCs/>
        </w:rPr>
        <w:t xml:space="preserve"> pārstāvēt </w:t>
      </w:r>
      <w:r w:rsidRPr="007537BE">
        <w:t>Latvijas Republiku Eiropas Savienības Transporta, telekomunikāciju un enerģētikas</w:t>
      </w:r>
      <w:r w:rsidR="00C67367" w:rsidRPr="007537BE">
        <w:t xml:space="preserve"> </w:t>
      </w:r>
      <w:r w:rsidRPr="007537BE">
        <w:t>Ministru padomē</w:t>
      </w:r>
      <w:r w:rsidR="00677A7E">
        <w:t xml:space="preserve"> un Eiropas Savienības Austrumu partnerības Transportu ministru sanāksmē</w:t>
      </w:r>
      <w:r w:rsidRPr="007537BE">
        <w:t xml:space="preserve"> 201</w:t>
      </w:r>
      <w:r w:rsidR="007537BE" w:rsidRPr="007537BE">
        <w:t>9</w:t>
      </w:r>
      <w:r w:rsidRPr="007537BE">
        <w:t>.gada</w:t>
      </w:r>
      <w:r w:rsidR="002F4763" w:rsidRPr="007537BE">
        <w:t xml:space="preserve"> </w:t>
      </w:r>
      <w:r w:rsidR="007537BE" w:rsidRPr="007537BE">
        <w:t>6</w:t>
      </w:r>
      <w:r w:rsidRPr="007537BE">
        <w:t>.</w:t>
      </w:r>
      <w:r w:rsidR="00677A7E">
        <w:t>jūnijā;</w:t>
      </w:r>
    </w:p>
    <w:p w14:paraId="40E11E9C" w14:textId="44B9A7DD" w:rsidR="007537BE" w:rsidRPr="007537BE" w:rsidRDefault="007537BE" w:rsidP="007537BE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7537BE">
        <w:t>Vides aizsardzības un reģionālās attīstības ministrijas</w:t>
      </w:r>
      <w:r w:rsidR="00677A7E">
        <w:t xml:space="preserve"> parlamentārajam sekretāram</w:t>
      </w:r>
      <w:r>
        <w:t xml:space="preserve"> </w:t>
      </w:r>
      <w:r w:rsidR="00BD0219">
        <w:t>A.T</w:t>
      </w:r>
      <w:r>
        <w:t>.</w:t>
      </w:r>
      <w:r w:rsidRPr="007537BE">
        <w:t>Pleš</w:t>
      </w:r>
      <w:r w:rsidR="00677A7E">
        <w:t>am</w:t>
      </w:r>
      <w:r>
        <w:t xml:space="preserve"> </w:t>
      </w:r>
      <w:r w:rsidRPr="007537BE">
        <w:t xml:space="preserve">pārstāvēt Latvijas Republiku Eiropas Savienības Transporta, telekomunikāciju un enerģētikas ministru padomē 2019.gada </w:t>
      </w:r>
      <w:r>
        <w:t>7.</w:t>
      </w:r>
      <w:r w:rsidRPr="007537BE">
        <w:t>jūnijā</w:t>
      </w:r>
      <w:r>
        <w:t xml:space="preserve"> Satiksmes ministrijas un </w:t>
      </w:r>
      <w:r w:rsidRPr="007537BE">
        <w:t>Vides aizsardzības un reģionālās attīstības ministrijas</w:t>
      </w:r>
      <w:r>
        <w:t xml:space="preserve"> kompetencē esošajos jautājumos.</w:t>
      </w:r>
    </w:p>
    <w:p w14:paraId="72550572" w14:textId="77777777" w:rsidR="00C76BF9" w:rsidRPr="00DC4423" w:rsidRDefault="00C76BF9" w:rsidP="00C76BF9">
      <w:pPr>
        <w:pStyle w:val="Subtitle"/>
        <w:tabs>
          <w:tab w:val="left" w:pos="851"/>
        </w:tabs>
        <w:jc w:val="both"/>
        <w:rPr>
          <w:szCs w:val="24"/>
        </w:rPr>
      </w:pPr>
    </w:p>
    <w:p w14:paraId="1BA7A56C" w14:textId="38F6B89F" w:rsidR="00170A64" w:rsidRPr="00DC4423" w:rsidRDefault="00C76BF9" w:rsidP="00C76BF9">
      <w:pPr>
        <w:jc w:val="both"/>
        <w:rPr>
          <w:lang w:val="lv-LV"/>
        </w:rPr>
      </w:pPr>
      <w:r w:rsidRPr="00DC4423">
        <w:rPr>
          <w:lang w:val="lv-LV"/>
        </w:rPr>
        <w:tab/>
        <w:t>Ministru prezidents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="00F70423">
        <w:rPr>
          <w:lang w:val="lv-LV"/>
        </w:rPr>
        <w:tab/>
      </w:r>
      <w:r w:rsidR="007537BE">
        <w:rPr>
          <w:lang w:val="lv-LV"/>
        </w:rPr>
        <w:t>K.Kariņš</w:t>
      </w:r>
    </w:p>
    <w:p w14:paraId="30D00B14" w14:textId="77777777" w:rsidR="00C76BF9" w:rsidRPr="00DC4423" w:rsidRDefault="00C76BF9" w:rsidP="00C76BF9">
      <w:pPr>
        <w:jc w:val="both"/>
        <w:rPr>
          <w:lang w:val="lv-LV"/>
        </w:rPr>
      </w:pPr>
    </w:p>
    <w:p w14:paraId="3845C30D" w14:textId="3ED3FDD0" w:rsidR="00C76BF9" w:rsidRPr="00DC4423" w:rsidRDefault="00C76BF9" w:rsidP="00571295">
      <w:pPr>
        <w:jc w:val="both"/>
        <w:rPr>
          <w:lang w:val="lv-LV"/>
        </w:rPr>
      </w:pPr>
      <w:r w:rsidRPr="00DC4423">
        <w:rPr>
          <w:lang w:val="lv-LV"/>
        </w:rPr>
        <w:tab/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proofErr w:type="spellStart"/>
      <w:r w:rsidRPr="00DC4423">
        <w:rPr>
          <w:lang w:val="lv-LV"/>
        </w:rPr>
        <w:t>J.Citskovskis</w:t>
      </w:r>
      <w:proofErr w:type="spellEnd"/>
    </w:p>
    <w:p w14:paraId="7BE01358" w14:textId="77777777" w:rsidR="00F27433" w:rsidRPr="00DC4423" w:rsidRDefault="00F27433" w:rsidP="00C76BF9">
      <w:pPr>
        <w:rPr>
          <w:lang w:val="lv-LV"/>
        </w:rPr>
      </w:pPr>
    </w:p>
    <w:p w14:paraId="4D11EDCC" w14:textId="77777777" w:rsidR="00C76BF9" w:rsidRPr="00DC4423" w:rsidRDefault="00C76BF9" w:rsidP="00C76BF9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14:paraId="7DA0330D" w14:textId="77777777" w:rsidR="00C76BF9" w:rsidRPr="00DC4423" w:rsidRDefault="00C76BF9" w:rsidP="00437416">
      <w:pPr>
        <w:rPr>
          <w:lang w:val="lv-LV"/>
        </w:rPr>
      </w:pPr>
    </w:p>
    <w:p w14:paraId="01A94D1A" w14:textId="6C158F0A" w:rsidR="00C76BF9" w:rsidRPr="00DC4423" w:rsidRDefault="00C76BF9" w:rsidP="00437416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7537BE">
        <w:rPr>
          <w:lang w:val="lv-LV"/>
        </w:rPr>
        <w:t>T.Linkaits</w:t>
      </w:r>
      <w:proofErr w:type="spellEnd"/>
    </w:p>
    <w:p w14:paraId="56FFA21B" w14:textId="77777777" w:rsidR="00C76BF9" w:rsidRDefault="00C76BF9" w:rsidP="00C76BF9">
      <w:pPr>
        <w:ind w:firstLine="720"/>
        <w:rPr>
          <w:lang w:val="lv-LV"/>
        </w:rPr>
      </w:pPr>
    </w:p>
    <w:p w14:paraId="5716A627" w14:textId="77777777" w:rsidR="00863195" w:rsidRDefault="00863195" w:rsidP="00C76BF9">
      <w:pPr>
        <w:ind w:firstLine="720"/>
        <w:rPr>
          <w:lang w:val="lv-LV"/>
        </w:rPr>
      </w:pPr>
    </w:p>
    <w:p w14:paraId="1AF11643" w14:textId="77777777" w:rsidR="00863195" w:rsidRPr="00DC4423" w:rsidRDefault="00863195" w:rsidP="00C76BF9">
      <w:pPr>
        <w:ind w:firstLine="720"/>
        <w:rPr>
          <w:lang w:val="lv-LV"/>
        </w:rPr>
      </w:pPr>
    </w:p>
    <w:p w14:paraId="52CAED38" w14:textId="121D6653" w:rsidR="00C76BF9" w:rsidRPr="00DC4423" w:rsidRDefault="00C76BF9" w:rsidP="00437416">
      <w:pPr>
        <w:ind w:firstLine="720"/>
        <w:rPr>
          <w:lang w:val="lv-LV"/>
        </w:rPr>
      </w:pPr>
      <w:r w:rsidRPr="00DC4423">
        <w:rPr>
          <w:lang w:val="lv-LV"/>
        </w:rPr>
        <w:t>Vizē: valsts sekretār</w:t>
      </w:r>
      <w:r w:rsidR="007537BE">
        <w:rPr>
          <w:lang w:val="lv-LV"/>
        </w:rPr>
        <w:t xml:space="preserve">a </w:t>
      </w:r>
      <w:proofErr w:type="spellStart"/>
      <w:r w:rsidR="007537BE">
        <w:rPr>
          <w:lang w:val="lv-LV"/>
        </w:rPr>
        <w:t>p.i</w:t>
      </w:r>
      <w:proofErr w:type="spellEnd"/>
      <w:r w:rsidR="007537BE">
        <w:rPr>
          <w:lang w:val="lv-LV"/>
        </w:rPr>
        <w:t>.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7537BE">
        <w:rPr>
          <w:lang w:val="lv-LV"/>
        </w:rPr>
        <w:t>Dž.Innusa</w:t>
      </w:r>
      <w:proofErr w:type="spellEnd"/>
      <w:r>
        <w:rPr>
          <w:lang w:val="lv-LV"/>
        </w:rPr>
        <w:t xml:space="preserve"> </w:t>
      </w:r>
      <w:r w:rsidRPr="00DC4423">
        <w:rPr>
          <w:lang w:val="lv-LV"/>
        </w:rPr>
        <w:tab/>
      </w:r>
    </w:p>
    <w:p w14:paraId="4DFB6558" w14:textId="77777777" w:rsidR="00C76BF9" w:rsidRPr="00DC4423" w:rsidRDefault="00C76BF9" w:rsidP="00C76BF9">
      <w:pPr>
        <w:rPr>
          <w:lang w:val="lv-LV"/>
        </w:rPr>
      </w:pPr>
    </w:p>
    <w:p w14:paraId="1A06767C" w14:textId="77777777" w:rsidR="00F27433" w:rsidRPr="00DC4423" w:rsidRDefault="00F27433" w:rsidP="00C76BF9">
      <w:pPr>
        <w:rPr>
          <w:lang w:val="lv-LV"/>
        </w:rPr>
      </w:pPr>
      <w:bookmarkStart w:id="0" w:name="_GoBack"/>
      <w:bookmarkEnd w:id="0"/>
    </w:p>
    <w:p w14:paraId="0096E11E" w14:textId="77777777" w:rsidR="00C76BF9" w:rsidRPr="00DC4423" w:rsidRDefault="00C76BF9" w:rsidP="00C76BF9">
      <w:pPr>
        <w:rPr>
          <w:lang w:val="lv-LV"/>
        </w:rPr>
      </w:pPr>
    </w:p>
    <w:p w14:paraId="7D7505ED" w14:textId="77777777" w:rsidR="007537BE" w:rsidRPr="00AD0208" w:rsidRDefault="007537BE" w:rsidP="007537B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Evita Nagle</w:t>
      </w:r>
    </w:p>
    <w:p w14:paraId="0D714E1C" w14:textId="77777777" w:rsidR="007537BE" w:rsidRPr="00AD0208" w:rsidRDefault="007537BE" w:rsidP="007537BE">
      <w:pPr>
        <w:rPr>
          <w:color w:val="000000"/>
          <w:sz w:val="20"/>
          <w:szCs w:val="20"/>
        </w:rPr>
      </w:pPr>
      <w:r w:rsidRPr="00AD0208">
        <w:rPr>
          <w:color w:val="000000"/>
          <w:sz w:val="20"/>
          <w:szCs w:val="20"/>
        </w:rPr>
        <w:t>Tel.67028</w:t>
      </w:r>
      <w:r>
        <w:rPr>
          <w:color w:val="000000"/>
          <w:sz w:val="20"/>
          <w:szCs w:val="20"/>
        </w:rPr>
        <w:t>190</w:t>
      </w:r>
    </w:p>
    <w:p w14:paraId="4ECE4922" w14:textId="77777777" w:rsidR="007537BE" w:rsidRPr="00AD0208" w:rsidRDefault="00863195" w:rsidP="007537BE">
      <w:pPr>
        <w:rPr>
          <w:color w:val="000000"/>
          <w:sz w:val="20"/>
          <w:szCs w:val="20"/>
        </w:rPr>
      </w:pPr>
      <w:hyperlink r:id="rId8" w:history="1">
        <w:r w:rsidR="007537BE" w:rsidRPr="00DC4C9F">
          <w:rPr>
            <w:rStyle w:val="Hyperlink"/>
            <w:sz w:val="20"/>
          </w:rPr>
          <w:t>evita.nagle@sam.gov.lv</w:t>
        </w:r>
      </w:hyperlink>
      <w:r w:rsidR="007537BE" w:rsidRPr="00AD0208">
        <w:rPr>
          <w:color w:val="000000"/>
          <w:sz w:val="20"/>
          <w:szCs w:val="20"/>
        </w:rPr>
        <w:t xml:space="preserve"> </w:t>
      </w:r>
    </w:p>
    <w:p w14:paraId="1FA9653E" w14:textId="77777777" w:rsidR="0078013E" w:rsidRPr="00C76BF9" w:rsidRDefault="0078013E">
      <w:pPr>
        <w:rPr>
          <w:lang w:val="lv-LV"/>
        </w:rPr>
      </w:pPr>
    </w:p>
    <w:sectPr w:rsidR="0078013E" w:rsidRPr="00C76BF9" w:rsidSect="00437416">
      <w:footerReference w:type="default" r:id="rId9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6E356" w14:textId="77777777" w:rsidR="00B42236" w:rsidRDefault="00B42236" w:rsidP="00C76BF9">
      <w:r>
        <w:separator/>
      </w:r>
    </w:p>
  </w:endnote>
  <w:endnote w:type="continuationSeparator" w:id="0">
    <w:p w14:paraId="0D571B9F" w14:textId="77777777" w:rsidR="00B42236" w:rsidRDefault="00B42236" w:rsidP="00C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062D00FF" w:rsidR="00437416" w:rsidRDefault="000B7FAB" w:rsidP="00C76BF9">
        <w:pPr>
          <w:jc w:val="both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863195">
          <w:rPr>
            <w:noProof/>
          </w:rPr>
          <w:t>SAMprot_310519_TTE.docx</w:t>
        </w:r>
        <w:r>
          <w:rPr>
            <w:noProof/>
          </w:rPr>
          <w:fldChar w:fldCharType="end"/>
        </w:r>
        <w:r w:rsidR="00170A64">
          <w:rPr>
            <w:sz w:val="22"/>
            <w:szCs w:val="22"/>
          </w:rPr>
          <w:t>.docx</w:t>
        </w:r>
      </w:p>
      <w:p w14:paraId="639C07AC" w14:textId="2284F05C" w:rsidR="00437416" w:rsidRDefault="00E06ED1">
        <w:pPr>
          <w:pStyle w:val="Footer"/>
          <w:jc w:val="right"/>
        </w:pPr>
        <w:r>
          <w:t>1</w:t>
        </w:r>
      </w:p>
    </w:sdtContent>
  </w:sdt>
  <w:p w14:paraId="73DF3A88" w14:textId="77777777" w:rsidR="00437416" w:rsidRPr="007924D5" w:rsidRDefault="00437416" w:rsidP="004374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A961F" w14:textId="77777777" w:rsidR="00B42236" w:rsidRDefault="00B42236" w:rsidP="00C76BF9">
      <w:r>
        <w:separator/>
      </w:r>
    </w:p>
  </w:footnote>
  <w:footnote w:type="continuationSeparator" w:id="0">
    <w:p w14:paraId="5A28AE84" w14:textId="77777777" w:rsidR="00B42236" w:rsidRDefault="00B42236" w:rsidP="00C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F9"/>
    <w:rsid w:val="00000D7E"/>
    <w:rsid w:val="0000318B"/>
    <w:rsid w:val="00012172"/>
    <w:rsid w:val="00013C6A"/>
    <w:rsid w:val="00023FE0"/>
    <w:rsid w:val="000328D4"/>
    <w:rsid w:val="00063B3D"/>
    <w:rsid w:val="00075DC8"/>
    <w:rsid w:val="00076304"/>
    <w:rsid w:val="00077B84"/>
    <w:rsid w:val="000B7FAB"/>
    <w:rsid w:val="0013627C"/>
    <w:rsid w:val="00144ABA"/>
    <w:rsid w:val="001521CD"/>
    <w:rsid w:val="00164098"/>
    <w:rsid w:val="00165AE7"/>
    <w:rsid w:val="00170A64"/>
    <w:rsid w:val="0017571C"/>
    <w:rsid w:val="00177575"/>
    <w:rsid w:val="0017764B"/>
    <w:rsid w:val="001C069D"/>
    <w:rsid w:val="001D1617"/>
    <w:rsid w:val="001E39AE"/>
    <w:rsid w:val="0020266A"/>
    <w:rsid w:val="00243C50"/>
    <w:rsid w:val="002859AA"/>
    <w:rsid w:val="00286FC2"/>
    <w:rsid w:val="00287156"/>
    <w:rsid w:val="002931CA"/>
    <w:rsid w:val="002A057C"/>
    <w:rsid w:val="002A1DDB"/>
    <w:rsid w:val="002A275D"/>
    <w:rsid w:val="002D689E"/>
    <w:rsid w:val="002F4763"/>
    <w:rsid w:val="00302CD3"/>
    <w:rsid w:val="003032CF"/>
    <w:rsid w:val="00303BC2"/>
    <w:rsid w:val="00307D5B"/>
    <w:rsid w:val="00312529"/>
    <w:rsid w:val="00317066"/>
    <w:rsid w:val="0032488E"/>
    <w:rsid w:val="003328B9"/>
    <w:rsid w:val="0033321A"/>
    <w:rsid w:val="00334843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3C214B"/>
    <w:rsid w:val="00417FEA"/>
    <w:rsid w:val="00437416"/>
    <w:rsid w:val="004440F0"/>
    <w:rsid w:val="00444637"/>
    <w:rsid w:val="004516BE"/>
    <w:rsid w:val="00453314"/>
    <w:rsid w:val="00455538"/>
    <w:rsid w:val="004632C8"/>
    <w:rsid w:val="004673C9"/>
    <w:rsid w:val="004C467B"/>
    <w:rsid w:val="004C7389"/>
    <w:rsid w:val="004D6EFD"/>
    <w:rsid w:val="004F7A14"/>
    <w:rsid w:val="00500B08"/>
    <w:rsid w:val="005057A9"/>
    <w:rsid w:val="0051228F"/>
    <w:rsid w:val="005268E2"/>
    <w:rsid w:val="00571295"/>
    <w:rsid w:val="005832AE"/>
    <w:rsid w:val="00592ED5"/>
    <w:rsid w:val="00593D88"/>
    <w:rsid w:val="005971D8"/>
    <w:rsid w:val="00597A26"/>
    <w:rsid w:val="005B6E84"/>
    <w:rsid w:val="005C0803"/>
    <w:rsid w:val="005C7976"/>
    <w:rsid w:val="005F2106"/>
    <w:rsid w:val="00607214"/>
    <w:rsid w:val="00620F2C"/>
    <w:rsid w:val="00630183"/>
    <w:rsid w:val="006337CF"/>
    <w:rsid w:val="00636FD7"/>
    <w:rsid w:val="00650E93"/>
    <w:rsid w:val="00677A7E"/>
    <w:rsid w:val="006954EE"/>
    <w:rsid w:val="006A1880"/>
    <w:rsid w:val="006A2E0D"/>
    <w:rsid w:val="006A73A9"/>
    <w:rsid w:val="006B24A2"/>
    <w:rsid w:val="006F78FB"/>
    <w:rsid w:val="00700AD0"/>
    <w:rsid w:val="00724FC9"/>
    <w:rsid w:val="00753673"/>
    <w:rsid w:val="007537BE"/>
    <w:rsid w:val="007738AE"/>
    <w:rsid w:val="0078013E"/>
    <w:rsid w:val="00787385"/>
    <w:rsid w:val="007877C1"/>
    <w:rsid w:val="00795718"/>
    <w:rsid w:val="007A1139"/>
    <w:rsid w:val="007C591E"/>
    <w:rsid w:val="0081206D"/>
    <w:rsid w:val="00826D8C"/>
    <w:rsid w:val="00863195"/>
    <w:rsid w:val="008757AB"/>
    <w:rsid w:val="008974C2"/>
    <w:rsid w:val="008A76B6"/>
    <w:rsid w:val="008D5392"/>
    <w:rsid w:val="008D626A"/>
    <w:rsid w:val="008D7659"/>
    <w:rsid w:val="008E7374"/>
    <w:rsid w:val="008F2ABF"/>
    <w:rsid w:val="0090033E"/>
    <w:rsid w:val="009302BD"/>
    <w:rsid w:val="00940E96"/>
    <w:rsid w:val="00967891"/>
    <w:rsid w:val="00984C97"/>
    <w:rsid w:val="0098797C"/>
    <w:rsid w:val="00994720"/>
    <w:rsid w:val="00996BEE"/>
    <w:rsid w:val="009B527B"/>
    <w:rsid w:val="009D54DE"/>
    <w:rsid w:val="009F52F5"/>
    <w:rsid w:val="00A212E5"/>
    <w:rsid w:val="00A226B6"/>
    <w:rsid w:val="00A37FE6"/>
    <w:rsid w:val="00A57EAC"/>
    <w:rsid w:val="00A703BD"/>
    <w:rsid w:val="00A92D11"/>
    <w:rsid w:val="00A94FC6"/>
    <w:rsid w:val="00AA58DE"/>
    <w:rsid w:val="00AE128C"/>
    <w:rsid w:val="00AE2286"/>
    <w:rsid w:val="00B1182B"/>
    <w:rsid w:val="00B2210D"/>
    <w:rsid w:val="00B25923"/>
    <w:rsid w:val="00B36F3C"/>
    <w:rsid w:val="00B42236"/>
    <w:rsid w:val="00B44AF8"/>
    <w:rsid w:val="00B56FC0"/>
    <w:rsid w:val="00BB5063"/>
    <w:rsid w:val="00BB70AD"/>
    <w:rsid w:val="00BC133E"/>
    <w:rsid w:val="00BD0219"/>
    <w:rsid w:val="00BE571D"/>
    <w:rsid w:val="00BF0BA5"/>
    <w:rsid w:val="00BF52F1"/>
    <w:rsid w:val="00BF625B"/>
    <w:rsid w:val="00C170B1"/>
    <w:rsid w:val="00C3112C"/>
    <w:rsid w:val="00C46E2A"/>
    <w:rsid w:val="00C67367"/>
    <w:rsid w:val="00C71F74"/>
    <w:rsid w:val="00C76BF9"/>
    <w:rsid w:val="00C82B5F"/>
    <w:rsid w:val="00C8560E"/>
    <w:rsid w:val="00CA159F"/>
    <w:rsid w:val="00CB55CA"/>
    <w:rsid w:val="00CD6D0B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6281B"/>
    <w:rsid w:val="00D92672"/>
    <w:rsid w:val="00DA1836"/>
    <w:rsid w:val="00DA6B0A"/>
    <w:rsid w:val="00DE049E"/>
    <w:rsid w:val="00E01AB4"/>
    <w:rsid w:val="00E0389D"/>
    <w:rsid w:val="00E06ED1"/>
    <w:rsid w:val="00E0786C"/>
    <w:rsid w:val="00E13F4D"/>
    <w:rsid w:val="00E14A75"/>
    <w:rsid w:val="00E15FD7"/>
    <w:rsid w:val="00E23F87"/>
    <w:rsid w:val="00E24C4B"/>
    <w:rsid w:val="00E31582"/>
    <w:rsid w:val="00E41D22"/>
    <w:rsid w:val="00E45F4C"/>
    <w:rsid w:val="00E5327E"/>
    <w:rsid w:val="00E61990"/>
    <w:rsid w:val="00E80567"/>
    <w:rsid w:val="00E8721B"/>
    <w:rsid w:val="00ED6959"/>
    <w:rsid w:val="00EF06F9"/>
    <w:rsid w:val="00EF2ACA"/>
    <w:rsid w:val="00F27433"/>
    <w:rsid w:val="00F33701"/>
    <w:rsid w:val="00F70423"/>
    <w:rsid w:val="00FB0283"/>
    <w:rsid w:val="00FC2027"/>
    <w:rsid w:val="00FC321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4:docId w14:val="0FA64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nagle@s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nacionālajām pozīcijām Eiropas Savienības Transporta, telekomunikāciju un enerģētikas Ministru padomes 2018.gada 6./7.jūnija sanāksmē izskatāmajos jautājumos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enerģētikas Ministru padomes 2018.gada 6./7.jūnija sanāksmē izskatāmajos jautājumos</dc:title>
  <dc:subject>MK sēdes protokollēmums</dc:subject>
  <dc:creator>Satiksmes ministrija</dc:creator>
  <cp:keywords/>
  <dc:description>Evita Nagle
Tel.67028190
evita.nagle@sam.gov.lv </dc:description>
  <cp:lastModifiedBy>Elīna Šimina-Neverovska</cp:lastModifiedBy>
  <cp:revision>5</cp:revision>
  <cp:lastPrinted>2018-11-26T10:27:00Z</cp:lastPrinted>
  <dcterms:created xsi:type="dcterms:W3CDTF">2018-05-30T13:06:00Z</dcterms:created>
  <dcterms:modified xsi:type="dcterms:W3CDTF">2019-05-30T14:19:00Z</dcterms:modified>
</cp:coreProperties>
</file>