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6B44" w:rsidR="000D1E58" w:rsidP="00CF53E7" w:rsidRDefault="00592AC3" w14:paraId="5B36B6B1" w14:textId="117ADDF1">
      <w:pPr>
        <w:spacing w:after="0" w:line="240" w:lineRule="auto"/>
        <w:jc w:val="center"/>
        <w:rPr>
          <w:rFonts w:ascii="Times New Roman" w:hAnsi="Times New Roman" w:eastAsia="Calibri" w:cs="Times New Roman"/>
          <w:b/>
          <w:sz w:val="24"/>
          <w:szCs w:val="24"/>
        </w:rPr>
      </w:pPr>
      <w:r w:rsidRPr="00EB6B44">
        <w:rPr>
          <w:rFonts w:ascii="Times New Roman" w:hAnsi="Times New Roman"/>
          <w:b/>
          <w:sz w:val="24"/>
        </w:rPr>
        <w:t>Ministru kabineta noteikumu projekt</w:t>
      </w:r>
      <w:r w:rsidRPr="00EB6B44" w:rsidR="005247AA">
        <w:rPr>
          <w:rFonts w:ascii="Times New Roman" w:hAnsi="Times New Roman"/>
          <w:b/>
          <w:sz w:val="24"/>
        </w:rPr>
        <w:t>a</w:t>
      </w:r>
      <w:r w:rsidRPr="00EB6B44" w:rsidR="00F53235">
        <w:rPr>
          <w:rFonts w:ascii="Times New Roman" w:hAnsi="Times New Roman"/>
          <w:b/>
          <w:sz w:val="24"/>
        </w:rPr>
        <w:t xml:space="preserve"> </w:t>
      </w:r>
      <w:r w:rsidRPr="00EB6B44" w:rsidR="005247AA">
        <w:rPr>
          <w:rFonts w:ascii="Times New Roman" w:hAnsi="Times New Roman" w:eastAsia="Times New Roman" w:cs="Times New Roman"/>
          <w:b/>
          <w:bCs/>
          <w:sz w:val="24"/>
          <w:szCs w:val="24"/>
          <w:lang w:eastAsia="lv-LV"/>
        </w:rPr>
        <w:t>"</w:t>
      </w:r>
      <w:r w:rsidRPr="00EB6B44" w:rsidR="005F41AE">
        <w:rPr>
          <w:rFonts w:ascii="Times New Roman" w:hAnsi="Times New Roman" w:eastAsia="Times New Roman" w:cs="Times New Roman"/>
          <w:b/>
          <w:bCs/>
          <w:sz w:val="24"/>
          <w:szCs w:val="24"/>
          <w:lang w:eastAsia="lv-LV"/>
        </w:rPr>
        <w:t>Grozījum</w:t>
      </w:r>
      <w:r w:rsidR="006B0FE5">
        <w:rPr>
          <w:rFonts w:ascii="Times New Roman" w:hAnsi="Times New Roman" w:eastAsia="Times New Roman" w:cs="Times New Roman"/>
          <w:b/>
          <w:bCs/>
          <w:sz w:val="24"/>
          <w:szCs w:val="24"/>
          <w:lang w:eastAsia="lv-LV"/>
        </w:rPr>
        <w:t>i</w:t>
      </w:r>
      <w:r w:rsidRPr="00EB6B44" w:rsidR="005F41AE">
        <w:rPr>
          <w:rFonts w:ascii="Times New Roman" w:hAnsi="Times New Roman" w:eastAsia="Times New Roman" w:cs="Times New Roman"/>
          <w:b/>
          <w:bCs/>
          <w:sz w:val="24"/>
          <w:szCs w:val="24"/>
          <w:lang w:eastAsia="lv-LV"/>
        </w:rPr>
        <w:t xml:space="preserve"> Ministru kabineta 2012.</w:t>
      </w:r>
      <w:r w:rsidRPr="00EB6B44" w:rsidR="005E3391">
        <w:rPr>
          <w:rFonts w:ascii="Times New Roman" w:hAnsi="Times New Roman" w:eastAsia="Times New Roman" w:cs="Times New Roman"/>
          <w:b/>
          <w:bCs/>
          <w:sz w:val="24"/>
          <w:szCs w:val="24"/>
          <w:lang w:eastAsia="lv-LV"/>
        </w:rPr>
        <w:t> </w:t>
      </w:r>
      <w:r w:rsidRPr="00EB6B44" w:rsidR="005F41AE">
        <w:rPr>
          <w:rFonts w:ascii="Times New Roman" w:hAnsi="Times New Roman" w:eastAsia="Times New Roman" w:cs="Times New Roman"/>
          <w:b/>
          <w:bCs/>
          <w:sz w:val="24"/>
          <w:szCs w:val="24"/>
          <w:lang w:eastAsia="lv-LV"/>
        </w:rPr>
        <w:t>gada 11.</w:t>
      </w:r>
      <w:r w:rsidRPr="00EB6B44" w:rsidR="005E3391">
        <w:rPr>
          <w:rFonts w:ascii="Times New Roman" w:hAnsi="Times New Roman" w:eastAsia="Times New Roman" w:cs="Times New Roman"/>
          <w:b/>
          <w:bCs/>
          <w:sz w:val="24"/>
          <w:szCs w:val="24"/>
          <w:lang w:eastAsia="lv-LV"/>
        </w:rPr>
        <w:t> </w:t>
      </w:r>
      <w:r w:rsidRPr="00EB6B44" w:rsidR="005F41AE">
        <w:rPr>
          <w:rFonts w:ascii="Times New Roman" w:hAnsi="Times New Roman" w:eastAsia="Times New Roman" w:cs="Times New Roman"/>
          <w:b/>
          <w:bCs/>
          <w:sz w:val="24"/>
          <w:szCs w:val="24"/>
          <w:lang w:eastAsia="lv-LV"/>
        </w:rPr>
        <w:t>decembra</w:t>
      </w:r>
      <w:r w:rsidRPr="00EB6B44" w:rsidR="00F53235">
        <w:rPr>
          <w:rFonts w:ascii="Times New Roman" w:hAnsi="Times New Roman" w:eastAsia="Times New Roman" w:cs="Times New Roman"/>
          <w:b/>
          <w:bCs/>
          <w:sz w:val="24"/>
          <w:szCs w:val="24"/>
          <w:lang w:eastAsia="lv-LV"/>
        </w:rPr>
        <w:t xml:space="preserve"> </w:t>
      </w:r>
      <w:r w:rsidRPr="00EB6B44" w:rsidR="005F41AE">
        <w:rPr>
          <w:rFonts w:ascii="Times New Roman" w:hAnsi="Times New Roman" w:eastAsia="Times New Roman" w:cs="Times New Roman"/>
          <w:b/>
          <w:bCs/>
          <w:sz w:val="24"/>
          <w:szCs w:val="24"/>
          <w:lang w:eastAsia="lv-LV"/>
        </w:rPr>
        <w:t>noteikumos Nr.</w:t>
      </w:r>
      <w:r w:rsidRPr="00EB6B44" w:rsidR="005E3391">
        <w:rPr>
          <w:rFonts w:ascii="Times New Roman" w:hAnsi="Times New Roman" w:eastAsia="Times New Roman" w:cs="Times New Roman"/>
          <w:b/>
          <w:bCs/>
          <w:sz w:val="24"/>
          <w:szCs w:val="24"/>
          <w:lang w:eastAsia="lv-LV"/>
        </w:rPr>
        <w:t> </w:t>
      </w:r>
      <w:r w:rsidRPr="00EB6B44" w:rsidR="005F41AE">
        <w:rPr>
          <w:rFonts w:ascii="Times New Roman" w:hAnsi="Times New Roman" w:eastAsia="Times New Roman" w:cs="Times New Roman"/>
          <w:b/>
          <w:bCs/>
          <w:sz w:val="24"/>
          <w:szCs w:val="24"/>
          <w:lang w:eastAsia="lv-LV"/>
        </w:rPr>
        <w:t>867 "Kārtība, kādā nosakāms maksimāli pieļaujamais valsts budžeta izdevumu kopapjoms un maksimāli pieļaujamais valsts budžeta izdevumu kopējais apjoms katrai ministrijai un citām centrālajām valsts iestādēm vidējam termiņam"</w:t>
      </w:r>
      <w:r w:rsidRPr="00EB6B44" w:rsidR="005247AA">
        <w:rPr>
          <w:rFonts w:ascii="Times New Roman" w:hAnsi="Times New Roman" w:eastAsia="Times New Roman" w:cs="Times New Roman"/>
          <w:b/>
          <w:bCs/>
          <w:sz w:val="24"/>
          <w:szCs w:val="24"/>
          <w:lang w:eastAsia="lv-LV"/>
        </w:rPr>
        <w:t>"</w:t>
      </w:r>
      <w:r w:rsidRPr="00EB6B44" w:rsidR="00F53235">
        <w:rPr>
          <w:rFonts w:ascii="Times New Roman" w:hAnsi="Times New Roman" w:eastAsia="Times New Roman" w:cs="Times New Roman"/>
          <w:b/>
          <w:bCs/>
          <w:sz w:val="24"/>
          <w:szCs w:val="24"/>
          <w:lang w:eastAsia="lv-LV"/>
        </w:rPr>
        <w:t xml:space="preserve"> </w:t>
      </w:r>
      <w:r w:rsidRPr="00EB6B44" w:rsidR="000D1E58">
        <w:rPr>
          <w:rFonts w:ascii="Times New Roman" w:hAnsi="Times New Roman" w:eastAsia="Times New Roman" w:cs="Times New Roman"/>
          <w:b/>
          <w:bCs/>
          <w:sz w:val="24"/>
          <w:szCs w:val="24"/>
          <w:lang w:eastAsia="lv-LV"/>
        </w:rPr>
        <w:t>sākotnējās ietekmes novērtējuma ziņojums (anotācija</w:t>
      </w:r>
      <w:r w:rsidRPr="00EB6B44" w:rsidR="000D1E58">
        <w:rPr>
          <w:rFonts w:ascii="Times New Roman" w:hAnsi="Times New Roman" w:eastAsia="Calibri" w:cs="Times New Roman"/>
          <w:b/>
          <w:sz w:val="24"/>
          <w:szCs w:val="24"/>
        </w:rPr>
        <w:t>)</w:t>
      </w:r>
    </w:p>
    <w:p w:rsidRPr="004455B0" w:rsidR="0043582B" w:rsidP="00CF53E7" w:rsidRDefault="0043582B" w14:paraId="5D0B9C1C"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4455B0" w:rsidR="004455B0" w:rsidTr="00E35DF8" w14:paraId="7EDC9F67"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455B0" w:rsidR="00C9499C" w:rsidP="00CF53E7" w:rsidRDefault="00C9499C" w14:paraId="2170C906" w14:textId="77777777">
            <w:pPr>
              <w:spacing w:after="0" w:line="240" w:lineRule="auto"/>
              <w:jc w:val="center"/>
              <w:rPr>
                <w:rFonts w:ascii="Times New Roman" w:hAnsi="Times New Roman" w:eastAsia="Times New Roman" w:cs="Times New Roman"/>
                <w:b/>
                <w:iCs/>
                <w:sz w:val="24"/>
                <w:szCs w:val="24"/>
              </w:rPr>
            </w:pPr>
            <w:r w:rsidRPr="004455B0">
              <w:rPr>
                <w:rFonts w:ascii="Times New Roman" w:hAnsi="Times New Roman" w:eastAsia="Times New Roman" w:cs="Times New Roman"/>
                <w:b/>
                <w:iCs/>
                <w:sz w:val="24"/>
                <w:szCs w:val="24"/>
              </w:rPr>
              <w:t>Tiesību akta projekta anotācijas kopsavilkums</w:t>
            </w:r>
          </w:p>
        </w:tc>
      </w:tr>
      <w:tr w:rsidRPr="004455B0" w:rsidR="000F44C0" w:rsidTr="00A56709" w14:paraId="71E2B6FB" w14:textId="77777777">
        <w:tc>
          <w:tcPr>
            <w:tcW w:w="2830" w:type="dxa"/>
            <w:tcBorders>
              <w:top w:val="single" w:color="auto" w:sz="4" w:space="0"/>
              <w:left w:val="single" w:color="auto" w:sz="4" w:space="0"/>
              <w:bottom w:val="single" w:color="auto" w:sz="4" w:space="0"/>
              <w:right w:val="single" w:color="auto" w:sz="4" w:space="0"/>
            </w:tcBorders>
            <w:shd w:val="clear" w:color="auto" w:fill="FFFFFF"/>
            <w:hideMark/>
          </w:tcPr>
          <w:p w:rsidRPr="004455B0" w:rsidR="00C9499C" w:rsidP="00CF53E7" w:rsidRDefault="00C9499C" w14:paraId="70DC2368" w14:textId="77777777">
            <w:pPr>
              <w:spacing w:after="0" w:line="240" w:lineRule="auto"/>
              <w:jc w:val="both"/>
              <w:rPr>
                <w:rFonts w:ascii="Times New Roman" w:hAnsi="Times New Roman" w:eastAsia="Times New Roman" w:cs="Times New Roman"/>
                <w:iCs/>
                <w:sz w:val="24"/>
                <w:szCs w:val="24"/>
              </w:rPr>
            </w:pPr>
            <w:r w:rsidRPr="004455B0">
              <w:rPr>
                <w:rFonts w:ascii="Times New Roman" w:hAnsi="Times New Roman" w:eastAsia="Times New Roman" w:cs="Times New Roman"/>
                <w:iCs/>
                <w:sz w:val="24"/>
                <w:szCs w:val="24"/>
              </w:rPr>
              <w:t>Mērķis, risinājums un projekta spēkā stāšanās laiks (500 zīmes bez atstarpēm)</w:t>
            </w:r>
          </w:p>
        </w:tc>
        <w:tc>
          <w:tcPr>
            <w:tcW w:w="6231" w:type="dxa"/>
            <w:tcBorders>
              <w:top w:val="single" w:color="auto" w:sz="4" w:space="0"/>
              <w:left w:val="single" w:color="auto" w:sz="4" w:space="0"/>
              <w:bottom w:val="single" w:color="auto" w:sz="4" w:space="0"/>
              <w:right w:val="single" w:color="auto" w:sz="4" w:space="0"/>
            </w:tcBorders>
            <w:shd w:val="clear" w:color="auto" w:fill="FFFFFF"/>
            <w:hideMark/>
          </w:tcPr>
          <w:p w:rsidR="003B26AC" w:rsidP="003B26AC" w:rsidRDefault="00767E3C" w14:paraId="2826C737" w14:textId="04B18554">
            <w:pPr>
              <w:spacing w:after="0" w:line="240" w:lineRule="auto"/>
              <w:ind w:firstLine="260"/>
              <w:jc w:val="both"/>
              <w:rPr>
                <w:rFonts w:ascii="Times New Roman" w:hAnsi="Times New Roman" w:eastAsia="Times New Roman" w:cs="Times New Roman"/>
                <w:sz w:val="24"/>
                <w:szCs w:val="24"/>
              </w:rPr>
            </w:pPr>
            <w:bookmarkStart w:name="_Hlk7508634" w:id="0"/>
            <w:r w:rsidRPr="00767E3C">
              <w:rPr>
                <w:rFonts w:ascii="Times New Roman" w:hAnsi="Times New Roman" w:cs="Times New Roman"/>
                <w:sz w:val="24"/>
                <w:szCs w:val="24"/>
              </w:rPr>
              <w:t>2019. gada 13. aprī</w:t>
            </w:r>
            <w:r w:rsidR="000E7F5F">
              <w:rPr>
                <w:rFonts w:ascii="Times New Roman" w:hAnsi="Times New Roman" w:cs="Times New Roman"/>
                <w:sz w:val="24"/>
                <w:szCs w:val="24"/>
              </w:rPr>
              <w:t xml:space="preserve">ļa </w:t>
            </w:r>
            <w:r w:rsidR="00D53EFB">
              <w:rPr>
                <w:rFonts w:ascii="Times New Roman" w:hAnsi="Times New Roman" w:cs="Times New Roman"/>
                <w:sz w:val="24"/>
                <w:szCs w:val="24"/>
              </w:rPr>
              <w:t>g</w:t>
            </w:r>
            <w:r w:rsidRPr="00767E3C">
              <w:rPr>
                <w:rFonts w:ascii="Times New Roman" w:hAnsi="Times New Roman" w:cs="Times New Roman"/>
                <w:sz w:val="24"/>
                <w:szCs w:val="24"/>
              </w:rPr>
              <w:t xml:space="preserve">rozījumi Likumā par budžetu un finanšu vadību nostiprināja Datu valsts inspekcijas </w:t>
            </w:r>
            <w:r w:rsidRPr="005F41AE" w:rsidR="00EB5CA3">
              <w:rPr>
                <w:rFonts w:ascii="Times New Roman" w:hAnsi="Times New Roman" w:eastAsia="Times New Roman" w:cs="Times New Roman"/>
                <w:sz w:val="24"/>
                <w:szCs w:val="24"/>
              </w:rPr>
              <w:t>(turpmāk –</w:t>
            </w:r>
            <w:r w:rsidR="00EB5CA3">
              <w:rPr>
                <w:rFonts w:ascii="Times New Roman" w:hAnsi="Times New Roman" w:eastAsia="Times New Roman" w:cs="Times New Roman"/>
                <w:sz w:val="24"/>
                <w:szCs w:val="24"/>
              </w:rPr>
              <w:t xml:space="preserve"> inspekcija) </w:t>
            </w:r>
            <w:r w:rsidRPr="00767E3C">
              <w:rPr>
                <w:rFonts w:ascii="Times New Roman" w:hAnsi="Times New Roman" w:cs="Times New Roman"/>
                <w:sz w:val="24"/>
                <w:szCs w:val="24"/>
              </w:rPr>
              <w:t>neatkarības tiesības budžeta pieprasījumu sagatavošanā</w:t>
            </w:r>
            <w:r w:rsidR="00616407">
              <w:rPr>
                <w:rFonts w:ascii="Times New Roman" w:hAnsi="Times New Roman" w:cs="Times New Roman"/>
                <w:sz w:val="24"/>
                <w:szCs w:val="24"/>
              </w:rPr>
              <w:t>.</w:t>
            </w:r>
            <w:r w:rsidR="00D03934">
              <w:rPr>
                <w:rFonts w:ascii="Times New Roman" w:hAnsi="Times New Roman" w:cs="Times New Roman"/>
                <w:sz w:val="24"/>
                <w:szCs w:val="24"/>
              </w:rPr>
              <w:t xml:space="preserve"> </w:t>
            </w:r>
            <w:r w:rsidRPr="004455B0" w:rsidR="00561728">
              <w:rPr>
                <w:rFonts w:ascii="Times New Roman" w:hAnsi="Times New Roman" w:eastAsia="Times New Roman" w:cs="Times New Roman"/>
                <w:sz w:val="24"/>
                <w:szCs w:val="24"/>
              </w:rPr>
              <w:t>Projekt</w:t>
            </w:r>
            <w:r w:rsidR="003B26AC">
              <w:rPr>
                <w:rFonts w:ascii="Times New Roman" w:hAnsi="Times New Roman" w:eastAsia="Times New Roman" w:cs="Times New Roman"/>
                <w:sz w:val="24"/>
                <w:szCs w:val="24"/>
              </w:rPr>
              <w:t xml:space="preserve">s precizē </w:t>
            </w:r>
            <w:r w:rsidRPr="005F41AE" w:rsidR="005F41AE">
              <w:rPr>
                <w:rFonts w:ascii="Times New Roman" w:hAnsi="Times New Roman" w:eastAsia="Times New Roman" w:cs="Times New Roman"/>
                <w:sz w:val="24"/>
                <w:szCs w:val="24"/>
              </w:rPr>
              <w:t xml:space="preserve">kārtību, </w:t>
            </w:r>
            <w:r w:rsidR="00AB2F2B">
              <w:rPr>
                <w:rFonts w:ascii="Times New Roman" w:hAnsi="Times New Roman" w:eastAsia="Times New Roman" w:cs="Times New Roman"/>
                <w:sz w:val="24"/>
                <w:szCs w:val="24"/>
              </w:rPr>
              <w:t xml:space="preserve">kādā </w:t>
            </w:r>
            <w:r w:rsidR="003B26AC">
              <w:rPr>
                <w:rFonts w:ascii="Times New Roman" w:hAnsi="Times New Roman" w:eastAsia="Times New Roman" w:cs="Times New Roman"/>
                <w:sz w:val="24"/>
                <w:szCs w:val="24"/>
              </w:rPr>
              <w:t>iesniedz</w:t>
            </w:r>
            <w:r w:rsidRPr="00AB2F2B" w:rsidR="00AB2F2B">
              <w:rPr>
                <w:rFonts w:ascii="Times New Roman" w:hAnsi="Times New Roman" w:eastAsia="Times New Roman" w:cs="Times New Roman"/>
                <w:sz w:val="24"/>
                <w:szCs w:val="24"/>
              </w:rPr>
              <w:t xml:space="preserve"> </w:t>
            </w:r>
            <w:r w:rsidR="00AB2F2B">
              <w:rPr>
                <w:rFonts w:ascii="Times New Roman" w:hAnsi="Times New Roman" w:eastAsia="Times New Roman" w:cs="Times New Roman"/>
                <w:sz w:val="24"/>
                <w:szCs w:val="24"/>
              </w:rPr>
              <w:t xml:space="preserve">inspekcijas </w:t>
            </w:r>
            <w:r w:rsidRPr="00AB2F2B" w:rsidR="00AB2F2B">
              <w:rPr>
                <w:rFonts w:ascii="Times New Roman" w:hAnsi="Times New Roman" w:eastAsia="Times New Roman" w:cs="Times New Roman"/>
                <w:sz w:val="24"/>
                <w:szCs w:val="24"/>
              </w:rPr>
              <w:t>pieteikumus prioritārajiem pasākumiem</w:t>
            </w:r>
            <w:r w:rsidR="003B26AC">
              <w:rPr>
                <w:rFonts w:ascii="Times New Roman" w:hAnsi="Times New Roman" w:eastAsia="Times New Roman" w:cs="Times New Roman"/>
                <w:sz w:val="24"/>
                <w:szCs w:val="24"/>
              </w:rPr>
              <w:t xml:space="preserve">, un nosaka </w:t>
            </w:r>
            <w:r w:rsidR="00BA330A">
              <w:rPr>
                <w:rFonts w:ascii="Times New Roman" w:hAnsi="Times New Roman" w:eastAsia="Times New Roman" w:cs="Times New Roman"/>
                <w:sz w:val="24"/>
                <w:szCs w:val="24"/>
              </w:rPr>
              <w:t>inspekcijas tiesības izteikt viedokli Ministru kabinetā</w:t>
            </w:r>
            <w:r w:rsidR="00AB2F2B">
              <w:rPr>
                <w:rFonts w:ascii="Times New Roman" w:hAnsi="Times New Roman" w:eastAsia="Times New Roman" w:cs="Times New Roman"/>
                <w:sz w:val="24"/>
                <w:szCs w:val="24"/>
              </w:rPr>
              <w:t>.</w:t>
            </w:r>
            <w:r w:rsidR="008050C9">
              <w:rPr>
                <w:rFonts w:ascii="Times New Roman" w:hAnsi="Times New Roman" w:eastAsia="Times New Roman" w:cs="Times New Roman"/>
                <w:sz w:val="24"/>
                <w:szCs w:val="24"/>
              </w:rPr>
              <w:t xml:space="preserve"> </w:t>
            </w:r>
          </w:p>
          <w:p w:rsidR="00D03934" w:rsidP="003B26AC" w:rsidRDefault="001024AA" w14:paraId="0B83FB78" w14:textId="3E2F729A">
            <w:pPr>
              <w:spacing w:after="0" w:line="240" w:lineRule="auto"/>
              <w:ind w:firstLine="2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w:t>
            </w:r>
            <w:r w:rsidR="008050C9">
              <w:rPr>
                <w:rFonts w:ascii="Times New Roman" w:hAnsi="Times New Roman" w:eastAsia="Times New Roman" w:cs="Times New Roman"/>
                <w:sz w:val="24"/>
                <w:szCs w:val="24"/>
              </w:rPr>
              <w:t xml:space="preserve"> </w:t>
            </w:r>
            <w:r w:rsidRPr="008050C9" w:rsidR="008050C9">
              <w:rPr>
                <w:rFonts w:ascii="Times New Roman" w:hAnsi="Times New Roman" w:eastAsia="Times New Roman" w:cs="Times New Roman"/>
                <w:sz w:val="24"/>
                <w:szCs w:val="24"/>
              </w:rPr>
              <w:t>likumu "Grozījumi likumā "Par tiesu varu""</w:t>
            </w:r>
            <w:r w:rsidR="005B0046">
              <w:rPr>
                <w:rFonts w:ascii="Times New Roman" w:hAnsi="Times New Roman" w:eastAsia="Times New Roman" w:cs="Times New Roman"/>
                <w:sz w:val="24"/>
                <w:szCs w:val="24"/>
              </w:rPr>
              <w:t xml:space="preserve"> </w:t>
            </w:r>
            <w:r w:rsidRPr="005B0046" w:rsidR="005B0046">
              <w:rPr>
                <w:rFonts w:ascii="Times New Roman" w:hAnsi="Times New Roman" w:eastAsia="Times New Roman" w:cs="Times New Roman"/>
                <w:sz w:val="24"/>
                <w:szCs w:val="24"/>
              </w:rPr>
              <w:t>(Nr.</w:t>
            </w:r>
            <w:r w:rsidR="005B0046">
              <w:rPr>
                <w:rFonts w:ascii="Times New Roman" w:hAnsi="Times New Roman" w:eastAsia="Times New Roman" w:cs="Times New Roman"/>
                <w:sz w:val="24"/>
                <w:szCs w:val="24"/>
              </w:rPr>
              <w:t> </w:t>
            </w:r>
            <w:r w:rsidRPr="005B0046" w:rsidR="005B0046">
              <w:rPr>
                <w:rFonts w:ascii="Times New Roman" w:hAnsi="Times New Roman" w:eastAsia="Times New Roman" w:cs="Times New Roman"/>
                <w:sz w:val="24"/>
                <w:szCs w:val="24"/>
              </w:rPr>
              <w:t>1310/Lp12)</w:t>
            </w:r>
            <w:r w:rsidR="008050C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w:t>
            </w:r>
            <w:r w:rsidR="008050C9">
              <w:rPr>
                <w:rFonts w:ascii="Times New Roman" w:hAnsi="Times New Roman" w:eastAsia="Times New Roman" w:cs="Times New Roman"/>
                <w:sz w:val="24"/>
                <w:szCs w:val="24"/>
              </w:rPr>
              <w:t xml:space="preserve">rojektā </w:t>
            </w:r>
            <w:r w:rsidRPr="008050C9" w:rsidR="008050C9">
              <w:rPr>
                <w:rFonts w:ascii="Times New Roman" w:hAnsi="Times New Roman" w:eastAsia="Times New Roman" w:cs="Times New Roman"/>
                <w:sz w:val="24"/>
                <w:szCs w:val="24"/>
              </w:rPr>
              <w:t>svītrojamas norādes par zemesgrāmatu nodaļu kā patstāvīgu rajona (pilsētas) tiesas struktūrvienību</w:t>
            </w:r>
            <w:r w:rsidR="0086034A">
              <w:rPr>
                <w:rFonts w:ascii="Times New Roman" w:hAnsi="Times New Roman" w:eastAsia="Times New Roman" w:cs="Times New Roman"/>
                <w:sz w:val="24"/>
                <w:szCs w:val="24"/>
              </w:rPr>
              <w:t>.</w:t>
            </w:r>
          </w:p>
          <w:p w:rsidR="00BA330A" w:rsidP="00D03934" w:rsidRDefault="00B637D3" w14:paraId="3E6CFB3C" w14:textId="1A034BE9">
            <w:pPr>
              <w:spacing w:after="0" w:line="240" w:lineRule="auto"/>
              <w:ind w:firstLine="2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Projekts</w:t>
            </w:r>
            <w:r w:rsidR="00141285">
              <w:rPr>
                <w:rFonts w:ascii="Times New Roman" w:hAnsi="Times New Roman" w:eastAsia="Times New Roman" w:cs="Times New Roman"/>
                <w:sz w:val="24"/>
                <w:szCs w:val="24"/>
              </w:rPr>
              <w:t xml:space="preserve"> </w:t>
            </w:r>
            <w:r w:rsidRPr="00B637D3">
              <w:rPr>
                <w:rFonts w:ascii="Times New Roman" w:hAnsi="Times New Roman" w:eastAsia="Times New Roman" w:cs="Times New Roman"/>
                <w:sz w:val="24"/>
                <w:szCs w:val="24"/>
              </w:rPr>
              <w:t xml:space="preserve">stājas spēkā </w:t>
            </w:r>
            <w:r w:rsidR="00141285">
              <w:rPr>
                <w:rFonts w:ascii="Times New Roman" w:hAnsi="Times New Roman" w:eastAsia="Times New Roman" w:cs="Times New Roman"/>
                <w:sz w:val="24"/>
                <w:szCs w:val="24"/>
              </w:rPr>
              <w:t>vispārējā kārtībā.</w:t>
            </w:r>
          </w:p>
          <w:bookmarkEnd w:id="0"/>
          <w:p w:rsidRPr="00767E3C" w:rsidR="00767E3C" w:rsidP="00A56709" w:rsidRDefault="00767E3C" w14:paraId="484749B0" w14:textId="0677417E">
            <w:pPr>
              <w:spacing w:after="0" w:line="240" w:lineRule="auto"/>
              <w:jc w:val="both"/>
              <w:rPr>
                <w:rFonts w:ascii="Times New Roman" w:hAnsi="Times New Roman" w:eastAsia="Times New Roman" w:cs="Times New Roman"/>
                <w:iCs/>
                <w:sz w:val="24"/>
                <w:szCs w:val="24"/>
              </w:rPr>
            </w:pPr>
          </w:p>
        </w:tc>
      </w:tr>
    </w:tbl>
    <w:p w:rsidRPr="004455B0" w:rsidR="00C9499C" w:rsidP="00CF53E7" w:rsidRDefault="00C9499C" w14:paraId="2192B76B"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265"/>
        <w:gridCol w:w="6232"/>
      </w:tblGrid>
      <w:tr w:rsidRPr="004455B0" w:rsidR="004455B0" w:rsidTr="00091AFC" w14:paraId="6FB09823"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4455B0" w:rsidR="00C9499C" w:rsidP="00CF53E7" w:rsidRDefault="00C9499C" w14:paraId="14933DA5" w14:textId="77777777">
            <w:pPr>
              <w:spacing w:after="0" w:line="240" w:lineRule="auto"/>
              <w:jc w:val="center"/>
              <w:rPr>
                <w:rFonts w:ascii="Times New Roman" w:hAnsi="Times New Roman" w:eastAsia="Times New Roman" w:cs="Times New Roman"/>
                <w:b/>
                <w:bCs/>
                <w:sz w:val="24"/>
                <w:szCs w:val="24"/>
              </w:rPr>
            </w:pPr>
            <w:r w:rsidRPr="004455B0">
              <w:rPr>
                <w:rFonts w:ascii="Times New Roman" w:hAnsi="Times New Roman" w:eastAsia="Times New Roman" w:cs="Times New Roman"/>
                <w:b/>
                <w:bCs/>
                <w:sz w:val="24"/>
                <w:szCs w:val="24"/>
              </w:rPr>
              <w:t>I. Tiesību akta projekta izstrādes nepieciešamība</w:t>
            </w:r>
          </w:p>
        </w:tc>
      </w:tr>
      <w:tr w:rsidRPr="004455B0" w:rsidR="004455B0" w:rsidTr="00A56709" w14:paraId="5E841D1D"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64C97591"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1.</w:t>
            </w:r>
          </w:p>
        </w:tc>
        <w:tc>
          <w:tcPr>
            <w:tcW w:w="1250" w:type="pct"/>
            <w:tcBorders>
              <w:top w:val="single" w:color="auto" w:sz="4" w:space="0"/>
              <w:left w:val="single" w:color="auto" w:sz="4" w:space="0"/>
              <w:bottom w:val="single" w:color="auto" w:sz="4" w:space="0"/>
              <w:right w:val="single" w:color="auto" w:sz="4" w:space="0"/>
            </w:tcBorders>
            <w:hideMark/>
          </w:tcPr>
          <w:p w:rsidR="00C9499C" w:rsidP="00C731B0" w:rsidRDefault="00C9499C" w14:paraId="41DD9B58" w14:textId="77777777">
            <w:pP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Pamatojums</w:t>
            </w:r>
          </w:p>
          <w:p w:rsidRPr="00712219" w:rsidR="00712219" w:rsidP="00712219" w:rsidRDefault="00712219" w14:paraId="63DC3755" w14:textId="77777777">
            <w:pPr>
              <w:rPr>
                <w:rFonts w:ascii="Times New Roman" w:hAnsi="Times New Roman" w:eastAsia="Times New Roman" w:cs="Times New Roman"/>
                <w:sz w:val="24"/>
                <w:szCs w:val="24"/>
              </w:rPr>
            </w:pPr>
          </w:p>
          <w:p w:rsidR="00712219" w:rsidP="00712219" w:rsidRDefault="00712219" w14:paraId="4F5C2B7F" w14:textId="77777777">
            <w:pPr>
              <w:ind w:firstLine="720"/>
              <w:rPr>
                <w:rFonts w:ascii="Times New Roman" w:hAnsi="Times New Roman" w:eastAsia="Times New Roman" w:cs="Times New Roman"/>
                <w:sz w:val="24"/>
                <w:szCs w:val="24"/>
              </w:rPr>
            </w:pPr>
          </w:p>
          <w:p w:rsidRPr="006E2DC1" w:rsidR="006E2DC1" w:rsidP="00436ACC" w:rsidRDefault="006E2DC1" w14:paraId="24BF20A9" w14:textId="77777777">
            <w:pPr>
              <w:rPr>
                <w:rFonts w:ascii="Times New Roman" w:hAnsi="Times New Roman" w:eastAsia="Times New Roman" w:cs="Times New Roman"/>
                <w:sz w:val="24"/>
                <w:szCs w:val="24"/>
              </w:rPr>
            </w:pPr>
          </w:p>
          <w:p w:rsidRPr="006E2DC1" w:rsidR="006E2DC1" w:rsidP="00436ACC" w:rsidRDefault="006E2DC1" w14:paraId="76C28EEF" w14:textId="77777777">
            <w:pPr>
              <w:rPr>
                <w:rFonts w:ascii="Times New Roman" w:hAnsi="Times New Roman" w:eastAsia="Times New Roman" w:cs="Times New Roman"/>
                <w:sz w:val="24"/>
                <w:szCs w:val="24"/>
              </w:rPr>
            </w:pPr>
          </w:p>
          <w:p w:rsidRPr="006E2DC1" w:rsidR="006E2DC1" w:rsidP="00436ACC" w:rsidRDefault="006E2DC1" w14:paraId="0AB873B6" w14:textId="77777777">
            <w:pPr>
              <w:rPr>
                <w:rFonts w:ascii="Times New Roman" w:hAnsi="Times New Roman" w:eastAsia="Times New Roman" w:cs="Times New Roman"/>
                <w:sz w:val="24"/>
                <w:szCs w:val="24"/>
              </w:rPr>
            </w:pPr>
          </w:p>
          <w:p w:rsidRPr="006E2DC1" w:rsidR="006E2DC1" w:rsidP="00436ACC" w:rsidRDefault="006E2DC1" w14:paraId="4EAB5E1F" w14:textId="77777777">
            <w:pPr>
              <w:rPr>
                <w:rFonts w:ascii="Times New Roman" w:hAnsi="Times New Roman" w:eastAsia="Times New Roman" w:cs="Times New Roman"/>
                <w:sz w:val="24"/>
                <w:szCs w:val="24"/>
              </w:rPr>
            </w:pPr>
          </w:p>
          <w:p w:rsidRPr="006E2DC1" w:rsidR="006E2DC1" w:rsidP="00436ACC" w:rsidRDefault="006E2DC1" w14:paraId="72CB988A" w14:textId="77777777">
            <w:pPr>
              <w:rPr>
                <w:rFonts w:ascii="Times New Roman" w:hAnsi="Times New Roman" w:eastAsia="Times New Roman" w:cs="Times New Roman"/>
                <w:sz w:val="24"/>
                <w:szCs w:val="24"/>
              </w:rPr>
            </w:pPr>
          </w:p>
          <w:p w:rsidRPr="006E2DC1" w:rsidR="006E2DC1" w:rsidP="00436ACC" w:rsidRDefault="006E2DC1" w14:paraId="4D1CFB82" w14:textId="77777777">
            <w:pPr>
              <w:rPr>
                <w:rFonts w:ascii="Times New Roman" w:hAnsi="Times New Roman" w:eastAsia="Times New Roman" w:cs="Times New Roman"/>
                <w:sz w:val="24"/>
                <w:szCs w:val="24"/>
              </w:rPr>
            </w:pPr>
          </w:p>
          <w:p w:rsidRPr="006E2DC1" w:rsidR="006E2DC1" w:rsidP="00436ACC" w:rsidRDefault="006E2DC1" w14:paraId="767F88BC" w14:textId="77777777">
            <w:pPr>
              <w:rPr>
                <w:rFonts w:ascii="Times New Roman" w:hAnsi="Times New Roman" w:eastAsia="Times New Roman" w:cs="Times New Roman"/>
                <w:sz w:val="24"/>
                <w:szCs w:val="24"/>
              </w:rPr>
            </w:pPr>
          </w:p>
          <w:p w:rsidRPr="006E2DC1" w:rsidR="006E2DC1" w:rsidP="00436ACC" w:rsidRDefault="006E2DC1" w14:paraId="3F2C83FD" w14:textId="77777777">
            <w:pPr>
              <w:rPr>
                <w:rFonts w:ascii="Times New Roman" w:hAnsi="Times New Roman" w:eastAsia="Times New Roman" w:cs="Times New Roman"/>
                <w:sz w:val="24"/>
                <w:szCs w:val="24"/>
              </w:rPr>
            </w:pPr>
          </w:p>
          <w:p w:rsidRPr="006E2DC1" w:rsidR="006E2DC1" w:rsidP="00436ACC" w:rsidRDefault="006E2DC1" w14:paraId="38F42C66" w14:textId="77777777">
            <w:pPr>
              <w:rPr>
                <w:rFonts w:ascii="Times New Roman" w:hAnsi="Times New Roman" w:eastAsia="Times New Roman" w:cs="Times New Roman"/>
                <w:sz w:val="24"/>
                <w:szCs w:val="24"/>
              </w:rPr>
            </w:pPr>
          </w:p>
          <w:p w:rsidRPr="006E2DC1" w:rsidR="006E2DC1" w:rsidP="00436ACC" w:rsidRDefault="006E2DC1" w14:paraId="6E89CCAF" w14:textId="77777777">
            <w:pPr>
              <w:rPr>
                <w:rFonts w:ascii="Times New Roman" w:hAnsi="Times New Roman" w:eastAsia="Times New Roman" w:cs="Times New Roman"/>
                <w:sz w:val="24"/>
                <w:szCs w:val="24"/>
              </w:rPr>
            </w:pPr>
          </w:p>
          <w:p w:rsidRPr="006E2DC1" w:rsidR="006E2DC1" w:rsidP="00436ACC" w:rsidRDefault="006E2DC1" w14:paraId="0334F5E9" w14:textId="77777777">
            <w:pPr>
              <w:rPr>
                <w:rFonts w:ascii="Times New Roman" w:hAnsi="Times New Roman" w:eastAsia="Times New Roman" w:cs="Times New Roman"/>
                <w:sz w:val="24"/>
                <w:szCs w:val="24"/>
              </w:rPr>
            </w:pPr>
          </w:p>
          <w:p w:rsidRPr="006E2DC1" w:rsidR="006E2DC1" w:rsidP="00436ACC" w:rsidRDefault="006E2DC1" w14:paraId="75A055ED" w14:textId="77777777">
            <w:pPr>
              <w:rPr>
                <w:rFonts w:ascii="Times New Roman" w:hAnsi="Times New Roman" w:eastAsia="Times New Roman" w:cs="Times New Roman"/>
                <w:sz w:val="24"/>
                <w:szCs w:val="24"/>
              </w:rPr>
            </w:pPr>
          </w:p>
          <w:p w:rsidRPr="006E2DC1" w:rsidR="006E2DC1" w:rsidP="00436ACC" w:rsidRDefault="006E2DC1" w14:paraId="5867DA3C" w14:textId="0D0A84FB">
            <w:pPr>
              <w:rPr>
                <w:rFonts w:ascii="Times New Roman" w:hAnsi="Times New Roman" w:eastAsia="Times New Roman" w:cs="Times New Roman"/>
                <w:sz w:val="24"/>
                <w:szCs w:val="24"/>
              </w:rPr>
            </w:pPr>
          </w:p>
        </w:tc>
        <w:tc>
          <w:tcPr>
            <w:tcW w:w="3438" w:type="pct"/>
            <w:tcBorders>
              <w:top w:val="single" w:color="auto" w:sz="4" w:space="0"/>
              <w:left w:val="single" w:color="auto" w:sz="4" w:space="0"/>
              <w:bottom w:val="single" w:color="auto" w:sz="4" w:space="0"/>
              <w:right w:val="single" w:color="auto" w:sz="4" w:space="0"/>
            </w:tcBorders>
            <w:hideMark/>
          </w:tcPr>
          <w:p w:rsidR="00F937A1" w:rsidP="0063068E" w:rsidRDefault="00F937A1" w14:paraId="6044DEAD" w14:textId="1262BD71">
            <w:pPr>
              <w:spacing w:after="0" w:line="240" w:lineRule="auto"/>
              <w:ind w:firstLine="275"/>
              <w:jc w:val="both"/>
              <w:rPr>
                <w:rFonts w:ascii="Times New Roman" w:hAnsi="Times New Roman" w:cs="Times New Roman"/>
                <w:iCs/>
                <w:sz w:val="24"/>
                <w:szCs w:val="24"/>
              </w:rPr>
            </w:pPr>
            <w:r w:rsidRPr="00F937A1">
              <w:rPr>
                <w:rFonts w:ascii="Times New Roman" w:hAnsi="Times New Roman" w:cs="Times New Roman"/>
                <w:iCs/>
                <w:sz w:val="24"/>
                <w:szCs w:val="24"/>
              </w:rPr>
              <w:lastRenderedPageBreak/>
              <w:t xml:space="preserve">Saskaņā ar Eiropas Parlamenta un Padomes </w:t>
            </w:r>
            <w:r w:rsidRPr="00F937A1" w:rsidR="008015F9">
              <w:rPr>
                <w:rFonts w:ascii="Times New Roman" w:hAnsi="Times New Roman" w:cs="Times New Roman"/>
                <w:iCs/>
                <w:sz w:val="24"/>
                <w:szCs w:val="24"/>
              </w:rPr>
              <w:t>2016.</w:t>
            </w:r>
            <w:r w:rsidR="008015F9">
              <w:rPr>
                <w:rFonts w:ascii="Times New Roman" w:hAnsi="Times New Roman" w:cs="Times New Roman"/>
                <w:iCs/>
                <w:sz w:val="24"/>
                <w:szCs w:val="24"/>
              </w:rPr>
              <w:t> </w:t>
            </w:r>
            <w:r w:rsidRPr="00F937A1" w:rsidR="008015F9">
              <w:rPr>
                <w:rFonts w:ascii="Times New Roman" w:hAnsi="Times New Roman" w:cs="Times New Roman"/>
                <w:iCs/>
                <w:sz w:val="24"/>
                <w:szCs w:val="24"/>
              </w:rPr>
              <w:t>gada 27.</w:t>
            </w:r>
            <w:r w:rsidR="008015F9">
              <w:rPr>
                <w:rFonts w:ascii="Times New Roman" w:hAnsi="Times New Roman" w:cs="Times New Roman"/>
                <w:iCs/>
                <w:sz w:val="24"/>
                <w:szCs w:val="24"/>
              </w:rPr>
              <w:t> </w:t>
            </w:r>
            <w:r w:rsidRPr="00F937A1" w:rsidR="008015F9">
              <w:rPr>
                <w:rFonts w:ascii="Times New Roman" w:hAnsi="Times New Roman" w:cs="Times New Roman"/>
                <w:iCs/>
                <w:sz w:val="24"/>
                <w:szCs w:val="24"/>
              </w:rPr>
              <w:t xml:space="preserve">aprīļa </w:t>
            </w:r>
            <w:r w:rsidR="008015F9">
              <w:rPr>
                <w:rFonts w:ascii="Times New Roman" w:hAnsi="Times New Roman" w:cs="Times New Roman"/>
                <w:iCs/>
                <w:sz w:val="24"/>
                <w:szCs w:val="24"/>
              </w:rPr>
              <w:t>r</w:t>
            </w:r>
            <w:r w:rsidRPr="00F937A1">
              <w:rPr>
                <w:rFonts w:ascii="Times New Roman" w:hAnsi="Times New Roman" w:cs="Times New Roman"/>
                <w:iCs/>
                <w:sz w:val="24"/>
                <w:szCs w:val="24"/>
              </w:rPr>
              <w:t xml:space="preserve">egulas (ES) 2016/679 </w:t>
            </w:r>
            <w:r w:rsidR="008015F9">
              <w:rPr>
                <w:rFonts w:ascii="Times New Roman" w:hAnsi="Times New Roman" w:cs="Times New Roman"/>
                <w:iCs/>
                <w:sz w:val="24"/>
                <w:szCs w:val="24"/>
              </w:rPr>
              <w:t>p</w:t>
            </w:r>
            <w:r w:rsidRPr="00F937A1">
              <w:rPr>
                <w:rFonts w:ascii="Times New Roman" w:hAnsi="Times New Roman" w:cs="Times New Roman"/>
                <w:iCs/>
                <w:sz w:val="24"/>
                <w:szCs w:val="24"/>
              </w:rPr>
              <w:t xml:space="preserve">ar fizisku personu aizsardzību attiecībā uz personas datu apstrādi un šādu datu brīvu apriti un ar ko atceļ Direktīvu 95/46/EK (Vispārīgā datu aizsardzības regula) </w:t>
            </w:r>
            <w:r w:rsidR="008015F9">
              <w:rPr>
                <w:rFonts w:ascii="Times New Roman" w:hAnsi="Times New Roman" w:cs="Times New Roman"/>
                <w:iCs/>
                <w:sz w:val="24"/>
                <w:szCs w:val="24"/>
              </w:rPr>
              <w:t xml:space="preserve">(turpmāk – datu regula) </w:t>
            </w:r>
            <w:r w:rsidRPr="00F937A1">
              <w:rPr>
                <w:rFonts w:ascii="Times New Roman" w:hAnsi="Times New Roman" w:cs="Times New Roman"/>
                <w:iCs/>
                <w:sz w:val="24"/>
                <w:szCs w:val="24"/>
              </w:rPr>
              <w:t>52.</w:t>
            </w:r>
            <w:r w:rsidR="003E161C">
              <w:rPr>
                <w:rFonts w:ascii="Times New Roman" w:hAnsi="Times New Roman" w:cs="Times New Roman"/>
                <w:iCs/>
                <w:sz w:val="24"/>
                <w:szCs w:val="24"/>
              </w:rPr>
              <w:t> </w:t>
            </w:r>
            <w:r w:rsidRPr="00F937A1">
              <w:rPr>
                <w:rFonts w:ascii="Times New Roman" w:hAnsi="Times New Roman" w:cs="Times New Roman"/>
                <w:iCs/>
                <w:sz w:val="24"/>
                <w:szCs w:val="24"/>
              </w:rPr>
              <w:t>panta 6.</w:t>
            </w:r>
            <w:r w:rsidR="003E161C">
              <w:rPr>
                <w:rFonts w:ascii="Times New Roman" w:hAnsi="Times New Roman" w:cs="Times New Roman"/>
                <w:iCs/>
                <w:sz w:val="24"/>
                <w:szCs w:val="24"/>
              </w:rPr>
              <w:t> </w:t>
            </w:r>
            <w:r w:rsidRPr="00F937A1">
              <w:rPr>
                <w:rFonts w:ascii="Times New Roman" w:hAnsi="Times New Roman" w:cs="Times New Roman"/>
                <w:iCs/>
                <w:sz w:val="24"/>
                <w:szCs w:val="24"/>
              </w:rPr>
              <w:t>punktu katra dalībvalsts nodrošina, lai katra uzraudzības iestāde būtu pakļauta tādai finanšu kontrolei, kas neietekmē tās neatkarību, un lai tai būtu atsevišķs publisks gada budžets, kas var būt daļa no kopējā valsts budžeta.</w:t>
            </w:r>
          </w:p>
          <w:p w:rsidR="00C9499C" w:rsidP="00A27E36" w:rsidRDefault="0063068E" w14:paraId="3398F126" w14:textId="77777777">
            <w:pPr>
              <w:spacing w:after="0" w:line="240" w:lineRule="auto"/>
              <w:ind w:firstLine="275"/>
              <w:jc w:val="both"/>
              <w:rPr>
                <w:rFonts w:ascii="Times New Roman" w:hAnsi="Times New Roman" w:cs="Times New Roman"/>
                <w:iCs/>
                <w:sz w:val="24"/>
                <w:szCs w:val="24"/>
              </w:rPr>
            </w:pPr>
            <w:r w:rsidRPr="0063068E">
              <w:rPr>
                <w:rFonts w:ascii="Times New Roman" w:hAnsi="Times New Roman" w:cs="Times New Roman"/>
                <w:iCs/>
                <w:sz w:val="24"/>
                <w:szCs w:val="24"/>
              </w:rPr>
              <w:t>2018.</w:t>
            </w:r>
            <w:r w:rsidR="003E161C">
              <w:rPr>
                <w:rFonts w:ascii="Times New Roman" w:hAnsi="Times New Roman" w:cs="Times New Roman"/>
                <w:iCs/>
                <w:sz w:val="24"/>
                <w:szCs w:val="24"/>
              </w:rPr>
              <w:t> </w:t>
            </w:r>
            <w:r w:rsidRPr="0063068E">
              <w:rPr>
                <w:rFonts w:ascii="Times New Roman" w:hAnsi="Times New Roman" w:cs="Times New Roman"/>
                <w:iCs/>
                <w:sz w:val="24"/>
                <w:szCs w:val="24"/>
              </w:rPr>
              <w:t xml:space="preserve">gada </w:t>
            </w:r>
            <w:r w:rsidR="008015F9">
              <w:rPr>
                <w:rFonts w:ascii="Times New Roman" w:hAnsi="Times New Roman" w:cs="Times New Roman"/>
                <w:iCs/>
                <w:sz w:val="24"/>
                <w:szCs w:val="24"/>
              </w:rPr>
              <w:t>5</w:t>
            </w:r>
            <w:r w:rsidRPr="0063068E">
              <w:rPr>
                <w:rFonts w:ascii="Times New Roman" w:hAnsi="Times New Roman" w:cs="Times New Roman"/>
                <w:iCs/>
                <w:sz w:val="24"/>
                <w:szCs w:val="24"/>
              </w:rPr>
              <w:t>.</w:t>
            </w:r>
            <w:r w:rsidR="003E161C">
              <w:rPr>
                <w:rFonts w:ascii="Times New Roman" w:hAnsi="Times New Roman" w:cs="Times New Roman"/>
                <w:iCs/>
                <w:sz w:val="24"/>
                <w:szCs w:val="24"/>
              </w:rPr>
              <w:t> </w:t>
            </w:r>
            <w:r w:rsidRPr="0063068E">
              <w:rPr>
                <w:rFonts w:ascii="Times New Roman" w:hAnsi="Times New Roman" w:cs="Times New Roman"/>
                <w:iCs/>
                <w:sz w:val="24"/>
                <w:szCs w:val="24"/>
              </w:rPr>
              <w:t>jūlijā stājās spēkā Fizisko personu datu apstrādes likums, kura 3.</w:t>
            </w:r>
            <w:r w:rsidR="003E161C">
              <w:rPr>
                <w:rFonts w:ascii="Times New Roman" w:hAnsi="Times New Roman" w:cs="Times New Roman"/>
                <w:iCs/>
                <w:sz w:val="24"/>
                <w:szCs w:val="24"/>
              </w:rPr>
              <w:t> </w:t>
            </w:r>
            <w:r w:rsidRPr="0063068E">
              <w:rPr>
                <w:rFonts w:ascii="Times New Roman" w:hAnsi="Times New Roman" w:cs="Times New Roman"/>
                <w:iCs/>
                <w:sz w:val="24"/>
                <w:szCs w:val="24"/>
              </w:rPr>
              <w:t>panta pirmajā daļā ir noteikts, ka inspekcija ir Ministru kabineta pārraudzībā esoša tiešās pārvaldes iestāde, kas ir datu uzraudzības iestāde datu regulas izpratnē un pilda datu regulā un šajā likumā noteiktos uzdevumus datu apstrādes jomā. Tā paša likuma 3.</w:t>
            </w:r>
            <w:r w:rsidR="008015F9">
              <w:rPr>
                <w:rFonts w:ascii="Times New Roman" w:hAnsi="Times New Roman" w:cs="Times New Roman"/>
                <w:iCs/>
                <w:sz w:val="24"/>
                <w:szCs w:val="24"/>
              </w:rPr>
              <w:t> </w:t>
            </w:r>
            <w:r w:rsidRPr="0063068E">
              <w:rPr>
                <w:rFonts w:ascii="Times New Roman" w:hAnsi="Times New Roman" w:cs="Times New Roman"/>
                <w:iCs/>
                <w:sz w:val="24"/>
                <w:szCs w:val="24"/>
              </w:rPr>
              <w:t xml:space="preserve">panta piektajā daļā ir noteikts, ka Ministru kabinets institucionālo pārraudzību īsteno ar tieslietu ministra starpniecību. Pārraudzība neattiecas uz inspekcijai noteikto uzdevumu un tiesību īstenošanu, kā arī inspekcijas iekšējās organizācijas jautājumiem, tostarp iekšējo normatīvo aktu izdošanu, uzziņas sagatavošanu un lēmumiem, kuri attiecas uz inspekcijā nodarbinātajiem (piemēram, lēmumiem par nodarbināto pieņemšanu un atbrīvošanu no amata, pārcelšanu un tās saskaņošanu, nosūtīšanu komandējumā, disciplinārlietu ierosināšanu, izskatīšanu un disciplinārsodu </w:t>
            </w:r>
            <w:r w:rsidRPr="00CE4380">
              <w:rPr>
                <w:rFonts w:ascii="Times New Roman" w:hAnsi="Times New Roman" w:cs="Times New Roman"/>
                <w:iCs/>
                <w:sz w:val="24"/>
                <w:szCs w:val="24"/>
              </w:rPr>
              <w:t>piemērošanu).</w:t>
            </w:r>
          </w:p>
          <w:p w:rsidRPr="008050C9" w:rsidR="008050C9" w:rsidP="008050C9" w:rsidRDefault="008050C9" w14:paraId="6D9DEC6E" w14:textId="73FF0DB4">
            <w:pPr>
              <w:spacing w:after="0" w:line="240" w:lineRule="auto"/>
              <w:ind w:firstLine="2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2018. gada 28. novembrī stājās spēkā </w:t>
            </w:r>
            <w:r w:rsidRPr="00D03934">
              <w:rPr>
                <w:rFonts w:ascii="Times New Roman" w:hAnsi="Times New Roman" w:eastAsia="Times New Roman" w:cs="Times New Roman"/>
                <w:sz w:val="24"/>
                <w:szCs w:val="24"/>
              </w:rPr>
              <w:t>likum</w:t>
            </w:r>
            <w:r>
              <w:rPr>
                <w:rFonts w:ascii="Times New Roman" w:hAnsi="Times New Roman" w:eastAsia="Times New Roman" w:cs="Times New Roman"/>
                <w:sz w:val="24"/>
                <w:szCs w:val="24"/>
              </w:rPr>
              <w:t>s</w:t>
            </w:r>
            <w:r w:rsidRPr="00D03934">
              <w:rPr>
                <w:rFonts w:ascii="Times New Roman" w:hAnsi="Times New Roman" w:eastAsia="Times New Roman" w:cs="Times New Roman"/>
                <w:sz w:val="24"/>
                <w:szCs w:val="24"/>
              </w:rPr>
              <w:t xml:space="preserve"> "Grozījumi likumā "Par tiesu varu"", ar kuru no 2019.</w:t>
            </w:r>
            <w:r w:rsidR="001024AA">
              <w:rPr>
                <w:rFonts w:ascii="Times New Roman" w:hAnsi="Times New Roman" w:eastAsia="Times New Roman" w:cs="Times New Roman"/>
                <w:sz w:val="24"/>
                <w:szCs w:val="24"/>
              </w:rPr>
              <w:t> </w:t>
            </w:r>
            <w:r w:rsidRPr="00D03934">
              <w:rPr>
                <w:rFonts w:ascii="Times New Roman" w:hAnsi="Times New Roman" w:eastAsia="Times New Roman" w:cs="Times New Roman"/>
                <w:sz w:val="24"/>
                <w:szCs w:val="24"/>
              </w:rPr>
              <w:t>gada 1.</w:t>
            </w:r>
            <w:r w:rsidR="001024AA">
              <w:rPr>
                <w:rFonts w:ascii="Times New Roman" w:hAnsi="Times New Roman" w:eastAsia="Times New Roman" w:cs="Times New Roman"/>
                <w:sz w:val="24"/>
                <w:szCs w:val="24"/>
              </w:rPr>
              <w:t> </w:t>
            </w:r>
            <w:r w:rsidRPr="00D03934">
              <w:rPr>
                <w:rFonts w:ascii="Times New Roman" w:hAnsi="Times New Roman" w:eastAsia="Times New Roman" w:cs="Times New Roman"/>
                <w:sz w:val="24"/>
                <w:szCs w:val="24"/>
              </w:rPr>
              <w:t xml:space="preserve">jūnija zemesgrāmatu nodaļu tiesneši tiks integrēti rajona (pilsētas) tiesas sastāvā un zemesgrāmatu nodaļas kā patstāvīgas rajona </w:t>
            </w:r>
            <w:r w:rsidRPr="00D03934">
              <w:rPr>
                <w:rFonts w:ascii="Times New Roman" w:hAnsi="Times New Roman" w:eastAsia="Times New Roman" w:cs="Times New Roman"/>
                <w:sz w:val="24"/>
                <w:szCs w:val="24"/>
              </w:rPr>
              <w:lastRenderedPageBreak/>
              <w:t xml:space="preserve">(pilsētas) tiesas struktūrvienības tiks likvidētas. Attiecīgi no </w:t>
            </w:r>
            <w:r w:rsidRPr="00F013C0" w:rsidR="00F013C0">
              <w:rPr>
                <w:rFonts w:ascii="Times New Roman" w:hAnsi="Times New Roman" w:eastAsia="Times New Roman" w:cs="Times New Roman"/>
                <w:sz w:val="24"/>
                <w:szCs w:val="24"/>
              </w:rPr>
              <w:t>Ministru kabineta 2012.</w:t>
            </w:r>
            <w:r w:rsidR="001024AA">
              <w:rPr>
                <w:rFonts w:ascii="Times New Roman" w:hAnsi="Times New Roman" w:eastAsia="Times New Roman" w:cs="Times New Roman"/>
                <w:sz w:val="24"/>
                <w:szCs w:val="24"/>
              </w:rPr>
              <w:t> </w:t>
            </w:r>
            <w:r w:rsidRPr="00F013C0" w:rsidR="00F013C0">
              <w:rPr>
                <w:rFonts w:ascii="Times New Roman" w:hAnsi="Times New Roman" w:eastAsia="Times New Roman" w:cs="Times New Roman"/>
                <w:sz w:val="24"/>
                <w:szCs w:val="24"/>
              </w:rPr>
              <w:t>gada 11.</w:t>
            </w:r>
            <w:r w:rsidR="001024AA">
              <w:rPr>
                <w:rFonts w:ascii="Times New Roman" w:hAnsi="Times New Roman" w:eastAsia="Times New Roman" w:cs="Times New Roman"/>
                <w:sz w:val="24"/>
                <w:szCs w:val="24"/>
              </w:rPr>
              <w:t> </w:t>
            </w:r>
            <w:r w:rsidRPr="00F013C0" w:rsidR="00F013C0">
              <w:rPr>
                <w:rFonts w:ascii="Times New Roman" w:hAnsi="Times New Roman" w:eastAsia="Times New Roman" w:cs="Times New Roman"/>
                <w:sz w:val="24"/>
                <w:szCs w:val="24"/>
              </w:rPr>
              <w:t>decembra noteikum</w:t>
            </w:r>
            <w:r w:rsidR="00F013C0">
              <w:rPr>
                <w:rFonts w:ascii="Times New Roman" w:hAnsi="Times New Roman" w:eastAsia="Times New Roman" w:cs="Times New Roman"/>
                <w:sz w:val="24"/>
                <w:szCs w:val="24"/>
              </w:rPr>
              <w:t>iem</w:t>
            </w:r>
            <w:r w:rsidRPr="00F013C0" w:rsidR="00F013C0">
              <w:rPr>
                <w:rFonts w:ascii="Times New Roman" w:hAnsi="Times New Roman" w:eastAsia="Times New Roman" w:cs="Times New Roman"/>
                <w:sz w:val="24"/>
                <w:szCs w:val="24"/>
              </w:rPr>
              <w:t xml:space="preserve"> Nr.</w:t>
            </w:r>
            <w:r w:rsidR="001024AA">
              <w:rPr>
                <w:rFonts w:ascii="Times New Roman" w:hAnsi="Times New Roman" w:eastAsia="Times New Roman" w:cs="Times New Roman"/>
                <w:sz w:val="24"/>
                <w:szCs w:val="24"/>
              </w:rPr>
              <w:t> </w:t>
            </w:r>
            <w:r w:rsidRPr="00F013C0" w:rsidR="00F013C0">
              <w:rPr>
                <w:rFonts w:ascii="Times New Roman" w:hAnsi="Times New Roman" w:eastAsia="Times New Roman" w:cs="Times New Roman"/>
                <w:sz w:val="24"/>
                <w:szCs w:val="24"/>
              </w:rPr>
              <w:t>867 "Kārtība, kādā nosakāms maksimāli pieļaujamais valsts budžeta izdevumu kopapjoms un maksimāli pieļaujamais valsts budžeta izdevumu kopējais apjoms katrai ministrijai un citām centrālajām valsts iestādēm vidējam termiņam" (turpmāk – MK noteikumi)</w:t>
            </w:r>
            <w:r w:rsidR="00F013C0">
              <w:rPr>
                <w:rFonts w:ascii="Times New Roman" w:hAnsi="Times New Roman" w:eastAsia="Times New Roman" w:cs="Times New Roman"/>
                <w:sz w:val="24"/>
                <w:szCs w:val="24"/>
              </w:rPr>
              <w:t xml:space="preserve"> </w:t>
            </w:r>
            <w:r w:rsidRPr="00D03934">
              <w:rPr>
                <w:rFonts w:ascii="Times New Roman" w:hAnsi="Times New Roman" w:eastAsia="Times New Roman" w:cs="Times New Roman"/>
                <w:sz w:val="24"/>
                <w:szCs w:val="24"/>
              </w:rPr>
              <w:t>svītrojamas norādes par zemesgrāmatu nodaļu kā patstāvīgu rajona (pilsētas) tiesas struktūrvienību.</w:t>
            </w:r>
          </w:p>
        </w:tc>
      </w:tr>
      <w:tr w:rsidRPr="004455B0" w:rsidR="004455B0" w:rsidTr="00A56709" w14:paraId="5BB4861A" w14:textId="77777777">
        <w:trPr>
          <w:trHeight w:val="3356"/>
        </w:trPr>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0D5DC3C5"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lastRenderedPageBreak/>
              <w:t>2.</w:t>
            </w:r>
          </w:p>
        </w:tc>
        <w:tc>
          <w:tcPr>
            <w:tcW w:w="1250" w:type="pct"/>
            <w:tcBorders>
              <w:top w:val="single" w:color="auto" w:sz="4" w:space="0"/>
              <w:left w:val="single" w:color="auto" w:sz="4" w:space="0"/>
              <w:bottom w:val="single" w:color="auto" w:sz="4" w:space="0"/>
              <w:right w:val="single" w:color="auto" w:sz="4" w:space="0"/>
            </w:tcBorders>
            <w:hideMark/>
          </w:tcPr>
          <w:p w:rsidRPr="00D73F2C" w:rsidR="00D73F2C" w:rsidP="00780924" w:rsidRDefault="00C9499C" w14:paraId="612C1510"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A45F09" w:rsidR="00C9499C" w:rsidP="00360FDB" w:rsidRDefault="00C9499C" w14:paraId="7330DF00" w14:textId="77777777">
            <w:pPr>
              <w:rPr>
                <w:rFonts w:ascii="Times New Roman" w:hAnsi="Times New Roman" w:eastAsia="Times New Roman" w:cs="Times New Roman"/>
                <w:sz w:val="24"/>
                <w:szCs w:val="24"/>
              </w:rPr>
            </w:pPr>
          </w:p>
        </w:tc>
        <w:tc>
          <w:tcPr>
            <w:tcW w:w="3438" w:type="pct"/>
            <w:tcBorders>
              <w:top w:val="single" w:color="auto" w:sz="4" w:space="0"/>
              <w:left w:val="single" w:color="auto" w:sz="4" w:space="0"/>
              <w:bottom w:val="single" w:color="auto" w:sz="4" w:space="0"/>
              <w:right w:val="single" w:color="auto" w:sz="4" w:space="0"/>
            </w:tcBorders>
            <w:hideMark/>
          </w:tcPr>
          <w:p w:rsidRPr="00FE7980" w:rsidR="00A27E36" w:rsidP="00A27E36" w:rsidRDefault="004F06B4" w14:paraId="4310294A" w14:textId="150FF928">
            <w:pPr>
              <w:spacing w:after="0" w:line="240" w:lineRule="auto"/>
              <w:ind w:firstLine="275"/>
              <w:jc w:val="both"/>
              <w:rPr>
                <w:rFonts w:ascii="Times New Roman" w:hAnsi="Times New Roman" w:cs="Times New Roman"/>
                <w:sz w:val="24"/>
                <w:szCs w:val="24"/>
              </w:rPr>
            </w:pPr>
            <w:r w:rsidRPr="00FE7980">
              <w:rPr>
                <w:rFonts w:ascii="Times New Roman" w:hAnsi="Times New Roman" w:cs="Times New Roman"/>
                <w:sz w:val="24"/>
                <w:szCs w:val="24"/>
              </w:rPr>
              <w:t>1)</w:t>
            </w:r>
            <w:r w:rsidR="00D53EFB">
              <w:rPr>
                <w:rFonts w:ascii="Times New Roman" w:hAnsi="Times New Roman" w:cs="Times New Roman"/>
                <w:sz w:val="24"/>
                <w:szCs w:val="24"/>
              </w:rPr>
              <w:t> </w:t>
            </w:r>
            <w:r w:rsidRPr="00FE7980" w:rsidR="00A27E36">
              <w:rPr>
                <w:rFonts w:ascii="Times New Roman" w:hAnsi="Times New Roman" w:cs="Times New Roman"/>
                <w:sz w:val="24"/>
                <w:szCs w:val="24"/>
              </w:rPr>
              <w:t xml:space="preserve">Lai nodrošinātu inspekcijas tiesības piedalīties sava budžeta </w:t>
            </w:r>
            <w:r w:rsidRPr="00FE7980" w:rsidR="00F66050">
              <w:rPr>
                <w:rFonts w:ascii="Times New Roman" w:hAnsi="Times New Roman" w:cs="Times New Roman"/>
                <w:sz w:val="24"/>
                <w:szCs w:val="24"/>
              </w:rPr>
              <w:t>sagatavošanas un apstiprināšanas</w:t>
            </w:r>
            <w:r w:rsidRPr="00FE7980" w:rsidR="008113C2">
              <w:rPr>
                <w:rFonts w:ascii="Times New Roman" w:hAnsi="Times New Roman" w:cs="Times New Roman"/>
                <w:sz w:val="24"/>
                <w:szCs w:val="24"/>
              </w:rPr>
              <w:t xml:space="preserve"> procesā</w:t>
            </w:r>
            <w:r w:rsidRPr="00FE7980" w:rsidR="00A27E36">
              <w:rPr>
                <w:rFonts w:ascii="Times New Roman" w:hAnsi="Times New Roman" w:cs="Times New Roman"/>
                <w:sz w:val="24"/>
                <w:szCs w:val="24"/>
              </w:rPr>
              <w:t xml:space="preserve"> pēc Fizisko personu datu apstrādes likuma un datu regulas </w:t>
            </w:r>
            <w:r w:rsidRPr="00FE7980" w:rsidR="00EA30BC">
              <w:rPr>
                <w:rFonts w:ascii="Times New Roman" w:hAnsi="Times New Roman" w:cs="Times New Roman"/>
                <w:sz w:val="24"/>
                <w:szCs w:val="24"/>
              </w:rPr>
              <w:t xml:space="preserve">nosacījumu </w:t>
            </w:r>
            <w:r w:rsidRPr="00FE7980" w:rsidR="00A27E36">
              <w:rPr>
                <w:rFonts w:ascii="Times New Roman" w:hAnsi="Times New Roman" w:cs="Times New Roman"/>
                <w:sz w:val="24"/>
                <w:szCs w:val="24"/>
              </w:rPr>
              <w:t>stāšanās spēkā</w:t>
            </w:r>
            <w:r w:rsidRPr="00FE7980" w:rsidR="004F517E">
              <w:rPr>
                <w:rFonts w:ascii="Times New Roman" w:hAnsi="Times New Roman" w:cs="Times New Roman"/>
                <w:sz w:val="24"/>
                <w:szCs w:val="24"/>
              </w:rPr>
              <w:t>,</w:t>
            </w:r>
            <w:r w:rsidRPr="00FE7980" w:rsidR="00A27E36">
              <w:rPr>
                <w:rFonts w:ascii="Times New Roman" w:hAnsi="Times New Roman" w:cs="Times New Roman"/>
                <w:sz w:val="24"/>
                <w:szCs w:val="24"/>
              </w:rPr>
              <w:t xml:space="preserve"> ir nepieciešams veikt grozījumus normatīvajos aktos, kas noteic kārtību valsts budžeta </w:t>
            </w:r>
            <w:r w:rsidRPr="00FE7980" w:rsidR="00A546BC">
              <w:rPr>
                <w:rFonts w:ascii="Times New Roman" w:hAnsi="Times New Roman" w:cs="Times New Roman"/>
                <w:sz w:val="24"/>
                <w:szCs w:val="24"/>
              </w:rPr>
              <w:t xml:space="preserve">līdzekļu </w:t>
            </w:r>
            <w:r w:rsidRPr="00FE7980" w:rsidR="00A27E36">
              <w:rPr>
                <w:rFonts w:ascii="Times New Roman" w:hAnsi="Times New Roman" w:cs="Times New Roman"/>
                <w:sz w:val="24"/>
                <w:szCs w:val="24"/>
              </w:rPr>
              <w:t>pieprasīšanai</w:t>
            </w:r>
            <w:r w:rsidRPr="00FE7980" w:rsidR="00AF340A">
              <w:rPr>
                <w:rFonts w:ascii="Times New Roman" w:hAnsi="Times New Roman" w:cs="Times New Roman"/>
                <w:sz w:val="24"/>
                <w:szCs w:val="24"/>
              </w:rPr>
              <w:t xml:space="preserve">, nosakot inspekcijai </w:t>
            </w:r>
            <w:r w:rsidRPr="00FE7980" w:rsidR="000A7C31">
              <w:rPr>
                <w:rFonts w:ascii="Times New Roman" w:hAnsi="Times New Roman" w:cs="Times New Roman"/>
                <w:sz w:val="24"/>
                <w:szCs w:val="24"/>
              </w:rPr>
              <w:t xml:space="preserve">tos pašus </w:t>
            </w:r>
            <w:r w:rsidRPr="00FE7980" w:rsidR="00AF340A">
              <w:rPr>
                <w:rFonts w:ascii="Times New Roman" w:hAnsi="Times New Roman" w:cs="Times New Roman"/>
                <w:sz w:val="24"/>
                <w:szCs w:val="24"/>
              </w:rPr>
              <w:t>izņēmumus un tiesības</w:t>
            </w:r>
            <w:r w:rsidRPr="00FE7980" w:rsidR="000A7C31">
              <w:rPr>
                <w:rFonts w:ascii="Times New Roman" w:hAnsi="Times New Roman" w:cs="Times New Roman"/>
                <w:sz w:val="24"/>
                <w:szCs w:val="24"/>
              </w:rPr>
              <w:t xml:space="preserve">, kas ir pārējām </w:t>
            </w:r>
            <w:r w:rsidR="00F013C0">
              <w:rPr>
                <w:rFonts w:ascii="Times New Roman" w:hAnsi="Times New Roman" w:eastAsia="Times New Roman" w:cs="Times New Roman"/>
                <w:bCs/>
                <w:sz w:val="24"/>
                <w:szCs w:val="24"/>
                <w:lang w:eastAsia="lv-LV"/>
              </w:rPr>
              <w:t>MK noteikumos</w:t>
            </w:r>
            <w:r w:rsidRPr="00FE7980" w:rsidR="000A7C31">
              <w:rPr>
                <w:rFonts w:ascii="Times New Roman" w:hAnsi="Times New Roman" w:cs="Times New Roman"/>
                <w:sz w:val="24"/>
                <w:szCs w:val="24"/>
              </w:rPr>
              <w:t xml:space="preserve"> jau iekļautajām</w:t>
            </w:r>
            <w:r w:rsidRPr="00FE7980" w:rsidR="008113C2">
              <w:rPr>
                <w:rFonts w:ascii="Times New Roman" w:hAnsi="Times New Roman" w:cs="Times New Roman"/>
                <w:sz w:val="24"/>
                <w:szCs w:val="24"/>
              </w:rPr>
              <w:t xml:space="preserve"> </w:t>
            </w:r>
            <w:r w:rsidRPr="00FE7980" w:rsidR="00AF340A">
              <w:rPr>
                <w:rFonts w:ascii="Times New Roman" w:hAnsi="Times New Roman" w:cs="Times New Roman"/>
                <w:sz w:val="24"/>
                <w:szCs w:val="24"/>
              </w:rPr>
              <w:t>neatkarīga</w:t>
            </w:r>
            <w:r w:rsidRPr="00FE7980" w:rsidR="000A7C31">
              <w:rPr>
                <w:rFonts w:ascii="Times New Roman" w:hAnsi="Times New Roman" w:cs="Times New Roman"/>
                <w:sz w:val="24"/>
                <w:szCs w:val="24"/>
              </w:rPr>
              <w:t>jām</w:t>
            </w:r>
            <w:r w:rsidRPr="00FE7980" w:rsidR="00AF340A">
              <w:rPr>
                <w:rFonts w:ascii="Times New Roman" w:hAnsi="Times New Roman" w:cs="Times New Roman"/>
                <w:sz w:val="24"/>
                <w:szCs w:val="24"/>
              </w:rPr>
              <w:t xml:space="preserve"> iestād</w:t>
            </w:r>
            <w:r w:rsidRPr="00FE7980" w:rsidR="000A7C31">
              <w:rPr>
                <w:rFonts w:ascii="Times New Roman" w:hAnsi="Times New Roman" w:cs="Times New Roman"/>
                <w:sz w:val="24"/>
                <w:szCs w:val="24"/>
              </w:rPr>
              <w:t>ēm</w:t>
            </w:r>
            <w:r w:rsidRPr="00FE7980" w:rsidR="00A27E36">
              <w:rPr>
                <w:rFonts w:ascii="Times New Roman" w:hAnsi="Times New Roman" w:cs="Times New Roman"/>
                <w:sz w:val="24"/>
                <w:szCs w:val="24"/>
              </w:rPr>
              <w:t>.</w:t>
            </w:r>
          </w:p>
          <w:p w:rsidRPr="00FE7980" w:rsidR="00436ACC" w:rsidP="00EB5CA3" w:rsidRDefault="00EB5CA3" w14:paraId="11D1E3C5" w14:textId="1C0937EB">
            <w:pPr>
              <w:spacing w:after="0" w:line="240" w:lineRule="auto"/>
              <w:ind w:firstLine="275"/>
              <w:jc w:val="both"/>
              <w:rPr>
                <w:rFonts w:ascii="Times New Roman" w:hAnsi="Times New Roman" w:cs="Times New Roman"/>
                <w:sz w:val="24"/>
                <w:szCs w:val="24"/>
              </w:rPr>
            </w:pPr>
            <w:r w:rsidRPr="00FE7980">
              <w:rPr>
                <w:rFonts w:ascii="Times New Roman" w:hAnsi="Times New Roman" w:cs="Times New Roman"/>
                <w:sz w:val="24"/>
                <w:szCs w:val="24"/>
              </w:rPr>
              <w:t>Līdz ar 2019.</w:t>
            </w:r>
            <w:r w:rsidR="00D53EFB">
              <w:rPr>
                <w:rFonts w:ascii="Times New Roman" w:hAnsi="Times New Roman" w:cs="Times New Roman"/>
                <w:sz w:val="24"/>
                <w:szCs w:val="24"/>
              </w:rPr>
              <w:t> </w:t>
            </w:r>
            <w:r w:rsidRPr="00FE7980">
              <w:rPr>
                <w:rFonts w:ascii="Times New Roman" w:hAnsi="Times New Roman" w:cs="Times New Roman"/>
                <w:sz w:val="24"/>
                <w:szCs w:val="24"/>
              </w:rPr>
              <w:t>gada 3.</w:t>
            </w:r>
            <w:r w:rsidR="00D53EFB">
              <w:rPr>
                <w:rFonts w:ascii="Times New Roman" w:hAnsi="Times New Roman" w:cs="Times New Roman"/>
                <w:sz w:val="24"/>
                <w:szCs w:val="24"/>
              </w:rPr>
              <w:t> </w:t>
            </w:r>
            <w:r w:rsidRPr="00FE7980">
              <w:rPr>
                <w:rFonts w:ascii="Times New Roman" w:hAnsi="Times New Roman" w:cs="Times New Roman"/>
                <w:sz w:val="24"/>
                <w:szCs w:val="24"/>
              </w:rPr>
              <w:t xml:space="preserve">aprīļa </w:t>
            </w:r>
            <w:r w:rsidR="00D53EFB">
              <w:rPr>
                <w:rFonts w:ascii="Times New Roman" w:hAnsi="Times New Roman" w:cs="Times New Roman"/>
                <w:sz w:val="24"/>
                <w:szCs w:val="24"/>
              </w:rPr>
              <w:t>g</w:t>
            </w:r>
            <w:r w:rsidRPr="00FE7980">
              <w:rPr>
                <w:rFonts w:ascii="Times New Roman" w:hAnsi="Times New Roman" w:cs="Times New Roman"/>
                <w:sz w:val="24"/>
                <w:szCs w:val="24"/>
              </w:rPr>
              <w:t xml:space="preserve">rozījumiem Likumā par budžetu un finanšu vadību </w:t>
            </w:r>
            <w:r w:rsidR="00D53EFB">
              <w:rPr>
                <w:rFonts w:ascii="Times New Roman" w:hAnsi="Times New Roman" w:cs="Times New Roman"/>
                <w:sz w:val="24"/>
                <w:szCs w:val="24"/>
              </w:rPr>
              <w:t>(stājās spēkā 2019. gada 13. aprīlī)</w:t>
            </w:r>
            <w:r w:rsidR="00A56709">
              <w:rPr>
                <w:rFonts w:ascii="Times New Roman" w:hAnsi="Times New Roman" w:cs="Times New Roman"/>
                <w:sz w:val="24"/>
                <w:szCs w:val="24"/>
              </w:rPr>
              <w:t>,</w:t>
            </w:r>
            <w:r w:rsidR="00D53EFB">
              <w:rPr>
                <w:rFonts w:ascii="Times New Roman" w:hAnsi="Times New Roman" w:cs="Times New Roman"/>
                <w:sz w:val="24"/>
                <w:szCs w:val="24"/>
              </w:rPr>
              <w:t xml:space="preserve"> </w:t>
            </w:r>
            <w:r w:rsidRPr="00FE7980">
              <w:rPr>
                <w:rFonts w:ascii="Times New Roman" w:hAnsi="Times New Roman" w:cs="Times New Roman"/>
                <w:sz w:val="24"/>
                <w:szCs w:val="24"/>
              </w:rPr>
              <w:t xml:space="preserve">uz inspekciju attiecina visus </w:t>
            </w:r>
            <w:r w:rsidRPr="00FE7980" w:rsidR="009B2B59">
              <w:rPr>
                <w:rFonts w:ascii="Times New Roman" w:hAnsi="Times New Roman" w:cs="Times New Roman"/>
                <w:sz w:val="24"/>
                <w:szCs w:val="24"/>
              </w:rPr>
              <w:t xml:space="preserve">statusa </w:t>
            </w:r>
            <w:r w:rsidRPr="00FE7980">
              <w:rPr>
                <w:rFonts w:ascii="Times New Roman" w:hAnsi="Times New Roman" w:cs="Times New Roman"/>
                <w:sz w:val="24"/>
                <w:szCs w:val="24"/>
              </w:rPr>
              <w:t>izņēmumus un tiesības</w:t>
            </w:r>
            <w:r w:rsidRPr="00FE7980" w:rsidR="009B2B59">
              <w:rPr>
                <w:rFonts w:ascii="Times New Roman" w:hAnsi="Times New Roman" w:cs="Times New Roman"/>
                <w:sz w:val="24"/>
                <w:szCs w:val="24"/>
              </w:rPr>
              <w:t xml:space="preserve"> budžeta sagatavošanas un izskatīšanas procesā</w:t>
            </w:r>
            <w:r w:rsidRPr="00FE7980">
              <w:rPr>
                <w:rFonts w:ascii="Times New Roman" w:hAnsi="Times New Roman" w:cs="Times New Roman"/>
                <w:sz w:val="24"/>
                <w:szCs w:val="24"/>
              </w:rPr>
              <w:t>, kas ir paredzētas neatkarīgajām iestādēm.</w:t>
            </w:r>
          </w:p>
          <w:p w:rsidRPr="00A8654D" w:rsidR="00A8654D" w:rsidP="00097890" w:rsidRDefault="00097890" w14:paraId="0E0BEE02" w14:textId="0B7D88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2</w:t>
            </w:r>
            <w:r w:rsidR="004F06B4">
              <w:rPr>
                <w:rFonts w:ascii="Times New Roman" w:hAnsi="Times New Roman" w:cs="Times New Roman"/>
                <w:sz w:val="24"/>
                <w:szCs w:val="24"/>
              </w:rPr>
              <w:t>)</w:t>
            </w:r>
            <w:r w:rsidR="00D53EFB">
              <w:rPr>
                <w:rFonts w:ascii="Times New Roman" w:hAnsi="Times New Roman" w:cs="Times New Roman"/>
                <w:sz w:val="24"/>
                <w:szCs w:val="24"/>
              </w:rPr>
              <w:t> </w:t>
            </w:r>
            <w:r>
              <w:rPr>
                <w:rFonts w:ascii="Times New Roman" w:hAnsi="Times New Roman" w:cs="Times New Roman"/>
                <w:sz w:val="24"/>
                <w:szCs w:val="24"/>
              </w:rPr>
              <w:t xml:space="preserve">Saeima 2018. gada 25. oktobrī pieņēma likumu </w:t>
            </w:r>
            <w:r w:rsidR="00D53EFB">
              <w:rPr>
                <w:rFonts w:ascii="Times New Roman" w:hAnsi="Times New Roman" w:cs="Times New Roman"/>
                <w:sz w:val="24"/>
                <w:szCs w:val="24"/>
              </w:rPr>
              <w:t>"</w:t>
            </w:r>
            <w:r>
              <w:rPr>
                <w:rFonts w:ascii="Times New Roman" w:hAnsi="Times New Roman" w:cs="Times New Roman"/>
                <w:sz w:val="24"/>
                <w:szCs w:val="24"/>
              </w:rPr>
              <w:t xml:space="preserve">Grozījumi likumā </w:t>
            </w:r>
            <w:r w:rsidR="00D53EFB">
              <w:rPr>
                <w:rFonts w:ascii="Times New Roman" w:hAnsi="Times New Roman" w:cs="Times New Roman"/>
                <w:sz w:val="24"/>
                <w:szCs w:val="24"/>
              </w:rPr>
              <w:t>"</w:t>
            </w:r>
            <w:r>
              <w:rPr>
                <w:rFonts w:ascii="Times New Roman" w:hAnsi="Times New Roman" w:cs="Times New Roman"/>
                <w:sz w:val="24"/>
                <w:szCs w:val="24"/>
              </w:rPr>
              <w:t>Par tiesu varu</w:t>
            </w:r>
            <w:r w:rsidR="00D53EFB">
              <w:rPr>
                <w:rFonts w:ascii="Times New Roman" w:hAnsi="Times New Roman" w:cs="Times New Roman"/>
                <w:sz w:val="24"/>
                <w:szCs w:val="24"/>
              </w:rPr>
              <w:t>""</w:t>
            </w:r>
            <w:r>
              <w:rPr>
                <w:rFonts w:ascii="Times New Roman" w:hAnsi="Times New Roman" w:cs="Times New Roman"/>
                <w:sz w:val="24"/>
                <w:szCs w:val="24"/>
              </w:rPr>
              <w:t xml:space="preserve"> (Nr.</w:t>
            </w:r>
            <w:r w:rsidR="00D53EFB">
              <w:rPr>
                <w:rFonts w:ascii="Times New Roman" w:hAnsi="Times New Roman" w:cs="Times New Roman"/>
                <w:sz w:val="24"/>
                <w:szCs w:val="24"/>
              </w:rPr>
              <w:t> </w:t>
            </w:r>
            <w:r>
              <w:rPr>
                <w:rFonts w:ascii="Times New Roman" w:hAnsi="Times New Roman" w:cs="Times New Roman"/>
                <w:sz w:val="24"/>
                <w:szCs w:val="24"/>
              </w:rPr>
              <w:t xml:space="preserve">1310/Lp12), ar kuru no 2019. gada 1. jūnija tiek īstenota zemesgrāmatu nodaļu tiesnešu integrācijas reforma. Tādējādi ar 2019. gada 1. jūniju zemesgrāmatu nodaļu tiesneši tiks integrēti rajona (pilsētas) tiesas sastāvā un zemesgrāmatu nodaļas kā patstāvīgas rajona (pilsētas) tiesas struktūrvienības tiks likvidētas. Attiecīgi no </w:t>
            </w:r>
            <w:r w:rsidR="00D53EFB">
              <w:rPr>
                <w:rFonts w:ascii="Times New Roman" w:hAnsi="Times New Roman" w:cs="Times New Roman"/>
                <w:sz w:val="24"/>
                <w:szCs w:val="24"/>
              </w:rPr>
              <w:t>MK</w:t>
            </w:r>
            <w:r>
              <w:rPr>
                <w:rFonts w:ascii="Times New Roman" w:hAnsi="Times New Roman" w:cs="Times New Roman"/>
                <w:sz w:val="24"/>
                <w:szCs w:val="24"/>
              </w:rPr>
              <w:t xml:space="preserve"> noteikumiem svītrojamas norādes par zemesgrāmatu nodaļu kā patstāvīgu rajona (pilsētas) tiesas struktūrvienību. Saskaņā ar atbalstītām likuma izmaiņām turpmāk tiesību nostiprināšana būs piekritīga rajona (pilsētas) tiesai. Tādējādi priekšlikumi par prioritāriem pasākumiem attiecīgās funkcijas nodrošināšanai turpmāk būs iekļaujami rajonu (pilsētu) tiesu priekšlikumos par prioritāriem pasākumiem.</w:t>
            </w:r>
          </w:p>
          <w:p w:rsidRPr="00031662" w:rsidR="00E03DBD" w:rsidP="00436ACC" w:rsidRDefault="00E03DBD" w14:paraId="6FB3B1AF" w14:textId="59A44E34">
            <w:pPr>
              <w:spacing w:after="0" w:line="240" w:lineRule="auto"/>
              <w:ind w:firstLine="275"/>
              <w:jc w:val="both"/>
              <w:rPr>
                <w:rFonts w:ascii="Times New Roman" w:hAnsi="Times New Roman" w:cs="Times New Roman"/>
                <w:sz w:val="24"/>
                <w:szCs w:val="24"/>
              </w:rPr>
            </w:pPr>
          </w:p>
        </w:tc>
      </w:tr>
      <w:tr w:rsidRPr="004455B0" w:rsidR="004455B0" w:rsidTr="00A56709" w14:paraId="5041763F"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37897348"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3.</w:t>
            </w:r>
          </w:p>
        </w:tc>
        <w:tc>
          <w:tcPr>
            <w:tcW w:w="1250"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2F1850D9"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Projekta izstrādē iesaistītās institūcijas un publiskas personas kapitālsabiedrības</w:t>
            </w:r>
          </w:p>
        </w:tc>
        <w:tc>
          <w:tcPr>
            <w:tcW w:w="3438" w:type="pct"/>
            <w:tcBorders>
              <w:top w:val="single" w:color="auto" w:sz="4" w:space="0"/>
              <w:left w:val="single" w:color="auto" w:sz="4" w:space="0"/>
              <w:bottom w:val="single" w:color="auto" w:sz="4" w:space="0"/>
              <w:right w:val="single" w:color="auto" w:sz="4" w:space="0"/>
            </w:tcBorders>
            <w:hideMark/>
          </w:tcPr>
          <w:p w:rsidRPr="004455B0" w:rsidR="00C9499C" w:rsidP="008D7064" w:rsidRDefault="008A561C" w14:paraId="52E25771"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Tieslietu ministrija</w:t>
            </w:r>
            <w:r w:rsidR="00DD2CC1">
              <w:rPr>
                <w:rFonts w:ascii="Times New Roman" w:hAnsi="Times New Roman" w:eastAsia="Times New Roman" w:cs="Times New Roman"/>
                <w:sz w:val="24"/>
                <w:szCs w:val="24"/>
              </w:rPr>
              <w:t>.</w:t>
            </w:r>
          </w:p>
        </w:tc>
      </w:tr>
      <w:tr w:rsidRPr="004455B0" w:rsidR="00C9499C" w:rsidTr="00A56709" w14:paraId="1B5B74FC"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7A6233D0"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4.</w:t>
            </w:r>
          </w:p>
        </w:tc>
        <w:tc>
          <w:tcPr>
            <w:tcW w:w="1250"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246AA61B"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Cita informācija</w:t>
            </w:r>
          </w:p>
        </w:tc>
        <w:tc>
          <w:tcPr>
            <w:tcW w:w="3438" w:type="pct"/>
            <w:tcBorders>
              <w:top w:val="single" w:color="auto" w:sz="4" w:space="0"/>
              <w:left w:val="single" w:color="auto" w:sz="4" w:space="0"/>
              <w:bottom w:val="single" w:color="auto" w:sz="4" w:space="0"/>
              <w:right w:val="single" w:color="auto" w:sz="4" w:space="0"/>
            </w:tcBorders>
            <w:hideMark/>
          </w:tcPr>
          <w:p w:rsidRPr="004455B0" w:rsidR="00C9499C" w:rsidP="008D7064" w:rsidRDefault="00137660" w14:paraId="2A7310E2"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lang w:eastAsia="lv-LV"/>
              </w:rPr>
              <w:t>Nav</w:t>
            </w:r>
            <w:r w:rsidRPr="004455B0" w:rsidR="00A02E27">
              <w:rPr>
                <w:rFonts w:ascii="Times New Roman" w:hAnsi="Times New Roman" w:eastAsia="Times New Roman" w:cs="Times New Roman"/>
                <w:sz w:val="24"/>
                <w:szCs w:val="24"/>
                <w:lang w:eastAsia="lv-LV"/>
              </w:rPr>
              <w:t>.</w:t>
            </w:r>
          </w:p>
        </w:tc>
      </w:tr>
    </w:tbl>
    <w:p w:rsidRPr="004455B0" w:rsidR="00C9499C" w:rsidP="00CF53E7" w:rsidRDefault="00C9499C" w14:paraId="1EA3BAF2"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Pr="004455B0" w:rsidR="004455B0" w:rsidTr="00436ACC" w14:paraId="4B6B6918"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4455B0" w:rsidR="00AE5E20" w:rsidRDefault="00CF53E7" w14:paraId="7662E801" w14:textId="286AABD9">
            <w:pPr>
              <w:spacing w:after="0" w:line="240" w:lineRule="auto"/>
              <w:jc w:val="center"/>
              <w:rPr>
                <w:rFonts w:ascii="Times New Roman" w:hAnsi="Times New Roman" w:eastAsia="Times New Roman" w:cs="Times New Roman"/>
                <w:b/>
                <w:bCs/>
                <w:sz w:val="24"/>
                <w:szCs w:val="24"/>
              </w:rPr>
            </w:pPr>
            <w:r w:rsidRPr="004455B0">
              <w:rPr>
                <w:rFonts w:ascii="Times New Roman" w:hAnsi="Times New Roman" w:eastAsia="Times New Roman" w:cs="Times New Roman"/>
                <w:b/>
                <w:bCs/>
                <w:sz w:val="24"/>
                <w:szCs w:val="24"/>
              </w:rPr>
              <w:t>II. Tiesību akta projekta ietekme uz sabiedrību, tautsaimniecības attīstību un administratīvo slogu</w:t>
            </w:r>
          </w:p>
        </w:tc>
      </w:tr>
      <w:tr w:rsidRPr="004455B0" w:rsidR="004455B0" w:rsidTr="00436ACC" w14:paraId="41E6E04A"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F53E7" w:rsidP="00CF53E7" w:rsidRDefault="00CF53E7" w14:paraId="72ABABEF"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1.</w:t>
            </w:r>
          </w:p>
        </w:tc>
        <w:tc>
          <w:tcPr>
            <w:tcW w:w="1720" w:type="pct"/>
            <w:tcBorders>
              <w:top w:val="single" w:color="auto" w:sz="4" w:space="0"/>
              <w:left w:val="single" w:color="auto" w:sz="4" w:space="0"/>
              <w:bottom w:val="single" w:color="auto" w:sz="4" w:space="0"/>
              <w:right w:val="single" w:color="auto" w:sz="4" w:space="0"/>
            </w:tcBorders>
            <w:hideMark/>
          </w:tcPr>
          <w:p w:rsidRPr="004455B0" w:rsidR="00CF53E7" w:rsidP="00CF53E7" w:rsidRDefault="00CF53E7" w14:paraId="3EEFF772"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Sabiedrības mērķgrupas, kuras tiesiskais regulējums ietekmē vai varētu ietekmēt</w:t>
            </w:r>
          </w:p>
        </w:tc>
        <w:tc>
          <w:tcPr>
            <w:tcW w:w="2969" w:type="pct"/>
            <w:tcBorders>
              <w:top w:val="single" w:color="auto" w:sz="4" w:space="0"/>
              <w:left w:val="single" w:color="auto" w:sz="4" w:space="0"/>
              <w:bottom w:val="single" w:color="auto" w:sz="4" w:space="0"/>
              <w:right w:val="single" w:color="auto" w:sz="4" w:space="0"/>
            </w:tcBorders>
            <w:hideMark/>
          </w:tcPr>
          <w:p w:rsidRPr="00780924" w:rsidR="00CF53E7" w:rsidP="005A6AFC" w:rsidRDefault="001024AA" w14:paraId="16F4A190" w14:textId="4CE1C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F6569">
              <w:rPr>
                <w:rFonts w:ascii="Times New Roman" w:hAnsi="Times New Roman" w:cs="Times New Roman"/>
                <w:sz w:val="24"/>
                <w:szCs w:val="24"/>
              </w:rPr>
              <w:t>rojekts skar valsts pārvaldē esošos darbiniekus – Tieslietu ministrij</w:t>
            </w:r>
            <w:r w:rsidR="00F53235">
              <w:rPr>
                <w:rFonts w:ascii="Times New Roman" w:hAnsi="Times New Roman" w:cs="Times New Roman"/>
                <w:sz w:val="24"/>
                <w:szCs w:val="24"/>
              </w:rPr>
              <w:t>ā</w:t>
            </w:r>
            <w:r w:rsidR="00DF6569">
              <w:rPr>
                <w:rFonts w:ascii="Times New Roman" w:hAnsi="Times New Roman" w:cs="Times New Roman"/>
                <w:sz w:val="24"/>
                <w:szCs w:val="24"/>
              </w:rPr>
              <w:t xml:space="preserve"> un inspekcijā, </w:t>
            </w:r>
            <w:r w:rsidR="00515482">
              <w:rPr>
                <w:rFonts w:ascii="Times New Roman" w:hAnsi="Times New Roman" w:cs="Times New Roman"/>
                <w:sz w:val="24"/>
                <w:szCs w:val="24"/>
              </w:rPr>
              <w:t xml:space="preserve">precizējot </w:t>
            </w:r>
            <w:r w:rsidR="00DF6569">
              <w:rPr>
                <w:rFonts w:ascii="Times New Roman" w:hAnsi="Times New Roman" w:cs="Times New Roman"/>
                <w:sz w:val="24"/>
                <w:szCs w:val="24"/>
              </w:rPr>
              <w:t xml:space="preserve">procedūras </w:t>
            </w:r>
            <w:r w:rsidRPr="00515482" w:rsidR="00515482">
              <w:rPr>
                <w:rFonts w:ascii="Times New Roman" w:hAnsi="Times New Roman" w:cs="Times New Roman"/>
                <w:sz w:val="24"/>
                <w:szCs w:val="24"/>
              </w:rPr>
              <w:t>maksimāli pieļaujam</w:t>
            </w:r>
            <w:r w:rsidR="00515482">
              <w:rPr>
                <w:rFonts w:ascii="Times New Roman" w:hAnsi="Times New Roman" w:cs="Times New Roman"/>
                <w:sz w:val="24"/>
                <w:szCs w:val="24"/>
              </w:rPr>
              <w:t>ā</w:t>
            </w:r>
            <w:r w:rsidRPr="00515482" w:rsidR="00515482">
              <w:rPr>
                <w:rFonts w:ascii="Times New Roman" w:hAnsi="Times New Roman" w:cs="Times New Roman"/>
                <w:sz w:val="24"/>
                <w:szCs w:val="24"/>
              </w:rPr>
              <w:t xml:space="preserve"> valsts budžeta izdevumu kopēj</w:t>
            </w:r>
            <w:r w:rsidR="00515482">
              <w:rPr>
                <w:rFonts w:ascii="Times New Roman" w:hAnsi="Times New Roman" w:cs="Times New Roman"/>
                <w:sz w:val="24"/>
                <w:szCs w:val="24"/>
              </w:rPr>
              <w:t>ā</w:t>
            </w:r>
            <w:r w:rsidRPr="00515482" w:rsidR="00515482">
              <w:rPr>
                <w:rFonts w:ascii="Times New Roman" w:hAnsi="Times New Roman" w:cs="Times New Roman"/>
                <w:sz w:val="24"/>
                <w:szCs w:val="24"/>
              </w:rPr>
              <w:t xml:space="preserve"> apjom</w:t>
            </w:r>
            <w:r w:rsidR="00515482">
              <w:rPr>
                <w:rFonts w:ascii="Times New Roman" w:hAnsi="Times New Roman" w:cs="Times New Roman"/>
                <w:sz w:val="24"/>
                <w:szCs w:val="24"/>
              </w:rPr>
              <w:t>a</w:t>
            </w:r>
            <w:r w:rsidRPr="00515482" w:rsidR="00515482">
              <w:rPr>
                <w:rFonts w:ascii="Times New Roman" w:hAnsi="Times New Roman" w:cs="Times New Roman"/>
                <w:sz w:val="24"/>
                <w:szCs w:val="24"/>
              </w:rPr>
              <w:t xml:space="preserve"> </w:t>
            </w:r>
            <w:r w:rsidR="00515482">
              <w:rPr>
                <w:rFonts w:ascii="Times New Roman" w:hAnsi="Times New Roman" w:cs="Times New Roman"/>
                <w:sz w:val="24"/>
                <w:szCs w:val="24"/>
              </w:rPr>
              <w:t>noteikšanā</w:t>
            </w:r>
            <w:r w:rsidRPr="00780924" w:rsidR="00AE5E20">
              <w:rPr>
                <w:rFonts w:ascii="Times New Roman" w:hAnsi="Times New Roman" w:cs="Times New Roman"/>
                <w:sz w:val="24"/>
                <w:szCs w:val="24"/>
              </w:rPr>
              <w:t>.</w:t>
            </w:r>
          </w:p>
        </w:tc>
      </w:tr>
      <w:tr w:rsidRPr="004455B0" w:rsidR="00AE5E20" w:rsidTr="00436ACC" w14:paraId="35BCFE09"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AE5E20" w:rsidP="00AE5E20" w:rsidRDefault="00AE5E20" w14:paraId="51373B97"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lastRenderedPageBreak/>
              <w:t>2.</w:t>
            </w:r>
          </w:p>
        </w:tc>
        <w:tc>
          <w:tcPr>
            <w:tcW w:w="1720" w:type="pct"/>
            <w:tcBorders>
              <w:top w:val="single" w:color="auto" w:sz="4" w:space="0"/>
              <w:left w:val="single" w:color="auto" w:sz="4" w:space="0"/>
              <w:bottom w:val="single" w:color="auto" w:sz="4" w:space="0"/>
              <w:right w:val="single" w:color="auto" w:sz="4" w:space="0"/>
            </w:tcBorders>
            <w:hideMark/>
          </w:tcPr>
          <w:p w:rsidRPr="004455B0" w:rsidR="00AE5E20" w:rsidP="00AE5E20" w:rsidRDefault="00AE5E20" w14:paraId="4EF5FF59"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 xml:space="preserve">Tiesiskā regulējuma ietekme uz tautsaimniecību </w:t>
            </w:r>
            <w:bookmarkStart w:name="_GoBack" w:id="1"/>
            <w:bookmarkEnd w:id="1"/>
            <w:r w:rsidRPr="004455B0">
              <w:rPr>
                <w:rFonts w:ascii="Times New Roman" w:hAnsi="Times New Roman" w:eastAsia="Times New Roman" w:cs="Times New Roman"/>
                <w:sz w:val="24"/>
                <w:szCs w:val="24"/>
              </w:rPr>
              <w:t>un administratīvo slogu</w:t>
            </w:r>
          </w:p>
        </w:tc>
        <w:tc>
          <w:tcPr>
            <w:tcW w:w="2969" w:type="pct"/>
            <w:tcBorders>
              <w:top w:val="single" w:color="auto" w:sz="4" w:space="0"/>
              <w:left w:val="single" w:color="auto" w:sz="4" w:space="0"/>
              <w:bottom w:val="single" w:color="auto" w:sz="4" w:space="0"/>
              <w:right w:val="single" w:color="auto" w:sz="4" w:space="0"/>
            </w:tcBorders>
            <w:hideMark/>
          </w:tcPr>
          <w:p w:rsidRPr="00780924" w:rsidR="00AE5E20" w:rsidP="00AE5E20" w:rsidRDefault="001024AA" w14:paraId="4E51DDF6" w14:textId="367246F8">
            <w:pPr>
              <w:rPr>
                <w:rFonts w:ascii="Times New Roman" w:hAnsi="Times New Roman" w:cs="Times New Roman"/>
                <w:sz w:val="24"/>
                <w:szCs w:val="24"/>
              </w:rPr>
            </w:pPr>
            <w:r>
              <w:rPr>
                <w:rFonts w:ascii="Times New Roman" w:hAnsi="Times New Roman" w:cs="Times New Roman"/>
                <w:sz w:val="24"/>
                <w:szCs w:val="24"/>
              </w:rPr>
              <w:t>P</w:t>
            </w:r>
            <w:r w:rsidRPr="00780924" w:rsidR="005A6AFC">
              <w:rPr>
                <w:rFonts w:ascii="Times New Roman" w:hAnsi="Times New Roman" w:cs="Times New Roman"/>
                <w:sz w:val="24"/>
                <w:szCs w:val="24"/>
              </w:rPr>
              <w:t>rojekts šo jomu neskar.</w:t>
            </w:r>
          </w:p>
        </w:tc>
      </w:tr>
      <w:tr w:rsidRPr="004455B0" w:rsidR="00AE5E20" w:rsidTr="00436ACC" w14:paraId="639E6744"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AE5E20" w:rsidP="00AE5E20" w:rsidRDefault="00AE5E20" w14:paraId="2E6A66AD"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3.</w:t>
            </w:r>
          </w:p>
        </w:tc>
        <w:tc>
          <w:tcPr>
            <w:tcW w:w="1720" w:type="pct"/>
            <w:tcBorders>
              <w:top w:val="single" w:color="auto" w:sz="4" w:space="0"/>
              <w:left w:val="single" w:color="auto" w:sz="4" w:space="0"/>
              <w:bottom w:val="single" w:color="auto" w:sz="4" w:space="0"/>
              <w:right w:val="single" w:color="auto" w:sz="4" w:space="0"/>
            </w:tcBorders>
            <w:hideMark/>
          </w:tcPr>
          <w:p w:rsidR="00D03934" w:rsidP="00F013C0" w:rsidRDefault="00AE5E20" w14:paraId="486DC08E" w14:textId="20D627FC">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Administratīvo izmaksu monetārs novērtējums</w:t>
            </w:r>
          </w:p>
          <w:p w:rsidRPr="00D03934" w:rsidR="00D03934" w:rsidP="00D03934" w:rsidRDefault="00D03934" w14:paraId="42F1D8A8" w14:textId="4E4F0488">
            <w:pPr>
              <w:rPr>
                <w:rFonts w:ascii="Times New Roman" w:hAnsi="Times New Roman" w:eastAsia="Times New Roman" w:cs="Times New Roman"/>
                <w:sz w:val="24"/>
                <w:szCs w:val="24"/>
              </w:rPr>
            </w:pPr>
          </w:p>
        </w:tc>
        <w:tc>
          <w:tcPr>
            <w:tcW w:w="2969" w:type="pct"/>
            <w:tcBorders>
              <w:top w:val="single" w:color="auto" w:sz="4" w:space="0"/>
              <w:left w:val="single" w:color="auto" w:sz="4" w:space="0"/>
              <w:bottom w:val="single" w:color="auto" w:sz="4" w:space="0"/>
              <w:right w:val="single" w:color="auto" w:sz="4" w:space="0"/>
            </w:tcBorders>
            <w:hideMark/>
          </w:tcPr>
          <w:p w:rsidRPr="00780924" w:rsidR="00AE5E20" w:rsidP="00AE5E20" w:rsidRDefault="001024AA" w14:paraId="53118EC1" w14:textId="455C98C0">
            <w:pPr>
              <w:rPr>
                <w:rFonts w:ascii="Times New Roman" w:hAnsi="Times New Roman" w:cs="Times New Roman"/>
                <w:sz w:val="24"/>
                <w:szCs w:val="24"/>
              </w:rPr>
            </w:pPr>
            <w:r>
              <w:rPr>
                <w:rFonts w:ascii="Times New Roman" w:hAnsi="Times New Roman" w:cs="Times New Roman"/>
                <w:sz w:val="24"/>
                <w:szCs w:val="24"/>
              </w:rPr>
              <w:t>P</w:t>
            </w:r>
            <w:r w:rsidRPr="00780924" w:rsidR="00AE5E20">
              <w:rPr>
                <w:rFonts w:ascii="Times New Roman" w:hAnsi="Times New Roman" w:cs="Times New Roman"/>
                <w:sz w:val="24"/>
                <w:szCs w:val="24"/>
              </w:rPr>
              <w:t>rojekts šo jomu neskar.</w:t>
            </w:r>
          </w:p>
        </w:tc>
      </w:tr>
      <w:tr w:rsidRPr="004455B0" w:rsidR="004455B0" w:rsidTr="00436ACC" w14:paraId="6CFB959E"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F53E7" w:rsidP="00CF53E7" w:rsidRDefault="00CF53E7" w14:paraId="4EEC7DC9"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4.</w:t>
            </w:r>
          </w:p>
        </w:tc>
        <w:tc>
          <w:tcPr>
            <w:tcW w:w="1720" w:type="pct"/>
            <w:tcBorders>
              <w:top w:val="single" w:color="auto" w:sz="4" w:space="0"/>
              <w:left w:val="single" w:color="auto" w:sz="4" w:space="0"/>
              <w:bottom w:val="single" w:color="auto" w:sz="4" w:space="0"/>
              <w:right w:val="single" w:color="auto" w:sz="4" w:space="0"/>
            </w:tcBorders>
            <w:hideMark/>
          </w:tcPr>
          <w:p w:rsidRPr="004455B0" w:rsidR="00CF53E7" w:rsidP="00CF53E7" w:rsidRDefault="008561B3" w14:paraId="61A258F1"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Atbilstības izmaksu monetārs novērtējums</w:t>
            </w:r>
          </w:p>
        </w:tc>
        <w:tc>
          <w:tcPr>
            <w:tcW w:w="2969" w:type="pct"/>
            <w:tcBorders>
              <w:top w:val="single" w:color="auto" w:sz="4" w:space="0"/>
              <w:left w:val="single" w:color="auto" w:sz="4" w:space="0"/>
              <w:bottom w:val="single" w:color="auto" w:sz="4" w:space="0"/>
              <w:right w:val="single" w:color="auto" w:sz="4" w:space="0"/>
            </w:tcBorders>
            <w:hideMark/>
          </w:tcPr>
          <w:p w:rsidRPr="00780924" w:rsidR="00CF53E7" w:rsidP="005A6AFC" w:rsidRDefault="001024AA" w14:paraId="2C3AF5FC" w14:textId="5B17D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AE5E20" w:rsidR="00AE5E20">
              <w:rPr>
                <w:rFonts w:ascii="Times New Roman" w:hAnsi="Times New Roman" w:cs="Times New Roman"/>
                <w:sz w:val="24"/>
                <w:szCs w:val="24"/>
              </w:rPr>
              <w:t>rojekts šo jomu neskar.</w:t>
            </w:r>
          </w:p>
        </w:tc>
      </w:tr>
      <w:tr w:rsidRPr="004455B0" w:rsidR="00CF53E7" w:rsidTr="00436ACC" w14:paraId="031E6E3F"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F53E7" w:rsidP="00CF53E7" w:rsidRDefault="00CF53E7" w14:paraId="0AA7BCC5"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5.</w:t>
            </w:r>
          </w:p>
        </w:tc>
        <w:tc>
          <w:tcPr>
            <w:tcW w:w="1720" w:type="pct"/>
            <w:tcBorders>
              <w:top w:val="single" w:color="auto" w:sz="4" w:space="0"/>
              <w:left w:val="single" w:color="auto" w:sz="4" w:space="0"/>
              <w:bottom w:val="single" w:color="auto" w:sz="4" w:space="0"/>
              <w:right w:val="single" w:color="auto" w:sz="4" w:space="0"/>
            </w:tcBorders>
            <w:hideMark/>
          </w:tcPr>
          <w:p w:rsidRPr="004455B0" w:rsidR="00CF53E7" w:rsidP="00CF53E7" w:rsidRDefault="00CF53E7" w14:paraId="60019A78"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Cita informācija</w:t>
            </w:r>
          </w:p>
        </w:tc>
        <w:tc>
          <w:tcPr>
            <w:tcW w:w="2969" w:type="pct"/>
            <w:tcBorders>
              <w:top w:val="single" w:color="auto" w:sz="4" w:space="0"/>
              <w:left w:val="single" w:color="auto" w:sz="4" w:space="0"/>
              <w:bottom w:val="single" w:color="auto" w:sz="4" w:space="0"/>
              <w:right w:val="single" w:color="auto" w:sz="4" w:space="0"/>
            </w:tcBorders>
            <w:hideMark/>
          </w:tcPr>
          <w:p w:rsidRPr="004455B0" w:rsidR="00CF53E7" w:rsidP="005A6AFC" w:rsidRDefault="00CF53E7" w14:paraId="388FE3AE"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lang w:eastAsia="lv-LV"/>
              </w:rPr>
              <w:t>Nav</w:t>
            </w:r>
            <w:r w:rsidRPr="004455B0" w:rsidR="004A42C5">
              <w:rPr>
                <w:rFonts w:ascii="Times New Roman" w:hAnsi="Times New Roman" w:eastAsia="Times New Roman" w:cs="Times New Roman"/>
                <w:sz w:val="24"/>
                <w:szCs w:val="24"/>
                <w:lang w:eastAsia="lv-LV"/>
              </w:rPr>
              <w:t>.</w:t>
            </w:r>
          </w:p>
        </w:tc>
      </w:tr>
    </w:tbl>
    <w:p w:rsidRPr="004455B0" w:rsidR="00CF53E7" w:rsidP="00CF53E7" w:rsidRDefault="00CF53E7" w14:paraId="417806CE" w14:textId="77777777">
      <w:pPr>
        <w:spacing w:after="0" w:line="240" w:lineRule="auto"/>
        <w:rPr>
          <w:rFonts w:ascii="Times New Roman" w:hAnsi="Times New Roman" w:eastAsia="Times New Roman" w:cs="Times New Roman"/>
          <w:sz w:val="24"/>
          <w:szCs w:val="24"/>
          <w:lang w:eastAsia="lv-LV"/>
        </w:rPr>
      </w:pPr>
    </w:p>
    <w:tbl>
      <w:tblPr>
        <w:tblW w:w="5006"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72"/>
      </w:tblGrid>
      <w:tr w:rsidRPr="004455B0" w:rsidR="004455B0" w:rsidTr="00436ACC" w14:paraId="77310A6E" w14:textId="77777777">
        <w:trPr>
          <w:trHeight w:val="168"/>
        </w:trPr>
        <w:tc>
          <w:tcPr>
            <w:tcW w:w="9072" w:type="dxa"/>
            <w:tcBorders>
              <w:top w:val="single" w:color="auto" w:sz="4" w:space="0"/>
              <w:left w:val="single" w:color="auto" w:sz="4" w:space="0"/>
              <w:bottom w:val="single" w:color="auto" w:sz="4" w:space="0"/>
              <w:right w:val="single" w:color="auto" w:sz="4" w:space="0"/>
            </w:tcBorders>
            <w:vAlign w:val="center"/>
            <w:hideMark/>
          </w:tcPr>
          <w:p w:rsidRPr="004455B0" w:rsidR="00C9499C" w:rsidP="00CF53E7" w:rsidRDefault="00C9499C" w14:paraId="34A9F537" w14:textId="77777777">
            <w:pPr>
              <w:spacing w:after="0" w:line="240" w:lineRule="auto"/>
              <w:jc w:val="center"/>
              <w:rPr>
                <w:rFonts w:ascii="Times New Roman" w:hAnsi="Times New Roman" w:eastAsia="Times New Roman" w:cs="Times New Roman"/>
                <w:b/>
                <w:bCs/>
                <w:sz w:val="24"/>
                <w:szCs w:val="24"/>
              </w:rPr>
            </w:pPr>
            <w:r w:rsidRPr="004455B0">
              <w:rPr>
                <w:rFonts w:ascii="Times New Roman" w:hAnsi="Times New Roman" w:eastAsia="Times New Roman" w:cs="Times New Roman"/>
                <w:b/>
                <w:bCs/>
                <w:sz w:val="24"/>
                <w:szCs w:val="24"/>
              </w:rPr>
              <w:t>III. Tiesību akta projekta ietekme uz valsts budžetu un pašvaldību budžetiem</w:t>
            </w:r>
          </w:p>
        </w:tc>
      </w:tr>
      <w:tr w:rsidRPr="004455B0" w:rsidR="00AE5E20" w:rsidTr="00436ACC" w14:paraId="1492A8E7" w14:textId="77777777">
        <w:trPr>
          <w:trHeight w:val="168"/>
        </w:trPr>
        <w:tc>
          <w:tcPr>
            <w:tcW w:w="9072" w:type="dxa"/>
            <w:tcBorders>
              <w:top w:val="single" w:color="auto" w:sz="4" w:space="0"/>
              <w:left w:val="single" w:color="auto" w:sz="4" w:space="0"/>
              <w:bottom w:val="single" w:color="auto" w:sz="4" w:space="0"/>
              <w:right w:val="single" w:color="auto" w:sz="4" w:space="0"/>
            </w:tcBorders>
            <w:vAlign w:val="center"/>
          </w:tcPr>
          <w:p w:rsidRPr="00AE5E20" w:rsidR="00AE5E20" w:rsidP="00CF53E7" w:rsidRDefault="001024AA" w14:paraId="2F6A1ACB" w14:textId="3854AA1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w:t>
            </w:r>
            <w:r w:rsidRPr="00AE5E20" w:rsidR="00AE5E20">
              <w:rPr>
                <w:rFonts w:ascii="Times New Roman" w:hAnsi="Times New Roman" w:eastAsia="Times New Roman" w:cs="Times New Roman"/>
                <w:bCs/>
                <w:sz w:val="24"/>
                <w:szCs w:val="24"/>
              </w:rPr>
              <w:t>rojekts šo jomu neskar.</w:t>
            </w:r>
          </w:p>
        </w:tc>
      </w:tr>
      <w:tr w:rsidRPr="004455B0" w:rsidR="00A23D9E" w:rsidTr="00436ACC" w14:paraId="1DAC2CD8" w14:textId="77777777">
        <w:tblPrEx>
          <w:tblCellMar>
            <w:top w:w="30" w:type="dxa"/>
            <w:left w:w="30" w:type="dxa"/>
            <w:bottom w:w="30" w:type="dxa"/>
            <w:right w:w="30" w:type="dxa"/>
          </w:tblCellMar>
        </w:tblPrEx>
        <w:tc>
          <w:tcPr>
            <w:tcW w:w="9072" w:type="dxa"/>
            <w:tcBorders>
              <w:top w:val="nil"/>
              <w:left w:val="nil"/>
              <w:bottom w:val="single" w:color="auto" w:sz="4" w:space="0"/>
              <w:right w:val="nil"/>
            </w:tcBorders>
            <w:vAlign w:val="center"/>
          </w:tcPr>
          <w:p w:rsidRPr="004455B0" w:rsidR="00A23D9E" w:rsidP="00CF53E7" w:rsidRDefault="00A23D9E" w14:paraId="7D255EA0" w14:textId="77777777">
            <w:pPr>
              <w:spacing w:after="0" w:line="240" w:lineRule="auto"/>
              <w:jc w:val="center"/>
              <w:rPr>
                <w:rFonts w:ascii="Times New Roman" w:hAnsi="Times New Roman" w:eastAsia="Times New Roman" w:cs="Times New Roman"/>
                <w:b/>
                <w:bCs/>
                <w:sz w:val="24"/>
                <w:szCs w:val="24"/>
              </w:rPr>
            </w:pPr>
          </w:p>
        </w:tc>
      </w:tr>
      <w:tr w:rsidRPr="004455B0" w:rsidR="004455B0" w:rsidTr="00436ACC" w14:paraId="47915D14" w14:textId="77777777">
        <w:tblPrEx>
          <w:tblCellMar>
            <w:top w:w="30" w:type="dxa"/>
            <w:left w:w="30" w:type="dxa"/>
            <w:bottom w:w="30" w:type="dxa"/>
            <w:right w:w="30" w:type="dxa"/>
          </w:tblCellMar>
        </w:tblPrEx>
        <w:tc>
          <w:tcPr>
            <w:tcW w:w="9072" w:type="dxa"/>
            <w:tcBorders>
              <w:top w:val="single" w:color="auto" w:sz="4" w:space="0"/>
              <w:left w:val="single" w:color="auto" w:sz="4" w:space="0"/>
              <w:bottom w:val="single" w:color="auto" w:sz="4" w:space="0"/>
              <w:right w:val="single" w:color="auto" w:sz="4" w:space="0"/>
            </w:tcBorders>
            <w:vAlign w:val="center"/>
            <w:hideMark/>
          </w:tcPr>
          <w:p w:rsidRPr="004455B0" w:rsidR="00CF53E7" w:rsidP="00CF53E7" w:rsidRDefault="00CF53E7" w14:paraId="59666083" w14:textId="77777777">
            <w:pPr>
              <w:spacing w:after="0" w:line="240" w:lineRule="auto"/>
              <w:jc w:val="center"/>
              <w:rPr>
                <w:rFonts w:ascii="Times New Roman" w:hAnsi="Times New Roman" w:eastAsia="Times New Roman" w:cs="Times New Roman"/>
                <w:b/>
                <w:bCs/>
                <w:sz w:val="24"/>
                <w:szCs w:val="24"/>
              </w:rPr>
            </w:pPr>
            <w:r w:rsidRPr="004455B0">
              <w:rPr>
                <w:rFonts w:ascii="Times New Roman" w:hAnsi="Times New Roman" w:eastAsia="Times New Roman" w:cs="Times New Roman"/>
                <w:b/>
                <w:bCs/>
                <w:sz w:val="24"/>
                <w:szCs w:val="24"/>
              </w:rPr>
              <w:t>IV. Tiesību akta projekta ietekme uz spēkā esošo tiesību normu sistēmu</w:t>
            </w:r>
          </w:p>
        </w:tc>
      </w:tr>
      <w:tr w:rsidRPr="004455B0" w:rsidR="004455B0" w:rsidTr="00436ACC" w14:paraId="2E94A5D6" w14:textId="77777777">
        <w:tblPrEx>
          <w:tblCellMar>
            <w:top w:w="30" w:type="dxa"/>
            <w:left w:w="30" w:type="dxa"/>
            <w:bottom w:w="30" w:type="dxa"/>
            <w:right w:w="30" w:type="dxa"/>
          </w:tblCellMar>
        </w:tblPrEx>
        <w:tc>
          <w:tcPr>
            <w:tcW w:w="9072" w:type="dxa"/>
            <w:tcBorders>
              <w:top w:val="single" w:color="auto" w:sz="4" w:space="0"/>
              <w:left w:val="single" w:color="auto" w:sz="4" w:space="0"/>
              <w:bottom w:val="single" w:color="auto" w:sz="4" w:space="0"/>
              <w:right w:val="single" w:color="auto" w:sz="4" w:space="0"/>
            </w:tcBorders>
            <w:vAlign w:val="center"/>
          </w:tcPr>
          <w:p w:rsidRPr="004455B0" w:rsidR="0026115C" w:rsidP="0026115C" w:rsidRDefault="001024AA" w14:paraId="2EAC99CA" w14:textId="5F06D679">
            <w:pPr>
              <w:spacing w:after="0" w:line="240" w:lineRule="auto"/>
              <w:jc w:val="center"/>
              <w:rPr>
                <w:rFonts w:ascii="Times New Roman" w:hAnsi="Times New Roman"/>
                <w:b/>
                <w:sz w:val="24"/>
              </w:rPr>
            </w:pPr>
            <w:r>
              <w:rPr>
                <w:rFonts w:ascii="Times New Roman" w:hAnsi="Times New Roman" w:eastAsia="Times New Roman" w:cs="Times New Roman"/>
                <w:sz w:val="24"/>
                <w:szCs w:val="24"/>
                <w:lang w:eastAsia="lv-LV"/>
              </w:rPr>
              <w:t>P</w:t>
            </w:r>
            <w:r w:rsidRPr="004455B0" w:rsidR="0026115C">
              <w:rPr>
                <w:rFonts w:ascii="Times New Roman" w:hAnsi="Times New Roman" w:eastAsia="Times New Roman" w:cs="Times New Roman"/>
                <w:sz w:val="24"/>
                <w:szCs w:val="24"/>
                <w:lang w:eastAsia="lv-LV"/>
              </w:rPr>
              <w:t>rojekts šo jomu neskar.</w:t>
            </w:r>
          </w:p>
        </w:tc>
      </w:tr>
      <w:tr w:rsidRPr="004455B0" w:rsidR="00A23D9E" w:rsidTr="00436ACC" w14:paraId="7C5CA308" w14:textId="77777777">
        <w:tblPrEx>
          <w:tblCellMar>
            <w:top w:w="30" w:type="dxa"/>
            <w:left w:w="30" w:type="dxa"/>
            <w:bottom w:w="30" w:type="dxa"/>
            <w:right w:w="30" w:type="dxa"/>
          </w:tblCellMar>
        </w:tblPrEx>
        <w:tc>
          <w:tcPr>
            <w:tcW w:w="9072" w:type="dxa"/>
            <w:tcBorders>
              <w:top w:val="single" w:color="auto" w:sz="4" w:space="0"/>
              <w:left w:val="nil"/>
              <w:bottom w:val="nil"/>
              <w:right w:val="nil"/>
            </w:tcBorders>
            <w:vAlign w:val="center"/>
          </w:tcPr>
          <w:p w:rsidRPr="004455B0" w:rsidR="00A23D9E" w:rsidP="0026115C" w:rsidRDefault="00A23D9E" w14:paraId="6878C64F" w14:textId="77777777">
            <w:pPr>
              <w:spacing w:after="0" w:line="240" w:lineRule="auto"/>
              <w:jc w:val="center"/>
              <w:rPr>
                <w:rFonts w:ascii="Times New Roman" w:hAnsi="Times New Roman" w:eastAsia="Times New Roman" w:cs="Times New Roman"/>
                <w:sz w:val="24"/>
                <w:szCs w:val="24"/>
                <w:lang w:eastAsia="lv-LV"/>
              </w:rPr>
            </w:pPr>
          </w:p>
        </w:tc>
      </w:tr>
      <w:tr w:rsidRPr="00436ACC" w:rsidR="00436ACC" w:rsidTr="00436ACC" w14:paraId="2DE9B27D" w14:textId="77777777">
        <w:tblPrEx>
          <w:tblCellMar>
            <w:top w:w="0" w:type="dxa"/>
            <w:left w:w="108" w:type="dxa"/>
            <w:bottom w:w="0" w:type="dxa"/>
            <w:right w:w="108" w:type="dxa"/>
          </w:tblCellMar>
          <w:tblLook w:val="01E0" w:firstRow="1" w:lastRow="1" w:firstColumn="1" w:lastColumn="1" w:noHBand="0" w:noVBand="0"/>
        </w:tblPrEx>
        <w:trPr>
          <w:trHeight w:val="399"/>
        </w:trPr>
        <w:tc>
          <w:tcPr>
            <w:tcW w:w="9072" w:type="dxa"/>
          </w:tcPr>
          <w:p w:rsidRPr="00436ACC" w:rsidR="00436ACC" w:rsidP="008778BE" w:rsidRDefault="00436ACC" w14:paraId="720110AD" w14:textId="77777777">
            <w:pPr>
              <w:jc w:val="center"/>
              <w:rPr>
                <w:rFonts w:ascii="Times New Roman" w:hAnsi="Times New Roman" w:cs="Times New Roman"/>
                <w:b/>
                <w:sz w:val="24"/>
                <w:szCs w:val="24"/>
              </w:rPr>
            </w:pPr>
            <w:r w:rsidRPr="00436ACC">
              <w:rPr>
                <w:rFonts w:ascii="Times New Roman" w:hAnsi="Times New Roman" w:cs="Times New Roman"/>
                <w:b/>
                <w:sz w:val="24"/>
                <w:szCs w:val="24"/>
              </w:rPr>
              <w:t>V. Tiesību akta projekta atbilstība Latvijas Republikas starptautiskajām saistībām</w:t>
            </w:r>
          </w:p>
        </w:tc>
      </w:tr>
      <w:tr w:rsidRPr="00436ACC" w:rsidR="00436ACC" w:rsidTr="00436ACC" w14:paraId="03DD023E" w14:textId="77777777">
        <w:tblPrEx>
          <w:tblCellMar>
            <w:top w:w="0" w:type="dxa"/>
            <w:left w:w="108" w:type="dxa"/>
            <w:bottom w:w="0" w:type="dxa"/>
            <w:right w:w="108" w:type="dxa"/>
          </w:tblCellMar>
          <w:tblLook w:val="01E0" w:firstRow="1" w:lastRow="1" w:firstColumn="1" w:lastColumn="1" w:noHBand="0" w:noVBand="0"/>
        </w:tblPrEx>
        <w:trPr>
          <w:trHeight w:val="279"/>
        </w:trPr>
        <w:tc>
          <w:tcPr>
            <w:tcW w:w="9072" w:type="dxa"/>
          </w:tcPr>
          <w:p w:rsidRPr="00436ACC" w:rsidR="00436ACC" w:rsidP="008778BE" w:rsidRDefault="001024AA" w14:paraId="79711FC7" w14:textId="1EC863F2">
            <w:pPr>
              <w:pStyle w:val="tv2132"/>
              <w:spacing w:line="240" w:lineRule="auto"/>
              <w:ind w:firstLine="0"/>
              <w:jc w:val="center"/>
              <w:rPr>
                <w:color w:val="auto"/>
                <w:sz w:val="24"/>
                <w:szCs w:val="24"/>
              </w:rPr>
            </w:pPr>
            <w:r>
              <w:rPr>
                <w:color w:val="auto"/>
                <w:sz w:val="24"/>
                <w:szCs w:val="24"/>
              </w:rPr>
              <w:t>P</w:t>
            </w:r>
            <w:r w:rsidRPr="00436ACC" w:rsidR="00436ACC">
              <w:rPr>
                <w:color w:val="auto"/>
                <w:sz w:val="24"/>
                <w:szCs w:val="24"/>
              </w:rPr>
              <w:t>rojekts šo jomu neskar.</w:t>
            </w:r>
          </w:p>
        </w:tc>
      </w:tr>
    </w:tbl>
    <w:p w:rsidRPr="004455B0" w:rsidR="00436ACC" w:rsidP="00CF53E7" w:rsidRDefault="00436ACC" w14:paraId="7DB8E5FD"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3119"/>
        <w:gridCol w:w="5379"/>
      </w:tblGrid>
      <w:tr w:rsidRPr="004455B0" w:rsidR="004455B0" w:rsidTr="00CF53E7" w14:paraId="01849B97"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4455B0" w:rsidR="00C9499C" w:rsidP="00CF53E7" w:rsidRDefault="00C9499C" w14:paraId="48D3D44E" w14:textId="77777777">
            <w:pPr>
              <w:spacing w:after="0" w:line="240" w:lineRule="auto"/>
              <w:jc w:val="center"/>
              <w:rPr>
                <w:rFonts w:ascii="Times New Roman" w:hAnsi="Times New Roman" w:eastAsia="Times New Roman" w:cs="Times New Roman"/>
                <w:b/>
                <w:bCs/>
                <w:sz w:val="24"/>
                <w:szCs w:val="24"/>
              </w:rPr>
            </w:pPr>
            <w:r w:rsidRPr="004455B0">
              <w:rPr>
                <w:rFonts w:ascii="Times New Roman" w:hAnsi="Times New Roman" w:eastAsia="Times New Roman" w:cs="Times New Roman"/>
                <w:b/>
                <w:bCs/>
                <w:sz w:val="24"/>
                <w:szCs w:val="24"/>
              </w:rPr>
              <w:t>VI. Sabiedrības līdzdalība un komunikācijas aktivitātes</w:t>
            </w:r>
          </w:p>
        </w:tc>
      </w:tr>
      <w:tr w:rsidRPr="004455B0" w:rsidR="004455B0" w:rsidTr="00A56709" w14:paraId="6B0EDFB2"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5751AEDE"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1.</w:t>
            </w:r>
          </w:p>
        </w:tc>
        <w:tc>
          <w:tcPr>
            <w:tcW w:w="172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73AE71A2"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Plānotās sabiedrības līdzdalības un komunikācijas aktivitātes saistībā ar projektu</w:t>
            </w:r>
          </w:p>
        </w:tc>
        <w:tc>
          <w:tcPr>
            <w:tcW w:w="2969" w:type="pct"/>
            <w:tcBorders>
              <w:top w:val="single" w:color="auto" w:sz="4" w:space="0"/>
              <w:left w:val="single" w:color="auto" w:sz="4" w:space="0"/>
              <w:bottom w:val="single" w:color="auto" w:sz="4" w:space="0"/>
              <w:right w:val="single" w:color="auto" w:sz="4" w:space="0"/>
            </w:tcBorders>
            <w:hideMark/>
          </w:tcPr>
          <w:p w:rsidRPr="004455B0" w:rsidR="00C9499C" w:rsidP="005A6AFC" w:rsidRDefault="00D3776E" w14:paraId="064A4A3E" w14:textId="08AF0D30">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 xml:space="preserve">Sabiedrības līdzdalība </w:t>
            </w:r>
            <w:r w:rsidR="001B67DF">
              <w:rPr>
                <w:rFonts w:ascii="Times New Roman" w:hAnsi="Times New Roman"/>
                <w:sz w:val="24"/>
                <w:szCs w:val="24"/>
              </w:rPr>
              <w:t xml:space="preserve">nav nepieciešama, jo projekts skar tikai valsts pārvaldē (Tieslietu ministrijā, inspekcijā, Finanšu ministrijā) strādājošos, </w:t>
            </w:r>
            <w:r w:rsidR="00A56709">
              <w:rPr>
                <w:rFonts w:ascii="Times New Roman" w:hAnsi="Times New Roman"/>
                <w:sz w:val="24"/>
                <w:szCs w:val="24"/>
              </w:rPr>
              <w:t xml:space="preserve">nenozīmīgi </w:t>
            </w:r>
            <w:r w:rsidR="001B67DF">
              <w:rPr>
                <w:rFonts w:ascii="Times New Roman" w:hAnsi="Times New Roman"/>
                <w:sz w:val="24"/>
                <w:szCs w:val="24"/>
              </w:rPr>
              <w:t xml:space="preserve">mainot procedūras </w:t>
            </w:r>
            <w:r w:rsidRPr="00515482" w:rsidR="00515482">
              <w:rPr>
                <w:rFonts w:ascii="Times New Roman" w:hAnsi="Times New Roman"/>
                <w:sz w:val="24"/>
                <w:szCs w:val="24"/>
              </w:rPr>
              <w:t>maksimāli pieļaujamā valsts budžeta izdevumu kopējā apjoma noteikšanā</w:t>
            </w:r>
            <w:r w:rsidR="00A56709">
              <w:rPr>
                <w:rFonts w:ascii="Times New Roman" w:hAnsi="Times New Roman"/>
                <w:sz w:val="24"/>
                <w:szCs w:val="24"/>
              </w:rPr>
              <w:t>.</w:t>
            </w:r>
          </w:p>
        </w:tc>
      </w:tr>
      <w:tr w:rsidRPr="004455B0" w:rsidR="004455B0" w:rsidTr="00A56709" w14:paraId="45A2A501"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34A8B231"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2.</w:t>
            </w:r>
          </w:p>
        </w:tc>
        <w:tc>
          <w:tcPr>
            <w:tcW w:w="172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46C8C576"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Sabiedrības līdzdalība projekta izstrādē</w:t>
            </w:r>
          </w:p>
        </w:tc>
        <w:tc>
          <w:tcPr>
            <w:tcW w:w="2969" w:type="pct"/>
            <w:tcBorders>
              <w:top w:val="single" w:color="auto" w:sz="4" w:space="0"/>
              <w:left w:val="single" w:color="auto" w:sz="4" w:space="0"/>
              <w:bottom w:val="single" w:color="auto" w:sz="4" w:space="0"/>
              <w:right w:val="single" w:color="auto" w:sz="4" w:space="0"/>
            </w:tcBorders>
            <w:hideMark/>
          </w:tcPr>
          <w:p w:rsidRPr="004455B0" w:rsidR="00C9499C" w:rsidP="005A6AFC" w:rsidRDefault="00AE5E20" w14:paraId="1F4C1A88" w14:textId="77777777">
            <w:pPr>
              <w:spacing w:after="0" w:line="240" w:lineRule="auto"/>
              <w:jc w:val="both"/>
              <w:rPr>
                <w:rFonts w:ascii="Times New Roman" w:hAnsi="Times New Roman" w:eastAsia="Times New Roman" w:cs="Times New Roman"/>
                <w:sz w:val="24"/>
                <w:szCs w:val="24"/>
              </w:rPr>
            </w:pPr>
            <w:r>
              <w:rPr>
                <w:rFonts w:ascii="Times New Roman" w:hAnsi="Times New Roman"/>
                <w:sz w:val="24"/>
              </w:rPr>
              <w:t>Sabiedrības līdzdalība nav nepieciešama.</w:t>
            </w:r>
          </w:p>
        </w:tc>
      </w:tr>
      <w:tr w:rsidRPr="004455B0" w:rsidR="004455B0" w:rsidTr="00A56709" w14:paraId="441B8D8B" w14:textId="77777777">
        <w:trPr>
          <w:trHeight w:val="524"/>
        </w:trPr>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0BA0E9CA"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3.</w:t>
            </w:r>
          </w:p>
        </w:tc>
        <w:tc>
          <w:tcPr>
            <w:tcW w:w="172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3735965E"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Sabiedrības līdzdalības rezultāti</w:t>
            </w:r>
          </w:p>
        </w:tc>
        <w:tc>
          <w:tcPr>
            <w:tcW w:w="2969" w:type="pct"/>
            <w:tcBorders>
              <w:top w:val="single" w:color="auto" w:sz="4" w:space="0"/>
              <w:left w:val="single" w:color="auto" w:sz="4" w:space="0"/>
              <w:bottom w:val="single" w:color="auto" w:sz="4" w:space="0"/>
              <w:right w:val="single" w:color="auto" w:sz="4" w:space="0"/>
            </w:tcBorders>
            <w:hideMark/>
          </w:tcPr>
          <w:p w:rsidRPr="004455B0" w:rsidR="00C9499C" w:rsidP="005A6AFC" w:rsidRDefault="001024AA" w14:paraId="1DD65F87" w14:textId="5CD6ADF2">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AE5E20" w:rsidR="00AE5E20">
              <w:rPr>
                <w:rFonts w:ascii="Times New Roman" w:hAnsi="Times New Roman" w:eastAsia="Times New Roman" w:cs="Times New Roman"/>
                <w:sz w:val="24"/>
                <w:szCs w:val="24"/>
              </w:rPr>
              <w:t>rojekts šo jomu neskar.</w:t>
            </w:r>
          </w:p>
        </w:tc>
      </w:tr>
      <w:tr w:rsidRPr="004455B0" w:rsidR="00C9499C" w:rsidTr="00A56709" w14:paraId="5F86033A"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7011DC9E"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4.</w:t>
            </w:r>
          </w:p>
        </w:tc>
        <w:tc>
          <w:tcPr>
            <w:tcW w:w="172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78499268"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Cita informācija</w:t>
            </w:r>
          </w:p>
        </w:tc>
        <w:tc>
          <w:tcPr>
            <w:tcW w:w="2969" w:type="pct"/>
            <w:tcBorders>
              <w:top w:val="single" w:color="auto" w:sz="4" w:space="0"/>
              <w:left w:val="single" w:color="auto" w:sz="4" w:space="0"/>
              <w:bottom w:val="single" w:color="auto" w:sz="4" w:space="0"/>
              <w:right w:val="single" w:color="auto" w:sz="4" w:space="0"/>
            </w:tcBorders>
            <w:hideMark/>
          </w:tcPr>
          <w:p w:rsidRPr="004455B0" w:rsidR="00C9499C" w:rsidP="005A6AFC" w:rsidRDefault="00137660" w14:paraId="3982871C" w14:textId="77777777">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Nav</w:t>
            </w:r>
            <w:r w:rsidR="00F63945">
              <w:rPr>
                <w:rFonts w:ascii="Times New Roman" w:hAnsi="Times New Roman" w:eastAsia="Times New Roman" w:cs="Times New Roman"/>
                <w:sz w:val="24"/>
                <w:szCs w:val="24"/>
              </w:rPr>
              <w:t>.</w:t>
            </w:r>
          </w:p>
        </w:tc>
      </w:tr>
    </w:tbl>
    <w:p w:rsidRPr="004455B0" w:rsidR="00C9499C" w:rsidP="00CF53E7" w:rsidRDefault="00C9499C" w14:paraId="3336C1E8"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3119"/>
        <w:gridCol w:w="5379"/>
      </w:tblGrid>
      <w:tr w:rsidRPr="004455B0" w:rsidR="004455B0" w:rsidTr="00CF53E7" w14:paraId="2A8C5121"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4455B0" w:rsidR="00C9499C" w:rsidP="00CF53E7" w:rsidRDefault="00C9499C" w14:paraId="56B9A218" w14:textId="77777777">
            <w:pPr>
              <w:spacing w:after="0" w:line="240" w:lineRule="auto"/>
              <w:jc w:val="center"/>
              <w:rPr>
                <w:rFonts w:ascii="Times New Roman" w:hAnsi="Times New Roman" w:eastAsia="Times New Roman" w:cs="Times New Roman"/>
                <w:b/>
                <w:bCs/>
                <w:sz w:val="24"/>
                <w:szCs w:val="24"/>
              </w:rPr>
            </w:pPr>
            <w:r w:rsidRPr="004455B0">
              <w:rPr>
                <w:rFonts w:ascii="Times New Roman" w:hAnsi="Times New Roman" w:eastAsia="Times New Roman" w:cs="Times New Roman"/>
                <w:b/>
                <w:bCs/>
                <w:sz w:val="24"/>
                <w:szCs w:val="24"/>
              </w:rPr>
              <w:t>VII. Tiesību akta projekta izpildes nodrošināšana un tās ietekme uz institūcijām</w:t>
            </w:r>
          </w:p>
        </w:tc>
      </w:tr>
      <w:tr w:rsidRPr="004455B0" w:rsidR="004455B0" w:rsidTr="00E35DF8" w14:paraId="6207E1AF"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641133BB"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1.</w:t>
            </w:r>
          </w:p>
        </w:tc>
        <w:tc>
          <w:tcPr>
            <w:tcW w:w="172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02FA777C"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Projekta izpildē iesaistītās institūcijas</w:t>
            </w:r>
          </w:p>
        </w:tc>
        <w:tc>
          <w:tcPr>
            <w:tcW w:w="2969" w:type="pct"/>
            <w:tcBorders>
              <w:top w:val="single" w:color="auto" w:sz="4" w:space="0"/>
              <w:left w:val="single" w:color="auto" w:sz="4" w:space="0"/>
              <w:bottom w:val="single" w:color="auto" w:sz="4" w:space="0"/>
              <w:right w:val="single" w:color="auto" w:sz="4" w:space="0"/>
            </w:tcBorders>
            <w:hideMark/>
          </w:tcPr>
          <w:p w:rsidRPr="004455B0" w:rsidR="00AE5E20" w:rsidP="00CB65D0" w:rsidRDefault="00AE5E20" w14:paraId="255FA9F5" w14:textId="5448D9E9">
            <w:pPr>
              <w:spacing w:after="0" w:line="240" w:lineRule="auto"/>
              <w:ind w:firstLine="133"/>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Tieslietu ministrija un inspekcija.</w:t>
            </w:r>
          </w:p>
        </w:tc>
      </w:tr>
      <w:tr w:rsidRPr="004455B0" w:rsidR="004455B0" w:rsidTr="00E35DF8" w14:paraId="4CBB9DDB"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6369F3ED"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2.</w:t>
            </w:r>
          </w:p>
        </w:tc>
        <w:tc>
          <w:tcPr>
            <w:tcW w:w="172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72BFC6E0"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Projekta izpildes ietekme uz pārvaldes funkcijām un institucionālo struktūru.</w:t>
            </w:r>
            <w:r w:rsidRPr="004455B0">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2969" w:type="pct"/>
            <w:tcBorders>
              <w:top w:val="single" w:color="auto" w:sz="4" w:space="0"/>
              <w:left w:val="single" w:color="auto" w:sz="4" w:space="0"/>
              <w:bottom w:val="single" w:color="auto" w:sz="4" w:space="0"/>
              <w:right w:val="single" w:color="auto" w:sz="4" w:space="0"/>
            </w:tcBorders>
            <w:hideMark/>
          </w:tcPr>
          <w:p w:rsidRPr="004455B0" w:rsidR="00C9499C" w:rsidP="0026115C" w:rsidRDefault="00137660" w14:paraId="423D8246" w14:textId="77777777">
            <w:pPr>
              <w:spacing w:after="0" w:line="240" w:lineRule="auto"/>
              <w:ind w:firstLine="133"/>
              <w:jc w:val="both"/>
              <w:rPr>
                <w:rFonts w:ascii="Times New Roman" w:hAnsi="Times New Roman" w:eastAsia="Times New Roman" w:cs="Times New Roman"/>
                <w:sz w:val="24"/>
                <w:szCs w:val="24"/>
              </w:rPr>
            </w:pPr>
            <w:r w:rsidRPr="004455B0">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Pr="004455B0" w:rsidR="00C9499C" w:rsidTr="00E35DF8" w14:paraId="59960105" w14:textId="77777777">
        <w:tc>
          <w:tcPr>
            <w:tcW w:w="31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54A3C003" w14:textId="77777777">
            <w:pPr>
              <w:spacing w:after="0" w:line="240" w:lineRule="auto"/>
              <w:jc w:val="center"/>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3.</w:t>
            </w:r>
          </w:p>
        </w:tc>
        <w:tc>
          <w:tcPr>
            <w:tcW w:w="1721" w:type="pct"/>
            <w:tcBorders>
              <w:top w:val="single" w:color="auto" w:sz="4" w:space="0"/>
              <w:left w:val="single" w:color="auto" w:sz="4" w:space="0"/>
              <w:bottom w:val="single" w:color="auto" w:sz="4" w:space="0"/>
              <w:right w:val="single" w:color="auto" w:sz="4" w:space="0"/>
            </w:tcBorders>
            <w:hideMark/>
          </w:tcPr>
          <w:p w:rsidRPr="004455B0" w:rsidR="00C9499C" w:rsidP="00CF53E7" w:rsidRDefault="00C9499C" w14:paraId="290A0AAF" w14:textId="77777777">
            <w:pPr>
              <w:spacing w:after="0" w:line="240" w:lineRule="auto"/>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Cita informācija</w:t>
            </w:r>
          </w:p>
        </w:tc>
        <w:tc>
          <w:tcPr>
            <w:tcW w:w="2969" w:type="pct"/>
            <w:tcBorders>
              <w:top w:val="single" w:color="auto" w:sz="4" w:space="0"/>
              <w:left w:val="single" w:color="auto" w:sz="4" w:space="0"/>
              <w:bottom w:val="single" w:color="auto" w:sz="4" w:space="0"/>
              <w:right w:val="single" w:color="auto" w:sz="4" w:space="0"/>
            </w:tcBorders>
            <w:hideMark/>
          </w:tcPr>
          <w:p w:rsidRPr="004455B0" w:rsidR="00C9499C" w:rsidP="00CF53E7" w:rsidRDefault="00137660" w14:paraId="01489C04" w14:textId="77777777">
            <w:pPr>
              <w:spacing w:after="0" w:line="240" w:lineRule="auto"/>
              <w:ind w:firstLine="133"/>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Nav</w:t>
            </w:r>
            <w:r w:rsidR="00F63945">
              <w:rPr>
                <w:rFonts w:ascii="Times New Roman" w:hAnsi="Times New Roman" w:eastAsia="Times New Roman" w:cs="Times New Roman"/>
                <w:sz w:val="24"/>
                <w:szCs w:val="24"/>
              </w:rPr>
              <w:t>.</w:t>
            </w:r>
          </w:p>
        </w:tc>
      </w:tr>
    </w:tbl>
    <w:p w:rsidR="00031662" w:rsidP="00F63945" w:rsidRDefault="00031662" w14:paraId="1274585D" w14:textId="546A3C41">
      <w:pPr>
        <w:spacing w:after="0" w:line="240" w:lineRule="auto"/>
        <w:jc w:val="both"/>
        <w:rPr>
          <w:rFonts w:ascii="Times New Roman" w:hAnsi="Times New Roman" w:eastAsia="Times New Roman" w:cs="Times New Roman"/>
          <w:sz w:val="24"/>
          <w:szCs w:val="24"/>
        </w:rPr>
      </w:pPr>
    </w:p>
    <w:p w:rsidR="00F013C0" w:rsidP="00F63945" w:rsidRDefault="00F013C0" w14:paraId="0A9677C3" w14:textId="77777777">
      <w:pPr>
        <w:spacing w:after="0" w:line="240" w:lineRule="auto"/>
        <w:jc w:val="both"/>
        <w:rPr>
          <w:rFonts w:ascii="Times New Roman" w:hAnsi="Times New Roman" w:eastAsia="Times New Roman" w:cs="Times New Roman"/>
          <w:sz w:val="24"/>
          <w:szCs w:val="24"/>
        </w:rPr>
      </w:pPr>
    </w:p>
    <w:p w:rsidRPr="004455B0" w:rsidR="00F41476" w:rsidP="00F63945" w:rsidRDefault="00F41476" w14:paraId="339C7020" w14:textId="7EA6DAC4">
      <w:pPr>
        <w:spacing w:after="0" w:line="240" w:lineRule="auto"/>
        <w:jc w:val="both"/>
        <w:rPr>
          <w:rFonts w:ascii="Times New Roman" w:hAnsi="Times New Roman" w:eastAsia="Times New Roman" w:cs="Times New Roman"/>
          <w:sz w:val="24"/>
          <w:szCs w:val="24"/>
        </w:rPr>
      </w:pPr>
      <w:r w:rsidRPr="004455B0">
        <w:rPr>
          <w:rFonts w:ascii="Times New Roman" w:hAnsi="Times New Roman" w:eastAsia="Times New Roman" w:cs="Times New Roman"/>
          <w:sz w:val="24"/>
          <w:szCs w:val="24"/>
        </w:rPr>
        <w:t>Iesniedzējs:</w:t>
      </w:r>
    </w:p>
    <w:p w:rsidR="00A56709" w:rsidP="0057735A" w:rsidRDefault="00A56709" w14:paraId="2DE46505" w14:textId="2FEC2602">
      <w:pPr>
        <w:spacing w:after="0" w:line="240" w:lineRule="auto"/>
        <w:jc w:val="both"/>
        <w:rPr>
          <w:rFonts w:ascii="Times New Roman" w:hAnsi="Times New Roman" w:eastAsia="Times New Roman" w:cs="Times New Roman"/>
          <w:sz w:val="24"/>
          <w:szCs w:val="24"/>
        </w:rPr>
      </w:pPr>
      <w:r w:rsidRPr="00A56709">
        <w:rPr>
          <w:rFonts w:ascii="Times New Roman" w:hAnsi="Times New Roman" w:eastAsia="Times New Roman" w:cs="Times New Roman"/>
          <w:sz w:val="24"/>
          <w:szCs w:val="24"/>
        </w:rPr>
        <w:lastRenderedPageBreak/>
        <w:t>Ministru prezidenta biedrs,</w:t>
      </w:r>
    </w:p>
    <w:p w:rsidRPr="004455B0" w:rsidR="00F41476" w:rsidP="0057735A" w:rsidRDefault="006E2DC1" w14:paraId="24417FA1" w14:textId="6898182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rPr>
        <w:t>t</w:t>
      </w:r>
      <w:r w:rsidRPr="004455B0" w:rsidR="00F41476">
        <w:rPr>
          <w:rFonts w:ascii="Times New Roman" w:hAnsi="Times New Roman" w:eastAsia="Times New Roman" w:cs="Times New Roman"/>
          <w:sz w:val="24"/>
          <w:szCs w:val="24"/>
        </w:rPr>
        <w:t>ieslietu ministr</w:t>
      </w:r>
      <w:r w:rsidR="0057735A">
        <w:rPr>
          <w:rFonts w:ascii="Times New Roman" w:hAnsi="Times New Roman" w:eastAsia="Times New Roman" w:cs="Times New Roman"/>
          <w:sz w:val="24"/>
          <w:szCs w:val="24"/>
        </w:rPr>
        <w:t>s</w:t>
      </w:r>
      <w:r w:rsidRPr="004455B0" w:rsidR="00F41476">
        <w:rPr>
          <w:rFonts w:ascii="Times New Roman" w:hAnsi="Times New Roman" w:eastAsia="Times New Roman" w:cs="Times New Roman"/>
          <w:sz w:val="24"/>
          <w:szCs w:val="24"/>
          <w:lang w:eastAsia="lv-LV"/>
        </w:rPr>
        <w:tab/>
      </w:r>
      <w:r w:rsidR="0057735A">
        <w:rPr>
          <w:rFonts w:ascii="Times New Roman" w:hAnsi="Times New Roman" w:eastAsia="Times New Roman" w:cs="Times New Roman"/>
          <w:sz w:val="24"/>
          <w:szCs w:val="24"/>
          <w:lang w:eastAsia="lv-LV"/>
        </w:rPr>
        <w:tab/>
      </w:r>
      <w:r w:rsidR="0057735A">
        <w:rPr>
          <w:rFonts w:ascii="Times New Roman" w:hAnsi="Times New Roman" w:eastAsia="Times New Roman" w:cs="Times New Roman"/>
          <w:sz w:val="24"/>
          <w:szCs w:val="24"/>
          <w:lang w:eastAsia="lv-LV"/>
        </w:rPr>
        <w:tab/>
      </w:r>
      <w:r w:rsidR="0057735A">
        <w:rPr>
          <w:rFonts w:ascii="Times New Roman" w:hAnsi="Times New Roman" w:eastAsia="Times New Roman" w:cs="Times New Roman"/>
          <w:sz w:val="24"/>
          <w:szCs w:val="24"/>
          <w:lang w:eastAsia="lv-LV"/>
        </w:rPr>
        <w:tab/>
      </w:r>
      <w:r w:rsidR="0057735A">
        <w:rPr>
          <w:rFonts w:ascii="Times New Roman" w:hAnsi="Times New Roman" w:eastAsia="Times New Roman" w:cs="Times New Roman"/>
          <w:sz w:val="24"/>
          <w:szCs w:val="24"/>
          <w:lang w:eastAsia="lv-LV"/>
        </w:rPr>
        <w:tab/>
      </w:r>
      <w:r w:rsidR="0057735A">
        <w:rPr>
          <w:rFonts w:ascii="Times New Roman" w:hAnsi="Times New Roman" w:eastAsia="Times New Roman" w:cs="Times New Roman"/>
          <w:sz w:val="24"/>
          <w:szCs w:val="24"/>
          <w:lang w:eastAsia="lv-LV"/>
        </w:rPr>
        <w:tab/>
      </w:r>
      <w:r w:rsidR="0057735A">
        <w:rPr>
          <w:rFonts w:ascii="Times New Roman" w:hAnsi="Times New Roman" w:eastAsia="Times New Roman" w:cs="Times New Roman"/>
          <w:sz w:val="24"/>
          <w:szCs w:val="24"/>
          <w:lang w:eastAsia="lv-LV"/>
        </w:rPr>
        <w:tab/>
      </w:r>
      <w:r w:rsidR="0057735A">
        <w:rPr>
          <w:rFonts w:ascii="Times New Roman" w:hAnsi="Times New Roman" w:eastAsia="Times New Roman" w:cs="Times New Roman"/>
          <w:sz w:val="24"/>
          <w:szCs w:val="24"/>
          <w:lang w:eastAsia="lv-LV"/>
        </w:rPr>
        <w:tab/>
      </w:r>
      <w:r>
        <w:rPr>
          <w:rFonts w:ascii="Times New Roman" w:hAnsi="Times New Roman" w:eastAsia="Times New Roman" w:cs="Times New Roman"/>
          <w:sz w:val="24"/>
          <w:szCs w:val="24"/>
          <w:lang w:eastAsia="lv-LV"/>
        </w:rPr>
        <w:t xml:space="preserve">Jānis </w:t>
      </w:r>
      <w:proofErr w:type="spellStart"/>
      <w:r>
        <w:rPr>
          <w:rFonts w:ascii="Times New Roman" w:hAnsi="Times New Roman" w:eastAsia="Times New Roman" w:cs="Times New Roman"/>
          <w:sz w:val="24"/>
          <w:szCs w:val="24"/>
          <w:lang w:eastAsia="lv-LV"/>
        </w:rPr>
        <w:t>Bordāns</w:t>
      </w:r>
      <w:proofErr w:type="spellEnd"/>
    </w:p>
    <w:p w:rsidR="00031662" w:rsidP="00F63945" w:rsidRDefault="00031662" w14:paraId="7166F519" w14:textId="705E668E">
      <w:pPr>
        <w:spacing w:after="0" w:line="240" w:lineRule="auto"/>
        <w:rPr>
          <w:rFonts w:ascii="Times New Roman" w:hAnsi="Times New Roman" w:eastAsia="Times New Roman" w:cs="Times New Roman"/>
          <w:sz w:val="20"/>
          <w:szCs w:val="20"/>
          <w:lang w:eastAsia="lv-LV"/>
        </w:rPr>
      </w:pPr>
    </w:p>
    <w:p w:rsidRPr="00D14422" w:rsidR="00D14422" w:rsidP="00D14422" w:rsidRDefault="00D14422" w14:paraId="37AF6277" w14:textId="77777777">
      <w:pPr>
        <w:spacing w:after="0" w:line="240" w:lineRule="auto"/>
        <w:rPr>
          <w:rFonts w:ascii="Times New Roman" w:hAnsi="Times New Roman" w:eastAsia="Times New Roman" w:cs="Times New Roman"/>
          <w:i/>
          <w:sz w:val="20"/>
          <w:szCs w:val="20"/>
          <w:lang w:eastAsia="lv-LV"/>
        </w:rPr>
      </w:pPr>
      <w:r w:rsidRPr="00D14422">
        <w:rPr>
          <w:rFonts w:ascii="Times New Roman" w:hAnsi="Times New Roman" w:eastAsia="Times New Roman" w:cs="Times New Roman"/>
          <w:i/>
          <w:sz w:val="20"/>
          <w:szCs w:val="20"/>
          <w:lang w:eastAsia="lv-LV"/>
        </w:rPr>
        <w:t>Štrassere 67036739</w:t>
      </w:r>
    </w:p>
    <w:p w:rsidRPr="00927372" w:rsidR="00780924" w:rsidP="00D14422" w:rsidRDefault="00D14422" w14:paraId="7A329C8A" w14:textId="5E61374F">
      <w:pPr>
        <w:spacing w:after="0" w:line="240" w:lineRule="auto"/>
        <w:rPr>
          <w:rFonts w:ascii="Times New Roman" w:hAnsi="Times New Roman" w:eastAsia="Times New Roman" w:cs="Times New Roman"/>
          <w:i/>
          <w:sz w:val="20"/>
          <w:szCs w:val="20"/>
          <w:lang w:eastAsia="lv-LV"/>
        </w:rPr>
      </w:pPr>
      <w:r w:rsidRPr="00D14422">
        <w:rPr>
          <w:rFonts w:ascii="Times New Roman" w:hAnsi="Times New Roman" w:eastAsia="Times New Roman" w:cs="Times New Roman"/>
          <w:i/>
          <w:sz w:val="20"/>
          <w:szCs w:val="20"/>
          <w:lang w:eastAsia="lv-LV"/>
        </w:rPr>
        <w:t>Ilze.Strassere@tm.gov.lv</w:t>
      </w:r>
    </w:p>
    <w:sectPr w:rsidRPr="00927372" w:rsidR="00780924"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A918" w14:textId="77777777" w:rsidR="00DC7303" w:rsidRDefault="00DC7303" w:rsidP="004D15A9">
      <w:pPr>
        <w:spacing w:after="0" w:line="240" w:lineRule="auto"/>
      </w:pPr>
      <w:r>
        <w:separator/>
      </w:r>
    </w:p>
  </w:endnote>
  <w:endnote w:type="continuationSeparator" w:id="0">
    <w:p w14:paraId="143E549B" w14:textId="77777777" w:rsidR="00DC7303" w:rsidRDefault="00DC7303" w:rsidP="004D15A9">
      <w:pPr>
        <w:spacing w:after="0" w:line="240" w:lineRule="auto"/>
      </w:pPr>
      <w:r>
        <w:continuationSeparator/>
      </w:r>
    </w:p>
  </w:endnote>
  <w:endnote w:type="continuationNotice" w:id="1">
    <w:p w14:paraId="610C612E" w14:textId="77777777" w:rsidR="00DC7303" w:rsidRDefault="00DC7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40AD" w14:textId="24B64919" w:rsidR="00B02E6B" w:rsidRPr="000349FE" w:rsidRDefault="00712219"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B0FE5">
      <w:rPr>
        <w:rFonts w:ascii="Times New Roman" w:eastAsia="Times New Roman" w:hAnsi="Times New Roman" w:cs="Times New Roman"/>
        <w:noProof/>
        <w:sz w:val="20"/>
        <w:szCs w:val="20"/>
        <w:lang w:eastAsia="lv-LV"/>
      </w:rPr>
      <w:t>TMAnot_</w:t>
    </w:r>
    <w:r w:rsidR="00D03934">
      <w:rPr>
        <w:rFonts w:ascii="Times New Roman" w:eastAsia="Times New Roman" w:hAnsi="Times New Roman" w:cs="Times New Roman"/>
        <w:noProof/>
        <w:sz w:val="20"/>
        <w:szCs w:val="20"/>
        <w:lang w:eastAsia="lv-LV"/>
      </w:rPr>
      <w:t>30</w:t>
    </w:r>
    <w:r w:rsidR="006B0FE5">
      <w:rPr>
        <w:rFonts w:ascii="Times New Roman" w:eastAsia="Times New Roman" w:hAnsi="Times New Roman" w:cs="Times New Roman"/>
        <w:noProof/>
        <w:sz w:val="20"/>
        <w:szCs w:val="20"/>
        <w:lang w:eastAsia="lv-LV"/>
      </w:rPr>
      <w:t>0419_groz867</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52D3" w14:textId="3A11F124" w:rsidR="0048275C" w:rsidRPr="000349FE" w:rsidRDefault="0048275C" w:rsidP="0048275C">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B0FE5">
      <w:rPr>
        <w:rFonts w:ascii="Times New Roman" w:eastAsia="Times New Roman" w:hAnsi="Times New Roman" w:cs="Times New Roman"/>
        <w:noProof/>
        <w:sz w:val="20"/>
        <w:szCs w:val="20"/>
        <w:lang w:eastAsia="lv-LV"/>
      </w:rPr>
      <w:t>TMAnot_</w:t>
    </w:r>
    <w:r w:rsidR="00D03934">
      <w:rPr>
        <w:rFonts w:ascii="Times New Roman" w:eastAsia="Times New Roman" w:hAnsi="Times New Roman" w:cs="Times New Roman"/>
        <w:noProof/>
        <w:sz w:val="20"/>
        <w:szCs w:val="20"/>
        <w:lang w:eastAsia="lv-LV"/>
      </w:rPr>
      <w:t>30</w:t>
    </w:r>
    <w:r w:rsidR="006B0FE5">
      <w:rPr>
        <w:rFonts w:ascii="Times New Roman" w:eastAsia="Times New Roman" w:hAnsi="Times New Roman" w:cs="Times New Roman"/>
        <w:noProof/>
        <w:sz w:val="20"/>
        <w:szCs w:val="20"/>
        <w:lang w:eastAsia="lv-LV"/>
      </w:rPr>
      <w:t>0419_groz867</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54D40" w14:textId="77777777" w:rsidR="00DC7303" w:rsidRDefault="00DC7303" w:rsidP="004D15A9">
      <w:pPr>
        <w:spacing w:after="0" w:line="240" w:lineRule="auto"/>
      </w:pPr>
      <w:r>
        <w:separator/>
      </w:r>
    </w:p>
  </w:footnote>
  <w:footnote w:type="continuationSeparator" w:id="0">
    <w:p w14:paraId="4B5E5D31" w14:textId="77777777" w:rsidR="00DC7303" w:rsidRDefault="00DC7303" w:rsidP="004D15A9">
      <w:pPr>
        <w:spacing w:after="0" w:line="240" w:lineRule="auto"/>
      </w:pPr>
      <w:r>
        <w:continuationSeparator/>
      </w:r>
    </w:p>
  </w:footnote>
  <w:footnote w:type="continuationNotice" w:id="1">
    <w:p w14:paraId="2DC01D63" w14:textId="77777777" w:rsidR="00DC7303" w:rsidRDefault="00DC73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02E6B" w:rsidRDefault="00B02E6B" w14:paraId="7B6F85F5"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80FF7">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rsidR="00B02E6B" w:rsidRDefault="00B02E6B" w14:paraId="0073066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5"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num w:numId="1">
    <w:abstractNumId w:val="5"/>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132DE"/>
    <w:rsid w:val="00022EE8"/>
    <w:rsid w:val="00027B15"/>
    <w:rsid w:val="00031256"/>
    <w:rsid w:val="00031662"/>
    <w:rsid w:val="000322ED"/>
    <w:rsid w:val="000349FE"/>
    <w:rsid w:val="00043BAB"/>
    <w:rsid w:val="00046265"/>
    <w:rsid w:val="00047C39"/>
    <w:rsid w:val="00047C8B"/>
    <w:rsid w:val="000510BD"/>
    <w:rsid w:val="0005343A"/>
    <w:rsid w:val="00060AD3"/>
    <w:rsid w:val="00060B57"/>
    <w:rsid w:val="00072DDF"/>
    <w:rsid w:val="00076598"/>
    <w:rsid w:val="00077791"/>
    <w:rsid w:val="00091AFC"/>
    <w:rsid w:val="00094E1E"/>
    <w:rsid w:val="00097890"/>
    <w:rsid w:val="000A7C31"/>
    <w:rsid w:val="000C0FAC"/>
    <w:rsid w:val="000C7215"/>
    <w:rsid w:val="000D001D"/>
    <w:rsid w:val="000D0037"/>
    <w:rsid w:val="000D1E58"/>
    <w:rsid w:val="000E049D"/>
    <w:rsid w:val="000E23C2"/>
    <w:rsid w:val="000E37C0"/>
    <w:rsid w:val="000E48AF"/>
    <w:rsid w:val="000E69EC"/>
    <w:rsid w:val="000E7F5F"/>
    <w:rsid w:val="000F0481"/>
    <w:rsid w:val="000F3E06"/>
    <w:rsid w:val="000F44C0"/>
    <w:rsid w:val="001011B3"/>
    <w:rsid w:val="00101CD5"/>
    <w:rsid w:val="001024AA"/>
    <w:rsid w:val="0010331C"/>
    <w:rsid w:val="00103D49"/>
    <w:rsid w:val="00111BD1"/>
    <w:rsid w:val="001231D9"/>
    <w:rsid w:val="00125932"/>
    <w:rsid w:val="00127454"/>
    <w:rsid w:val="00131FCA"/>
    <w:rsid w:val="001327D5"/>
    <w:rsid w:val="00135420"/>
    <w:rsid w:val="00137660"/>
    <w:rsid w:val="00141285"/>
    <w:rsid w:val="00142199"/>
    <w:rsid w:val="0014491D"/>
    <w:rsid w:val="00146C63"/>
    <w:rsid w:val="001508EA"/>
    <w:rsid w:val="00151254"/>
    <w:rsid w:val="00153B0E"/>
    <w:rsid w:val="00163FBF"/>
    <w:rsid w:val="001728D0"/>
    <w:rsid w:val="00175072"/>
    <w:rsid w:val="00183915"/>
    <w:rsid w:val="00185F7C"/>
    <w:rsid w:val="00191D64"/>
    <w:rsid w:val="001925F6"/>
    <w:rsid w:val="00195F04"/>
    <w:rsid w:val="001A6EFB"/>
    <w:rsid w:val="001B1BDD"/>
    <w:rsid w:val="001B3AE0"/>
    <w:rsid w:val="001B431B"/>
    <w:rsid w:val="001B449B"/>
    <w:rsid w:val="001B67DF"/>
    <w:rsid w:val="001B79D0"/>
    <w:rsid w:val="001C0C93"/>
    <w:rsid w:val="001D0BB6"/>
    <w:rsid w:val="001D12A1"/>
    <w:rsid w:val="001D2E72"/>
    <w:rsid w:val="001D5FC1"/>
    <w:rsid w:val="001D6D7D"/>
    <w:rsid w:val="001E0F25"/>
    <w:rsid w:val="001E4DCF"/>
    <w:rsid w:val="001F056B"/>
    <w:rsid w:val="001F212C"/>
    <w:rsid w:val="001F69AD"/>
    <w:rsid w:val="00200B94"/>
    <w:rsid w:val="00210DD7"/>
    <w:rsid w:val="00212767"/>
    <w:rsid w:val="00214F2D"/>
    <w:rsid w:val="00215507"/>
    <w:rsid w:val="00216F64"/>
    <w:rsid w:val="00224DD7"/>
    <w:rsid w:val="00225D37"/>
    <w:rsid w:val="00227473"/>
    <w:rsid w:val="002275F6"/>
    <w:rsid w:val="0024289A"/>
    <w:rsid w:val="00245119"/>
    <w:rsid w:val="00245E4E"/>
    <w:rsid w:val="002463EE"/>
    <w:rsid w:val="002557AE"/>
    <w:rsid w:val="0026115C"/>
    <w:rsid w:val="00262E74"/>
    <w:rsid w:val="00275C75"/>
    <w:rsid w:val="00282694"/>
    <w:rsid w:val="002833A0"/>
    <w:rsid w:val="00286170"/>
    <w:rsid w:val="00297937"/>
    <w:rsid w:val="002A30BE"/>
    <w:rsid w:val="002A4F92"/>
    <w:rsid w:val="002A73C4"/>
    <w:rsid w:val="002B25C0"/>
    <w:rsid w:val="002B46E3"/>
    <w:rsid w:val="002B61BF"/>
    <w:rsid w:val="002C76B0"/>
    <w:rsid w:val="002D3A5F"/>
    <w:rsid w:val="002E5F4C"/>
    <w:rsid w:val="002F4048"/>
    <w:rsid w:val="00301108"/>
    <w:rsid w:val="00302E29"/>
    <w:rsid w:val="003114E2"/>
    <w:rsid w:val="0031484E"/>
    <w:rsid w:val="00323D32"/>
    <w:rsid w:val="00327AD0"/>
    <w:rsid w:val="0033430B"/>
    <w:rsid w:val="0033469C"/>
    <w:rsid w:val="00360FDB"/>
    <w:rsid w:val="0036733C"/>
    <w:rsid w:val="003674EB"/>
    <w:rsid w:val="003848B8"/>
    <w:rsid w:val="003922B0"/>
    <w:rsid w:val="00393D41"/>
    <w:rsid w:val="003A20BF"/>
    <w:rsid w:val="003A2A0B"/>
    <w:rsid w:val="003B26AC"/>
    <w:rsid w:val="003B6D41"/>
    <w:rsid w:val="003C1CAB"/>
    <w:rsid w:val="003C2D4A"/>
    <w:rsid w:val="003C2E03"/>
    <w:rsid w:val="003C38F3"/>
    <w:rsid w:val="003C42D9"/>
    <w:rsid w:val="003C7F0A"/>
    <w:rsid w:val="003E161C"/>
    <w:rsid w:val="003E2467"/>
    <w:rsid w:val="003E6958"/>
    <w:rsid w:val="003F3B4C"/>
    <w:rsid w:val="004003D1"/>
    <w:rsid w:val="0041274A"/>
    <w:rsid w:val="004155B8"/>
    <w:rsid w:val="00417894"/>
    <w:rsid w:val="0042023D"/>
    <w:rsid w:val="00423524"/>
    <w:rsid w:val="004258C2"/>
    <w:rsid w:val="00434CC2"/>
    <w:rsid w:val="0043582B"/>
    <w:rsid w:val="00436ACC"/>
    <w:rsid w:val="00441079"/>
    <w:rsid w:val="004437F5"/>
    <w:rsid w:val="004455B0"/>
    <w:rsid w:val="00446911"/>
    <w:rsid w:val="00446A0A"/>
    <w:rsid w:val="00447E1C"/>
    <w:rsid w:val="00452764"/>
    <w:rsid w:val="00452983"/>
    <w:rsid w:val="0046088A"/>
    <w:rsid w:val="00460CEB"/>
    <w:rsid w:val="00470CF0"/>
    <w:rsid w:val="00476B6C"/>
    <w:rsid w:val="00477782"/>
    <w:rsid w:val="0048275C"/>
    <w:rsid w:val="0049332A"/>
    <w:rsid w:val="004A1DAF"/>
    <w:rsid w:val="004A30CB"/>
    <w:rsid w:val="004A42C5"/>
    <w:rsid w:val="004A5867"/>
    <w:rsid w:val="004A639C"/>
    <w:rsid w:val="004A7E4B"/>
    <w:rsid w:val="004B1BC8"/>
    <w:rsid w:val="004B3271"/>
    <w:rsid w:val="004B55C9"/>
    <w:rsid w:val="004B6F01"/>
    <w:rsid w:val="004C19D5"/>
    <w:rsid w:val="004C327A"/>
    <w:rsid w:val="004C726D"/>
    <w:rsid w:val="004D0A41"/>
    <w:rsid w:val="004D15A9"/>
    <w:rsid w:val="004D5CED"/>
    <w:rsid w:val="004E4017"/>
    <w:rsid w:val="004E7FBF"/>
    <w:rsid w:val="004F06B4"/>
    <w:rsid w:val="004F08C7"/>
    <w:rsid w:val="004F41A8"/>
    <w:rsid w:val="004F517E"/>
    <w:rsid w:val="004F534B"/>
    <w:rsid w:val="004F7657"/>
    <w:rsid w:val="00502B2C"/>
    <w:rsid w:val="00504462"/>
    <w:rsid w:val="00504A10"/>
    <w:rsid w:val="00515482"/>
    <w:rsid w:val="00520000"/>
    <w:rsid w:val="00522715"/>
    <w:rsid w:val="005247AA"/>
    <w:rsid w:val="00527111"/>
    <w:rsid w:val="00527D3F"/>
    <w:rsid w:val="00530B1C"/>
    <w:rsid w:val="00533AF4"/>
    <w:rsid w:val="00534920"/>
    <w:rsid w:val="00556FBB"/>
    <w:rsid w:val="00561728"/>
    <w:rsid w:val="0056343E"/>
    <w:rsid w:val="0057735A"/>
    <w:rsid w:val="00580FF7"/>
    <w:rsid w:val="00592AC3"/>
    <w:rsid w:val="00592D8C"/>
    <w:rsid w:val="005A55C0"/>
    <w:rsid w:val="005A6468"/>
    <w:rsid w:val="005A6AFC"/>
    <w:rsid w:val="005B0046"/>
    <w:rsid w:val="005B22B3"/>
    <w:rsid w:val="005D4E8A"/>
    <w:rsid w:val="005D606D"/>
    <w:rsid w:val="005E3391"/>
    <w:rsid w:val="005E5BD6"/>
    <w:rsid w:val="005F2F66"/>
    <w:rsid w:val="005F41AE"/>
    <w:rsid w:val="005F6973"/>
    <w:rsid w:val="006049CC"/>
    <w:rsid w:val="006157F3"/>
    <w:rsid w:val="00616407"/>
    <w:rsid w:val="0063068E"/>
    <w:rsid w:val="0063636D"/>
    <w:rsid w:val="00637EB5"/>
    <w:rsid w:val="00652A30"/>
    <w:rsid w:val="00671363"/>
    <w:rsid w:val="006717A4"/>
    <w:rsid w:val="00671A63"/>
    <w:rsid w:val="00681FC7"/>
    <w:rsid w:val="006823C8"/>
    <w:rsid w:val="00682C2A"/>
    <w:rsid w:val="00684803"/>
    <w:rsid w:val="0068553B"/>
    <w:rsid w:val="00694B7E"/>
    <w:rsid w:val="006A0A32"/>
    <w:rsid w:val="006A2447"/>
    <w:rsid w:val="006B09E1"/>
    <w:rsid w:val="006B0FE5"/>
    <w:rsid w:val="006C05F0"/>
    <w:rsid w:val="006C3A20"/>
    <w:rsid w:val="006C727E"/>
    <w:rsid w:val="006E1B67"/>
    <w:rsid w:val="006E2DC1"/>
    <w:rsid w:val="006E5003"/>
    <w:rsid w:val="006E5621"/>
    <w:rsid w:val="006F3243"/>
    <w:rsid w:val="00701F10"/>
    <w:rsid w:val="00702245"/>
    <w:rsid w:val="00711756"/>
    <w:rsid w:val="00711DC9"/>
    <w:rsid w:val="00712219"/>
    <w:rsid w:val="0071417E"/>
    <w:rsid w:val="00721745"/>
    <w:rsid w:val="00725E12"/>
    <w:rsid w:val="00726B80"/>
    <w:rsid w:val="00726DFF"/>
    <w:rsid w:val="007323B0"/>
    <w:rsid w:val="00737437"/>
    <w:rsid w:val="00744B53"/>
    <w:rsid w:val="007500FE"/>
    <w:rsid w:val="00750BF3"/>
    <w:rsid w:val="00757AE9"/>
    <w:rsid w:val="00761AA3"/>
    <w:rsid w:val="00767E3C"/>
    <w:rsid w:val="007718B8"/>
    <w:rsid w:val="00776023"/>
    <w:rsid w:val="0077655E"/>
    <w:rsid w:val="0078005A"/>
    <w:rsid w:val="00780924"/>
    <w:rsid w:val="00781A7B"/>
    <w:rsid w:val="00790DC4"/>
    <w:rsid w:val="007952C5"/>
    <w:rsid w:val="007A1636"/>
    <w:rsid w:val="007A2248"/>
    <w:rsid w:val="007A269C"/>
    <w:rsid w:val="007A30E8"/>
    <w:rsid w:val="007A401E"/>
    <w:rsid w:val="007B4191"/>
    <w:rsid w:val="007B6B79"/>
    <w:rsid w:val="007C19E9"/>
    <w:rsid w:val="007E059C"/>
    <w:rsid w:val="007E7CF7"/>
    <w:rsid w:val="007F29AB"/>
    <w:rsid w:val="007F3E40"/>
    <w:rsid w:val="007F50B1"/>
    <w:rsid w:val="007F5747"/>
    <w:rsid w:val="007F6015"/>
    <w:rsid w:val="008015F9"/>
    <w:rsid w:val="00803FE8"/>
    <w:rsid w:val="008050C9"/>
    <w:rsid w:val="00810D05"/>
    <w:rsid w:val="008113C2"/>
    <w:rsid w:val="0081203F"/>
    <w:rsid w:val="00817CDB"/>
    <w:rsid w:val="00817E7A"/>
    <w:rsid w:val="008216BD"/>
    <w:rsid w:val="00825ECD"/>
    <w:rsid w:val="0083157A"/>
    <w:rsid w:val="00844A2E"/>
    <w:rsid w:val="008561B3"/>
    <w:rsid w:val="0086034A"/>
    <w:rsid w:val="0086688A"/>
    <w:rsid w:val="0087325B"/>
    <w:rsid w:val="00880030"/>
    <w:rsid w:val="008853F3"/>
    <w:rsid w:val="00897CBE"/>
    <w:rsid w:val="008A1B12"/>
    <w:rsid w:val="008A3D56"/>
    <w:rsid w:val="008A561C"/>
    <w:rsid w:val="008B3F5C"/>
    <w:rsid w:val="008B740D"/>
    <w:rsid w:val="008C74BF"/>
    <w:rsid w:val="008D7064"/>
    <w:rsid w:val="008D798A"/>
    <w:rsid w:val="00905446"/>
    <w:rsid w:val="009065DF"/>
    <w:rsid w:val="00906A53"/>
    <w:rsid w:val="00925228"/>
    <w:rsid w:val="00927372"/>
    <w:rsid w:val="00930421"/>
    <w:rsid w:val="00937526"/>
    <w:rsid w:val="00940D7A"/>
    <w:rsid w:val="00942A5B"/>
    <w:rsid w:val="0095135B"/>
    <w:rsid w:val="00952AFF"/>
    <w:rsid w:val="00954017"/>
    <w:rsid w:val="009605DF"/>
    <w:rsid w:val="0096539C"/>
    <w:rsid w:val="009718A9"/>
    <w:rsid w:val="0098272F"/>
    <w:rsid w:val="00982E2A"/>
    <w:rsid w:val="0098441B"/>
    <w:rsid w:val="00991670"/>
    <w:rsid w:val="009919C5"/>
    <w:rsid w:val="00995235"/>
    <w:rsid w:val="009A0938"/>
    <w:rsid w:val="009A45AF"/>
    <w:rsid w:val="009B2B59"/>
    <w:rsid w:val="009B4C78"/>
    <w:rsid w:val="009B5038"/>
    <w:rsid w:val="009C1A96"/>
    <w:rsid w:val="009C36AF"/>
    <w:rsid w:val="009C37DA"/>
    <w:rsid w:val="009C7E4F"/>
    <w:rsid w:val="009D0269"/>
    <w:rsid w:val="009D4F53"/>
    <w:rsid w:val="009E45FD"/>
    <w:rsid w:val="009F26E3"/>
    <w:rsid w:val="009F6B7E"/>
    <w:rsid w:val="00A02E27"/>
    <w:rsid w:val="00A05434"/>
    <w:rsid w:val="00A217B7"/>
    <w:rsid w:val="00A23D9E"/>
    <w:rsid w:val="00A27E36"/>
    <w:rsid w:val="00A40A76"/>
    <w:rsid w:val="00A42582"/>
    <w:rsid w:val="00A42AB4"/>
    <w:rsid w:val="00A42B98"/>
    <w:rsid w:val="00A45F09"/>
    <w:rsid w:val="00A502F9"/>
    <w:rsid w:val="00A546BC"/>
    <w:rsid w:val="00A56709"/>
    <w:rsid w:val="00A64777"/>
    <w:rsid w:val="00A86181"/>
    <w:rsid w:val="00A8654D"/>
    <w:rsid w:val="00A86BA3"/>
    <w:rsid w:val="00A95D5B"/>
    <w:rsid w:val="00AA0407"/>
    <w:rsid w:val="00AB2F2B"/>
    <w:rsid w:val="00AB3354"/>
    <w:rsid w:val="00AC6668"/>
    <w:rsid w:val="00AC6B5D"/>
    <w:rsid w:val="00AC7DD3"/>
    <w:rsid w:val="00AD10AE"/>
    <w:rsid w:val="00AD3770"/>
    <w:rsid w:val="00AD5167"/>
    <w:rsid w:val="00AD7917"/>
    <w:rsid w:val="00AE3D9B"/>
    <w:rsid w:val="00AE5E20"/>
    <w:rsid w:val="00AF340A"/>
    <w:rsid w:val="00AF6F92"/>
    <w:rsid w:val="00B02E6B"/>
    <w:rsid w:val="00B23349"/>
    <w:rsid w:val="00B303A6"/>
    <w:rsid w:val="00B3787A"/>
    <w:rsid w:val="00B5265E"/>
    <w:rsid w:val="00B52DB9"/>
    <w:rsid w:val="00B52E3B"/>
    <w:rsid w:val="00B53C6E"/>
    <w:rsid w:val="00B60CE6"/>
    <w:rsid w:val="00B62568"/>
    <w:rsid w:val="00B637D3"/>
    <w:rsid w:val="00B63CDD"/>
    <w:rsid w:val="00B87E89"/>
    <w:rsid w:val="00B93553"/>
    <w:rsid w:val="00B93D0B"/>
    <w:rsid w:val="00B94D77"/>
    <w:rsid w:val="00BA330A"/>
    <w:rsid w:val="00BB0AB1"/>
    <w:rsid w:val="00BB1E56"/>
    <w:rsid w:val="00BB1F46"/>
    <w:rsid w:val="00BB6291"/>
    <w:rsid w:val="00BC1754"/>
    <w:rsid w:val="00BD47F3"/>
    <w:rsid w:val="00BD4875"/>
    <w:rsid w:val="00BD716D"/>
    <w:rsid w:val="00BE04E8"/>
    <w:rsid w:val="00BE1385"/>
    <w:rsid w:val="00C00DF6"/>
    <w:rsid w:val="00C033DB"/>
    <w:rsid w:val="00C07F9E"/>
    <w:rsid w:val="00C15F78"/>
    <w:rsid w:val="00C3348E"/>
    <w:rsid w:val="00C366B6"/>
    <w:rsid w:val="00C36C33"/>
    <w:rsid w:val="00C50D27"/>
    <w:rsid w:val="00C65A6A"/>
    <w:rsid w:val="00C66817"/>
    <w:rsid w:val="00C731B0"/>
    <w:rsid w:val="00C750DB"/>
    <w:rsid w:val="00C83ED0"/>
    <w:rsid w:val="00C84E3A"/>
    <w:rsid w:val="00C85047"/>
    <w:rsid w:val="00C87CD3"/>
    <w:rsid w:val="00C90EE4"/>
    <w:rsid w:val="00C9499C"/>
    <w:rsid w:val="00C96600"/>
    <w:rsid w:val="00C96991"/>
    <w:rsid w:val="00CB2968"/>
    <w:rsid w:val="00CB65D0"/>
    <w:rsid w:val="00CC15B7"/>
    <w:rsid w:val="00CC60E7"/>
    <w:rsid w:val="00CD2C10"/>
    <w:rsid w:val="00CE4380"/>
    <w:rsid w:val="00CE44D1"/>
    <w:rsid w:val="00CE52FF"/>
    <w:rsid w:val="00CE617C"/>
    <w:rsid w:val="00CE7252"/>
    <w:rsid w:val="00CF0AB5"/>
    <w:rsid w:val="00CF0BA9"/>
    <w:rsid w:val="00CF1C93"/>
    <w:rsid w:val="00CF53E7"/>
    <w:rsid w:val="00D01866"/>
    <w:rsid w:val="00D03934"/>
    <w:rsid w:val="00D10354"/>
    <w:rsid w:val="00D108BB"/>
    <w:rsid w:val="00D13278"/>
    <w:rsid w:val="00D14422"/>
    <w:rsid w:val="00D16411"/>
    <w:rsid w:val="00D23BB9"/>
    <w:rsid w:val="00D264D3"/>
    <w:rsid w:val="00D27F1C"/>
    <w:rsid w:val="00D313D5"/>
    <w:rsid w:val="00D37535"/>
    <w:rsid w:val="00D3776E"/>
    <w:rsid w:val="00D4091F"/>
    <w:rsid w:val="00D4104D"/>
    <w:rsid w:val="00D41474"/>
    <w:rsid w:val="00D44DEB"/>
    <w:rsid w:val="00D53556"/>
    <w:rsid w:val="00D53EFB"/>
    <w:rsid w:val="00D643E9"/>
    <w:rsid w:val="00D7117D"/>
    <w:rsid w:val="00D71B69"/>
    <w:rsid w:val="00D73F2C"/>
    <w:rsid w:val="00D74338"/>
    <w:rsid w:val="00D831B9"/>
    <w:rsid w:val="00D841F4"/>
    <w:rsid w:val="00D8617D"/>
    <w:rsid w:val="00D9593D"/>
    <w:rsid w:val="00D96DF1"/>
    <w:rsid w:val="00DA32C8"/>
    <w:rsid w:val="00DA52D6"/>
    <w:rsid w:val="00DA596D"/>
    <w:rsid w:val="00DC2C25"/>
    <w:rsid w:val="00DC32A6"/>
    <w:rsid w:val="00DC363C"/>
    <w:rsid w:val="00DC7303"/>
    <w:rsid w:val="00DD2CC1"/>
    <w:rsid w:val="00DE1449"/>
    <w:rsid w:val="00DE235F"/>
    <w:rsid w:val="00DE64F8"/>
    <w:rsid w:val="00DF3DB3"/>
    <w:rsid w:val="00DF6569"/>
    <w:rsid w:val="00DF6686"/>
    <w:rsid w:val="00E01A48"/>
    <w:rsid w:val="00E030A3"/>
    <w:rsid w:val="00E03DBD"/>
    <w:rsid w:val="00E10115"/>
    <w:rsid w:val="00E145EA"/>
    <w:rsid w:val="00E2547C"/>
    <w:rsid w:val="00E30C70"/>
    <w:rsid w:val="00E35DF8"/>
    <w:rsid w:val="00E37A36"/>
    <w:rsid w:val="00E411D4"/>
    <w:rsid w:val="00E41897"/>
    <w:rsid w:val="00E44FC7"/>
    <w:rsid w:val="00E51D2E"/>
    <w:rsid w:val="00E74B96"/>
    <w:rsid w:val="00E80F09"/>
    <w:rsid w:val="00E832AF"/>
    <w:rsid w:val="00E94ABD"/>
    <w:rsid w:val="00EA24AC"/>
    <w:rsid w:val="00EA30BC"/>
    <w:rsid w:val="00EA3C22"/>
    <w:rsid w:val="00EA4258"/>
    <w:rsid w:val="00EA46F3"/>
    <w:rsid w:val="00EA703B"/>
    <w:rsid w:val="00EB382C"/>
    <w:rsid w:val="00EB5CA3"/>
    <w:rsid w:val="00EB6B44"/>
    <w:rsid w:val="00EC3675"/>
    <w:rsid w:val="00EC453D"/>
    <w:rsid w:val="00EE22B3"/>
    <w:rsid w:val="00EE2FDD"/>
    <w:rsid w:val="00EE3D0A"/>
    <w:rsid w:val="00EF3F5D"/>
    <w:rsid w:val="00EF6CC8"/>
    <w:rsid w:val="00EF76BA"/>
    <w:rsid w:val="00F013C0"/>
    <w:rsid w:val="00F02BF1"/>
    <w:rsid w:val="00F05C60"/>
    <w:rsid w:val="00F06CA3"/>
    <w:rsid w:val="00F12740"/>
    <w:rsid w:val="00F13CA0"/>
    <w:rsid w:val="00F155E5"/>
    <w:rsid w:val="00F41476"/>
    <w:rsid w:val="00F524E2"/>
    <w:rsid w:val="00F53235"/>
    <w:rsid w:val="00F63945"/>
    <w:rsid w:val="00F66050"/>
    <w:rsid w:val="00F73DF6"/>
    <w:rsid w:val="00F801ED"/>
    <w:rsid w:val="00F83443"/>
    <w:rsid w:val="00F85BC9"/>
    <w:rsid w:val="00F91D35"/>
    <w:rsid w:val="00F937A1"/>
    <w:rsid w:val="00F94138"/>
    <w:rsid w:val="00F94378"/>
    <w:rsid w:val="00FA3807"/>
    <w:rsid w:val="00FA4B0C"/>
    <w:rsid w:val="00FC44AF"/>
    <w:rsid w:val="00FE008C"/>
    <w:rsid w:val="00FE1A3A"/>
    <w:rsid w:val="00FE72E8"/>
    <w:rsid w:val="00FE7980"/>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A12271"/>
  <w15:docId w15:val="{27957ECA-55DF-4156-A2BC-99DF5CD6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3C1CAB"/>
    <w:pPr>
      <w:spacing w:after="0" w:line="240" w:lineRule="auto"/>
    </w:pPr>
  </w:style>
  <w:style w:type="character" w:customStyle="1" w:styleId="ts364">
    <w:name w:val="ts364"/>
    <w:basedOn w:val="Noklusjumarindkopasfonts"/>
    <w:rsid w:val="006823C8"/>
    <w:rPr>
      <w:rFonts w:ascii="Tahoma" w:hAnsi="Tahoma" w:cs="Tahoma" w:hint="default"/>
      <w:color w:val="000000"/>
    </w:rPr>
  </w:style>
  <w:style w:type="paragraph" w:styleId="Prskatjums">
    <w:name w:val="Revision"/>
    <w:hidden/>
    <w:uiPriority w:val="99"/>
    <w:semiHidden/>
    <w:rsid w:val="001B449B"/>
    <w:pPr>
      <w:spacing w:after="0" w:line="240" w:lineRule="auto"/>
    </w:pPr>
  </w:style>
  <w:style w:type="paragraph" w:styleId="Paraststmeklis">
    <w:name w:val="Normal (Web)"/>
    <w:basedOn w:val="Parasts"/>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D73F2C"/>
    <w:rPr>
      <w:color w:val="605E5C"/>
      <w:shd w:val="clear" w:color="auto" w:fill="E1DFDD"/>
    </w:rPr>
  </w:style>
  <w:style w:type="character" w:styleId="Izmantotahipersaite">
    <w:name w:val="FollowedHyperlink"/>
    <w:basedOn w:val="Noklusjumarindkopasfonts"/>
    <w:uiPriority w:val="99"/>
    <w:semiHidden/>
    <w:unhideWhenUsed/>
    <w:rsid w:val="00B637D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AD10AE"/>
    <w:rPr>
      <w:color w:val="605E5C"/>
      <w:shd w:val="clear" w:color="auto" w:fill="E1DFDD"/>
    </w:rPr>
  </w:style>
  <w:style w:type="character" w:styleId="Neatrisintapieminana">
    <w:name w:val="Unresolved Mention"/>
    <w:basedOn w:val="Noklusjumarindkopasfonts"/>
    <w:uiPriority w:val="99"/>
    <w:semiHidden/>
    <w:unhideWhenUsed/>
    <w:rsid w:val="00AB2F2B"/>
    <w:rPr>
      <w:color w:val="605E5C"/>
      <w:shd w:val="clear" w:color="auto" w:fill="E1DFDD"/>
    </w:rPr>
  </w:style>
  <w:style w:type="paragraph" w:customStyle="1" w:styleId="tv2132">
    <w:name w:val="tv2132"/>
    <w:basedOn w:val="Parasts"/>
    <w:rsid w:val="00436AC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1283-BC7C-4880-96BD-48F20CBE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4676</Words>
  <Characters>2666</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11. decembra noteikumos Nr. 867 "Kārtība, kādā nosakāms maksimāli pieļaujamais valsts budžeta izdevumu kopapjoms un maksimāli pieļaujamais valsts budžeta izdevumu kopējais apjoms</vt:lpstr>
      <vt:lpstr>Adresācijas noteikumi</vt:lpstr>
    </vt:vector>
  </TitlesOfParts>
  <Company>Tieslietu ministrija</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 sākotnējās ietekmes novērtējuma ziņojums (anotācija)</dc:title>
  <dc:subject>Anotācija</dc:subject>
  <dc:creator>Ilze Štrassere</dc:creator>
  <dc:description>67036739, Ilze.Strassere@tm.gov.lv_x000d_
</dc:description>
  <cp:lastModifiedBy>Lelde Stepanova</cp:lastModifiedBy>
  <cp:revision>15</cp:revision>
  <cp:lastPrinted>2018-08-21T12:39:00Z</cp:lastPrinted>
  <dcterms:created xsi:type="dcterms:W3CDTF">2019-04-25T13:17:00Z</dcterms:created>
  <dcterms:modified xsi:type="dcterms:W3CDTF">2019-04-30T07:38:00Z</dcterms:modified>
</cp:coreProperties>
</file>