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52" w:rsidP="00B37045" w:rsidRDefault="007116C7" w14:paraId="6D124269" w14:textId="77777777">
      <w:pPr>
        <w:pStyle w:val="naisnod"/>
        <w:spacing w:before="0" w:after="0"/>
        <w:rPr>
          <w:sz w:val="28"/>
        </w:rPr>
      </w:pPr>
      <w:bookmarkStart w:name="_GoBack" w:id="0"/>
      <w:bookmarkEnd w:id="0"/>
      <w:r w:rsidRPr="00546252">
        <w:rPr>
          <w:sz w:val="28"/>
        </w:rPr>
        <w:t>Izziņa par atzinumos sniegtajiem iebildumiem</w:t>
      </w:r>
      <w:r w:rsidRPr="00546252" w:rsidR="0064229D">
        <w:rPr>
          <w:sz w:val="28"/>
        </w:rPr>
        <w:t xml:space="preserve"> </w:t>
      </w:r>
      <w:r w:rsidRPr="00546252" w:rsidR="00A36B8E">
        <w:rPr>
          <w:sz w:val="28"/>
        </w:rPr>
        <w:t xml:space="preserve">par </w:t>
      </w:r>
      <w:r w:rsidRPr="00546252" w:rsidR="003B2375">
        <w:rPr>
          <w:sz w:val="28"/>
        </w:rPr>
        <w:t xml:space="preserve">Ministru kabineta noteikumu projektu </w:t>
      </w:r>
    </w:p>
    <w:p w:rsidRPr="00B37045" w:rsidR="00A342E1" w:rsidP="00B37045" w:rsidRDefault="00813411" w14:paraId="708AA14A" w14:textId="77777777">
      <w:pPr>
        <w:pStyle w:val="naisnod"/>
        <w:tabs>
          <w:tab w:val="left" w:pos="9072"/>
        </w:tabs>
        <w:spacing w:before="0" w:after="0"/>
        <w:rPr>
          <w:rFonts w:eastAsia="Calibri"/>
          <w:sz w:val="28"/>
          <w:lang w:eastAsia="en-US"/>
        </w:rPr>
      </w:pPr>
      <w:r w:rsidRPr="00546252">
        <w:rPr>
          <w:bCs w:val="0"/>
          <w:sz w:val="28"/>
        </w:rPr>
        <w:t>"</w:t>
      </w:r>
      <w:bookmarkStart w:name="_Hlk516841520" w:id="1"/>
      <w:r w:rsidRPr="00B37045" w:rsidR="00B37045">
        <w:rPr>
          <w:rFonts w:eastAsia="Calibri"/>
          <w:sz w:val="28"/>
          <w:lang w:eastAsia="en-US"/>
        </w:rPr>
        <w:t xml:space="preserve">Noteikumi par publisku dokumentu legalizāciju ar apliecinājumu </w:t>
      </w:r>
      <w:r w:rsidRPr="00B37045" w:rsidR="00B37045">
        <w:rPr>
          <w:rFonts w:eastAsia="Calibri"/>
          <w:i/>
          <w:iCs/>
          <w:sz w:val="28"/>
          <w:lang w:eastAsia="en-US"/>
        </w:rPr>
        <w:t>(</w:t>
      </w:r>
      <w:proofErr w:type="spellStart"/>
      <w:r w:rsidRPr="00B37045" w:rsidR="00B37045">
        <w:rPr>
          <w:rFonts w:eastAsia="Calibri"/>
          <w:i/>
          <w:iCs/>
          <w:sz w:val="28"/>
          <w:lang w:eastAsia="en-US"/>
        </w:rPr>
        <w:t>apostille</w:t>
      </w:r>
      <w:proofErr w:type="spellEnd"/>
      <w:r w:rsidRPr="00B37045" w:rsidR="00B37045">
        <w:rPr>
          <w:rFonts w:eastAsia="Calibri"/>
          <w:i/>
          <w:iCs/>
          <w:sz w:val="28"/>
          <w:lang w:eastAsia="en-US"/>
        </w:rPr>
        <w:t>)</w:t>
      </w:r>
      <w:bookmarkEnd w:id="1"/>
      <w:r w:rsidRPr="00546252" w:rsidR="00A342E1">
        <w:rPr>
          <w:bCs w:val="0"/>
          <w:sz w:val="28"/>
        </w:rPr>
        <w:t>"</w:t>
      </w:r>
    </w:p>
    <w:p w:rsidR="00A342E1" w:rsidP="003B2375" w:rsidRDefault="00A342E1" w14:paraId="115A8A7F" w14:textId="77777777">
      <w:pPr>
        <w:pStyle w:val="naisnod"/>
        <w:spacing w:before="0" w:after="0"/>
        <w:ind w:firstLine="720"/>
        <w:rPr>
          <w:bCs w:val="0"/>
        </w:rPr>
      </w:pPr>
    </w:p>
    <w:p w:rsidR="00AC1FAD" w:rsidP="00AC1FAD" w:rsidRDefault="00AC1FAD" w14:paraId="597FF24B" w14:textId="51EEB2D4">
      <w:pPr>
        <w:pStyle w:val="naisnod"/>
        <w:ind w:firstLine="720"/>
      </w:pPr>
      <w:r w:rsidRPr="00AC1FAD">
        <w:t>I. Jautājumi, par kuriem saskaņošanā vienošanās nav panākta</w:t>
      </w:r>
    </w:p>
    <w:p w:rsidRPr="00AC1FAD" w:rsidR="00712F46" w:rsidP="00AC1FAD" w:rsidRDefault="00712F46" w14:paraId="4D4F40D7" w14:textId="77777777">
      <w:pPr>
        <w:pStyle w:val="naisnod"/>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712B66" w:rsidR="00AC1FAD" w:rsidTr="00D45038" w14:paraId="07373D11"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9E7A7F" w:rsidR="00AC1FAD" w:rsidP="00D45038" w:rsidRDefault="00AC1FAD" w14:paraId="1C7EFE04" w14:textId="77777777">
            <w:pPr>
              <w:pStyle w:val="naisc"/>
              <w:spacing w:before="0" w:after="0"/>
            </w:pPr>
            <w:r w:rsidRPr="009E7A7F">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9E7A7F" w:rsidR="00AC1FAD" w:rsidP="00D45038" w:rsidRDefault="00AC1FAD" w14:paraId="4EE39FF7" w14:textId="77777777">
            <w:pPr>
              <w:pStyle w:val="naisc"/>
              <w:spacing w:before="0" w:after="0"/>
              <w:ind w:firstLine="12"/>
            </w:pPr>
            <w:r w:rsidRPr="009E7A7F">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9E7A7F" w:rsidR="00AC1FAD" w:rsidP="00D45038" w:rsidRDefault="00AC1FAD" w14:paraId="0D7CAFA2" w14:textId="77777777">
            <w:pPr>
              <w:pStyle w:val="naisc"/>
              <w:spacing w:before="0" w:after="0"/>
              <w:ind w:right="3"/>
            </w:pPr>
            <w:r w:rsidRPr="009E7A7F">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9E7A7F" w:rsidR="00AC1FAD" w:rsidP="00D45038" w:rsidRDefault="00AC1FAD" w14:paraId="036A98B8" w14:textId="77777777">
            <w:pPr>
              <w:pStyle w:val="naisc"/>
              <w:spacing w:before="0" w:after="0"/>
              <w:ind w:firstLine="21"/>
            </w:pPr>
            <w:r w:rsidRPr="009E7A7F">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9E7A7F" w:rsidR="00AC1FAD" w:rsidP="00D45038" w:rsidRDefault="00AC1FAD" w14:paraId="2B718D88" w14:textId="77777777">
            <w:pPr>
              <w:pStyle w:val="Parastais"/>
              <w:jc w:val="center"/>
            </w:pPr>
            <w:r w:rsidRPr="009E7A7F">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9E7A7F" w:rsidR="00AC1FAD" w:rsidP="00D45038" w:rsidRDefault="00AC1FAD" w14:paraId="3E4F6735" w14:textId="77777777">
            <w:pPr>
              <w:pStyle w:val="Parastais"/>
              <w:jc w:val="center"/>
            </w:pPr>
            <w:r w:rsidRPr="009E7A7F">
              <w:t>Projekta attiecīgā punkta (panta) galīgā redakcija</w:t>
            </w:r>
          </w:p>
        </w:tc>
      </w:tr>
      <w:tr w:rsidRPr="008A36C9" w:rsidR="00AC1FAD" w:rsidTr="00D45038" w14:paraId="311C85F6" w14:textId="77777777">
        <w:tc>
          <w:tcPr>
            <w:tcW w:w="709" w:type="dxa"/>
            <w:tcBorders>
              <w:top w:val="single" w:color="000000" w:sz="6" w:space="0"/>
              <w:left w:val="single" w:color="000000" w:sz="6" w:space="0"/>
              <w:bottom w:val="single" w:color="000000" w:sz="6" w:space="0"/>
              <w:right w:val="single" w:color="000000" w:sz="6" w:space="0"/>
            </w:tcBorders>
          </w:tcPr>
          <w:p w:rsidRPr="009E7A7F" w:rsidR="00AC1FAD" w:rsidP="00D45038" w:rsidRDefault="00AC1FAD" w14:paraId="6D2E5C5C" w14:textId="77777777">
            <w:pPr>
              <w:pStyle w:val="naisc"/>
              <w:spacing w:before="0" w:after="0"/>
            </w:pPr>
            <w:r w:rsidRPr="009E7A7F">
              <w:t>1</w:t>
            </w:r>
          </w:p>
        </w:tc>
        <w:tc>
          <w:tcPr>
            <w:tcW w:w="2977" w:type="dxa"/>
            <w:tcBorders>
              <w:top w:val="single" w:color="000000" w:sz="6" w:space="0"/>
              <w:left w:val="single" w:color="000000" w:sz="6" w:space="0"/>
              <w:bottom w:val="single" w:color="000000" w:sz="6" w:space="0"/>
              <w:right w:val="single" w:color="000000" w:sz="6" w:space="0"/>
            </w:tcBorders>
          </w:tcPr>
          <w:p w:rsidRPr="009E7A7F" w:rsidR="00AC1FAD" w:rsidP="00D45038" w:rsidRDefault="00AC1FAD" w14:paraId="269A358D" w14:textId="77777777">
            <w:pPr>
              <w:pStyle w:val="naisc"/>
              <w:spacing w:before="0" w:after="0"/>
            </w:pPr>
            <w:r w:rsidRPr="009E7A7F">
              <w:t>2</w:t>
            </w:r>
          </w:p>
        </w:tc>
        <w:tc>
          <w:tcPr>
            <w:tcW w:w="3118" w:type="dxa"/>
            <w:tcBorders>
              <w:top w:val="single" w:color="000000" w:sz="6" w:space="0"/>
              <w:left w:val="single" w:color="000000" w:sz="6" w:space="0"/>
              <w:bottom w:val="single" w:color="000000" w:sz="6" w:space="0"/>
              <w:right w:val="single" w:color="000000" w:sz="6" w:space="0"/>
            </w:tcBorders>
          </w:tcPr>
          <w:p w:rsidRPr="009E7A7F" w:rsidR="00AC1FAD" w:rsidP="00D45038" w:rsidRDefault="00AC1FAD" w14:paraId="05052D14" w14:textId="77777777">
            <w:pPr>
              <w:pStyle w:val="naisc"/>
              <w:spacing w:before="0" w:after="0"/>
            </w:pPr>
            <w:r w:rsidRPr="009E7A7F">
              <w:t>3</w:t>
            </w:r>
          </w:p>
        </w:tc>
        <w:tc>
          <w:tcPr>
            <w:tcW w:w="2977" w:type="dxa"/>
            <w:tcBorders>
              <w:top w:val="single" w:color="000000" w:sz="6" w:space="0"/>
              <w:left w:val="single" w:color="000000" w:sz="6" w:space="0"/>
              <w:bottom w:val="single" w:color="000000" w:sz="6" w:space="0"/>
              <w:right w:val="single" w:color="000000" w:sz="6" w:space="0"/>
            </w:tcBorders>
          </w:tcPr>
          <w:p w:rsidRPr="009E7A7F" w:rsidR="00AC1FAD" w:rsidP="00D45038" w:rsidRDefault="00AC1FAD" w14:paraId="329F1D5A" w14:textId="77777777">
            <w:pPr>
              <w:pStyle w:val="naisc"/>
              <w:spacing w:before="0" w:after="0"/>
            </w:pPr>
            <w:r w:rsidRPr="009E7A7F">
              <w:t>4</w:t>
            </w:r>
          </w:p>
        </w:tc>
        <w:tc>
          <w:tcPr>
            <w:tcW w:w="2459" w:type="dxa"/>
            <w:tcBorders>
              <w:top w:val="single" w:color="auto" w:sz="4" w:space="0"/>
              <w:left w:val="single" w:color="auto" w:sz="4" w:space="0"/>
              <w:bottom w:val="single" w:color="auto" w:sz="4" w:space="0"/>
              <w:right w:val="single" w:color="auto" w:sz="4" w:space="0"/>
            </w:tcBorders>
          </w:tcPr>
          <w:p w:rsidRPr="009E7A7F" w:rsidR="00AC1FAD" w:rsidP="00D45038" w:rsidRDefault="00AC1FAD" w14:paraId="1D35CB4E" w14:textId="77777777">
            <w:pPr>
              <w:pStyle w:val="Parastais"/>
              <w:jc w:val="center"/>
            </w:pPr>
            <w:r w:rsidRPr="009E7A7F">
              <w:t>5</w:t>
            </w:r>
          </w:p>
        </w:tc>
        <w:tc>
          <w:tcPr>
            <w:tcW w:w="1920" w:type="dxa"/>
            <w:tcBorders>
              <w:top w:val="single" w:color="auto" w:sz="4" w:space="0"/>
              <w:left w:val="single" w:color="auto" w:sz="4" w:space="0"/>
              <w:bottom w:val="single" w:color="auto" w:sz="4" w:space="0"/>
            </w:tcBorders>
          </w:tcPr>
          <w:p w:rsidRPr="009E7A7F" w:rsidR="00AC1FAD" w:rsidP="00D45038" w:rsidRDefault="00AC1FAD" w14:paraId="33C53F5C" w14:textId="77777777">
            <w:pPr>
              <w:pStyle w:val="Parastais"/>
              <w:jc w:val="center"/>
            </w:pPr>
            <w:r w:rsidRPr="009E7A7F">
              <w:t>6</w:t>
            </w:r>
          </w:p>
        </w:tc>
      </w:tr>
      <w:tr w:rsidRPr="008A36C9" w:rsidR="008E3733" w:rsidTr="00D45038" w14:paraId="5EF72A35" w14:textId="77777777">
        <w:tc>
          <w:tcPr>
            <w:tcW w:w="709" w:type="dxa"/>
            <w:tcBorders>
              <w:top w:val="single" w:color="000000" w:sz="6" w:space="0"/>
              <w:left w:val="single" w:color="000000" w:sz="6" w:space="0"/>
              <w:bottom w:val="single" w:color="000000" w:sz="6" w:space="0"/>
              <w:right w:val="single" w:color="000000" w:sz="6" w:space="0"/>
            </w:tcBorders>
          </w:tcPr>
          <w:p w:rsidRPr="008A36C9" w:rsidR="008E3733" w:rsidP="00D45038" w:rsidRDefault="008E3733" w14:paraId="2E4C0A88" w14:textId="77777777">
            <w:pPr>
              <w:pStyle w:val="naisc"/>
              <w:spacing w:before="0" w:after="0"/>
              <w:rPr>
                <w:sz w:val="20"/>
                <w:szCs w:val="20"/>
              </w:rPr>
            </w:pPr>
          </w:p>
        </w:tc>
        <w:tc>
          <w:tcPr>
            <w:tcW w:w="2977" w:type="dxa"/>
            <w:tcBorders>
              <w:top w:val="single" w:color="000000" w:sz="6" w:space="0"/>
              <w:left w:val="single" w:color="000000" w:sz="6" w:space="0"/>
              <w:bottom w:val="single" w:color="000000" w:sz="6" w:space="0"/>
              <w:right w:val="single" w:color="000000" w:sz="6" w:space="0"/>
            </w:tcBorders>
          </w:tcPr>
          <w:p w:rsidRPr="008A36C9" w:rsidR="008E3733" w:rsidP="007A0D58" w:rsidRDefault="008E3733" w14:paraId="363CC6EB" w14:textId="77777777">
            <w:pPr>
              <w:pStyle w:val="naisc"/>
              <w:spacing w:before="0" w:after="0"/>
              <w:jc w:val="both"/>
              <w:rPr>
                <w:sz w:val="20"/>
                <w:szCs w:val="20"/>
              </w:rPr>
            </w:pPr>
          </w:p>
        </w:tc>
        <w:tc>
          <w:tcPr>
            <w:tcW w:w="3118" w:type="dxa"/>
            <w:tcBorders>
              <w:top w:val="single" w:color="000000" w:sz="6" w:space="0"/>
              <w:left w:val="single" w:color="000000" w:sz="6" w:space="0"/>
              <w:bottom w:val="single" w:color="000000" w:sz="6" w:space="0"/>
              <w:right w:val="single" w:color="000000" w:sz="6" w:space="0"/>
            </w:tcBorders>
          </w:tcPr>
          <w:p w:rsidRPr="008E3733" w:rsidR="008E3733" w:rsidP="008E3733" w:rsidRDefault="008E3733" w14:paraId="54A7F219" w14:textId="77777777">
            <w:pPr>
              <w:pStyle w:val="naisc"/>
              <w:spacing w:before="0" w:after="0"/>
              <w:jc w:val="both"/>
              <w:rPr>
                <w:szCs w:val="20"/>
              </w:rPr>
            </w:pPr>
          </w:p>
        </w:tc>
        <w:tc>
          <w:tcPr>
            <w:tcW w:w="2977" w:type="dxa"/>
            <w:tcBorders>
              <w:top w:val="single" w:color="000000" w:sz="6" w:space="0"/>
              <w:left w:val="single" w:color="000000" w:sz="6" w:space="0"/>
              <w:bottom w:val="single" w:color="000000" w:sz="6" w:space="0"/>
              <w:right w:val="single" w:color="000000" w:sz="6" w:space="0"/>
            </w:tcBorders>
          </w:tcPr>
          <w:p w:rsidRPr="008E3733" w:rsidR="003F26CF" w:rsidP="00517814" w:rsidRDefault="003F26CF" w14:paraId="49FF82EC" w14:textId="77777777">
            <w:pPr>
              <w:pStyle w:val="naisc"/>
              <w:spacing w:before="0" w:after="0"/>
              <w:jc w:val="both"/>
              <w:rPr>
                <w:sz w:val="22"/>
                <w:szCs w:val="20"/>
              </w:rPr>
            </w:pPr>
          </w:p>
        </w:tc>
        <w:tc>
          <w:tcPr>
            <w:tcW w:w="2459" w:type="dxa"/>
            <w:tcBorders>
              <w:top w:val="single" w:color="auto" w:sz="4" w:space="0"/>
              <w:left w:val="single" w:color="auto" w:sz="4" w:space="0"/>
              <w:bottom w:val="single" w:color="auto" w:sz="4" w:space="0"/>
              <w:right w:val="single" w:color="auto" w:sz="4" w:space="0"/>
            </w:tcBorders>
          </w:tcPr>
          <w:p w:rsidRPr="008A36C9" w:rsidR="008E3733" w:rsidP="00ED58F0" w:rsidRDefault="008E3733" w14:paraId="6A4E6967" w14:textId="77777777">
            <w:pPr>
              <w:pStyle w:val="Parastais"/>
              <w:jc w:val="both"/>
              <w:rPr>
                <w:sz w:val="20"/>
                <w:szCs w:val="20"/>
              </w:rPr>
            </w:pPr>
          </w:p>
        </w:tc>
        <w:tc>
          <w:tcPr>
            <w:tcW w:w="1920" w:type="dxa"/>
            <w:tcBorders>
              <w:top w:val="single" w:color="auto" w:sz="4" w:space="0"/>
              <w:left w:val="single" w:color="auto" w:sz="4" w:space="0"/>
              <w:bottom w:val="single" w:color="auto" w:sz="4" w:space="0"/>
            </w:tcBorders>
          </w:tcPr>
          <w:p w:rsidRPr="008A36C9" w:rsidR="008E3733" w:rsidP="007A0D58" w:rsidRDefault="008E3733" w14:paraId="5D2E942B" w14:textId="77777777">
            <w:pPr>
              <w:pStyle w:val="Parastais"/>
              <w:jc w:val="both"/>
              <w:rPr>
                <w:sz w:val="20"/>
                <w:szCs w:val="20"/>
              </w:rPr>
            </w:pPr>
          </w:p>
        </w:tc>
      </w:tr>
    </w:tbl>
    <w:p w:rsidR="00A342E1" w:rsidP="003B2375" w:rsidRDefault="00A342E1" w14:paraId="4B1B255F" w14:textId="77777777">
      <w:pPr>
        <w:pStyle w:val="naisnod"/>
        <w:spacing w:before="0" w:after="0"/>
        <w:ind w:firstLine="720"/>
        <w:rPr>
          <w:bCs w:val="0"/>
        </w:rPr>
      </w:pPr>
    </w:p>
    <w:p w:rsidR="00A36B8E" w:rsidP="00934210" w:rsidRDefault="00A36B8E" w14:paraId="6B75797D" w14:textId="77777777">
      <w:pPr>
        <w:pStyle w:val="naisf"/>
        <w:ind w:firstLine="0"/>
        <w:jc w:val="left"/>
        <w:rPr>
          <w:b/>
        </w:rPr>
      </w:pPr>
      <w:r w:rsidRPr="00954C2F">
        <w:rPr>
          <w:b/>
        </w:rPr>
        <w:t>Informācija par starpministriju (starpinstitūciju) sanāks</w:t>
      </w:r>
      <w:r w:rsidR="00934210">
        <w:rPr>
          <w:b/>
        </w:rPr>
        <w:t>mi vai elektronisko saskaņošanu</w:t>
      </w:r>
    </w:p>
    <w:p w:rsidR="00813411" w:rsidP="00934210" w:rsidRDefault="00813411" w14:paraId="14C2914C" w14:textId="77777777">
      <w:pPr>
        <w:pStyle w:val="naisf"/>
        <w:ind w:firstLine="0"/>
        <w:jc w:val="left"/>
        <w:rPr>
          <w:b/>
        </w:rPr>
      </w:pPr>
    </w:p>
    <w:tbl>
      <w:tblPr>
        <w:tblW w:w="14283" w:type="dxa"/>
        <w:tblLook w:val="00A0" w:firstRow="1" w:lastRow="0" w:firstColumn="1" w:lastColumn="0" w:noHBand="0" w:noVBand="0"/>
      </w:tblPr>
      <w:tblGrid>
        <w:gridCol w:w="6241"/>
        <w:gridCol w:w="421"/>
        <w:gridCol w:w="3652"/>
        <w:gridCol w:w="3969"/>
      </w:tblGrid>
      <w:tr w:rsidRPr="00712B66" w:rsidR="00813411" w:rsidTr="00487E18" w14:paraId="5107CBCD" w14:textId="77777777">
        <w:tc>
          <w:tcPr>
            <w:tcW w:w="6241" w:type="dxa"/>
          </w:tcPr>
          <w:p w:rsidRPr="00712B66" w:rsidR="00813411" w:rsidP="00325DA4" w:rsidRDefault="00813411" w14:paraId="074CBED8" w14:textId="77777777">
            <w:pPr>
              <w:pStyle w:val="naisf"/>
              <w:spacing w:before="0" w:after="0"/>
              <w:ind w:firstLine="0"/>
            </w:pPr>
            <w:r w:rsidRPr="00712B66">
              <w:t>Datums</w:t>
            </w:r>
          </w:p>
        </w:tc>
        <w:tc>
          <w:tcPr>
            <w:tcW w:w="8042" w:type="dxa"/>
            <w:gridSpan w:val="3"/>
            <w:tcBorders>
              <w:bottom w:val="single" w:color="auto" w:sz="4" w:space="0"/>
            </w:tcBorders>
          </w:tcPr>
          <w:p w:rsidRPr="00712B66" w:rsidR="00813411" w:rsidP="00FC7039" w:rsidRDefault="00813411" w14:paraId="26421AB8" w14:textId="18450D4E">
            <w:pPr>
              <w:pStyle w:val="naisf"/>
              <w:tabs>
                <w:tab w:val="left" w:pos="8505"/>
              </w:tabs>
              <w:spacing w:before="0" w:after="0"/>
              <w:ind w:firstLine="0"/>
            </w:pPr>
            <w:r>
              <w:t>201</w:t>
            </w:r>
            <w:r w:rsidR="00487E18">
              <w:t>9</w:t>
            </w:r>
            <w:r>
              <w:t>. </w:t>
            </w:r>
            <w:r w:rsidRPr="006931B4">
              <w:t xml:space="preserve">gada </w:t>
            </w:r>
            <w:r w:rsidR="00A14CE1">
              <w:t>2</w:t>
            </w:r>
            <w:r w:rsidR="00642C2F">
              <w:t>2</w:t>
            </w:r>
            <w:r w:rsidR="00A14CE1">
              <w:t>.</w:t>
            </w:r>
            <w:r w:rsidR="00EA148A">
              <w:t> </w:t>
            </w:r>
            <w:r w:rsidR="00A14CE1">
              <w:t>maijā</w:t>
            </w:r>
            <w:r w:rsidR="00C278A6">
              <w:t xml:space="preserve"> </w:t>
            </w:r>
            <w:r w:rsidR="00647959">
              <w:t xml:space="preserve">(elektroniskā saskaņošana) </w:t>
            </w:r>
          </w:p>
        </w:tc>
      </w:tr>
      <w:tr w:rsidRPr="00712B66" w:rsidR="00813411" w:rsidTr="00487E18" w14:paraId="106B59ED" w14:textId="77777777">
        <w:tc>
          <w:tcPr>
            <w:tcW w:w="6241" w:type="dxa"/>
          </w:tcPr>
          <w:p w:rsidRPr="00712B66" w:rsidR="00813411" w:rsidP="00325DA4" w:rsidRDefault="00813411" w14:paraId="332251D6" w14:textId="77777777">
            <w:pPr>
              <w:pStyle w:val="naisf"/>
              <w:spacing w:before="0" w:after="0"/>
              <w:ind w:firstLine="0"/>
            </w:pPr>
          </w:p>
        </w:tc>
        <w:tc>
          <w:tcPr>
            <w:tcW w:w="8042" w:type="dxa"/>
            <w:gridSpan w:val="3"/>
            <w:tcBorders>
              <w:top w:val="single" w:color="auto" w:sz="4" w:space="0"/>
            </w:tcBorders>
          </w:tcPr>
          <w:p w:rsidRPr="00712B66" w:rsidR="00813411" w:rsidP="00325DA4" w:rsidRDefault="00813411" w14:paraId="46AA5AD4" w14:textId="77777777">
            <w:pPr>
              <w:pStyle w:val="ParastaisWeb"/>
              <w:spacing w:before="0" w:beforeAutospacing="0" w:after="0" w:afterAutospacing="0"/>
              <w:ind w:firstLine="720"/>
            </w:pPr>
          </w:p>
        </w:tc>
      </w:tr>
      <w:tr w:rsidRPr="00712B66" w:rsidR="00813411" w:rsidTr="00487E18" w14:paraId="7703D069" w14:textId="77777777">
        <w:tc>
          <w:tcPr>
            <w:tcW w:w="6241" w:type="dxa"/>
          </w:tcPr>
          <w:p w:rsidRPr="00712B66" w:rsidR="00813411" w:rsidP="00325DA4" w:rsidRDefault="00813411" w14:paraId="01658396" w14:textId="77777777">
            <w:pPr>
              <w:pStyle w:val="naiskr"/>
              <w:spacing w:before="0" w:after="0"/>
            </w:pPr>
            <w:r>
              <w:t>Saskaņošanas d</w:t>
            </w:r>
            <w:r w:rsidRPr="00712B66">
              <w:t>alībnieki</w:t>
            </w:r>
          </w:p>
        </w:tc>
        <w:tc>
          <w:tcPr>
            <w:tcW w:w="8042" w:type="dxa"/>
            <w:gridSpan w:val="3"/>
            <w:tcBorders>
              <w:bottom w:val="single" w:color="auto" w:sz="4" w:space="0"/>
            </w:tcBorders>
          </w:tcPr>
          <w:p w:rsidRPr="00712B66" w:rsidR="00813411" w:rsidP="00FC7039" w:rsidRDefault="00A14CE1" w14:paraId="2E75C498" w14:textId="77777777">
            <w:pPr>
              <w:pStyle w:val="naisf"/>
              <w:spacing w:before="0" w:after="0"/>
              <w:ind w:firstLine="0"/>
            </w:pPr>
            <w:r>
              <w:t>Ārlietu ministrija</w:t>
            </w:r>
            <w:r w:rsidR="0072326F">
              <w:t>, Finanšu ministrija</w:t>
            </w:r>
            <w:r>
              <w:t>,</w:t>
            </w:r>
            <w:r w:rsidRPr="00487E18">
              <w:t xml:space="preserve"> </w:t>
            </w:r>
            <w:r w:rsidR="008512E4">
              <w:t xml:space="preserve">Ekonomikas ministrija, </w:t>
            </w:r>
            <w:r w:rsidRPr="00487E18">
              <w:t xml:space="preserve">Vides </w:t>
            </w:r>
            <w:r>
              <w:t>a</w:t>
            </w:r>
            <w:r w:rsidRPr="00487E18">
              <w:t xml:space="preserve">izsardzības un reģionālās </w:t>
            </w:r>
            <w:r>
              <w:t>a</w:t>
            </w:r>
            <w:r w:rsidRPr="00487E18">
              <w:t>ttīstības ministrija</w:t>
            </w:r>
          </w:p>
        </w:tc>
      </w:tr>
      <w:tr w:rsidRPr="00712B66" w:rsidR="00813411" w:rsidTr="00487E18" w14:paraId="3CFF6C23" w14:textId="77777777">
        <w:trPr>
          <w:trHeight w:val="285"/>
        </w:trPr>
        <w:tc>
          <w:tcPr>
            <w:tcW w:w="6241" w:type="dxa"/>
          </w:tcPr>
          <w:p w:rsidRPr="00712B66" w:rsidR="00813411" w:rsidP="00325DA4" w:rsidRDefault="00813411" w14:paraId="685F45A3" w14:textId="77777777">
            <w:pPr>
              <w:pStyle w:val="naiskr"/>
              <w:spacing w:before="0" w:after="0"/>
            </w:pPr>
          </w:p>
        </w:tc>
        <w:tc>
          <w:tcPr>
            <w:tcW w:w="4073" w:type="dxa"/>
            <w:gridSpan w:val="2"/>
            <w:tcBorders>
              <w:top w:val="single" w:color="auto" w:sz="4" w:space="0"/>
            </w:tcBorders>
          </w:tcPr>
          <w:p w:rsidRPr="00712B66" w:rsidR="00813411" w:rsidP="00325DA4" w:rsidRDefault="00813411" w14:paraId="29FF7F9E" w14:textId="77777777">
            <w:pPr>
              <w:pStyle w:val="naiskr"/>
              <w:spacing w:before="0" w:after="0"/>
              <w:ind w:firstLine="720"/>
            </w:pPr>
          </w:p>
        </w:tc>
        <w:tc>
          <w:tcPr>
            <w:tcW w:w="3969" w:type="dxa"/>
            <w:tcBorders>
              <w:top w:val="single" w:color="auto" w:sz="4" w:space="0"/>
            </w:tcBorders>
          </w:tcPr>
          <w:p w:rsidRPr="00712B66" w:rsidR="00813411" w:rsidP="00325DA4" w:rsidRDefault="00813411" w14:paraId="49CF9E79" w14:textId="77777777">
            <w:pPr>
              <w:pStyle w:val="naiskr"/>
              <w:spacing w:before="0" w:after="0"/>
              <w:ind w:firstLine="12"/>
            </w:pPr>
          </w:p>
        </w:tc>
      </w:tr>
      <w:tr w:rsidRPr="00712B66" w:rsidR="00813411" w:rsidTr="00487E18" w14:paraId="7F60532A" w14:textId="77777777">
        <w:trPr>
          <w:trHeight w:val="285"/>
        </w:trPr>
        <w:tc>
          <w:tcPr>
            <w:tcW w:w="6241" w:type="dxa"/>
          </w:tcPr>
          <w:p w:rsidRPr="00712B66" w:rsidR="00813411" w:rsidP="00325DA4" w:rsidRDefault="00813411" w14:paraId="2DE44EF0"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4073" w:type="dxa"/>
            <w:gridSpan w:val="2"/>
          </w:tcPr>
          <w:p w:rsidRPr="00712B66" w:rsidR="00813411" w:rsidP="00FC7039" w:rsidRDefault="00A14CE1" w14:paraId="2AB506F5" w14:textId="77777777">
            <w:pPr>
              <w:pStyle w:val="naiskr"/>
              <w:spacing w:before="0" w:after="0"/>
            </w:pPr>
            <w:r>
              <w:t>Ārlietu ministrijas</w:t>
            </w:r>
          </w:p>
        </w:tc>
        <w:tc>
          <w:tcPr>
            <w:tcW w:w="3969" w:type="dxa"/>
          </w:tcPr>
          <w:p w:rsidRPr="00712B66" w:rsidR="00813411" w:rsidP="00325DA4" w:rsidRDefault="00813411" w14:paraId="7DD8C090" w14:textId="77777777">
            <w:pPr>
              <w:pStyle w:val="naiskr"/>
              <w:spacing w:before="0" w:after="0"/>
              <w:ind w:firstLine="12"/>
            </w:pPr>
          </w:p>
        </w:tc>
      </w:tr>
      <w:tr w:rsidRPr="00712B66" w:rsidR="00813411" w:rsidTr="00487E18" w14:paraId="20CDA84B" w14:textId="77777777">
        <w:trPr>
          <w:trHeight w:val="465"/>
        </w:trPr>
        <w:tc>
          <w:tcPr>
            <w:tcW w:w="6662" w:type="dxa"/>
            <w:gridSpan w:val="2"/>
          </w:tcPr>
          <w:p w:rsidRPr="00712B66" w:rsidR="00813411" w:rsidP="00FC7039" w:rsidRDefault="00813411" w14:paraId="2D636007" w14:textId="77777777">
            <w:pPr>
              <w:pStyle w:val="naiskr"/>
              <w:spacing w:before="0" w:after="0"/>
            </w:pPr>
          </w:p>
        </w:tc>
        <w:tc>
          <w:tcPr>
            <w:tcW w:w="7621" w:type="dxa"/>
            <w:gridSpan w:val="2"/>
            <w:tcBorders>
              <w:top w:val="single" w:color="000000" w:sz="6" w:space="0"/>
              <w:bottom w:val="single" w:color="000000" w:sz="6" w:space="0"/>
            </w:tcBorders>
          </w:tcPr>
          <w:p w:rsidRPr="00712B66" w:rsidR="00813411" w:rsidP="00487E18" w:rsidRDefault="00813411" w14:paraId="5867CA6D" w14:textId="77777777">
            <w:pPr>
              <w:pStyle w:val="ParastaisWeb"/>
              <w:spacing w:before="0" w:beforeAutospacing="0" w:after="0" w:afterAutospacing="0"/>
            </w:pPr>
          </w:p>
        </w:tc>
      </w:tr>
      <w:tr w:rsidRPr="00712B66" w:rsidR="00813411" w:rsidTr="00487E18" w14:paraId="694CB2C0" w14:textId="77777777">
        <w:trPr>
          <w:trHeight w:val="465"/>
        </w:trPr>
        <w:tc>
          <w:tcPr>
            <w:tcW w:w="14283" w:type="dxa"/>
            <w:gridSpan w:val="4"/>
          </w:tcPr>
          <w:p w:rsidR="00813411" w:rsidP="00325DA4" w:rsidRDefault="00813411" w14:paraId="0CBDFFEB" w14:textId="77777777">
            <w:pPr>
              <w:pStyle w:val="naisc"/>
              <w:spacing w:before="0" w:after="0"/>
              <w:ind w:left="4820" w:firstLine="720"/>
            </w:pPr>
          </w:p>
          <w:p w:rsidR="009F76C6" w:rsidP="009F76C6" w:rsidRDefault="009F76C6" w14:paraId="700F9676" w14:textId="77777777">
            <w:pPr>
              <w:pStyle w:val="Parastais"/>
            </w:pPr>
          </w:p>
          <w:p w:rsidRPr="009F76C6" w:rsidR="009F76C6" w:rsidP="009F76C6" w:rsidRDefault="009F76C6" w14:paraId="210C20A2" w14:textId="77777777">
            <w:pPr>
              <w:pStyle w:val="Parastais"/>
            </w:pPr>
          </w:p>
        </w:tc>
      </w:tr>
      <w:tr w:rsidRPr="00712B66" w:rsidR="00813411" w:rsidTr="00487E18" w14:paraId="13A80158" w14:textId="77777777">
        <w:tc>
          <w:tcPr>
            <w:tcW w:w="6662" w:type="dxa"/>
            <w:gridSpan w:val="2"/>
          </w:tcPr>
          <w:p w:rsidRPr="00712B66" w:rsidR="00813411" w:rsidP="00325DA4" w:rsidRDefault="00813411" w14:paraId="3E727007" w14:textId="77777777">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7621" w:type="dxa"/>
            <w:gridSpan w:val="2"/>
          </w:tcPr>
          <w:p w:rsidRPr="00712B66" w:rsidR="00813411" w:rsidP="00325DA4" w:rsidRDefault="00EA71D7" w14:paraId="4740952F" w14:textId="77777777">
            <w:pPr>
              <w:pStyle w:val="naiskr"/>
              <w:spacing w:before="0" w:after="0"/>
              <w:ind w:firstLine="720"/>
            </w:pPr>
            <w:r>
              <w:t>Ekonomikas ministrija, Finanšu ministrija</w:t>
            </w:r>
          </w:p>
        </w:tc>
      </w:tr>
      <w:tr w:rsidRPr="00712B66" w:rsidR="00813411" w:rsidTr="00487E18" w14:paraId="0BC30CCE" w14:textId="77777777">
        <w:tc>
          <w:tcPr>
            <w:tcW w:w="6662" w:type="dxa"/>
            <w:gridSpan w:val="2"/>
          </w:tcPr>
          <w:p w:rsidRPr="00712B66" w:rsidR="00813411" w:rsidP="00325DA4" w:rsidRDefault="00813411" w14:paraId="2F485B92" w14:textId="77777777">
            <w:pPr>
              <w:pStyle w:val="naiskr"/>
              <w:spacing w:before="0" w:after="0"/>
              <w:ind w:firstLine="720"/>
            </w:pPr>
          </w:p>
        </w:tc>
        <w:tc>
          <w:tcPr>
            <w:tcW w:w="7621" w:type="dxa"/>
            <w:gridSpan w:val="2"/>
            <w:tcBorders>
              <w:top w:val="single" w:color="000000" w:sz="6" w:space="0"/>
              <w:bottom w:val="single" w:color="000000" w:sz="6" w:space="0"/>
            </w:tcBorders>
          </w:tcPr>
          <w:p w:rsidRPr="00712B66" w:rsidR="00813411" w:rsidP="00325DA4" w:rsidRDefault="00813411" w14:paraId="05EDB846" w14:textId="77777777">
            <w:pPr>
              <w:pStyle w:val="naiskr"/>
              <w:spacing w:before="0" w:after="0"/>
              <w:ind w:firstLine="720"/>
            </w:pPr>
          </w:p>
        </w:tc>
      </w:tr>
      <w:tr w:rsidRPr="00712B66" w:rsidR="00813411" w:rsidTr="00487E18" w14:paraId="52A9F2AD" w14:textId="77777777">
        <w:tc>
          <w:tcPr>
            <w:tcW w:w="6662" w:type="dxa"/>
            <w:gridSpan w:val="2"/>
          </w:tcPr>
          <w:p w:rsidRPr="00712B66" w:rsidR="00813411" w:rsidP="00325DA4" w:rsidRDefault="00813411" w14:paraId="54CEF73A" w14:textId="77777777">
            <w:pPr>
              <w:pStyle w:val="naiskr"/>
              <w:spacing w:before="0" w:after="0"/>
              <w:ind w:firstLine="720"/>
            </w:pPr>
          </w:p>
        </w:tc>
        <w:tc>
          <w:tcPr>
            <w:tcW w:w="7621" w:type="dxa"/>
            <w:gridSpan w:val="2"/>
            <w:tcBorders>
              <w:bottom w:val="single" w:color="000000" w:sz="6" w:space="0"/>
            </w:tcBorders>
          </w:tcPr>
          <w:p w:rsidRPr="00712B66" w:rsidR="00813411" w:rsidP="00325DA4" w:rsidRDefault="00813411" w14:paraId="22EF5559" w14:textId="77777777">
            <w:pPr>
              <w:pStyle w:val="naiskr"/>
              <w:spacing w:before="0" w:after="0"/>
              <w:ind w:firstLine="720"/>
            </w:pPr>
          </w:p>
        </w:tc>
      </w:tr>
    </w:tbl>
    <w:p w:rsidR="00A15169" w:rsidP="00FC7039" w:rsidRDefault="00A15169" w14:paraId="5CCFAB4A" w14:textId="3C46B86D">
      <w:pPr>
        <w:pStyle w:val="naisf"/>
        <w:spacing w:before="0" w:after="0"/>
        <w:ind w:firstLine="0"/>
      </w:pPr>
    </w:p>
    <w:p w:rsidRPr="008A44EE" w:rsidR="00FB64D3" w:rsidP="00FC7039" w:rsidRDefault="00FB64D3" w14:paraId="001E0DA9" w14:textId="77777777">
      <w:pPr>
        <w:pStyle w:val="naisf"/>
        <w:spacing w:before="0" w:after="0"/>
        <w:ind w:firstLine="0"/>
      </w:pPr>
    </w:p>
    <w:p w:rsidR="009D15A1" w:rsidP="009D15A1" w:rsidRDefault="009D15A1" w14:paraId="25EB2AEC" w14:textId="5CCB667F">
      <w:pPr>
        <w:pStyle w:val="naisf"/>
        <w:jc w:val="center"/>
        <w:rPr>
          <w:b/>
          <w:szCs w:val="20"/>
        </w:rPr>
      </w:pPr>
      <w:r w:rsidRPr="009D15A1">
        <w:rPr>
          <w:b/>
          <w:szCs w:val="20"/>
        </w:rPr>
        <w:t>II. Jautājumi, par kuriem saskaņošanā vienošanās ir panākta</w:t>
      </w:r>
    </w:p>
    <w:p w:rsidRPr="009D15A1" w:rsidR="00712F46" w:rsidP="009D15A1" w:rsidRDefault="00712F46" w14:paraId="0227F500" w14:textId="77777777">
      <w:pPr>
        <w:pStyle w:val="naisf"/>
        <w:jc w:val="center"/>
        <w:rPr>
          <w:b/>
          <w:szCs w:val="20"/>
        </w:rPr>
      </w:pPr>
    </w:p>
    <w:tbl>
      <w:tblPr>
        <w:tblW w:w="14183" w:type="dxa"/>
        <w:tblInd w:w="10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
        <w:gridCol w:w="709"/>
        <w:gridCol w:w="2402"/>
        <w:gridCol w:w="575"/>
        <w:gridCol w:w="2088"/>
        <w:gridCol w:w="2306"/>
        <w:gridCol w:w="2835"/>
        <w:gridCol w:w="589"/>
        <w:gridCol w:w="2663"/>
        <w:gridCol w:w="8"/>
      </w:tblGrid>
      <w:tr w:rsidRPr="009D15A1" w:rsidR="009D15A1" w:rsidTr="001D2289" w14:paraId="7A175960"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vAlign w:val="center"/>
          </w:tcPr>
          <w:p w:rsidRPr="009D15A1" w:rsidR="009D15A1" w:rsidP="009D15A1" w:rsidRDefault="009D15A1" w14:paraId="49DA6EEF" w14:textId="77777777">
            <w:pPr>
              <w:pStyle w:val="naisf"/>
              <w:ind w:firstLine="0"/>
              <w:rPr>
                <w:szCs w:val="20"/>
              </w:rPr>
            </w:pPr>
            <w:r w:rsidRPr="009D15A1">
              <w:rPr>
                <w:szCs w:val="20"/>
              </w:rPr>
              <w:t>Nr. p.k.</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rsidRPr="009D15A1" w:rsidR="009D15A1" w:rsidP="009D15A1" w:rsidRDefault="009D15A1" w14:paraId="5BDEA070" w14:textId="77777777">
            <w:pPr>
              <w:pStyle w:val="naisf"/>
              <w:jc w:val="center"/>
              <w:rPr>
                <w:szCs w:val="20"/>
              </w:rPr>
            </w:pPr>
            <w:r w:rsidRPr="009D15A1">
              <w:rPr>
                <w:szCs w:val="20"/>
              </w:rPr>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9D15A1" w:rsidR="009D15A1" w:rsidP="009D15A1" w:rsidRDefault="009D15A1" w14:paraId="06BDCBD2" w14:textId="77777777">
            <w:pPr>
              <w:pStyle w:val="naisf"/>
              <w:jc w:val="center"/>
              <w:rPr>
                <w:szCs w:val="20"/>
              </w:rPr>
            </w:pPr>
            <w:r w:rsidRPr="009D15A1">
              <w:rPr>
                <w:szCs w:val="20"/>
              </w:rPr>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9D15A1" w:rsidR="009D15A1" w:rsidP="009D15A1" w:rsidRDefault="009D15A1" w14:paraId="3A40F6AE" w14:textId="77777777">
            <w:pPr>
              <w:pStyle w:val="naisf"/>
              <w:jc w:val="center"/>
              <w:rPr>
                <w:szCs w:val="20"/>
              </w:rPr>
            </w:pPr>
            <w:r w:rsidRPr="009D15A1">
              <w:rPr>
                <w:szCs w:val="20"/>
              </w:rPr>
              <w:t>Atbildīgās ministrijas norāde par to, ka iebildums ir ņemts vērā, vai informācija par saskaņošanā panākto alternatīvo risinājumu</w:t>
            </w:r>
          </w:p>
        </w:tc>
        <w:tc>
          <w:tcPr>
            <w:tcW w:w="3260" w:type="dxa"/>
            <w:gridSpan w:val="3"/>
            <w:tcBorders>
              <w:top w:val="single" w:color="auto" w:sz="4" w:space="0"/>
              <w:left w:val="single" w:color="auto" w:sz="4" w:space="0"/>
              <w:bottom w:val="single" w:color="auto" w:sz="4" w:space="0"/>
            </w:tcBorders>
            <w:vAlign w:val="center"/>
          </w:tcPr>
          <w:p w:rsidRPr="009D15A1" w:rsidR="009D15A1" w:rsidP="009D15A1" w:rsidRDefault="009D15A1" w14:paraId="69443E4F" w14:textId="77777777">
            <w:pPr>
              <w:pStyle w:val="naisf"/>
              <w:jc w:val="center"/>
              <w:rPr>
                <w:szCs w:val="20"/>
              </w:rPr>
            </w:pPr>
            <w:r w:rsidRPr="009D15A1">
              <w:rPr>
                <w:szCs w:val="20"/>
              </w:rPr>
              <w:t>Projekta attiecīgā punkta (panta) galīgā redakcija</w:t>
            </w:r>
          </w:p>
        </w:tc>
      </w:tr>
      <w:tr w:rsidRPr="009D15A1" w:rsidR="009D15A1" w:rsidTr="001D2289" w14:paraId="5CB7AB1D"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6CCCC1AA" w14:textId="77777777">
            <w:pPr>
              <w:pStyle w:val="naisf"/>
              <w:rPr>
                <w:szCs w:val="20"/>
              </w:rPr>
            </w:pPr>
            <w:r w:rsidRPr="009D15A1">
              <w:rPr>
                <w:szCs w:val="20"/>
              </w:rPr>
              <w:t>1</w:t>
            </w:r>
          </w:p>
        </w:tc>
        <w:tc>
          <w:tcPr>
            <w:tcW w:w="2977" w:type="dxa"/>
            <w:gridSpan w:val="2"/>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062E9876" w14:textId="77777777">
            <w:pPr>
              <w:pStyle w:val="naisf"/>
              <w:rPr>
                <w:szCs w:val="20"/>
              </w:rPr>
            </w:pPr>
            <w:r w:rsidRPr="009D15A1">
              <w:rPr>
                <w:szCs w:val="20"/>
              </w:rPr>
              <w:t>2</w:t>
            </w:r>
          </w:p>
        </w:tc>
        <w:tc>
          <w:tcPr>
            <w:tcW w:w="4394" w:type="dxa"/>
            <w:gridSpan w:val="2"/>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449BAA87" w14:textId="77777777">
            <w:pPr>
              <w:pStyle w:val="naisf"/>
              <w:rPr>
                <w:szCs w:val="20"/>
              </w:rPr>
            </w:pPr>
            <w:r w:rsidRPr="009D15A1">
              <w:rPr>
                <w:szCs w:val="20"/>
              </w:rPr>
              <w:t>3</w:t>
            </w:r>
          </w:p>
        </w:tc>
        <w:tc>
          <w:tcPr>
            <w:tcW w:w="2835" w:type="dxa"/>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22E9D7B5" w14:textId="77777777">
            <w:pPr>
              <w:pStyle w:val="naisf"/>
              <w:rPr>
                <w:szCs w:val="20"/>
              </w:rPr>
            </w:pPr>
            <w:r w:rsidRPr="009D15A1">
              <w:rPr>
                <w:szCs w:val="20"/>
              </w:rPr>
              <w:t>4</w:t>
            </w:r>
          </w:p>
        </w:tc>
        <w:tc>
          <w:tcPr>
            <w:tcW w:w="3260" w:type="dxa"/>
            <w:gridSpan w:val="3"/>
            <w:tcBorders>
              <w:top w:val="single" w:color="auto" w:sz="4" w:space="0"/>
              <w:left w:val="single" w:color="auto" w:sz="4" w:space="0"/>
              <w:bottom w:val="single" w:color="auto" w:sz="4" w:space="0"/>
            </w:tcBorders>
          </w:tcPr>
          <w:p w:rsidRPr="009D15A1" w:rsidR="009D15A1" w:rsidP="009D15A1" w:rsidRDefault="009D15A1" w14:paraId="00050C5B" w14:textId="77777777">
            <w:pPr>
              <w:pStyle w:val="naisf"/>
              <w:rPr>
                <w:szCs w:val="20"/>
              </w:rPr>
            </w:pPr>
            <w:r w:rsidRPr="009D15A1">
              <w:rPr>
                <w:szCs w:val="20"/>
              </w:rPr>
              <w:t>5</w:t>
            </w:r>
          </w:p>
        </w:tc>
      </w:tr>
      <w:tr w:rsidRPr="009D15A1" w:rsidR="009D15A1" w:rsidTr="001D2289" w14:paraId="7B76A230"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0D2C7040" w14:textId="77777777">
            <w:pPr>
              <w:pStyle w:val="naisf"/>
              <w:rPr>
                <w:szCs w:val="20"/>
              </w:rPr>
            </w:pPr>
            <w:r w:rsidRPr="009D15A1">
              <w:rPr>
                <w:szCs w:val="20"/>
              </w:rPr>
              <w:t>1.</w:t>
            </w:r>
          </w:p>
        </w:tc>
        <w:tc>
          <w:tcPr>
            <w:tcW w:w="2977" w:type="dxa"/>
            <w:gridSpan w:val="2"/>
            <w:tcBorders>
              <w:top w:val="single" w:color="000000" w:sz="6" w:space="0"/>
              <w:left w:val="single" w:color="000000" w:sz="6" w:space="0"/>
              <w:bottom w:val="single" w:color="000000" w:sz="6" w:space="0"/>
              <w:right w:val="single" w:color="000000" w:sz="6" w:space="0"/>
            </w:tcBorders>
          </w:tcPr>
          <w:p w:rsidRPr="009D15A1" w:rsidR="009D15A1" w:rsidP="00837CBA" w:rsidRDefault="005C1D7D" w14:paraId="7CDAFA1F" w14:textId="77777777">
            <w:pPr>
              <w:pStyle w:val="naisf"/>
              <w:ind w:firstLine="0"/>
              <w:rPr>
                <w:szCs w:val="20"/>
              </w:rPr>
            </w:pPr>
            <w:r>
              <w:rPr>
                <w:szCs w:val="20"/>
              </w:rPr>
              <w:t>Noteikumu projekta 2., 3. un 10. punkta termins "legalizācijas prasībām"</w:t>
            </w:r>
          </w:p>
        </w:tc>
        <w:tc>
          <w:tcPr>
            <w:tcW w:w="4394" w:type="dxa"/>
            <w:gridSpan w:val="2"/>
            <w:tcBorders>
              <w:top w:val="single" w:color="000000" w:sz="6" w:space="0"/>
              <w:left w:val="single" w:color="000000" w:sz="6" w:space="0"/>
              <w:bottom w:val="single" w:color="000000" w:sz="6" w:space="0"/>
              <w:right w:val="single" w:color="000000" w:sz="6" w:space="0"/>
            </w:tcBorders>
          </w:tcPr>
          <w:p w:rsidRPr="00A11963" w:rsidR="00A11963" w:rsidP="00837CBA" w:rsidRDefault="00A14CE1" w14:paraId="77BA8446" w14:textId="77777777">
            <w:pPr>
              <w:pStyle w:val="naisf"/>
              <w:ind w:firstLine="0"/>
              <w:jc w:val="center"/>
              <w:rPr>
                <w:b/>
                <w:szCs w:val="20"/>
              </w:rPr>
            </w:pPr>
            <w:r>
              <w:rPr>
                <w:b/>
                <w:szCs w:val="20"/>
              </w:rPr>
              <w:t>Ārlietu</w:t>
            </w:r>
            <w:r w:rsidRPr="00A11963" w:rsidR="00A11963">
              <w:rPr>
                <w:b/>
                <w:szCs w:val="20"/>
              </w:rPr>
              <w:t xml:space="preserve"> ministrija</w:t>
            </w:r>
          </w:p>
          <w:p w:rsidRPr="009D15A1" w:rsidR="009D15A1" w:rsidP="00837CBA" w:rsidRDefault="0002627D" w14:paraId="49716BF0" w14:textId="77777777">
            <w:pPr>
              <w:pStyle w:val="naisf"/>
              <w:ind w:firstLine="0"/>
              <w:rPr>
                <w:szCs w:val="20"/>
              </w:rPr>
            </w:pPr>
            <w:r w:rsidRPr="0002627D">
              <w:rPr>
                <w:szCs w:val="20"/>
              </w:rPr>
              <w:t xml:space="preserve">Vēršam uzmanību, ka termins </w:t>
            </w:r>
            <w:r w:rsidR="00931294">
              <w:rPr>
                <w:szCs w:val="20"/>
              </w:rPr>
              <w:t>"</w:t>
            </w:r>
            <w:r w:rsidRPr="0002627D">
              <w:rPr>
                <w:szCs w:val="20"/>
              </w:rPr>
              <w:t>legalizācijas prasības</w:t>
            </w:r>
            <w:r w:rsidR="00931294">
              <w:rPr>
                <w:szCs w:val="20"/>
              </w:rPr>
              <w:t>"</w:t>
            </w:r>
            <w:r w:rsidRPr="0002627D">
              <w:rPr>
                <w:szCs w:val="20"/>
              </w:rPr>
              <w:t xml:space="preserve"> nav lietots ne Dokumentu legalizācijas likumā, ne citos normatīvajos aktos, bet izriet no Dokumentu legalizācijas likuma 7.</w:t>
            </w:r>
            <w:r w:rsidR="00931294">
              <w:rPr>
                <w:szCs w:val="20"/>
              </w:rPr>
              <w:t> </w:t>
            </w:r>
            <w:r w:rsidRPr="0002627D">
              <w:rPr>
                <w:szCs w:val="20"/>
              </w:rPr>
              <w:t>panta, tādēļ lūdzam noteikumu projekta 2., 3., 10.</w:t>
            </w:r>
            <w:r w:rsidR="00931294">
              <w:rPr>
                <w:szCs w:val="20"/>
              </w:rPr>
              <w:t> </w:t>
            </w:r>
            <w:r w:rsidRPr="0002627D">
              <w:rPr>
                <w:szCs w:val="20"/>
              </w:rPr>
              <w:t xml:space="preserve">punktā vārdus </w:t>
            </w:r>
            <w:r w:rsidR="00931294">
              <w:rPr>
                <w:szCs w:val="20"/>
              </w:rPr>
              <w:t>"</w:t>
            </w:r>
            <w:r w:rsidRPr="0002627D">
              <w:rPr>
                <w:szCs w:val="20"/>
              </w:rPr>
              <w:t>legalizācijas prasības</w:t>
            </w:r>
            <w:r w:rsidR="00931294">
              <w:rPr>
                <w:szCs w:val="20"/>
              </w:rPr>
              <w:t>"</w:t>
            </w:r>
            <w:r w:rsidRPr="0002627D">
              <w:rPr>
                <w:szCs w:val="20"/>
              </w:rPr>
              <w:t xml:space="preserve"> attiecīgajā locījumā aizstāt ar vārdiem </w:t>
            </w:r>
            <w:r w:rsidR="00931294">
              <w:rPr>
                <w:szCs w:val="20"/>
              </w:rPr>
              <w:t>"</w:t>
            </w:r>
            <w:r w:rsidRPr="0002627D">
              <w:rPr>
                <w:szCs w:val="20"/>
              </w:rPr>
              <w:t>Dokumentu legalizācijas likuma prasības</w:t>
            </w:r>
            <w:r w:rsidR="00931294">
              <w:rPr>
                <w:szCs w:val="20"/>
              </w:rPr>
              <w:t>"</w:t>
            </w:r>
            <w:r w:rsidRPr="0002627D">
              <w:rPr>
                <w:szCs w:val="20"/>
              </w:rPr>
              <w:t xml:space="preserve"> attiecīgajā locījumā, lai neprecīzas terminoloģijas dēļ nemaldinātu par legalizācijas prasību saturu </w:t>
            </w:r>
            <w:r w:rsidRPr="0002627D">
              <w:rPr>
                <w:szCs w:val="20"/>
              </w:rPr>
              <w:lastRenderedPageBreak/>
              <w:t>normatīvā akta piemērotājus un dokumentu iesniedzējus.</w:t>
            </w:r>
          </w:p>
        </w:tc>
        <w:tc>
          <w:tcPr>
            <w:tcW w:w="2835" w:type="dxa"/>
            <w:tcBorders>
              <w:top w:val="single" w:color="000000" w:sz="6" w:space="0"/>
              <w:left w:val="single" w:color="000000" w:sz="6" w:space="0"/>
              <w:bottom w:val="single" w:color="000000" w:sz="6" w:space="0"/>
              <w:right w:val="single" w:color="000000" w:sz="6" w:space="0"/>
            </w:tcBorders>
          </w:tcPr>
          <w:p w:rsidRPr="009D15A1" w:rsidR="009D15A1" w:rsidP="009D15A1" w:rsidRDefault="009D15A1" w14:paraId="1F46AF6E" w14:textId="77777777">
            <w:pPr>
              <w:pStyle w:val="naisf"/>
              <w:rPr>
                <w:szCs w:val="20"/>
              </w:rPr>
            </w:pPr>
          </w:p>
          <w:p w:rsidRPr="009D15A1" w:rsidR="009D15A1" w:rsidP="00837CBA" w:rsidRDefault="00A11963" w14:paraId="75C4CF3F" w14:textId="77777777">
            <w:pPr>
              <w:pStyle w:val="naisf"/>
              <w:ind w:firstLine="0"/>
              <w:jc w:val="center"/>
              <w:rPr>
                <w:b/>
                <w:szCs w:val="20"/>
              </w:rPr>
            </w:pPr>
            <w:r w:rsidRPr="00A11963">
              <w:rPr>
                <w:b/>
                <w:szCs w:val="20"/>
              </w:rPr>
              <w:t>Ņemts vērā</w:t>
            </w:r>
          </w:p>
        </w:tc>
        <w:tc>
          <w:tcPr>
            <w:tcW w:w="3260" w:type="dxa"/>
            <w:gridSpan w:val="3"/>
            <w:tcBorders>
              <w:top w:val="single" w:color="auto" w:sz="4" w:space="0"/>
              <w:left w:val="single" w:color="auto" w:sz="4" w:space="0"/>
              <w:bottom w:val="single" w:color="auto" w:sz="4" w:space="0"/>
            </w:tcBorders>
          </w:tcPr>
          <w:p w:rsidRPr="009D15A1" w:rsidR="009D15A1" w:rsidP="00116650" w:rsidRDefault="005C1D7D" w14:paraId="1A4F9E3F" w14:textId="77777777">
            <w:pPr>
              <w:pStyle w:val="naisf"/>
              <w:ind w:firstLine="0"/>
              <w:rPr>
                <w:szCs w:val="20"/>
              </w:rPr>
            </w:pPr>
            <w:r w:rsidRPr="005C1D7D">
              <w:rPr>
                <w:szCs w:val="20"/>
              </w:rPr>
              <w:t>Noteikumu projekta 2., 3. un 10. punkt</w:t>
            </w:r>
            <w:r>
              <w:rPr>
                <w:szCs w:val="20"/>
              </w:rPr>
              <w:t>ā</w:t>
            </w:r>
            <w:r w:rsidRPr="005C1D7D">
              <w:rPr>
                <w:szCs w:val="20"/>
              </w:rPr>
              <w:t xml:space="preserve"> termins "legalizācijas prasībām"</w:t>
            </w:r>
            <w:r>
              <w:rPr>
                <w:szCs w:val="20"/>
              </w:rPr>
              <w:t xml:space="preserve"> aizstāts ar vārdiem "</w:t>
            </w:r>
            <w:r w:rsidRPr="005C1D7D">
              <w:rPr>
                <w:bCs/>
                <w:szCs w:val="20"/>
              </w:rPr>
              <w:t>Dokumentu legalizācijas likuma prasībām</w:t>
            </w:r>
            <w:r>
              <w:rPr>
                <w:szCs w:val="20"/>
              </w:rPr>
              <w:t>"</w:t>
            </w:r>
          </w:p>
        </w:tc>
      </w:tr>
      <w:tr w:rsidRPr="009D15A1" w:rsidR="00BB4E78" w:rsidTr="001D2289" w14:paraId="6CE9CC71"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9D15A1" w:rsidR="00BB4E78" w:rsidP="009D15A1" w:rsidRDefault="00BB4E78" w14:paraId="1138FA56" w14:textId="77777777">
            <w:pPr>
              <w:pStyle w:val="naisf"/>
              <w:rPr>
                <w:szCs w:val="20"/>
              </w:rPr>
            </w:pPr>
            <w:r>
              <w:rPr>
                <w:szCs w:val="20"/>
              </w:rPr>
              <w:t>2</w:t>
            </w:r>
          </w:p>
        </w:tc>
        <w:tc>
          <w:tcPr>
            <w:tcW w:w="2977" w:type="dxa"/>
            <w:gridSpan w:val="2"/>
            <w:tcBorders>
              <w:top w:val="single" w:color="000000" w:sz="6" w:space="0"/>
              <w:left w:val="single" w:color="000000" w:sz="6" w:space="0"/>
              <w:bottom w:val="single" w:color="000000" w:sz="6" w:space="0"/>
              <w:right w:val="single" w:color="000000" w:sz="6" w:space="0"/>
            </w:tcBorders>
          </w:tcPr>
          <w:p w:rsidRPr="008162BF" w:rsidR="00BB4E78" w:rsidP="0089474B" w:rsidRDefault="00E86041" w14:paraId="51E86220" w14:textId="77777777">
            <w:pPr>
              <w:pStyle w:val="naisf"/>
              <w:ind w:firstLine="0"/>
              <w:rPr>
                <w:szCs w:val="20"/>
              </w:rPr>
            </w:pPr>
            <w:r>
              <w:rPr>
                <w:szCs w:val="20"/>
              </w:rPr>
              <w:t xml:space="preserve">Noteikumu projekta 1. punkts </w:t>
            </w:r>
            <w:r w:rsidR="00D075E1">
              <w:rPr>
                <w:szCs w:val="20"/>
              </w:rPr>
              <w:t xml:space="preserve">- </w:t>
            </w:r>
            <w:r>
              <w:rPr>
                <w:szCs w:val="20"/>
              </w:rPr>
              <w:t>"</w:t>
            </w:r>
            <w:r w:rsidRPr="00E86041">
              <w:rPr>
                <w:bCs/>
                <w:szCs w:val="20"/>
              </w:rPr>
              <w:t xml:space="preserve">1. Noteikumi nosaka iesnieguma publiska dokumenta legalizācijai ar apliecinājumu </w:t>
            </w:r>
            <w:r w:rsidRPr="00E86041">
              <w:rPr>
                <w:bCs/>
                <w:i/>
                <w:iCs/>
                <w:szCs w:val="20"/>
              </w:rPr>
              <w:t>(</w:t>
            </w:r>
            <w:proofErr w:type="spellStart"/>
            <w:r w:rsidRPr="00E86041">
              <w:rPr>
                <w:bCs/>
                <w:i/>
                <w:iCs/>
                <w:szCs w:val="20"/>
              </w:rPr>
              <w:t>apostille</w:t>
            </w:r>
            <w:proofErr w:type="spellEnd"/>
            <w:r w:rsidRPr="00E86041">
              <w:rPr>
                <w:bCs/>
                <w:i/>
                <w:iCs/>
                <w:szCs w:val="20"/>
              </w:rPr>
              <w:t>)</w:t>
            </w:r>
            <w:r w:rsidRPr="00E86041">
              <w:rPr>
                <w:bCs/>
                <w:iCs/>
                <w:szCs w:val="20"/>
              </w:rPr>
              <w:t xml:space="preserve"> (turpmāk – apliecinājums)</w:t>
            </w:r>
            <w:r w:rsidRPr="00E86041">
              <w:rPr>
                <w:bCs/>
                <w:szCs w:val="20"/>
              </w:rPr>
              <w:t xml:space="preserve"> veidlapas paraugu, kārtību, kādā tiek veikts apliecinājums vai pieņemts lēmums atteikt apliecinājumu un e-</w:t>
            </w:r>
            <w:proofErr w:type="spellStart"/>
            <w:r w:rsidRPr="00E86041">
              <w:rPr>
                <w:bCs/>
                <w:szCs w:val="20"/>
              </w:rPr>
              <w:t>apostille</w:t>
            </w:r>
            <w:proofErr w:type="spellEnd"/>
            <w:r w:rsidRPr="00E86041">
              <w:rPr>
                <w:bCs/>
                <w:szCs w:val="20"/>
              </w:rPr>
              <w:t xml:space="preserve"> reģistra izveidošanas un uzturēšanas kārtību, tajā iekļaujamo ziņu apjomu, kā arī kārtību un apjomu, kādā ziņas iesniedz reģistrā un izsniedz no tā.</w:t>
            </w:r>
            <w:r>
              <w:rPr>
                <w:szCs w:val="20"/>
              </w:rPr>
              <w:t>"</w:t>
            </w:r>
          </w:p>
        </w:tc>
        <w:tc>
          <w:tcPr>
            <w:tcW w:w="4394" w:type="dxa"/>
            <w:gridSpan w:val="2"/>
            <w:tcBorders>
              <w:top w:val="single" w:color="000000" w:sz="6" w:space="0"/>
              <w:left w:val="single" w:color="000000" w:sz="6" w:space="0"/>
              <w:bottom w:val="single" w:color="000000" w:sz="6" w:space="0"/>
              <w:right w:val="single" w:color="000000" w:sz="6" w:space="0"/>
            </w:tcBorders>
          </w:tcPr>
          <w:p w:rsidRPr="002933F6" w:rsidR="00BB4E78" w:rsidP="002933F6" w:rsidRDefault="00F06B9A" w14:paraId="5B0937E5" w14:textId="77777777">
            <w:pPr>
              <w:pStyle w:val="naisf"/>
              <w:ind w:firstLine="0"/>
              <w:rPr>
                <w:szCs w:val="20"/>
              </w:rPr>
            </w:pPr>
            <w:r w:rsidRPr="00F06B9A">
              <w:rPr>
                <w:szCs w:val="20"/>
              </w:rPr>
              <w:t>Ņemot vērā noteikumu projekta 1.</w:t>
            </w:r>
            <w:r w:rsidR="00F02967">
              <w:rPr>
                <w:szCs w:val="20"/>
              </w:rPr>
              <w:t> </w:t>
            </w:r>
            <w:r w:rsidRPr="00F06B9A">
              <w:rPr>
                <w:szCs w:val="20"/>
              </w:rPr>
              <w:t xml:space="preserve">punktā lietoto terminu </w:t>
            </w:r>
            <w:r w:rsidR="00F02967">
              <w:rPr>
                <w:szCs w:val="20"/>
              </w:rPr>
              <w:t>"</w:t>
            </w:r>
            <w:r w:rsidRPr="00F06B9A">
              <w:rPr>
                <w:szCs w:val="20"/>
              </w:rPr>
              <w:t>e-</w:t>
            </w:r>
            <w:proofErr w:type="spellStart"/>
            <w:r w:rsidRPr="00F06B9A">
              <w:rPr>
                <w:szCs w:val="20"/>
              </w:rPr>
              <w:t>apostille</w:t>
            </w:r>
            <w:proofErr w:type="spellEnd"/>
            <w:r w:rsidRPr="00F06B9A">
              <w:rPr>
                <w:szCs w:val="20"/>
              </w:rPr>
              <w:t xml:space="preserve"> reģistrs</w:t>
            </w:r>
            <w:r w:rsidR="00F02967">
              <w:rPr>
                <w:szCs w:val="20"/>
              </w:rPr>
              <w:t>"</w:t>
            </w:r>
            <w:r w:rsidRPr="00F06B9A">
              <w:rPr>
                <w:szCs w:val="20"/>
              </w:rPr>
              <w:t>, aicinām lietot šo terminu arī noteikumu projekta 11., 12. un 13.</w:t>
            </w:r>
            <w:r w:rsidR="00F02967">
              <w:rPr>
                <w:szCs w:val="20"/>
              </w:rPr>
              <w:t> </w:t>
            </w:r>
            <w:r w:rsidRPr="00F06B9A">
              <w:rPr>
                <w:szCs w:val="20"/>
              </w:rPr>
              <w:t>punktā</w:t>
            </w:r>
          </w:p>
        </w:tc>
        <w:tc>
          <w:tcPr>
            <w:tcW w:w="2835" w:type="dxa"/>
            <w:tcBorders>
              <w:top w:val="single" w:color="000000" w:sz="6" w:space="0"/>
              <w:left w:val="single" w:color="000000" w:sz="6" w:space="0"/>
              <w:bottom w:val="single" w:color="000000" w:sz="6" w:space="0"/>
              <w:right w:val="single" w:color="000000" w:sz="6" w:space="0"/>
            </w:tcBorders>
          </w:tcPr>
          <w:p w:rsidRPr="009F08FB" w:rsidR="00BB4E78" w:rsidP="009F08FB" w:rsidRDefault="005E7548" w14:paraId="0BB236F8" w14:textId="77777777">
            <w:pPr>
              <w:pStyle w:val="naisf"/>
              <w:ind w:firstLine="0"/>
              <w:jc w:val="center"/>
              <w:rPr>
                <w:b/>
                <w:szCs w:val="20"/>
              </w:rPr>
            </w:pPr>
            <w:r w:rsidRPr="005E7548">
              <w:rPr>
                <w:b/>
                <w:szCs w:val="20"/>
              </w:rPr>
              <w:t>Ņemts vērā</w:t>
            </w:r>
          </w:p>
        </w:tc>
        <w:tc>
          <w:tcPr>
            <w:tcW w:w="3260" w:type="dxa"/>
            <w:gridSpan w:val="3"/>
            <w:tcBorders>
              <w:top w:val="single" w:color="auto" w:sz="4" w:space="0"/>
              <w:left w:val="single" w:color="auto" w:sz="4" w:space="0"/>
              <w:bottom w:val="single" w:color="auto" w:sz="4" w:space="0"/>
            </w:tcBorders>
          </w:tcPr>
          <w:p w:rsidRPr="004F5CD9" w:rsidR="00BB4E78" w:rsidP="0089474B" w:rsidRDefault="00E86041" w14:paraId="4EF3755A" w14:textId="77777777">
            <w:pPr>
              <w:pStyle w:val="naisf"/>
              <w:ind w:firstLine="0"/>
              <w:rPr>
                <w:szCs w:val="20"/>
              </w:rPr>
            </w:pPr>
            <w:r w:rsidRPr="00E86041">
              <w:rPr>
                <w:szCs w:val="20"/>
              </w:rPr>
              <w:t>Noteikumu projekta 1. punkts</w:t>
            </w:r>
            <w:r>
              <w:rPr>
                <w:szCs w:val="20"/>
              </w:rPr>
              <w:t xml:space="preserve"> papildināts, ka tajā minētais e-</w:t>
            </w:r>
            <w:proofErr w:type="spellStart"/>
            <w:r>
              <w:rPr>
                <w:szCs w:val="20"/>
              </w:rPr>
              <w:t>apostille</w:t>
            </w:r>
            <w:proofErr w:type="spellEnd"/>
            <w:r>
              <w:rPr>
                <w:szCs w:val="20"/>
              </w:rPr>
              <w:t xml:space="preserve"> reģistrs</w:t>
            </w:r>
            <w:r w:rsidRPr="00E86041">
              <w:rPr>
                <w:szCs w:val="20"/>
              </w:rPr>
              <w:t xml:space="preserve"> </w:t>
            </w:r>
            <w:r>
              <w:rPr>
                <w:szCs w:val="20"/>
              </w:rPr>
              <w:t xml:space="preserve">ir attiecināms arī uz noteikumu projekta pārējiem punktiem - </w:t>
            </w:r>
            <w:r w:rsidRPr="00E86041">
              <w:rPr>
                <w:szCs w:val="20"/>
              </w:rPr>
              <w:t>"</w:t>
            </w:r>
            <w:r w:rsidRPr="00E86041">
              <w:rPr>
                <w:bCs/>
                <w:szCs w:val="20"/>
              </w:rPr>
              <w:t xml:space="preserve">1. Noteikumi nosaka iesnieguma publiska dokumenta legalizācijai ar apliecinājumu </w:t>
            </w:r>
            <w:r w:rsidRPr="00E86041">
              <w:rPr>
                <w:bCs/>
                <w:i/>
                <w:iCs/>
                <w:szCs w:val="20"/>
              </w:rPr>
              <w:t>(</w:t>
            </w:r>
            <w:proofErr w:type="spellStart"/>
            <w:r w:rsidRPr="00E86041">
              <w:rPr>
                <w:bCs/>
                <w:i/>
                <w:iCs/>
                <w:szCs w:val="20"/>
              </w:rPr>
              <w:t>apostille</w:t>
            </w:r>
            <w:proofErr w:type="spellEnd"/>
            <w:r w:rsidRPr="00E86041">
              <w:rPr>
                <w:bCs/>
                <w:i/>
                <w:iCs/>
                <w:szCs w:val="20"/>
              </w:rPr>
              <w:t>)</w:t>
            </w:r>
            <w:r w:rsidRPr="00E86041">
              <w:rPr>
                <w:bCs/>
                <w:iCs/>
                <w:szCs w:val="20"/>
              </w:rPr>
              <w:t xml:space="preserve"> (turpmāk – apliecinājums)</w:t>
            </w:r>
            <w:r w:rsidRPr="00E86041">
              <w:rPr>
                <w:bCs/>
                <w:szCs w:val="20"/>
              </w:rPr>
              <w:t xml:space="preserve"> veidlapas paraugu, kārtību, kādā tiek veikts apliecinājums vai pieņemts lēmums atteikt apliecinājumu un e-</w:t>
            </w:r>
            <w:proofErr w:type="spellStart"/>
            <w:r w:rsidRPr="00E86041">
              <w:rPr>
                <w:bCs/>
                <w:szCs w:val="20"/>
              </w:rPr>
              <w:t>apostille</w:t>
            </w:r>
            <w:proofErr w:type="spellEnd"/>
            <w:r w:rsidRPr="00E86041">
              <w:rPr>
                <w:bCs/>
                <w:szCs w:val="20"/>
              </w:rPr>
              <w:t xml:space="preserve"> reģistra (turpmāk – reģistrs) izveidošanas un uzturēšanas kārtību, tajā iekļaujamo ziņu apjomu, kā arī kārtību un apjomu, kādā ziņas iesniedz reģistrā un izsniedz no tā.</w:t>
            </w:r>
            <w:r w:rsidRPr="00E86041">
              <w:rPr>
                <w:szCs w:val="20"/>
              </w:rPr>
              <w:t>"</w:t>
            </w:r>
          </w:p>
        </w:tc>
      </w:tr>
      <w:tr w:rsidRPr="009D15A1" w:rsidR="00BB4E78" w:rsidTr="001D2289" w14:paraId="20082D5F"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9D15A1" w:rsidR="00BB4E78" w:rsidP="009D15A1" w:rsidRDefault="00BB4E78" w14:paraId="60550794" w14:textId="77777777">
            <w:pPr>
              <w:pStyle w:val="naisf"/>
              <w:rPr>
                <w:szCs w:val="20"/>
              </w:rPr>
            </w:pPr>
            <w:r>
              <w:rPr>
                <w:szCs w:val="20"/>
              </w:rPr>
              <w:t>3</w:t>
            </w:r>
          </w:p>
        </w:tc>
        <w:tc>
          <w:tcPr>
            <w:tcW w:w="2977" w:type="dxa"/>
            <w:gridSpan w:val="2"/>
            <w:tcBorders>
              <w:top w:val="single" w:color="000000" w:sz="6" w:space="0"/>
              <w:left w:val="single" w:color="000000" w:sz="6" w:space="0"/>
              <w:bottom w:val="single" w:color="000000" w:sz="6" w:space="0"/>
              <w:right w:val="single" w:color="000000" w:sz="6" w:space="0"/>
            </w:tcBorders>
          </w:tcPr>
          <w:p w:rsidRPr="008162BF" w:rsidR="00BB4E78" w:rsidP="0089474B" w:rsidRDefault="00D075E1" w14:paraId="3910B4C6" w14:textId="77777777">
            <w:pPr>
              <w:pStyle w:val="naisf"/>
              <w:ind w:firstLine="0"/>
              <w:rPr>
                <w:szCs w:val="20"/>
              </w:rPr>
            </w:pPr>
            <w:r>
              <w:rPr>
                <w:szCs w:val="20"/>
              </w:rPr>
              <w:t>Noteikumu projekta 7. punkts - "</w:t>
            </w:r>
            <w:r w:rsidRPr="003D79AD" w:rsidR="003D79AD">
              <w:rPr>
                <w:bCs/>
                <w:szCs w:val="20"/>
              </w:rPr>
              <w:t xml:space="preserve">7. Iesniegumu var iesniegt elektroniski arī Latvijas Zvērinātu notāru padomes tīmekļvietnē, izmantojot tajā pieejamos autentifikācijas rīkus. Šādā gadījumā iesniegumu nav </w:t>
            </w:r>
            <w:r w:rsidRPr="003D79AD" w:rsidR="003D79AD">
              <w:rPr>
                <w:bCs/>
                <w:szCs w:val="20"/>
              </w:rPr>
              <w:lastRenderedPageBreak/>
              <w:t>nepieciešams atsevišķi parakstīt.</w:t>
            </w:r>
            <w:r>
              <w:rPr>
                <w:szCs w:val="20"/>
              </w:rPr>
              <w:t>"</w:t>
            </w:r>
          </w:p>
        </w:tc>
        <w:tc>
          <w:tcPr>
            <w:tcW w:w="4394" w:type="dxa"/>
            <w:gridSpan w:val="2"/>
            <w:tcBorders>
              <w:top w:val="single" w:color="000000" w:sz="6" w:space="0"/>
              <w:left w:val="single" w:color="000000" w:sz="6" w:space="0"/>
              <w:bottom w:val="single" w:color="000000" w:sz="6" w:space="0"/>
              <w:right w:val="single" w:color="000000" w:sz="6" w:space="0"/>
            </w:tcBorders>
          </w:tcPr>
          <w:p w:rsidRPr="00096D24" w:rsidR="00096D24" w:rsidP="00096D24" w:rsidRDefault="00096D24" w14:paraId="50F3DB02" w14:textId="77777777">
            <w:pPr>
              <w:pStyle w:val="naisf"/>
              <w:spacing w:before="0" w:after="0"/>
              <w:ind w:firstLine="0"/>
              <w:rPr>
                <w:szCs w:val="20"/>
              </w:rPr>
            </w:pPr>
            <w:r w:rsidRPr="00096D24">
              <w:rPr>
                <w:szCs w:val="20"/>
              </w:rPr>
              <w:lastRenderedPageBreak/>
              <w:t>Tiesiskās skaidrības dēļ ir svarīgi noteikt, ka persona iesniegumu iesniedz kopā ar legalizējamo dokumentu, jo esošajā redakcijā noteikumu projekta 7.</w:t>
            </w:r>
            <w:r w:rsidR="00F02967">
              <w:rPr>
                <w:szCs w:val="20"/>
              </w:rPr>
              <w:t> </w:t>
            </w:r>
            <w:r w:rsidRPr="00096D24">
              <w:rPr>
                <w:szCs w:val="20"/>
              </w:rPr>
              <w:t xml:space="preserve">punkts nosaka tikai iesnieguma iesniegšanas veidu. Tāpat noteikumu projektā ir svarīgi uzskaitīt visus legalizējamā dokumenta iesniegšanas veidus, lai neradītu pārpratumus un ļautu iesniedzējam </w:t>
            </w:r>
            <w:r w:rsidRPr="00096D24">
              <w:rPr>
                <w:szCs w:val="20"/>
              </w:rPr>
              <w:lastRenderedPageBreak/>
              <w:t>izvēlēties sev piemērotāko. Lai nodrošinātu legalizācijas ar apliecinājumu (</w:t>
            </w:r>
            <w:proofErr w:type="spellStart"/>
            <w:r w:rsidRPr="00096D24">
              <w:rPr>
                <w:szCs w:val="20"/>
              </w:rPr>
              <w:t>apostille</w:t>
            </w:r>
            <w:proofErr w:type="spellEnd"/>
            <w:r w:rsidRPr="00096D24">
              <w:rPr>
                <w:szCs w:val="20"/>
              </w:rPr>
              <w:t>) pieejamību ārvalstīs, noteikumu projektā ierosinām noteikt, ka ārvalstīs dzīvojošie Latvijas valstspiederīgie, aizpildot iesniegumu un samaksājot normatīvajos aktos noteiktos maksājumus, var iesniegt legalizācijai ar apliecinājumu (</w:t>
            </w:r>
            <w:proofErr w:type="spellStart"/>
            <w:r w:rsidRPr="00096D24">
              <w:rPr>
                <w:szCs w:val="20"/>
              </w:rPr>
              <w:t>apostille</w:t>
            </w:r>
            <w:proofErr w:type="spellEnd"/>
            <w:r w:rsidRPr="00096D24">
              <w:rPr>
                <w:szCs w:val="20"/>
              </w:rPr>
              <w:t>) paredzēto dokumentu Latvijas diplomātiskajā vai konsulārajā pārstāvniecībā (turpmāk – pārstāvniecībā), kas par dokumentu pārsūtīšanas pakalpojumu iekasēs konsulāro atlīdzību likumos noteiktajā kārtībā. Saskaņā ar 2018.</w:t>
            </w:r>
            <w:r w:rsidR="00F02967">
              <w:rPr>
                <w:szCs w:val="20"/>
              </w:rPr>
              <w:t> </w:t>
            </w:r>
            <w:r w:rsidRPr="00096D24">
              <w:rPr>
                <w:szCs w:val="20"/>
              </w:rPr>
              <w:t>gada 1.</w:t>
            </w:r>
            <w:r w:rsidR="00F02967">
              <w:rPr>
                <w:szCs w:val="20"/>
              </w:rPr>
              <w:t> </w:t>
            </w:r>
            <w:r w:rsidRPr="00096D24">
              <w:rPr>
                <w:szCs w:val="20"/>
              </w:rPr>
              <w:t xml:space="preserve">novembrī pieņemtā likuma </w:t>
            </w:r>
            <w:r w:rsidR="00931294">
              <w:rPr>
                <w:szCs w:val="20"/>
              </w:rPr>
              <w:t>"</w:t>
            </w:r>
            <w:r w:rsidRPr="00096D24">
              <w:rPr>
                <w:szCs w:val="20"/>
              </w:rPr>
              <w:t>Grozījumi Dokumentu legalizācijas likumā</w:t>
            </w:r>
            <w:r w:rsidR="00931294">
              <w:rPr>
                <w:szCs w:val="20"/>
              </w:rPr>
              <w:t>"</w:t>
            </w:r>
            <w:r w:rsidRPr="00096D24">
              <w:rPr>
                <w:szCs w:val="20"/>
              </w:rPr>
              <w:t xml:space="preserve"> anotācijā minēto, lūdzam noteikumu projekta anotācijā norādīt, ka pārstāvniecība pārsūta minētos dokumentus Latvijas Zvērinātu notāru padomei, kas nodod tos apliecināšanai kādam zvērinātam notāram, kas izvēlēts pēc nejaušības principa. Pēc dokumentu apliecināšanas Latvijas Zvērinātu notāru padome tos nosūta pārstāvniecībai, no kuras sākotnēji saņemts pieteikums, vai uz personas izvēlēto adresi ārvalstī. </w:t>
            </w:r>
          </w:p>
          <w:p w:rsidRPr="00096D24" w:rsidR="00096D24" w:rsidP="00096D24" w:rsidRDefault="00096D24" w14:paraId="3625B5B7" w14:textId="77777777">
            <w:pPr>
              <w:pStyle w:val="naisf"/>
              <w:spacing w:before="0" w:after="0"/>
              <w:ind w:firstLine="0"/>
              <w:rPr>
                <w:szCs w:val="20"/>
              </w:rPr>
            </w:pPr>
            <w:r w:rsidRPr="00096D24">
              <w:rPr>
                <w:szCs w:val="20"/>
              </w:rPr>
              <w:t>Ņemot vērā minēto, piedāvājam noteikumu projekta 7.</w:t>
            </w:r>
            <w:r w:rsidR="00F02967">
              <w:rPr>
                <w:szCs w:val="20"/>
              </w:rPr>
              <w:t> </w:t>
            </w:r>
            <w:r w:rsidRPr="00096D24">
              <w:rPr>
                <w:szCs w:val="20"/>
              </w:rPr>
              <w:t>punktu izteikt kā 2.</w:t>
            </w:r>
            <w:r w:rsidR="00F02967">
              <w:rPr>
                <w:szCs w:val="20"/>
              </w:rPr>
              <w:t> </w:t>
            </w:r>
            <w:r w:rsidRPr="00096D24">
              <w:rPr>
                <w:szCs w:val="20"/>
              </w:rPr>
              <w:t xml:space="preserve">punktu šādā redakcijā (attiecīgi mainot pārējo punktu numerāciju): </w:t>
            </w:r>
          </w:p>
          <w:p w:rsidRPr="00096D24" w:rsidR="00096D24" w:rsidP="00096D24" w:rsidRDefault="00096D24" w14:paraId="5FB90D16" w14:textId="77777777">
            <w:pPr>
              <w:pStyle w:val="naisf"/>
              <w:spacing w:before="0" w:after="0"/>
              <w:ind w:firstLine="0"/>
              <w:rPr>
                <w:szCs w:val="20"/>
              </w:rPr>
            </w:pPr>
            <w:r>
              <w:rPr>
                <w:szCs w:val="20"/>
              </w:rPr>
              <w:lastRenderedPageBreak/>
              <w:t>"</w:t>
            </w:r>
            <w:r w:rsidRPr="00096D24">
              <w:rPr>
                <w:szCs w:val="20"/>
              </w:rPr>
              <w:t>2.</w:t>
            </w:r>
            <w:r w:rsidR="00F02967">
              <w:rPr>
                <w:szCs w:val="20"/>
              </w:rPr>
              <w:t> </w:t>
            </w:r>
            <w:r w:rsidRPr="00096D24">
              <w:rPr>
                <w:szCs w:val="20"/>
              </w:rPr>
              <w:t>Iesniegumu kopā ar legalizējamo dokumentu var iesniegt:</w:t>
            </w:r>
          </w:p>
          <w:p w:rsidRPr="00096D24" w:rsidR="00096D24" w:rsidP="00096D24" w:rsidRDefault="00096D24" w14:paraId="5937FC80" w14:textId="77777777">
            <w:pPr>
              <w:pStyle w:val="naisf"/>
              <w:spacing w:before="0" w:after="0"/>
              <w:ind w:firstLine="0"/>
              <w:rPr>
                <w:szCs w:val="20"/>
              </w:rPr>
            </w:pPr>
            <w:r w:rsidRPr="00096D24">
              <w:rPr>
                <w:szCs w:val="20"/>
              </w:rPr>
              <w:t>2.1.</w:t>
            </w:r>
            <w:r w:rsidR="00F02967">
              <w:rPr>
                <w:szCs w:val="20"/>
              </w:rPr>
              <w:t> </w:t>
            </w:r>
            <w:r w:rsidRPr="00096D24">
              <w:rPr>
                <w:szCs w:val="20"/>
              </w:rPr>
              <w:t>klātienē notāram;</w:t>
            </w:r>
          </w:p>
          <w:p w:rsidRPr="00096D24" w:rsidR="00096D24" w:rsidP="00096D24" w:rsidRDefault="00096D24" w14:paraId="53DEAFD6" w14:textId="77777777">
            <w:pPr>
              <w:pStyle w:val="naisf"/>
              <w:spacing w:before="0" w:after="0"/>
              <w:ind w:firstLine="0"/>
              <w:rPr>
                <w:szCs w:val="20"/>
              </w:rPr>
            </w:pPr>
            <w:r w:rsidRPr="00096D24">
              <w:rPr>
                <w:szCs w:val="20"/>
              </w:rPr>
              <w:t>2.2.</w:t>
            </w:r>
            <w:r w:rsidR="00F02967">
              <w:rPr>
                <w:szCs w:val="20"/>
              </w:rPr>
              <w:t> </w:t>
            </w:r>
            <w:r w:rsidRPr="00096D24">
              <w:rPr>
                <w:szCs w:val="20"/>
              </w:rPr>
              <w:t>sūtot pa pastu notāram;</w:t>
            </w:r>
          </w:p>
          <w:p w:rsidRPr="00096D24" w:rsidR="00096D24" w:rsidP="00096D24" w:rsidRDefault="00096D24" w14:paraId="210C8FD1" w14:textId="77777777">
            <w:pPr>
              <w:pStyle w:val="naisf"/>
              <w:spacing w:before="0" w:after="0"/>
              <w:ind w:firstLine="0"/>
              <w:rPr>
                <w:szCs w:val="20"/>
              </w:rPr>
            </w:pPr>
            <w:r w:rsidRPr="00096D24">
              <w:rPr>
                <w:szCs w:val="20"/>
              </w:rPr>
              <w:t>2.3.</w:t>
            </w:r>
            <w:r w:rsidR="00F02967">
              <w:rPr>
                <w:szCs w:val="20"/>
              </w:rPr>
              <w:t> </w:t>
            </w:r>
            <w:r w:rsidRPr="00096D24">
              <w:rPr>
                <w:szCs w:val="20"/>
              </w:rPr>
              <w:t>elektroniski notāram;</w:t>
            </w:r>
          </w:p>
          <w:p w:rsidRPr="00096D24" w:rsidR="00096D24" w:rsidP="00096D24" w:rsidRDefault="00096D24" w14:paraId="79F60E0D" w14:textId="77777777">
            <w:pPr>
              <w:pStyle w:val="naisf"/>
              <w:spacing w:before="0" w:after="0"/>
              <w:ind w:firstLine="0"/>
              <w:rPr>
                <w:szCs w:val="20"/>
              </w:rPr>
            </w:pPr>
            <w:r w:rsidRPr="00096D24">
              <w:rPr>
                <w:szCs w:val="20"/>
              </w:rPr>
              <w:t>2.4.</w:t>
            </w:r>
            <w:r w:rsidR="00F02967">
              <w:rPr>
                <w:szCs w:val="20"/>
              </w:rPr>
              <w:t> </w:t>
            </w:r>
            <w:r w:rsidRPr="00096D24">
              <w:rPr>
                <w:szCs w:val="20"/>
              </w:rPr>
              <w:t>elektroniski Latvijas Zvērinātu notāru padomes tīmekļvietnē;</w:t>
            </w:r>
          </w:p>
          <w:p w:rsidRPr="00C24593" w:rsidR="00BB4E78" w:rsidP="00096D24" w:rsidRDefault="00096D24" w14:paraId="6F8613B6" w14:textId="77777777">
            <w:pPr>
              <w:pStyle w:val="naisf"/>
              <w:spacing w:before="0" w:after="0"/>
              <w:ind w:firstLine="0"/>
              <w:rPr>
                <w:szCs w:val="20"/>
              </w:rPr>
            </w:pPr>
            <w:r w:rsidRPr="00096D24">
              <w:rPr>
                <w:szCs w:val="20"/>
              </w:rPr>
              <w:t>2.5.</w:t>
            </w:r>
            <w:r w:rsidR="00F02967">
              <w:rPr>
                <w:szCs w:val="20"/>
              </w:rPr>
              <w:t> </w:t>
            </w:r>
            <w:r w:rsidRPr="00096D24">
              <w:rPr>
                <w:szCs w:val="20"/>
              </w:rPr>
              <w:t>klātienē Latvijas diplomātiskajā vai konsulārajā pārstāvniecībā.</w:t>
            </w:r>
            <w:r>
              <w:rPr>
                <w:szCs w:val="20"/>
              </w:rPr>
              <w:t>"</w:t>
            </w:r>
          </w:p>
        </w:tc>
        <w:tc>
          <w:tcPr>
            <w:tcW w:w="2835" w:type="dxa"/>
            <w:tcBorders>
              <w:top w:val="single" w:color="000000" w:sz="6" w:space="0"/>
              <w:left w:val="single" w:color="000000" w:sz="6" w:space="0"/>
              <w:bottom w:val="single" w:color="000000" w:sz="6" w:space="0"/>
              <w:right w:val="single" w:color="000000" w:sz="6" w:space="0"/>
            </w:tcBorders>
          </w:tcPr>
          <w:p w:rsidRPr="009D15A1" w:rsidR="00BB4E78" w:rsidP="005532B5" w:rsidRDefault="005E7548" w14:paraId="05AF2B3A" w14:textId="77777777">
            <w:pPr>
              <w:pStyle w:val="naisf"/>
              <w:ind w:firstLine="0"/>
              <w:jc w:val="center"/>
              <w:rPr>
                <w:szCs w:val="20"/>
              </w:rPr>
            </w:pPr>
            <w:r w:rsidRPr="005E7548">
              <w:rPr>
                <w:b/>
                <w:szCs w:val="20"/>
              </w:rPr>
              <w:lastRenderedPageBreak/>
              <w:t>Ņemts vērā</w:t>
            </w:r>
          </w:p>
        </w:tc>
        <w:tc>
          <w:tcPr>
            <w:tcW w:w="3260" w:type="dxa"/>
            <w:gridSpan w:val="3"/>
            <w:tcBorders>
              <w:top w:val="single" w:color="auto" w:sz="4" w:space="0"/>
              <w:left w:val="single" w:color="auto" w:sz="4" w:space="0"/>
              <w:bottom w:val="single" w:color="auto" w:sz="4" w:space="0"/>
            </w:tcBorders>
          </w:tcPr>
          <w:p w:rsidRPr="008E6B0D" w:rsidR="00280FC4" w:rsidP="008F452E" w:rsidRDefault="003D79AD" w14:paraId="2C19F829" w14:textId="2C1C37B6">
            <w:pPr>
              <w:pStyle w:val="naisf"/>
              <w:spacing w:before="0" w:after="0"/>
              <w:ind w:firstLine="0"/>
              <w:rPr>
                <w:bCs/>
                <w:szCs w:val="20"/>
              </w:rPr>
            </w:pPr>
            <w:r>
              <w:rPr>
                <w:szCs w:val="20"/>
              </w:rPr>
              <w:t>Noteikumu projekta 2.</w:t>
            </w:r>
            <w:r w:rsidR="00EA148A">
              <w:rPr>
                <w:szCs w:val="20"/>
              </w:rPr>
              <w:t> </w:t>
            </w:r>
            <w:r>
              <w:rPr>
                <w:szCs w:val="20"/>
              </w:rPr>
              <w:t>punkts izteikts jaunā redakcijā, mainot turpmāko punktu numerāciju – "</w:t>
            </w:r>
            <w:r w:rsidRPr="008E6B0D" w:rsidR="00280FC4">
              <w:rPr>
                <w:bCs/>
                <w:szCs w:val="20"/>
              </w:rPr>
              <w:t>2.</w:t>
            </w:r>
            <w:r w:rsidRPr="00280FC4" w:rsidR="00280FC4">
              <w:rPr>
                <w:bCs/>
                <w:szCs w:val="20"/>
              </w:rPr>
              <w:t xml:space="preserve"> Personas iesniegumu par apliecinājumu </w:t>
            </w:r>
            <w:r w:rsidRPr="00280FC4" w:rsidR="00280FC4">
              <w:rPr>
                <w:bCs/>
                <w:iCs/>
                <w:szCs w:val="20"/>
              </w:rPr>
              <w:t xml:space="preserve">(turpmāk – iesniegums) </w:t>
            </w:r>
            <w:r w:rsidRPr="00280FC4" w:rsidR="00280FC4">
              <w:rPr>
                <w:bCs/>
                <w:szCs w:val="20"/>
              </w:rPr>
              <w:t>(1. pielikums)</w:t>
            </w:r>
            <w:r w:rsidRPr="008E6B0D" w:rsidR="00280FC4">
              <w:rPr>
                <w:bCs/>
                <w:szCs w:val="20"/>
              </w:rPr>
              <w:t xml:space="preserve"> kopā ar legalizējamo dokumentu var iesniegt:</w:t>
            </w:r>
          </w:p>
          <w:p w:rsidRPr="00280FC4" w:rsidR="00280FC4" w:rsidP="008F452E" w:rsidRDefault="00280FC4" w14:paraId="7B51F72F" w14:textId="77777777">
            <w:pPr>
              <w:pStyle w:val="naisf"/>
              <w:spacing w:before="0" w:after="0"/>
              <w:ind w:firstLine="0"/>
              <w:rPr>
                <w:bCs/>
                <w:szCs w:val="20"/>
              </w:rPr>
            </w:pPr>
            <w:r w:rsidRPr="00280FC4">
              <w:rPr>
                <w:bCs/>
                <w:szCs w:val="20"/>
              </w:rPr>
              <w:lastRenderedPageBreak/>
              <w:t>2.1. klātienē zvērinātam notāram;</w:t>
            </w:r>
          </w:p>
          <w:p w:rsidRPr="00280FC4" w:rsidR="00280FC4" w:rsidP="008F452E" w:rsidRDefault="00280FC4" w14:paraId="1284D26B" w14:textId="77777777">
            <w:pPr>
              <w:pStyle w:val="naisf"/>
              <w:spacing w:before="0" w:after="0"/>
              <w:ind w:firstLine="0"/>
              <w:rPr>
                <w:bCs/>
                <w:szCs w:val="20"/>
              </w:rPr>
            </w:pPr>
            <w:r w:rsidRPr="00280FC4">
              <w:rPr>
                <w:bCs/>
                <w:szCs w:val="20"/>
              </w:rPr>
              <w:t>2.2. sūtot pa pastu zvērinātam notāram;</w:t>
            </w:r>
          </w:p>
          <w:p w:rsidRPr="00280FC4" w:rsidR="00280FC4" w:rsidP="008F452E" w:rsidRDefault="00280FC4" w14:paraId="0C890E98" w14:textId="77777777">
            <w:pPr>
              <w:pStyle w:val="naisf"/>
              <w:spacing w:before="0" w:after="0"/>
              <w:ind w:firstLine="0"/>
              <w:rPr>
                <w:bCs/>
                <w:szCs w:val="20"/>
              </w:rPr>
            </w:pPr>
            <w:r w:rsidRPr="00280FC4">
              <w:rPr>
                <w:bCs/>
                <w:szCs w:val="20"/>
              </w:rPr>
              <w:t>2.3. elektroniski zvērinātam notāram;</w:t>
            </w:r>
          </w:p>
          <w:p w:rsidRPr="00280FC4" w:rsidR="00280FC4" w:rsidP="008F452E" w:rsidRDefault="00280FC4" w14:paraId="010187C8" w14:textId="77777777">
            <w:pPr>
              <w:pStyle w:val="naisf"/>
              <w:spacing w:before="0" w:after="0"/>
              <w:ind w:firstLine="0"/>
              <w:rPr>
                <w:bCs/>
                <w:szCs w:val="20"/>
              </w:rPr>
            </w:pPr>
            <w:r w:rsidRPr="00280FC4">
              <w:rPr>
                <w:bCs/>
                <w:szCs w:val="20"/>
              </w:rPr>
              <w:t>2.4. elektroniski Latvijas Zvērinātu notāru padomes tīmekļvietnē, izmantojot tajā pieejamos autentifikācijas rīkus. Šādā gadījumā iesniegumu nav nepieciešams atsevišķi parakstīt;</w:t>
            </w:r>
          </w:p>
          <w:p w:rsidRPr="00A16A1A" w:rsidR="00A16A1A" w:rsidP="008F452E" w:rsidRDefault="00A16A1A" w14:paraId="32C2BDBA" w14:textId="77777777">
            <w:pPr>
              <w:pStyle w:val="naisf"/>
              <w:spacing w:before="0" w:after="0"/>
              <w:ind w:firstLine="0"/>
              <w:rPr>
                <w:bCs/>
                <w:szCs w:val="20"/>
              </w:rPr>
            </w:pPr>
            <w:r w:rsidRPr="00A16A1A">
              <w:rPr>
                <w:bCs/>
                <w:szCs w:val="20"/>
              </w:rPr>
              <w:t xml:space="preserve">2.5. klātienē </w:t>
            </w:r>
            <w:bookmarkStart w:name="_Hlk9320827" w:id="2"/>
            <w:r w:rsidRPr="00A16A1A">
              <w:rPr>
                <w:bCs/>
                <w:szCs w:val="20"/>
              </w:rPr>
              <w:t>Latvijas diplomātiskajā vai konsulārajā pārstāvniecībā</w:t>
            </w:r>
            <w:bookmarkEnd w:id="2"/>
            <w:r w:rsidRPr="00A16A1A">
              <w:rPr>
                <w:bCs/>
                <w:szCs w:val="20"/>
              </w:rPr>
              <w:t>, kas to pārsūta Latvijas Zvērinātu notāru padomei;</w:t>
            </w:r>
          </w:p>
          <w:p w:rsidR="00BB4E78" w:rsidP="008F452E" w:rsidRDefault="00A16A1A" w14:paraId="73F559A4" w14:textId="77777777">
            <w:pPr>
              <w:pStyle w:val="naisf"/>
              <w:spacing w:before="0" w:after="0"/>
              <w:ind w:firstLine="0"/>
              <w:rPr>
                <w:szCs w:val="20"/>
              </w:rPr>
            </w:pPr>
            <w:r w:rsidRPr="00872584">
              <w:rPr>
                <w:bCs/>
                <w:szCs w:val="20"/>
              </w:rPr>
              <w:t>2.6.</w:t>
            </w:r>
            <w:r w:rsidRPr="00A16A1A">
              <w:rPr>
                <w:bCs/>
                <w:szCs w:val="20"/>
              </w:rPr>
              <w:t> </w:t>
            </w:r>
            <w:r w:rsidRPr="00872584">
              <w:rPr>
                <w:bCs/>
                <w:szCs w:val="20"/>
              </w:rPr>
              <w:t xml:space="preserve">klātienē, </w:t>
            </w:r>
            <w:r w:rsidRPr="00A16A1A">
              <w:rPr>
                <w:bCs/>
                <w:szCs w:val="20"/>
              </w:rPr>
              <w:t xml:space="preserve">sūtot </w:t>
            </w:r>
            <w:r w:rsidRPr="00872584">
              <w:rPr>
                <w:bCs/>
                <w:szCs w:val="20"/>
              </w:rPr>
              <w:t xml:space="preserve">pa pastu vai elektroniski Latvijas Zvērinātu notāru padomē iestāde, kurai kompetences ietvaros ārvalstī esoša persona </w:t>
            </w:r>
            <w:r w:rsidRPr="00A16A1A">
              <w:rPr>
                <w:bCs/>
                <w:szCs w:val="20"/>
              </w:rPr>
              <w:t>izprasījusi</w:t>
            </w:r>
            <w:r w:rsidRPr="00872584">
              <w:rPr>
                <w:bCs/>
                <w:szCs w:val="20"/>
              </w:rPr>
              <w:t xml:space="preserve"> attiecīgu dokumentu ar apliecinājumu. Šādā gadījumā  iesniegumu nav nepieciešams atsevišķi parakstīt.</w:t>
            </w:r>
            <w:r w:rsidR="003D79AD">
              <w:rPr>
                <w:szCs w:val="20"/>
              </w:rPr>
              <w:t>"</w:t>
            </w:r>
          </w:p>
          <w:p w:rsidRPr="00280FC4" w:rsidR="00D35415" w:rsidP="00A16A1A" w:rsidRDefault="00D35415" w14:paraId="267CE273" w14:textId="77777777">
            <w:pPr>
              <w:pStyle w:val="naisf"/>
              <w:spacing w:before="0" w:after="0"/>
              <w:ind w:firstLine="0"/>
              <w:rPr>
                <w:bCs/>
                <w:szCs w:val="20"/>
              </w:rPr>
            </w:pPr>
          </w:p>
        </w:tc>
      </w:tr>
      <w:tr w:rsidRPr="009D15A1" w:rsidR="005E7548" w:rsidTr="001D2289" w14:paraId="2F43DA3F"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005E7548" w:rsidP="009D15A1" w:rsidRDefault="005E7548" w14:paraId="74C155F2" w14:textId="77777777">
            <w:pPr>
              <w:pStyle w:val="naisf"/>
              <w:rPr>
                <w:szCs w:val="20"/>
              </w:rPr>
            </w:pPr>
            <w:r>
              <w:rPr>
                <w:szCs w:val="20"/>
              </w:rPr>
              <w:lastRenderedPageBreak/>
              <w:t>4</w:t>
            </w:r>
          </w:p>
        </w:tc>
        <w:tc>
          <w:tcPr>
            <w:tcW w:w="2977" w:type="dxa"/>
            <w:gridSpan w:val="2"/>
            <w:tcBorders>
              <w:top w:val="single" w:color="000000" w:sz="6" w:space="0"/>
              <w:left w:val="single" w:color="000000" w:sz="6" w:space="0"/>
              <w:bottom w:val="single" w:color="000000" w:sz="6" w:space="0"/>
              <w:right w:val="single" w:color="000000" w:sz="6" w:space="0"/>
            </w:tcBorders>
          </w:tcPr>
          <w:p w:rsidRPr="00C24593" w:rsidR="005E7548" w:rsidP="000D2A8B" w:rsidRDefault="00E515F8" w14:paraId="380B2D36" w14:textId="77777777">
            <w:pPr>
              <w:pStyle w:val="naisf"/>
              <w:ind w:firstLine="0"/>
              <w:rPr>
                <w:szCs w:val="20"/>
              </w:rPr>
            </w:pPr>
            <w:r>
              <w:rPr>
                <w:szCs w:val="20"/>
              </w:rPr>
              <w:t>Noteikumu projekts</w:t>
            </w:r>
            <w:r w:rsidR="00A350E8">
              <w:rPr>
                <w:szCs w:val="20"/>
              </w:rPr>
              <w:t xml:space="preserve"> un tā sākotnējās ietekmes novērtējuma ziņojums (anotācija)</w:t>
            </w:r>
          </w:p>
        </w:tc>
        <w:tc>
          <w:tcPr>
            <w:tcW w:w="4394" w:type="dxa"/>
            <w:gridSpan w:val="2"/>
            <w:tcBorders>
              <w:top w:val="single" w:color="000000" w:sz="6" w:space="0"/>
              <w:left w:val="single" w:color="000000" w:sz="6" w:space="0"/>
              <w:bottom w:val="single" w:color="000000" w:sz="6" w:space="0"/>
              <w:right w:val="single" w:color="000000" w:sz="6" w:space="0"/>
            </w:tcBorders>
          </w:tcPr>
          <w:p w:rsidRPr="00C24593" w:rsidR="005E7548" w:rsidP="00D601E1" w:rsidRDefault="00931294" w14:paraId="1FD233AE" w14:textId="77777777">
            <w:pPr>
              <w:pStyle w:val="naisf"/>
              <w:spacing w:before="0" w:after="0"/>
              <w:ind w:firstLine="0"/>
              <w:rPr>
                <w:szCs w:val="20"/>
              </w:rPr>
            </w:pPr>
            <w:r w:rsidRPr="00931294">
              <w:rPr>
                <w:szCs w:val="20"/>
              </w:rPr>
              <w:t xml:space="preserve">Noteikumu projekta 8. punkts paredz, ka apliecinājums tiek taisīts </w:t>
            </w:r>
            <w:r w:rsidR="00F02967">
              <w:rPr>
                <w:szCs w:val="20"/>
              </w:rPr>
              <w:t>"</w:t>
            </w:r>
            <w:r w:rsidRPr="00931294">
              <w:rPr>
                <w:szCs w:val="20"/>
              </w:rPr>
              <w:t>vienas darba dienas laikā no iesnieguma un dokumenta saņemšanas dienas (..)</w:t>
            </w:r>
            <w:r w:rsidR="00F02967">
              <w:rPr>
                <w:szCs w:val="20"/>
              </w:rPr>
              <w:t>"</w:t>
            </w:r>
            <w:r w:rsidRPr="00931294">
              <w:rPr>
                <w:szCs w:val="20"/>
              </w:rPr>
              <w:t>, kas nozīmē, ka legalizācijas process ilgst divas dienas – vienā dienā tiek saņemts iesniegums un legalizējamais dokuments, bet nākamajā darbdienā zvērināts notārs taisa apliecinājumu. Vēršam uzmanību, ka 2018.</w:t>
            </w:r>
            <w:r w:rsidR="00F02967">
              <w:rPr>
                <w:szCs w:val="20"/>
              </w:rPr>
              <w:t> </w:t>
            </w:r>
            <w:r w:rsidRPr="00931294">
              <w:rPr>
                <w:szCs w:val="20"/>
              </w:rPr>
              <w:t>gada 1.</w:t>
            </w:r>
            <w:r w:rsidR="00F02967">
              <w:rPr>
                <w:szCs w:val="20"/>
              </w:rPr>
              <w:t> </w:t>
            </w:r>
            <w:r w:rsidRPr="00931294">
              <w:rPr>
                <w:szCs w:val="20"/>
              </w:rPr>
              <w:t xml:space="preserve">novembrī pieņemtā likuma </w:t>
            </w:r>
            <w:r>
              <w:rPr>
                <w:szCs w:val="20"/>
              </w:rPr>
              <w:t>"</w:t>
            </w:r>
            <w:r w:rsidRPr="00931294">
              <w:rPr>
                <w:szCs w:val="20"/>
              </w:rPr>
              <w:t>Grozījumi Dokumentu legalizācijas likumā</w:t>
            </w:r>
            <w:r>
              <w:rPr>
                <w:szCs w:val="20"/>
              </w:rPr>
              <w:t>"</w:t>
            </w:r>
            <w:r w:rsidRPr="00931294">
              <w:rPr>
                <w:szCs w:val="20"/>
              </w:rPr>
              <w:t xml:space="preserve"> anotācijā norādīts, ka nododot dokumenta īstuma apliecināšanas funkciju zvērinātiem notāriem, </w:t>
            </w:r>
            <w:r w:rsidR="00F02967">
              <w:rPr>
                <w:szCs w:val="20"/>
              </w:rPr>
              <w:t>"</w:t>
            </w:r>
            <w:r w:rsidRPr="00931294">
              <w:rPr>
                <w:szCs w:val="20"/>
              </w:rPr>
              <w:t xml:space="preserve">tiks samazināts pakalpojuma sniegšanas laiks – publiska dokumenta īstuma apliecināšanu ar uzrakstu </w:t>
            </w:r>
            <w:proofErr w:type="spellStart"/>
            <w:r w:rsidRPr="00931294">
              <w:rPr>
                <w:szCs w:val="20"/>
              </w:rPr>
              <w:t>apostille</w:t>
            </w:r>
            <w:proofErr w:type="spellEnd"/>
            <w:r w:rsidRPr="00931294">
              <w:rPr>
                <w:szCs w:val="20"/>
              </w:rPr>
              <w:t xml:space="preserve"> zvērināti notāri veiks vienas darbdienas laikā, vairumā gadījumu divu stundu laikā</w:t>
            </w:r>
            <w:r w:rsidR="00F02967">
              <w:rPr>
                <w:szCs w:val="20"/>
              </w:rPr>
              <w:t>"</w:t>
            </w:r>
            <w:r w:rsidRPr="00931294">
              <w:rPr>
                <w:szCs w:val="20"/>
              </w:rPr>
              <w:t>. Likuma mērķis ir nodrošināt dokumenta legalizāciju ar apliecinājumu (</w:t>
            </w:r>
            <w:proofErr w:type="spellStart"/>
            <w:r w:rsidRPr="00931294">
              <w:rPr>
                <w:szCs w:val="20"/>
              </w:rPr>
              <w:t>apostille</w:t>
            </w:r>
            <w:proofErr w:type="spellEnd"/>
            <w:r w:rsidRPr="00931294">
              <w:rPr>
                <w:szCs w:val="20"/>
              </w:rPr>
              <w:t xml:space="preserve">) labāku pieejamību personām, t.sk., dzīvojošām ārpus lielākajām pilsētām, kas sevī ietver arī </w:t>
            </w:r>
            <w:r w:rsidRPr="00931294">
              <w:rPr>
                <w:szCs w:val="20"/>
              </w:rPr>
              <w:lastRenderedPageBreak/>
              <w:t>administratīvā sloga samazināšanu personām, sniedzot iespēju šo pakalpojumu pie zvērināta notāra saņemt vienas darbdienas laikā, proti, lai personai nav jāapmeklē zvērināta notāra birojs divreiz. Ņemot vērā faktu, ka lielākā daļa apliecināmo dokumentu ir papīra formā un persona zvērinātam notāram tos iesniegs klātienē, lūdzam noteikumu projekta 8.</w:t>
            </w:r>
            <w:r w:rsidR="00F02967">
              <w:rPr>
                <w:szCs w:val="20"/>
              </w:rPr>
              <w:t> </w:t>
            </w:r>
            <w:r w:rsidRPr="00931294">
              <w:rPr>
                <w:szCs w:val="20"/>
              </w:rPr>
              <w:t>punktā vai anotācijā precizēt noteikto legalizācijas procesa ilgumu, paredzot, ka persona apliecinājumu legalizācijai iesniegtajam dokumentam saņem tajā pašā dienā, kad tas iesniegts zvērinātam notāram, ja zvērināta norāta rīcībā ir paraksta paraugs, zīmoga vai spiedoga nospieduma paraugs, kas jāapliecina un, ja legalizācijai iesniegtais dokuments atbilst Dokumentu legalizācijas likuma prasībām.</w:t>
            </w:r>
          </w:p>
        </w:tc>
        <w:tc>
          <w:tcPr>
            <w:tcW w:w="2835" w:type="dxa"/>
            <w:tcBorders>
              <w:top w:val="single" w:color="000000" w:sz="6" w:space="0"/>
              <w:left w:val="single" w:color="000000" w:sz="6" w:space="0"/>
              <w:bottom w:val="single" w:color="000000" w:sz="6" w:space="0"/>
              <w:right w:val="single" w:color="000000" w:sz="6" w:space="0"/>
            </w:tcBorders>
          </w:tcPr>
          <w:p w:rsidRPr="005E7548" w:rsidR="005E7548" w:rsidP="005532B5" w:rsidRDefault="005E7548" w14:paraId="5E15637D" w14:textId="77777777">
            <w:pPr>
              <w:pStyle w:val="naisf"/>
              <w:ind w:firstLine="0"/>
              <w:jc w:val="center"/>
              <w:rPr>
                <w:b/>
                <w:szCs w:val="20"/>
              </w:rPr>
            </w:pPr>
            <w:r w:rsidRPr="005E7548">
              <w:rPr>
                <w:b/>
                <w:szCs w:val="20"/>
              </w:rPr>
              <w:lastRenderedPageBreak/>
              <w:t>Ņemts vērā</w:t>
            </w:r>
          </w:p>
        </w:tc>
        <w:tc>
          <w:tcPr>
            <w:tcW w:w="3260" w:type="dxa"/>
            <w:gridSpan w:val="3"/>
            <w:tcBorders>
              <w:top w:val="single" w:color="auto" w:sz="4" w:space="0"/>
              <w:left w:val="single" w:color="auto" w:sz="4" w:space="0"/>
              <w:bottom w:val="single" w:color="auto" w:sz="4" w:space="0"/>
            </w:tcBorders>
          </w:tcPr>
          <w:p w:rsidRPr="00C24593" w:rsidR="005E7548" w:rsidP="000D2A8B" w:rsidRDefault="00E80A63" w14:paraId="7596A4F9" w14:textId="0341B1BB">
            <w:pPr>
              <w:pStyle w:val="naisf"/>
              <w:ind w:firstLine="0"/>
              <w:rPr>
                <w:szCs w:val="20"/>
              </w:rPr>
            </w:pPr>
            <w:r>
              <w:rPr>
                <w:szCs w:val="20"/>
              </w:rPr>
              <w:t xml:space="preserve">Noteikumu projekta sākotnējās ietekmes </w:t>
            </w:r>
            <w:r w:rsidRPr="00E80A63">
              <w:rPr>
                <w:szCs w:val="20"/>
              </w:rPr>
              <w:t>novērtējuma ziņojums (anotācija)</w:t>
            </w:r>
            <w:r>
              <w:rPr>
                <w:szCs w:val="20"/>
              </w:rPr>
              <w:t xml:space="preserve"> papildināts ar informāciju šādā redakcijā: "</w:t>
            </w:r>
            <w:r w:rsidRPr="00304991" w:rsidR="00304991">
              <w:rPr>
                <w:szCs w:val="20"/>
              </w:rPr>
              <w:t xml:space="preserve">Norādāms, ka 2018. gada 1. novembrī pieņemtā likuma "Grozījumi Dokumentu legalizācijas likumā" sākotnējās ietekmes novērtējuma ziņojumā (anotācijā) paskaidrots, ka, nododot dokumenta īstuma apliecināšanas funkciju zvērinātiem notāriem, "tiks samazināts pakalpojuma sniegšanas laiks – publiska dokumenta īstuma apliecināšanu ar uzrakstu </w:t>
            </w:r>
            <w:proofErr w:type="spellStart"/>
            <w:r w:rsidRPr="00304991" w:rsidR="00304991">
              <w:rPr>
                <w:szCs w:val="20"/>
              </w:rPr>
              <w:t>apostille</w:t>
            </w:r>
            <w:proofErr w:type="spellEnd"/>
            <w:r w:rsidRPr="00304991" w:rsidR="00304991">
              <w:rPr>
                <w:szCs w:val="20"/>
              </w:rPr>
              <w:t xml:space="preserve"> zvērināti notāri veiks vienas darbdienas laikā, vairumā gadījumu divu stundu laikā". Likuma "Grozījumi Dokumentu legalizācijas likumā" mērķis ir nodrošināt </w:t>
            </w:r>
            <w:r w:rsidRPr="00304991" w:rsidR="00304991">
              <w:rPr>
                <w:szCs w:val="20"/>
              </w:rPr>
              <w:lastRenderedPageBreak/>
              <w:t xml:space="preserve">dokumenta apliecinājumu labāku pieejamību personām, t.sk. dzīvojošām ārpus lielākajām pilsētām, kas sevī ietver arī administratīvā sloga samazināšanu personām, sniedzot iespēju šo pakalpojumu pie zvērināta notāra saņemt vienas darbdienas laikā, proti, lai personai nav jāapmeklē zvērināta notāra birojs divreiz. Ņemot vērā faktu, ka lielākā daļa apliecināmo dokumentu ir papīra formā un persona zvērinātam notāram tos iesniegs klātienē, noteikumu projektā paredzēts, ka persona apliecinājumu saņem tajā pašā dienā, ja vien iesniegums un legalizējamais dokuments netiks iesniegts īsi pirms zvērināta notāra darba dienas beigām. Proti, noteikumu projekts paredz, ka zvērināts notārs taisīs apliecinājumu vienas darbdienas laikā (vairumā gadījumu divu stundu laikā) no iesnieguma saņemšanas dienas pēc tam, kad būs pārliecinājies, ka </w:t>
            </w:r>
            <w:r w:rsidRPr="00304991" w:rsidR="00304991">
              <w:rPr>
                <w:bCs/>
                <w:szCs w:val="20"/>
              </w:rPr>
              <w:t xml:space="preserve">legalizējamais dokuments </w:t>
            </w:r>
            <w:r w:rsidRPr="00304991" w:rsidR="00304991">
              <w:rPr>
                <w:bCs/>
                <w:szCs w:val="20"/>
              </w:rPr>
              <w:lastRenderedPageBreak/>
              <w:t>atbilst Dokumentu legalizācijas likuma prasībām, kā arī būs pārbaudījis dokumentu parakstījušās amatpersonas (turpmāk – amatpersona) statusu, paraksta paraugu un zīmoga vai spiedoga nospieduma parauga atbilstību viņa rīcībā esošajai informācijai, amatpersonas paraksta paraugam un zīmoga vai spiedoga nospieduma paraugam (turpmāk – paraksta paraugs).</w:t>
            </w:r>
            <w:r>
              <w:rPr>
                <w:szCs w:val="20"/>
              </w:rPr>
              <w:t>"</w:t>
            </w:r>
          </w:p>
        </w:tc>
      </w:tr>
      <w:tr w:rsidRPr="009D15A1" w:rsidR="005E7548" w:rsidTr="001D2289" w14:paraId="16C65748"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005E7548" w:rsidP="009D15A1" w:rsidRDefault="005E7548" w14:paraId="59186B0B" w14:textId="77777777">
            <w:pPr>
              <w:pStyle w:val="naisf"/>
              <w:rPr>
                <w:szCs w:val="20"/>
              </w:rPr>
            </w:pPr>
            <w:r>
              <w:rPr>
                <w:szCs w:val="20"/>
              </w:rPr>
              <w:lastRenderedPageBreak/>
              <w:t>5</w:t>
            </w:r>
          </w:p>
        </w:tc>
        <w:tc>
          <w:tcPr>
            <w:tcW w:w="2977" w:type="dxa"/>
            <w:gridSpan w:val="2"/>
            <w:tcBorders>
              <w:top w:val="single" w:color="000000" w:sz="6" w:space="0"/>
              <w:left w:val="single" w:color="000000" w:sz="6" w:space="0"/>
              <w:bottom w:val="single" w:color="000000" w:sz="6" w:space="0"/>
              <w:right w:val="single" w:color="000000" w:sz="6" w:space="0"/>
            </w:tcBorders>
          </w:tcPr>
          <w:p w:rsidRPr="00C24593" w:rsidR="005E7548" w:rsidP="000D2A8B" w:rsidRDefault="00A14EB4" w14:paraId="18CF5BC4" w14:textId="77777777">
            <w:pPr>
              <w:pStyle w:val="naisf"/>
              <w:ind w:firstLine="0"/>
              <w:rPr>
                <w:szCs w:val="20"/>
              </w:rPr>
            </w:pPr>
            <w:r w:rsidRPr="00A14EB4">
              <w:rPr>
                <w:szCs w:val="20"/>
              </w:rPr>
              <w:t>Noteikumu projekts un tā sākotnējās ietekmes novērtējuma ziņojums (anotācija)</w:t>
            </w:r>
          </w:p>
        </w:tc>
        <w:tc>
          <w:tcPr>
            <w:tcW w:w="4394" w:type="dxa"/>
            <w:gridSpan w:val="2"/>
            <w:tcBorders>
              <w:top w:val="single" w:color="000000" w:sz="6" w:space="0"/>
              <w:left w:val="single" w:color="000000" w:sz="6" w:space="0"/>
              <w:bottom w:val="single" w:color="000000" w:sz="6" w:space="0"/>
              <w:right w:val="single" w:color="000000" w:sz="6" w:space="0"/>
            </w:tcBorders>
          </w:tcPr>
          <w:p w:rsidRPr="00C24593" w:rsidR="005E7548" w:rsidP="00D601E1" w:rsidRDefault="00F1554D" w14:paraId="66002EB7" w14:textId="77777777">
            <w:pPr>
              <w:pStyle w:val="naisf"/>
              <w:spacing w:before="0" w:after="0"/>
              <w:ind w:firstLine="0"/>
              <w:rPr>
                <w:szCs w:val="20"/>
              </w:rPr>
            </w:pPr>
            <w:r w:rsidRPr="00F1554D">
              <w:rPr>
                <w:szCs w:val="20"/>
              </w:rPr>
              <w:t>Lūdzam papildināt anotāciju ar informāciju, vai un kādā kārtībā zvērināta notāra atteikumu taisīt apliecinājumu personai iespējams apstrīdēt vai pārsūdzēt</w:t>
            </w:r>
            <w:r>
              <w:rPr>
                <w:szCs w:val="20"/>
              </w:rPr>
              <w:t>.</w:t>
            </w:r>
          </w:p>
        </w:tc>
        <w:tc>
          <w:tcPr>
            <w:tcW w:w="2835" w:type="dxa"/>
            <w:tcBorders>
              <w:top w:val="single" w:color="000000" w:sz="6" w:space="0"/>
              <w:left w:val="single" w:color="000000" w:sz="6" w:space="0"/>
              <w:bottom w:val="single" w:color="000000" w:sz="6" w:space="0"/>
              <w:right w:val="single" w:color="000000" w:sz="6" w:space="0"/>
            </w:tcBorders>
          </w:tcPr>
          <w:p w:rsidRPr="005E7548" w:rsidR="005E7548" w:rsidP="005532B5" w:rsidRDefault="005E7548" w14:paraId="300D0B62" w14:textId="77777777">
            <w:pPr>
              <w:pStyle w:val="naisf"/>
              <w:ind w:firstLine="0"/>
              <w:jc w:val="center"/>
              <w:rPr>
                <w:b/>
                <w:szCs w:val="20"/>
              </w:rPr>
            </w:pPr>
            <w:r w:rsidRPr="005E7548">
              <w:rPr>
                <w:b/>
                <w:szCs w:val="20"/>
              </w:rPr>
              <w:t>Ņemts vērā</w:t>
            </w:r>
          </w:p>
        </w:tc>
        <w:tc>
          <w:tcPr>
            <w:tcW w:w="3260" w:type="dxa"/>
            <w:gridSpan w:val="3"/>
            <w:tcBorders>
              <w:top w:val="single" w:color="auto" w:sz="4" w:space="0"/>
              <w:left w:val="single" w:color="auto" w:sz="4" w:space="0"/>
              <w:bottom w:val="single" w:color="auto" w:sz="4" w:space="0"/>
            </w:tcBorders>
          </w:tcPr>
          <w:p w:rsidRPr="00C24593" w:rsidR="005E7548" w:rsidP="006E2966" w:rsidRDefault="00A14EB4" w14:paraId="7F7A6D76" w14:textId="6D1B3AEF">
            <w:pPr>
              <w:pStyle w:val="naisf"/>
              <w:spacing w:before="0" w:after="0"/>
              <w:ind w:firstLine="0"/>
              <w:rPr>
                <w:szCs w:val="20"/>
              </w:rPr>
            </w:pPr>
            <w:r w:rsidRPr="00A14EB4">
              <w:rPr>
                <w:bCs/>
                <w:szCs w:val="20"/>
              </w:rPr>
              <w:t>Noteikumu projekta sākotnējās ietekmes novērtējuma ziņojums (anotācija) papildināts ar informāciju šādā redakcijā:</w:t>
            </w:r>
            <w:r>
              <w:rPr>
                <w:bCs/>
                <w:szCs w:val="20"/>
              </w:rPr>
              <w:t xml:space="preserve"> "</w:t>
            </w:r>
            <w:r w:rsidRPr="00A14EB4">
              <w:rPr>
                <w:bCs/>
                <w:szCs w:val="20"/>
              </w:rPr>
              <w:t>Papildus norādāms, ka saskaņā ar Notariāta likuma 39.</w:t>
            </w:r>
            <w:r w:rsidR="00EA148A">
              <w:rPr>
                <w:bCs/>
                <w:szCs w:val="20"/>
              </w:rPr>
              <w:t> </w:t>
            </w:r>
            <w:r w:rsidRPr="00A14EB4">
              <w:rPr>
                <w:bCs/>
                <w:szCs w:val="20"/>
              </w:rPr>
              <w:t xml:space="preserve">panta trešo daļu par atteikšanos pildīt amata pienākumus zvērināts notārs triju dienu laikā iesniedz rakstveida atteikumu, kurā norāda tā pamatojumu un pārsūdzības kārtību. Turklāt Notariāta likuma 205. pants noteic, ka sūdzības par zvērināta notāra nepareizu rīcību, izpildot amata pienākumus, kā arī sūdzības par atteikšanos izpildīt šos </w:t>
            </w:r>
            <w:r w:rsidRPr="00A14EB4">
              <w:rPr>
                <w:bCs/>
                <w:szCs w:val="20"/>
              </w:rPr>
              <w:lastRenderedPageBreak/>
              <w:t>pienākumus, iesniedzamas apgabaltiesai, kuras uzraudzībai pakļauta zvērināta notāra darbība, mēneša laikā no dienas, kad zvērināts notārs izpildījis darbību, par kuru iesniegta sūdzību, vai kad viņš atteicies izpildīt šādu darbību.</w:t>
            </w:r>
            <w:r>
              <w:rPr>
                <w:bCs/>
                <w:szCs w:val="20"/>
              </w:rPr>
              <w:t>"</w:t>
            </w:r>
          </w:p>
        </w:tc>
      </w:tr>
      <w:tr w:rsidRPr="009D15A1" w:rsidR="005E7548" w:rsidTr="001D2289" w14:paraId="7359972C"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005E7548" w:rsidP="009D15A1" w:rsidRDefault="005E7548" w14:paraId="520F321B" w14:textId="77777777">
            <w:pPr>
              <w:pStyle w:val="naisf"/>
              <w:rPr>
                <w:szCs w:val="20"/>
              </w:rPr>
            </w:pPr>
            <w:r>
              <w:rPr>
                <w:szCs w:val="20"/>
              </w:rPr>
              <w:lastRenderedPageBreak/>
              <w:t>6</w:t>
            </w:r>
          </w:p>
        </w:tc>
        <w:tc>
          <w:tcPr>
            <w:tcW w:w="2977" w:type="dxa"/>
            <w:gridSpan w:val="2"/>
            <w:tcBorders>
              <w:top w:val="single" w:color="000000" w:sz="6" w:space="0"/>
              <w:left w:val="single" w:color="000000" w:sz="6" w:space="0"/>
              <w:bottom w:val="single" w:color="000000" w:sz="6" w:space="0"/>
              <w:right w:val="single" w:color="000000" w:sz="6" w:space="0"/>
            </w:tcBorders>
          </w:tcPr>
          <w:p w:rsidRPr="00C24593" w:rsidR="005E7548" w:rsidP="000D2A8B" w:rsidRDefault="0057298A" w14:paraId="2C02248E" w14:textId="77777777">
            <w:pPr>
              <w:pStyle w:val="naisf"/>
              <w:ind w:firstLine="0"/>
              <w:rPr>
                <w:szCs w:val="20"/>
              </w:rPr>
            </w:pPr>
            <w:r w:rsidRPr="0057298A">
              <w:rPr>
                <w:bCs/>
                <w:szCs w:val="20"/>
              </w:rPr>
              <w:t>Noteikumu projekta sākotnējās ietekmes novērtējuma ziņojums (anotācija)</w:t>
            </w:r>
          </w:p>
        </w:tc>
        <w:tc>
          <w:tcPr>
            <w:tcW w:w="4394" w:type="dxa"/>
            <w:gridSpan w:val="2"/>
            <w:tcBorders>
              <w:top w:val="single" w:color="000000" w:sz="6" w:space="0"/>
              <w:left w:val="single" w:color="000000" w:sz="6" w:space="0"/>
              <w:bottom w:val="single" w:color="000000" w:sz="6" w:space="0"/>
              <w:right w:val="single" w:color="000000" w:sz="6" w:space="0"/>
            </w:tcBorders>
          </w:tcPr>
          <w:p w:rsidRPr="00C24593" w:rsidR="005E7548" w:rsidP="00D601E1" w:rsidRDefault="00E7079A" w14:paraId="694120E4" w14:textId="77777777">
            <w:pPr>
              <w:pStyle w:val="naisf"/>
              <w:spacing w:before="0" w:after="0"/>
              <w:ind w:firstLine="0"/>
              <w:rPr>
                <w:szCs w:val="20"/>
              </w:rPr>
            </w:pPr>
            <w:r w:rsidRPr="00E7079A">
              <w:rPr>
                <w:szCs w:val="20"/>
              </w:rPr>
              <w:t>Anotācijas V</w:t>
            </w:r>
            <w:r w:rsidR="00A1231B">
              <w:rPr>
                <w:szCs w:val="20"/>
              </w:rPr>
              <w:t> </w:t>
            </w:r>
            <w:r w:rsidRPr="00E7079A">
              <w:rPr>
                <w:szCs w:val="20"/>
              </w:rPr>
              <w:t>daļas 2.</w:t>
            </w:r>
            <w:r>
              <w:rPr>
                <w:szCs w:val="20"/>
              </w:rPr>
              <w:t> </w:t>
            </w:r>
            <w:r w:rsidRPr="00E7079A">
              <w:rPr>
                <w:szCs w:val="20"/>
              </w:rPr>
              <w:t>punktā lūdzam norādīt, ka noteikumu projekts ir attiecināms uz saistībām, kas izriet no 1961.</w:t>
            </w:r>
            <w:r>
              <w:rPr>
                <w:szCs w:val="20"/>
              </w:rPr>
              <w:t> </w:t>
            </w:r>
            <w:r w:rsidRPr="00E7079A">
              <w:rPr>
                <w:szCs w:val="20"/>
              </w:rPr>
              <w:t>gada 5.</w:t>
            </w:r>
            <w:r>
              <w:rPr>
                <w:szCs w:val="20"/>
              </w:rPr>
              <w:t> </w:t>
            </w:r>
            <w:r w:rsidRPr="00E7079A">
              <w:rPr>
                <w:szCs w:val="20"/>
              </w:rPr>
              <w:t>oktobra Hāgas konvencijas par ārvalstu publisko dokumentu legalizācijas prasības atcelšanu</w:t>
            </w:r>
            <w:r>
              <w:rPr>
                <w:szCs w:val="20"/>
              </w:rPr>
              <w:t>.</w:t>
            </w:r>
          </w:p>
        </w:tc>
        <w:tc>
          <w:tcPr>
            <w:tcW w:w="2835" w:type="dxa"/>
            <w:tcBorders>
              <w:top w:val="single" w:color="000000" w:sz="6" w:space="0"/>
              <w:left w:val="single" w:color="000000" w:sz="6" w:space="0"/>
              <w:bottom w:val="single" w:color="000000" w:sz="6" w:space="0"/>
              <w:right w:val="single" w:color="000000" w:sz="6" w:space="0"/>
            </w:tcBorders>
          </w:tcPr>
          <w:p w:rsidRPr="005E7548" w:rsidR="005E7548" w:rsidP="005532B5" w:rsidRDefault="005E7548" w14:paraId="0297CBB5" w14:textId="77777777">
            <w:pPr>
              <w:pStyle w:val="naisf"/>
              <w:ind w:firstLine="0"/>
              <w:jc w:val="center"/>
              <w:rPr>
                <w:b/>
                <w:szCs w:val="20"/>
              </w:rPr>
            </w:pPr>
            <w:r w:rsidRPr="005E7548">
              <w:rPr>
                <w:b/>
                <w:szCs w:val="20"/>
              </w:rPr>
              <w:t>Ņemts vērā</w:t>
            </w:r>
          </w:p>
        </w:tc>
        <w:tc>
          <w:tcPr>
            <w:tcW w:w="3260" w:type="dxa"/>
            <w:gridSpan w:val="3"/>
            <w:tcBorders>
              <w:top w:val="single" w:color="auto" w:sz="4" w:space="0"/>
              <w:left w:val="single" w:color="auto" w:sz="4" w:space="0"/>
              <w:bottom w:val="single" w:color="auto" w:sz="4" w:space="0"/>
            </w:tcBorders>
          </w:tcPr>
          <w:p w:rsidRPr="00C24593" w:rsidR="005E7548" w:rsidP="006E2966" w:rsidRDefault="006E2966" w14:paraId="146EA26B" w14:textId="2DBFE9AA">
            <w:pPr>
              <w:pStyle w:val="naisf"/>
              <w:spacing w:before="0" w:after="0"/>
              <w:ind w:firstLine="0"/>
              <w:rPr>
                <w:szCs w:val="20"/>
              </w:rPr>
            </w:pPr>
            <w:r w:rsidRPr="006E2966">
              <w:rPr>
                <w:bCs/>
                <w:szCs w:val="20"/>
              </w:rPr>
              <w:t xml:space="preserve">Noteikumu projekta sākotnējās ietekmes novērtējuma ziņojums (anotācija) papildināts ar informāciju šādā redakcijā: </w:t>
            </w:r>
            <w:r>
              <w:rPr>
                <w:szCs w:val="20"/>
              </w:rPr>
              <w:t>"</w:t>
            </w:r>
            <w:r w:rsidRPr="006E2966">
              <w:rPr>
                <w:szCs w:val="20"/>
              </w:rPr>
              <w:t>Noteikumu projekts ir attiecināms uz saistībām, kas izriet no 1961.</w:t>
            </w:r>
            <w:r w:rsidR="00EA148A">
              <w:rPr>
                <w:szCs w:val="20"/>
              </w:rPr>
              <w:t> </w:t>
            </w:r>
            <w:r w:rsidRPr="006E2966">
              <w:rPr>
                <w:szCs w:val="20"/>
              </w:rPr>
              <w:t>gada 5.</w:t>
            </w:r>
            <w:r w:rsidR="00EA148A">
              <w:rPr>
                <w:szCs w:val="20"/>
              </w:rPr>
              <w:t> </w:t>
            </w:r>
            <w:r w:rsidRPr="006E2966">
              <w:rPr>
                <w:szCs w:val="20"/>
              </w:rPr>
              <w:t>oktobra Hāgas konvencijas par ārvalstu publisko dokumentu legalizācijas prasības atcelšanu.</w:t>
            </w:r>
            <w:r>
              <w:rPr>
                <w:szCs w:val="20"/>
              </w:rPr>
              <w:t>"</w:t>
            </w:r>
            <w:r w:rsidR="00217084">
              <w:rPr>
                <w:szCs w:val="20"/>
              </w:rPr>
              <w:t xml:space="preserve"> Attiecīgi aizpildīta </w:t>
            </w:r>
            <w:r w:rsidRPr="00217084" w:rsidR="00217084">
              <w:rPr>
                <w:bCs/>
                <w:szCs w:val="20"/>
              </w:rPr>
              <w:t>sākotnējās ietekmes novērtējuma ziņojum</w:t>
            </w:r>
            <w:r w:rsidR="00217084">
              <w:rPr>
                <w:bCs/>
                <w:szCs w:val="20"/>
              </w:rPr>
              <w:t>a</w:t>
            </w:r>
            <w:r w:rsidRPr="00217084" w:rsidR="00217084">
              <w:rPr>
                <w:bCs/>
                <w:szCs w:val="20"/>
              </w:rPr>
              <w:t xml:space="preserve"> (anotācija</w:t>
            </w:r>
            <w:r w:rsidR="00217084">
              <w:rPr>
                <w:bCs/>
                <w:szCs w:val="20"/>
              </w:rPr>
              <w:t>s</w:t>
            </w:r>
            <w:r w:rsidRPr="00217084" w:rsidR="00217084">
              <w:rPr>
                <w:bCs/>
                <w:szCs w:val="20"/>
              </w:rPr>
              <w:t>)</w:t>
            </w:r>
            <w:r w:rsidR="00217084">
              <w:rPr>
                <w:bCs/>
                <w:szCs w:val="20"/>
              </w:rPr>
              <w:t xml:space="preserve"> V daļas 2. tabula</w:t>
            </w:r>
            <w:r w:rsidR="00235C26">
              <w:rPr>
                <w:bCs/>
                <w:szCs w:val="20"/>
              </w:rPr>
              <w:t xml:space="preserve"> "</w:t>
            </w:r>
            <w:r w:rsidRPr="00D97A38" w:rsidR="00235C26">
              <w:rPr>
                <w:bCs/>
                <w:szCs w:val="20"/>
              </w:rPr>
              <w:t>Ar tiesību akta projektu izpildītās vai uzņemtās saistības, kas izriet no starptautiskajiem tiesību aktiem vai starptautiskas institūcijas vai organizācijas dokumentiem.</w:t>
            </w:r>
            <w:r w:rsidRPr="00235C26" w:rsidR="00235C26">
              <w:rPr>
                <w:bCs/>
                <w:szCs w:val="20"/>
              </w:rPr>
              <w:t xml:space="preserve"> </w:t>
            </w:r>
            <w:r w:rsidRPr="00D97A38" w:rsidR="00235C26">
              <w:rPr>
                <w:bCs/>
                <w:szCs w:val="20"/>
              </w:rPr>
              <w:t>Pasākumi šo saistību izpildei</w:t>
            </w:r>
            <w:r w:rsidRPr="00235C26" w:rsidR="00235C26">
              <w:rPr>
                <w:bCs/>
                <w:szCs w:val="20"/>
              </w:rPr>
              <w:t xml:space="preserve"> </w:t>
            </w:r>
            <w:r w:rsidR="00235C26">
              <w:rPr>
                <w:bCs/>
                <w:szCs w:val="20"/>
              </w:rPr>
              <w:t>"</w:t>
            </w:r>
          </w:p>
        </w:tc>
      </w:tr>
      <w:tr w:rsidRPr="009D15A1" w:rsidR="005E7548" w:rsidTr="001D2289" w14:paraId="5E7E84E9"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005E7548" w:rsidP="009D15A1" w:rsidRDefault="005E7548" w14:paraId="4F095B95" w14:textId="77777777">
            <w:pPr>
              <w:pStyle w:val="naisf"/>
              <w:rPr>
                <w:szCs w:val="20"/>
              </w:rPr>
            </w:pPr>
            <w:r>
              <w:rPr>
                <w:szCs w:val="20"/>
              </w:rPr>
              <w:t>7</w:t>
            </w:r>
          </w:p>
        </w:tc>
        <w:tc>
          <w:tcPr>
            <w:tcW w:w="2977" w:type="dxa"/>
            <w:gridSpan w:val="2"/>
            <w:tcBorders>
              <w:top w:val="single" w:color="000000" w:sz="6" w:space="0"/>
              <w:left w:val="single" w:color="000000" w:sz="6" w:space="0"/>
              <w:bottom w:val="single" w:color="000000" w:sz="6" w:space="0"/>
              <w:right w:val="single" w:color="000000" w:sz="6" w:space="0"/>
            </w:tcBorders>
          </w:tcPr>
          <w:p w:rsidRPr="00C24593" w:rsidR="005E7548" w:rsidP="000D2A8B" w:rsidRDefault="00547E72" w14:paraId="350B52D9" w14:textId="77777777">
            <w:pPr>
              <w:pStyle w:val="naisf"/>
              <w:ind w:firstLine="0"/>
              <w:rPr>
                <w:szCs w:val="20"/>
              </w:rPr>
            </w:pPr>
            <w:r w:rsidRPr="00547E72">
              <w:rPr>
                <w:szCs w:val="20"/>
              </w:rPr>
              <w:t>Noteikumu projekta 2. pielikuma virsrakst</w:t>
            </w:r>
            <w:r>
              <w:rPr>
                <w:szCs w:val="20"/>
              </w:rPr>
              <w:t xml:space="preserve">s – </w:t>
            </w:r>
            <w:r>
              <w:rPr>
                <w:szCs w:val="20"/>
              </w:rPr>
              <w:lastRenderedPageBreak/>
              <w:t>"</w:t>
            </w:r>
            <w:r w:rsidRPr="00E738D5" w:rsidR="00E738D5">
              <w:rPr>
                <w:szCs w:val="20"/>
              </w:rPr>
              <w:t>Publiska dokumenta apliecinājuma uzraksts</w:t>
            </w:r>
            <w:r>
              <w:rPr>
                <w:szCs w:val="20"/>
              </w:rPr>
              <w:t>"</w:t>
            </w:r>
          </w:p>
        </w:tc>
        <w:tc>
          <w:tcPr>
            <w:tcW w:w="4394" w:type="dxa"/>
            <w:gridSpan w:val="2"/>
            <w:tcBorders>
              <w:top w:val="single" w:color="000000" w:sz="6" w:space="0"/>
              <w:left w:val="single" w:color="000000" w:sz="6" w:space="0"/>
              <w:bottom w:val="single" w:color="000000" w:sz="6" w:space="0"/>
              <w:right w:val="single" w:color="000000" w:sz="6" w:space="0"/>
            </w:tcBorders>
          </w:tcPr>
          <w:p w:rsidRPr="00C24593" w:rsidR="005E7548" w:rsidP="00D601E1" w:rsidRDefault="006B649F" w14:paraId="0E762201" w14:textId="77777777">
            <w:pPr>
              <w:pStyle w:val="naisf"/>
              <w:spacing w:before="0" w:after="0"/>
              <w:ind w:firstLine="0"/>
              <w:rPr>
                <w:szCs w:val="20"/>
              </w:rPr>
            </w:pPr>
            <w:r w:rsidRPr="006B649F">
              <w:rPr>
                <w:szCs w:val="20"/>
              </w:rPr>
              <w:lastRenderedPageBreak/>
              <w:t>Noteikumu projekta 2.</w:t>
            </w:r>
            <w:r>
              <w:rPr>
                <w:szCs w:val="20"/>
              </w:rPr>
              <w:t> </w:t>
            </w:r>
            <w:r w:rsidRPr="006B649F">
              <w:rPr>
                <w:szCs w:val="20"/>
              </w:rPr>
              <w:t xml:space="preserve">pielikuma virsrakstu izteikt </w:t>
            </w:r>
            <w:r>
              <w:rPr>
                <w:szCs w:val="20"/>
              </w:rPr>
              <w:t>"</w:t>
            </w:r>
            <w:r w:rsidRPr="006B649F">
              <w:rPr>
                <w:szCs w:val="20"/>
              </w:rPr>
              <w:t xml:space="preserve">Publiska dokumenta legalizācijas ar </w:t>
            </w:r>
            <w:r w:rsidRPr="006B649F">
              <w:rPr>
                <w:szCs w:val="20"/>
              </w:rPr>
              <w:lastRenderedPageBreak/>
              <w:t>apliecinājumu (</w:t>
            </w:r>
            <w:proofErr w:type="spellStart"/>
            <w:r w:rsidRPr="006B649F">
              <w:rPr>
                <w:szCs w:val="20"/>
              </w:rPr>
              <w:t>apostille</w:t>
            </w:r>
            <w:proofErr w:type="spellEnd"/>
            <w:r w:rsidRPr="006B649F">
              <w:rPr>
                <w:szCs w:val="20"/>
              </w:rPr>
              <w:t>) uzraksts</w:t>
            </w:r>
            <w:r>
              <w:rPr>
                <w:szCs w:val="20"/>
              </w:rPr>
              <w:t>"</w:t>
            </w:r>
            <w:r w:rsidRPr="006B649F">
              <w:rPr>
                <w:szCs w:val="20"/>
              </w:rPr>
              <w:t xml:space="preserve"> atbilstoši noteikumu projekta nosaukumam</w:t>
            </w:r>
            <w:r>
              <w:rPr>
                <w:szCs w:val="20"/>
              </w:rPr>
              <w:t>.</w:t>
            </w:r>
          </w:p>
        </w:tc>
        <w:tc>
          <w:tcPr>
            <w:tcW w:w="2835" w:type="dxa"/>
            <w:tcBorders>
              <w:top w:val="single" w:color="000000" w:sz="6" w:space="0"/>
              <w:left w:val="single" w:color="000000" w:sz="6" w:space="0"/>
              <w:bottom w:val="single" w:color="000000" w:sz="6" w:space="0"/>
              <w:right w:val="single" w:color="000000" w:sz="6" w:space="0"/>
            </w:tcBorders>
          </w:tcPr>
          <w:p w:rsidRPr="005E7548" w:rsidR="005E7548" w:rsidP="005532B5" w:rsidRDefault="005E7548" w14:paraId="65034BAA" w14:textId="77777777">
            <w:pPr>
              <w:pStyle w:val="naisf"/>
              <w:ind w:firstLine="0"/>
              <w:jc w:val="center"/>
              <w:rPr>
                <w:b/>
                <w:szCs w:val="20"/>
              </w:rPr>
            </w:pPr>
            <w:r w:rsidRPr="005E7548">
              <w:rPr>
                <w:b/>
                <w:szCs w:val="20"/>
              </w:rPr>
              <w:lastRenderedPageBreak/>
              <w:t>Ņemts vērā</w:t>
            </w:r>
          </w:p>
        </w:tc>
        <w:tc>
          <w:tcPr>
            <w:tcW w:w="3260" w:type="dxa"/>
            <w:gridSpan w:val="3"/>
            <w:tcBorders>
              <w:top w:val="single" w:color="auto" w:sz="4" w:space="0"/>
              <w:left w:val="single" w:color="auto" w:sz="4" w:space="0"/>
              <w:bottom w:val="single" w:color="auto" w:sz="4" w:space="0"/>
            </w:tcBorders>
          </w:tcPr>
          <w:p w:rsidRPr="00C24593" w:rsidR="005E7548" w:rsidP="007E4106" w:rsidRDefault="00547E72" w14:paraId="4A7AA7A7" w14:textId="77777777">
            <w:pPr>
              <w:pStyle w:val="naisf"/>
              <w:rPr>
                <w:szCs w:val="20"/>
              </w:rPr>
            </w:pPr>
            <w:r w:rsidRPr="00547E72">
              <w:rPr>
                <w:szCs w:val="20"/>
              </w:rPr>
              <w:t>Noteikumu projekta 2. pielikuma virsrakst</w:t>
            </w:r>
            <w:r>
              <w:rPr>
                <w:szCs w:val="20"/>
              </w:rPr>
              <w:t>s izteikt</w:t>
            </w:r>
            <w:r w:rsidR="00EA148A">
              <w:rPr>
                <w:szCs w:val="20"/>
              </w:rPr>
              <w:t>s</w:t>
            </w:r>
            <w:r>
              <w:rPr>
                <w:szCs w:val="20"/>
              </w:rPr>
              <w:t xml:space="preserve"> šādā redakcijā: "</w:t>
            </w:r>
            <w:r w:rsidRPr="007E4106" w:rsidR="007E4106">
              <w:rPr>
                <w:bCs/>
                <w:szCs w:val="20"/>
              </w:rPr>
              <w:t xml:space="preserve">Publiska </w:t>
            </w:r>
            <w:r w:rsidRPr="007E4106" w:rsidR="007E4106">
              <w:rPr>
                <w:bCs/>
                <w:szCs w:val="20"/>
              </w:rPr>
              <w:lastRenderedPageBreak/>
              <w:t>dokumenta legalizācijas ar apliecinājumu (</w:t>
            </w:r>
            <w:proofErr w:type="spellStart"/>
            <w:r w:rsidRPr="007E4106" w:rsidR="007E4106">
              <w:rPr>
                <w:bCs/>
                <w:szCs w:val="20"/>
              </w:rPr>
              <w:t>apostille</w:t>
            </w:r>
            <w:proofErr w:type="spellEnd"/>
            <w:r w:rsidRPr="007E4106" w:rsidR="007E4106">
              <w:rPr>
                <w:bCs/>
                <w:szCs w:val="20"/>
              </w:rPr>
              <w:t>) uzraksts</w:t>
            </w:r>
            <w:r w:rsidRPr="007E4106">
              <w:rPr>
                <w:szCs w:val="20"/>
              </w:rPr>
              <w:t>"</w:t>
            </w:r>
          </w:p>
        </w:tc>
      </w:tr>
      <w:tr w:rsidRPr="00EA366C" w:rsidR="00EA366C" w:rsidTr="001D2289" w14:paraId="49BB795C" w14:textId="77777777">
        <w:tblPrEx>
          <w:tblBorders>
            <w:top w:val="none" w:color="auto" w:sz="0" w:space="0"/>
            <w:left w:val="none" w:color="auto" w:sz="0" w:space="0"/>
            <w:bottom w:val="none" w:color="auto" w:sz="0" w:space="0"/>
            <w:right w:val="none" w:color="auto" w:sz="0" w:space="0"/>
          </w:tblBorders>
        </w:tblPrEx>
        <w:trPr>
          <w:gridAfter w:val="1"/>
          <w:wAfter w:w="8" w:type="dxa"/>
        </w:trPr>
        <w:tc>
          <w:tcPr>
            <w:tcW w:w="5782" w:type="dxa"/>
            <w:gridSpan w:val="5"/>
          </w:tcPr>
          <w:p w:rsidR="00FB64D3" w:rsidP="00484B31" w:rsidRDefault="00FB64D3" w14:paraId="164A68BE" w14:textId="77777777">
            <w:pPr>
              <w:pStyle w:val="naisf"/>
              <w:ind w:firstLine="0"/>
              <w:rPr>
                <w:szCs w:val="20"/>
              </w:rPr>
            </w:pPr>
          </w:p>
          <w:p w:rsidRPr="00EA366C" w:rsidR="00EA366C" w:rsidP="00484B31" w:rsidRDefault="00EA366C" w14:paraId="36BDD748" w14:textId="1BFEBAA1">
            <w:pPr>
              <w:pStyle w:val="naisf"/>
              <w:ind w:firstLine="0"/>
              <w:rPr>
                <w:szCs w:val="20"/>
              </w:rPr>
            </w:pPr>
            <w:r w:rsidRPr="00EA366C">
              <w:rPr>
                <w:szCs w:val="20"/>
              </w:rPr>
              <w:t>Atbildīgā amatperson</w:t>
            </w:r>
            <w:r>
              <w:rPr>
                <w:szCs w:val="20"/>
              </w:rPr>
              <w:t>a</w:t>
            </w:r>
          </w:p>
        </w:tc>
        <w:tc>
          <w:tcPr>
            <w:tcW w:w="8393" w:type="dxa"/>
            <w:gridSpan w:val="4"/>
          </w:tcPr>
          <w:p w:rsidR="00692CC9" w:rsidP="00184F40" w:rsidRDefault="00692CC9" w14:paraId="2BF8A991" w14:textId="77777777">
            <w:pPr>
              <w:pStyle w:val="naisf"/>
              <w:ind w:firstLine="0"/>
              <w:rPr>
                <w:szCs w:val="20"/>
              </w:rPr>
            </w:pPr>
          </w:p>
          <w:p w:rsidRPr="00692CC9" w:rsidR="00EA366C" w:rsidP="00692CC9" w:rsidRDefault="00EA366C" w14:paraId="7D8DF34B" w14:textId="77777777">
            <w:pPr>
              <w:pStyle w:val="Parastais"/>
            </w:pPr>
          </w:p>
        </w:tc>
      </w:tr>
      <w:tr w:rsidRPr="00EA366C" w:rsidR="00EA366C" w:rsidTr="001D2289" w14:paraId="5B41B5BA" w14:textId="77777777">
        <w:tblPrEx>
          <w:tblBorders>
            <w:top w:val="none" w:color="auto" w:sz="0" w:space="0"/>
            <w:left w:val="none" w:color="auto" w:sz="0" w:space="0"/>
            <w:bottom w:val="none" w:color="auto" w:sz="0" w:space="0"/>
            <w:right w:val="none" w:color="auto" w:sz="0" w:space="0"/>
          </w:tblBorders>
        </w:tblPrEx>
        <w:trPr>
          <w:gridAfter w:val="2"/>
          <w:wAfter w:w="2671" w:type="dxa"/>
        </w:trPr>
        <w:tc>
          <w:tcPr>
            <w:tcW w:w="3119" w:type="dxa"/>
            <w:gridSpan w:val="3"/>
          </w:tcPr>
          <w:p w:rsidRPr="00EA366C" w:rsidR="00EA366C" w:rsidP="00EA366C" w:rsidRDefault="00EA366C" w14:paraId="382B94AA" w14:textId="77777777">
            <w:pPr>
              <w:pStyle w:val="naisf"/>
              <w:rPr>
                <w:szCs w:val="20"/>
              </w:rPr>
            </w:pPr>
          </w:p>
        </w:tc>
        <w:tc>
          <w:tcPr>
            <w:tcW w:w="8393" w:type="dxa"/>
            <w:gridSpan w:val="5"/>
            <w:tcBorders>
              <w:top w:val="single" w:color="000000" w:sz="6" w:space="0"/>
            </w:tcBorders>
          </w:tcPr>
          <w:p w:rsidRPr="00EA366C" w:rsidR="00EA366C" w:rsidP="00EA366C" w:rsidRDefault="00EA366C" w14:paraId="7AF31A37" w14:textId="77777777">
            <w:pPr>
              <w:pStyle w:val="naisf"/>
              <w:rPr>
                <w:szCs w:val="20"/>
              </w:rPr>
            </w:pPr>
            <w:r w:rsidRPr="00EA366C">
              <w:rPr>
                <w:szCs w:val="20"/>
              </w:rPr>
              <w:t>(paraksts)</w:t>
            </w:r>
          </w:p>
        </w:tc>
      </w:tr>
    </w:tbl>
    <w:p w:rsidRPr="00EA366C" w:rsidR="00EA366C" w:rsidP="00EA366C" w:rsidRDefault="00EA366C" w14:paraId="02E58341" w14:textId="77777777">
      <w:pPr>
        <w:pStyle w:val="naisf"/>
        <w:spacing w:before="0" w:after="0"/>
        <w:ind w:firstLine="0"/>
        <w:rPr>
          <w:szCs w:val="20"/>
        </w:rPr>
      </w:pPr>
      <w:r w:rsidRPr="00EA366C">
        <w:rPr>
          <w:szCs w:val="20"/>
        </w:rPr>
        <w:t>Inita Ilgaža</w:t>
      </w:r>
    </w:p>
    <w:p w:rsidRPr="00EA366C" w:rsidR="00EA366C" w:rsidP="00EA366C" w:rsidRDefault="00EA366C" w14:paraId="39E9108E" w14:textId="77777777">
      <w:pPr>
        <w:pStyle w:val="naisf"/>
        <w:spacing w:before="0" w:after="0"/>
        <w:ind w:firstLine="0"/>
        <w:rPr>
          <w:szCs w:val="20"/>
        </w:rPr>
      </w:pPr>
      <w:r w:rsidRPr="00EA366C">
        <w:rPr>
          <w:szCs w:val="20"/>
        </w:rPr>
        <w:t>Tieslietu ministrijas</w:t>
      </w:r>
    </w:p>
    <w:p w:rsidRPr="00EA366C" w:rsidR="00EA366C" w:rsidP="00EA366C" w:rsidRDefault="00EA366C" w14:paraId="3D2CFD6B" w14:textId="77777777">
      <w:pPr>
        <w:pStyle w:val="naisf"/>
        <w:spacing w:before="0" w:after="0"/>
        <w:ind w:firstLine="0"/>
        <w:rPr>
          <w:szCs w:val="20"/>
        </w:rPr>
      </w:pPr>
      <w:r w:rsidRPr="00EA366C">
        <w:rPr>
          <w:szCs w:val="20"/>
        </w:rPr>
        <w:t>Tiesu sistēmas politikas departamenta direktore</w:t>
      </w:r>
    </w:p>
    <w:p w:rsidR="005F510E" w:rsidP="00A36B8E" w:rsidRDefault="00EA366C" w14:paraId="0202B696" w14:textId="77777777">
      <w:pPr>
        <w:pStyle w:val="naisf"/>
        <w:spacing w:before="0" w:after="0"/>
        <w:ind w:firstLine="0"/>
        <w:rPr>
          <w:szCs w:val="20"/>
        </w:rPr>
      </w:pPr>
      <w:r w:rsidRPr="00EA366C">
        <w:rPr>
          <w:szCs w:val="20"/>
        </w:rPr>
        <w:t>Tālr</w:t>
      </w:r>
      <w:r w:rsidR="004805A5">
        <w:rPr>
          <w:szCs w:val="20"/>
        </w:rPr>
        <w:t>.</w:t>
      </w:r>
      <w:r w:rsidRPr="00EA366C">
        <w:rPr>
          <w:szCs w:val="20"/>
        </w:rPr>
        <w:t>: 67036814</w:t>
      </w:r>
    </w:p>
    <w:p w:rsidRPr="00FC7039" w:rsidR="006A1C6D" w:rsidP="00A36B8E" w:rsidRDefault="004805A5" w14:paraId="3D233B42" w14:textId="77777777">
      <w:pPr>
        <w:pStyle w:val="naisf"/>
        <w:spacing w:before="0" w:after="0"/>
        <w:ind w:firstLine="0"/>
        <w:rPr>
          <w:szCs w:val="20"/>
        </w:rPr>
      </w:pPr>
      <w:r>
        <w:rPr>
          <w:szCs w:val="20"/>
        </w:rPr>
        <w:t xml:space="preserve">E-pasts: </w:t>
      </w:r>
      <w:r w:rsidRPr="00EA366C" w:rsidR="00EA366C">
        <w:rPr>
          <w:szCs w:val="20"/>
        </w:rPr>
        <w:t>Inita.Ilgaza@tm.gov.lv</w:t>
      </w:r>
    </w:p>
    <w:sectPr w:rsidRPr="00FC7039" w:rsidR="006A1C6D" w:rsidSect="00FC7039">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0165" w14:textId="77777777" w:rsidR="002C453C" w:rsidRDefault="002C453C">
      <w:pPr>
        <w:pStyle w:val="Parastais"/>
      </w:pPr>
      <w:r>
        <w:separator/>
      </w:r>
    </w:p>
  </w:endnote>
  <w:endnote w:type="continuationSeparator" w:id="0">
    <w:p w14:paraId="128CA836" w14:textId="77777777" w:rsidR="002C453C" w:rsidRDefault="002C453C">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FF9A" w14:textId="236A8A11" w:rsidR="00AB3D34" w:rsidRPr="00445498" w:rsidRDefault="00445498" w:rsidP="00FC7039">
    <w:pPr>
      <w:pStyle w:val="Kjene"/>
      <w:jc w:val="both"/>
    </w:pPr>
    <w:r>
      <w:rPr>
        <w:sz w:val="20"/>
        <w:szCs w:val="20"/>
      </w:rPr>
      <w:t>TM</w:t>
    </w:r>
    <w:r w:rsidR="00D51B5C">
      <w:rPr>
        <w:sz w:val="20"/>
        <w:szCs w:val="20"/>
      </w:rPr>
      <w:t>I</w:t>
    </w:r>
    <w:r>
      <w:rPr>
        <w:sz w:val="20"/>
        <w:szCs w:val="20"/>
      </w:rPr>
      <w:t>zz_</w:t>
    </w:r>
    <w:r w:rsidR="00EA148A">
      <w:rPr>
        <w:sz w:val="20"/>
        <w:szCs w:val="20"/>
      </w:rPr>
      <w:t>0306</w:t>
    </w:r>
    <w:r w:rsidR="005265E4">
      <w:rPr>
        <w:sz w:val="20"/>
        <w:szCs w:val="20"/>
      </w:rPr>
      <w:t>19_</w:t>
    </w:r>
    <w:r w:rsidR="00B37045">
      <w:rPr>
        <w:sz w:val="20"/>
        <w:szCs w:val="20"/>
      </w:rPr>
      <w:t>apostille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CAB0" w14:textId="631B1D82" w:rsidR="00AB3D34" w:rsidRPr="009F19AA" w:rsidRDefault="009F19AA" w:rsidP="009F19AA">
    <w:pPr>
      <w:pStyle w:val="Kjene"/>
      <w:jc w:val="both"/>
      <w:rPr>
        <w:sz w:val="20"/>
        <w:szCs w:val="20"/>
      </w:rPr>
    </w:pPr>
    <w:r>
      <w:rPr>
        <w:sz w:val="20"/>
        <w:szCs w:val="20"/>
      </w:rPr>
      <w:t>TM</w:t>
    </w:r>
    <w:r w:rsidR="00D51B5C">
      <w:rPr>
        <w:sz w:val="20"/>
        <w:szCs w:val="20"/>
      </w:rPr>
      <w:t>I</w:t>
    </w:r>
    <w:r>
      <w:rPr>
        <w:sz w:val="20"/>
        <w:szCs w:val="20"/>
      </w:rPr>
      <w:t>zz_</w:t>
    </w:r>
    <w:r w:rsidR="00EA148A">
      <w:rPr>
        <w:sz w:val="20"/>
        <w:szCs w:val="20"/>
      </w:rPr>
      <w:t>0306</w:t>
    </w:r>
    <w:r w:rsidR="005265E4">
      <w:rPr>
        <w:sz w:val="20"/>
        <w:szCs w:val="20"/>
      </w:rPr>
      <w:t>19_</w:t>
    </w:r>
    <w:r w:rsidR="00B37045">
      <w:rPr>
        <w:sz w:val="20"/>
        <w:szCs w:val="20"/>
      </w:rPr>
      <w:t>apostille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B740" w14:textId="77777777" w:rsidR="002C453C" w:rsidRDefault="002C453C">
      <w:pPr>
        <w:pStyle w:val="Parastais"/>
      </w:pPr>
      <w:r>
        <w:separator/>
      </w:r>
    </w:p>
  </w:footnote>
  <w:footnote w:type="continuationSeparator" w:id="0">
    <w:p w14:paraId="6D17C7FD" w14:textId="77777777" w:rsidR="002C453C" w:rsidRDefault="002C453C">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48C4EB0E"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457A475C"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3565866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63C7">
      <w:rPr>
        <w:rStyle w:val="Lappusesnumurs"/>
        <w:noProof/>
      </w:rPr>
      <w:t>2</w:t>
    </w:r>
    <w:r>
      <w:rPr>
        <w:rStyle w:val="Lappusesnumurs"/>
      </w:rPr>
      <w:fldChar w:fldCharType="end"/>
    </w:r>
  </w:p>
  <w:p w:rsidR="00AB3D34" w:rsidRDefault="00AB3D34" w14:paraId="12E0D0A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3C76"/>
    <w:multiLevelType w:val="hybridMultilevel"/>
    <w:tmpl w:val="B11C2700"/>
    <w:lvl w:ilvl="0" w:tplc="BE042506">
      <w:start w:val="1"/>
      <w:numFmt w:val="decimal"/>
      <w:lvlText w:val="%1."/>
      <w:lvlJc w:val="left"/>
      <w:pPr>
        <w:ind w:left="1650" w:hanging="93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73C"/>
    <w:rsid w:val="00003066"/>
    <w:rsid w:val="00003C53"/>
    <w:rsid w:val="0000414A"/>
    <w:rsid w:val="0000456E"/>
    <w:rsid w:val="000055EA"/>
    <w:rsid w:val="00006BF1"/>
    <w:rsid w:val="0001118D"/>
    <w:rsid w:val="0001131F"/>
    <w:rsid w:val="0001143B"/>
    <w:rsid w:val="00011663"/>
    <w:rsid w:val="0001249F"/>
    <w:rsid w:val="000125C0"/>
    <w:rsid w:val="0001270C"/>
    <w:rsid w:val="000136AA"/>
    <w:rsid w:val="00013B4C"/>
    <w:rsid w:val="00013BF6"/>
    <w:rsid w:val="0001554C"/>
    <w:rsid w:val="00015864"/>
    <w:rsid w:val="00015B94"/>
    <w:rsid w:val="00015D85"/>
    <w:rsid w:val="00015DE5"/>
    <w:rsid w:val="000172E2"/>
    <w:rsid w:val="00017449"/>
    <w:rsid w:val="00020249"/>
    <w:rsid w:val="00022338"/>
    <w:rsid w:val="0002296A"/>
    <w:rsid w:val="00022B0F"/>
    <w:rsid w:val="00022B9A"/>
    <w:rsid w:val="00023FD6"/>
    <w:rsid w:val="0002416A"/>
    <w:rsid w:val="00024CCD"/>
    <w:rsid w:val="00024D20"/>
    <w:rsid w:val="000253DB"/>
    <w:rsid w:val="0002627D"/>
    <w:rsid w:val="000278E7"/>
    <w:rsid w:val="00027A63"/>
    <w:rsid w:val="00027F9D"/>
    <w:rsid w:val="000307B5"/>
    <w:rsid w:val="00030BE2"/>
    <w:rsid w:val="00032457"/>
    <w:rsid w:val="00032E61"/>
    <w:rsid w:val="0003413A"/>
    <w:rsid w:val="000342BC"/>
    <w:rsid w:val="000349CA"/>
    <w:rsid w:val="0003557A"/>
    <w:rsid w:val="00035C06"/>
    <w:rsid w:val="000366DF"/>
    <w:rsid w:val="000376CD"/>
    <w:rsid w:val="00040A5C"/>
    <w:rsid w:val="00040FAC"/>
    <w:rsid w:val="000415C6"/>
    <w:rsid w:val="00043005"/>
    <w:rsid w:val="0004345F"/>
    <w:rsid w:val="00044026"/>
    <w:rsid w:val="00046075"/>
    <w:rsid w:val="00046CAD"/>
    <w:rsid w:val="00046F5C"/>
    <w:rsid w:val="00047385"/>
    <w:rsid w:val="00050554"/>
    <w:rsid w:val="00053706"/>
    <w:rsid w:val="00053E04"/>
    <w:rsid w:val="0005416F"/>
    <w:rsid w:val="000544E1"/>
    <w:rsid w:val="00054551"/>
    <w:rsid w:val="000579E6"/>
    <w:rsid w:val="00057DAE"/>
    <w:rsid w:val="00060E03"/>
    <w:rsid w:val="000641CE"/>
    <w:rsid w:val="00064798"/>
    <w:rsid w:val="00065271"/>
    <w:rsid w:val="00066176"/>
    <w:rsid w:val="0006618D"/>
    <w:rsid w:val="00066885"/>
    <w:rsid w:val="0006694E"/>
    <w:rsid w:val="00066A37"/>
    <w:rsid w:val="00066F05"/>
    <w:rsid w:val="00072628"/>
    <w:rsid w:val="000728ED"/>
    <w:rsid w:val="000733F5"/>
    <w:rsid w:val="000733FF"/>
    <w:rsid w:val="0007577A"/>
    <w:rsid w:val="00075783"/>
    <w:rsid w:val="000775D0"/>
    <w:rsid w:val="00081B0F"/>
    <w:rsid w:val="0008283D"/>
    <w:rsid w:val="00083090"/>
    <w:rsid w:val="00083214"/>
    <w:rsid w:val="00083B8F"/>
    <w:rsid w:val="00084B11"/>
    <w:rsid w:val="00085186"/>
    <w:rsid w:val="00085322"/>
    <w:rsid w:val="0008656F"/>
    <w:rsid w:val="00086AB9"/>
    <w:rsid w:val="00086BCE"/>
    <w:rsid w:val="00086F36"/>
    <w:rsid w:val="00090168"/>
    <w:rsid w:val="00090C76"/>
    <w:rsid w:val="00091033"/>
    <w:rsid w:val="00091F10"/>
    <w:rsid w:val="0009302B"/>
    <w:rsid w:val="00093C1C"/>
    <w:rsid w:val="00093EC2"/>
    <w:rsid w:val="000958A2"/>
    <w:rsid w:val="000965E7"/>
    <w:rsid w:val="00096D24"/>
    <w:rsid w:val="000976F5"/>
    <w:rsid w:val="00097D1A"/>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026"/>
    <w:rsid w:val="000B4746"/>
    <w:rsid w:val="000B48A4"/>
    <w:rsid w:val="000B7687"/>
    <w:rsid w:val="000B7966"/>
    <w:rsid w:val="000B7CB1"/>
    <w:rsid w:val="000C0AE6"/>
    <w:rsid w:val="000C0D0D"/>
    <w:rsid w:val="000C2555"/>
    <w:rsid w:val="000C3545"/>
    <w:rsid w:val="000C358A"/>
    <w:rsid w:val="000C498A"/>
    <w:rsid w:val="000C4C16"/>
    <w:rsid w:val="000C56FC"/>
    <w:rsid w:val="000C57DF"/>
    <w:rsid w:val="000C59D7"/>
    <w:rsid w:val="000C76BE"/>
    <w:rsid w:val="000C7907"/>
    <w:rsid w:val="000C7A11"/>
    <w:rsid w:val="000C7F5E"/>
    <w:rsid w:val="000D00AC"/>
    <w:rsid w:val="000D0AED"/>
    <w:rsid w:val="000D25BC"/>
    <w:rsid w:val="000D2A8B"/>
    <w:rsid w:val="000D3602"/>
    <w:rsid w:val="000D4D89"/>
    <w:rsid w:val="000D6BBD"/>
    <w:rsid w:val="000D6C3C"/>
    <w:rsid w:val="000D7751"/>
    <w:rsid w:val="000D7C23"/>
    <w:rsid w:val="000E0A16"/>
    <w:rsid w:val="000E1BFA"/>
    <w:rsid w:val="000E2142"/>
    <w:rsid w:val="000E21D0"/>
    <w:rsid w:val="000E2A38"/>
    <w:rsid w:val="000E2ACC"/>
    <w:rsid w:val="000E5509"/>
    <w:rsid w:val="000E585F"/>
    <w:rsid w:val="000E66F8"/>
    <w:rsid w:val="000E7A25"/>
    <w:rsid w:val="000F054F"/>
    <w:rsid w:val="000F079D"/>
    <w:rsid w:val="000F0D9D"/>
    <w:rsid w:val="000F1D56"/>
    <w:rsid w:val="000F2534"/>
    <w:rsid w:val="000F28D9"/>
    <w:rsid w:val="000F2D43"/>
    <w:rsid w:val="000F2F9A"/>
    <w:rsid w:val="000F3AA0"/>
    <w:rsid w:val="000F453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3A"/>
    <w:rsid w:val="00106F4F"/>
    <w:rsid w:val="001071D3"/>
    <w:rsid w:val="001075A8"/>
    <w:rsid w:val="00110259"/>
    <w:rsid w:val="00110AA9"/>
    <w:rsid w:val="00111400"/>
    <w:rsid w:val="0011254D"/>
    <w:rsid w:val="001139C2"/>
    <w:rsid w:val="00114559"/>
    <w:rsid w:val="00114EA9"/>
    <w:rsid w:val="00115967"/>
    <w:rsid w:val="00115ED0"/>
    <w:rsid w:val="00116650"/>
    <w:rsid w:val="0011683C"/>
    <w:rsid w:val="001179E8"/>
    <w:rsid w:val="0012021B"/>
    <w:rsid w:val="0012055F"/>
    <w:rsid w:val="00121E5A"/>
    <w:rsid w:val="0012222D"/>
    <w:rsid w:val="001255E6"/>
    <w:rsid w:val="0013053A"/>
    <w:rsid w:val="0013066A"/>
    <w:rsid w:val="00131220"/>
    <w:rsid w:val="001315EF"/>
    <w:rsid w:val="00131F39"/>
    <w:rsid w:val="00132375"/>
    <w:rsid w:val="00132E73"/>
    <w:rsid w:val="00133505"/>
    <w:rsid w:val="00134188"/>
    <w:rsid w:val="001342EA"/>
    <w:rsid w:val="00137403"/>
    <w:rsid w:val="00140706"/>
    <w:rsid w:val="0014122A"/>
    <w:rsid w:val="00141E85"/>
    <w:rsid w:val="00142021"/>
    <w:rsid w:val="00143098"/>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666"/>
    <w:rsid w:val="00157A57"/>
    <w:rsid w:val="00157DB6"/>
    <w:rsid w:val="00157EC2"/>
    <w:rsid w:val="001605FB"/>
    <w:rsid w:val="00162A68"/>
    <w:rsid w:val="00162E08"/>
    <w:rsid w:val="001633F1"/>
    <w:rsid w:val="0016351A"/>
    <w:rsid w:val="0016531E"/>
    <w:rsid w:val="0016565C"/>
    <w:rsid w:val="00166314"/>
    <w:rsid w:val="00166746"/>
    <w:rsid w:val="00167590"/>
    <w:rsid w:val="00167918"/>
    <w:rsid w:val="00167C1E"/>
    <w:rsid w:val="0017043B"/>
    <w:rsid w:val="001706A1"/>
    <w:rsid w:val="00170914"/>
    <w:rsid w:val="00170DF2"/>
    <w:rsid w:val="00172BD3"/>
    <w:rsid w:val="001743F1"/>
    <w:rsid w:val="00174841"/>
    <w:rsid w:val="001761FD"/>
    <w:rsid w:val="00177D61"/>
    <w:rsid w:val="00180125"/>
    <w:rsid w:val="001808CA"/>
    <w:rsid w:val="00180923"/>
    <w:rsid w:val="00180CE5"/>
    <w:rsid w:val="00181BAA"/>
    <w:rsid w:val="00181D2D"/>
    <w:rsid w:val="0018210A"/>
    <w:rsid w:val="00182DE0"/>
    <w:rsid w:val="00182FAB"/>
    <w:rsid w:val="0018386C"/>
    <w:rsid w:val="00184479"/>
    <w:rsid w:val="0018472C"/>
    <w:rsid w:val="00184838"/>
    <w:rsid w:val="00184B1C"/>
    <w:rsid w:val="00184F40"/>
    <w:rsid w:val="00185755"/>
    <w:rsid w:val="00186F57"/>
    <w:rsid w:val="00187398"/>
    <w:rsid w:val="00187F73"/>
    <w:rsid w:val="00187FB0"/>
    <w:rsid w:val="001902E9"/>
    <w:rsid w:val="00190327"/>
    <w:rsid w:val="0019047E"/>
    <w:rsid w:val="00190A0A"/>
    <w:rsid w:val="001926F2"/>
    <w:rsid w:val="00193BCE"/>
    <w:rsid w:val="00194B87"/>
    <w:rsid w:val="00194E1D"/>
    <w:rsid w:val="0019569A"/>
    <w:rsid w:val="00195962"/>
    <w:rsid w:val="00197533"/>
    <w:rsid w:val="001977E7"/>
    <w:rsid w:val="00197CCA"/>
    <w:rsid w:val="001A0D8A"/>
    <w:rsid w:val="001A192D"/>
    <w:rsid w:val="001A342D"/>
    <w:rsid w:val="001A7C72"/>
    <w:rsid w:val="001B084B"/>
    <w:rsid w:val="001B0CEC"/>
    <w:rsid w:val="001B0FFC"/>
    <w:rsid w:val="001B18A9"/>
    <w:rsid w:val="001B1CF2"/>
    <w:rsid w:val="001B3ECE"/>
    <w:rsid w:val="001B4388"/>
    <w:rsid w:val="001B463E"/>
    <w:rsid w:val="001B49E0"/>
    <w:rsid w:val="001B5377"/>
    <w:rsid w:val="001B6159"/>
    <w:rsid w:val="001B6553"/>
    <w:rsid w:val="001B6647"/>
    <w:rsid w:val="001B6A47"/>
    <w:rsid w:val="001B6B0A"/>
    <w:rsid w:val="001B6C3C"/>
    <w:rsid w:val="001C0824"/>
    <w:rsid w:val="001C0B83"/>
    <w:rsid w:val="001C1510"/>
    <w:rsid w:val="001C1989"/>
    <w:rsid w:val="001C28FD"/>
    <w:rsid w:val="001C3349"/>
    <w:rsid w:val="001C4ABA"/>
    <w:rsid w:val="001C546B"/>
    <w:rsid w:val="001C552D"/>
    <w:rsid w:val="001C5EA2"/>
    <w:rsid w:val="001C6608"/>
    <w:rsid w:val="001C672E"/>
    <w:rsid w:val="001C6C7D"/>
    <w:rsid w:val="001D1CB1"/>
    <w:rsid w:val="001D2289"/>
    <w:rsid w:val="001D2AC0"/>
    <w:rsid w:val="001D2DBA"/>
    <w:rsid w:val="001D2FD0"/>
    <w:rsid w:val="001D3830"/>
    <w:rsid w:val="001D3BA6"/>
    <w:rsid w:val="001D5564"/>
    <w:rsid w:val="001D6FAA"/>
    <w:rsid w:val="001D70FA"/>
    <w:rsid w:val="001D7BA9"/>
    <w:rsid w:val="001E039D"/>
    <w:rsid w:val="001E10E7"/>
    <w:rsid w:val="001E22E7"/>
    <w:rsid w:val="001E2714"/>
    <w:rsid w:val="001E398C"/>
    <w:rsid w:val="001E4456"/>
    <w:rsid w:val="001E4DDC"/>
    <w:rsid w:val="001E5ADD"/>
    <w:rsid w:val="001E774F"/>
    <w:rsid w:val="001E7C1D"/>
    <w:rsid w:val="001F073F"/>
    <w:rsid w:val="001F177D"/>
    <w:rsid w:val="001F1DFE"/>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271"/>
    <w:rsid w:val="00204D0F"/>
    <w:rsid w:val="00204DB6"/>
    <w:rsid w:val="002056ED"/>
    <w:rsid w:val="00205C3A"/>
    <w:rsid w:val="00206C00"/>
    <w:rsid w:val="00210C82"/>
    <w:rsid w:val="00211793"/>
    <w:rsid w:val="00211C11"/>
    <w:rsid w:val="00212345"/>
    <w:rsid w:val="00214809"/>
    <w:rsid w:val="002149A1"/>
    <w:rsid w:val="00214E7A"/>
    <w:rsid w:val="00215BFE"/>
    <w:rsid w:val="00215C44"/>
    <w:rsid w:val="00216E73"/>
    <w:rsid w:val="00217084"/>
    <w:rsid w:val="0021774C"/>
    <w:rsid w:val="00217FF6"/>
    <w:rsid w:val="00222386"/>
    <w:rsid w:val="00222F51"/>
    <w:rsid w:val="002230E1"/>
    <w:rsid w:val="00223361"/>
    <w:rsid w:val="002244BA"/>
    <w:rsid w:val="002247AA"/>
    <w:rsid w:val="00224D7C"/>
    <w:rsid w:val="00224DA7"/>
    <w:rsid w:val="002261CB"/>
    <w:rsid w:val="00226500"/>
    <w:rsid w:val="002268BF"/>
    <w:rsid w:val="00227BDE"/>
    <w:rsid w:val="00230045"/>
    <w:rsid w:val="0023014E"/>
    <w:rsid w:val="002308FA"/>
    <w:rsid w:val="0023132F"/>
    <w:rsid w:val="00231AA5"/>
    <w:rsid w:val="00232237"/>
    <w:rsid w:val="00232F90"/>
    <w:rsid w:val="0023339B"/>
    <w:rsid w:val="0023469C"/>
    <w:rsid w:val="00234C71"/>
    <w:rsid w:val="0023516E"/>
    <w:rsid w:val="00235511"/>
    <w:rsid w:val="00235C26"/>
    <w:rsid w:val="002366E0"/>
    <w:rsid w:val="00236913"/>
    <w:rsid w:val="00236AC1"/>
    <w:rsid w:val="00236DE1"/>
    <w:rsid w:val="002372EE"/>
    <w:rsid w:val="002372FD"/>
    <w:rsid w:val="0023764D"/>
    <w:rsid w:val="002415BC"/>
    <w:rsid w:val="002434B2"/>
    <w:rsid w:val="002442F4"/>
    <w:rsid w:val="002445EA"/>
    <w:rsid w:val="00244ECE"/>
    <w:rsid w:val="00244FC5"/>
    <w:rsid w:val="00245D1D"/>
    <w:rsid w:val="00250AAC"/>
    <w:rsid w:val="00250EDA"/>
    <w:rsid w:val="00250F26"/>
    <w:rsid w:val="00251502"/>
    <w:rsid w:val="002518E8"/>
    <w:rsid w:val="00251C10"/>
    <w:rsid w:val="00251D34"/>
    <w:rsid w:val="00252E1E"/>
    <w:rsid w:val="002538BA"/>
    <w:rsid w:val="0025469D"/>
    <w:rsid w:val="002552B1"/>
    <w:rsid w:val="00255D01"/>
    <w:rsid w:val="00256E55"/>
    <w:rsid w:val="00257E0E"/>
    <w:rsid w:val="00257FF4"/>
    <w:rsid w:val="002605C3"/>
    <w:rsid w:val="00260950"/>
    <w:rsid w:val="00260FCB"/>
    <w:rsid w:val="002615F5"/>
    <w:rsid w:val="002616B9"/>
    <w:rsid w:val="0026217B"/>
    <w:rsid w:val="002629E4"/>
    <w:rsid w:val="00263FE3"/>
    <w:rsid w:val="00264441"/>
    <w:rsid w:val="00265593"/>
    <w:rsid w:val="002675EA"/>
    <w:rsid w:val="00267BC5"/>
    <w:rsid w:val="00267CBE"/>
    <w:rsid w:val="00267E0B"/>
    <w:rsid w:val="00270680"/>
    <w:rsid w:val="00271103"/>
    <w:rsid w:val="00271F6D"/>
    <w:rsid w:val="00272010"/>
    <w:rsid w:val="002721FA"/>
    <w:rsid w:val="0027230C"/>
    <w:rsid w:val="00272B99"/>
    <w:rsid w:val="00273357"/>
    <w:rsid w:val="0027380D"/>
    <w:rsid w:val="0027468E"/>
    <w:rsid w:val="00274826"/>
    <w:rsid w:val="00275005"/>
    <w:rsid w:val="002752AB"/>
    <w:rsid w:val="002756D6"/>
    <w:rsid w:val="0027573C"/>
    <w:rsid w:val="00280FC4"/>
    <w:rsid w:val="002815D0"/>
    <w:rsid w:val="002820A7"/>
    <w:rsid w:val="00283B82"/>
    <w:rsid w:val="00283E13"/>
    <w:rsid w:val="00284712"/>
    <w:rsid w:val="00286089"/>
    <w:rsid w:val="00286478"/>
    <w:rsid w:val="00287D86"/>
    <w:rsid w:val="00287EDD"/>
    <w:rsid w:val="0029141B"/>
    <w:rsid w:val="002927D3"/>
    <w:rsid w:val="002933F6"/>
    <w:rsid w:val="00294BDE"/>
    <w:rsid w:val="00295DB6"/>
    <w:rsid w:val="0029788B"/>
    <w:rsid w:val="00297D1B"/>
    <w:rsid w:val="00297F4D"/>
    <w:rsid w:val="002A0226"/>
    <w:rsid w:val="002A0661"/>
    <w:rsid w:val="002A0FFE"/>
    <w:rsid w:val="002A1CF2"/>
    <w:rsid w:val="002A2ED0"/>
    <w:rsid w:val="002A3A84"/>
    <w:rsid w:val="002A4C3E"/>
    <w:rsid w:val="002A56BC"/>
    <w:rsid w:val="002A5C53"/>
    <w:rsid w:val="002A5DFC"/>
    <w:rsid w:val="002A6AD6"/>
    <w:rsid w:val="002A716D"/>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A72"/>
    <w:rsid w:val="002B4BAE"/>
    <w:rsid w:val="002B538B"/>
    <w:rsid w:val="002B581B"/>
    <w:rsid w:val="002B5A3D"/>
    <w:rsid w:val="002B79EB"/>
    <w:rsid w:val="002C2892"/>
    <w:rsid w:val="002C453C"/>
    <w:rsid w:val="002C58AB"/>
    <w:rsid w:val="002C6D84"/>
    <w:rsid w:val="002C75F3"/>
    <w:rsid w:val="002C7D21"/>
    <w:rsid w:val="002D1564"/>
    <w:rsid w:val="002D1CA4"/>
    <w:rsid w:val="002D2A83"/>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404"/>
    <w:rsid w:val="002E5886"/>
    <w:rsid w:val="002E5AD3"/>
    <w:rsid w:val="002E635D"/>
    <w:rsid w:val="002E7562"/>
    <w:rsid w:val="002F071F"/>
    <w:rsid w:val="002F16D5"/>
    <w:rsid w:val="002F1A90"/>
    <w:rsid w:val="002F1C2F"/>
    <w:rsid w:val="002F1F77"/>
    <w:rsid w:val="002F3D1C"/>
    <w:rsid w:val="002F4EA1"/>
    <w:rsid w:val="002F52DE"/>
    <w:rsid w:val="002F55C1"/>
    <w:rsid w:val="002F797A"/>
    <w:rsid w:val="002F7E9B"/>
    <w:rsid w:val="00300483"/>
    <w:rsid w:val="00301C91"/>
    <w:rsid w:val="00303F2B"/>
    <w:rsid w:val="00304607"/>
    <w:rsid w:val="0030467A"/>
    <w:rsid w:val="00304991"/>
    <w:rsid w:val="00304D4E"/>
    <w:rsid w:val="00304FFD"/>
    <w:rsid w:val="00305608"/>
    <w:rsid w:val="00305B72"/>
    <w:rsid w:val="0030610A"/>
    <w:rsid w:val="00306627"/>
    <w:rsid w:val="003069DD"/>
    <w:rsid w:val="00306CAB"/>
    <w:rsid w:val="003077B9"/>
    <w:rsid w:val="0031146F"/>
    <w:rsid w:val="00311795"/>
    <w:rsid w:val="003117B1"/>
    <w:rsid w:val="00311B70"/>
    <w:rsid w:val="00311CBE"/>
    <w:rsid w:val="00312280"/>
    <w:rsid w:val="00312CD0"/>
    <w:rsid w:val="0031449F"/>
    <w:rsid w:val="003145A5"/>
    <w:rsid w:val="003148B9"/>
    <w:rsid w:val="00314A2E"/>
    <w:rsid w:val="00314E34"/>
    <w:rsid w:val="00315266"/>
    <w:rsid w:val="0031693B"/>
    <w:rsid w:val="003169CE"/>
    <w:rsid w:val="00316F0A"/>
    <w:rsid w:val="0031783B"/>
    <w:rsid w:val="00317AC9"/>
    <w:rsid w:val="00317DC7"/>
    <w:rsid w:val="003200F9"/>
    <w:rsid w:val="00320F38"/>
    <w:rsid w:val="00321183"/>
    <w:rsid w:val="00321509"/>
    <w:rsid w:val="00321694"/>
    <w:rsid w:val="00321F0A"/>
    <w:rsid w:val="003223CE"/>
    <w:rsid w:val="00322A2D"/>
    <w:rsid w:val="00322E80"/>
    <w:rsid w:val="00324D5B"/>
    <w:rsid w:val="00325045"/>
    <w:rsid w:val="00325D91"/>
    <w:rsid w:val="00325DA4"/>
    <w:rsid w:val="003267B4"/>
    <w:rsid w:val="00326988"/>
    <w:rsid w:val="00331193"/>
    <w:rsid w:val="00331F1B"/>
    <w:rsid w:val="003333D4"/>
    <w:rsid w:val="00334951"/>
    <w:rsid w:val="00336411"/>
    <w:rsid w:val="0033678D"/>
    <w:rsid w:val="0033720D"/>
    <w:rsid w:val="003373E8"/>
    <w:rsid w:val="003421E1"/>
    <w:rsid w:val="003443DD"/>
    <w:rsid w:val="00344D5A"/>
    <w:rsid w:val="00346EB6"/>
    <w:rsid w:val="00347EDB"/>
    <w:rsid w:val="00350797"/>
    <w:rsid w:val="00351A85"/>
    <w:rsid w:val="003522E8"/>
    <w:rsid w:val="00353989"/>
    <w:rsid w:val="00354D2C"/>
    <w:rsid w:val="0035538C"/>
    <w:rsid w:val="00355B7A"/>
    <w:rsid w:val="0035617C"/>
    <w:rsid w:val="0035624D"/>
    <w:rsid w:val="00356E7E"/>
    <w:rsid w:val="00356EB8"/>
    <w:rsid w:val="00357B83"/>
    <w:rsid w:val="003607EC"/>
    <w:rsid w:val="003614A8"/>
    <w:rsid w:val="0036160E"/>
    <w:rsid w:val="00362610"/>
    <w:rsid w:val="00363830"/>
    <w:rsid w:val="00363D2D"/>
    <w:rsid w:val="00364BB6"/>
    <w:rsid w:val="00364D6B"/>
    <w:rsid w:val="00365408"/>
    <w:rsid w:val="00365CC0"/>
    <w:rsid w:val="003668DF"/>
    <w:rsid w:val="00367688"/>
    <w:rsid w:val="00372221"/>
    <w:rsid w:val="00372CF2"/>
    <w:rsid w:val="0037473B"/>
    <w:rsid w:val="00374C7E"/>
    <w:rsid w:val="00375C8B"/>
    <w:rsid w:val="00377353"/>
    <w:rsid w:val="0037736B"/>
    <w:rsid w:val="00380C0F"/>
    <w:rsid w:val="00381F57"/>
    <w:rsid w:val="0038216E"/>
    <w:rsid w:val="003822E5"/>
    <w:rsid w:val="003830B8"/>
    <w:rsid w:val="00383262"/>
    <w:rsid w:val="00392677"/>
    <w:rsid w:val="00397C87"/>
    <w:rsid w:val="003A157A"/>
    <w:rsid w:val="003A283F"/>
    <w:rsid w:val="003A2A16"/>
    <w:rsid w:val="003A2FDD"/>
    <w:rsid w:val="003A3C43"/>
    <w:rsid w:val="003A5CCC"/>
    <w:rsid w:val="003A5D8A"/>
    <w:rsid w:val="003A70FF"/>
    <w:rsid w:val="003A74D2"/>
    <w:rsid w:val="003A756B"/>
    <w:rsid w:val="003A7902"/>
    <w:rsid w:val="003B2375"/>
    <w:rsid w:val="003B23D7"/>
    <w:rsid w:val="003B34CB"/>
    <w:rsid w:val="003B3AB4"/>
    <w:rsid w:val="003B3CA8"/>
    <w:rsid w:val="003B45D5"/>
    <w:rsid w:val="003B4D53"/>
    <w:rsid w:val="003B52FE"/>
    <w:rsid w:val="003B572A"/>
    <w:rsid w:val="003B6325"/>
    <w:rsid w:val="003B71E0"/>
    <w:rsid w:val="003B78A4"/>
    <w:rsid w:val="003B7F0B"/>
    <w:rsid w:val="003C144E"/>
    <w:rsid w:val="003C1A07"/>
    <w:rsid w:val="003C1E74"/>
    <w:rsid w:val="003C20A2"/>
    <w:rsid w:val="003C2673"/>
    <w:rsid w:val="003C2781"/>
    <w:rsid w:val="003C27A2"/>
    <w:rsid w:val="003C567C"/>
    <w:rsid w:val="003C59B8"/>
    <w:rsid w:val="003C6809"/>
    <w:rsid w:val="003C7897"/>
    <w:rsid w:val="003D0937"/>
    <w:rsid w:val="003D17E6"/>
    <w:rsid w:val="003D1A20"/>
    <w:rsid w:val="003D1AC9"/>
    <w:rsid w:val="003D2AC9"/>
    <w:rsid w:val="003D2CD8"/>
    <w:rsid w:val="003D3724"/>
    <w:rsid w:val="003D3AE1"/>
    <w:rsid w:val="003D46A7"/>
    <w:rsid w:val="003D6376"/>
    <w:rsid w:val="003D79AD"/>
    <w:rsid w:val="003E0F4A"/>
    <w:rsid w:val="003E1235"/>
    <w:rsid w:val="003E2A35"/>
    <w:rsid w:val="003E2B56"/>
    <w:rsid w:val="003E2CE1"/>
    <w:rsid w:val="003E2DCB"/>
    <w:rsid w:val="003E3D88"/>
    <w:rsid w:val="003E4C3F"/>
    <w:rsid w:val="003E4D7C"/>
    <w:rsid w:val="003E5FA8"/>
    <w:rsid w:val="003E6252"/>
    <w:rsid w:val="003E7FDF"/>
    <w:rsid w:val="003F1200"/>
    <w:rsid w:val="003F1421"/>
    <w:rsid w:val="003F1844"/>
    <w:rsid w:val="003F1FDC"/>
    <w:rsid w:val="003F241E"/>
    <w:rsid w:val="003F26CF"/>
    <w:rsid w:val="003F28C0"/>
    <w:rsid w:val="003F34A1"/>
    <w:rsid w:val="003F52B2"/>
    <w:rsid w:val="003F5C8C"/>
    <w:rsid w:val="003F716E"/>
    <w:rsid w:val="00400061"/>
    <w:rsid w:val="0040068A"/>
    <w:rsid w:val="00400813"/>
    <w:rsid w:val="004013AD"/>
    <w:rsid w:val="00402215"/>
    <w:rsid w:val="00402A48"/>
    <w:rsid w:val="00402C35"/>
    <w:rsid w:val="0040324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5A7E"/>
    <w:rsid w:val="00416277"/>
    <w:rsid w:val="00416E24"/>
    <w:rsid w:val="004172EA"/>
    <w:rsid w:val="0042063D"/>
    <w:rsid w:val="00422B23"/>
    <w:rsid w:val="00423A60"/>
    <w:rsid w:val="0042651C"/>
    <w:rsid w:val="00426E9B"/>
    <w:rsid w:val="00427D55"/>
    <w:rsid w:val="0043233C"/>
    <w:rsid w:val="004345A6"/>
    <w:rsid w:val="00434C7A"/>
    <w:rsid w:val="00435B2F"/>
    <w:rsid w:val="00435E03"/>
    <w:rsid w:val="004373E1"/>
    <w:rsid w:val="004374A3"/>
    <w:rsid w:val="00437A7E"/>
    <w:rsid w:val="00437B6C"/>
    <w:rsid w:val="00440144"/>
    <w:rsid w:val="0044064E"/>
    <w:rsid w:val="00440805"/>
    <w:rsid w:val="00440DED"/>
    <w:rsid w:val="004412E1"/>
    <w:rsid w:val="00441554"/>
    <w:rsid w:val="00442E48"/>
    <w:rsid w:val="00443DCD"/>
    <w:rsid w:val="00443E7E"/>
    <w:rsid w:val="00444C06"/>
    <w:rsid w:val="00445377"/>
    <w:rsid w:val="00445498"/>
    <w:rsid w:val="004454DF"/>
    <w:rsid w:val="00446804"/>
    <w:rsid w:val="00446832"/>
    <w:rsid w:val="004478D4"/>
    <w:rsid w:val="00450380"/>
    <w:rsid w:val="004505C6"/>
    <w:rsid w:val="0045186B"/>
    <w:rsid w:val="00451C14"/>
    <w:rsid w:val="004520CD"/>
    <w:rsid w:val="00452DF3"/>
    <w:rsid w:val="004534F5"/>
    <w:rsid w:val="00453765"/>
    <w:rsid w:val="00454EC3"/>
    <w:rsid w:val="0045530A"/>
    <w:rsid w:val="004554AE"/>
    <w:rsid w:val="004554C3"/>
    <w:rsid w:val="00455FB6"/>
    <w:rsid w:val="00457197"/>
    <w:rsid w:val="004573F8"/>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372A"/>
    <w:rsid w:val="00474C60"/>
    <w:rsid w:val="00475388"/>
    <w:rsid w:val="00475944"/>
    <w:rsid w:val="00475DF0"/>
    <w:rsid w:val="00476525"/>
    <w:rsid w:val="004772E2"/>
    <w:rsid w:val="0047739F"/>
    <w:rsid w:val="00477F97"/>
    <w:rsid w:val="004805A5"/>
    <w:rsid w:val="00480A2D"/>
    <w:rsid w:val="00480AFB"/>
    <w:rsid w:val="00480D23"/>
    <w:rsid w:val="00481247"/>
    <w:rsid w:val="004828DC"/>
    <w:rsid w:val="00482E49"/>
    <w:rsid w:val="00482FF7"/>
    <w:rsid w:val="00483098"/>
    <w:rsid w:val="00483AFB"/>
    <w:rsid w:val="0048402B"/>
    <w:rsid w:val="0048414A"/>
    <w:rsid w:val="00484B31"/>
    <w:rsid w:val="00485C56"/>
    <w:rsid w:val="00486B79"/>
    <w:rsid w:val="00486CA2"/>
    <w:rsid w:val="00487E18"/>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49A8"/>
    <w:rsid w:val="004A52F5"/>
    <w:rsid w:val="004A5D3A"/>
    <w:rsid w:val="004A6897"/>
    <w:rsid w:val="004A692B"/>
    <w:rsid w:val="004A6EB6"/>
    <w:rsid w:val="004A794C"/>
    <w:rsid w:val="004B3EC7"/>
    <w:rsid w:val="004B41AD"/>
    <w:rsid w:val="004B5664"/>
    <w:rsid w:val="004B7B84"/>
    <w:rsid w:val="004C12E9"/>
    <w:rsid w:val="004C2107"/>
    <w:rsid w:val="004C4E86"/>
    <w:rsid w:val="004C5FC6"/>
    <w:rsid w:val="004C6435"/>
    <w:rsid w:val="004C649B"/>
    <w:rsid w:val="004C677A"/>
    <w:rsid w:val="004C7907"/>
    <w:rsid w:val="004C7B9C"/>
    <w:rsid w:val="004C7D55"/>
    <w:rsid w:val="004D089A"/>
    <w:rsid w:val="004D2CE7"/>
    <w:rsid w:val="004D3184"/>
    <w:rsid w:val="004D5030"/>
    <w:rsid w:val="004D6045"/>
    <w:rsid w:val="004D724D"/>
    <w:rsid w:val="004D7317"/>
    <w:rsid w:val="004D7546"/>
    <w:rsid w:val="004D7EC5"/>
    <w:rsid w:val="004E02B0"/>
    <w:rsid w:val="004E0B29"/>
    <w:rsid w:val="004E0E11"/>
    <w:rsid w:val="004E0F08"/>
    <w:rsid w:val="004E1546"/>
    <w:rsid w:val="004E19DC"/>
    <w:rsid w:val="004E2ED4"/>
    <w:rsid w:val="004E35E8"/>
    <w:rsid w:val="004E4204"/>
    <w:rsid w:val="004E50F0"/>
    <w:rsid w:val="004E6A03"/>
    <w:rsid w:val="004F0070"/>
    <w:rsid w:val="004F0468"/>
    <w:rsid w:val="004F0C51"/>
    <w:rsid w:val="004F263C"/>
    <w:rsid w:val="004F2BB1"/>
    <w:rsid w:val="004F2EC7"/>
    <w:rsid w:val="004F3CE8"/>
    <w:rsid w:val="004F5A4C"/>
    <w:rsid w:val="004F5CD9"/>
    <w:rsid w:val="004F6BFB"/>
    <w:rsid w:val="004F745D"/>
    <w:rsid w:val="004F7E4A"/>
    <w:rsid w:val="0050147C"/>
    <w:rsid w:val="0050182B"/>
    <w:rsid w:val="005024C4"/>
    <w:rsid w:val="00502579"/>
    <w:rsid w:val="005029F7"/>
    <w:rsid w:val="00503D4C"/>
    <w:rsid w:val="00504C0C"/>
    <w:rsid w:val="00504E48"/>
    <w:rsid w:val="005070FF"/>
    <w:rsid w:val="00507695"/>
    <w:rsid w:val="005122FC"/>
    <w:rsid w:val="00512BBC"/>
    <w:rsid w:val="005134FB"/>
    <w:rsid w:val="005135FD"/>
    <w:rsid w:val="0051366C"/>
    <w:rsid w:val="0051684F"/>
    <w:rsid w:val="00516A92"/>
    <w:rsid w:val="00516B9F"/>
    <w:rsid w:val="00517693"/>
    <w:rsid w:val="00517814"/>
    <w:rsid w:val="005205AB"/>
    <w:rsid w:val="005205E8"/>
    <w:rsid w:val="005211CD"/>
    <w:rsid w:val="00523378"/>
    <w:rsid w:val="00524FF0"/>
    <w:rsid w:val="0052550F"/>
    <w:rsid w:val="005265E4"/>
    <w:rsid w:val="00526C0F"/>
    <w:rsid w:val="0052702A"/>
    <w:rsid w:val="00530397"/>
    <w:rsid w:val="00530F73"/>
    <w:rsid w:val="00533B8E"/>
    <w:rsid w:val="00535417"/>
    <w:rsid w:val="00535833"/>
    <w:rsid w:val="0053599A"/>
    <w:rsid w:val="00536D28"/>
    <w:rsid w:val="005372C5"/>
    <w:rsid w:val="00537A26"/>
    <w:rsid w:val="00540E37"/>
    <w:rsid w:val="00540E47"/>
    <w:rsid w:val="005420E6"/>
    <w:rsid w:val="00543283"/>
    <w:rsid w:val="0054364C"/>
    <w:rsid w:val="00546252"/>
    <w:rsid w:val="00546747"/>
    <w:rsid w:val="00547510"/>
    <w:rsid w:val="00547E72"/>
    <w:rsid w:val="00547ECC"/>
    <w:rsid w:val="00551D43"/>
    <w:rsid w:val="00551D5A"/>
    <w:rsid w:val="00551EC3"/>
    <w:rsid w:val="005532B5"/>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8F2"/>
    <w:rsid w:val="00567E8F"/>
    <w:rsid w:val="005702D6"/>
    <w:rsid w:val="00572588"/>
    <w:rsid w:val="0057298A"/>
    <w:rsid w:val="00573A50"/>
    <w:rsid w:val="005746D2"/>
    <w:rsid w:val="00574E8A"/>
    <w:rsid w:val="00575BA1"/>
    <w:rsid w:val="00576433"/>
    <w:rsid w:val="00577775"/>
    <w:rsid w:val="005811B4"/>
    <w:rsid w:val="0058121A"/>
    <w:rsid w:val="00581863"/>
    <w:rsid w:val="00581EA3"/>
    <w:rsid w:val="0058205A"/>
    <w:rsid w:val="0058260B"/>
    <w:rsid w:val="00584B8C"/>
    <w:rsid w:val="00584D1E"/>
    <w:rsid w:val="0058581C"/>
    <w:rsid w:val="00586795"/>
    <w:rsid w:val="00586B82"/>
    <w:rsid w:val="00587E13"/>
    <w:rsid w:val="00592F78"/>
    <w:rsid w:val="005933AA"/>
    <w:rsid w:val="005940AA"/>
    <w:rsid w:val="00594614"/>
    <w:rsid w:val="00594E10"/>
    <w:rsid w:val="005958A4"/>
    <w:rsid w:val="00596306"/>
    <w:rsid w:val="00596487"/>
    <w:rsid w:val="00596EE8"/>
    <w:rsid w:val="005A0809"/>
    <w:rsid w:val="005A0B91"/>
    <w:rsid w:val="005A0BB9"/>
    <w:rsid w:val="005A1494"/>
    <w:rsid w:val="005A1998"/>
    <w:rsid w:val="005A3590"/>
    <w:rsid w:val="005A4A1C"/>
    <w:rsid w:val="005A550F"/>
    <w:rsid w:val="005A5BD8"/>
    <w:rsid w:val="005A692A"/>
    <w:rsid w:val="005A6AB8"/>
    <w:rsid w:val="005B11C2"/>
    <w:rsid w:val="005B137B"/>
    <w:rsid w:val="005B180A"/>
    <w:rsid w:val="005B382C"/>
    <w:rsid w:val="005B3C11"/>
    <w:rsid w:val="005B40DA"/>
    <w:rsid w:val="005B4226"/>
    <w:rsid w:val="005B5AA4"/>
    <w:rsid w:val="005B656B"/>
    <w:rsid w:val="005B71B3"/>
    <w:rsid w:val="005B76A4"/>
    <w:rsid w:val="005C04A7"/>
    <w:rsid w:val="005C17A4"/>
    <w:rsid w:val="005C1D7D"/>
    <w:rsid w:val="005C20BB"/>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B49"/>
    <w:rsid w:val="005E2C60"/>
    <w:rsid w:val="005E31F6"/>
    <w:rsid w:val="005E3622"/>
    <w:rsid w:val="005E5EAE"/>
    <w:rsid w:val="005E60B3"/>
    <w:rsid w:val="005E676C"/>
    <w:rsid w:val="005E6CB9"/>
    <w:rsid w:val="005E7548"/>
    <w:rsid w:val="005E7F14"/>
    <w:rsid w:val="005F0154"/>
    <w:rsid w:val="005F0176"/>
    <w:rsid w:val="005F021D"/>
    <w:rsid w:val="005F1EAC"/>
    <w:rsid w:val="005F308F"/>
    <w:rsid w:val="005F4869"/>
    <w:rsid w:val="005F4BFD"/>
    <w:rsid w:val="005F510E"/>
    <w:rsid w:val="005F5748"/>
    <w:rsid w:val="005F5834"/>
    <w:rsid w:val="005F5E11"/>
    <w:rsid w:val="006003E5"/>
    <w:rsid w:val="00600E63"/>
    <w:rsid w:val="00601561"/>
    <w:rsid w:val="00601E55"/>
    <w:rsid w:val="00602034"/>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29D"/>
    <w:rsid w:val="00642C2F"/>
    <w:rsid w:val="00643007"/>
    <w:rsid w:val="006431D0"/>
    <w:rsid w:val="006432C5"/>
    <w:rsid w:val="006436FA"/>
    <w:rsid w:val="00643852"/>
    <w:rsid w:val="00643C27"/>
    <w:rsid w:val="006455E7"/>
    <w:rsid w:val="00645758"/>
    <w:rsid w:val="006461A1"/>
    <w:rsid w:val="00647422"/>
    <w:rsid w:val="00647959"/>
    <w:rsid w:val="00647E6B"/>
    <w:rsid w:val="00650E84"/>
    <w:rsid w:val="006515D7"/>
    <w:rsid w:val="0065198B"/>
    <w:rsid w:val="006525AF"/>
    <w:rsid w:val="0065266A"/>
    <w:rsid w:val="00653F9C"/>
    <w:rsid w:val="00655470"/>
    <w:rsid w:val="00655FE9"/>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940"/>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CC9"/>
    <w:rsid w:val="0069493F"/>
    <w:rsid w:val="0069596E"/>
    <w:rsid w:val="00696566"/>
    <w:rsid w:val="006966BA"/>
    <w:rsid w:val="0069722D"/>
    <w:rsid w:val="006A0052"/>
    <w:rsid w:val="006A0A9E"/>
    <w:rsid w:val="006A1C6D"/>
    <w:rsid w:val="006A1F1C"/>
    <w:rsid w:val="006A206C"/>
    <w:rsid w:val="006A3836"/>
    <w:rsid w:val="006A3DD3"/>
    <w:rsid w:val="006A4625"/>
    <w:rsid w:val="006A47AE"/>
    <w:rsid w:val="006A5B5E"/>
    <w:rsid w:val="006A67CB"/>
    <w:rsid w:val="006B0368"/>
    <w:rsid w:val="006B0F6E"/>
    <w:rsid w:val="006B1D7B"/>
    <w:rsid w:val="006B2335"/>
    <w:rsid w:val="006B27D4"/>
    <w:rsid w:val="006B2C9C"/>
    <w:rsid w:val="006B48EB"/>
    <w:rsid w:val="006B4C00"/>
    <w:rsid w:val="006B56FC"/>
    <w:rsid w:val="006B620A"/>
    <w:rsid w:val="006B649F"/>
    <w:rsid w:val="006B6DDA"/>
    <w:rsid w:val="006B73D9"/>
    <w:rsid w:val="006B7DF0"/>
    <w:rsid w:val="006B7E74"/>
    <w:rsid w:val="006C06A5"/>
    <w:rsid w:val="006C0D75"/>
    <w:rsid w:val="006C1C48"/>
    <w:rsid w:val="006C3C1D"/>
    <w:rsid w:val="006C41FF"/>
    <w:rsid w:val="006C5145"/>
    <w:rsid w:val="006C65A8"/>
    <w:rsid w:val="006C78E9"/>
    <w:rsid w:val="006D05AD"/>
    <w:rsid w:val="006D0EC1"/>
    <w:rsid w:val="006D16F8"/>
    <w:rsid w:val="006D1813"/>
    <w:rsid w:val="006D24A9"/>
    <w:rsid w:val="006D2AF3"/>
    <w:rsid w:val="006D4D79"/>
    <w:rsid w:val="006D4FBD"/>
    <w:rsid w:val="006D53F6"/>
    <w:rsid w:val="006D5879"/>
    <w:rsid w:val="006D63FD"/>
    <w:rsid w:val="006D65B4"/>
    <w:rsid w:val="006D754A"/>
    <w:rsid w:val="006D7B9C"/>
    <w:rsid w:val="006E04C6"/>
    <w:rsid w:val="006E0A65"/>
    <w:rsid w:val="006E1B01"/>
    <w:rsid w:val="006E2966"/>
    <w:rsid w:val="006E3E3D"/>
    <w:rsid w:val="006E4745"/>
    <w:rsid w:val="006E4836"/>
    <w:rsid w:val="006E5DDD"/>
    <w:rsid w:val="006E7811"/>
    <w:rsid w:val="006F04DA"/>
    <w:rsid w:val="006F0557"/>
    <w:rsid w:val="006F0EA3"/>
    <w:rsid w:val="006F1B5D"/>
    <w:rsid w:val="006F212B"/>
    <w:rsid w:val="006F2B9C"/>
    <w:rsid w:val="006F37F7"/>
    <w:rsid w:val="006F4A61"/>
    <w:rsid w:val="006F4ADC"/>
    <w:rsid w:val="006F643D"/>
    <w:rsid w:val="006F675C"/>
    <w:rsid w:val="006F6D13"/>
    <w:rsid w:val="006F7759"/>
    <w:rsid w:val="006F7D95"/>
    <w:rsid w:val="007009FE"/>
    <w:rsid w:val="00700D41"/>
    <w:rsid w:val="00701B21"/>
    <w:rsid w:val="00702384"/>
    <w:rsid w:val="00704BAE"/>
    <w:rsid w:val="00705807"/>
    <w:rsid w:val="00705C74"/>
    <w:rsid w:val="00705C78"/>
    <w:rsid w:val="007060E1"/>
    <w:rsid w:val="0070673C"/>
    <w:rsid w:val="00706824"/>
    <w:rsid w:val="00706B85"/>
    <w:rsid w:val="007071FC"/>
    <w:rsid w:val="00707C84"/>
    <w:rsid w:val="00710A59"/>
    <w:rsid w:val="00710FDE"/>
    <w:rsid w:val="007116C7"/>
    <w:rsid w:val="00711C5A"/>
    <w:rsid w:val="00712B66"/>
    <w:rsid w:val="00712F46"/>
    <w:rsid w:val="00713C31"/>
    <w:rsid w:val="0071428D"/>
    <w:rsid w:val="007144C9"/>
    <w:rsid w:val="00715E68"/>
    <w:rsid w:val="00716AE4"/>
    <w:rsid w:val="00716B3C"/>
    <w:rsid w:val="007170C2"/>
    <w:rsid w:val="00717EE4"/>
    <w:rsid w:val="00717F2D"/>
    <w:rsid w:val="00720453"/>
    <w:rsid w:val="00720853"/>
    <w:rsid w:val="00722129"/>
    <w:rsid w:val="0072326F"/>
    <w:rsid w:val="00724173"/>
    <w:rsid w:val="00724692"/>
    <w:rsid w:val="00726730"/>
    <w:rsid w:val="00730598"/>
    <w:rsid w:val="00731C24"/>
    <w:rsid w:val="00731DB6"/>
    <w:rsid w:val="0073257E"/>
    <w:rsid w:val="00732A32"/>
    <w:rsid w:val="00733066"/>
    <w:rsid w:val="00733469"/>
    <w:rsid w:val="00733539"/>
    <w:rsid w:val="00735557"/>
    <w:rsid w:val="00736384"/>
    <w:rsid w:val="00737108"/>
    <w:rsid w:val="007379CE"/>
    <w:rsid w:val="007419A7"/>
    <w:rsid w:val="00741B21"/>
    <w:rsid w:val="00741DD8"/>
    <w:rsid w:val="00741E49"/>
    <w:rsid w:val="0074250D"/>
    <w:rsid w:val="007445E2"/>
    <w:rsid w:val="00744751"/>
    <w:rsid w:val="007448BF"/>
    <w:rsid w:val="00745496"/>
    <w:rsid w:val="007460DA"/>
    <w:rsid w:val="0074705B"/>
    <w:rsid w:val="007470EC"/>
    <w:rsid w:val="00747F14"/>
    <w:rsid w:val="0075020B"/>
    <w:rsid w:val="00751017"/>
    <w:rsid w:val="00751960"/>
    <w:rsid w:val="007535C7"/>
    <w:rsid w:val="00756551"/>
    <w:rsid w:val="00756C13"/>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C8A"/>
    <w:rsid w:val="00787D47"/>
    <w:rsid w:val="0079014E"/>
    <w:rsid w:val="0079148B"/>
    <w:rsid w:val="00792971"/>
    <w:rsid w:val="007935C6"/>
    <w:rsid w:val="00794129"/>
    <w:rsid w:val="00794516"/>
    <w:rsid w:val="00794878"/>
    <w:rsid w:val="00795512"/>
    <w:rsid w:val="00795AB7"/>
    <w:rsid w:val="00795E37"/>
    <w:rsid w:val="00796789"/>
    <w:rsid w:val="0079694C"/>
    <w:rsid w:val="00796D89"/>
    <w:rsid w:val="00796DA2"/>
    <w:rsid w:val="0079751B"/>
    <w:rsid w:val="00797D4D"/>
    <w:rsid w:val="007A0415"/>
    <w:rsid w:val="007A06BA"/>
    <w:rsid w:val="007A0D58"/>
    <w:rsid w:val="007A27BD"/>
    <w:rsid w:val="007A294A"/>
    <w:rsid w:val="007A4C96"/>
    <w:rsid w:val="007A51A6"/>
    <w:rsid w:val="007A523D"/>
    <w:rsid w:val="007A5629"/>
    <w:rsid w:val="007A56E5"/>
    <w:rsid w:val="007A60CA"/>
    <w:rsid w:val="007A6F0F"/>
    <w:rsid w:val="007A701F"/>
    <w:rsid w:val="007A708C"/>
    <w:rsid w:val="007A75B5"/>
    <w:rsid w:val="007A7985"/>
    <w:rsid w:val="007A7ABE"/>
    <w:rsid w:val="007B03C5"/>
    <w:rsid w:val="007B12AC"/>
    <w:rsid w:val="007B1BC5"/>
    <w:rsid w:val="007B217A"/>
    <w:rsid w:val="007B26E1"/>
    <w:rsid w:val="007B3045"/>
    <w:rsid w:val="007B4C0F"/>
    <w:rsid w:val="007B5E25"/>
    <w:rsid w:val="007B6E0E"/>
    <w:rsid w:val="007C155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106"/>
    <w:rsid w:val="007E4A2F"/>
    <w:rsid w:val="007E5C4A"/>
    <w:rsid w:val="007E6915"/>
    <w:rsid w:val="007E74CA"/>
    <w:rsid w:val="007E7AD3"/>
    <w:rsid w:val="007F0070"/>
    <w:rsid w:val="007F0441"/>
    <w:rsid w:val="007F0E99"/>
    <w:rsid w:val="007F173D"/>
    <w:rsid w:val="007F19C6"/>
    <w:rsid w:val="007F20F1"/>
    <w:rsid w:val="007F310E"/>
    <w:rsid w:val="007F4224"/>
    <w:rsid w:val="007F4DD2"/>
    <w:rsid w:val="007F4FB9"/>
    <w:rsid w:val="007F63C6"/>
    <w:rsid w:val="007F7022"/>
    <w:rsid w:val="007F7690"/>
    <w:rsid w:val="008011CC"/>
    <w:rsid w:val="00801404"/>
    <w:rsid w:val="008017AA"/>
    <w:rsid w:val="00801CBA"/>
    <w:rsid w:val="00801D92"/>
    <w:rsid w:val="00804BCF"/>
    <w:rsid w:val="00804FA4"/>
    <w:rsid w:val="00805275"/>
    <w:rsid w:val="00806A62"/>
    <w:rsid w:val="00806E55"/>
    <w:rsid w:val="008075CE"/>
    <w:rsid w:val="008115F7"/>
    <w:rsid w:val="00812179"/>
    <w:rsid w:val="008124E2"/>
    <w:rsid w:val="00813411"/>
    <w:rsid w:val="00813928"/>
    <w:rsid w:val="00815321"/>
    <w:rsid w:val="008162BF"/>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2351"/>
    <w:rsid w:val="008333B7"/>
    <w:rsid w:val="008336EC"/>
    <w:rsid w:val="008337B9"/>
    <w:rsid w:val="008340E4"/>
    <w:rsid w:val="00834FD2"/>
    <w:rsid w:val="00835084"/>
    <w:rsid w:val="00835184"/>
    <w:rsid w:val="00835569"/>
    <w:rsid w:val="00835802"/>
    <w:rsid w:val="00836095"/>
    <w:rsid w:val="00836295"/>
    <w:rsid w:val="008370D2"/>
    <w:rsid w:val="008370EE"/>
    <w:rsid w:val="00837CBA"/>
    <w:rsid w:val="0084093F"/>
    <w:rsid w:val="0084098A"/>
    <w:rsid w:val="00840DB0"/>
    <w:rsid w:val="00840EDE"/>
    <w:rsid w:val="008418A5"/>
    <w:rsid w:val="00842098"/>
    <w:rsid w:val="00843548"/>
    <w:rsid w:val="0084364C"/>
    <w:rsid w:val="0084383C"/>
    <w:rsid w:val="00843925"/>
    <w:rsid w:val="00843CC0"/>
    <w:rsid w:val="00844ADD"/>
    <w:rsid w:val="0084534E"/>
    <w:rsid w:val="00846062"/>
    <w:rsid w:val="008474C1"/>
    <w:rsid w:val="00847AAE"/>
    <w:rsid w:val="00847C1C"/>
    <w:rsid w:val="0085055E"/>
    <w:rsid w:val="00850C3B"/>
    <w:rsid w:val="008512E4"/>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C5C"/>
    <w:rsid w:val="008671C7"/>
    <w:rsid w:val="00867EB8"/>
    <w:rsid w:val="00870335"/>
    <w:rsid w:val="00870AA2"/>
    <w:rsid w:val="00873D88"/>
    <w:rsid w:val="0087433B"/>
    <w:rsid w:val="00874B0A"/>
    <w:rsid w:val="0087621E"/>
    <w:rsid w:val="008767B2"/>
    <w:rsid w:val="00877328"/>
    <w:rsid w:val="00877469"/>
    <w:rsid w:val="0087787A"/>
    <w:rsid w:val="008802F0"/>
    <w:rsid w:val="00880992"/>
    <w:rsid w:val="00881692"/>
    <w:rsid w:val="00883143"/>
    <w:rsid w:val="00886154"/>
    <w:rsid w:val="00890277"/>
    <w:rsid w:val="0089061A"/>
    <w:rsid w:val="008915C6"/>
    <w:rsid w:val="00891677"/>
    <w:rsid w:val="00892DB5"/>
    <w:rsid w:val="0089474B"/>
    <w:rsid w:val="00894B61"/>
    <w:rsid w:val="00895255"/>
    <w:rsid w:val="00895DF1"/>
    <w:rsid w:val="00896645"/>
    <w:rsid w:val="008975D2"/>
    <w:rsid w:val="008A035B"/>
    <w:rsid w:val="008A0459"/>
    <w:rsid w:val="008A1218"/>
    <w:rsid w:val="008A15B6"/>
    <w:rsid w:val="008A1A6E"/>
    <w:rsid w:val="008A202A"/>
    <w:rsid w:val="008A36C9"/>
    <w:rsid w:val="008A44EE"/>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1C0"/>
    <w:rsid w:val="008C520E"/>
    <w:rsid w:val="008C563B"/>
    <w:rsid w:val="008C567E"/>
    <w:rsid w:val="008C5DEE"/>
    <w:rsid w:val="008C6285"/>
    <w:rsid w:val="008C7182"/>
    <w:rsid w:val="008C7268"/>
    <w:rsid w:val="008C7CA5"/>
    <w:rsid w:val="008C7D9D"/>
    <w:rsid w:val="008D0416"/>
    <w:rsid w:val="008D13C6"/>
    <w:rsid w:val="008D1605"/>
    <w:rsid w:val="008D1B04"/>
    <w:rsid w:val="008D2412"/>
    <w:rsid w:val="008D30A0"/>
    <w:rsid w:val="008D3235"/>
    <w:rsid w:val="008D33C8"/>
    <w:rsid w:val="008D3893"/>
    <w:rsid w:val="008D45CD"/>
    <w:rsid w:val="008D4898"/>
    <w:rsid w:val="008D55F1"/>
    <w:rsid w:val="008D5CD7"/>
    <w:rsid w:val="008D718E"/>
    <w:rsid w:val="008D73DE"/>
    <w:rsid w:val="008E09C5"/>
    <w:rsid w:val="008E0AA7"/>
    <w:rsid w:val="008E2355"/>
    <w:rsid w:val="008E3151"/>
    <w:rsid w:val="008E3386"/>
    <w:rsid w:val="008E3733"/>
    <w:rsid w:val="008E5410"/>
    <w:rsid w:val="008E5A3F"/>
    <w:rsid w:val="008E7209"/>
    <w:rsid w:val="008E7448"/>
    <w:rsid w:val="008F11BB"/>
    <w:rsid w:val="008F16FF"/>
    <w:rsid w:val="008F182F"/>
    <w:rsid w:val="008F1E95"/>
    <w:rsid w:val="008F2304"/>
    <w:rsid w:val="008F452E"/>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FC7"/>
    <w:rsid w:val="0091045D"/>
    <w:rsid w:val="0091281A"/>
    <w:rsid w:val="00912B24"/>
    <w:rsid w:val="009139B5"/>
    <w:rsid w:val="00913D34"/>
    <w:rsid w:val="009142B2"/>
    <w:rsid w:val="00914514"/>
    <w:rsid w:val="00914549"/>
    <w:rsid w:val="00914C08"/>
    <w:rsid w:val="00914F2F"/>
    <w:rsid w:val="00916057"/>
    <w:rsid w:val="00916AD1"/>
    <w:rsid w:val="00917637"/>
    <w:rsid w:val="00917FEE"/>
    <w:rsid w:val="0092023D"/>
    <w:rsid w:val="0092039A"/>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294"/>
    <w:rsid w:val="0093375E"/>
    <w:rsid w:val="00933BEF"/>
    <w:rsid w:val="00934210"/>
    <w:rsid w:val="00935223"/>
    <w:rsid w:val="0093787E"/>
    <w:rsid w:val="00940B95"/>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319"/>
    <w:rsid w:val="009536A8"/>
    <w:rsid w:val="009538C2"/>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5AC8"/>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74C"/>
    <w:rsid w:val="00991DA1"/>
    <w:rsid w:val="009927F1"/>
    <w:rsid w:val="009936C4"/>
    <w:rsid w:val="009948ED"/>
    <w:rsid w:val="00995ADA"/>
    <w:rsid w:val="0099616E"/>
    <w:rsid w:val="0099643A"/>
    <w:rsid w:val="00997959"/>
    <w:rsid w:val="009A0BAF"/>
    <w:rsid w:val="009A1431"/>
    <w:rsid w:val="009A153D"/>
    <w:rsid w:val="009A1634"/>
    <w:rsid w:val="009A3A34"/>
    <w:rsid w:val="009A3FE2"/>
    <w:rsid w:val="009A400C"/>
    <w:rsid w:val="009A4B2C"/>
    <w:rsid w:val="009A4CC8"/>
    <w:rsid w:val="009A5592"/>
    <w:rsid w:val="009A59BA"/>
    <w:rsid w:val="009A5E87"/>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5F4D"/>
    <w:rsid w:val="009B6C97"/>
    <w:rsid w:val="009C058F"/>
    <w:rsid w:val="009C0C5A"/>
    <w:rsid w:val="009C2B3E"/>
    <w:rsid w:val="009C2EA2"/>
    <w:rsid w:val="009C3721"/>
    <w:rsid w:val="009C4141"/>
    <w:rsid w:val="009C4B55"/>
    <w:rsid w:val="009C5450"/>
    <w:rsid w:val="009C5FCC"/>
    <w:rsid w:val="009C61A2"/>
    <w:rsid w:val="009C6DF6"/>
    <w:rsid w:val="009C6E92"/>
    <w:rsid w:val="009D04F7"/>
    <w:rsid w:val="009D0AE8"/>
    <w:rsid w:val="009D1589"/>
    <w:rsid w:val="009D15A1"/>
    <w:rsid w:val="009D2003"/>
    <w:rsid w:val="009D38C2"/>
    <w:rsid w:val="009D417F"/>
    <w:rsid w:val="009D45E5"/>
    <w:rsid w:val="009D4B85"/>
    <w:rsid w:val="009D535B"/>
    <w:rsid w:val="009D630B"/>
    <w:rsid w:val="009D6CAA"/>
    <w:rsid w:val="009D6CF6"/>
    <w:rsid w:val="009D6E69"/>
    <w:rsid w:val="009E02DC"/>
    <w:rsid w:val="009E0DFF"/>
    <w:rsid w:val="009E2040"/>
    <w:rsid w:val="009E49AE"/>
    <w:rsid w:val="009E4DC7"/>
    <w:rsid w:val="009E660A"/>
    <w:rsid w:val="009E6B64"/>
    <w:rsid w:val="009E72E5"/>
    <w:rsid w:val="009E7A7F"/>
    <w:rsid w:val="009F08FB"/>
    <w:rsid w:val="009F19AA"/>
    <w:rsid w:val="009F46C8"/>
    <w:rsid w:val="009F4F2A"/>
    <w:rsid w:val="009F660B"/>
    <w:rsid w:val="009F671E"/>
    <w:rsid w:val="009F76C6"/>
    <w:rsid w:val="009F7ED1"/>
    <w:rsid w:val="00A0149B"/>
    <w:rsid w:val="00A015B7"/>
    <w:rsid w:val="00A01607"/>
    <w:rsid w:val="00A018D4"/>
    <w:rsid w:val="00A02F9D"/>
    <w:rsid w:val="00A03767"/>
    <w:rsid w:val="00A04690"/>
    <w:rsid w:val="00A04834"/>
    <w:rsid w:val="00A05628"/>
    <w:rsid w:val="00A07DCF"/>
    <w:rsid w:val="00A11963"/>
    <w:rsid w:val="00A1231B"/>
    <w:rsid w:val="00A12979"/>
    <w:rsid w:val="00A131A9"/>
    <w:rsid w:val="00A1496E"/>
    <w:rsid w:val="00A14CE1"/>
    <w:rsid w:val="00A14EB4"/>
    <w:rsid w:val="00A14F84"/>
    <w:rsid w:val="00A15169"/>
    <w:rsid w:val="00A16A1A"/>
    <w:rsid w:val="00A16D6D"/>
    <w:rsid w:val="00A17C75"/>
    <w:rsid w:val="00A211C8"/>
    <w:rsid w:val="00A2121E"/>
    <w:rsid w:val="00A21EAC"/>
    <w:rsid w:val="00A221DE"/>
    <w:rsid w:val="00A22CB2"/>
    <w:rsid w:val="00A23138"/>
    <w:rsid w:val="00A23940"/>
    <w:rsid w:val="00A23ECC"/>
    <w:rsid w:val="00A24024"/>
    <w:rsid w:val="00A24CD3"/>
    <w:rsid w:val="00A25461"/>
    <w:rsid w:val="00A262BC"/>
    <w:rsid w:val="00A26367"/>
    <w:rsid w:val="00A2678A"/>
    <w:rsid w:val="00A269E1"/>
    <w:rsid w:val="00A27C1C"/>
    <w:rsid w:val="00A30F6A"/>
    <w:rsid w:val="00A32AEA"/>
    <w:rsid w:val="00A32F32"/>
    <w:rsid w:val="00A33E80"/>
    <w:rsid w:val="00A33EFE"/>
    <w:rsid w:val="00A342E1"/>
    <w:rsid w:val="00A350E8"/>
    <w:rsid w:val="00A358BC"/>
    <w:rsid w:val="00A36B8E"/>
    <w:rsid w:val="00A40554"/>
    <w:rsid w:val="00A4148D"/>
    <w:rsid w:val="00A44D0E"/>
    <w:rsid w:val="00A4501A"/>
    <w:rsid w:val="00A45F29"/>
    <w:rsid w:val="00A4621D"/>
    <w:rsid w:val="00A509FB"/>
    <w:rsid w:val="00A51C19"/>
    <w:rsid w:val="00A51E04"/>
    <w:rsid w:val="00A522B5"/>
    <w:rsid w:val="00A52C31"/>
    <w:rsid w:val="00A52F37"/>
    <w:rsid w:val="00A533C5"/>
    <w:rsid w:val="00A5388C"/>
    <w:rsid w:val="00A5397B"/>
    <w:rsid w:val="00A53BE1"/>
    <w:rsid w:val="00A544A3"/>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029B"/>
    <w:rsid w:val="00A718EF"/>
    <w:rsid w:val="00A72134"/>
    <w:rsid w:val="00A726A8"/>
    <w:rsid w:val="00A72951"/>
    <w:rsid w:val="00A73505"/>
    <w:rsid w:val="00A742C4"/>
    <w:rsid w:val="00A75E02"/>
    <w:rsid w:val="00A76E79"/>
    <w:rsid w:val="00A7761D"/>
    <w:rsid w:val="00A7771B"/>
    <w:rsid w:val="00A77B53"/>
    <w:rsid w:val="00A811F1"/>
    <w:rsid w:val="00A8242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41A"/>
    <w:rsid w:val="00AB14A1"/>
    <w:rsid w:val="00AB202A"/>
    <w:rsid w:val="00AB3D34"/>
    <w:rsid w:val="00AB5555"/>
    <w:rsid w:val="00AB55AD"/>
    <w:rsid w:val="00AB5D1B"/>
    <w:rsid w:val="00AB6918"/>
    <w:rsid w:val="00AB6B40"/>
    <w:rsid w:val="00AB740A"/>
    <w:rsid w:val="00AC1DA5"/>
    <w:rsid w:val="00AC1FAD"/>
    <w:rsid w:val="00AC216B"/>
    <w:rsid w:val="00AC26B1"/>
    <w:rsid w:val="00AC42B8"/>
    <w:rsid w:val="00AC45C5"/>
    <w:rsid w:val="00AC4791"/>
    <w:rsid w:val="00AC483A"/>
    <w:rsid w:val="00AC4FB6"/>
    <w:rsid w:val="00AC4FD1"/>
    <w:rsid w:val="00AC540E"/>
    <w:rsid w:val="00AC5FEF"/>
    <w:rsid w:val="00AC6036"/>
    <w:rsid w:val="00AC7CD7"/>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5E7"/>
    <w:rsid w:val="00AE08B7"/>
    <w:rsid w:val="00AE0DBA"/>
    <w:rsid w:val="00AE160F"/>
    <w:rsid w:val="00AE21DC"/>
    <w:rsid w:val="00AE239B"/>
    <w:rsid w:val="00AE25D2"/>
    <w:rsid w:val="00AE2B47"/>
    <w:rsid w:val="00AE2CAD"/>
    <w:rsid w:val="00AE3090"/>
    <w:rsid w:val="00AE380E"/>
    <w:rsid w:val="00AE38BB"/>
    <w:rsid w:val="00AE3AAD"/>
    <w:rsid w:val="00AE4189"/>
    <w:rsid w:val="00AE503A"/>
    <w:rsid w:val="00AE68E2"/>
    <w:rsid w:val="00AF0157"/>
    <w:rsid w:val="00AF2EC7"/>
    <w:rsid w:val="00AF3AC0"/>
    <w:rsid w:val="00AF4F4A"/>
    <w:rsid w:val="00AF78F1"/>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9B1"/>
    <w:rsid w:val="00B25CA3"/>
    <w:rsid w:val="00B26E57"/>
    <w:rsid w:val="00B30028"/>
    <w:rsid w:val="00B31E8D"/>
    <w:rsid w:val="00B324DB"/>
    <w:rsid w:val="00B3313B"/>
    <w:rsid w:val="00B331E8"/>
    <w:rsid w:val="00B331EA"/>
    <w:rsid w:val="00B34732"/>
    <w:rsid w:val="00B353B8"/>
    <w:rsid w:val="00B35C56"/>
    <w:rsid w:val="00B36F17"/>
    <w:rsid w:val="00B37045"/>
    <w:rsid w:val="00B372ED"/>
    <w:rsid w:val="00B40603"/>
    <w:rsid w:val="00B40AF6"/>
    <w:rsid w:val="00B41071"/>
    <w:rsid w:val="00B425C0"/>
    <w:rsid w:val="00B42DB6"/>
    <w:rsid w:val="00B46957"/>
    <w:rsid w:val="00B47B54"/>
    <w:rsid w:val="00B50E99"/>
    <w:rsid w:val="00B51926"/>
    <w:rsid w:val="00B51F9A"/>
    <w:rsid w:val="00B533CF"/>
    <w:rsid w:val="00B54DA7"/>
    <w:rsid w:val="00B600C6"/>
    <w:rsid w:val="00B60167"/>
    <w:rsid w:val="00B60C35"/>
    <w:rsid w:val="00B60FC0"/>
    <w:rsid w:val="00B61665"/>
    <w:rsid w:val="00B63528"/>
    <w:rsid w:val="00B63DAF"/>
    <w:rsid w:val="00B63E98"/>
    <w:rsid w:val="00B65754"/>
    <w:rsid w:val="00B661AA"/>
    <w:rsid w:val="00B66242"/>
    <w:rsid w:val="00B670D3"/>
    <w:rsid w:val="00B67958"/>
    <w:rsid w:val="00B701D1"/>
    <w:rsid w:val="00B70482"/>
    <w:rsid w:val="00B716BB"/>
    <w:rsid w:val="00B716FD"/>
    <w:rsid w:val="00B7276D"/>
    <w:rsid w:val="00B734C2"/>
    <w:rsid w:val="00B73BDA"/>
    <w:rsid w:val="00B74053"/>
    <w:rsid w:val="00B747D1"/>
    <w:rsid w:val="00B765A0"/>
    <w:rsid w:val="00B76C02"/>
    <w:rsid w:val="00B77BD2"/>
    <w:rsid w:val="00B814CB"/>
    <w:rsid w:val="00B81B6A"/>
    <w:rsid w:val="00B820F4"/>
    <w:rsid w:val="00B835E0"/>
    <w:rsid w:val="00B8396D"/>
    <w:rsid w:val="00B90331"/>
    <w:rsid w:val="00B903ED"/>
    <w:rsid w:val="00B90B2D"/>
    <w:rsid w:val="00B90E79"/>
    <w:rsid w:val="00B9127F"/>
    <w:rsid w:val="00B9349E"/>
    <w:rsid w:val="00B935A1"/>
    <w:rsid w:val="00B95DAD"/>
    <w:rsid w:val="00B96C0C"/>
    <w:rsid w:val="00B9734D"/>
    <w:rsid w:val="00B97732"/>
    <w:rsid w:val="00BA00F3"/>
    <w:rsid w:val="00BA1096"/>
    <w:rsid w:val="00BA27F4"/>
    <w:rsid w:val="00BA2E40"/>
    <w:rsid w:val="00BA3CB7"/>
    <w:rsid w:val="00BA41DE"/>
    <w:rsid w:val="00BA556C"/>
    <w:rsid w:val="00BB0F31"/>
    <w:rsid w:val="00BB15AB"/>
    <w:rsid w:val="00BB189B"/>
    <w:rsid w:val="00BB1D21"/>
    <w:rsid w:val="00BB2E51"/>
    <w:rsid w:val="00BB4BEA"/>
    <w:rsid w:val="00BB4C1A"/>
    <w:rsid w:val="00BB4E78"/>
    <w:rsid w:val="00BB50AB"/>
    <w:rsid w:val="00BB6664"/>
    <w:rsid w:val="00BB6AE6"/>
    <w:rsid w:val="00BB7190"/>
    <w:rsid w:val="00BC01FC"/>
    <w:rsid w:val="00BC1F79"/>
    <w:rsid w:val="00BC2201"/>
    <w:rsid w:val="00BC3C7A"/>
    <w:rsid w:val="00BC3D98"/>
    <w:rsid w:val="00BC435D"/>
    <w:rsid w:val="00BC7DC6"/>
    <w:rsid w:val="00BD0DC5"/>
    <w:rsid w:val="00BD1039"/>
    <w:rsid w:val="00BD13B5"/>
    <w:rsid w:val="00BD2EFC"/>
    <w:rsid w:val="00BD340E"/>
    <w:rsid w:val="00BD60AD"/>
    <w:rsid w:val="00BD68E9"/>
    <w:rsid w:val="00BD6C02"/>
    <w:rsid w:val="00BE0328"/>
    <w:rsid w:val="00BE1244"/>
    <w:rsid w:val="00BE165D"/>
    <w:rsid w:val="00BE2394"/>
    <w:rsid w:val="00BE2702"/>
    <w:rsid w:val="00BE4326"/>
    <w:rsid w:val="00BE57ED"/>
    <w:rsid w:val="00BE5F4F"/>
    <w:rsid w:val="00BE60DB"/>
    <w:rsid w:val="00BF0191"/>
    <w:rsid w:val="00BF13EC"/>
    <w:rsid w:val="00BF1C07"/>
    <w:rsid w:val="00BF3DEE"/>
    <w:rsid w:val="00BF40AE"/>
    <w:rsid w:val="00BF54AC"/>
    <w:rsid w:val="00BF54BD"/>
    <w:rsid w:val="00BF6B8E"/>
    <w:rsid w:val="00C025A5"/>
    <w:rsid w:val="00C03C78"/>
    <w:rsid w:val="00C04CF8"/>
    <w:rsid w:val="00C04FD3"/>
    <w:rsid w:val="00C065A2"/>
    <w:rsid w:val="00C0671B"/>
    <w:rsid w:val="00C07919"/>
    <w:rsid w:val="00C103F9"/>
    <w:rsid w:val="00C104AC"/>
    <w:rsid w:val="00C110E1"/>
    <w:rsid w:val="00C1198F"/>
    <w:rsid w:val="00C11FA1"/>
    <w:rsid w:val="00C12E21"/>
    <w:rsid w:val="00C12E65"/>
    <w:rsid w:val="00C13C20"/>
    <w:rsid w:val="00C13F74"/>
    <w:rsid w:val="00C146D3"/>
    <w:rsid w:val="00C14917"/>
    <w:rsid w:val="00C16BE0"/>
    <w:rsid w:val="00C20854"/>
    <w:rsid w:val="00C21C39"/>
    <w:rsid w:val="00C2325C"/>
    <w:rsid w:val="00C239ED"/>
    <w:rsid w:val="00C24593"/>
    <w:rsid w:val="00C24D9D"/>
    <w:rsid w:val="00C25CF3"/>
    <w:rsid w:val="00C263E9"/>
    <w:rsid w:val="00C2775A"/>
    <w:rsid w:val="00C278A6"/>
    <w:rsid w:val="00C27986"/>
    <w:rsid w:val="00C3063A"/>
    <w:rsid w:val="00C30996"/>
    <w:rsid w:val="00C30BAD"/>
    <w:rsid w:val="00C31E8F"/>
    <w:rsid w:val="00C335DA"/>
    <w:rsid w:val="00C33D3E"/>
    <w:rsid w:val="00C351B7"/>
    <w:rsid w:val="00C362E0"/>
    <w:rsid w:val="00C36ED4"/>
    <w:rsid w:val="00C376CC"/>
    <w:rsid w:val="00C400F7"/>
    <w:rsid w:val="00C40EC6"/>
    <w:rsid w:val="00C419AD"/>
    <w:rsid w:val="00C41B5F"/>
    <w:rsid w:val="00C4293C"/>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52"/>
    <w:rsid w:val="00C52D62"/>
    <w:rsid w:val="00C52EF3"/>
    <w:rsid w:val="00C533D4"/>
    <w:rsid w:val="00C53A4C"/>
    <w:rsid w:val="00C5448D"/>
    <w:rsid w:val="00C5477F"/>
    <w:rsid w:val="00C547B7"/>
    <w:rsid w:val="00C5503B"/>
    <w:rsid w:val="00C554A9"/>
    <w:rsid w:val="00C55A32"/>
    <w:rsid w:val="00C564F2"/>
    <w:rsid w:val="00C56F11"/>
    <w:rsid w:val="00C56FE9"/>
    <w:rsid w:val="00C602A4"/>
    <w:rsid w:val="00C61F3A"/>
    <w:rsid w:val="00C629CB"/>
    <w:rsid w:val="00C62B75"/>
    <w:rsid w:val="00C652D1"/>
    <w:rsid w:val="00C657B5"/>
    <w:rsid w:val="00C661E1"/>
    <w:rsid w:val="00C66686"/>
    <w:rsid w:val="00C678C4"/>
    <w:rsid w:val="00C71215"/>
    <w:rsid w:val="00C7216B"/>
    <w:rsid w:val="00C727BE"/>
    <w:rsid w:val="00C732A9"/>
    <w:rsid w:val="00C73448"/>
    <w:rsid w:val="00C73E2E"/>
    <w:rsid w:val="00C74546"/>
    <w:rsid w:val="00C748E2"/>
    <w:rsid w:val="00C76292"/>
    <w:rsid w:val="00C7643C"/>
    <w:rsid w:val="00C7776C"/>
    <w:rsid w:val="00C8398D"/>
    <w:rsid w:val="00C84BC2"/>
    <w:rsid w:val="00C85139"/>
    <w:rsid w:val="00C85657"/>
    <w:rsid w:val="00C91C88"/>
    <w:rsid w:val="00C939C3"/>
    <w:rsid w:val="00C93C2B"/>
    <w:rsid w:val="00C94228"/>
    <w:rsid w:val="00C96D56"/>
    <w:rsid w:val="00C977E6"/>
    <w:rsid w:val="00CA0020"/>
    <w:rsid w:val="00CA02BA"/>
    <w:rsid w:val="00CA0B2E"/>
    <w:rsid w:val="00CA18CA"/>
    <w:rsid w:val="00CA1E6C"/>
    <w:rsid w:val="00CA2557"/>
    <w:rsid w:val="00CA5413"/>
    <w:rsid w:val="00CA5674"/>
    <w:rsid w:val="00CA5BDA"/>
    <w:rsid w:val="00CA5C1A"/>
    <w:rsid w:val="00CA633F"/>
    <w:rsid w:val="00CA641E"/>
    <w:rsid w:val="00CA7558"/>
    <w:rsid w:val="00CA785F"/>
    <w:rsid w:val="00CA792A"/>
    <w:rsid w:val="00CA7949"/>
    <w:rsid w:val="00CB0161"/>
    <w:rsid w:val="00CB0C6E"/>
    <w:rsid w:val="00CB0C89"/>
    <w:rsid w:val="00CB226B"/>
    <w:rsid w:val="00CB229B"/>
    <w:rsid w:val="00CB2BB1"/>
    <w:rsid w:val="00CB33B4"/>
    <w:rsid w:val="00CB3D93"/>
    <w:rsid w:val="00CB4441"/>
    <w:rsid w:val="00CB4B1A"/>
    <w:rsid w:val="00CB4E1F"/>
    <w:rsid w:val="00CB50BA"/>
    <w:rsid w:val="00CC04A5"/>
    <w:rsid w:val="00CC152E"/>
    <w:rsid w:val="00CC1629"/>
    <w:rsid w:val="00CC237A"/>
    <w:rsid w:val="00CC2493"/>
    <w:rsid w:val="00CC26F7"/>
    <w:rsid w:val="00CC3222"/>
    <w:rsid w:val="00CC35F1"/>
    <w:rsid w:val="00CC35FF"/>
    <w:rsid w:val="00CC3BCF"/>
    <w:rsid w:val="00CC3FD6"/>
    <w:rsid w:val="00CD0E6E"/>
    <w:rsid w:val="00CD23AE"/>
    <w:rsid w:val="00CD27DF"/>
    <w:rsid w:val="00CD2D8A"/>
    <w:rsid w:val="00CD3BAC"/>
    <w:rsid w:val="00CD3FF2"/>
    <w:rsid w:val="00CD4A65"/>
    <w:rsid w:val="00CD531F"/>
    <w:rsid w:val="00CD6FA3"/>
    <w:rsid w:val="00CE17AA"/>
    <w:rsid w:val="00CE2184"/>
    <w:rsid w:val="00CE3B7F"/>
    <w:rsid w:val="00CE3FA2"/>
    <w:rsid w:val="00CE41A0"/>
    <w:rsid w:val="00CE4958"/>
    <w:rsid w:val="00CE68E2"/>
    <w:rsid w:val="00CE706E"/>
    <w:rsid w:val="00CE70B1"/>
    <w:rsid w:val="00CE7AE4"/>
    <w:rsid w:val="00CF0A4C"/>
    <w:rsid w:val="00CF144F"/>
    <w:rsid w:val="00CF150A"/>
    <w:rsid w:val="00CF1BBA"/>
    <w:rsid w:val="00CF2225"/>
    <w:rsid w:val="00CF25E7"/>
    <w:rsid w:val="00CF3C77"/>
    <w:rsid w:val="00CF40FA"/>
    <w:rsid w:val="00CF45A2"/>
    <w:rsid w:val="00CF52E7"/>
    <w:rsid w:val="00CF64B5"/>
    <w:rsid w:val="00CF7853"/>
    <w:rsid w:val="00D004ED"/>
    <w:rsid w:val="00D0260F"/>
    <w:rsid w:val="00D03708"/>
    <w:rsid w:val="00D06776"/>
    <w:rsid w:val="00D06E46"/>
    <w:rsid w:val="00D06F95"/>
    <w:rsid w:val="00D075E1"/>
    <w:rsid w:val="00D10D8A"/>
    <w:rsid w:val="00D1158C"/>
    <w:rsid w:val="00D11600"/>
    <w:rsid w:val="00D119A2"/>
    <w:rsid w:val="00D12E31"/>
    <w:rsid w:val="00D136B8"/>
    <w:rsid w:val="00D137F9"/>
    <w:rsid w:val="00D1458C"/>
    <w:rsid w:val="00D1620E"/>
    <w:rsid w:val="00D16867"/>
    <w:rsid w:val="00D16894"/>
    <w:rsid w:val="00D16EEC"/>
    <w:rsid w:val="00D2047A"/>
    <w:rsid w:val="00D20631"/>
    <w:rsid w:val="00D207FC"/>
    <w:rsid w:val="00D221AC"/>
    <w:rsid w:val="00D2260B"/>
    <w:rsid w:val="00D22D49"/>
    <w:rsid w:val="00D23930"/>
    <w:rsid w:val="00D23A23"/>
    <w:rsid w:val="00D24D8A"/>
    <w:rsid w:val="00D24DA4"/>
    <w:rsid w:val="00D25235"/>
    <w:rsid w:val="00D25383"/>
    <w:rsid w:val="00D25670"/>
    <w:rsid w:val="00D301FF"/>
    <w:rsid w:val="00D3257F"/>
    <w:rsid w:val="00D32F57"/>
    <w:rsid w:val="00D340E2"/>
    <w:rsid w:val="00D35415"/>
    <w:rsid w:val="00D36887"/>
    <w:rsid w:val="00D37563"/>
    <w:rsid w:val="00D379EB"/>
    <w:rsid w:val="00D400B8"/>
    <w:rsid w:val="00D4022C"/>
    <w:rsid w:val="00D40DDB"/>
    <w:rsid w:val="00D41023"/>
    <w:rsid w:val="00D41C6C"/>
    <w:rsid w:val="00D42465"/>
    <w:rsid w:val="00D42E5B"/>
    <w:rsid w:val="00D439D1"/>
    <w:rsid w:val="00D43C68"/>
    <w:rsid w:val="00D444B2"/>
    <w:rsid w:val="00D45038"/>
    <w:rsid w:val="00D4523E"/>
    <w:rsid w:val="00D453E4"/>
    <w:rsid w:val="00D47226"/>
    <w:rsid w:val="00D50B21"/>
    <w:rsid w:val="00D51349"/>
    <w:rsid w:val="00D51B5C"/>
    <w:rsid w:val="00D527AF"/>
    <w:rsid w:val="00D529E1"/>
    <w:rsid w:val="00D534C2"/>
    <w:rsid w:val="00D5410F"/>
    <w:rsid w:val="00D564DF"/>
    <w:rsid w:val="00D576DD"/>
    <w:rsid w:val="00D57CB4"/>
    <w:rsid w:val="00D601E1"/>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695"/>
    <w:rsid w:val="00D718CD"/>
    <w:rsid w:val="00D7416F"/>
    <w:rsid w:val="00D755F2"/>
    <w:rsid w:val="00D762AC"/>
    <w:rsid w:val="00D775E7"/>
    <w:rsid w:val="00D77B26"/>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060"/>
    <w:rsid w:val="00D971A0"/>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2AE"/>
    <w:rsid w:val="00DB4411"/>
    <w:rsid w:val="00DB466D"/>
    <w:rsid w:val="00DB5FD0"/>
    <w:rsid w:val="00DB7395"/>
    <w:rsid w:val="00DB75C2"/>
    <w:rsid w:val="00DB7E2C"/>
    <w:rsid w:val="00DB7F6D"/>
    <w:rsid w:val="00DC027B"/>
    <w:rsid w:val="00DC071C"/>
    <w:rsid w:val="00DC0A64"/>
    <w:rsid w:val="00DC0FC4"/>
    <w:rsid w:val="00DC1B9A"/>
    <w:rsid w:val="00DC2344"/>
    <w:rsid w:val="00DC2E4F"/>
    <w:rsid w:val="00DC384C"/>
    <w:rsid w:val="00DC40C4"/>
    <w:rsid w:val="00DC4AFD"/>
    <w:rsid w:val="00DC4D87"/>
    <w:rsid w:val="00DC4D8A"/>
    <w:rsid w:val="00DC6DF6"/>
    <w:rsid w:val="00DC7832"/>
    <w:rsid w:val="00DC7BFE"/>
    <w:rsid w:val="00DD08C7"/>
    <w:rsid w:val="00DD1A10"/>
    <w:rsid w:val="00DD200D"/>
    <w:rsid w:val="00DD2867"/>
    <w:rsid w:val="00DD2990"/>
    <w:rsid w:val="00DD2FE9"/>
    <w:rsid w:val="00DD3A7E"/>
    <w:rsid w:val="00DD434E"/>
    <w:rsid w:val="00DD4402"/>
    <w:rsid w:val="00DD60D0"/>
    <w:rsid w:val="00DD6200"/>
    <w:rsid w:val="00DD686C"/>
    <w:rsid w:val="00DD6E86"/>
    <w:rsid w:val="00DE0E5D"/>
    <w:rsid w:val="00DE0FE2"/>
    <w:rsid w:val="00DE2348"/>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E9F"/>
    <w:rsid w:val="00E0044E"/>
    <w:rsid w:val="00E00816"/>
    <w:rsid w:val="00E0239F"/>
    <w:rsid w:val="00E0267B"/>
    <w:rsid w:val="00E02B33"/>
    <w:rsid w:val="00E033AE"/>
    <w:rsid w:val="00E04441"/>
    <w:rsid w:val="00E04B31"/>
    <w:rsid w:val="00E05F03"/>
    <w:rsid w:val="00E06370"/>
    <w:rsid w:val="00E06B7B"/>
    <w:rsid w:val="00E06E20"/>
    <w:rsid w:val="00E07CF9"/>
    <w:rsid w:val="00E07DD9"/>
    <w:rsid w:val="00E102F8"/>
    <w:rsid w:val="00E12387"/>
    <w:rsid w:val="00E12FCF"/>
    <w:rsid w:val="00E13273"/>
    <w:rsid w:val="00E13379"/>
    <w:rsid w:val="00E139EE"/>
    <w:rsid w:val="00E14837"/>
    <w:rsid w:val="00E14D83"/>
    <w:rsid w:val="00E14FA6"/>
    <w:rsid w:val="00E15A0D"/>
    <w:rsid w:val="00E16640"/>
    <w:rsid w:val="00E1740F"/>
    <w:rsid w:val="00E200CF"/>
    <w:rsid w:val="00E21298"/>
    <w:rsid w:val="00E2173C"/>
    <w:rsid w:val="00E24287"/>
    <w:rsid w:val="00E2588E"/>
    <w:rsid w:val="00E31367"/>
    <w:rsid w:val="00E3181C"/>
    <w:rsid w:val="00E32EF3"/>
    <w:rsid w:val="00E33E21"/>
    <w:rsid w:val="00E34BC4"/>
    <w:rsid w:val="00E3540C"/>
    <w:rsid w:val="00E36187"/>
    <w:rsid w:val="00E36332"/>
    <w:rsid w:val="00E36C9B"/>
    <w:rsid w:val="00E36ED8"/>
    <w:rsid w:val="00E37638"/>
    <w:rsid w:val="00E37E9D"/>
    <w:rsid w:val="00E41B71"/>
    <w:rsid w:val="00E42569"/>
    <w:rsid w:val="00E434A0"/>
    <w:rsid w:val="00E44D30"/>
    <w:rsid w:val="00E4597F"/>
    <w:rsid w:val="00E46CB7"/>
    <w:rsid w:val="00E4723D"/>
    <w:rsid w:val="00E5077C"/>
    <w:rsid w:val="00E50EC8"/>
    <w:rsid w:val="00E5159B"/>
    <w:rsid w:val="00E515C6"/>
    <w:rsid w:val="00E515F8"/>
    <w:rsid w:val="00E52E0D"/>
    <w:rsid w:val="00E52FE2"/>
    <w:rsid w:val="00E53067"/>
    <w:rsid w:val="00E54629"/>
    <w:rsid w:val="00E54667"/>
    <w:rsid w:val="00E54715"/>
    <w:rsid w:val="00E54D6B"/>
    <w:rsid w:val="00E54E6F"/>
    <w:rsid w:val="00E55338"/>
    <w:rsid w:val="00E569AF"/>
    <w:rsid w:val="00E5774E"/>
    <w:rsid w:val="00E57EEB"/>
    <w:rsid w:val="00E60318"/>
    <w:rsid w:val="00E60BA8"/>
    <w:rsid w:val="00E61E25"/>
    <w:rsid w:val="00E61E28"/>
    <w:rsid w:val="00E628E4"/>
    <w:rsid w:val="00E647F7"/>
    <w:rsid w:val="00E6517B"/>
    <w:rsid w:val="00E65FF5"/>
    <w:rsid w:val="00E663C7"/>
    <w:rsid w:val="00E66857"/>
    <w:rsid w:val="00E67556"/>
    <w:rsid w:val="00E7079A"/>
    <w:rsid w:val="00E7252F"/>
    <w:rsid w:val="00E738D5"/>
    <w:rsid w:val="00E73FC2"/>
    <w:rsid w:val="00E74481"/>
    <w:rsid w:val="00E74517"/>
    <w:rsid w:val="00E755D7"/>
    <w:rsid w:val="00E7566D"/>
    <w:rsid w:val="00E76E91"/>
    <w:rsid w:val="00E774B4"/>
    <w:rsid w:val="00E77833"/>
    <w:rsid w:val="00E778F5"/>
    <w:rsid w:val="00E80A63"/>
    <w:rsid w:val="00E80E7C"/>
    <w:rsid w:val="00E81779"/>
    <w:rsid w:val="00E8205B"/>
    <w:rsid w:val="00E82444"/>
    <w:rsid w:val="00E8341C"/>
    <w:rsid w:val="00E858B4"/>
    <w:rsid w:val="00E8602B"/>
    <w:rsid w:val="00E86041"/>
    <w:rsid w:val="00E86B5F"/>
    <w:rsid w:val="00E87D05"/>
    <w:rsid w:val="00E91F96"/>
    <w:rsid w:val="00E92E99"/>
    <w:rsid w:val="00E94270"/>
    <w:rsid w:val="00E968FD"/>
    <w:rsid w:val="00E96D55"/>
    <w:rsid w:val="00E96F14"/>
    <w:rsid w:val="00E97993"/>
    <w:rsid w:val="00EA0D5D"/>
    <w:rsid w:val="00EA1192"/>
    <w:rsid w:val="00EA1342"/>
    <w:rsid w:val="00EA148A"/>
    <w:rsid w:val="00EA153F"/>
    <w:rsid w:val="00EA2788"/>
    <w:rsid w:val="00EA2C6E"/>
    <w:rsid w:val="00EA366C"/>
    <w:rsid w:val="00EA4964"/>
    <w:rsid w:val="00EA4F1A"/>
    <w:rsid w:val="00EA5687"/>
    <w:rsid w:val="00EA697D"/>
    <w:rsid w:val="00EA71D7"/>
    <w:rsid w:val="00EA7E2A"/>
    <w:rsid w:val="00EB00B2"/>
    <w:rsid w:val="00EB02DE"/>
    <w:rsid w:val="00EB0A07"/>
    <w:rsid w:val="00EB0C0C"/>
    <w:rsid w:val="00EB1B69"/>
    <w:rsid w:val="00EB1C78"/>
    <w:rsid w:val="00EB3B46"/>
    <w:rsid w:val="00EB4F08"/>
    <w:rsid w:val="00EC0612"/>
    <w:rsid w:val="00EC1BA8"/>
    <w:rsid w:val="00EC2E07"/>
    <w:rsid w:val="00EC43C7"/>
    <w:rsid w:val="00EC465D"/>
    <w:rsid w:val="00EC5C89"/>
    <w:rsid w:val="00EC66D2"/>
    <w:rsid w:val="00EC67E7"/>
    <w:rsid w:val="00ED0A1B"/>
    <w:rsid w:val="00ED21BC"/>
    <w:rsid w:val="00ED26BD"/>
    <w:rsid w:val="00ED2FEC"/>
    <w:rsid w:val="00ED3173"/>
    <w:rsid w:val="00ED3F67"/>
    <w:rsid w:val="00ED440A"/>
    <w:rsid w:val="00ED58F0"/>
    <w:rsid w:val="00ED7971"/>
    <w:rsid w:val="00EE0748"/>
    <w:rsid w:val="00EE17B4"/>
    <w:rsid w:val="00EE29A0"/>
    <w:rsid w:val="00EE2CEA"/>
    <w:rsid w:val="00EE3365"/>
    <w:rsid w:val="00EE48DF"/>
    <w:rsid w:val="00EE4AB3"/>
    <w:rsid w:val="00EE7405"/>
    <w:rsid w:val="00EF033E"/>
    <w:rsid w:val="00EF06EC"/>
    <w:rsid w:val="00EF14FF"/>
    <w:rsid w:val="00EF2BFE"/>
    <w:rsid w:val="00EF2D85"/>
    <w:rsid w:val="00EF402C"/>
    <w:rsid w:val="00EF45E0"/>
    <w:rsid w:val="00EF4816"/>
    <w:rsid w:val="00EF4E6F"/>
    <w:rsid w:val="00EF5C82"/>
    <w:rsid w:val="00EF792D"/>
    <w:rsid w:val="00EF7A15"/>
    <w:rsid w:val="00F01F8C"/>
    <w:rsid w:val="00F02967"/>
    <w:rsid w:val="00F03308"/>
    <w:rsid w:val="00F035A6"/>
    <w:rsid w:val="00F04AD0"/>
    <w:rsid w:val="00F06B9A"/>
    <w:rsid w:val="00F10033"/>
    <w:rsid w:val="00F10848"/>
    <w:rsid w:val="00F10B68"/>
    <w:rsid w:val="00F11B1C"/>
    <w:rsid w:val="00F11F55"/>
    <w:rsid w:val="00F125AC"/>
    <w:rsid w:val="00F12DEC"/>
    <w:rsid w:val="00F13151"/>
    <w:rsid w:val="00F15523"/>
    <w:rsid w:val="00F1554D"/>
    <w:rsid w:val="00F16391"/>
    <w:rsid w:val="00F2062B"/>
    <w:rsid w:val="00F21A18"/>
    <w:rsid w:val="00F21E61"/>
    <w:rsid w:val="00F220EA"/>
    <w:rsid w:val="00F222CD"/>
    <w:rsid w:val="00F2394E"/>
    <w:rsid w:val="00F2462A"/>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CA4"/>
    <w:rsid w:val="00F41E79"/>
    <w:rsid w:val="00F4315F"/>
    <w:rsid w:val="00F445F6"/>
    <w:rsid w:val="00F4512F"/>
    <w:rsid w:val="00F45763"/>
    <w:rsid w:val="00F45BCF"/>
    <w:rsid w:val="00F45BEA"/>
    <w:rsid w:val="00F45CFE"/>
    <w:rsid w:val="00F46877"/>
    <w:rsid w:val="00F47F3E"/>
    <w:rsid w:val="00F530E6"/>
    <w:rsid w:val="00F532C7"/>
    <w:rsid w:val="00F54D75"/>
    <w:rsid w:val="00F54EE5"/>
    <w:rsid w:val="00F55358"/>
    <w:rsid w:val="00F5603C"/>
    <w:rsid w:val="00F5605C"/>
    <w:rsid w:val="00F564B9"/>
    <w:rsid w:val="00F57909"/>
    <w:rsid w:val="00F6031D"/>
    <w:rsid w:val="00F612D6"/>
    <w:rsid w:val="00F63400"/>
    <w:rsid w:val="00F636C6"/>
    <w:rsid w:val="00F6433D"/>
    <w:rsid w:val="00F6573E"/>
    <w:rsid w:val="00F662EB"/>
    <w:rsid w:val="00F67606"/>
    <w:rsid w:val="00F70327"/>
    <w:rsid w:val="00F70FEF"/>
    <w:rsid w:val="00F72FA8"/>
    <w:rsid w:val="00F74167"/>
    <w:rsid w:val="00F75415"/>
    <w:rsid w:val="00F773F9"/>
    <w:rsid w:val="00F7768D"/>
    <w:rsid w:val="00F8101C"/>
    <w:rsid w:val="00F817B9"/>
    <w:rsid w:val="00F81CB7"/>
    <w:rsid w:val="00F82280"/>
    <w:rsid w:val="00F8235F"/>
    <w:rsid w:val="00F83A22"/>
    <w:rsid w:val="00F83A97"/>
    <w:rsid w:val="00F841F0"/>
    <w:rsid w:val="00F844F0"/>
    <w:rsid w:val="00F84895"/>
    <w:rsid w:val="00F84E9D"/>
    <w:rsid w:val="00F853AA"/>
    <w:rsid w:val="00F8659E"/>
    <w:rsid w:val="00F86CE4"/>
    <w:rsid w:val="00F86F42"/>
    <w:rsid w:val="00F90AFD"/>
    <w:rsid w:val="00F91941"/>
    <w:rsid w:val="00F924F7"/>
    <w:rsid w:val="00F92E3F"/>
    <w:rsid w:val="00F938D2"/>
    <w:rsid w:val="00F96389"/>
    <w:rsid w:val="00F9650E"/>
    <w:rsid w:val="00F96B73"/>
    <w:rsid w:val="00F96C01"/>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4D3"/>
    <w:rsid w:val="00FB6C91"/>
    <w:rsid w:val="00FB74E8"/>
    <w:rsid w:val="00FC0263"/>
    <w:rsid w:val="00FC0348"/>
    <w:rsid w:val="00FC0FB5"/>
    <w:rsid w:val="00FC102A"/>
    <w:rsid w:val="00FC154C"/>
    <w:rsid w:val="00FC1DBC"/>
    <w:rsid w:val="00FC2637"/>
    <w:rsid w:val="00FC393B"/>
    <w:rsid w:val="00FC4052"/>
    <w:rsid w:val="00FC4274"/>
    <w:rsid w:val="00FC5252"/>
    <w:rsid w:val="00FC5C0D"/>
    <w:rsid w:val="00FC6356"/>
    <w:rsid w:val="00FC7039"/>
    <w:rsid w:val="00FC7D01"/>
    <w:rsid w:val="00FD0130"/>
    <w:rsid w:val="00FD0373"/>
    <w:rsid w:val="00FD0582"/>
    <w:rsid w:val="00FD0C93"/>
    <w:rsid w:val="00FD1062"/>
    <w:rsid w:val="00FD2589"/>
    <w:rsid w:val="00FD4876"/>
    <w:rsid w:val="00FD52A3"/>
    <w:rsid w:val="00FD68D4"/>
    <w:rsid w:val="00FE00D9"/>
    <w:rsid w:val="00FE1186"/>
    <w:rsid w:val="00FE177A"/>
    <w:rsid w:val="00FE1D57"/>
    <w:rsid w:val="00FE240A"/>
    <w:rsid w:val="00FE3E3C"/>
    <w:rsid w:val="00FE43E7"/>
    <w:rsid w:val="00FE4B66"/>
    <w:rsid w:val="00FE4F6E"/>
    <w:rsid w:val="00FE583F"/>
    <w:rsid w:val="00FE5998"/>
    <w:rsid w:val="00FE5CC4"/>
    <w:rsid w:val="00FE6B13"/>
    <w:rsid w:val="00FE6CB2"/>
    <w:rsid w:val="00FE7337"/>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B2BB813"/>
  <w15:chartTrackingRefBased/>
  <w15:docId w15:val="{392F6E7C-D608-4C6A-9977-846E1EB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ais"/>
    <w:uiPriority w:val="34"/>
    <w:qFormat/>
    <w:rsid w:val="004E4204"/>
    <w:pPr>
      <w:ind w:left="720"/>
    </w:pPr>
  </w:style>
  <w:style w:type="character" w:styleId="Neatrisintapieminana">
    <w:name w:val="Unresolved Mention"/>
    <w:uiPriority w:val="99"/>
    <w:semiHidden/>
    <w:unhideWhenUsed/>
    <w:rsid w:val="006A1C6D"/>
    <w:rPr>
      <w:color w:val="808080"/>
      <w:shd w:val="clear" w:color="auto" w:fill="E6E6E6"/>
    </w:rPr>
  </w:style>
  <w:style w:type="paragraph" w:styleId="Vresteksts">
    <w:name w:val="footnote text"/>
    <w:basedOn w:val="Parastais"/>
    <w:link w:val="VrestekstsRakstz"/>
    <w:uiPriority w:val="99"/>
    <w:semiHidden/>
    <w:unhideWhenUsed/>
    <w:rsid w:val="007448BF"/>
    <w:rPr>
      <w:rFonts w:ascii="Calibri" w:eastAsia="Calibri" w:hAnsi="Calibri"/>
      <w:sz w:val="20"/>
      <w:szCs w:val="20"/>
      <w:lang w:eastAsia="en-US"/>
    </w:rPr>
  </w:style>
  <w:style w:type="character" w:customStyle="1" w:styleId="VrestekstsRakstz">
    <w:name w:val="Vēres teksts Rakstz."/>
    <w:link w:val="Vresteksts"/>
    <w:uiPriority w:val="99"/>
    <w:semiHidden/>
    <w:rsid w:val="007448BF"/>
    <w:rPr>
      <w:rFonts w:ascii="Calibri" w:eastAsia="Calibri" w:hAnsi="Calibri"/>
      <w:lang w:eastAsia="en-US"/>
    </w:rPr>
  </w:style>
  <w:style w:type="character" w:styleId="Vresatsauce">
    <w:name w:val="footnote reference"/>
    <w:uiPriority w:val="99"/>
    <w:semiHidden/>
    <w:unhideWhenUsed/>
    <w:rsid w:val="00744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472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3551910">
      <w:bodyDiv w:val="1"/>
      <w:marLeft w:val="0"/>
      <w:marRight w:val="0"/>
      <w:marTop w:val="0"/>
      <w:marBottom w:val="0"/>
      <w:divBdr>
        <w:top w:val="none" w:sz="0" w:space="0" w:color="auto"/>
        <w:left w:val="none" w:sz="0" w:space="0" w:color="auto"/>
        <w:bottom w:val="none" w:sz="0" w:space="0" w:color="auto"/>
        <w:right w:val="none" w:sz="0" w:space="0" w:color="auto"/>
      </w:divBdr>
    </w:div>
    <w:div w:id="1125737814">
      <w:bodyDiv w:val="1"/>
      <w:marLeft w:val="0"/>
      <w:marRight w:val="0"/>
      <w:marTop w:val="0"/>
      <w:marBottom w:val="0"/>
      <w:divBdr>
        <w:top w:val="none" w:sz="0" w:space="0" w:color="auto"/>
        <w:left w:val="none" w:sz="0" w:space="0" w:color="auto"/>
        <w:bottom w:val="none" w:sz="0" w:space="0" w:color="auto"/>
        <w:right w:val="none" w:sz="0" w:space="0" w:color="auto"/>
      </w:divBdr>
    </w:div>
    <w:div w:id="124965255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147248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1520</Words>
  <Characters>11088</Characters>
  <Application>Microsoft Office Word</Application>
  <DocSecurity>4</DocSecurity>
  <Lines>92</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"Noteikumi par publisku dokumentu legalizāciju ar apliecinājumu (apostille)"</vt:lpstr>
      <vt:lpstr>MK noteikumu projekts "Ministru kabineta kārtības rullis"</vt:lpstr>
    </vt:vector>
  </TitlesOfParts>
  <Company>Tieslietu ministrija</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"Noteikumi par publisku dokumentu legalizāciju ar apliecinājumu (apostille)"</dc:title>
  <dc:subject>Izziņa</dc:subject>
  <dc:creator>Kristīne Alberinga</dc:creator>
  <cp:keywords/>
  <dc:description>67036835,Kristine.Alberinga@tm.gov.lv</dc:description>
  <cp:lastModifiedBy>Kristīne Alberinga</cp:lastModifiedBy>
  <cp:revision>2</cp:revision>
  <cp:lastPrinted>2012-01-18T09:50:00Z</cp:lastPrinted>
  <dcterms:created xsi:type="dcterms:W3CDTF">2019-06-03T13:08:00Z</dcterms:created>
  <dcterms:modified xsi:type="dcterms:W3CDTF">2019-06-03T13:08:00Z</dcterms:modified>
</cp:coreProperties>
</file>