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5461" w14:textId="77777777" w:rsidR="005C4C4D" w:rsidRPr="00754370" w:rsidRDefault="005C4C4D" w:rsidP="009E0426">
      <w:pPr>
        <w:tabs>
          <w:tab w:val="left" w:pos="6663"/>
        </w:tabs>
        <w:spacing w:after="0" w:line="240" w:lineRule="auto"/>
        <w:rPr>
          <w:rFonts w:ascii="Times New Roman" w:hAnsi="Times New Roman"/>
          <w:szCs w:val="28"/>
        </w:rPr>
      </w:pPr>
    </w:p>
    <w:p w14:paraId="117187FC" w14:textId="1EB1CBDA" w:rsidR="005C4C4D" w:rsidRPr="00D138D2" w:rsidRDefault="005C4C4D" w:rsidP="009E042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8D2">
        <w:rPr>
          <w:rFonts w:ascii="Times New Roman" w:hAnsi="Times New Roman"/>
          <w:sz w:val="28"/>
          <w:szCs w:val="28"/>
        </w:rPr>
        <w:t>201</w:t>
      </w:r>
      <w:r w:rsidR="004E36AB" w:rsidRPr="00D138D2">
        <w:rPr>
          <w:rFonts w:ascii="Times New Roman" w:hAnsi="Times New Roman"/>
          <w:sz w:val="28"/>
          <w:szCs w:val="28"/>
        </w:rPr>
        <w:t>9</w:t>
      </w:r>
      <w:r w:rsidRPr="00D138D2">
        <w:rPr>
          <w:rFonts w:ascii="Times New Roman" w:hAnsi="Times New Roman"/>
          <w:sz w:val="28"/>
          <w:szCs w:val="28"/>
        </w:rPr>
        <w:t xml:space="preserve">. gada </w:t>
      </w:r>
      <w:r w:rsidR="00BD3ED4" w:rsidRPr="00BD3ED4">
        <w:rPr>
          <w:rFonts w:ascii="Times New Roman" w:hAnsi="Times New Roman" w:cs="Times New Roman"/>
          <w:sz w:val="28"/>
          <w:szCs w:val="28"/>
        </w:rPr>
        <w:t>11. jūnijā</w:t>
      </w:r>
      <w:r w:rsidRPr="00D138D2">
        <w:rPr>
          <w:rFonts w:ascii="Times New Roman" w:hAnsi="Times New Roman"/>
          <w:sz w:val="28"/>
          <w:szCs w:val="28"/>
        </w:rPr>
        <w:tab/>
        <w:t>Rīkojums Nr.</w:t>
      </w:r>
      <w:r w:rsidR="00BD3ED4">
        <w:rPr>
          <w:rFonts w:ascii="Times New Roman" w:hAnsi="Times New Roman"/>
          <w:sz w:val="28"/>
          <w:szCs w:val="28"/>
        </w:rPr>
        <w:t> 276</w:t>
      </w:r>
    </w:p>
    <w:p w14:paraId="4B7A87DE" w14:textId="7D8EDF48" w:rsidR="005C4C4D" w:rsidRPr="00D138D2" w:rsidRDefault="005C4C4D" w:rsidP="009E042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8D2">
        <w:rPr>
          <w:rFonts w:ascii="Times New Roman" w:hAnsi="Times New Roman"/>
          <w:sz w:val="28"/>
          <w:szCs w:val="28"/>
        </w:rPr>
        <w:t>Rīgā</w:t>
      </w:r>
      <w:r w:rsidRPr="00D138D2">
        <w:rPr>
          <w:rFonts w:ascii="Times New Roman" w:hAnsi="Times New Roman"/>
          <w:sz w:val="28"/>
          <w:szCs w:val="28"/>
        </w:rPr>
        <w:tab/>
        <w:t>(prot. Nr.</w:t>
      </w:r>
      <w:r w:rsidR="00BD3ED4">
        <w:rPr>
          <w:rFonts w:ascii="Times New Roman" w:hAnsi="Times New Roman"/>
          <w:sz w:val="28"/>
          <w:szCs w:val="28"/>
        </w:rPr>
        <w:t> 28 1</w:t>
      </w:r>
      <w:bookmarkStart w:id="0" w:name="_GoBack"/>
      <w:bookmarkEnd w:id="0"/>
      <w:r w:rsidRPr="00D138D2">
        <w:rPr>
          <w:rFonts w:ascii="Times New Roman" w:hAnsi="Times New Roman"/>
          <w:sz w:val="28"/>
          <w:szCs w:val="28"/>
        </w:rPr>
        <w:t>. §)</w:t>
      </w:r>
    </w:p>
    <w:p w14:paraId="36BB27C4" w14:textId="77777777" w:rsidR="00FD1B0B" w:rsidRPr="00754370" w:rsidRDefault="005679CB" w:rsidP="009E042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4F1550E" w14:textId="77777777" w:rsidR="00FD1B0B" w:rsidRPr="00D138D2" w:rsidRDefault="008B6A70" w:rsidP="009E0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38D2">
        <w:rPr>
          <w:rFonts w:ascii="Times New Roman" w:hAnsi="Times New Roman"/>
          <w:b/>
          <w:sz w:val="28"/>
          <w:szCs w:val="28"/>
        </w:rPr>
        <w:t xml:space="preserve">Par informācijas sabiedrības attīstības pamatnostādņu ieviešanu publiskās pārvaldes informācijas sistēmu jomā (mērķarhitektūras </w:t>
      </w:r>
      <w:r w:rsidR="00961E37" w:rsidRPr="00D138D2">
        <w:rPr>
          <w:rFonts w:ascii="Times New Roman" w:hAnsi="Times New Roman"/>
          <w:b/>
          <w:sz w:val="28"/>
          <w:szCs w:val="28"/>
        </w:rPr>
        <w:t>29</w:t>
      </w:r>
      <w:r w:rsidRPr="00D138D2">
        <w:rPr>
          <w:rFonts w:ascii="Times New Roman" w:hAnsi="Times New Roman"/>
          <w:b/>
          <w:sz w:val="28"/>
          <w:szCs w:val="28"/>
        </w:rPr>
        <w:t>.0.</w:t>
      </w:r>
      <w:r w:rsidR="009E0426" w:rsidRPr="00D138D2">
        <w:rPr>
          <w:rFonts w:ascii="Times New Roman" w:hAnsi="Times New Roman"/>
          <w:b/>
          <w:sz w:val="28"/>
          <w:szCs w:val="28"/>
        </w:rPr>
        <w:t> </w:t>
      </w:r>
      <w:r w:rsidRPr="00D138D2">
        <w:rPr>
          <w:rFonts w:ascii="Times New Roman" w:hAnsi="Times New Roman"/>
          <w:b/>
          <w:sz w:val="28"/>
          <w:szCs w:val="28"/>
        </w:rPr>
        <w:t>versija)</w:t>
      </w:r>
    </w:p>
    <w:p w14:paraId="7958E588" w14:textId="77777777" w:rsidR="000B0BFB" w:rsidRPr="00754370" w:rsidRDefault="005679CB" w:rsidP="009E0426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626A7E60" w14:textId="3841C856" w:rsidR="00602D2A" w:rsidRPr="00D138D2" w:rsidRDefault="009E0426" w:rsidP="00754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D2">
        <w:rPr>
          <w:rFonts w:ascii="Times New Roman" w:hAnsi="Times New Roman" w:cs="Times New Roman"/>
          <w:sz w:val="28"/>
          <w:szCs w:val="28"/>
        </w:rPr>
        <w:t>1. </w:t>
      </w:r>
      <w:r w:rsidR="008B6A70" w:rsidRPr="00D138D2">
        <w:rPr>
          <w:rFonts w:ascii="Times New Roman" w:hAnsi="Times New Roman" w:cs="Times New Roman"/>
          <w:sz w:val="28"/>
          <w:szCs w:val="28"/>
        </w:rPr>
        <w:t xml:space="preserve">Apstiprināt un iekļaut informācijas un komunikācijas tehnoloģiju mērķarhitektūras </w:t>
      </w:r>
      <w:r w:rsidR="00961E37" w:rsidRPr="00D138D2">
        <w:rPr>
          <w:rFonts w:ascii="Times New Roman" w:hAnsi="Times New Roman" w:cs="Times New Roman"/>
          <w:sz w:val="28"/>
          <w:szCs w:val="28"/>
        </w:rPr>
        <w:t>29</w:t>
      </w:r>
      <w:r w:rsidR="008B6A70" w:rsidRPr="00D138D2">
        <w:rPr>
          <w:rFonts w:ascii="Times New Roman" w:hAnsi="Times New Roman" w:cs="Times New Roman"/>
          <w:sz w:val="28"/>
          <w:szCs w:val="28"/>
        </w:rPr>
        <w:t>.0</w:t>
      </w:r>
      <w:r w:rsidRPr="00D138D2">
        <w:rPr>
          <w:rFonts w:ascii="Times New Roman" w:hAnsi="Times New Roman" w:cs="Times New Roman"/>
          <w:sz w:val="28"/>
          <w:szCs w:val="28"/>
        </w:rPr>
        <w:t>. versijā</w:t>
      </w:r>
      <w:r w:rsidR="008B6A70" w:rsidRPr="00D138D2">
        <w:rPr>
          <w:rFonts w:ascii="Times New Roman" w:hAnsi="Times New Roman" w:cs="Times New Roman"/>
          <w:sz w:val="28"/>
          <w:szCs w:val="28"/>
        </w:rPr>
        <w:t xml:space="preserve"> </w:t>
      </w:r>
      <w:r w:rsidR="00720701" w:rsidRPr="00D138D2">
        <w:rPr>
          <w:rFonts w:ascii="Times New Roman" w:hAnsi="Times New Roman" w:cs="Times New Roman"/>
          <w:sz w:val="28"/>
          <w:szCs w:val="28"/>
        </w:rPr>
        <w:t xml:space="preserve">precizēto </w:t>
      </w:r>
      <w:r w:rsidR="008B6A70" w:rsidRPr="00D138D2">
        <w:rPr>
          <w:rFonts w:ascii="Times New Roman" w:hAnsi="Times New Roman" w:cs="Times New Roman"/>
          <w:sz w:val="28"/>
          <w:szCs w:val="28"/>
        </w:rPr>
        <w:t xml:space="preserve">projekta </w:t>
      </w:r>
      <w:r w:rsidR="00754370">
        <w:rPr>
          <w:rFonts w:ascii="Times New Roman" w:hAnsi="Times New Roman" w:cs="Times New Roman"/>
          <w:sz w:val="28"/>
          <w:szCs w:val="28"/>
        </w:rPr>
        <w:t>"</w:t>
      </w:r>
      <w:r w:rsidR="00147A8D" w:rsidRPr="00D138D2">
        <w:rPr>
          <w:rFonts w:ascii="Times New Roman" w:hAnsi="Times New Roman" w:cs="Times New Roman"/>
          <w:sz w:val="28"/>
          <w:szCs w:val="28"/>
        </w:rPr>
        <w:t>Personāla vadības platformas projekts</w:t>
      </w:r>
      <w:r w:rsidR="00754370">
        <w:rPr>
          <w:rFonts w:ascii="Times New Roman" w:hAnsi="Times New Roman" w:cs="Times New Roman"/>
          <w:sz w:val="28"/>
          <w:szCs w:val="28"/>
        </w:rPr>
        <w:t>"</w:t>
      </w:r>
      <w:r w:rsidR="00B7461E" w:rsidRPr="00D138D2">
        <w:rPr>
          <w:rFonts w:ascii="Times New Roman" w:hAnsi="Times New Roman" w:cs="Times New Roman"/>
          <w:sz w:val="28"/>
          <w:szCs w:val="28"/>
        </w:rPr>
        <w:t xml:space="preserve"> (turpmāk – projekts) aprakstu un </w:t>
      </w:r>
      <w:r w:rsidR="008B6A70" w:rsidRPr="00D138D2">
        <w:rPr>
          <w:rFonts w:ascii="Times New Roman" w:hAnsi="Times New Roman" w:cs="Times New Roman"/>
          <w:sz w:val="28"/>
          <w:szCs w:val="28"/>
        </w:rPr>
        <w:t>projekta izmaks</w:t>
      </w:r>
      <w:r w:rsidR="00B7461E" w:rsidRPr="00D138D2">
        <w:rPr>
          <w:rFonts w:ascii="Times New Roman" w:hAnsi="Times New Roman" w:cs="Times New Roman"/>
          <w:sz w:val="28"/>
          <w:szCs w:val="28"/>
        </w:rPr>
        <w:t xml:space="preserve">as </w:t>
      </w:r>
      <w:r w:rsidR="00147A8D" w:rsidRPr="00D138D2">
        <w:rPr>
          <w:rFonts w:ascii="Times New Roman" w:hAnsi="Times New Roman" w:cs="Times New Roman"/>
          <w:sz w:val="28"/>
          <w:szCs w:val="28"/>
        </w:rPr>
        <w:t>2</w:t>
      </w:r>
      <w:r w:rsidR="00670141">
        <w:rPr>
          <w:rFonts w:ascii="Times New Roman" w:hAnsi="Times New Roman" w:cs="Times New Roman"/>
          <w:sz w:val="28"/>
          <w:szCs w:val="28"/>
        </w:rPr>
        <w:t> </w:t>
      </w:r>
      <w:r w:rsidR="00B7461E" w:rsidRPr="00D138D2">
        <w:rPr>
          <w:rFonts w:ascii="Times New Roman" w:hAnsi="Times New Roman" w:cs="Times New Roman"/>
          <w:sz w:val="28"/>
          <w:szCs w:val="28"/>
        </w:rPr>
        <w:t>000 000</w:t>
      </w:r>
      <w:r w:rsidR="008B6A70" w:rsidRPr="00D138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A70" w:rsidRPr="00D138D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415C0F" w:rsidRPr="00D138D2">
        <w:rPr>
          <w:rFonts w:ascii="Times New Roman" w:hAnsi="Times New Roman" w:cs="Times New Roman"/>
          <w:sz w:val="28"/>
          <w:szCs w:val="28"/>
        </w:rPr>
        <w:t xml:space="preserve"> </w:t>
      </w:r>
      <w:r w:rsidR="00B7461E" w:rsidRPr="00D138D2">
        <w:rPr>
          <w:rFonts w:ascii="Times New Roman" w:hAnsi="Times New Roman" w:cs="Times New Roman"/>
          <w:sz w:val="28"/>
          <w:szCs w:val="28"/>
        </w:rPr>
        <w:t>apmērā</w:t>
      </w:r>
      <w:r w:rsidR="00415C0F" w:rsidRPr="00D138D2">
        <w:rPr>
          <w:rFonts w:ascii="Times New Roman" w:hAnsi="Times New Roman" w:cs="Times New Roman"/>
          <w:sz w:val="28"/>
          <w:szCs w:val="28"/>
        </w:rPr>
        <w:t>.</w:t>
      </w:r>
    </w:p>
    <w:p w14:paraId="2A7F1F57" w14:textId="77777777" w:rsidR="00602D2A" w:rsidRPr="00754370" w:rsidRDefault="005679CB" w:rsidP="00754370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</w:p>
    <w:p w14:paraId="69E206BF" w14:textId="405BB9AF" w:rsidR="00506BFF" w:rsidRPr="00D138D2" w:rsidRDefault="006A33AC" w:rsidP="00754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D2">
        <w:rPr>
          <w:rFonts w:ascii="Times New Roman" w:hAnsi="Times New Roman" w:cs="Times New Roman"/>
          <w:sz w:val="28"/>
          <w:szCs w:val="28"/>
        </w:rPr>
        <w:t>2</w:t>
      </w:r>
      <w:r w:rsidR="009E0426" w:rsidRPr="00D138D2">
        <w:rPr>
          <w:rFonts w:ascii="Times New Roman" w:hAnsi="Times New Roman" w:cs="Times New Roman"/>
          <w:sz w:val="28"/>
          <w:szCs w:val="28"/>
        </w:rPr>
        <w:t>. </w:t>
      </w:r>
      <w:r w:rsidR="00C22BDC" w:rsidRPr="00D138D2">
        <w:rPr>
          <w:rFonts w:ascii="Times New Roman" w:hAnsi="Times New Roman"/>
          <w:iCs/>
          <w:sz w:val="28"/>
          <w:szCs w:val="28"/>
        </w:rPr>
        <w:t xml:space="preserve">Pēc projekta pabeigšanas noteikt projekta rezultātu uzturēšanas izmaksas 2021. gadā un turpmākajos gados ne vairāk kā 148 174  </w:t>
      </w:r>
      <w:r w:rsidR="00C22BDC" w:rsidRPr="00D138D2">
        <w:rPr>
          <w:rFonts w:ascii="Times New Roman" w:hAnsi="Times New Roman"/>
          <w:i/>
          <w:iCs/>
          <w:sz w:val="28"/>
          <w:szCs w:val="28"/>
        </w:rPr>
        <w:t>euro</w:t>
      </w:r>
      <w:r w:rsidR="00C22BDC" w:rsidRPr="00D138D2">
        <w:rPr>
          <w:rFonts w:ascii="Times New Roman" w:hAnsi="Times New Roman"/>
          <w:iCs/>
          <w:sz w:val="28"/>
          <w:szCs w:val="28"/>
        </w:rPr>
        <w:t xml:space="preserve"> gadā</w:t>
      </w:r>
      <w:r w:rsidR="00C22BDC" w:rsidRPr="00D138D2">
        <w:rPr>
          <w:rFonts w:ascii="Times New Roman" w:hAnsi="Times New Roman" w:cs="Times New Roman"/>
          <w:sz w:val="28"/>
          <w:szCs w:val="28"/>
        </w:rPr>
        <w:t>.</w:t>
      </w:r>
    </w:p>
    <w:p w14:paraId="1F29CBCB" w14:textId="77777777" w:rsidR="00E0081B" w:rsidRPr="00754370" w:rsidRDefault="00E0081B" w:rsidP="00754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4DED28BC" w14:textId="12DC641D" w:rsidR="00C02A04" w:rsidRDefault="006A33AC" w:rsidP="00754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D2">
        <w:rPr>
          <w:rFonts w:ascii="Times New Roman" w:hAnsi="Times New Roman" w:cs="Times New Roman"/>
          <w:sz w:val="28"/>
          <w:szCs w:val="28"/>
        </w:rPr>
        <w:t>3</w:t>
      </w:r>
      <w:r w:rsidR="00E0081B" w:rsidRPr="00D138D2">
        <w:rPr>
          <w:rFonts w:ascii="Times New Roman" w:hAnsi="Times New Roman" w:cs="Times New Roman"/>
          <w:sz w:val="28"/>
          <w:szCs w:val="28"/>
        </w:rPr>
        <w:t>.</w:t>
      </w:r>
      <w:r w:rsidR="00C02A04">
        <w:rPr>
          <w:rFonts w:ascii="Times New Roman" w:hAnsi="Times New Roman" w:cs="Times New Roman"/>
          <w:sz w:val="28"/>
          <w:szCs w:val="28"/>
        </w:rPr>
        <w:t xml:space="preserve"> </w:t>
      </w:r>
      <w:r w:rsidR="00C02A04" w:rsidRPr="00C02A04">
        <w:rPr>
          <w:rFonts w:ascii="Times New Roman" w:hAnsi="Times New Roman" w:cs="Times New Roman"/>
          <w:sz w:val="28"/>
          <w:szCs w:val="28"/>
        </w:rPr>
        <w:t>Noteikt Valsts kanceleju par projekta iesniedzēju un atbildīgo par projekta īstenošanu un projekta aprakstā plānoto rezultātu (tai skaitā finanšu, rezultāta un iznākuma rādītāju) sasniegšanu.</w:t>
      </w:r>
    </w:p>
    <w:p w14:paraId="642B08D8" w14:textId="77777777" w:rsidR="00C02A04" w:rsidRPr="00C02A04" w:rsidRDefault="00C02A04" w:rsidP="00754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17BEEA2" w14:textId="6ED3DAED" w:rsidR="00E0081B" w:rsidRPr="00D138D2" w:rsidRDefault="00C02A04" w:rsidP="00754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081B" w:rsidRPr="00D138D2">
        <w:rPr>
          <w:rFonts w:ascii="Times New Roman" w:hAnsi="Times New Roman" w:cs="Times New Roman"/>
          <w:sz w:val="28"/>
          <w:szCs w:val="28"/>
        </w:rPr>
        <w:t xml:space="preserve">Valsts kancelejai līdz </w:t>
      </w:r>
      <w:r w:rsidR="00F42BB2" w:rsidRPr="00D138D2">
        <w:rPr>
          <w:rFonts w:ascii="Times New Roman" w:hAnsi="Times New Roman" w:cs="Times New Roman"/>
          <w:sz w:val="28"/>
          <w:szCs w:val="28"/>
        </w:rPr>
        <w:t>2020</w:t>
      </w:r>
      <w:r w:rsidR="00E0081B" w:rsidRPr="00D138D2">
        <w:rPr>
          <w:rFonts w:ascii="Times New Roman" w:hAnsi="Times New Roman" w:cs="Times New Roman"/>
          <w:sz w:val="28"/>
          <w:szCs w:val="28"/>
        </w:rPr>
        <w:t>.</w:t>
      </w:r>
      <w:r w:rsidR="00E3288D">
        <w:rPr>
          <w:rFonts w:ascii="Times New Roman" w:hAnsi="Times New Roman" w:cs="Times New Roman"/>
          <w:sz w:val="28"/>
          <w:szCs w:val="28"/>
        </w:rPr>
        <w:t> </w:t>
      </w:r>
      <w:r w:rsidR="00E0081B" w:rsidRPr="00D138D2">
        <w:rPr>
          <w:rFonts w:ascii="Times New Roman" w:hAnsi="Times New Roman" w:cs="Times New Roman"/>
          <w:sz w:val="28"/>
          <w:szCs w:val="28"/>
        </w:rPr>
        <w:t>gada 30.</w:t>
      </w:r>
      <w:r w:rsidR="00E3288D">
        <w:rPr>
          <w:rFonts w:ascii="Times New Roman" w:hAnsi="Times New Roman" w:cs="Times New Roman"/>
          <w:sz w:val="28"/>
          <w:szCs w:val="28"/>
        </w:rPr>
        <w:t> </w:t>
      </w:r>
      <w:r w:rsidR="00E0081B" w:rsidRPr="00D138D2">
        <w:rPr>
          <w:rFonts w:ascii="Times New Roman" w:hAnsi="Times New Roman" w:cs="Times New Roman"/>
          <w:sz w:val="28"/>
          <w:szCs w:val="28"/>
        </w:rPr>
        <w:t>jūnijam sagatavot priekšlikumus par iespējām sistēmas uzturēšanas izdevumus segt no valsts budžeta iestādēs</w:t>
      </w:r>
      <w:r w:rsidR="000256FE">
        <w:rPr>
          <w:rFonts w:ascii="Times New Roman" w:hAnsi="Times New Roman" w:cs="Times New Roman"/>
          <w:sz w:val="28"/>
          <w:szCs w:val="28"/>
        </w:rPr>
        <w:t xml:space="preserve"> </w:t>
      </w:r>
      <w:r w:rsidR="000256FE" w:rsidRPr="00D138D2">
        <w:rPr>
          <w:rFonts w:ascii="Times New Roman" w:hAnsi="Times New Roman" w:cs="Times New Roman"/>
          <w:sz w:val="28"/>
          <w:szCs w:val="28"/>
        </w:rPr>
        <w:t>ietaupītā finansējuma</w:t>
      </w:r>
      <w:r w:rsidR="00E0081B" w:rsidRPr="00D138D2">
        <w:rPr>
          <w:rFonts w:ascii="Times New Roman" w:hAnsi="Times New Roman" w:cs="Times New Roman"/>
          <w:sz w:val="28"/>
          <w:szCs w:val="28"/>
        </w:rPr>
        <w:t>.</w:t>
      </w:r>
    </w:p>
    <w:p w14:paraId="2A7E860F" w14:textId="0C4F5575" w:rsidR="001104A1" w:rsidRPr="00754370" w:rsidRDefault="005679CB" w:rsidP="0075437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52E9B2AF" w14:textId="6C322E8C" w:rsidR="00AF6F1A" w:rsidRPr="00D138D2" w:rsidRDefault="00C02A04" w:rsidP="00754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AD674B" w:rsidRPr="00D138D2">
        <w:rPr>
          <w:rFonts w:ascii="Times New Roman" w:hAnsi="Times New Roman"/>
          <w:iCs/>
          <w:sz w:val="28"/>
          <w:szCs w:val="28"/>
        </w:rPr>
        <w:t xml:space="preserve">. </w:t>
      </w:r>
      <w:r w:rsidR="004D089F" w:rsidRPr="00D138D2">
        <w:rPr>
          <w:rFonts w:ascii="Times New Roman" w:hAnsi="Times New Roman"/>
          <w:iCs/>
          <w:sz w:val="28"/>
          <w:szCs w:val="28"/>
        </w:rPr>
        <w:t xml:space="preserve">Atzīt par spēku zaudējušu </w:t>
      </w:r>
      <w:r w:rsidR="00AD674B" w:rsidRPr="00D138D2">
        <w:rPr>
          <w:rFonts w:ascii="Times New Roman" w:hAnsi="Times New Roman"/>
          <w:iCs/>
          <w:sz w:val="28"/>
          <w:szCs w:val="28"/>
        </w:rPr>
        <w:t>Ministru kabineta 2017. gada 13. septembra rīkojum</w:t>
      </w:r>
      <w:r w:rsidR="004D089F" w:rsidRPr="00D138D2">
        <w:rPr>
          <w:rFonts w:ascii="Times New Roman" w:hAnsi="Times New Roman"/>
          <w:iCs/>
          <w:sz w:val="28"/>
          <w:szCs w:val="28"/>
        </w:rPr>
        <w:t>u</w:t>
      </w:r>
      <w:r w:rsidR="00AD674B" w:rsidRPr="00D138D2">
        <w:rPr>
          <w:rFonts w:ascii="Times New Roman" w:hAnsi="Times New Roman"/>
          <w:iCs/>
          <w:sz w:val="28"/>
          <w:szCs w:val="28"/>
        </w:rPr>
        <w:t xml:space="preserve"> Nr.</w:t>
      </w:r>
      <w:r w:rsidR="00754370">
        <w:rPr>
          <w:rFonts w:ascii="Times New Roman" w:hAnsi="Times New Roman"/>
          <w:iCs/>
          <w:sz w:val="28"/>
          <w:szCs w:val="28"/>
        </w:rPr>
        <w:t> </w:t>
      </w:r>
      <w:r w:rsidR="00AD674B" w:rsidRPr="00D138D2">
        <w:rPr>
          <w:rFonts w:ascii="Times New Roman" w:hAnsi="Times New Roman"/>
          <w:iCs/>
          <w:sz w:val="28"/>
          <w:szCs w:val="28"/>
        </w:rPr>
        <w:t xml:space="preserve">500 </w:t>
      </w:r>
      <w:r w:rsidR="00754370">
        <w:rPr>
          <w:rFonts w:ascii="Times New Roman" w:hAnsi="Times New Roman"/>
          <w:iCs/>
          <w:sz w:val="28"/>
          <w:szCs w:val="28"/>
        </w:rPr>
        <w:t>"</w:t>
      </w:r>
      <w:r w:rsidR="00AD674B" w:rsidRPr="00D138D2">
        <w:rPr>
          <w:rFonts w:ascii="Times New Roman" w:hAnsi="Times New Roman"/>
          <w:iCs/>
          <w:sz w:val="28"/>
          <w:szCs w:val="28"/>
        </w:rPr>
        <w:t>Par informācijas sabiedrības attīstības pamatnostādņu ieviešanu publiskās pārvaldes informācijas sistēmu jomā (mērķarhitektūras 29.0.</w:t>
      </w:r>
      <w:r w:rsidR="00754370">
        <w:rPr>
          <w:rFonts w:ascii="Times New Roman" w:hAnsi="Times New Roman"/>
          <w:iCs/>
          <w:sz w:val="28"/>
          <w:szCs w:val="28"/>
        </w:rPr>
        <w:t> </w:t>
      </w:r>
      <w:r w:rsidR="00AD674B" w:rsidRPr="00D138D2">
        <w:rPr>
          <w:rFonts w:ascii="Times New Roman" w:hAnsi="Times New Roman"/>
          <w:iCs/>
          <w:sz w:val="28"/>
          <w:szCs w:val="28"/>
        </w:rPr>
        <w:t>versija)</w:t>
      </w:r>
      <w:r w:rsidR="00754370">
        <w:rPr>
          <w:rFonts w:ascii="Times New Roman" w:hAnsi="Times New Roman"/>
          <w:iCs/>
          <w:sz w:val="28"/>
          <w:szCs w:val="28"/>
        </w:rPr>
        <w:t>"</w:t>
      </w:r>
      <w:r w:rsidR="004D089F" w:rsidRPr="00D138D2">
        <w:rPr>
          <w:rFonts w:ascii="Times New Roman" w:hAnsi="Times New Roman"/>
          <w:iCs/>
          <w:sz w:val="28"/>
          <w:szCs w:val="28"/>
        </w:rPr>
        <w:t xml:space="preserve"> (Latvijas Vēstnesis</w:t>
      </w:r>
      <w:r w:rsidR="00754370">
        <w:rPr>
          <w:rFonts w:ascii="Times New Roman" w:hAnsi="Times New Roman"/>
          <w:iCs/>
          <w:sz w:val="28"/>
          <w:szCs w:val="28"/>
        </w:rPr>
        <w:t>,</w:t>
      </w:r>
      <w:r w:rsidR="004D089F" w:rsidRPr="00D138D2">
        <w:rPr>
          <w:rFonts w:ascii="Times New Roman" w:hAnsi="Times New Roman"/>
          <w:iCs/>
          <w:sz w:val="28"/>
          <w:szCs w:val="28"/>
        </w:rPr>
        <w:t xml:space="preserve"> 2017, 183.</w:t>
      </w:r>
      <w:r w:rsidR="00754370">
        <w:rPr>
          <w:rFonts w:ascii="Times New Roman" w:hAnsi="Times New Roman"/>
          <w:iCs/>
          <w:sz w:val="28"/>
          <w:szCs w:val="28"/>
        </w:rPr>
        <w:t> </w:t>
      </w:r>
      <w:r w:rsidR="004D089F" w:rsidRPr="00D138D2">
        <w:rPr>
          <w:rFonts w:ascii="Times New Roman" w:hAnsi="Times New Roman"/>
          <w:iCs/>
          <w:sz w:val="28"/>
          <w:szCs w:val="28"/>
        </w:rPr>
        <w:t>nr.)</w:t>
      </w:r>
      <w:r w:rsidR="00AD674B" w:rsidRPr="00D138D2">
        <w:rPr>
          <w:rFonts w:ascii="Times New Roman" w:hAnsi="Times New Roman"/>
          <w:iCs/>
          <w:sz w:val="28"/>
          <w:szCs w:val="28"/>
        </w:rPr>
        <w:t>.</w:t>
      </w:r>
    </w:p>
    <w:p w14:paraId="6A78B71E" w14:textId="25D42740" w:rsidR="005C4C4D" w:rsidRPr="006A5FF9" w:rsidRDefault="005C4C4D" w:rsidP="009E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27AE5" w14:textId="77777777" w:rsidR="006A5FF9" w:rsidRPr="006A5FF9" w:rsidRDefault="006A5FF9" w:rsidP="009E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5E80B" w14:textId="77777777" w:rsidR="005C0132" w:rsidRPr="006A5FF9" w:rsidRDefault="005679CB" w:rsidP="009E0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8191A" w14:textId="77777777" w:rsidR="00754370" w:rsidRPr="006A5FF9" w:rsidRDefault="00754370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bookmarkStart w:id="1" w:name="_Hlk7084242"/>
      <w:r w:rsidRPr="006A5FF9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6A5FF9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6A5FF9">
        <w:rPr>
          <w:rFonts w:ascii="Times New Roman" w:eastAsia="Calibri" w:hAnsi="Times New Roman"/>
          <w:color w:val="auto"/>
          <w:sz w:val="28"/>
          <w:szCs w:val="28"/>
          <w:lang w:val="de-DE"/>
        </w:rPr>
        <w:t>A. </w:t>
      </w:r>
      <w:r w:rsidRPr="006A5FF9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  <w:bookmarkEnd w:id="1"/>
    </w:p>
    <w:p w14:paraId="3C164B8A" w14:textId="77777777" w:rsidR="00A01EFA" w:rsidRDefault="00A01EF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E5CBB6F" w14:textId="77777777" w:rsidR="00A01EFA" w:rsidRDefault="00A01EF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68F640D" w14:textId="77777777" w:rsidR="00A01EFA" w:rsidRDefault="00A01EF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5FDE837" w14:textId="77777777" w:rsidR="00A01EFA" w:rsidRDefault="00A01EFA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ides aizsardzības un</w:t>
      </w:r>
    </w:p>
    <w:p w14:paraId="38C2673D" w14:textId="3A7F04EA" w:rsidR="00A01EFA" w:rsidRDefault="00A01EFA" w:rsidP="00A01EFA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FC4577"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FC4577">
        <w:rPr>
          <w:sz w:val="28"/>
          <w:szCs w:val="28"/>
        </w:rPr>
        <w:t>Pūce</w:t>
      </w:r>
    </w:p>
    <w:sectPr w:rsidR="00A01EFA" w:rsidSect="005C4C4D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254FD" w14:textId="77777777" w:rsidR="008C5545" w:rsidRDefault="008C5545">
      <w:pPr>
        <w:spacing w:after="0" w:line="240" w:lineRule="auto"/>
      </w:pPr>
      <w:r>
        <w:separator/>
      </w:r>
    </w:p>
  </w:endnote>
  <w:endnote w:type="continuationSeparator" w:id="0">
    <w:p w14:paraId="0608C3BC" w14:textId="77777777" w:rsidR="008C5545" w:rsidRDefault="008C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F3EAB" w14:textId="62E8BE2B" w:rsidR="00680604" w:rsidRPr="00680604" w:rsidRDefault="00680604">
    <w:pPr>
      <w:pStyle w:val="Footer"/>
      <w:rPr>
        <w:rFonts w:ascii="Times New Roman" w:hAnsi="Times New Roman" w:cs="Times New Roman"/>
        <w:sz w:val="16"/>
        <w:szCs w:val="16"/>
      </w:rPr>
    </w:pPr>
    <w:r w:rsidRPr="00680604">
      <w:rPr>
        <w:rFonts w:ascii="Times New Roman" w:hAnsi="Times New Roman" w:cs="Times New Roman"/>
        <w:sz w:val="16"/>
        <w:szCs w:val="16"/>
      </w:rPr>
      <w:t>R1017_9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88B6C" w14:textId="77777777" w:rsidR="008C5545" w:rsidRDefault="008C5545">
      <w:pPr>
        <w:spacing w:after="0" w:line="240" w:lineRule="auto"/>
      </w:pPr>
      <w:r>
        <w:separator/>
      </w:r>
    </w:p>
  </w:footnote>
  <w:footnote w:type="continuationSeparator" w:id="0">
    <w:p w14:paraId="2944EA0F" w14:textId="77777777" w:rsidR="008C5545" w:rsidRDefault="008C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596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25687F6" w14:textId="4F0550AC" w:rsidR="005C4C4D" w:rsidRPr="005C4C4D" w:rsidRDefault="005C4C4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4C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4C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C4C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1E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4C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3D62" w14:textId="77777777" w:rsidR="005C4C4D" w:rsidRDefault="005C4C4D">
    <w:pPr>
      <w:pStyle w:val="Header"/>
      <w:rPr>
        <w:rFonts w:ascii="Times New Roman" w:hAnsi="Times New Roman" w:cs="Times New Roman"/>
        <w:sz w:val="24"/>
        <w:szCs w:val="24"/>
      </w:rPr>
    </w:pPr>
  </w:p>
  <w:p w14:paraId="6C539F1B" w14:textId="77777777" w:rsidR="005C4C4D" w:rsidRPr="005C4C4D" w:rsidRDefault="005C4C4D">
    <w:pPr>
      <w:pStyle w:val="Header"/>
      <w:rPr>
        <w:rFonts w:ascii="Times New Roman" w:hAnsi="Times New Roman" w:cs="Times New Roman"/>
        <w:sz w:val="24"/>
        <w:szCs w:val="24"/>
      </w:rPr>
    </w:pPr>
    <w:r w:rsidRPr="005C4C4D">
      <w:rPr>
        <w:rFonts w:ascii="Times New Roman" w:hAnsi="Times New Roman" w:cs="Times New Roman"/>
        <w:noProof/>
        <w:sz w:val="32"/>
        <w:szCs w:val="32"/>
        <w:lang w:eastAsia="lv-LV"/>
      </w:rPr>
      <w:drawing>
        <wp:inline distT="0" distB="0" distL="0" distR="0" wp14:anchorId="20A1B5C2" wp14:editId="76C69D6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C6693"/>
    <w:multiLevelType w:val="hybridMultilevel"/>
    <w:tmpl w:val="33F6CF04"/>
    <w:lvl w:ilvl="0" w:tplc="9FEA6B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544F58" w:tentative="1">
      <w:start w:val="1"/>
      <w:numFmt w:val="lowerLetter"/>
      <w:lvlText w:val="%2."/>
      <w:lvlJc w:val="left"/>
      <w:pPr>
        <w:ind w:left="1440" w:hanging="360"/>
      </w:pPr>
    </w:lvl>
    <w:lvl w:ilvl="2" w:tplc="31C23AC6" w:tentative="1">
      <w:start w:val="1"/>
      <w:numFmt w:val="lowerRoman"/>
      <w:lvlText w:val="%3."/>
      <w:lvlJc w:val="right"/>
      <w:pPr>
        <w:ind w:left="2160" w:hanging="180"/>
      </w:pPr>
    </w:lvl>
    <w:lvl w:ilvl="3" w:tplc="2E04D988" w:tentative="1">
      <w:start w:val="1"/>
      <w:numFmt w:val="decimal"/>
      <w:lvlText w:val="%4."/>
      <w:lvlJc w:val="left"/>
      <w:pPr>
        <w:ind w:left="2880" w:hanging="360"/>
      </w:pPr>
    </w:lvl>
    <w:lvl w:ilvl="4" w:tplc="CD46AFE4" w:tentative="1">
      <w:start w:val="1"/>
      <w:numFmt w:val="lowerLetter"/>
      <w:lvlText w:val="%5."/>
      <w:lvlJc w:val="left"/>
      <w:pPr>
        <w:ind w:left="3600" w:hanging="360"/>
      </w:pPr>
    </w:lvl>
    <w:lvl w:ilvl="5" w:tplc="48BCA2EE" w:tentative="1">
      <w:start w:val="1"/>
      <w:numFmt w:val="lowerRoman"/>
      <w:lvlText w:val="%6."/>
      <w:lvlJc w:val="right"/>
      <w:pPr>
        <w:ind w:left="4320" w:hanging="180"/>
      </w:pPr>
    </w:lvl>
    <w:lvl w:ilvl="6" w:tplc="2E281B84" w:tentative="1">
      <w:start w:val="1"/>
      <w:numFmt w:val="decimal"/>
      <w:lvlText w:val="%7."/>
      <w:lvlJc w:val="left"/>
      <w:pPr>
        <w:ind w:left="5040" w:hanging="360"/>
      </w:pPr>
    </w:lvl>
    <w:lvl w:ilvl="7" w:tplc="F8206D70" w:tentative="1">
      <w:start w:val="1"/>
      <w:numFmt w:val="lowerLetter"/>
      <w:lvlText w:val="%8."/>
      <w:lvlJc w:val="left"/>
      <w:pPr>
        <w:ind w:left="5760" w:hanging="360"/>
      </w:pPr>
    </w:lvl>
    <w:lvl w:ilvl="8" w:tplc="E01664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E27"/>
    <w:rsid w:val="000256FE"/>
    <w:rsid w:val="0002739C"/>
    <w:rsid w:val="00082DBB"/>
    <w:rsid w:val="000C2AC5"/>
    <w:rsid w:val="000C4625"/>
    <w:rsid w:val="00136BC7"/>
    <w:rsid w:val="00147A8D"/>
    <w:rsid w:val="00167FBC"/>
    <w:rsid w:val="0017550E"/>
    <w:rsid w:val="00175645"/>
    <w:rsid w:val="00175FD7"/>
    <w:rsid w:val="001B019B"/>
    <w:rsid w:val="001B5FE4"/>
    <w:rsid w:val="001D7A6D"/>
    <w:rsid w:val="001F0E99"/>
    <w:rsid w:val="00217E72"/>
    <w:rsid w:val="002368D1"/>
    <w:rsid w:val="00250D59"/>
    <w:rsid w:val="00297F82"/>
    <w:rsid w:val="002A1C4D"/>
    <w:rsid w:val="0031139A"/>
    <w:rsid w:val="00321DE6"/>
    <w:rsid w:val="00334239"/>
    <w:rsid w:val="003342F0"/>
    <w:rsid w:val="0036346F"/>
    <w:rsid w:val="00392560"/>
    <w:rsid w:val="003A72B2"/>
    <w:rsid w:val="003C2272"/>
    <w:rsid w:val="003D5D4A"/>
    <w:rsid w:val="00410F5A"/>
    <w:rsid w:val="00415C0F"/>
    <w:rsid w:val="004250C0"/>
    <w:rsid w:val="004522EE"/>
    <w:rsid w:val="00455AE8"/>
    <w:rsid w:val="004C5BB7"/>
    <w:rsid w:val="004D089F"/>
    <w:rsid w:val="004D0E60"/>
    <w:rsid w:val="004E36AB"/>
    <w:rsid w:val="004F4D61"/>
    <w:rsid w:val="00503FB4"/>
    <w:rsid w:val="00506BFF"/>
    <w:rsid w:val="0055325E"/>
    <w:rsid w:val="00584EB5"/>
    <w:rsid w:val="005B785D"/>
    <w:rsid w:val="005C4C4D"/>
    <w:rsid w:val="005F3419"/>
    <w:rsid w:val="0060226D"/>
    <w:rsid w:val="00623321"/>
    <w:rsid w:val="00670141"/>
    <w:rsid w:val="00680604"/>
    <w:rsid w:val="00696E27"/>
    <w:rsid w:val="006A33AC"/>
    <w:rsid w:val="006A5FF9"/>
    <w:rsid w:val="00720701"/>
    <w:rsid w:val="00737E35"/>
    <w:rsid w:val="00754370"/>
    <w:rsid w:val="00780C07"/>
    <w:rsid w:val="007C5A8D"/>
    <w:rsid w:val="007D433A"/>
    <w:rsid w:val="007F2851"/>
    <w:rsid w:val="007F3EDA"/>
    <w:rsid w:val="00823D62"/>
    <w:rsid w:val="008420DA"/>
    <w:rsid w:val="00854752"/>
    <w:rsid w:val="00861288"/>
    <w:rsid w:val="008B6A70"/>
    <w:rsid w:val="008C5545"/>
    <w:rsid w:val="008C5674"/>
    <w:rsid w:val="009001FA"/>
    <w:rsid w:val="00900947"/>
    <w:rsid w:val="00906CD3"/>
    <w:rsid w:val="009364D9"/>
    <w:rsid w:val="009609A0"/>
    <w:rsid w:val="00961E37"/>
    <w:rsid w:val="009A30DE"/>
    <w:rsid w:val="009D740B"/>
    <w:rsid w:val="009E0426"/>
    <w:rsid w:val="009F5F1A"/>
    <w:rsid w:val="00A01EFA"/>
    <w:rsid w:val="00A14608"/>
    <w:rsid w:val="00A35F4C"/>
    <w:rsid w:val="00A7648A"/>
    <w:rsid w:val="00AB152E"/>
    <w:rsid w:val="00AD674B"/>
    <w:rsid w:val="00AF1567"/>
    <w:rsid w:val="00AF4B25"/>
    <w:rsid w:val="00B57E6E"/>
    <w:rsid w:val="00B7461E"/>
    <w:rsid w:val="00B87518"/>
    <w:rsid w:val="00BD3ED4"/>
    <w:rsid w:val="00BD72BF"/>
    <w:rsid w:val="00BF298D"/>
    <w:rsid w:val="00C02A04"/>
    <w:rsid w:val="00C07FD6"/>
    <w:rsid w:val="00C22BDC"/>
    <w:rsid w:val="00CA5778"/>
    <w:rsid w:val="00D138D2"/>
    <w:rsid w:val="00D261E2"/>
    <w:rsid w:val="00D63092"/>
    <w:rsid w:val="00D84054"/>
    <w:rsid w:val="00DA0392"/>
    <w:rsid w:val="00DA60A0"/>
    <w:rsid w:val="00DF1C6A"/>
    <w:rsid w:val="00DF78DB"/>
    <w:rsid w:val="00E0081B"/>
    <w:rsid w:val="00E3288D"/>
    <w:rsid w:val="00E56DFD"/>
    <w:rsid w:val="00EB71A8"/>
    <w:rsid w:val="00ED5F57"/>
    <w:rsid w:val="00ED6435"/>
    <w:rsid w:val="00EE63F0"/>
    <w:rsid w:val="00EF2568"/>
    <w:rsid w:val="00F42BB2"/>
    <w:rsid w:val="00F53C3B"/>
    <w:rsid w:val="00F90B7F"/>
    <w:rsid w:val="00F934B5"/>
    <w:rsid w:val="00FB212C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BDCD"/>
  <w15:docId w15:val="{F30623C5-B178-44FE-9C29-F54D5716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63092"/>
    <w:rPr>
      <w:color w:val="605E5C"/>
      <w:shd w:val="clear" w:color="auto" w:fill="E1DFDD"/>
    </w:rPr>
  </w:style>
  <w:style w:type="paragraph" w:customStyle="1" w:styleId="Body">
    <w:name w:val="Body"/>
    <w:rsid w:val="007543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paragraph" w:customStyle="1" w:styleId="naisf">
    <w:name w:val="naisf"/>
    <w:basedOn w:val="Normal"/>
    <w:rsid w:val="006A5FF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B9AF-3A52-4CD1-854D-D6240C16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844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Gints Rasa</dc:creator>
  <cp:lastModifiedBy>Leontine Babkina</cp:lastModifiedBy>
  <cp:revision>19</cp:revision>
  <cp:lastPrinted>2019-06-10T07:03:00Z</cp:lastPrinted>
  <dcterms:created xsi:type="dcterms:W3CDTF">2019-04-18T08:31:00Z</dcterms:created>
  <dcterms:modified xsi:type="dcterms:W3CDTF">2019-06-12T08:43:00Z</dcterms:modified>
</cp:coreProperties>
</file>