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6B6E" w14:textId="5FBFC14E" w:rsidR="00894C55" w:rsidRPr="005414BF" w:rsidRDefault="00046390"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122071374"/>
          <w:placeholder>
            <w:docPart w:val="B2513C7936974E769D1103048039203D"/>
          </w:placeholder>
        </w:sdtPr>
        <w:sdtEndPr/>
        <w:sdtContent>
          <w:r w:rsidR="00110828">
            <w:rPr>
              <w:rFonts w:ascii="Times New Roman" w:eastAsia="Times New Roman" w:hAnsi="Times New Roman" w:cs="Times New Roman"/>
              <w:b/>
              <w:bCs/>
              <w:color w:val="000000" w:themeColor="text1"/>
              <w:sz w:val="28"/>
              <w:szCs w:val="24"/>
              <w:lang w:eastAsia="lv-LV"/>
            </w:rPr>
            <w:t>Ministru kabineta noteikumu projekta “</w:t>
          </w:r>
          <w:r w:rsidR="002F0B15" w:rsidRPr="00110828">
            <w:rPr>
              <w:rFonts w:ascii="Times New Roman" w:eastAsia="Times New Roman" w:hAnsi="Times New Roman" w:cs="Times New Roman"/>
              <w:b/>
              <w:bCs/>
              <w:color w:val="000000" w:themeColor="text1"/>
              <w:sz w:val="28"/>
              <w:szCs w:val="24"/>
              <w:lang w:eastAsia="lv-LV"/>
            </w:rPr>
            <w:t>Grozījum</w:t>
          </w:r>
          <w:r w:rsidR="002F0B15">
            <w:rPr>
              <w:rFonts w:ascii="Times New Roman" w:eastAsia="Times New Roman" w:hAnsi="Times New Roman" w:cs="Times New Roman"/>
              <w:b/>
              <w:bCs/>
              <w:color w:val="000000" w:themeColor="text1"/>
              <w:sz w:val="28"/>
              <w:szCs w:val="24"/>
              <w:lang w:eastAsia="lv-LV"/>
            </w:rPr>
            <w:t>s</w:t>
          </w:r>
          <w:r w:rsidR="002F0B15" w:rsidRPr="00110828">
            <w:rPr>
              <w:rFonts w:ascii="Times New Roman" w:eastAsia="Times New Roman" w:hAnsi="Times New Roman" w:cs="Times New Roman"/>
              <w:b/>
              <w:bCs/>
              <w:color w:val="000000" w:themeColor="text1"/>
              <w:sz w:val="28"/>
              <w:szCs w:val="24"/>
              <w:lang w:eastAsia="lv-LV"/>
            </w:rPr>
            <w:t xml:space="preserve"> </w:t>
          </w:r>
          <w:r w:rsidR="00110828" w:rsidRPr="00110828">
            <w:rPr>
              <w:rFonts w:ascii="Times New Roman" w:eastAsia="Times New Roman" w:hAnsi="Times New Roman" w:cs="Times New Roman"/>
              <w:b/>
              <w:bCs/>
              <w:color w:val="000000" w:themeColor="text1"/>
              <w:sz w:val="28"/>
              <w:szCs w:val="24"/>
              <w:lang w:eastAsia="lv-LV"/>
            </w:rPr>
            <w:t>Ministru kabineta 2014.</w:t>
          </w:r>
          <w:r>
            <w:rPr>
              <w:rFonts w:ascii="Times New Roman" w:eastAsia="Times New Roman" w:hAnsi="Times New Roman" w:cs="Times New Roman"/>
              <w:b/>
              <w:bCs/>
              <w:color w:val="000000" w:themeColor="text1"/>
              <w:sz w:val="28"/>
              <w:szCs w:val="24"/>
              <w:lang w:eastAsia="lv-LV"/>
            </w:rPr>
            <w:t> </w:t>
          </w:r>
          <w:r w:rsidR="00110828" w:rsidRPr="00110828">
            <w:rPr>
              <w:rFonts w:ascii="Times New Roman" w:eastAsia="Times New Roman" w:hAnsi="Times New Roman" w:cs="Times New Roman"/>
              <w:b/>
              <w:bCs/>
              <w:color w:val="000000" w:themeColor="text1"/>
              <w:sz w:val="28"/>
              <w:szCs w:val="24"/>
              <w:lang w:eastAsia="lv-LV"/>
            </w:rPr>
            <w:t>gada 11. marta noteikumos Nr.134 „Noteikumi par vienoto veselības nozares elektronisko informācijas sistēmu”</w:t>
          </w:r>
        </w:sdtContent>
      </w:sdt>
      <w:r w:rsidR="00110828">
        <w:rPr>
          <w:rFonts w:ascii="Times New Roman" w:eastAsia="Times New Roman" w:hAnsi="Times New Roman" w:cs="Times New Roman"/>
          <w:b/>
          <w:bCs/>
          <w:color w:val="000000" w:themeColor="text1"/>
          <w:sz w:val="28"/>
          <w:szCs w:val="24"/>
          <w:lang w:eastAsia="lv-LV"/>
        </w:rPr>
        <w:t>”</w:t>
      </w:r>
      <w:r w:rsidR="003B0BF9" w:rsidRPr="005414BF">
        <w:rPr>
          <w:rFonts w:ascii="Times New Roman" w:eastAsia="Times New Roman" w:hAnsi="Times New Roman" w:cs="Times New Roman"/>
          <w:b/>
          <w:bCs/>
          <w:color w:val="000000" w:themeColor="text1"/>
          <w:sz w:val="28"/>
          <w:szCs w:val="24"/>
          <w:lang w:eastAsia="lv-LV"/>
        </w:rPr>
        <w:br/>
      </w:r>
      <w:bookmarkStart w:id="0" w:name="_Hlk5367721"/>
      <w:r w:rsidR="007232EC" w:rsidRPr="005414BF">
        <w:rPr>
          <w:rFonts w:ascii="Times New Roman" w:eastAsia="Times New Roman" w:hAnsi="Times New Roman" w:cs="Times New Roman"/>
          <w:b/>
          <w:bCs/>
          <w:color w:val="000000" w:themeColor="text1"/>
          <w:sz w:val="28"/>
          <w:szCs w:val="24"/>
          <w:lang w:eastAsia="lv-LV"/>
        </w:rPr>
        <w:t>sākotnējās ietekmes novērtējuma ziņojums (anotācija)</w:t>
      </w:r>
    </w:p>
    <w:bookmarkEnd w:id="0"/>
    <w:p w14:paraId="025328F7"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44"/>
        <w:gridCol w:w="6511"/>
      </w:tblGrid>
      <w:tr w:rsidR="002F0B15" w:rsidRPr="002F0B15" w14:paraId="6DA2001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574294" w14:textId="77777777" w:rsidR="00CD526E" w:rsidRPr="002F0B15" w:rsidRDefault="00BD3459" w:rsidP="001B6A66">
            <w:pPr>
              <w:spacing w:after="0" w:line="240" w:lineRule="auto"/>
              <w:jc w:val="center"/>
              <w:rPr>
                <w:rFonts w:ascii="Times New Roman" w:eastAsia="Times New Roman" w:hAnsi="Times New Roman" w:cs="Times New Roman"/>
                <w:b/>
                <w:bCs/>
                <w:iCs/>
                <w:color w:val="000000" w:themeColor="text1"/>
                <w:sz w:val="28"/>
                <w:szCs w:val="28"/>
                <w:lang w:val="sv-SE" w:eastAsia="lv-LV"/>
              </w:rPr>
            </w:pPr>
            <w:r w:rsidRPr="002F0B15">
              <w:rPr>
                <w:rFonts w:ascii="Times New Roman" w:eastAsia="Times New Roman" w:hAnsi="Times New Roman" w:cs="Times New Roman"/>
                <w:b/>
                <w:bCs/>
                <w:iCs/>
                <w:color w:val="000000" w:themeColor="text1"/>
                <w:sz w:val="28"/>
                <w:szCs w:val="28"/>
                <w:lang w:val="sv-SE" w:eastAsia="lv-LV"/>
              </w:rPr>
              <w:t>Tiesību akta projekta anotācijas kopsavilkums</w:t>
            </w:r>
          </w:p>
        </w:tc>
      </w:tr>
      <w:tr w:rsidR="002F0B15" w:rsidRPr="002F0B15" w14:paraId="1ED6F3F4" w14:textId="77777777" w:rsidTr="00DA6025">
        <w:trPr>
          <w:tblCellSpacing w:w="15" w:type="dxa"/>
        </w:trPr>
        <w:tc>
          <w:tcPr>
            <w:tcW w:w="1380" w:type="pct"/>
            <w:tcBorders>
              <w:top w:val="outset" w:sz="6" w:space="0" w:color="auto"/>
              <w:left w:val="outset" w:sz="6" w:space="0" w:color="auto"/>
              <w:bottom w:val="outset" w:sz="6" w:space="0" w:color="auto"/>
              <w:right w:val="outset" w:sz="6" w:space="0" w:color="auto"/>
            </w:tcBorders>
            <w:hideMark/>
          </w:tcPr>
          <w:p w14:paraId="7AEB0291" w14:textId="77777777" w:rsidR="00E5323B" w:rsidRPr="002F0B1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2F0B1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3570" w:type="pct"/>
            <w:tcBorders>
              <w:top w:val="outset" w:sz="6" w:space="0" w:color="auto"/>
              <w:left w:val="outset" w:sz="6" w:space="0" w:color="auto"/>
              <w:bottom w:val="outset" w:sz="6" w:space="0" w:color="auto"/>
              <w:right w:val="outset" w:sz="6" w:space="0" w:color="auto"/>
            </w:tcBorders>
            <w:hideMark/>
          </w:tcPr>
          <w:p w14:paraId="361C171F" w14:textId="38DDC2D6" w:rsidR="004C4EC7" w:rsidRDefault="004C4EC7" w:rsidP="004C4EC7">
            <w:pPr>
              <w:spacing w:after="0" w:line="240" w:lineRule="auto"/>
              <w:jc w:val="both"/>
              <w:rPr>
                <w:rFonts w:ascii="Times New Roman" w:eastAsia="Times New Roman" w:hAnsi="Times New Roman" w:cs="Times New Roman"/>
                <w:iCs/>
                <w:color w:val="000000" w:themeColor="text1"/>
                <w:sz w:val="28"/>
                <w:szCs w:val="28"/>
                <w:lang w:eastAsia="lv-LV"/>
              </w:rPr>
            </w:pPr>
            <w:r w:rsidRPr="00604705">
              <w:rPr>
                <w:rFonts w:ascii="Times New Roman" w:eastAsia="Times New Roman" w:hAnsi="Times New Roman" w:cs="Times New Roman"/>
                <w:iCs/>
                <w:color w:val="000000" w:themeColor="text1"/>
                <w:sz w:val="28"/>
                <w:szCs w:val="28"/>
                <w:lang w:eastAsia="lv-LV"/>
              </w:rPr>
              <w:t>Mērķis:</w:t>
            </w:r>
            <w:r>
              <w:rPr>
                <w:rFonts w:ascii="Times New Roman" w:eastAsia="Times New Roman" w:hAnsi="Times New Roman" w:cs="Times New Roman"/>
                <w:iCs/>
                <w:color w:val="000000" w:themeColor="text1"/>
                <w:sz w:val="28"/>
                <w:szCs w:val="28"/>
                <w:lang w:eastAsia="lv-LV"/>
              </w:rPr>
              <w:t xml:space="preserve"> </w:t>
            </w:r>
            <w:r w:rsidR="00AB701C">
              <w:rPr>
                <w:rFonts w:ascii="Times New Roman" w:eastAsia="Times New Roman" w:hAnsi="Times New Roman" w:cs="Times New Roman"/>
                <w:iCs/>
                <w:color w:val="000000" w:themeColor="text1"/>
                <w:sz w:val="28"/>
                <w:szCs w:val="28"/>
                <w:lang w:eastAsia="lv-LV"/>
              </w:rPr>
              <w:t>noteikt</w:t>
            </w:r>
            <w:r>
              <w:rPr>
                <w:rFonts w:ascii="Times New Roman" w:eastAsia="Times New Roman" w:hAnsi="Times New Roman" w:cs="Times New Roman"/>
                <w:iCs/>
                <w:color w:val="000000" w:themeColor="text1"/>
                <w:sz w:val="28"/>
                <w:szCs w:val="28"/>
                <w:lang w:eastAsia="lv-LV"/>
              </w:rPr>
              <w:t xml:space="preserve"> termiņu, kad </w:t>
            </w:r>
            <w:r>
              <w:rPr>
                <w:rFonts w:ascii="Times New Roman" w:hAnsi="Times New Roman" w:cs="Times New Roman"/>
                <w:iCs/>
                <w:sz w:val="28"/>
                <w:szCs w:val="28"/>
              </w:rPr>
              <w:t>vienotās veselības nozares elektroniskās informācijas sistēmā (turpmāk - e</w:t>
            </w:r>
            <w:r w:rsidRPr="00CD088D">
              <w:rPr>
                <w:rFonts w:ascii="Times New Roman" w:hAnsi="Times New Roman" w:cs="Times New Roman"/>
                <w:iCs/>
                <w:sz w:val="28"/>
                <w:szCs w:val="28"/>
              </w:rPr>
              <w:t>-veselības sistēma</w:t>
            </w:r>
            <w:r>
              <w:rPr>
                <w:rFonts w:ascii="Times New Roman" w:hAnsi="Times New Roman" w:cs="Times New Roman"/>
                <w:iCs/>
                <w:sz w:val="28"/>
                <w:szCs w:val="28"/>
              </w:rPr>
              <w:t xml:space="preserve">) būs pieejamas šādas funkcionalitātes - </w:t>
            </w:r>
            <w:r w:rsidRPr="000A768C">
              <w:rPr>
                <w:rFonts w:ascii="Times New Roman" w:eastAsia="Times New Roman" w:hAnsi="Times New Roman" w:cs="Times New Roman"/>
                <w:iCs/>
                <w:color w:val="000000" w:themeColor="text1"/>
                <w:sz w:val="28"/>
                <w:szCs w:val="28"/>
                <w:lang w:eastAsia="lv-LV"/>
              </w:rPr>
              <w:t>aizliegt pieeju atsevišķām ārstniecības iestādēm, atsevišķām ārstniecības personām un ārstniecības atbalsta personām visiem vai atsevišķiem veselības informācijas sistēmā uzkrātajiem datiem</w:t>
            </w:r>
            <w:r>
              <w:rPr>
                <w:rFonts w:ascii="Times New Roman" w:eastAsia="Times New Roman" w:hAnsi="Times New Roman" w:cs="Times New Roman"/>
                <w:iCs/>
                <w:color w:val="000000" w:themeColor="text1"/>
                <w:sz w:val="28"/>
                <w:szCs w:val="28"/>
                <w:lang w:eastAsia="lv-LV"/>
              </w:rPr>
              <w:t xml:space="preserve">. </w:t>
            </w:r>
          </w:p>
          <w:p w14:paraId="6EAFE3D7" w14:textId="77777777" w:rsidR="004C4EC7" w:rsidRPr="00604705" w:rsidRDefault="004C4EC7" w:rsidP="004C4EC7">
            <w:pPr>
              <w:spacing w:after="0" w:line="240" w:lineRule="auto"/>
              <w:jc w:val="both"/>
              <w:rPr>
                <w:rFonts w:ascii="Times New Roman" w:eastAsia="Times New Roman" w:hAnsi="Times New Roman" w:cs="Times New Roman"/>
                <w:iCs/>
                <w:color w:val="000000" w:themeColor="text1"/>
                <w:sz w:val="28"/>
                <w:szCs w:val="28"/>
                <w:lang w:eastAsia="lv-LV"/>
              </w:rPr>
            </w:pPr>
            <w:bookmarkStart w:id="1" w:name="_GoBack"/>
            <w:bookmarkEnd w:id="1"/>
          </w:p>
          <w:p w14:paraId="6CC4984D" w14:textId="106EC56F" w:rsidR="004C4EC7" w:rsidRDefault="004C4EC7" w:rsidP="004C4EC7">
            <w:pPr>
              <w:shd w:val="clear" w:color="auto" w:fill="FFFFFF"/>
              <w:spacing w:after="0" w:line="240" w:lineRule="auto"/>
              <w:jc w:val="both"/>
              <w:rPr>
                <w:rFonts w:ascii="Times New Roman" w:eastAsia="Times New Roman" w:hAnsi="Times New Roman" w:cs="Times New Roman"/>
                <w:iCs/>
                <w:color w:val="000000" w:themeColor="text1"/>
                <w:sz w:val="28"/>
                <w:szCs w:val="28"/>
                <w:lang w:eastAsia="lv-LV"/>
              </w:rPr>
            </w:pPr>
            <w:r w:rsidRPr="00604705">
              <w:rPr>
                <w:rFonts w:ascii="Times New Roman" w:eastAsia="Times New Roman" w:hAnsi="Times New Roman" w:cs="Times New Roman"/>
                <w:iCs/>
                <w:color w:val="000000" w:themeColor="text1"/>
                <w:sz w:val="28"/>
                <w:szCs w:val="28"/>
                <w:lang w:eastAsia="lv-LV"/>
              </w:rPr>
              <w:t xml:space="preserve">Risinājums: </w:t>
            </w:r>
            <w:r w:rsidR="00AB701C">
              <w:rPr>
                <w:rFonts w:ascii="Times New Roman" w:eastAsia="Times New Roman" w:hAnsi="Times New Roman" w:cs="Times New Roman"/>
                <w:iCs/>
                <w:color w:val="000000" w:themeColor="text1"/>
                <w:sz w:val="28"/>
                <w:szCs w:val="28"/>
                <w:lang w:eastAsia="lv-LV"/>
              </w:rPr>
              <w:t>noteikt</w:t>
            </w:r>
            <w:r>
              <w:rPr>
                <w:rFonts w:ascii="Times New Roman" w:eastAsia="Times New Roman" w:hAnsi="Times New Roman" w:cs="Times New Roman"/>
                <w:iCs/>
                <w:color w:val="000000" w:themeColor="text1"/>
                <w:sz w:val="28"/>
                <w:szCs w:val="28"/>
                <w:lang w:eastAsia="lv-LV"/>
              </w:rPr>
              <w:t xml:space="preserve"> iepriekšminētās funkcionalitātes</w:t>
            </w:r>
            <w:r w:rsidRPr="00604705">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pieejamības</w:t>
            </w:r>
            <w:r>
              <w:rPr>
                <w:rFonts w:ascii="Times New Roman" w:hAnsi="Times New Roman" w:cs="Times New Roman"/>
                <w:iCs/>
                <w:sz w:val="28"/>
                <w:szCs w:val="28"/>
              </w:rPr>
              <w:t xml:space="preserve"> </w:t>
            </w:r>
            <w:r>
              <w:rPr>
                <w:rFonts w:ascii="Times New Roman" w:eastAsia="Times New Roman" w:hAnsi="Times New Roman" w:cs="Times New Roman"/>
                <w:iCs/>
                <w:color w:val="000000" w:themeColor="text1"/>
                <w:sz w:val="28"/>
                <w:szCs w:val="28"/>
                <w:lang w:eastAsia="lv-LV"/>
              </w:rPr>
              <w:t>termiņu</w:t>
            </w:r>
            <w:r>
              <w:rPr>
                <w:rFonts w:ascii="Times New Roman" w:hAnsi="Times New Roman" w:cs="Times New Roman"/>
                <w:iCs/>
                <w:sz w:val="28"/>
                <w:szCs w:val="28"/>
              </w:rPr>
              <w:t xml:space="preserve"> e</w:t>
            </w:r>
            <w:r w:rsidRPr="00CD088D">
              <w:rPr>
                <w:rFonts w:ascii="Times New Roman" w:hAnsi="Times New Roman" w:cs="Times New Roman"/>
                <w:iCs/>
                <w:sz w:val="28"/>
                <w:szCs w:val="28"/>
              </w:rPr>
              <w:t>-veselības sistēm</w:t>
            </w:r>
            <w:r>
              <w:rPr>
                <w:rFonts w:ascii="Times New Roman" w:hAnsi="Times New Roman" w:cs="Times New Roman"/>
                <w:iCs/>
                <w:sz w:val="28"/>
                <w:szCs w:val="28"/>
              </w:rPr>
              <w:t>ā</w:t>
            </w:r>
            <w:r>
              <w:rPr>
                <w:rFonts w:ascii="Times New Roman" w:eastAsia="Times New Roman" w:hAnsi="Times New Roman" w:cs="Times New Roman"/>
                <w:iCs/>
                <w:color w:val="000000" w:themeColor="text1"/>
                <w:sz w:val="28"/>
                <w:szCs w:val="28"/>
                <w:lang w:eastAsia="lv-LV"/>
              </w:rPr>
              <w:t xml:space="preserve"> līdz 2021.gada 29.oktobrim. </w:t>
            </w:r>
          </w:p>
          <w:p w14:paraId="4D13C313" w14:textId="77777777" w:rsidR="004C4EC7" w:rsidRPr="00604705" w:rsidRDefault="004C4EC7" w:rsidP="004C4EC7">
            <w:pPr>
              <w:shd w:val="clear" w:color="auto" w:fill="FFFFFF"/>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 </w:t>
            </w:r>
          </w:p>
          <w:p w14:paraId="24CE7122" w14:textId="559BD3A0" w:rsidR="0055690A" w:rsidRPr="002F0B15" w:rsidRDefault="004C4EC7" w:rsidP="004C4EC7">
            <w:pPr>
              <w:spacing w:after="0" w:line="240" w:lineRule="auto"/>
              <w:jc w:val="both"/>
              <w:rPr>
                <w:rFonts w:ascii="Times New Roman" w:eastAsia="Times New Roman" w:hAnsi="Times New Roman" w:cs="Times New Roman"/>
                <w:iCs/>
                <w:color w:val="000000" w:themeColor="text1"/>
                <w:sz w:val="28"/>
                <w:szCs w:val="28"/>
                <w:lang w:eastAsia="lv-LV"/>
              </w:rPr>
            </w:pPr>
            <w:r w:rsidRPr="00604705">
              <w:rPr>
                <w:rFonts w:ascii="Times New Roman" w:eastAsia="Times New Roman" w:hAnsi="Times New Roman" w:cs="Times New Roman"/>
                <w:iCs/>
                <w:color w:val="000000" w:themeColor="text1"/>
                <w:sz w:val="28"/>
                <w:szCs w:val="28"/>
                <w:lang w:eastAsia="lv-LV"/>
              </w:rPr>
              <w:t>Spēkā stāšanās laiks</w:t>
            </w:r>
            <w:r w:rsidR="00AB701C">
              <w:rPr>
                <w:rFonts w:ascii="Times New Roman" w:eastAsia="Times New Roman" w:hAnsi="Times New Roman" w:cs="Times New Roman"/>
                <w:iCs/>
                <w:color w:val="000000" w:themeColor="text1"/>
                <w:sz w:val="28"/>
                <w:szCs w:val="28"/>
                <w:lang w:eastAsia="lv-LV"/>
              </w:rPr>
              <w:t xml:space="preserve"> atbilstoši </w:t>
            </w:r>
            <w:r w:rsidR="0020380C">
              <w:rPr>
                <w:rFonts w:ascii="Times New Roman" w:eastAsia="Times New Roman" w:hAnsi="Times New Roman" w:cs="Times New Roman"/>
                <w:iCs/>
                <w:color w:val="000000" w:themeColor="text1"/>
                <w:sz w:val="28"/>
                <w:szCs w:val="28"/>
                <w:lang w:eastAsia="lv-LV"/>
              </w:rPr>
              <w:t>Oficiālo publikāciju un tiesiskās informācijas likumam</w:t>
            </w:r>
          </w:p>
        </w:tc>
      </w:tr>
    </w:tbl>
    <w:p w14:paraId="5D778CE8" w14:textId="77777777" w:rsidR="0002086E" w:rsidRDefault="0002086E" w:rsidP="00E5323B">
      <w:pPr>
        <w:spacing w:after="0" w:line="240" w:lineRule="auto"/>
        <w:rPr>
          <w:rFonts w:ascii="Times New Roman" w:eastAsia="Times New Roman" w:hAnsi="Times New Roman" w:cs="Times New Roman"/>
          <w:iCs/>
          <w:color w:val="414142"/>
          <w:sz w:val="24"/>
          <w:szCs w:val="24"/>
          <w:lang w:eastAsia="lv-LV"/>
        </w:rPr>
      </w:pPr>
    </w:p>
    <w:p w14:paraId="37599FDF" w14:textId="61A3A180" w:rsidR="00E5323B" w:rsidRPr="001B6A66" w:rsidRDefault="00BD3459" w:rsidP="00E5323B">
      <w:pPr>
        <w:spacing w:after="0" w:line="240" w:lineRule="auto"/>
        <w:rPr>
          <w:rFonts w:ascii="Times New Roman" w:eastAsia="Times New Roman" w:hAnsi="Times New Roman" w:cs="Times New Roman"/>
          <w:iCs/>
          <w:color w:val="414142"/>
          <w:sz w:val="24"/>
          <w:szCs w:val="24"/>
          <w:lang w:eastAsia="lv-LV"/>
        </w:rPr>
      </w:pPr>
      <w:r w:rsidRPr="001B6A6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067DE4" w14:paraId="1A6A812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570BC0" w14:textId="77777777" w:rsidR="00CD526E" w:rsidRPr="006162C5" w:rsidRDefault="00BD3459" w:rsidP="001B6A66">
            <w:pPr>
              <w:spacing w:after="0" w:line="240" w:lineRule="auto"/>
              <w:jc w:val="center"/>
              <w:rPr>
                <w:rFonts w:ascii="Times New Roman" w:eastAsia="Times New Roman" w:hAnsi="Times New Roman" w:cs="Times New Roman"/>
                <w:b/>
                <w:bCs/>
                <w:iCs/>
                <w:color w:val="000000" w:themeColor="text1"/>
                <w:sz w:val="28"/>
                <w:szCs w:val="28"/>
                <w:lang w:val="sv-SE" w:eastAsia="lv-LV"/>
              </w:rPr>
            </w:pPr>
            <w:r w:rsidRPr="006162C5">
              <w:rPr>
                <w:rFonts w:ascii="Times New Roman" w:eastAsia="Times New Roman" w:hAnsi="Times New Roman" w:cs="Times New Roman"/>
                <w:b/>
                <w:bCs/>
                <w:iCs/>
                <w:color w:val="000000" w:themeColor="text1"/>
                <w:sz w:val="28"/>
                <w:szCs w:val="28"/>
                <w:lang w:val="sv-SE" w:eastAsia="lv-LV"/>
              </w:rPr>
              <w:t>I. Tiesību akta projekta izstrādes nepieciešamība</w:t>
            </w:r>
          </w:p>
        </w:tc>
      </w:tr>
      <w:tr w:rsidR="00067DE4" w14:paraId="0949C1DA"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E92B5B" w14:textId="77777777" w:rsidR="00CD526E" w:rsidRPr="006E0E1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6E0E17">
              <w:rPr>
                <w:rFonts w:ascii="Times New Roman" w:eastAsia="Times New Roman" w:hAnsi="Times New Roman" w:cs="Times New Roman"/>
                <w:iCs/>
                <w:color w:val="000000" w:themeColor="text1"/>
                <w:sz w:val="28"/>
                <w:szCs w:val="28"/>
                <w:lang w:val="en-US"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4630FD67" w14:textId="46EC6495" w:rsidR="00196BAA"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E0E17">
              <w:rPr>
                <w:rFonts w:ascii="Times New Roman" w:eastAsia="Times New Roman" w:hAnsi="Times New Roman" w:cs="Times New Roman"/>
                <w:iCs/>
                <w:color w:val="000000" w:themeColor="text1"/>
                <w:sz w:val="28"/>
                <w:szCs w:val="28"/>
                <w:lang w:eastAsia="lv-LV"/>
              </w:rPr>
              <w:t>Pamatojums</w:t>
            </w:r>
          </w:p>
          <w:p w14:paraId="3C42CCAE" w14:textId="77777777" w:rsidR="00196BAA" w:rsidRPr="00196BAA" w:rsidRDefault="00196BAA" w:rsidP="00196BAA">
            <w:pPr>
              <w:rPr>
                <w:rFonts w:ascii="Times New Roman" w:eastAsia="Times New Roman" w:hAnsi="Times New Roman" w:cs="Times New Roman"/>
                <w:sz w:val="28"/>
                <w:szCs w:val="28"/>
                <w:lang w:eastAsia="lv-LV"/>
              </w:rPr>
            </w:pPr>
          </w:p>
          <w:p w14:paraId="12C2C822" w14:textId="77777777" w:rsidR="00196BAA" w:rsidRPr="00196BAA" w:rsidRDefault="00196BAA" w:rsidP="00196BAA">
            <w:pPr>
              <w:rPr>
                <w:rFonts w:ascii="Times New Roman" w:eastAsia="Times New Roman" w:hAnsi="Times New Roman" w:cs="Times New Roman"/>
                <w:sz w:val="28"/>
                <w:szCs w:val="28"/>
                <w:lang w:eastAsia="lv-LV"/>
              </w:rPr>
            </w:pPr>
          </w:p>
          <w:p w14:paraId="54202BEA" w14:textId="77777777" w:rsidR="00196BAA" w:rsidRPr="00196BAA" w:rsidRDefault="00196BAA" w:rsidP="00196BAA">
            <w:pPr>
              <w:rPr>
                <w:rFonts w:ascii="Times New Roman" w:eastAsia="Times New Roman" w:hAnsi="Times New Roman" w:cs="Times New Roman"/>
                <w:sz w:val="28"/>
                <w:szCs w:val="28"/>
                <w:lang w:eastAsia="lv-LV"/>
              </w:rPr>
            </w:pPr>
          </w:p>
          <w:p w14:paraId="4FAED68D" w14:textId="77777777" w:rsidR="00196BAA" w:rsidRPr="00196BAA" w:rsidRDefault="00196BAA" w:rsidP="00196BAA">
            <w:pPr>
              <w:rPr>
                <w:rFonts w:ascii="Times New Roman" w:eastAsia="Times New Roman" w:hAnsi="Times New Roman" w:cs="Times New Roman"/>
                <w:sz w:val="28"/>
                <w:szCs w:val="28"/>
                <w:lang w:eastAsia="lv-LV"/>
              </w:rPr>
            </w:pPr>
          </w:p>
          <w:p w14:paraId="75DB7F44" w14:textId="3AA7BA9C" w:rsidR="00E5323B" w:rsidRPr="00196BAA" w:rsidRDefault="00E5323B" w:rsidP="00196BAA">
            <w:pPr>
              <w:rPr>
                <w:rFonts w:ascii="Times New Roman" w:eastAsia="Times New Roman" w:hAnsi="Times New Roman" w:cs="Times New Roman"/>
                <w:sz w:val="28"/>
                <w:szCs w:val="28"/>
                <w:lang w:eastAsia="lv-LV"/>
              </w:rPr>
            </w:pPr>
          </w:p>
        </w:tc>
        <w:tc>
          <w:tcPr>
            <w:tcW w:w="3489" w:type="pct"/>
            <w:tcBorders>
              <w:top w:val="outset" w:sz="6" w:space="0" w:color="auto"/>
              <w:left w:val="outset" w:sz="6" w:space="0" w:color="auto"/>
              <w:bottom w:val="outset" w:sz="6" w:space="0" w:color="auto"/>
              <w:right w:val="outset" w:sz="6" w:space="0" w:color="auto"/>
            </w:tcBorders>
            <w:hideMark/>
          </w:tcPr>
          <w:p w14:paraId="43E36725" w14:textId="1B450687" w:rsidR="00E5323B" w:rsidRPr="004500C7" w:rsidRDefault="004C4EC7" w:rsidP="004C4EC7">
            <w:pPr>
              <w:spacing w:after="0" w:line="240" w:lineRule="auto"/>
              <w:jc w:val="both"/>
              <w:rPr>
                <w:rFonts w:ascii="Times New Roman" w:eastAsia="Times New Roman" w:hAnsi="Times New Roman" w:cs="Times New Roman"/>
                <w:iCs/>
                <w:color w:val="000000" w:themeColor="text1"/>
                <w:sz w:val="28"/>
                <w:szCs w:val="28"/>
                <w:lang w:eastAsia="lv-LV"/>
              </w:rPr>
            </w:pPr>
            <w:r w:rsidRPr="004C4EC7">
              <w:rPr>
                <w:rFonts w:ascii="Times New Roman" w:eastAsia="Times New Roman" w:hAnsi="Times New Roman" w:cs="Times New Roman"/>
                <w:iCs/>
                <w:color w:val="000000" w:themeColor="text1"/>
                <w:sz w:val="28"/>
                <w:szCs w:val="28"/>
                <w:lang w:eastAsia="lv-LV"/>
              </w:rPr>
              <w:t>Ministru kabineta 2014. gada 11. marta noteikumu Nr.134 „Noteikumi par vienoto veselības nozares elektronisko informācijas sistēmu” (turpmāk – MK noteikumi Nr.134) 32.4.3. un 32.4.4.apakšpunktā minētā funkcionalitāte - aizliegt pieeju atsevišķām ārstniecības iestādēm, atsevišķām ārstniecības personām un ārstniecības atbalsta personām visiem vai atsevišķiem veselības informācijas sistēmā uzkrātajiem datiem - e-veselības attīstības projekta</w:t>
            </w:r>
            <w:r w:rsidRPr="004C4EC7">
              <w:rPr>
                <w:rFonts w:ascii="Times New Roman" w:eastAsia="Times New Roman" w:hAnsi="Times New Roman" w:cs="Times New Roman"/>
                <w:iCs/>
                <w:color w:val="000000" w:themeColor="text1"/>
                <w:sz w:val="28"/>
                <w:szCs w:val="28"/>
                <w:vertAlign w:val="superscript"/>
                <w:lang w:eastAsia="lv-LV"/>
              </w:rPr>
              <w:footnoteReference w:id="1"/>
            </w:r>
            <w:r w:rsidRPr="004C4EC7">
              <w:rPr>
                <w:rFonts w:ascii="Times New Roman" w:eastAsia="Times New Roman" w:hAnsi="Times New Roman" w:cs="Times New Roman"/>
                <w:iCs/>
                <w:color w:val="000000" w:themeColor="text1"/>
                <w:sz w:val="28"/>
                <w:szCs w:val="28"/>
                <w:lang w:eastAsia="lv-LV"/>
              </w:rPr>
              <w:t xml:space="preserve"> ietvaros līdz 2019.gada 25.maijam netiks izstrādāta.</w:t>
            </w:r>
          </w:p>
        </w:tc>
      </w:tr>
      <w:tr w:rsidR="00067DE4" w14:paraId="0C012ACA"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E77C6" w14:textId="77777777" w:rsidR="00CD526E" w:rsidRPr="00CF682E"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CF682E">
              <w:rPr>
                <w:rFonts w:ascii="Times New Roman" w:eastAsia="Times New Roman" w:hAnsi="Times New Roman" w:cs="Times New Roman"/>
                <w:iCs/>
                <w:color w:val="414142"/>
                <w:sz w:val="28"/>
                <w:szCs w:val="28"/>
                <w:lang w:val="en-US"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7365CDE1" w14:textId="77777777" w:rsidR="00E5323B" w:rsidRPr="00D16F8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D16F8B">
              <w:rPr>
                <w:rFonts w:ascii="Times New Roman" w:eastAsia="Times New Roman" w:hAnsi="Times New Roman" w:cs="Times New Roman"/>
                <w:iCs/>
                <w:color w:val="000000" w:themeColor="text1"/>
                <w:sz w:val="28"/>
                <w:szCs w:val="28"/>
                <w:lang w:eastAsia="lv-LV"/>
              </w:rPr>
              <w:t xml:space="preserve">Pašreizējā situācija un problēmas, kuru risināšanai tiesību akta projekts izstrādāts, </w:t>
            </w:r>
            <w:r w:rsidRPr="00D16F8B">
              <w:rPr>
                <w:rFonts w:ascii="Times New Roman" w:eastAsia="Times New Roman" w:hAnsi="Times New Roman" w:cs="Times New Roman"/>
                <w:iCs/>
                <w:color w:val="000000" w:themeColor="text1"/>
                <w:sz w:val="28"/>
                <w:szCs w:val="28"/>
                <w:lang w:eastAsia="lv-LV"/>
              </w:rPr>
              <w:lastRenderedPageBreak/>
              <w:t>tiesiskā regulējuma mērķis un būtība</w:t>
            </w:r>
          </w:p>
        </w:tc>
        <w:tc>
          <w:tcPr>
            <w:tcW w:w="3489" w:type="pct"/>
            <w:tcBorders>
              <w:top w:val="outset" w:sz="6" w:space="0" w:color="auto"/>
              <w:left w:val="outset" w:sz="6" w:space="0" w:color="auto"/>
              <w:bottom w:val="outset" w:sz="6" w:space="0" w:color="auto"/>
              <w:right w:val="outset" w:sz="6" w:space="0" w:color="auto"/>
            </w:tcBorders>
            <w:hideMark/>
          </w:tcPr>
          <w:p w14:paraId="4A4039C2" w14:textId="38F2D5D6" w:rsidR="0019658C" w:rsidRDefault="002F0B15" w:rsidP="005F4DE1">
            <w:pPr>
              <w:spacing w:after="0" w:line="240" w:lineRule="auto"/>
              <w:jc w:val="both"/>
              <w:rPr>
                <w:rFonts w:ascii="Times New Roman" w:hAnsi="Times New Roman" w:cs="Times New Roman"/>
                <w:iCs/>
                <w:sz w:val="28"/>
                <w:szCs w:val="28"/>
              </w:rPr>
            </w:pPr>
            <w:r w:rsidRPr="002F0B15">
              <w:rPr>
                <w:rFonts w:ascii="Times New Roman" w:hAnsi="Times New Roman" w:cs="Times New Roman"/>
                <w:iCs/>
                <w:sz w:val="28"/>
                <w:szCs w:val="28"/>
              </w:rPr>
              <w:lastRenderedPageBreak/>
              <w:t>M</w:t>
            </w:r>
            <w:r w:rsidR="00233416">
              <w:rPr>
                <w:rFonts w:ascii="Times New Roman" w:hAnsi="Times New Roman" w:cs="Times New Roman"/>
                <w:iCs/>
                <w:sz w:val="28"/>
                <w:szCs w:val="28"/>
              </w:rPr>
              <w:t xml:space="preserve">K noteikumu Nr.134 </w:t>
            </w:r>
            <w:r w:rsidR="00CD088D" w:rsidRPr="00CD088D">
              <w:rPr>
                <w:rFonts w:ascii="Times New Roman" w:hAnsi="Times New Roman" w:cs="Times New Roman"/>
                <w:iCs/>
                <w:sz w:val="28"/>
                <w:szCs w:val="28"/>
              </w:rPr>
              <w:t>39.</w:t>
            </w:r>
            <w:r w:rsidR="00CD088D" w:rsidRPr="00CD088D">
              <w:rPr>
                <w:rFonts w:ascii="Times New Roman" w:hAnsi="Times New Roman" w:cs="Times New Roman"/>
                <w:iCs/>
                <w:sz w:val="28"/>
                <w:szCs w:val="28"/>
                <w:vertAlign w:val="superscript"/>
              </w:rPr>
              <w:t>2</w:t>
            </w:r>
            <w:r w:rsidR="00CD088D" w:rsidRPr="00CD088D">
              <w:rPr>
                <w:rFonts w:ascii="Times New Roman" w:hAnsi="Times New Roman" w:cs="Times New Roman"/>
                <w:i/>
                <w:iCs/>
                <w:sz w:val="28"/>
                <w:szCs w:val="28"/>
              </w:rPr>
              <w:t> </w:t>
            </w:r>
            <w:r w:rsidR="00CD088D" w:rsidRPr="00CD088D">
              <w:rPr>
                <w:rFonts w:ascii="Times New Roman" w:hAnsi="Times New Roman" w:cs="Times New Roman"/>
                <w:iCs/>
                <w:sz w:val="28"/>
                <w:szCs w:val="28"/>
              </w:rPr>
              <w:t xml:space="preserve">punkts nosaka, ka 32.4.3. un 32.4.4.apakšpunktā minētā </w:t>
            </w:r>
            <w:r w:rsidR="00214174">
              <w:rPr>
                <w:rFonts w:ascii="Times New Roman" w:hAnsi="Times New Roman" w:cs="Times New Roman"/>
                <w:iCs/>
                <w:sz w:val="28"/>
                <w:szCs w:val="28"/>
              </w:rPr>
              <w:t>e</w:t>
            </w:r>
            <w:r w:rsidR="00CD088D" w:rsidRPr="00CD088D">
              <w:rPr>
                <w:rFonts w:ascii="Times New Roman" w:hAnsi="Times New Roman" w:cs="Times New Roman"/>
                <w:iCs/>
                <w:sz w:val="28"/>
                <w:szCs w:val="28"/>
              </w:rPr>
              <w:t>-veselības sistēma</w:t>
            </w:r>
            <w:r w:rsidR="004C4EC7">
              <w:rPr>
                <w:rFonts w:ascii="Times New Roman" w:hAnsi="Times New Roman" w:cs="Times New Roman"/>
                <w:iCs/>
                <w:sz w:val="28"/>
                <w:szCs w:val="28"/>
              </w:rPr>
              <w:t>s</w:t>
            </w:r>
            <w:r w:rsidR="00214174">
              <w:rPr>
                <w:rFonts w:ascii="Times New Roman" w:hAnsi="Times New Roman" w:cs="Times New Roman"/>
                <w:iCs/>
                <w:sz w:val="28"/>
                <w:szCs w:val="28"/>
              </w:rPr>
              <w:t xml:space="preserve"> </w:t>
            </w:r>
            <w:r w:rsidR="00CD088D" w:rsidRPr="00CD088D">
              <w:rPr>
                <w:rFonts w:ascii="Times New Roman" w:hAnsi="Times New Roman" w:cs="Times New Roman"/>
                <w:iCs/>
                <w:sz w:val="28"/>
                <w:szCs w:val="28"/>
              </w:rPr>
              <w:t>funkcionalitāte</w:t>
            </w:r>
            <w:r w:rsidR="004C4EC7">
              <w:rPr>
                <w:rFonts w:ascii="Times New Roman" w:hAnsi="Times New Roman" w:cs="Times New Roman"/>
                <w:iCs/>
                <w:sz w:val="28"/>
                <w:szCs w:val="28"/>
              </w:rPr>
              <w:t xml:space="preserve"> - </w:t>
            </w:r>
            <w:r w:rsidR="000A768C">
              <w:rPr>
                <w:rFonts w:ascii="Times New Roman" w:hAnsi="Times New Roman" w:cs="Times New Roman"/>
                <w:iCs/>
                <w:sz w:val="28"/>
                <w:szCs w:val="28"/>
              </w:rPr>
              <w:t xml:space="preserve"> </w:t>
            </w:r>
            <w:r w:rsidR="000A768C" w:rsidRPr="000A768C">
              <w:rPr>
                <w:rFonts w:ascii="Times New Roman" w:hAnsi="Times New Roman" w:cs="Times New Roman"/>
                <w:iCs/>
                <w:sz w:val="28"/>
                <w:szCs w:val="28"/>
              </w:rPr>
              <w:t>aizliegt pieeju atsevišķām ārstniecības iestādēm, atsevišķām ārstniecības personām un ārstniecības atbalsta personām visiem vai atsevišķiem veselības informācijas sistēmā uzkrātajiem datiem</w:t>
            </w:r>
            <w:r w:rsidR="004C4EC7">
              <w:rPr>
                <w:rFonts w:ascii="Times New Roman" w:hAnsi="Times New Roman" w:cs="Times New Roman"/>
                <w:iCs/>
                <w:sz w:val="28"/>
                <w:szCs w:val="28"/>
              </w:rPr>
              <w:t xml:space="preserve"> - </w:t>
            </w:r>
            <w:r w:rsidR="00CD088D" w:rsidRPr="00CD088D">
              <w:rPr>
                <w:rFonts w:ascii="Times New Roman" w:hAnsi="Times New Roman" w:cs="Times New Roman"/>
                <w:iCs/>
                <w:sz w:val="28"/>
                <w:szCs w:val="28"/>
              </w:rPr>
              <w:t xml:space="preserve"> </w:t>
            </w:r>
            <w:r w:rsidR="00CD088D" w:rsidRPr="00CD088D">
              <w:rPr>
                <w:rFonts w:ascii="Times New Roman" w:hAnsi="Times New Roman" w:cs="Times New Roman"/>
                <w:iCs/>
                <w:sz w:val="28"/>
                <w:szCs w:val="28"/>
              </w:rPr>
              <w:lastRenderedPageBreak/>
              <w:t>tiek nodrošināta</w:t>
            </w:r>
            <w:r w:rsidR="000A768C">
              <w:rPr>
                <w:rFonts w:ascii="Times New Roman" w:hAnsi="Times New Roman" w:cs="Times New Roman"/>
                <w:iCs/>
                <w:sz w:val="28"/>
                <w:szCs w:val="28"/>
              </w:rPr>
              <w:t>s</w:t>
            </w:r>
            <w:r w:rsidR="00CD088D" w:rsidRPr="00CD088D">
              <w:rPr>
                <w:rFonts w:ascii="Times New Roman" w:hAnsi="Times New Roman" w:cs="Times New Roman"/>
                <w:iCs/>
                <w:sz w:val="28"/>
                <w:szCs w:val="28"/>
              </w:rPr>
              <w:t xml:space="preserve"> ar 2019.</w:t>
            </w:r>
            <w:r w:rsidR="007C29EA">
              <w:rPr>
                <w:rFonts w:ascii="Times New Roman" w:hAnsi="Times New Roman" w:cs="Times New Roman"/>
                <w:iCs/>
                <w:sz w:val="28"/>
                <w:szCs w:val="28"/>
              </w:rPr>
              <w:t xml:space="preserve"> </w:t>
            </w:r>
            <w:r w:rsidR="00CD088D" w:rsidRPr="00CD088D">
              <w:rPr>
                <w:rFonts w:ascii="Times New Roman" w:hAnsi="Times New Roman" w:cs="Times New Roman"/>
                <w:iCs/>
                <w:sz w:val="28"/>
                <w:szCs w:val="28"/>
              </w:rPr>
              <w:t>gada 25.maiju.</w:t>
            </w:r>
            <w:r w:rsidR="00CD088D" w:rsidRPr="00CD088D">
              <w:rPr>
                <w:iCs/>
                <w:color w:val="000000"/>
                <w:sz w:val="28"/>
                <w:szCs w:val="28"/>
                <w:shd w:val="clear" w:color="auto" w:fill="FFFFFF"/>
              </w:rPr>
              <w:t xml:space="preserve"> </w:t>
            </w:r>
            <w:r w:rsidR="00CD088D" w:rsidRPr="00CD088D">
              <w:rPr>
                <w:rFonts w:ascii="Times New Roman" w:hAnsi="Times New Roman" w:cs="Times New Roman"/>
                <w:iCs/>
                <w:sz w:val="28"/>
                <w:szCs w:val="28"/>
              </w:rPr>
              <w:t xml:space="preserve">Funkcionalitāti paredzēts izstrādāt par ES fondu līdzekļiem </w:t>
            </w:r>
            <w:r w:rsidR="00AD46A7">
              <w:rPr>
                <w:rFonts w:ascii="Times New Roman" w:hAnsi="Times New Roman" w:cs="Times New Roman"/>
                <w:iCs/>
                <w:sz w:val="28"/>
                <w:szCs w:val="28"/>
              </w:rPr>
              <w:t>e</w:t>
            </w:r>
            <w:r w:rsidR="00CD088D" w:rsidRPr="00CD088D">
              <w:rPr>
                <w:rFonts w:ascii="Times New Roman" w:hAnsi="Times New Roman" w:cs="Times New Roman"/>
                <w:iCs/>
                <w:sz w:val="28"/>
                <w:szCs w:val="28"/>
              </w:rPr>
              <w:t xml:space="preserve">-veselības attīstībai Darbības programmas „Izaugsme un nodarbinātība” 2.2.1. specifiskā atbalsta mērķa „Nodrošināt publisko datu </w:t>
            </w:r>
            <w:proofErr w:type="spellStart"/>
            <w:r w:rsidR="00CD088D" w:rsidRPr="00CD088D">
              <w:rPr>
                <w:rFonts w:ascii="Times New Roman" w:hAnsi="Times New Roman" w:cs="Times New Roman"/>
                <w:iCs/>
                <w:sz w:val="28"/>
                <w:szCs w:val="28"/>
              </w:rPr>
              <w:t>atkalizmantošanas</w:t>
            </w:r>
            <w:proofErr w:type="spellEnd"/>
            <w:r w:rsidR="00CD088D" w:rsidRPr="00CD088D">
              <w:rPr>
                <w:rFonts w:ascii="Times New Roman" w:hAnsi="Times New Roman" w:cs="Times New Roman"/>
                <w:iCs/>
                <w:sz w:val="28"/>
                <w:szCs w:val="28"/>
              </w:rPr>
              <w:t xml:space="preserve"> pieaugumu un efektīvu publiskās pārvaldes un privātā sektora mijiedarbību” 2.2.1.1. pasākuma </w:t>
            </w:r>
            <w:r w:rsidR="002E63EA">
              <w:rPr>
                <w:rFonts w:ascii="Times New Roman" w:hAnsi="Times New Roman" w:cs="Times New Roman"/>
                <w:iCs/>
                <w:sz w:val="28"/>
                <w:szCs w:val="28"/>
              </w:rPr>
              <w:t>“</w:t>
            </w:r>
            <w:r w:rsidR="00CD088D" w:rsidRPr="00CD088D">
              <w:rPr>
                <w:rFonts w:ascii="Times New Roman" w:hAnsi="Times New Roman" w:cs="Times New Roman"/>
                <w:iCs/>
                <w:sz w:val="28"/>
                <w:szCs w:val="28"/>
              </w:rPr>
              <w:t xml:space="preserve">Centralizētu   publiskās pārvaldes IKT platformu izveide, publiskās pārvaldes procesu optimizēšana un attīstība" ietvaros. </w:t>
            </w:r>
          </w:p>
          <w:p w14:paraId="78107793" w14:textId="77D63318" w:rsidR="00181B51" w:rsidRDefault="00CD088D" w:rsidP="005F4DE1">
            <w:pPr>
              <w:spacing w:after="0" w:line="240" w:lineRule="auto"/>
              <w:jc w:val="both"/>
              <w:rPr>
                <w:rFonts w:ascii="Times New Roman" w:hAnsi="Times New Roman" w:cs="Times New Roman"/>
                <w:iCs/>
                <w:sz w:val="28"/>
                <w:szCs w:val="28"/>
              </w:rPr>
            </w:pPr>
            <w:r w:rsidRPr="00CD088D">
              <w:rPr>
                <w:rFonts w:ascii="Times New Roman" w:hAnsi="Times New Roman" w:cs="Times New Roman"/>
                <w:iCs/>
                <w:sz w:val="28"/>
                <w:szCs w:val="28"/>
              </w:rPr>
              <w:t xml:space="preserve">Ņemot vērā, ka </w:t>
            </w:r>
            <w:r w:rsidR="00AD46A7">
              <w:rPr>
                <w:rFonts w:ascii="Times New Roman" w:hAnsi="Times New Roman" w:cs="Times New Roman"/>
                <w:iCs/>
                <w:sz w:val="28"/>
                <w:szCs w:val="28"/>
              </w:rPr>
              <w:t>e-</w:t>
            </w:r>
            <w:r w:rsidRPr="00CD088D">
              <w:rPr>
                <w:rFonts w:ascii="Times New Roman" w:hAnsi="Times New Roman" w:cs="Times New Roman"/>
                <w:iCs/>
                <w:sz w:val="28"/>
                <w:szCs w:val="28"/>
              </w:rPr>
              <w:t>veselības attīstības projekt</w:t>
            </w:r>
            <w:r w:rsidR="009851A4">
              <w:rPr>
                <w:rFonts w:ascii="Times New Roman" w:hAnsi="Times New Roman" w:cs="Times New Roman"/>
                <w:iCs/>
                <w:sz w:val="28"/>
                <w:szCs w:val="28"/>
              </w:rPr>
              <w:t>a</w:t>
            </w:r>
            <w:r w:rsidR="009851A4">
              <w:rPr>
                <w:rStyle w:val="FootnoteReference"/>
                <w:rFonts w:ascii="Times New Roman" w:hAnsi="Times New Roman" w:cs="Times New Roman"/>
                <w:iCs/>
                <w:sz w:val="28"/>
                <w:szCs w:val="28"/>
              </w:rPr>
              <w:footnoteReference w:id="2"/>
            </w:r>
            <w:r w:rsidRPr="00CD088D">
              <w:rPr>
                <w:rFonts w:ascii="Times New Roman" w:hAnsi="Times New Roman" w:cs="Times New Roman"/>
                <w:iCs/>
                <w:sz w:val="28"/>
                <w:szCs w:val="28"/>
              </w:rPr>
              <w:t xml:space="preserve"> ieviešana</w:t>
            </w:r>
            <w:r w:rsidR="005F4DE1">
              <w:rPr>
                <w:rFonts w:ascii="Times New Roman" w:hAnsi="Times New Roman" w:cs="Times New Roman"/>
                <w:iCs/>
                <w:sz w:val="28"/>
                <w:szCs w:val="28"/>
              </w:rPr>
              <w:t xml:space="preserve"> </w:t>
            </w:r>
            <w:r w:rsidR="009851A4">
              <w:rPr>
                <w:rFonts w:ascii="Times New Roman" w:hAnsi="Times New Roman" w:cs="Times New Roman"/>
                <w:iCs/>
                <w:sz w:val="28"/>
                <w:szCs w:val="28"/>
              </w:rPr>
              <w:t>tika</w:t>
            </w:r>
            <w:r w:rsidR="005F4DE1">
              <w:rPr>
                <w:rFonts w:ascii="Times New Roman" w:hAnsi="Times New Roman" w:cs="Times New Roman"/>
                <w:iCs/>
                <w:sz w:val="28"/>
                <w:szCs w:val="28"/>
              </w:rPr>
              <w:t xml:space="preserve"> </w:t>
            </w:r>
            <w:r w:rsidRPr="00CD088D">
              <w:rPr>
                <w:rFonts w:ascii="Times New Roman" w:hAnsi="Times New Roman" w:cs="Times New Roman"/>
                <w:iCs/>
                <w:sz w:val="28"/>
                <w:szCs w:val="28"/>
              </w:rPr>
              <w:t>uzsākta</w:t>
            </w:r>
            <w:r w:rsidR="005F4DE1">
              <w:rPr>
                <w:rFonts w:ascii="Times New Roman" w:hAnsi="Times New Roman" w:cs="Times New Roman"/>
                <w:iCs/>
                <w:sz w:val="28"/>
                <w:szCs w:val="28"/>
              </w:rPr>
              <w:t xml:space="preserve"> </w:t>
            </w:r>
            <w:r w:rsidR="009851A4" w:rsidRPr="00CD088D">
              <w:rPr>
                <w:rFonts w:ascii="Times New Roman" w:hAnsi="Times New Roman" w:cs="Times New Roman"/>
                <w:iCs/>
                <w:sz w:val="28"/>
                <w:szCs w:val="28"/>
              </w:rPr>
              <w:t>201</w:t>
            </w:r>
            <w:r w:rsidR="009851A4">
              <w:rPr>
                <w:rFonts w:ascii="Times New Roman" w:hAnsi="Times New Roman" w:cs="Times New Roman"/>
                <w:iCs/>
                <w:sz w:val="28"/>
                <w:szCs w:val="28"/>
              </w:rPr>
              <w:t>8</w:t>
            </w:r>
            <w:r w:rsidRPr="00CD088D">
              <w:rPr>
                <w:rFonts w:ascii="Times New Roman" w:hAnsi="Times New Roman" w:cs="Times New Roman"/>
                <w:iCs/>
                <w:sz w:val="28"/>
                <w:szCs w:val="28"/>
              </w:rPr>
              <w:t>.</w:t>
            </w:r>
            <w:r w:rsidR="007C29EA">
              <w:rPr>
                <w:rFonts w:ascii="Times New Roman" w:hAnsi="Times New Roman" w:cs="Times New Roman"/>
                <w:iCs/>
                <w:sz w:val="28"/>
                <w:szCs w:val="28"/>
              </w:rPr>
              <w:t xml:space="preserve"> </w:t>
            </w:r>
            <w:r w:rsidRPr="00CD088D">
              <w:rPr>
                <w:rFonts w:ascii="Times New Roman" w:hAnsi="Times New Roman" w:cs="Times New Roman"/>
                <w:iCs/>
                <w:sz w:val="28"/>
                <w:szCs w:val="28"/>
              </w:rPr>
              <w:t>gad</w:t>
            </w:r>
            <w:r w:rsidR="009851A4">
              <w:rPr>
                <w:rFonts w:ascii="Times New Roman" w:hAnsi="Times New Roman" w:cs="Times New Roman"/>
                <w:iCs/>
                <w:sz w:val="28"/>
                <w:szCs w:val="28"/>
              </w:rPr>
              <w:t>a 30.oktobrī</w:t>
            </w:r>
            <w:r w:rsidRPr="00CD088D">
              <w:rPr>
                <w:rFonts w:ascii="Times New Roman" w:hAnsi="Times New Roman" w:cs="Times New Roman"/>
                <w:iCs/>
                <w:sz w:val="28"/>
                <w:szCs w:val="28"/>
              </w:rPr>
              <w:t>, un projektu paredzēts pabeigt līdz 2021.</w:t>
            </w:r>
            <w:r w:rsidR="007C29EA">
              <w:rPr>
                <w:rFonts w:ascii="Times New Roman" w:hAnsi="Times New Roman" w:cs="Times New Roman"/>
                <w:iCs/>
                <w:sz w:val="28"/>
                <w:szCs w:val="28"/>
              </w:rPr>
              <w:t xml:space="preserve"> </w:t>
            </w:r>
            <w:r w:rsidRPr="00CD088D">
              <w:rPr>
                <w:rFonts w:ascii="Times New Roman" w:hAnsi="Times New Roman" w:cs="Times New Roman"/>
                <w:iCs/>
                <w:sz w:val="28"/>
                <w:szCs w:val="28"/>
              </w:rPr>
              <w:t xml:space="preserve">gada </w:t>
            </w:r>
            <w:r w:rsidR="009851A4">
              <w:rPr>
                <w:rFonts w:ascii="Times New Roman" w:hAnsi="Times New Roman" w:cs="Times New Roman"/>
                <w:iCs/>
                <w:sz w:val="28"/>
                <w:szCs w:val="28"/>
              </w:rPr>
              <w:t>29.oktobrim</w:t>
            </w:r>
            <w:r w:rsidRPr="00CD088D">
              <w:rPr>
                <w:rFonts w:ascii="Times New Roman" w:hAnsi="Times New Roman" w:cs="Times New Roman"/>
                <w:iCs/>
                <w:sz w:val="28"/>
                <w:szCs w:val="28"/>
              </w:rPr>
              <w:t>,</w:t>
            </w:r>
            <w:r w:rsidR="005F4DE1">
              <w:rPr>
                <w:rFonts w:ascii="Times New Roman" w:hAnsi="Times New Roman" w:cs="Times New Roman"/>
                <w:iCs/>
                <w:sz w:val="28"/>
                <w:szCs w:val="28"/>
              </w:rPr>
              <w:t xml:space="preserve"> </w:t>
            </w:r>
            <w:r w:rsidRPr="00CD088D">
              <w:rPr>
                <w:rFonts w:ascii="Times New Roman" w:hAnsi="Times New Roman" w:cs="Times New Roman"/>
                <w:iCs/>
                <w:sz w:val="28"/>
                <w:szCs w:val="28"/>
              </w:rPr>
              <w:t>nepieciešams</w:t>
            </w:r>
            <w:r w:rsidR="005F4DE1">
              <w:rPr>
                <w:rFonts w:ascii="Times New Roman" w:hAnsi="Times New Roman" w:cs="Times New Roman"/>
                <w:iCs/>
                <w:sz w:val="28"/>
                <w:szCs w:val="28"/>
              </w:rPr>
              <w:t xml:space="preserve"> </w:t>
            </w:r>
            <w:r w:rsidRPr="00CD088D">
              <w:rPr>
                <w:rFonts w:ascii="Times New Roman" w:hAnsi="Times New Roman" w:cs="Times New Roman"/>
                <w:iCs/>
                <w:sz w:val="28"/>
                <w:szCs w:val="28"/>
              </w:rPr>
              <w:t>attiecīgi</w:t>
            </w:r>
            <w:r w:rsidR="005F4DE1">
              <w:rPr>
                <w:rFonts w:ascii="Times New Roman" w:hAnsi="Times New Roman" w:cs="Times New Roman"/>
                <w:iCs/>
                <w:sz w:val="28"/>
                <w:szCs w:val="28"/>
              </w:rPr>
              <w:t xml:space="preserve"> </w:t>
            </w:r>
            <w:r w:rsidR="0020380C">
              <w:rPr>
                <w:rFonts w:ascii="Times New Roman" w:hAnsi="Times New Roman" w:cs="Times New Roman"/>
                <w:iCs/>
                <w:sz w:val="28"/>
                <w:szCs w:val="28"/>
              </w:rPr>
              <w:t>noteikt</w:t>
            </w:r>
            <w:r w:rsidRPr="00CD088D">
              <w:rPr>
                <w:rFonts w:ascii="Times New Roman" w:hAnsi="Times New Roman" w:cs="Times New Roman"/>
                <w:iCs/>
                <w:sz w:val="28"/>
                <w:szCs w:val="28"/>
              </w:rPr>
              <w:t xml:space="preserve"> termiņu, no kura </w:t>
            </w:r>
            <w:r w:rsidR="002E63EA">
              <w:rPr>
                <w:rFonts w:ascii="Times New Roman" w:hAnsi="Times New Roman" w:cs="Times New Roman"/>
                <w:iCs/>
                <w:sz w:val="28"/>
                <w:szCs w:val="28"/>
              </w:rPr>
              <w:t>e</w:t>
            </w:r>
            <w:r w:rsidRPr="00CD088D">
              <w:rPr>
                <w:rFonts w:ascii="Times New Roman" w:hAnsi="Times New Roman" w:cs="Times New Roman"/>
                <w:iCs/>
                <w:sz w:val="28"/>
                <w:szCs w:val="28"/>
              </w:rPr>
              <w:t xml:space="preserve">-veselības sistēmā tiek nodrošināta MK noteikumu Nr.134 32.4.3. un 32.4.4.apakšpunktā minētā funkcionalitāte. </w:t>
            </w:r>
          </w:p>
          <w:p w14:paraId="68CBBC0B" w14:textId="1974310C" w:rsidR="003D0E28" w:rsidRDefault="008F6208" w:rsidP="005F4DE1">
            <w:pPr>
              <w:spacing w:after="0" w:line="240" w:lineRule="auto"/>
              <w:jc w:val="both"/>
              <w:rPr>
                <w:rFonts w:ascii="Times New Roman" w:hAnsi="Times New Roman" w:cs="Times New Roman"/>
                <w:iCs/>
                <w:sz w:val="28"/>
                <w:szCs w:val="28"/>
              </w:rPr>
            </w:pPr>
            <w:r w:rsidRPr="008F6208">
              <w:rPr>
                <w:rFonts w:ascii="Times New Roman" w:hAnsi="Times New Roman" w:cs="Times New Roman"/>
                <w:iCs/>
                <w:sz w:val="28"/>
                <w:szCs w:val="28"/>
              </w:rPr>
              <w:t>MK noteikumu Nr.134 32.4. apakšpunktā noteiktās tiesības pacientam</w:t>
            </w:r>
            <w:r w:rsidR="00264DDE">
              <w:rPr>
                <w:rFonts w:ascii="Times New Roman" w:hAnsi="Times New Roman" w:cs="Times New Roman"/>
                <w:iCs/>
                <w:sz w:val="28"/>
                <w:szCs w:val="28"/>
              </w:rPr>
              <w:t xml:space="preserve"> </w:t>
            </w:r>
            <w:r w:rsidRPr="008F6208">
              <w:rPr>
                <w:rFonts w:ascii="Times New Roman" w:hAnsi="Times New Roman" w:cs="Times New Roman"/>
                <w:iCs/>
                <w:sz w:val="28"/>
                <w:szCs w:val="28"/>
              </w:rPr>
              <w:t>liegt piekļuvi saviem medicīniskajiem datiem (visiem vai atsevišķiem) ārstniecības iestādēm un ārstniecības personām ir e-veselības sistēm</w:t>
            </w:r>
            <w:r>
              <w:rPr>
                <w:rFonts w:ascii="Times New Roman" w:hAnsi="Times New Roman" w:cs="Times New Roman"/>
                <w:iCs/>
                <w:sz w:val="28"/>
                <w:szCs w:val="28"/>
              </w:rPr>
              <w:t>as</w:t>
            </w:r>
            <w:r w:rsidRPr="008F6208">
              <w:rPr>
                <w:rFonts w:ascii="Times New Roman" w:hAnsi="Times New Roman" w:cs="Times New Roman"/>
                <w:iCs/>
                <w:sz w:val="28"/>
                <w:szCs w:val="28"/>
              </w:rPr>
              <w:t xml:space="preserve"> funkcionalitāte, kuru pacients var izmantot atbilstoši saviem ieskatiem, lai realizētu tiesības ierobežot savu datu apstrādi</w:t>
            </w:r>
            <w:r>
              <w:rPr>
                <w:rFonts w:ascii="Times New Roman" w:hAnsi="Times New Roman" w:cs="Times New Roman"/>
                <w:iCs/>
                <w:sz w:val="28"/>
                <w:szCs w:val="28"/>
              </w:rPr>
              <w:t>, tai skaitā,</w:t>
            </w:r>
            <w:r w:rsidRPr="008F6208">
              <w:rPr>
                <w:rFonts w:ascii="Times New Roman" w:hAnsi="Times New Roman" w:cs="Times New Roman"/>
                <w:iCs/>
                <w:sz w:val="28"/>
                <w:szCs w:val="28"/>
              </w:rPr>
              <w:t xml:space="preserve"> saskaņā ar Vispārējās datu aizsardzības regulas</w:t>
            </w:r>
            <w:r>
              <w:rPr>
                <w:rFonts w:ascii="Times New Roman" w:hAnsi="Times New Roman" w:cs="Times New Roman"/>
                <w:iCs/>
                <w:sz w:val="28"/>
                <w:szCs w:val="28"/>
              </w:rPr>
              <w:t xml:space="preserve"> </w:t>
            </w:r>
            <w:r w:rsidRPr="008F6208">
              <w:rPr>
                <w:rFonts w:ascii="Times New Roman" w:hAnsi="Times New Roman" w:cs="Times New Roman"/>
                <w:iCs/>
                <w:sz w:val="28"/>
                <w:szCs w:val="28"/>
              </w:rPr>
              <w:t xml:space="preserve">18.pantu. Pacientam </w:t>
            </w:r>
            <w:r>
              <w:rPr>
                <w:rFonts w:ascii="Times New Roman" w:hAnsi="Times New Roman" w:cs="Times New Roman"/>
                <w:iCs/>
                <w:sz w:val="28"/>
                <w:szCs w:val="28"/>
              </w:rPr>
              <w:t xml:space="preserve">jau </w:t>
            </w:r>
            <w:r w:rsidRPr="008F6208">
              <w:rPr>
                <w:rFonts w:ascii="Times New Roman" w:hAnsi="Times New Roman" w:cs="Times New Roman"/>
                <w:iCs/>
                <w:sz w:val="28"/>
                <w:szCs w:val="28"/>
              </w:rPr>
              <w:t xml:space="preserve">šobrīd </w:t>
            </w:r>
            <w:r w:rsidR="002E63EA">
              <w:rPr>
                <w:rFonts w:ascii="Times New Roman" w:hAnsi="Times New Roman" w:cs="Times New Roman"/>
                <w:iCs/>
                <w:sz w:val="28"/>
                <w:szCs w:val="28"/>
              </w:rPr>
              <w:t>e</w:t>
            </w:r>
            <w:r w:rsidRPr="008F6208">
              <w:rPr>
                <w:rFonts w:ascii="Times New Roman" w:hAnsi="Times New Roman" w:cs="Times New Roman"/>
                <w:iCs/>
                <w:sz w:val="28"/>
                <w:szCs w:val="28"/>
              </w:rPr>
              <w:t>-veselības sistēmā ir tiesības ierobežot savu datu apstrādi</w:t>
            </w:r>
            <w:r>
              <w:rPr>
                <w:rFonts w:ascii="Times New Roman" w:hAnsi="Times New Roman" w:cs="Times New Roman"/>
                <w:iCs/>
                <w:sz w:val="28"/>
                <w:szCs w:val="28"/>
              </w:rPr>
              <w:t>,</w:t>
            </w:r>
            <w:r w:rsidRPr="008F6208">
              <w:rPr>
                <w:rFonts w:ascii="Times New Roman" w:hAnsi="Times New Roman" w:cs="Times New Roman"/>
                <w:iCs/>
                <w:sz w:val="28"/>
                <w:szCs w:val="28"/>
              </w:rPr>
              <w:t xml:space="preserve"> liedzot piekļuvi saviem medicīniskajiem datiem (visiem vai atsevišķiem) visām ārstniecības iestādēm</w:t>
            </w:r>
            <w:r>
              <w:rPr>
                <w:rFonts w:ascii="Times New Roman" w:hAnsi="Times New Roman" w:cs="Times New Roman"/>
                <w:iCs/>
                <w:sz w:val="28"/>
                <w:szCs w:val="28"/>
              </w:rPr>
              <w:t xml:space="preserve"> (MK noteikumu Nr.134 32.4.1. un 32.4.2. apakšpunkts)</w:t>
            </w:r>
            <w:r w:rsidRPr="008F6208">
              <w:rPr>
                <w:rFonts w:ascii="Times New Roman" w:hAnsi="Times New Roman" w:cs="Times New Roman"/>
                <w:iCs/>
                <w:sz w:val="28"/>
                <w:szCs w:val="28"/>
              </w:rPr>
              <w:t>. Iespēja liegt piekļuvi saviem datiem atsevišķām ārstniecības iestādēm, ārstniecības personām vai ārstniecības atbalsta personām ir papildu funkcionalitāte, kuras ieviešana līdz šim nav bijusi iespējama ierobežoto līdzekļu dēļ, bet kuru paredzēts izstrādāt par ERAF līdzekļiem.</w:t>
            </w:r>
            <w:r w:rsidR="003D0E28">
              <w:rPr>
                <w:rFonts w:ascii="Times New Roman" w:hAnsi="Times New Roman" w:cs="Times New Roman"/>
                <w:iCs/>
                <w:sz w:val="28"/>
                <w:szCs w:val="28"/>
              </w:rPr>
              <w:t xml:space="preserve"> </w:t>
            </w:r>
          </w:p>
          <w:p w14:paraId="53E825DB" w14:textId="0A60E6A5" w:rsidR="00C63473" w:rsidRPr="00214174" w:rsidRDefault="003D0E28" w:rsidP="005F4DE1">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MK noteikumu Nr.134 32.4. apakšpunktā minēto e-veselības </w:t>
            </w:r>
            <w:r w:rsidR="00214174">
              <w:rPr>
                <w:rFonts w:ascii="Times New Roman" w:hAnsi="Times New Roman" w:cs="Times New Roman"/>
                <w:iCs/>
                <w:sz w:val="28"/>
                <w:szCs w:val="28"/>
              </w:rPr>
              <w:t xml:space="preserve">sistēmas </w:t>
            </w:r>
            <w:r>
              <w:rPr>
                <w:rFonts w:ascii="Times New Roman" w:hAnsi="Times New Roman" w:cs="Times New Roman"/>
                <w:iCs/>
                <w:sz w:val="28"/>
                <w:szCs w:val="28"/>
              </w:rPr>
              <w:t xml:space="preserve">funkcionalitāšu izmantošana nav vienīgie līdzekļi, ar kuriem pacients var ierobežot savu datu apstrādi e-veselības sistēmā. </w:t>
            </w:r>
            <w:r w:rsidR="00066A0F">
              <w:rPr>
                <w:rFonts w:ascii="Times New Roman" w:hAnsi="Times New Roman" w:cs="Times New Roman"/>
                <w:iCs/>
                <w:sz w:val="28"/>
                <w:szCs w:val="28"/>
              </w:rPr>
              <w:t>Viens no galvenajiem rīkiem, kā pacients var ierobežot savu datu apstrādi e-</w:t>
            </w:r>
            <w:r w:rsidR="00066A0F">
              <w:rPr>
                <w:rFonts w:ascii="Times New Roman" w:hAnsi="Times New Roman" w:cs="Times New Roman"/>
                <w:iCs/>
                <w:sz w:val="28"/>
                <w:szCs w:val="28"/>
              </w:rPr>
              <w:lastRenderedPageBreak/>
              <w:t>veselības sistēmā, ir izvēloties ārstniecības iestādi un ārstniecības personu</w:t>
            </w:r>
            <w:r w:rsidR="00066A0F" w:rsidRPr="00066A0F">
              <w:rPr>
                <w:rFonts w:ascii="Times New Roman" w:hAnsi="Times New Roman" w:cs="Times New Roman"/>
                <w:iCs/>
                <w:sz w:val="28"/>
                <w:szCs w:val="28"/>
              </w:rPr>
              <w:t>, kurai uzticēt savu veselību, tai skaitā savu datu apstrādi</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Saskaņā ar Pacientu tiesību likuma 8.pantu pacientam ir tiesības izvēlēties ārstu un ārstniecības iestādi. Lai ārsts varētu pieņemt lēmumu par pacientam nepieciešamo ārstniecību pēc iespējas īsākā termiņā, pacienta interesēs ir nodrošināt ārstam piekļuvi saviem veselības datiem.</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Vispārējā kārtība paredz, ka pacienta datus e-veselības sistēmā ir tiesības apstrādāt ārstniecības personai, kas pacientam sniedz konkrētus ārstniecības pakalpojumus un tādā apjomā, kas nepieciešams ārstniecības mērķu sasniegšanai. Saskaņā ar Pacientu tiesību likuma 10.panta (5</w:t>
            </w:r>
            <w:r w:rsidR="00066A0F" w:rsidRPr="004500C7">
              <w:rPr>
                <w:rFonts w:ascii="Times New Roman" w:hAnsi="Times New Roman" w:cs="Times New Roman"/>
                <w:iCs/>
                <w:sz w:val="28"/>
                <w:szCs w:val="28"/>
                <w:vertAlign w:val="superscript"/>
              </w:rPr>
              <w:t>2</w:t>
            </w:r>
            <w:r w:rsidR="00066A0F" w:rsidRPr="00066A0F">
              <w:rPr>
                <w:rFonts w:ascii="Times New Roman" w:hAnsi="Times New Roman" w:cs="Times New Roman"/>
                <w:iCs/>
                <w:sz w:val="28"/>
                <w:szCs w:val="28"/>
              </w:rPr>
              <w:t>) daļu, e-veselības sistēmā uzkrāto informāciju par pacientu ir tiesības apstrādāt ārstniecības personām un</w:t>
            </w:r>
            <w:r w:rsidR="00066A0F">
              <w:rPr>
                <w:rFonts w:ascii="Times New Roman" w:hAnsi="Times New Roman" w:cs="Times New Roman"/>
                <w:iCs/>
                <w:sz w:val="28"/>
                <w:szCs w:val="28"/>
              </w:rPr>
              <w:t xml:space="preserve"> </w:t>
            </w:r>
            <w:r w:rsidR="00066A0F" w:rsidRPr="00066A0F">
              <w:rPr>
                <w:rFonts w:ascii="Times New Roman" w:hAnsi="Times New Roman" w:cs="Times New Roman"/>
                <w:iCs/>
                <w:sz w:val="28"/>
                <w:szCs w:val="28"/>
              </w:rPr>
              <w:t>ārstniecības atbalsta personām ārstniecības mērķu sasniegšanai. MK noteikumu Nr.134 22.-28.</w:t>
            </w:r>
            <w:r w:rsidR="00066A0F" w:rsidRPr="004500C7">
              <w:rPr>
                <w:rFonts w:ascii="Times New Roman" w:hAnsi="Times New Roman" w:cs="Times New Roman"/>
                <w:iCs/>
                <w:sz w:val="28"/>
                <w:szCs w:val="28"/>
                <w:vertAlign w:val="superscript"/>
              </w:rPr>
              <w:t>1</w:t>
            </w:r>
            <w:r w:rsidR="00066A0F" w:rsidRPr="00066A0F">
              <w:rPr>
                <w:rFonts w:ascii="Times New Roman" w:hAnsi="Times New Roman" w:cs="Times New Roman"/>
                <w:iCs/>
                <w:sz w:val="28"/>
                <w:szCs w:val="28"/>
              </w:rPr>
              <w:t xml:space="preserve"> punktā noteikts apjoms un termiņi, kādos ārstniecības personas ir tiesīgas apstrādāt pacienta datus atkarībā no sniegtā veselības aprūpes pakalpojuma veida. </w:t>
            </w:r>
            <w:r w:rsidR="00066A0F">
              <w:rPr>
                <w:rFonts w:ascii="Times New Roman" w:hAnsi="Times New Roman" w:cs="Times New Roman"/>
                <w:iCs/>
                <w:sz w:val="28"/>
                <w:szCs w:val="28"/>
              </w:rPr>
              <w:t>I</w:t>
            </w:r>
            <w:r w:rsidR="00066A0F" w:rsidRPr="00066A0F">
              <w:rPr>
                <w:rFonts w:ascii="Times New Roman" w:hAnsi="Times New Roman" w:cs="Times New Roman"/>
                <w:iCs/>
                <w:sz w:val="28"/>
                <w:szCs w:val="28"/>
              </w:rPr>
              <w:t>zmantojot auditācijas pierakstus, pacients</w:t>
            </w:r>
            <w:r w:rsidR="00054BE7">
              <w:rPr>
                <w:rFonts w:ascii="Times New Roman" w:hAnsi="Times New Roman" w:cs="Times New Roman"/>
                <w:iCs/>
                <w:sz w:val="28"/>
                <w:szCs w:val="28"/>
              </w:rPr>
              <w:t xml:space="preserve"> šobrīd</w:t>
            </w:r>
            <w:r w:rsidR="00066A0F" w:rsidRPr="00066A0F">
              <w:rPr>
                <w:rFonts w:ascii="Times New Roman" w:hAnsi="Times New Roman" w:cs="Times New Roman"/>
                <w:iCs/>
                <w:sz w:val="28"/>
                <w:szCs w:val="28"/>
              </w:rPr>
              <w:t xml:space="preserve"> </w:t>
            </w:r>
            <w:r w:rsidR="00054BE7">
              <w:rPr>
                <w:rFonts w:ascii="Times New Roman" w:hAnsi="Times New Roman" w:cs="Times New Roman"/>
                <w:iCs/>
                <w:sz w:val="28"/>
                <w:szCs w:val="28"/>
              </w:rPr>
              <w:t xml:space="preserve">var </w:t>
            </w:r>
            <w:r w:rsidR="002F5D66">
              <w:rPr>
                <w:rFonts w:ascii="Times New Roman" w:hAnsi="Times New Roman" w:cs="Times New Roman"/>
                <w:iCs/>
                <w:sz w:val="28"/>
                <w:szCs w:val="28"/>
              </w:rPr>
              <w:t>redzēt, ka viņa dati ir tikuši apstrādāti, savukārt</w:t>
            </w:r>
            <w:r w:rsidR="00054BE7">
              <w:rPr>
                <w:rFonts w:ascii="Times New Roman" w:hAnsi="Times New Roman" w:cs="Times New Roman"/>
                <w:iCs/>
                <w:sz w:val="28"/>
                <w:szCs w:val="28"/>
              </w:rPr>
              <w:t>, vēršoties Nacionālajā veselības dienestā ar iesniegumu, iegūt informāciju par to, kurš</w:t>
            </w:r>
            <w:r w:rsidR="002F5D66">
              <w:rPr>
                <w:rFonts w:ascii="Times New Roman" w:hAnsi="Times New Roman" w:cs="Times New Roman"/>
                <w:iCs/>
                <w:sz w:val="28"/>
                <w:szCs w:val="28"/>
              </w:rPr>
              <w:t xml:space="preserve"> konkrēti</w:t>
            </w:r>
            <w:r w:rsidR="00054BE7">
              <w:rPr>
                <w:rFonts w:ascii="Times New Roman" w:hAnsi="Times New Roman" w:cs="Times New Roman"/>
                <w:iCs/>
                <w:sz w:val="28"/>
                <w:szCs w:val="28"/>
              </w:rPr>
              <w:t xml:space="preserve"> ir </w:t>
            </w:r>
            <w:r w:rsidR="00066A0F" w:rsidRPr="00066A0F">
              <w:rPr>
                <w:rFonts w:ascii="Times New Roman" w:hAnsi="Times New Roman" w:cs="Times New Roman"/>
                <w:iCs/>
                <w:sz w:val="28"/>
                <w:szCs w:val="28"/>
              </w:rPr>
              <w:t>apstrādājis viņa datus</w:t>
            </w:r>
            <w:r w:rsidR="00066A0F">
              <w:rPr>
                <w:rFonts w:ascii="Times New Roman" w:hAnsi="Times New Roman" w:cs="Times New Roman"/>
                <w:iCs/>
                <w:sz w:val="28"/>
                <w:szCs w:val="28"/>
              </w:rPr>
              <w:t xml:space="preserve"> - </w:t>
            </w:r>
            <w:r w:rsidR="00066A0F" w:rsidRPr="00066A0F">
              <w:rPr>
                <w:rFonts w:ascii="Times New Roman" w:hAnsi="Times New Roman" w:cs="Times New Roman"/>
                <w:iCs/>
                <w:sz w:val="28"/>
                <w:szCs w:val="28"/>
              </w:rPr>
              <w:t>kuras personas, kādiem mērķiem, kādus datus un kurā laikā</w:t>
            </w:r>
            <w:r w:rsidR="00054BE7">
              <w:rPr>
                <w:rFonts w:ascii="Times New Roman" w:hAnsi="Times New Roman" w:cs="Times New Roman"/>
                <w:iCs/>
                <w:sz w:val="28"/>
                <w:szCs w:val="28"/>
              </w:rPr>
              <w:t xml:space="preserve">, jo </w:t>
            </w:r>
            <w:r w:rsidR="00E47869">
              <w:rPr>
                <w:rFonts w:ascii="Times New Roman" w:hAnsi="Times New Roman" w:cs="Times New Roman"/>
                <w:iCs/>
                <w:sz w:val="28"/>
                <w:szCs w:val="28"/>
              </w:rPr>
              <w:t xml:space="preserve">visas ar pacientu datu apstrādi saistītās darbības tiek auditētas un uzkrātas </w:t>
            </w:r>
            <w:r w:rsidR="00054BE7">
              <w:rPr>
                <w:rFonts w:ascii="Times New Roman" w:hAnsi="Times New Roman" w:cs="Times New Roman"/>
                <w:iCs/>
                <w:sz w:val="28"/>
                <w:szCs w:val="28"/>
              </w:rPr>
              <w:t>Nacionāl</w:t>
            </w:r>
            <w:r w:rsidR="00E47869">
              <w:rPr>
                <w:rFonts w:ascii="Times New Roman" w:hAnsi="Times New Roman" w:cs="Times New Roman"/>
                <w:iCs/>
                <w:sz w:val="28"/>
                <w:szCs w:val="28"/>
              </w:rPr>
              <w:t>ā</w:t>
            </w:r>
            <w:r w:rsidR="00054BE7">
              <w:rPr>
                <w:rFonts w:ascii="Times New Roman" w:hAnsi="Times New Roman" w:cs="Times New Roman"/>
                <w:iCs/>
                <w:sz w:val="28"/>
                <w:szCs w:val="28"/>
              </w:rPr>
              <w:t xml:space="preserve"> veselības dienest</w:t>
            </w:r>
            <w:r w:rsidR="00E47869">
              <w:rPr>
                <w:rFonts w:ascii="Times New Roman" w:hAnsi="Times New Roman" w:cs="Times New Roman"/>
                <w:iCs/>
                <w:sz w:val="28"/>
                <w:szCs w:val="28"/>
              </w:rPr>
              <w:t>a datu bāzē</w:t>
            </w:r>
            <w:r w:rsidR="00054BE7">
              <w:rPr>
                <w:rFonts w:ascii="Times New Roman" w:hAnsi="Times New Roman" w:cs="Times New Roman"/>
                <w:iCs/>
                <w:sz w:val="28"/>
                <w:szCs w:val="28"/>
              </w:rPr>
              <w:t>.</w:t>
            </w:r>
            <w:r w:rsidR="00066A0F" w:rsidRPr="00066A0F">
              <w:rPr>
                <w:rFonts w:ascii="Times New Roman" w:hAnsi="Times New Roman" w:cs="Times New Roman"/>
                <w:iCs/>
                <w:sz w:val="28"/>
                <w:szCs w:val="28"/>
              </w:rPr>
              <w:t xml:space="preserve"> </w:t>
            </w:r>
            <w:r w:rsidR="00B873FC">
              <w:rPr>
                <w:rFonts w:ascii="Times New Roman" w:hAnsi="Times New Roman" w:cs="Times New Roman"/>
                <w:iCs/>
                <w:sz w:val="28"/>
                <w:szCs w:val="28"/>
              </w:rPr>
              <w:t>Papildu</w:t>
            </w:r>
            <w:r w:rsidR="002F5D66">
              <w:rPr>
                <w:rFonts w:ascii="Times New Roman" w:hAnsi="Times New Roman" w:cs="Times New Roman"/>
                <w:iCs/>
                <w:sz w:val="28"/>
                <w:szCs w:val="28"/>
              </w:rPr>
              <w:t xml:space="preserve">, </w:t>
            </w:r>
            <w:r w:rsidR="00B873FC" w:rsidRPr="00B873FC">
              <w:rPr>
                <w:rFonts w:ascii="Times New Roman" w:hAnsi="Times New Roman" w:cs="Times New Roman"/>
                <w:iCs/>
                <w:sz w:val="28"/>
                <w:szCs w:val="28"/>
              </w:rPr>
              <w:t>tiek strādāts pie</w:t>
            </w:r>
            <w:r w:rsidR="00054BE7">
              <w:rPr>
                <w:rFonts w:ascii="Times New Roman" w:hAnsi="Times New Roman" w:cs="Times New Roman"/>
                <w:iCs/>
                <w:sz w:val="28"/>
                <w:szCs w:val="28"/>
              </w:rPr>
              <w:t xml:space="preserve"> sistēmas uzlabošanas, lai pacients visu</w:t>
            </w:r>
            <w:r w:rsidR="00CB406F">
              <w:rPr>
                <w:rFonts w:ascii="Times New Roman" w:hAnsi="Times New Roman" w:cs="Times New Roman"/>
                <w:iCs/>
                <w:sz w:val="28"/>
                <w:szCs w:val="28"/>
              </w:rPr>
              <w:t>s auditācijas pierakstus varētu redzēt e-veselības sistēmā</w:t>
            </w:r>
            <w:r w:rsidR="00B873FC" w:rsidRPr="00B873FC">
              <w:rPr>
                <w:rFonts w:ascii="Times New Roman" w:hAnsi="Times New Roman" w:cs="Times New Roman"/>
                <w:iCs/>
                <w:sz w:val="28"/>
                <w:szCs w:val="28"/>
              </w:rPr>
              <w:t xml:space="preserve">. </w:t>
            </w:r>
            <w:r w:rsidR="00054BE7">
              <w:rPr>
                <w:rFonts w:ascii="Times New Roman" w:hAnsi="Times New Roman" w:cs="Times New Roman"/>
                <w:iCs/>
                <w:sz w:val="28"/>
                <w:szCs w:val="28"/>
              </w:rPr>
              <w:t xml:space="preserve">Nacionālais veselības dienests ir </w:t>
            </w:r>
            <w:r w:rsidR="00B873FC" w:rsidRPr="00B873FC">
              <w:rPr>
                <w:rFonts w:ascii="Times New Roman" w:hAnsi="Times New Roman" w:cs="Times New Roman"/>
                <w:iCs/>
                <w:sz w:val="28"/>
                <w:szCs w:val="28"/>
              </w:rPr>
              <w:t>saņ</w:t>
            </w:r>
            <w:r w:rsidR="00054BE7">
              <w:rPr>
                <w:rFonts w:ascii="Times New Roman" w:hAnsi="Times New Roman" w:cs="Times New Roman"/>
                <w:iCs/>
                <w:sz w:val="28"/>
                <w:szCs w:val="28"/>
              </w:rPr>
              <w:t xml:space="preserve">ēmis </w:t>
            </w:r>
            <w:r w:rsidR="00B873FC" w:rsidRPr="00B873FC">
              <w:rPr>
                <w:rFonts w:ascii="Times New Roman" w:hAnsi="Times New Roman" w:cs="Times New Roman"/>
                <w:iCs/>
                <w:sz w:val="28"/>
                <w:szCs w:val="28"/>
              </w:rPr>
              <w:t>programmatūras izmaiņu piegādes no izstrādātājiem, notiek darbs, lai notestētu un uzstādītu šos uzlabojumus.</w:t>
            </w:r>
          </w:p>
        </w:tc>
      </w:tr>
      <w:tr w:rsidR="00067DE4" w14:paraId="280B0ED2"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D32DE6" w14:textId="77777777" w:rsidR="00CD526E"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79491F7"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787B5420" w14:textId="77777777" w:rsidR="000C49AD" w:rsidRDefault="00BD3459" w:rsidP="000C49AD">
            <w:pPr>
              <w:spacing w:after="0" w:line="240" w:lineRule="auto"/>
              <w:jc w:val="both"/>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 xml:space="preserve">Nacionālais veselības dienests. </w:t>
            </w:r>
          </w:p>
          <w:p w14:paraId="19B0A087" w14:textId="70BDA6AE" w:rsidR="00BB0E81" w:rsidRPr="006162C5" w:rsidRDefault="00BB0E81" w:rsidP="000C49AD">
            <w:pPr>
              <w:spacing w:after="0" w:line="240" w:lineRule="auto"/>
              <w:jc w:val="both"/>
              <w:rPr>
                <w:rFonts w:ascii="Times New Roman" w:eastAsia="Times New Roman" w:hAnsi="Times New Roman" w:cs="Times New Roman"/>
                <w:iCs/>
                <w:color w:val="000000" w:themeColor="text1"/>
                <w:sz w:val="28"/>
                <w:szCs w:val="28"/>
                <w:lang w:eastAsia="lv-LV"/>
              </w:rPr>
            </w:pPr>
          </w:p>
        </w:tc>
      </w:tr>
      <w:tr w:rsidR="00067DE4" w14:paraId="69D609C1" w14:textId="77777777" w:rsidTr="002F0B1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445578" w14:textId="77777777" w:rsidR="00CD526E"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78FCBDD"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28CAD03" w14:textId="77777777" w:rsidR="00E5323B" w:rsidRPr="006162C5"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6162C5">
              <w:rPr>
                <w:rFonts w:ascii="Times New Roman" w:eastAsia="Times New Roman" w:hAnsi="Times New Roman" w:cs="Times New Roman"/>
                <w:iCs/>
                <w:color w:val="000000" w:themeColor="text1"/>
                <w:sz w:val="28"/>
                <w:szCs w:val="28"/>
                <w:lang w:eastAsia="lv-LV"/>
              </w:rPr>
              <w:t>Nav</w:t>
            </w:r>
          </w:p>
        </w:tc>
      </w:tr>
    </w:tbl>
    <w:p w14:paraId="53411DC3" w14:textId="77777777" w:rsidR="00E5323B" w:rsidRPr="00E5323B" w:rsidRDefault="00BD3459"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002C39" w:rsidRPr="00002C39" w14:paraId="4B84954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41F9ADC" w14:textId="77777777" w:rsidR="00CD526E"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lastRenderedPageBreak/>
              <w:t>II. Tiesību akta projekta ietekme uz sabiedrību, tautsaimniecības attīstību un administratīvo slogu</w:t>
            </w:r>
          </w:p>
        </w:tc>
      </w:tr>
      <w:tr w:rsidR="00002C39" w:rsidRPr="00002C39" w14:paraId="42E9F2F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60B1B2" w14:textId="77777777" w:rsidR="00CD526E" w:rsidRPr="00002C39"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02C39">
              <w:rPr>
                <w:rFonts w:ascii="Times New Roman" w:eastAsia="Times New Roman" w:hAnsi="Times New Roman" w:cs="Times New Roman"/>
                <w:iCs/>
                <w:color w:val="000000" w:themeColor="text1"/>
                <w:sz w:val="28"/>
                <w:szCs w:val="28"/>
                <w:lang w:val="en-US" w:eastAsia="lv-LV"/>
              </w:rPr>
              <w:t>1.</w:t>
            </w:r>
          </w:p>
        </w:tc>
        <w:tc>
          <w:tcPr>
            <w:tcW w:w="1302" w:type="pct"/>
            <w:tcBorders>
              <w:top w:val="outset" w:sz="6" w:space="0" w:color="auto"/>
              <w:left w:val="outset" w:sz="6" w:space="0" w:color="auto"/>
              <w:bottom w:val="outset" w:sz="6" w:space="0" w:color="auto"/>
              <w:right w:val="outset" w:sz="6" w:space="0" w:color="auto"/>
            </w:tcBorders>
            <w:hideMark/>
          </w:tcPr>
          <w:p w14:paraId="708DC3C4" w14:textId="77777777" w:rsidR="00E5323B" w:rsidRPr="00002C39"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Sabiedrības </w:t>
            </w:r>
            <w:proofErr w:type="spellStart"/>
            <w:r w:rsidRPr="00002C39">
              <w:rPr>
                <w:rFonts w:ascii="Times New Roman" w:eastAsia="Times New Roman" w:hAnsi="Times New Roman" w:cs="Times New Roman"/>
                <w:iCs/>
                <w:color w:val="000000" w:themeColor="text1"/>
                <w:sz w:val="28"/>
                <w:szCs w:val="28"/>
                <w:lang w:eastAsia="lv-LV"/>
              </w:rPr>
              <w:t>mērķgrupas</w:t>
            </w:r>
            <w:proofErr w:type="spellEnd"/>
            <w:r w:rsidRPr="00002C39">
              <w:rPr>
                <w:rFonts w:ascii="Times New Roman" w:eastAsia="Times New Roman" w:hAnsi="Times New Roman" w:cs="Times New Roman"/>
                <w:iCs/>
                <w:color w:val="000000" w:themeColor="text1"/>
                <w:sz w:val="28"/>
                <w:szCs w:val="28"/>
                <w:lang w:eastAsia="lv-LV"/>
              </w:rPr>
              <w:t>, kuras tiesiskais regulējums ietekmē vai varētu ietekmēt</w:t>
            </w:r>
          </w:p>
        </w:tc>
        <w:tc>
          <w:tcPr>
            <w:tcW w:w="3336" w:type="pct"/>
            <w:tcBorders>
              <w:top w:val="outset" w:sz="6" w:space="0" w:color="auto"/>
              <w:left w:val="outset" w:sz="6" w:space="0" w:color="auto"/>
              <w:bottom w:val="outset" w:sz="6" w:space="0" w:color="auto"/>
              <w:right w:val="outset" w:sz="6" w:space="0" w:color="auto"/>
            </w:tcBorders>
            <w:hideMark/>
          </w:tcPr>
          <w:p w14:paraId="099C28B2" w14:textId="175270D7"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Visi Latvijas iedzīvotāji - </w:t>
            </w:r>
            <w:r w:rsidR="009851A4" w:rsidRPr="00002C39">
              <w:rPr>
                <w:rFonts w:ascii="Times New Roman" w:eastAsia="Times New Roman" w:hAnsi="Times New Roman" w:cs="Times New Roman"/>
                <w:iCs/>
                <w:color w:val="000000" w:themeColor="text1"/>
                <w:sz w:val="28"/>
                <w:szCs w:val="28"/>
                <w:lang w:eastAsia="lv-LV"/>
              </w:rPr>
              <w:t>1 934 379</w:t>
            </w:r>
            <w:r w:rsidRPr="00002C39">
              <w:rPr>
                <w:rStyle w:val="FootnoteReference"/>
                <w:rFonts w:ascii="Times New Roman" w:eastAsia="Times New Roman" w:hAnsi="Times New Roman" w:cs="Times New Roman"/>
                <w:iCs/>
                <w:color w:val="000000" w:themeColor="text1"/>
                <w:sz w:val="28"/>
                <w:szCs w:val="28"/>
                <w:lang w:eastAsia="lv-LV"/>
              </w:rPr>
              <w:footnoteReference w:id="3"/>
            </w:r>
            <w:r w:rsidR="000709B8" w:rsidRPr="00002C39">
              <w:rPr>
                <w:rFonts w:ascii="Times New Roman" w:eastAsia="Times New Roman" w:hAnsi="Times New Roman" w:cs="Times New Roman"/>
                <w:iCs/>
                <w:color w:val="000000" w:themeColor="text1"/>
                <w:sz w:val="28"/>
                <w:szCs w:val="28"/>
                <w:lang w:eastAsia="lv-LV"/>
              </w:rPr>
              <w:t>.</w:t>
            </w:r>
          </w:p>
          <w:p w14:paraId="46D1FD1F" w14:textId="041F5BD3"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Ārstniecības iestādes</w:t>
            </w:r>
            <w:r w:rsidR="00187E6B" w:rsidRPr="00002C39">
              <w:rPr>
                <w:rFonts w:ascii="Times New Roman" w:eastAsia="Times New Roman" w:hAnsi="Times New Roman" w:cs="Times New Roman"/>
                <w:iCs/>
                <w:color w:val="000000" w:themeColor="text1"/>
                <w:sz w:val="28"/>
                <w:szCs w:val="28"/>
                <w:lang w:eastAsia="lv-LV"/>
              </w:rPr>
              <w:t xml:space="preserve"> (stacionārās ārstniecības iestādes, ambulatorās ārstniecības iestādes, ģimenes ārstu un pārējo speciālistu prakses, zobārstniecības iestādes, fizioterapeitu, </w:t>
            </w:r>
            <w:proofErr w:type="spellStart"/>
            <w:r w:rsidR="00187E6B" w:rsidRPr="00002C39">
              <w:rPr>
                <w:rFonts w:ascii="Times New Roman" w:eastAsia="Times New Roman" w:hAnsi="Times New Roman" w:cs="Times New Roman"/>
                <w:iCs/>
                <w:color w:val="000000" w:themeColor="text1"/>
                <w:sz w:val="28"/>
                <w:szCs w:val="28"/>
                <w:lang w:eastAsia="lv-LV"/>
              </w:rPr>
              <w:t>ergoterapeitu</w:t>
            </w:r>
            <w:proofErr w:type="spellEnd"/>
            <w:r w:rsidR="00187E6B" w:rsidRPr="00002C39">
              <w:rPr>
                <w:rFonts w:ascii="Times New Roman" w:eastAsia="Times New Roman" w:hAnsi="Times New Roman" w:cs="Times New Roman"/>
                <w:iCs/>
                <w:color w:val="000000" w:themeColor="text1"/>
                <w:sz w:val="28"/>
                <w:szCs w:val="28"/>
                <w:lang w:eastAsia="lv-LV"/>
              </w:rPr>
              <w:t xml:space="preserve"> prakses)</w:t>
            </w:r>
            <w:r w:rsidR="000709B8" w:rsidRPr="00002C39">
              <w:rPr>
                <w:rFonts w:ascii="Times New Roman" w:eastAsia="Times New Roman" w:hAnsi="Times New Roman" w:cs="Times New Roman"/>
                <w:iCs/>
                <w:color w:val="000000" w:themeColor="text1"/>
                <w:sz w:val="28"/>
                <w:szCs w:val="28"/>
                <w:lang w:eastAsia="lv-LV"/>
              </w:rPr>
              <w:t xml:space="preserve"> - 3786</w:t>
            </w:r>
            <w:r w:rsidRPr="00002C39">
              <w:rPr>
                <w:rStyle w:val="FootnoteReference"/>
                <w:rFonts w:ascii="Times New Roman" w:eastAsia="Times New Roman" w:hAnsi="Times New Roman" w:cs="Times New Roman"/>
                <w:iCs/>
                <w:color w:val="000000" w:themeColor="text1"/>
                <w:sz w:val="28"/>
                <w:szCs w:val="28"/>
                <w:lang w:eastAsia="lv-LV"/>
              </w:rPr>
              <w:footnoteReference w:id="4"/>
            </w:r>
            <w:r w:rsidR="00575781" w:rsidRPr="00002C39">
              <w:rPr>
                <w:rFonts w:ascii="Times New Roman" w:eastAsia="Times New Roman" w:hAnsi="Times New Roman" w:cs="Times New Roman"/>
                <w:iCs/>
                <w:color w:val="000000" w:themeColor="text1"/>
                <w:sz w:val="28"/>
                <w:szCs w:val="28"/>
                <w:lang w:eastAsia="lv-LV"/>
              </w:rPr>
              <w:t>.</w:t>
            </w:r>
          </w:p>
          <w:p w14:paraId="00E85A8B" w14:textId="65698AA3" w:rsidR="00A713A9"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Praktizējošie ārsti - </w:t>
            </w:r>
            <w:r w:rsidR="009851A4" w:rsidRPr="00002C39">
              <w:rPr>
                <w:rFonts w:ascii="Times New Roman" w:eastAsia="Times New Roman" w:hAnsi="Times New Roman" w:cs="Times New Roman"/>
                <w:iCs/>
                <w:color w:val="000000" w:themeColor="text1"/>
                <w:sz w:val="28"/>
                <w:szCs w:val="28"/>
                <w:lang w:eastAsia="lv-LV"/>
              </w:rPr>
              <w:t>5587</w:t>
            </w:r>
            <w:r w:rsidRPr="00002C39">
              <w:rPr>
                <w:rFonts w:ascii="Times New Roman" w:eastAsia="Times New Roman" w:hAnsi="Times New Roman" w:cs="Times New Roman"/>
                <w:iCs/>
                <w:color w:val="000000" w:themeColor="text1"/>
                <w:sz w:val="28"/>
                <w:szCs w:val="28"/>
                <w:lang w:eastAsia="lv-LV"/>
              </w:rPr>
              <w:t xml:space="preserve">, t.sk., praktizējošie ģimenes ārsti </w:t>
            </w:r>
            <w:r w:rsidR="009C7033" w:rsidRPr="00002C39">
              <w:rPr>
                <w:rFonts w:ascii="Times New Roman" w:eastAsia="Times New Roman" w:hAnsi="Times New Roman" w:cs="Times New Roman"/>
                <w:iCs/>
                <w:color w:val="000000" w:themeColor="text1"/>
                <w:sz w:val="28"/>
                <w:szCs w:val="28"/>
                <w:lang w:eastAsia="lv-LV"/>
              </w:rPr>
              <w:t xml:space="preserve">1338 </w:t>
            </w:r>
            <w:r w:rsidR="000709B8" w:rsidRPr="00002C39">
              <w:rPr>
                <w:rFonts w:ascii="Times New Roman" w:eastAsia="Times New Roman" w:hAnsi="Times New Roman" w:cs="Times New Roman"/>
                <w:iCs/>
                <w:color w:val="000000" w:themeColor="text1"/>
                <w:sz w:val="28"/>
                <w:szCs w:val="28"/>
                <w:lang w:eastAsia="lv-LV"/>
              </w:rPr>
              <w:t>(bez stažieriem un rezidentiem)</w:t>
            </w:r>
            <w:r w:rsidRPr="00002C39">
              <w:rPr>
                <w:rFonts w:ascii="Times New Roman" w:eastAsia="Times New Roman" w:hAnsi="Times New Roman" w:cs="Times New Roman"/>
                <w:iCs/>
                <w:color w:val="000000" w:themeColor="text1"/>
                <w:sz w:val="28"/>
                <w:szCs w:val="28"/>
                <w:lang w:eastAsia="lv-LV"/>
              </w:rPr>
              <w:t>.</w:t>
            </w:r>
            <w:r w:rsidRPr="00002C39">
              <w:rPr>
                <w:rStyle w:val="FootnoteReference"/>
                <w:rFonts w:ascii="Times New Roman" w:eastAsia="Times New Roman" w:hAnsi="Times New Roman" w:cs="Times New Roman"/>
                <w:iCs/>
                <w:color w:val="000000" w:themeColor="text1"/>
                <w:sz w:val="28"/>
                <w:szCs w:val="28"/>
                <w:lang w:eastAsia="lv-LV"/>
              </w:rPr>
              <w:footnoteReference w:id="5"/>
            </w:r>
          </w:p>
          <w:p w14:paraId="3B6E9892" w14:textId="691DCC4D" w:rsidR="00FD362D" w:rsidRPr="00002C39"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Ārstniecības iestāžu informācijas sistēmu izstrādātāji (</w:t>
            </w:r>
            <w:r w:rsidR="0064581B" w:rsidRPr="00002C39">
              <w:rPr>
                <w:rFonts w:ascii="Times New Roman" w:eastAsia="Times New Roman" w:hAnsi="Times New Roman" w:cs="Times New Roman"/>
                <w:iCs/>
                <w:color w:val="000000" w:themeColor="text1"/>
                <w:sz w:val="28"/>
                <w:szCs w:val="28"/>
                <w:lang w:eastAsia="lv-LV"/>
              </w:rPr>
              <w:t>11</w:t>
            </w:r>
            <w:r w:rsidRPr="00002C39">
              <w:rPr>
                <w:rFonts w:ascii="Times New Roman" w:eastAsia="Times New Roman" w:hAnsi="Times New Roman" w:cs="Times New Roman"/>
                <w:iCs/>
                <w:color w:val="000000" w:themeColor="text1"/>
                <w:sz w:val="28"/>
                <w:szCs w:val="28"/>
                <w:lang w:eastAsia="lv-LV"/>
              </w:rPr>
              <w:t>), kuru sistēmas ir</w:t>
            </w:r>
            <w:r w:rsidR="0064581B" w:rsidRPr="00002C39">
              <w:rPr>
                <w:rFonts w:ascii="Times New Roman" w:eastAsia="Times New Roman" w:hAnsi="Times New Roman" w:cs="Times New Roman"/>
                <w:iCs/>
                <w:color w:val="000000" w:themeColor="text1"/>
                <w:sz w:val="28"/>
                <w:szCs w:val="28"/>
                <w:lang w:eastAsia="lv-LV"/>
              </w:rPr>
              <w:t>/tiek</w:t>
            </w:r>
            <w:r w:rsidRPr="00002C39">
              <w:rPr>
                <w:rFonts w:ascii="Times New Roman" w:eastAsia="Times New Roman" w:hAnsi="Times New Roman" w:cs="Times New Roman"/>
                <w:iCs/>
                <w:color w:val="000000" w:themeColor="text1"/>
                <w:sz w:val="28"/>
                <w:szCs w:val="28"/>
                <w:lang w:eastAsia="lv-LV"/>
              </w:rPr>
              <w:t xml:space="preserve"> integrētas ar </w:t>
            </w:r>
            <w:r w:rsidR="00C50046" w:rsidRPr="00002C39">
              <w:rPr>
                <w:rFonts w:ascii="Times New Roman" w:eastAsia="Times New Roman" w:hAnsi="Times New Roman" w:cs="Times New Roman"/>
                <w:iCs/>
                <w:color w:val="000000" w:themeColor="text1"/>
                <w:sz w:val="28"/>
                <w:szCs w:val="28"/>
                <w:lang w:eastAsia="lv-LV"/>
              </w:rPr>
              <w:t>E</w:t>
            </w:r>
            <w:r w:rsidRPr="00002C39">
              <w:rPr>
                <w:rFonts w:ascii="Times New Roman" w:eastAsia="Times New Roman" w:hAnsi="Times New Roman" w:cs="Times New Roman"/>
                <w:iCs/>
                <w:color w:val="000000" w:themeColor="text1"/>
                <w:sz w:val="28"/>
                <w:szCs w:val="28"/>
                <w:lang w:eastAsia="lv-LV"/>
              </w:rPr>
              <w:t>-veselības sistēmu).</w:t>
            </w:r>
          </w:p>
          <w:p w14:paraId="16BDD61D" w14:textId="69EF0D2A" w:rsidR="00D102B6" w:rsidRDefault="00BD3459" w:rsidP="00BB0E81">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Nacionālais veselības dienests</w:t>
            </w:r>
            <w:r w:rsidR="0056609F" w:rsidRPr="00002C39">
              <w:rPr>
                <w:rFonts w:ascii="Times New Roman" w:eastAsia="Times New Roman" w:hAnsi="Times New Roman" w:cs="Times New Roman"/>
                <w:iCs/>
                <w:color w:val="000000" w:themeColor="text1"/>
                <w:sz w:val="28"/>
                <w:szCs w:val="28"/>
                <w:lang w:eastAsia="lv-LV"/>
              </w:rPr>
              <w:t>.</w:t>
            </w:r>
          </w:p>
          <w:p w14:paraId="46CD0948" w14:textId="49C14696" w:rsidR="00F10E04" w:rsidRPr="00002C39" w:rsidRDefault="00F10E04" w:rsidP="00BB0E81">
            <w:pPr>
              <w:spacing w:after="0" w:line="240" w:lineRule="auto"/>
              <w:jc w:val="both"/>
              <w:rPr>
                <w:rFonts w:ascii="Times New Roman" w:eastAsia="Times New Roman" w:hAnsi="Times New Roman" w:cs="Times New Roman"/>
                <w:iCs/>
                <w:color w:val="000000" w:themeColor="text1"/>
                <w:sz w:val="28"/>
                <w:szCs w:val="28"/>
                <w:lang w:eastAsia="lv-LV"/>
              </w:rPr>
            </w:pPr>
          </w:p>
        </w:tc>
      </w:tr>
      <w:tr w:rsidR="00002C39" w:rsidRPr="00002C39" w14:paraId="56843126"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1A9F1C" w14:textId="77777777" w:rsidR="00CD526E" w:rsidRPr="00002C39"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02C39">
              <w:rPr>
                <w:rFonts w:ascii="Times New Roman" w:eastAsia="Times New Roman" w:hAnsi="Times New Roman" w:cs="Times New Roman"/>
                <w:iCs/>
                <w:color w:val="000000" w:themeColor="text1"/>
                <w:sz w:val="28"/>
                <w:szCs w:val="28"/>
                <w:lang w:val="en-US" w:eastAsia="lv-LV"/>
              </w:rPr>
              <w:t>2.</w:t>
            </w:r>
          </w:p>
        </w:tc>
        <w:tc>
          <w:tcPr>
            <w:tcW w:w="1302" w:type="pct"/>
            <w:tcBorders>
              <w:top w:val="outset" w:sz="6" w:space="0" w:color="auto"/>
              <w:left w:val="outset" w:sz="6" w:space="0" w:color="auto"/>
              <w:bottom w:val="outset" w:sz="6" w:space="0" w:color="auto"/>
              <w:right w:val="outset" w:sz="6" w:space="0" w:color="auto"/>
            </w:tcBorders>
            <w:hideMark/>
          </w:tcPr>
          <w:p w14:paraId="2C56C38C" w14:textId="77777777" w:rsidR="00E5323B" w:rsidRPr="00002C39" w:rsidRDefault="00BD3459" w:rsidP="00E5323B">
            <w:pPr>
              <w:spacing w:after="0" w:line="240" w:lineRule="auto"/>
              <w:rPr>
                <w:rFonts w:ascii="Times New Roman" w:eastAsia="Times New Roman" w:hAnsi="Times New Roman" w:cs="Times New Roman"/>
                <w:iCs/>
                <w:color w:val="000000" w:themeColor="text1"/>
                <w:sz w:val="28"/>
                <w:szCs w:val="28"/>
                <w:lang w:eastAsia="lv-LV"/>
              </w:rPr>
            </w:pPr>
            <w:bookmarkStart w:id="2" w:name="_Hlk504485820"/>
            <w:r w:rsidRPr="00002C39">
              <w:rPr>
                <w:rFonts w:ascii="Times New Roman" w:eastAsia="Times New Roman" w:hAnsi="Times New Roman" w:cs="Times New Roman"/>
                <w:iCs/>
                <w:color w:val="000000" w:themeColor="text1"/>
                <w:sz w:val="28"/>
                <w:szCs w:val="28"/>
                <w:lang w:eastAsia="lv-LV"/>
              </w:rPr>
              <w:t>Tiesiskā regulējuma ietekme uz tautsaimniecību un administratīvo slogu</w:t>
            </w:r>
            <w:bookmarkEnd w:id="2"/>
          </w:p>
        </w:tc>
        <w:tc>
          <w:tcPr>
            <w:tcW w:w="3336" w:type="pct"/>
            <w:tcBorders>
              <w:top w:val="outset" w:sz="6" w:space="0" w:color="auto"/>
              <w:left w:val="outset" w:sz="6" w:space="0" w:color="auto"/>
              <w:bottom w:val="outset" w:sz="6" w:space="0" w:color="auto"/>
              <w:right w:val="outset" w:sz="6" w:space="0" w:color="auto"/>
            </w:tcBorders>
            <w:hideMark/>
          </w:tcPr>
          <w:p w14:paraId="46BB4C9B" w14:textId="77777777" w:rsidR="008E637E" w:rsidRPr="00002C39" w:rsidRDefault="00BD3459"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Projekts neierobežo konkurenci.</w:t>
            </w:r>
          </w:p>
          <w:p w14:paraId="1A76B180" w14:textId="499BFD09" w:rsidR="005F106E" w:rsidRPr="00002C39" w:rsidRDefault="00BD3459" w:rsidP="008E637E">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Projektam nav ietekmes uz vidi un nevalstiskajām organizācijām.</w:t>
            </w:r>
          </w:p>
        </w:tc>
      </w:tr>
      <w:tr w:rsidR="00002C39" w:rsidRPr="00002C39" w14:paraId="7D9DA47F"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5E5ABE"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3.</w:t>
            </w:r>
          </w:p>
        </w:tc>
        <w:tc>
          <w:tcPr>
            <w:tcW w:w="1302" w:type="pct"/>
            <w:tcBorders>
              <w:top w:val="outset" w:sz="6" w:space="0" w:color="auto"/>
              <w:left w:val="outset" w:sz="6" w:space="0" w:color="auto"/>
              <w:bottom w:val="outset" w:sz="6" w:space="0" w:color="auto"/>
              <w:right w:val="outset" w:sz="6" w:space="0" w:color="auto"/>
            </w:tcBorders>
            <w:hideMark/>
          </w:tcPr>
          <w:p w14:paraId="46CBFFFE"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Administratīvo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1B288C5E" w14:textId="0B0FE17F"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Projekts šo jomu neskar.</w:t>
            </w:r>
          </w:p>
        </w:tc>
      </w:tr>
      <w:tr w:rsidR="00002C39" w:rsidRPr="00002C39" w14:paraId="2A85B1AE"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BC9EBD"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4500C7">
              <w:rPr>
                <w:rFonts w:ascii="Times New Roman" w:eastAsia="Times New Roman" w:hAnsi="Times New Roman" w:cs="Times New Roman"/>
                <w:iCs/>
                <w:color w:val="000000" w:themeColor="text1"/>
                <w:sz w:val="28"/>
                <w:szCs w:val="28"/>
                <w:lang w:eastAsia="lv-LV"/>
              </w:rPr>
              <w:t>4.</w:t>
            </w:r>
          </w:p>
        </w:tc>
        <w:tc>
          <w:tcPr>
            <w:tcW w:w="1302" w:type="pct"/>
            <w:tcBorders>
              <w:top w:val="outset" w:sz="6" w:space="0" w:color="auto"/>
              <w:left w:val="outset" w:sz="6" w:space="0" w:color="auto"/>
              <w:bottom w:val="outset" w:sz="6" w:space="0" w:color="auto"/>
              <w:right w:val="outset" w:sz="6" w:space="0" w:color="auto"/>
            </w:tcBorders>
            <w:hideMark/>
          </w:tcPr>
          <w:p w14:paraId="16228337"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eastAsia="lv-LV"/>
              </w:rPr>
              <w:t>Atbilstības izmaksu monetārs novērtējums</w:t>
            </w:r>
          </w:p>
        </w:tc>
        <w:tc>
          <w:tcPr>
            <w:tcW w:w="3336" w:type="pct"/>
            <w:tcBorders>
              <w:top w:val="outset" w:sz="6" w:space="0" w:color="auto"/>
              <w:left w:val="outset" w:sz="6" w:space="0" w:color="auto"/>
              <w:bottom w:val="outset" w:sz="6" w:space="0" w:color="auto"/>
              <w:right w:val="outset" w:sz="6" w:space="0" w:color="auto"/>
            </w:tcBorders>
            <w:hideMark/>
          </w:tcPr>
          <w:p w14:paraId="4510A48E" w14:textId="54384FF1"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Projekts šo jomu neskar.</w:t>
            </w:r>
          </w:p>
        </w:tc>
      </w:tr>
      <w:tr w:rsidR="00002C39" w:rsidRPr="00002C39" w14:paraId="7432373C" w14:textId="77777777" w:rsidTr="00EB01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FE2EBC" w14:textId="77777777" w:rsidR="00CD526E"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val="en-US" w:eastAsia="lv-LV"/>
              </w:rPr>
              <w:t>5.</w:t>
            </w:r>
          </w:p>
        </w:tc>
        <w:tc>
          <w:tcPr>
            <w:tcW w:w="1302" w:type="pct"/>
            <w:tcBorders>
              <w:top w:val="outset" w:sz="6" w:space="0" w:color="auto"/>
              <w:left w:val="outset" w:sz="6" w:space="0" w:color="auto"/>
              <w:bottom w:val="outset" w:sz="6" w:space="0" w:color="auto"/>
              <w:right w:val="outset" w:sz="6" w:space="0" w:color="auto"/>
            </w:tcBorders>
            <w:hideMark/>
          </w:tcPr>
          <w:p w14:paraId="6353C9EC"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20764498" w14:textId="5C803F5B"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Nav</w:t>
            </w:r>
            <w:r w:rsidR="00BB0E81" w:rsidRPr="00002C39">
              <w:rPr>
                <w:rFonts w:ascii="Times New Roman" w:eastAsia="Times New Roman" w:hAnsi="Times New Roman" w:cs="Times New Roman"/>
                <w:iCs/>
                <w:color w:val="000000" w:themeColor="text1"/>
                <w:sz w:val="28"/>
                <w:szCs w:val="28"/>
                <w:lang w:eastAsia="lv-LV"/>
              </w:rPr>
              <w:t>.</w:t>
            </w:r>
          </w:p>
        </w:tc>
      </w:tr>
    </w:tbl>
    <w:p w14:paraId="457DE598"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4500C7">
        <w:rPr>
          <w:rFonts w:ascii="Times New Roman" w:eastAsia="Times New Roman" w:hAnsi="Times New Roman" w:cs="Times New Roman"/>
          <w:iCs/>
          <w:color w:val="000000" w:themeColor="text1"/>
          <w:sz w:val="28"/>
          <w:szCs w:val="28"/>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2C39" w:rsidRPr="00002C39" w14:paraId="1C54EC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DDC82C" w14:textId="77777777" w:rsidR="00CD526E"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002C39" w:rsidRPr="00002C39" w14:paraId="76A1B32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4DEFA3" w14:textId="121EE92C" w:rsidR="00FC5936" w:rsidRDefault="00BD3459" w:rsidP="000A768C">
            <w:pPr>
              <w:spacing w:after="0" w:line="240" w:lineRule="auto"/>
              <w:jc w:val="center"/>
              <w:rPr>
                <w:rFonts w:ascii="Times New Roman" w:eastAsia="Times New Roman" w:hAnsi="Times New Roman" w:cs="Times New Roman"/>
                <w:bCs/>
                <w:iCs/>
                <w:color w:val="000000" w:themeColor="text1"/>
                <w:sz w:val="28"/>
                <w:szCs w:val="28"/>
                <w:lang w:eastAsia="lv-LV"/>
              </w:rPr>
            </w:pPr>
            <w:r w:rsidRPr="004500C7">
              <w:rPr>
                <w:rFonts w:ascii="Times New Roman" w:eastAsia="Times New Roman" w:hAnsi="Times New Roman" w:cs="Times New Roman"/>
                <w:bCs/>
                <w:iCs/>
                <w:color w:val="000000" w:themeColor="text1"/>
                <w:sz w:val="28"/>
                <w:szCs w:val="28"/>
                <w:lang w:eastAsia="lv-LV"/>
              </w:rPr>
              <w:t>Projekts šo jomu neskar</w:t>
            </w:r>
          </w:p>
          <w:p w14:paraId="00F5F416" w14:textId="0BCBE66A" w:rsidR="00F10E04" w:rsidRPr="004500C7" w:rsidRDefault="00F10E04" w:rsidP="001B6A66">
            <w:pPr>
              <w:spacing w:after="0" w:line="240" w:lineRule="auto"/>
              <w:jc w:val="center"/>
              <w:rPr>
                <w:rFonts w:ascii="Times New Roman" w:eastAsia="Times New Roman" w:hAnsi="Times New Roman" w:cs="Times New Roman"/>
                <w:bCs/>
                <w:iCs/>
                <w:color w:val="000000" w:themeColor="text1"/>
                <w:sz w:val="28"/>
                <w:szCs w:val="28"/>
                <w:lang w:eastAsia="lv-LV"/>
              </w:rPr>
            </w:pPr>
          </w:p>
        </w:tc>
      </w:tr>
    </w:tbl>
    <w:p w14:paraId="3461C93D"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4"/>
          <w:szCs w:val="24"/>
          <w:lang w:val="en-US" w:eastAsia="lv-LV"/>
        </w:rPr>
      </w:pPr>
      <w:r w:rsidRPr="004500C7">
        <w:rPr>
          <w:rFonts w:ascii="Times New Roman" w:eastAsia="Times New Roman" w:hAnsi="Times New Roman" w:cs="Times New Roman"/>
          <w:iCs/>
          <w:color w:val="000000" w:themeColor="text1"/>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409"/>
        <w:gridCol w:w="2804"/>
        <w:gridCol w:w="5842"/>
      </w:tblGrid>
      <w:tr w:rsidR="00002C39" w:rsidRPr="00002C39" w14:paraId="7DFE3346" w14:textId="77777777" w:rsidTr="00AF7B38">
        <w:trPr>
          <w:tblCellSpacing w:w="15" w:type="dxa"/>
        </w:trPr>
        <w:tc>
          <w:tcPr>
            <w:tcW w:w="4967" w:type="pct"/>
            <w:gridSpan w:val="3"/>
          </w:tcPr>
          <w:p w14:paraId="2671FCDB" w14:textId="03F210C3" w:rsidR="005444B1" w:rsidRPr="004500C7"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4500C7">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002C39" w:rsidRPr="00002C39" w14:paraId="134D9A0D" w14:textId="77777777" w:rsidTr="00214174">
        <w:trPr>
          <w:tblCellSpacing w:w="15" w:type="dxa"/>
        </w:trPr>
        <w:tc>
          <w:tcPr>
            <w:tcW w:w="202" w:type="pct"/>
          </w:tcPr>
          <w:p w14:paraId="4BB02D75" w14:textId="2D46BE2D"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1.</w:t>
            </w:r>
          </w:p>
        </w:tc>
        <w:tc>
          <w:tcPr>
            <w:tcW w:w="1542" w:type="pct"/>
            <w:hideMark/>
          </w:tcPr>
          <w:p w14:paraId="4CC0FBDD" w14:textId="6E90FFBF" w:rsidR="005444B1" w:rsidRPr="004500C7"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Saistītie tiesību aktu projekti</w:t>
            </w:r>
          </w:p>
        </w:tc>
        <w:tc>
          <w:tcPr>
            <w:tcW w:w="3190" w:type="pct"/>
          </w:tcPr>
          <w:p w14:paraId="1C01FCD8" w14:textId="3F0B69A4" w:rsidR="00202513" w:rsidRPr="00B84DB2" w:rsidRDefault="0019658C" w:rsidP="00214174">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Nav</w:t>
            </w:r>
            <w:r w:rsidR="00BB0E81" w:rsidRPr="00002C39">
              <w:rPr>
                <w:rFonts w:ascii="Times New Roman" w:eastAsia="Times New Roman" w:hAnsi="Times New Roman" w:cs="Times New Roman"/>
                <w:bCs/>
                <w:iCs/>
                <w:color w:val="000000" w:themeColor="text1"/>
                <w:sz w:val="28"/>
                <w:szCs w:val="28"/>
                <w:lang w:eastAsia="lv-LV"/>
              </w:rPr>
              <w:t>.</w:t>
            </w:r>
          </w:p>
        </w:tc>
      </w:tr>
      <w:tr w:rsidR="00002C39" w:rsidRPr="00002C39" w14:paraId="3D168F8D" w14:textId="77777777" w:rsidTr="00AF7B38">
        <w:trPr>
          <w:tblCellSpacing w:w="15" w:type="dxa"/>
        </w:trPr>
        <w:tc>
          <w:tcPr>
            <w:tcW w:w="202" w:type="pct"/>
          </w:tcPr>
          <w:p w14:paraId="0C7D8B24" w14:textId="2B555C5E"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2.</w:t>
            </w:r>
          </w:p>
        </w:tc>
        <w:tc>
          <w:tcPr>
            <w:tcW w:w="1542" w:type="pct"/>
            <w:vAlign w:val="center"/>
          </w:tcPr>
          <w:p w14:paraId="5E87A0E9" w14:textId="1C20B6F8"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Atbildīgā institūcija</w:t>
            </w:r>
          </w:p>
        </w:tc>
        <w:tc>
          <w:tcPr>
            <w:tcW w:w="3190" w:type="pct"/>
            <w:vAlign w:val="center"/>
          </w:tcPr>
          <w:p w14:paraId="0627B9FB" w14:textId="1B3F0A71"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Veselības ministrija</w:t>
            </w:r>
            <w:r w:rsidR="00BB0E81" w:rsidRPr="00002C39">
              <w:rPr>
                <w:rFonts w:ascii="Times New Roman" w:eastAsia="Times New Roman" w:hAnsi="Times New Roman" w:cs="Times New Roman"/>
                <w:bCs/>
                <w:iCs/>
                <w:color w:val="000000" w:themeColor="text1"/>
                <w:sz w:val="28"/>
                <w:szCs w:val="28"/>
                <w:lang w:eastAsia="lv-LV"/>
              </w:rPr>
              <w:t>.</w:t>
            </w:r>
          </w:p>
        </w:tc>
      </w:tr>
      <w:tr w:rsidR="00002C39" w:rsidRPr="00002C39" w14:paraId="3556A36F" w14:textId="77777777" w:rsidTr="00AF7B38">
        <w:trPr>
          <w:tblCellSpacing w:w="15" w:type="dxa"/>
        </w:trPr>
        <w:tc>
          <w:tcPr>
            <w:tcW w:w="202" w:type="pct"/>
          </w:tcPr>
          <w:p w14:paraId="52847F1F" w14:textId="1F16A2E6"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lastRenderedPageBreak/>
              <w:t>3.</w:t>
            </w:r>
          </w:p>
        </w:tc>
        <w:tc>
          <w:tcPr>
            <w:tcW w:w="1542" w:type="pct"/>
            <w:vAlign w:val="center"/>
          </w:tcPr>
          <w:p w14:paraId="1C8CC4EC" w14:textId="36F66764" w:rsidR="005444B1" w:rsidRPr="00002C39" w:rsidRDefault="00BD3459" w:rsidP="005444B1">
            <w:pPr>
              <w:spacing w:after="0" w:line="240" w:lineRule="auto"/>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Cita informācija</w:t>
            </w:r>
          </w:p>
        </w:tc>
        <w:tc>
          <w:tcPr>
            <w:tcW w:w="3190" w:type="pct"/>
            <w:vAlign w:val="center"/>
          </w:tcPr>
          <w:p w14:paraId="5AA63546" w14:textId="33E07B6A" w:rsidR="005444B1" w:rsidRPr="00002C39" w:rsidRDefault="0019658C" w:rsidP="00A633BB">
            <w:pPr>
              <w:spacing w:after="0" w:line="240" w:lineRule="auto"/>
              <w:jc w:val="both"/>
              <w:rPr>
                <w:rFonts w:ascii="Times New Roman" w:eastAsia="Times New Roman" w:hAnsi="Times New Roman" w:cs="Times New Roman"/>
                <w:bCs/>
                <w:iCs/>
                <w:color w:val="000000" w:themeColor="text1"/>
                <w:sz w:val="28"/>
                <w:szCs w:val="28"/>
                <w:lang w:eastAsia="lv-LV"/>
              </w:rPr>
            </w:pPr>
            <w:r w:rsidRPr="00002C39">
              <w:rPr>
                <w:rFonts w:ascii="Times New Roman" w:eastAsia="Times New Roman" w:hAnsi="Times New Roman" w:cs="Times New Roman"/>
                <w:bCs/>
                <w:iCs/>
                <w:color w:val="000000" w:themeColor="text1"/>
                <w:sz w:val="28"/>
                <w:szCs w:val="28"/>
                <w:lang w:eastAsia="lv-LV"/>
              </w:rPr>
              <w:t>Nav</w:t>
            </w:r>
            <w:r w:rsidR="00BB0E81" w:rsidRPr="00002C39">
              <w:rPr>
                <w:rFonts w:ascii="Times New Roman" w:eastAsia="Times New Roman" w:hAnsi="Times New Roman" w:cs="Times New Roman"/>
                <w:bCs/>
                <w:iCs/>
                <w:color w:val="000000" w:themeColor="text1"/>
                <w:sz w:val="28"/>
                <w:szCs w:val="28"/>
                <w:lang w:eastAsia="lv-LV"/>
              </w:rPr>
              <w:t>.</w:t>
            </w:r>
          </w:p>
        </w:tc>
      </w:tr>
    </w:tbl>
    <w:p w14:paraId="231BA550" w14:textId="77777777" w:rsidR="00E5323B" w:rsidRPr="004500C7" w:rsidRDefault="00BD3459" w:rsidP="00E5323B">
      <w:pPr>
        <w:spacing w:after="0" w:line="240" w:lineRule="auto"/>
        <w:rPr>
          <w:rFonts w:ascii="Times New Roman" w:eastAsia="Times New Roman" w:hAnsi="Times New Roman" w:cs="Times New Roman"/>
          <w:iCs/>
          <w:color w:val="000000" w:themeColor="text1"/>
          <w:sz w:val="24"/>
          <w:szCs w:val="24"/>
          <w:lang w:eastAsia="lv-LV"/>
        </w:rPr>
      </w:pPr>
      <w:r w:rsidRPr="004500C7">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02C39" w:rsidRPr="00002C39" w14:paraId="350C16C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1B790" w14:textId="77777777" w:rsidR="00CD526E" w:rsidRPr="00002C39" w:rsidRDefault="00BD3459"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002C39">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067DE4" w14:paraId="53EB4EE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D0D50" w14:textId="1A322E17" w:rsidR="00FC5936" w:rsidRDefault="00BD3459" w:rsidP="000A768C">
            <w:pPr>
              <w:spacing w:after="0" w:line="240" w:lineRule="auto"/>
              <w:jc w:val="center"/>
              <w:rPr>
                <w:rFonts w:ascii="Times New Roman" w:eastAsia="Times New Roman" w:hAnsi="Times New Roman" w:cs="Times New Roman"/>
                <w:bCs/>
                <w:iCs/>
                <w:color w:val="000000" w:themeColor="text1"/>
                <w:sz w:val="28"/>
                <w:szCs w:val="28"/>
                <w:lang w:eastAsia="lv-LV"/>
              </w:rPr>
            </w:pPr>
            <w:r w:rsidRPr="000709B8">
              <w:rPr>
                <w:rFonts w:ascii="Times New Roman" w:eastAsia="Times New Roman" w:hAnsi="Times New Roman" w:cs="Times New Roman"/>
                <w:bCs/>
                <w:iCs/>
                <w:color w:val="000000" w:themeColor="text1"/>
                <w:sz w:val="28"/>
                <w:szCs w:val="28"/>
                <w:lang w:eastAsia="lv-LV"/>
              </w:rPr>
              <w:t>Projekts šo jomu neskar</w:t>
            </w:r>
          </w:p>
          <w:p w14:paraId="2BD2E015" w14:textId="16BCFC9F" w:rsidR="00F10E04" w:rsidRPr="00FD6E88" w:rsidRDefault="00F10E04" w:rsidP="001B6A66">
            <w:pPr>
              <w:spacing w:after="0" w:line="240" w:lineRule="auto"/>
              <w:jc w:val="center"/>
              <w:rPr>
                <w:rFonts w:ascii="Times New Roman" w:eastAsia="Times New Roman" w:hAnsi="Times New Roman" w:cs="Times New Roman"/>
                <w:bCs/>
                <w:iCs/>
                <w:color w:val="414142"/>
                <w:sz w:val="28"/>
                <w:szCs w:val="28"/>
                <w:lang w:eastAsia="lv-LV"/>
              </w:rPr>
            </w:pPr>
          </w:p>
        </w:tc>
      </w:tr>
    </w:tbl>
    <w:p w14:paraId="053F0CDA" w14:textId="77777777" w:rsidR="00E5323B" w:rsidRPr="00732F5B" w:rsidRDefault="00BD3459" w:rsidP="00E5323B">
      <w:pPr>
        <w:spacing w:after="0" w:line="240" w:lineRule="auto"/>
        <w:rPr>
          <w:rFonts w:ascii="Times New Roman" w:eastAsia="Times New Roman" w:hAnsi="Times New Roman" w:cs="Times New Roman"/>
          <w:iCs/>
          <w:color w:val="414142"/>
          <w:sz w:val="28"/>
          <w:szCs w:val="28"/>
          <w:lang w:eastAsia="lv-LV"/>
        </w:rPr>
      </w:pPr>
      <w:r w:rsidRPr="00732F5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530"/>
        <w:gridCol w:w="5944"/>
      </w:tblGrid>
      <w:tr w:rsidR="00067DE4" w14:paraId="53629C2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DCB041" w14:textId="77777777" w:rsidR="00CD526E" w:rsidRPr="00FD6E88" w:rsidRDefault="00BD3459" w:rsidP="001B6A66">
            <w:pPr>
              <w:spacing w:after="0" w:line="240" w:lineRule="auto"/>
              <w:jc w:val="center"/>
              <w:rPr>
                <w:rFonts w:ascii="Times New Roman" w:eastAsia="Times New Roman" w:hAnsi="Times New Roman" w:cs="Times New Roman"/>
                <w:b/>
                <w:bCs/>
                <w:iCs/>
                <w:color w:val="414142"/>
                <w:sz w:val="28"/>
                <w:szCs w:val="28"/>
                <w:lang w:eastAsia="lv-LV"/>
              </w:rPr>
            </w:pPr>
            <w:r w:rsidRPr="00FD6E88">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067DE4" w14:paraId="062CC23F"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0C9B1F" w14:textId="77777777" w:rsidR="00CD526E" w:rsidRPr="00FD6E88"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1.</w:t>
            </w:r>
          </w:p>
        </w:tc>
        <w:tc>
          <w:tcPr>
            <w:tcW w:w="1380" w:type="pct"/>
            <w:tcBorders>
              <w:top w:val="outset" w:sz="6" w:space="0" w:color="auto"/>
              <w:left w:val="outset" w:sz="6" w:space="0" w:color="auto"/>
              <w:bottom w:val="outset" w:sz="6" w:space="0" w:color="auto"/>
              <w:right w:val="outset" w:sz="6" w:space="0" w:color="auto"/>
            </w:tcBorders>
            <w:hideMark/>
          </w:tcPr>
          <w:p w14:paraId="43A7B4C6"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3257" w:type="pct"/>
            <w:tcBorders>
              <w:top w:val="outset" w:sz="6" w:space="0" w:color="auto"/>
              <w:left w:val="outset" w:sz="6" w:space="0" w:color="auto"/>
              <w:bottom w:val="outset" w:sz="6" w:space="0" w:color="auto"/>
              <w:right w:val="outset" w:sz="6" w:space="0" w:color="auto"/>
            </w:tcBorders>
            <w:hideMark/>
          </w:tcPr>
          <w:p w14:paraId="13CEF8D5" w14:textId="4A4D88A2" w:rsidR="00E5323B" w:rsidRPr="0038119C" w:rsidRDefault="007232EC" w:rsidP="00C631E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Pēc projekta pieņemšanas E-veselības portālā </w:t>
            </w:r>
            <w:hyperlink r:id="rId8" w:history="1">
              <w:r w:rsidRPr="00637680">
                <w:rPr>
                  <w:rStyle w:val="Hyperlink"/>
                  <w:rFonts w:ascii="Times New Roman" w:eastAsia="Times New Roman" w:hAnsi="Times New Roman" w:cs="Times New Roman"/>
                  <w:sz w:val="28"/>
                  <w:szCs w:val="28"/>
                  <w:lang w:eastAsia="lv-LV"/>
                </w:rPr>
                <w:t>www.eveseliba.gov.lv</w:t>
              </w:r>
            </w:hyperlink>
            <w:r>
              <w:rPr>
                <w:rFonts w:ascii="Times New Roman" w:eastAsia="Times New Roman" w:hAnsi="Times New Roman" w:cs="Times New Roman"/>
                <w:iCs/>
                <w:color w:val="000000" w:themeColor="text1"/>
                <w:sz w:val="28"/>
                <w:szCs w:val="28"/>
                <w:lang w:eastAsia="lv-LV"/>
              </w:rPr>
              <w:t xml:space="preserve">, Veselības ministrijas un Nacionālā veselības dienesta tīmekļa vietnē tiks </w:t>
            </w:r>
            <w:r w:rsidR="00B84DB2">
              <w:rPr>
                <w:rFonts w:ascii="Times New Roman" w:eastAsia="Times New Roman" w:hAnsi="Times New Roman" w:cs="Times New Roman"/>
                <w:iCs/>
                <w:color w:val="000000" w:themeColor="text1"/>
                <w:sz w:val="28"/>
                <w:szCs w:val="28"/>
                <w:lang w:eastAsia="lv-LV"/>
              </w:rPr>
              <w:t xml:space="preserve">ievietota </w:t>
            </w:r>
            <w:r>
              <w:rPr>
                <w:rFonts w:ascii="Times New Roman" w:eastAsia="Times New Roman" w:hAnsi="Times New Roman" w:cs="Times New Roman"/>
                <w:iCs/>
                <w:color w:val="000000" w:themeColor="text1"/>
                <w:sz w:val="28"/>
                <w:szCs w:val="28"/>
                <w:lang w:eastAsia="lv-LV"/>
              </w:rPr>
              <w:t>informācija par pieņemtajiem grozījumiem.</w:t>
            </w:r>
          </w:p>
        </w:tc>
      </w:tr>
      <w:tr w:rsidR="00067DE4" w14:paraId="68CA7472"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24AD92" w14:textId="77777777" w:rsidR="00CD526E" w:rsidRPr="00FD6E88" w:rsidRDefault="00BD3459" w:rsidP="00E5323B">
            <w:pPr>
              <w:spacing w:after="0" w:line="240" w:lineRule="auto"/>
              <w:rPr>
                <w:rFonts w:ascii="Times New Roman" w:eastAsia="Times New Roman" w:hAnsi="Times New Roman" w:cs="Times New Roman"/>
                <w:iCs/>
                <w:color w:val="414142"/>
                <w:sz w:val="28"/>
                <w:szCs w:val="28"/>
                <w:lang w:val="en-US" w:eastAsia="lv-LV"/>
              </w:rPr>
            </w:pPr>
            <w:r w:rsidRPr="00FD6E88">
              <w:rPr>
                <w:rFonts w:ascii="Times New Roman" w:eastAsia="Times New Roman" w:hAnsi="Times New Roman" w:cs="Times New Roman"/>
                <w:iCs/>
                <w:color w:val="414142"/>
                <w:sz w:val="28"/>
                <w:szCs w:val="28"/>
                <w:lang w:val="en-US" w:eastAsia="lv-LV"/>
              </w:rPr>
              <w:t>2.</w:t>
            </w:r>
          </w:p>
        </w:tc>
        <w:tc>
          <w:tcPr>
            <w:tcW w:w="1380" w:type="pct"/>
            <w:tcBorders>
              <w:top w:val="outset" w:sz="6" w:space="0" w:color="auto"/>
              <w:left w:val="outset" w:sz="6" w:space="0" w:color="auto"/>
              <w:bottom w:val="outset" w:sz="6" w:space="0" w:color="auto"/>
              <w:right w:val="outset" w:sz="6" w:space="0" w:color="auto"/>
            </w:tcBorders>
            <w:hideMark/>
          </w:tcPr>
          <w:p w14:paraId="6023AD34" w14:textId="5AA3485E"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 projekta izstrādē</w:t>
            </w:r>
            <w:r w:rsidR="00002C39">
              <w:rPr>
                <w:rFonts w:ascii="Times New Roman" w:eastAsia="Times New Roman" w:hAnsi="Times New Roman" w:cs="Times New Roman"/>
                <w:iCs/>
                <w:color w:val="000000" w:themeColor="text1"/>
                <w:sz w:val="28"/>
                <w:szCs w:val="28"/>
                <w:lang w:eastAsia="lv-LV"/>
              </w:rPr>
              <w:t xml:space="preserve"> </w:t>
            </w:r>
          </w:p>
        </w:tc>
        <w:tc>
          <w:tcPr>
            <w:tcW w:w="3257" w:type="pct"/>
            <w:tcBorders>
              <w:top w:val="outset" w:sz="6" w:space="0" w:color="auto"/>
              <w:left w:val="outset" w:sz="6" w:space="0" w:color="auto"/>
              <w:bottom w:val="outset" w:sz="6" w:space="0" w:color="auto"/>
              <w:right w:val="outset" w:sz="6" w:space="0" w:color="auto"/>
            </w:tcBorders>
            <w:hideMark/>
          </w:tcPr>
          <w:p w14:paraId="11C2932B" w14:textId="15227A0C" w:rsidR="009C7033"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Šī projekta izstrādē sabiedrības iesaiste netika organizēta, jo iespēja sabiedrībai paust savu viedokli tika nodrošināta 2018.gadā, kad pieņemšanai Ministru kabinetā tika virzīti līdzīgi grozījumi, tas ir  </w:t>
            </w:r>
          </w:p>
          <w:p w14:paraId="75B79309" w14:textId="07B2458F" w:rsidR="009C7033" w:rsidRDefault="00002C39" w:rsidP="0019658C">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Ministru kabineta 2018.gada 22.maija noteikum</w:t>
            </w:r>
            <w:r>
              <w:rPr>
                <w:rFonts w:ascii="Times New Roman" w:eastAsia="Times New Roman" w:hAnsi="Times New Roman" w:cs="Times New Roman"/>
                <w:iCs/>
                <w:color w:val="000000" w:themeColor="text1"/>
                <w:sz w:val="28"/>
                <w:szCs w:val="28"/>
                <w:lang w:eastAsia="lv-LV"/>
              </w:rPr>
              <w:t>i</w:t>
            </w:r>
            <w:r w:rsidRPr="00002C39">
              <w:rPr>
                <w:rFonts w:ascii="Times New Roman" w:eastAsia="Times New Roman" w:hAnsi="Times New Roman" w:cs="Times New Roman"/>
                <w:iCs/>
                <w:color w:val="000000" w:themeColor="text1"/>
                <w:sz w:val="28"/>
                <w:szCs w:val="28"/>
                <w:lang w:eastAsia="lv-LV"/>
              </w:rPr>
              <w:t xml:space="preserve"> Nr. 298 “Grozījumi Ministru kabineta 2014. gada 11. marta noteikumos Nr. 134 </w:t>
            </w:r>
            <w:r w:rsidR="00214174">
              <w:rPr>
                <w:rFonts w:ascii="Times New Roman" w:eastAsia="Times New Roman" w:hAnsi="Times New Roman" w:cs="Times New Roman"/>
                <w:iCs/>
                <w:color w:val="000000" w:themeColor="text1"/>
                <w:sz w:val="28"/>
                <w:szCs w:val="28"/>
                <w:lang w:eastAsia="lv-LV"/>
              </w:rPr>
              <w:t>“</w:t>
            </w:r>
            <w:r w:rsidRPr="00002C39">
              <w:rPr>
                <w:rFonts w:ascii="Times New Roman" w:eastAsia="Times New Roman" w:hAnsi="Times New Roman" w:cs="Times New Roman"/>
                <w:iCs/>
                <w:color w:val="000000" w:themeColor="text1"/>
                <w:sz w:val="28"/>
                <w:szCs w:val="28"/>
                <w:lang w:eastAsia="lv-LV"/>
              </w:rPr>
              <w:t>Noteikumi par vienoto veselības nozares elektronisko informācijas sistēmu</w:t>
            </w:r>
            <w:r>
              <w:rPr>
                <w:rFonts w:ascii="Times New Roman" w:eastAsia="Times New Roman" w:hAnsi="Times New Roman" w:cs="Times New Roman"/>
                <w:iCs/>
                <w:color w:val="000000" w:themeColor="text1"/>
                <w:sz w:val="28"/>
                <w:szCs w:val="28"/>
                <w:lang w:eastAsia="lv-LV"/>
              </w:rPr>
              <w:t>”.</w:t>
            </w:r>
          </w:p>
          <w:p w14:paraId="53B884C6" w14:textId="09C7FC27" w:rsidR="00516FF3" w:rsidRPr="0038119C" w:rsidRDefault="00516FF3" w:rsidP="0019658C">
            <w:pPr>
              <w:spacing w:after="0" w:line="240" w:lineRule="auto"/>
              <w:jc w:val="both"/>
              <w:rPr>
                <w:rFonts w:ascii="Times New Roman" w:eastAsia="Times New Roman" w:hAnsi="Times New Roman" w:cs="Times New Roman"/>
                <w:iCs/>
                <w:color w:val="000000" w:themeColor="text1"/>
                <w:sz w:val="28"/>
                <w:szCs w:val="28"/>
                <w:lang w:eastAsia="lv-LV"/>
              </w:rPr>
            </w:pPr>
          </w:p>
        </w:tc>
      </w:tr>
      <w:tr w:rsidR="00067DE4" w14:paraId="61244054"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2356C" w14:textId="77777777" w:rsidR="00CD526E" w:rsidRPr="00A633BB" w:rsidRDefault="00BD3459" w:rsidP="00E5323B">
            <w:pPr>
              <w:spacing w:after="0" w:line="240" w:lineRule="auto"/>
              <w:rPr>
                <w:rFonts w:ascii="Times New Roman" w:eastAsia="Times New Roman" w:hAnsi="Times New Roman" w:cs="Times New Roman"/>
                <w:iCs/>
                <w:color w:val="414142"/>
                <w:sz w:val="28"/>
                <w:szCs w:val="28"/>
                <w:lang w:eastAsia="lv-LV"/>
              </w:rPr>
            </w:pPr>
            <w:r w:rsidRPr="00A633BB">
              <w:rPr>
                <w:rFonts w:ascii="Times New Roman" w:eastAsia="Times New Roman" w:hAnsi="Times New Roman" w:cs="Times New Roman"/>
                <w:iCs/>
                <w:color w:val="414142"/>
                <w:sz w:val="28"/>
                <w:szCs w:val="28"/>
                <w:lang w:eastAsia="lv-LV"/>
              </w:rPr>
              <w:t>3.</w:t>
            </w:r>
          </w:p>
        </w:tc>
        <w:tc>
          <w:tcPr>
            <w:tcW w:w="1380" w:type="pct"/>
            <w:tcBorders>
              <w:top w:val="outset" w:sz="6" w:space="0" w:color="auto"/>
              <w:left w:val="outset" w:sz="6" w:space="0" w:color="auto"/>
              <w:bottom w:val="outset" w:sz="6" w:space="0" w:color="auto"/>
              <w:right w:val="outset" w:sz="6" w:space="0" w:color="auto"/>
            </w:tcBorders>
            <w:hideMark/>
          </w:tcPr>
          <w:p w14:paraId="36283B50"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Sabiedrības līdzdalības rezultāti</w:t>
            </w:r>
          </w:p>
        </w:tc>
        <w:tc>
          <w:tcPr>
            <w:tcW w:w="3257" w:type="pct"/>
            <w:tcBorders>
              <w:top w:val="outset" w:sz="6" w:space="0" w:color="auto"/>
              <w:left w:val="outset" w:sz="6" w:space="0" w:color="auto"/>
              <w:bottom w:val="outset" w:sz="6" w:space="0" w:color="auto"/>
              <w:right w:val="outset" w:sz="6" w:space="0" w:color="auto"/>
            </w:tcBorders>
            <w:hideMark/>
          </w:tcPr>
          <w:p w14:paraId="045850DC" w14:textId="0290782C" w:rsidR="00002C39" w:rsidRPr="00002C39"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Ministru kabineta 2018.gada 22.maija noteikumu Nr. 298 “Grozījumi Ministru kabineta 2014. gada 11. marta noteikumos Nr. 134 </w:t>
            </w:r>
            <w:r>
              <w:rPr>
                <w:rFonts w:ascii="Times New Roman" w:eastAsia="Times New Roman" w:hAnsi="Times New Roman" w:cs="Times New Roman"/>
                <w:iCs/>
                <w:color w:val="000000" w:themeColor="text1"/>
                <w:sz w:val="28"/>
                <w:szCs w:val="28"/>
                <w:lang w:eastAsia="lv-LV"/>
              </w:rPr>
              <w:t>“</w:t>
            </w:r>
            <w:r w:rsidRPr="00002C39">
              <w:rPr>
                <w:rFonts w:ascii="Times New Roman" w:eastAsia="Times New Roman" w:hAnsi="Times New Roman" w:cs="Times New Roman"/>
                <w:iCs/>
                <w:color w:val="000000" w:themeColor="text1"/>
                <w:sz w:val="28"/>
                <w:szCs w:val="28"/>
                <w:lang w:eastAsia="lv-LV"/>
              </w:rPr>
              <w:t>Noteikumi par vienoto veselības nozares elektronisko informācijas sistēmu</w:t>
            </w:r>
            <w:r w:rsidR="00214174">
              <w:rPr>
                <w:rFonts w:ascii="Times New Roman" w:eastAsia="Times New Roman" w:hAnsi="Times New Roman" w:cs="Times New Roman"/>
                <w:iCs/>
                <w:color w:val="000000" w:themeColor="text1"/>
                <w:sz w:val="28"/>
                <w:szCs w:val="28"/>
                <w:lang w:eastAsia="lv-LV"/>
              </w:rPr>
              <w:t>”</w:t>
            </w:r>
            <w:r w:rsidRPr="00002C39">
              <w:rPr>
                <w:rFonts w:ascii="Times New Roman" w:eastAsia="Times New Roman" w:hAnsi="Times New Roman" w:cs="Times New Roman"/>
                <w:iCs/>
                <w:color w:val="000000" w:themeColor="text1"/>
                <w:sz w:val="28"/>
                <w:szCs w:val="28"/>
                <w:lang w:eastAsia="lv-LV"/>
              </w:rPr>
              <w:t xml:space="preserve"> izstrādes laikā Latvijas Ģimenes ārstu asociācija (LĢĀA) iebilda, ka par gadu tiek pagarināts termiņš (līdz 2019.gada 25.maijam), no kura pacientam </w:t>
            </w:r>
            <w:r w:rsidR="00214174">
              <w:rPr>
                <w:rFonts w:ascii="Times New Roman" w:eastAsia="Times New Roman" w:hAnsi="Times New Roman" w:cs="Times New Roman"/>
                <w:iCs/>
                <w:color w:val="000000" w:themeColor="text1"/>
                <w:sz w:val="28"/>
                <w:szCs w:val="28"/>
                <w:lang w:eastAsia="lv-LV"/>
              </w:rPr>
              <w:t>e</w:t>
            </w:r>
            <w:r w:rsidRPr="00002C39">
              <w:rPr>
                <w:rFonts w:ascii="Times New Roman" w:eastAsia="Times New Roman" w:hAnsi="Times New Roman" w:cs="Times New Roman"/>
                <w:iCs/>
                <w:color w:val="000000" w:themeColor="text1"/>
                <w:sz w:val="28"/>
                <w:szCs w:val="28"/>
                <w:lang w:eastAsia="lv-LV"/>
              </w:rPr>
              <w:t xml:space="preserve">-veselības sistēmā būs pieejama datu aizlieguma papildu funkcionalitāte - iespēja liegt piekļuvi saviem datiem atsevišķām ārstniecības iestādēm, ārstniecības personām vai ārstniecības atbalsta personām. LĢĀA lūdza svītrot attiecīgo projekta punktu, norādot: “(..) ja e-veselības sistēmā tehniski nav iespējams nodrošināt pacientu tiesību īstenošanu, ir jāizstrādā piemēroti pārejas noteikumi, kas paredz, ka pacientu dati e-veselības sistēmā līdz brīdim, kad pacients tos var pilnībā slēgt, tai skaitā aizliedzot pieeju atsevišķām ārstniecības iestādēm, ārstniecības personām un </w:t>
            </w:r>
            <w:r w:rsidRPr="00002C39">
              <w:rPr>
                <w:rFonts w:ascii="Times New Roman" w:eastAsia="Times New Roman" w:hAnsi="Times New Roman" w:cs="Times New Roman"/>
                <w:iCs/>
                <w:color w:val="000000" w:themeColor="text1"/>
                <w:sz w:val="28"/>
                <w:szCs w:val="28"/>
                <w:lang w:eastAsia="lv-LV"/>
              </w:rPr>
              <w:lastRenderedPageBreak/>
              <w:t xml:space="preserve">ārstniecības atbalsta personām, tiek apstrādāti tikai ar pacienta piekrišanu”. </w:t>
            </w:r>
          </w:p>
          <w:p w14:paraId="6FA53D9C" w14:textId="77777777" w:rsidR="00032F16" w:rsidRDefault="00002C39" w:rsidP="00002C39">
            <w:pPr>
              <w:spacing w:after="0" w:line="240" w:lineRule="auto"/>
              <w:jc w:val="both"/>
              <w:rPr>
                <w:rFonts w:ascii="Times New Roman" w:eastAsia="Times New Roman" w:hAnsi="Times New Roman" w:cs="Times New Roman"/>
                <w:iCs/>
                <w:color w:val="000000" w:themeColor="text1"/>
                <w:sz w:val="28"/>
                <w:szCs w:val="28"/>
                <w:lang w:eastAsia="lv-LV"/>
              </w:rPr>
            </w:pPr>
            <w:r w:rsidRPr="00002C39">
              <w:rPr>
                <w:rFonts w:ascii="Times New Roman" w:eastAsia="Times New Roman" w:hAnsi="Times New Roman" w:cs="Times New Roman"/>
                <w:iCs/>
                <w:color w:val="000000" w:themeColor="text1"/>
                <w:sz w:val="28"/>
                <w:szCs w:val="28"/>
                <w:lang w:eastAsia="lv-LV"/>
              </w:rPr>
              <w:t xml:space="preserve">Veselības ministrija: iebildums nav ņemts vērā. Jau šobrīd pacients E-veselības sistēmā var realizēt savas tiesības liegt piekļuvi saviem medicīniskajiem datiem (visiem vai atsevišķiem) visām ārstniecības iestādēm. Iespēja liegt piekļuvi saviem datiem atsevišķām ārstniecības iestādēm, ārstniecības personām vai ārstniecības atbalsta personām ir papildu funkcionalitāte, kuras ieviešana līdz šim nav bijusi iespējama ierobežoto valsts budžeta resursu dēļ, bet funkcionalitāte tiks ieviesta piesaistot ES fondu finansējumu darbības programmas „Izaugsme un nodarbinātība” 2.2.1. specifiskā atbalsta mērķa „Nodrošināt publisko datu </w:t>
            </w:r>
            <w:proofErr w:type="spellStart"/>
            <w:r w:rsidRPr="00002C39">
              <w:rPr>
                <w:rFonts w:ascii="Times New Roman" w:eastAsia="Times New Roman" w:hAnsi="Times New Roman" w:cs="Times New Roman"/>
                <w:iCs/>
                <w:color w:val="000000" w:themeColor="text1"/>
                <w:sz w:val="28"/>
                <w:szCs w:val="28"/>
                <w:lang w:eastAsia="lv-LV"/>
              </w:rPr>
              <w:t>atkalizmantošanas</w:t>
            </w:r>
            <w:proofErr w:type="spellEnd"/>
            <w:r w:rsidRPr="00002C39">
              <w:rPr>
                <w:rFonts w:ascii="Times New Roman" w:eastAsia="Times New Roman" w:hAnsi="Times New Roman" w:cs="Times New Roman"/>
                <w:iCs/>
                <w:color w:val="000000" w:themeColor="text1"/>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w:t>
            </w:r>
          </w:p>
          <w:p w14:paraId="21D7CC2C" w14:textId="77777777" w:rsidR="004C219A" w:rsidRDefault="004C219A" w:rsidP="00002C39">
            <w:pPr>
              <w:spacing w:after="0" w:line="240" w:lineRule="auto"/>
              <w:jc w:val="both"/>
              <w:rPr>
                <w:rFonts w:ascii="Times New Roman" w:eastAsia="Times New Roman" w:hAnsi="Times New Roman" w:cs="Times New Roman"/>
                <w:iCs/>
                <w:color w:val="000000" w:themeColor="text1"/>
                <w:sz w:val="28"/>
                <w:szCs w:val="28"/>
                <w:lang w:eastAsia="lv-LV"/>
              </w:rPr>
            </w:pPr>
          </w:p>
          <w:p w14:paraId="6BF9C45A" w14:textId="65D01D4B" w:rsidR="004C219A" w:rsidRDefault="004C219A" w:rsidP="00002C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Arī šī projekta izstrādes laikā Veselības ministrija ir saņēmusi LĢĀA iebildumu, kurā LĢĀA uztur spēkā </w:t>
            </w:r>
            <w:r w:rsidRPr="004C219A">
              <w:rPr>
                <w:rFonts w:ascii="Times New Roman" w:eastAsia="Times New Roman" w:hAnsi="Times New Roman" w:cs="Times New Roman"/>
                <w:iCs/>
                <w:color w:val="000000" w:themeColor="text1"/>
                <w:sz w:val="28"/>
                <w:szCs w:val="28"/>
                <w:lang w:eastAsia="lv-LV"/>
              </w:rPr>
              <w:t>Ministru kabineta 2018.gada 22.maija noteikumu Nr. 298 “Grozījumi Ministru kabineta 2014. gada 11. marta noteikumos Nr. 134 “Noteikumi par vienoto veselības nozares elektronisko informācijas sistēmu</w:t>
            </w:r>
            <w:r w:rsidR="00214174">
              <w:rPr>
                <w:rFonts w:ascii="Times New Roman" w:eastAsia="Times New Roman" w:hAnsi="Times New Roman" w:cs="Times New Roman"/>
                <w:iCs/>
                <w:color w:val="000000" w:themeColor="text1"/>
                <w:sz w:val="28"/>
                <w:szCs w:val="28"/>
                <w:lang w:eastAsia="lv-LV"/>
              </w:rPr>
              <w:t>”</w:t>
            </w:r>
            <w:r w:rsidRPr="004C219A">
              <w:rPr>
                <w:rFonts w:ascii="Times New Roman" w:eastAsia="Times New Roman" w:hAnsi="Times New Roman" w:cs="Times New Roman"/>
                <w:iCs/>
                <w:color w:val="000000" w:themeColor="text1"/>
                <w:sz w:val="28"/>
                <w:szCs w:val="28"/>
                <w:lang w:eastAsia="lv-LV"/>
              </w:rPr>
              <w:t xml:space="preserve"> izstrādes laikā</w:t>
            </w:r>
            <w:r>
              <w:rPr>
                <w:rFonts w:ascii="Times New Roman" w:eastAsia="Times New Roman" w:hAnsi="Times New Roman" w:cs="Times New Roman"/>
                <w:iCs/>
                <w:color w:val="000000" w:themeColor="text1"/>
                <w:sz w:val="28"/>
                <w:szCs w:val="28"/>
                <w:lang w:eastAsia="lv-LV"/>
              </w:rPr>
              <w:t xml:space="preserve"> sniegtos iebildumus un turpina neatbalstīt </w:t>
            </w:r>
            <w:r w:rsidRPr="004C219A">
              <w:rPr>
                <w:rFonts w:ascii="Times New Roman" w:eastAsia="Times New Roman" w:hAnsi="Times New Roman" w:cs="Times New Roman"/>
                <w:iCs/>
                <w:color w:val="000000" w:themeColor="text1"/>
                <w:sz w:val="28"/>
                <w:szCs w:val="28"/>
                <w:lang w:eastAsia="lv-LV"/>
              </w:rPr>
              <w:t>termiņ</w:t>
            </w:r>
            <w:r>
              <w:rPr>
                <w:rFonts w:ascii="Times New Roman" w:eastAsia="Times New Roman" w:hAnsi="Times New Roman" w:cs="Times New Roman"/>
                <w:iCs/>
                <w:color w:val="000000" w:themeColor="text1"/>
                <w:sz w:val="28"/>
                <w:szCs w:val="28"/>
                <w:lang w:eastAsia="lv-LV"/>
              </w:rPr>
              <w:t>a pagarinājumu</w:t>
            </w:r>
            <w:r w:rsidRPr="004C219A">
              <w:rPr>
                <w:rFonts w:ascii="Times New Roman" w:eastAsia="Times New Roman" w:hAnsi="Times New Roman" w:cs="Times New Roman"/>
                <w:iCs/>
                <w:color w:val="000000" w:themeColor="text1"/>
                <w:sz w:val="28"/>
                <w:szCs w:val="28"/>
                <w:lang w:eastAsia="lv-LV"/>
              </w:rPr>
              <w:t>, no kura e-veselības sistēmā tiek nodrošināta MK noteikumu Nr.134 32.4.3. un 32.4.4.apakšpunktā minētā funkcionalitāte.</w:t>
            </w:r>
          </w:p>
          <w:p w14:paraId="28A9E98A" w14:textId="4FB8B6EA" w:rsidR="004C219A" w:rsidRDefault="004C219A" w:rsidP="00002C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Papildus LĢĀA </w:t>
            </w:r>
            <w:r w:rsidR="00AB7018">
              <w:rPr>
                <w:rFonts w:ascii="Times New Roman" w:eastAsia="Times New Roman" w:hAnsi="Times New Roman" w:cs="Times New Roman"/>
                <w:iCs/>
                <w:color w:val="000000" w:themeColor="text1"/>
                <w:sz w:val="28"/>
                <w:szCs w:val="28"/>
                <w:lang w:eastAsia="lv-LV"/>
              </w:rPr>
              <w:t>lūdz precizēt projekta anotācijā minēto, ka “</w:t>
            </w:r>
            <w:r w:rsidR="00AB7018" w:rsidRPr="00AB7018">
              <w:rPr>
                <w:rFonts w:ascii="Times New Roman" w:eastAsia="Times New Roman" w:hAnsi="Times New Roman" w:cs="Times New Roman"/>
                <w:iCs/>
                <w:color w:val="000000" w:themeColor="text1"/>
                <w:sz w:val="28"/>
                <w:szCs w:val="28"/>
                <w:lang w:eastAsia="lv-LV"/>
              </w:rPr>
              <w:t>izmantojot auditācijas pierakstus, pacients var kontrolēt, kurš apstrādājis viņa datus - kuras personas, kādiem mērķiem, kādus datus un kurā laikā”</w:t>
            </w:r>
            <w:r w:rsidR="00836E04">
              <w:rPr>
                <w:rFonts w:ascii="Times New Roman" w:eastAsia="Times New Roman" w:hAnsi="Times New Roman" w:cs="Times New Roman"/>
                <w:iCs/>
                <w:color w:val="000000" w:themeColor="text1"/>
                <w:sz w:val="28"/>
                <w:szCs w:val="28"/>
                <w:lang w:eastAsia="lv-LV"/>
              </w:rPr>
              <w:t>.</w:t>
            </w:r>
          </w:p>
          <w:p w14:paraId="6628407B" w14:textId="0FF7351A" w:rsidR="00836E04" w:rsidRDefault="00836E04" w:rsidP="00002C39">
            <w:pPr>
              <w:spacing w:after="0" w:line="240" w:lineRule="auto"/>
              <w:jc w:val="both"/>
              <w:rPr>
                <w:rFonts w:ascii="Times New Roman" w:eastAsia="Times New Roman" w:hAnsi="Times New Roman" w:cs="Times New Roman"/>
                <w:iCs/>
                <w:color w:val="000000" w:themeColor="text1"/>
                <w:sz w:val="28"/>
                <w:szCs w:val="28"/>
                <w:lang w:eastAsia="lv-LV"/>
              </w:rPr>
            </w:pPr>
            <w:r w:rsidRPr="00A07D06">
              <w:rPr>
                <w:rFonts w:ascii="Times New Roman" w:eastAsia="Times New Roman" w:hAnsi="Times New Roman" w:cs="Times New Roman"/>
                <w:iCs/>
                <w:color w:val="000000" w:themeColor="text1"/>
                <w:sz w:val="28"/>
                <w:szCs w:val="28"/>
                <w:lang w:eastAsia="lv-LV"/>
              </w:rPr>
              <w:t>Veselības ministrija:</w:t>
            </w:r>
            <w:r w:rsidR="00A07D06">
              <w:rPr>
                <w:rFonts w:ascii="Times New Roman" w:eastAsia="Times New Roman" w:hAnsi="Times New Roman" w:cs="Times New Roman"/>
                <w:iCs/>
                <w:color w:val="000000" w:themeColor="text1"/>
                <w:sz w:val="28"/>
                <w:szCs w:val="28"/>
                <w:lang w:eastAsia="lv-LV"/>
              </w:rPr>
              <w:t xml:space="preserve"> iebildums ņemts vērā.</w:t>
            </w:r>
            <w:r w:rsidR="00B873FC">
              <w:rPr>
                <w:rFonts w:ascii="Times New Roman" w:eastAsia="Times New Roman" w:hAnsi="Times New Roman" w:cs="Times New Roman"/>
                <w:iCs/>
                <w:color w:val="000000" w:themeColor="text1"/>
                <w:sz w:val="28"/>
                <w:szCs w:val="28"/>
                <w:lang w:eastAsia="lv-LV"/>
              </w:rPr>
              <w:t xml:space="preserve"> Precizēts anotācijas I sadaļas 2.punkts.</w:t>
            </w:r>
          </w:p>
          <w:p w14:paraId="044B262C" w14:textId="1EA70EC8" w:rsidR="0041115A" w:rsidRDefault="00836E04" w:rsidP="00002C39">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Visbeidzot, </w:t>
            </w:r>
            <w:r w:rsidR="0092765D">
              <w:rPr>
                <w:rFonts w:ascii="Times New Roman" w:eastAsia="Times New Roman" w:hAnsi="Times New Roman" w:cs="Times New Roman"/>
                <w:iCs/>
                <w:color w:val="000000" w:themeColor="text1"/>
                <w:sz w:val="28"/>
                <w:szCs w:val="28"/>
                <w:lang w:eastAsia="lv-LV"/>
              </w:rPr>
              <w:t>norādot, ka</w:t>
            </w:r>
            <w:r w:rsidR="0092765D" w:rsidRPr="0092765D">
              <w:rPr>
                <w:rFonts w:ascii="Times New Roman" w:eastAsia="Times New Roman" w:hAnsi="Times New Roman" w:cs="Times New Roman"/>
                <w:sz w:val="24"/>
                <w:szCs w:val="24"/>
                <w:lang w:eastAsia="lv-LV"/>
              </w:rPr>
              <w:t xml:space="preserve"> </w:t>
            </w:r>
            <w:r w:rsidR="0092765D" w:rsidRPr="0092765D">
              <w:rPr>
                <w:rFonts w:ascii="Times New Roman" w:eastAsia="Times New Roman" w:hAnsi="Times New Roman" w:cs="Times New Roman"/>
                <w:iCs/>
                <w:color w:val="000000" w:themeColor="text1"/>
                <w:sz w:val="28"/>
                <w:szCs w:val="28"/>
                <w:lang w:eastAsia="lv-LV"/>
              </w:rPr>
              <w:t>e-veselības sistēma nav pietiekami ērta un ātra, tā atņem laiku pacientu aprūpei</w:t>
            </w:r>
            <w:r w:rsidR="0092765D">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L</w:t>
            </w:r>
            <w:r w:rsidR="002F5D66">
              <w:rPr>
                <w:rFonts w:ascii="Times New Roman" w:eastAsia="Times New Roman" w:hAnsi="Times New Roman" w:cs="Times New Roman"/>
                <w:iCs/>
                <w:color w:val="000000" w:themeColor="text1"/>
                <w:sz w:val="28"/>
                <w:szCs w:val="28"/>
                <w:lang w:eastAsia="lv-LV"/>
              </w:rPr>
              <w:t>Ģ</w:t>
            </w:r>
            <w:r>
              <w:rPr>
                <w:rFonts w:ascii="Times New Roman" w:eastAsia="Times New Roman" w:hAnsi="Times New Roman" w:cs="Times New Roman"/>
                <w:iCs/>
                <w:color w:val="000000" w:themeColor="text1"/>
                <w:sz w:val="28"/>
                <w:szCs w:val="28"/>
                <w:lang w:eastAsia="lv-LV"/>
              </w:rPr>
              <w:t xml:space="preserve">ĀA lūdz </w:t>
            </w:r>
            <w:r w:rsidR="0041115A">
              <w:rPr>
                <w:rFonts w:ascii="Times New Roman" w:eastAsia="Times New Roman" w:hAnsi="Times New Roman" w:cs="Times New Roman"/>
                <w:iCs/>
                <w:color w:val="000000" w:themeColor="text1"/>
                <w:sz w:val="28"/>
                <w:szCs w:val="28"/>
                <w:lang w:eastAsia="lv-LV"/>
              </w:rPr>
              <w:t xml:space="preserve">sagatavot nepieciešamos grozījumus normatīvajos aktos, lai </w:t>
            </w:r>
            <w:r w:rsidR="0041115A" w:rsidRPr="0041115A">
              <w:rPr>
                <w:rFonts w:ascii="Times New Roman" w:eastAsia="Times New Roman" w:hAnsi="Times New Roman" w:cs="Times New Roman"/>
                <w:iCs/>
                <w:color w:val="000000" w:themeColor="text1"/>
                <w:sz w:val="28"/>
                <w:szCs w:val="28"/>
                <w:lang w:eastAsia="lv-LV"/>
              </w:rPr>
              <w:t>ārsti drīkstētu</w:t>
            </w:r>
            <w:r w:rsidR="00493DCF">
              <w:rPr>
                <w:rFonts w:ascii="Times New Roman" w:eastAsia="Times New Roman" w:hAnsi="Times New Roman" w:cs="Times New Roman"/>
                <w:iCs/>
                <w:color w:val="000000" w:themeColor="text1"/>
                <w:sz w:val="28"/>
                <w:szCs w:val="28"/>
                <w:lang w:eastAsia="lv-LV"/>
              </w:rPr>
              <w:t xml:space="preserve"> </w:t>
            </w:r>
            <w:r w:rsidR="0041115A">
              <w:rPr>
                <w:rFonts w:ascii="Times New Roman" w:eastAsia="Times New Roman" w:hAnsi="Times New Roman" w:cs="Times New Roman"/>
                <w:iCs/>
                <w:color w:val="000000" w:themeColor="text1"/>
                <w:sz w:val="28"/>
                <w:szCs w:val="28"/>
                <w:lang w:eastAsia="lv-LV"/>
              </w:rPr>
              <w:lastRenderedPageBreak/>
              <w:t>noformēt</w:t>
            </w:r>
            <w:r w:rsidR="00493DCF">
              <w:rPr>
                <w:rFonts w:ascii="Times New Roman" w:eastAsia="Times New Roman" w:hAnsi="Times New Roman" w:cs="Times New Roman"/>
                <w:iCs/>
                <w:color w:val="000000" w:themeColor="text1"/>
                <w:sz w:val="28"/>
                <w:szCs w:val="28"/>
                <w:lang w:eastAsia="lv-LV"/>
              </w:rPr>
              <w:t xml:space="preserve"> </w:t>
            </w:r>
            <w:r w:rsidR="0041115A">
              <w:rPr>
                <w:rFonts w:ascii="Times New Roman" w:eastAsia="Times New Roman" w:hAnsi="Times New Roman" w:cs="Times New Roman"/>
                <w:iCs/>
                <w:color w:val="000000" w:themeColor="text1"/>
                <w:sz w:val="28"/>
                <w:szCs w:val="28"/>
                <w:lang w:eastAsia="lv-LV"/>
              </w:rPr>
              <w:t>nosūtījumus</w:t>
            </w:r>
            <w:r w:rsidR="00493DCF">
              <w:rPr>
                <w:rFonts w:ascii="Times New Roman" w:eastAsia="Times New Roman" w:hAnsi="Times New Roman" w:cs="Times New Roman"/>
                <w:iCs/>
                <w:color w:val="000000" w:themeColor="text1"/>
                <w:sz w:val="28"/>
                <w:szCs w:val="28"/>
                <w:lang w:eastAsia="lv-LV"/>
              </w:rPr>
              <w:t xml:space="preserve"> </w:t>
            </w:r>
            <w:r w:rsidR="005944E6">
              <w:rPr>
                <w:rFonts w:ascii="Times New Roman" w:eastAsia="Times New Roman" w:hAnsi="Times New Roman" w:cs="Times New Roman"/>
                <w:iCs/>
                <w:color w:val="000000" w:themeColor="text1"/>
                <w:sz w:val="28"/>
                <w:szCs w:val="28"/>
                <w:lang w:eastAsia="lv-LV"/>
              </w:rPr>
              <w:t>ambulatorā/stacionārā pakalpojuma saņemšanai</w:t>
            </w:r>
            <w:r w:rsidR="00F3152E">
              <w:rPr>
                <w:rFonts w:ascii="Times New Roman" w:eastAsia="Times New Roman" w:hAnsi="Times New Roman" w:cs="Times New Roman"/>
                <w:iCs/>
                <w:color w:val="000000" w:themeColor="text1"/>
                <w:sz w:val="28"/>
                <w:szCs w:val="28"/>
                <w:lang w:eastAsia="lv-LV"/>
              </w:rPr>
              <w:t xml:space="preserve"> un</w:t>
            </w:r>
            <w:r w:rsidR="00CB406F">
              <w:rPr>
                <w:rFonts w:ascii="Times New Roman" w:eastAsia="Times New Roman" w:hAnsi="Times New Roman" w:cs="Times New Roman"/>
                <w:iCs/>
                <w:color w:val="000000" w:themeColor="text1"/>
                <w:sz w:val="28"/>
                <w:szCs w:val="28"/>
                <w:lang w:eastAsia="lv-LV"/>
              </w:rPr>
              <w:t xml:space="preserve"> </w:t>
            </w:r>
            <w:r w:rsidR="002F5D66">
              <w:rPr>
                <w:rFonts w:ascii="Times New Roman" w:eastAsia="Times New Roman" w:hAnsi="Times New Roman" w:cs="Times New Roman"/>
                <w:iCs/>
                <w:color w:val="000000" w:themeColor="text1"/>
                <w:sz w:val="28"/>
                <w:szCs w:val="28"/>
                <w:lang w:eastAsia="lv-LV"/>
              </w:rPr>
              <w:t>rezultātu dokumentus</w:t>
            </w:r>
            <w:r w:rsidR="005F268A">
              <w:rPr>
                <w:rStyle w:val="FootnoteReference"/>
                <w:rFonts w:ascii="Times New Roman" w:eastAsia="Times New Roman" w:hAnsi="Times New Roman" w:cs="Times New Roman"/>
                <w:iCs/>
                <w:color w:val="000000" w:themeColor="text1"/>
                <w:sz w:val="28"/>
                <w:szCs w:val="28"/>
                <w:lang w:eastAsia="lv-LV"/>
              </w:rPr>
              <w:footnoteReference w:id="6"/>
            </w:r>
            <w:r w:rsidR="0041115A">
              <w:rPr>
                <w:rFonts w:ascii="Times New Roman" w:eastAsia="Times New Roman" w:hAnsi="Times New Roman" w:cs="Times New Roman"/>
                <w:iCs/>
                <w:color w:val="000000" w:themeColor="text1"/>
                <w:sz w:val="28"/>
                <w:szCs w:val="28"/>
                <w:lang w:eastAsia="lv-LV"/>
              </w:rPr>
              <w:t xml:space="preserve"> </w:t>
            </w:r>
            <w:r w:rsidR="005944E6" w:rsidRPr="005944E6">
              <w:rPr>
                <w:rFonts w:ascii="Times New Roman" w:eastAsia="Times New Roman" w:hAnsi="Times New Roman" w:cs="Times New Roman"/>
                <w:iCs/>
                <w:color w:val="000000" w:themeColor="text1"/>
                <w:sz w:val="28"/>
                <w:szCs w:val="28"/>
                <w:lang w:eastAsia="lv-LV"/>
              </w:rPr>
              <w:t>papīra formā</w:t>
            </w:r>
            <w:r w:rsidR="00CB406F">
              <w:rPr>
                <w:rFonts w:ascii="Times New Roman" w:eastAsia="Times New Roman" w:hAnsi="Times New Roman" w:cs="Times New Roman"/>
                <w:iCs/>
                <w:color w:val="000000" w:themeColor="text1"/>
                <w:sz w:val="28"/>
                <w:szCs w:val="28"/>
                <w:lang w:eastAsia="lv-LV"/>
              </w:rPr>
              <w:t>, kā arī aizpildīt pacienta veselības pamatdatu sadaļu (MK noteikumu Nr.134 11.5.apakšpunkts un 37.punkts)</w:t>
            </w:r>
            <w:r w:rsidR="005944E6" w:rsidRPr="005944E6">
              <w:rPr>
                <w:rFonts w:ascii="Times New Roman" w:eastAsia="Times New Roman" w:hAnsi="Times New Roman" w:cs="Times New Roman"/>
                <w:iCs/>
                <w:color w:val="000000" w:themeColor="text1"/>
                <w:sz w:val="28"/>
                <w:szCs w:val="28"/>
                <w:lang w:eastAsia="lv-LV"/>
              </w:rPr>
              <w:t xml:space="preserve"> “pēc iespējas”</w:t>
            </w:r>
            <w:r w:rsidR="005944E6">
              <w:rPr>
                <w:rFonts w:ascii="Times New Roman" w:eastAsia="Times New Roman" w:hAnsi="Times New Roman" w:cs="Times New Roman"/>
                <w:iCs/>
                <w:color w:val="000000" w:themeColor="text1"/>
                <w:sz w:val="28"/>
                <w:szCs w:val="28"/>
                <w:lang w:eastAsia="lv-LV"/>
              </w:rPr>
              <w:t xml:space="preserve">. </w:t>
            </w:r>
          </w:p>
          <w:p w14:paraId="748106F3" w14:textId="5C13CC36" w:rsidR="007F2647" w:rsidRDefault="0041115A" w:rsidP="00ED3D04">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Veselības ministrija: </w:t>
            </w:r>
            <w:r w:rsidR="005A074A">
              <w:rPr>
                <w:rFonts w:ascii="Times New Roman" w:eastAsia="Times New Roman" w:hAnsi="Times New Roman" w:cs="Times New Roman"/>
                <w:iCs/>
                <w:color w:val="000000" w:themeColor="text1"/>
                <w:sz w:val="28"/>
                <w:szCs w:val="28"/>
                <w:lang w:eastAsia="lv-LV"/>
              </w:rPr>
              <w:t>iebildums nav ņemts vērā.</w:t>
            </w:r>
            <w:r w:rsidR="007F2647" w:rsidRPr="007F2647">
              <w:rPr>
                <w:rFonts w:ascii="Times New Roman" w:eastAsia="Times New Roman" w:hAnsi="Times New Roman" w:cs="Times New Roman"/>
                <w:iCs/>
                <w:color w:val="000000" w:themeColor="text1"/>
                <w:sz w:val="28"/>
                <w:szCs w:val="28"/>
                <w:lang w:eastAsia="lv-LV"/>
              </w:rPr>
              <w:t xml:space="preserve"> </w:t>
            </w:r>
            <w:r w:rsidR="007F2647">
              <w:rPr>
                <w:rFonts w:ascii="Times New Roman" w:eastAsia="Times New Roman" w:hAnsi="Times New Roman" w:cs="Times New Roman"/>
                <w:iCs/>
                <w:color w:val="000000" w:themeColor="text1"/>
                <w:sz w:val="28"/>
                <w:szCs w:val="28"/>
                <w:lang w:eastAsia="lv-LV"/>
              </w:rPr>
              <w:t>N</w:t>
            </w:r>
            <w:r w:rsidR="007F2647" w:rsidRPr="007F2647">
              <w:rPr>
                <w:rFonts w:ascii="Times New Roman" w:eastAsia="Times New Roman" w:hAnsi="Times New Roman" w:cs="Times New Roman"/>
                <w:iCs/>
                <w:color w:val="000000" w:themeColor="text1"/>
                <w:sz w:val="28"/>
                <w:szCs w:val="28"/>
                <w:lang w:eastAsia="lv-LV"/>
              </w:rPr>
              <w:t xml:space="preserve">osūtījumu </w:t>
            </w:r>
            <w:r w:rsidR="007F2647">
              <w:rPr>
                <w:rFonts w:ascii="Times New Roman" w:eastAsia="Times New Roman" w:hAnsi="Times New Roman" w:cs="Times New Roman"/>
                <w:iCs/>
                <w:color w:val="000000" w:themeColor="text1"/>
                <w:sz w:val="28"/>
                <w:szCs w:val="28"/>
                <w:lang w:eastAsia="lv-LV"/>
              </w:rPr>
              <w:t xml:space="preserve">un rezultātu dokumentu </w:t>
            </w:r>
            <w:r w:rsidR="00F3152E">
              <w:rPr>
                <w:rFonts w:ascii="Times New Roman" w:eastAsia="Times New Roman" w:hAnsi="Times New Roman" w:cs="Times New Roman"/>
                <w:iCs/>
                <w:color w:val="000000" w:themeColor="text1"/>
                <w:sz w:val="28"/>
                <w:szCs w:val="28"/>
                <w:lang w:eastAsia="lv-LV"/>
              </w:rPr>
              <w:t xml:space="preserve">sagatavošana e-veselības sistēmā “pēc iespējas”, kā arī </w:t>
            </w:r>
            <w:r w:rsidR="007F2647">
              <w:rPr>
                <w:rFonts w:ascii="Times New Roman" w:eastAsia="Times New Roman" w:hAnsi="Times New Roman" w:cs="Times New Roman"/>
                <w:iCs/>
                <w:color w:val="000000" w:themeColor="text1"/>
                <w:sz w:val="28"/>
                <w:szCs w:val="28"/>
                <w:lang w:eastAsia="lv-LV"/>
              </w:rPr>
              <w:t>pacientu veselības pamatdatu</w:t>
            </w:r>
            <w:r w:rsidR="00431F3C">
              <w:rPr>
                <w:rStyle w:val="FootnoteReference"/>
                <w:rFonts w:ascii="Times New Roman" w:eastAsia="Times New Roman" w:hAnsi="Times New Roman" w:cs="Times New Roman"/>
                <w:iCs/>
                <w:color w:val="000000" w:themeColor="text1"/>
                <w:sz w:val="28"/>
                <w:szCs w:val="28"/>
                <w:lang w:eastAsia="lv-LV"/>
              </w:rPr>
              <w:footnoteReference w:id="7"/>
            </w:r>
            <w:r w:rsidR="007F2647">
              <w:rPr>
                <w:rFonts w:ascii="Times New Roman" w:eastAsia="Times New Roman" w:hAnsi="Times New Roman" w:cs="Times New Roman"/>
                <w:iCs/>
                <w:color w:val="000000" w:themeColor="text1"/>
                <w:sz w:val="28"/>
                <w:szCs w:val="28"/>
                <w:lang w:eastAsia="lv-LV"/>
              </w:rPr>
              <w:t xml:space="preserve"> ievadīšana </w:t>
            </w:r>
            <w:r w:rsidR="001D1C34">
              <w:rPr>
                <w:rFonts w:ascii="Times New Roman" w:eastAsia="Times New Roman" w:hAnsi="Times New Roman" w:cs="Times New Roman"/>
                <w:iCs/>
                <w:color w:val="000000" w:themeColor="text1"/>
                <w:sz w:val="28"/>
                <w:szCs w:val="28"/>
                <w:lang w:eastAsia="lv-LV"/>
              </w:rPr>
              <w:t>e</w:t>
            </w:r>
            <w:r w:rsidR="007F2647">
              <w:rPr>
                <w:rFonts w:ascii="Times New Roman" w:eastAsia="Times New Roman" w:hAnsi="Times New Roman" w:cs="Times New Roman"/>
                <w:iCs/>
                <w:color w:val="000000" w:themeColor="text1"/>
                <w:sz w:val="28"/>
                <w:szCs w:val="28"/>
                <w:lang w:eastAsia="lv-LV"/>
              </w:rPr>
              <w:t xml:space="preserve">-veselības sistēmā “pēc iespējas” nav pacienta interesēs. Normatīvajā aktā noteiktā </w:t>
            </w:r>
            <w:r w:rsidR="00F3152E">
              <w:rPr>
                <w:rFonts w:ascii="Times New Roman" w:eastAsia="Times New Roman" w:hAnsi="Times New Roman" w:cs="Times New Roman"/>
                <w:iCs/>
                <w:color w:val="000000" w:themeColor="text1"/>
                <w:sz w:val="28"/>
                <w:szCs w:val="28"/>
                <w:lang w:eastAsia="lv-LV"/>
              </w:rPr>
              <w:t>prasība nosūtījumus, rezultātu</w:t>
            </w:r>
            <w:r w:rsidR="007F2647">
              <w:rPr>
                <w:rFonts w:ascii="Times New Roman" w:eastAsia="Times New Roman" w:hAnsi="Times New Roman" w:cs="Times New Roman"/>
                <w:iCs/>
                <w:color w:val="000000" w:themeColor="text1"/>
                <w:sz w:val="28"/>
                <w:szCs w:val="28"/>
                <w:lang w:eastAsia="lv-LV"/>
              </w:rPr>
              <w:t xml:space="preserve"> dokumentu</w:t>
            </w:r>
            <w:r w:rsidR="00F3152E">
              <w:rPr>
                <w:rFonts w:ascii="Times New Roman" w:eastAsia="Times New Roman" w:hAnsi="Times New Roman" w:cs="Times New Roman"/>
                <w:iCs/>
                <w:color w:val="000000" w:themeColor="text1"/>
                <w:sz w:val="28"/>
                <w:szCs w:val="28"/>
                <w:lang w:eastAsia="lv-LV"/>
              </w:rPr>
              <w:t>s un pacienta veselības pamatdatus</w:t>
            </w:r>
            <w:r w:rsidR="007F2647">
              <w:rPr>
                <w:rFonts w:ascii="Times New Roman" w:eastAsia="Times New Roman" w:hAnsi="Times New Roman" w:cs="Times New Roman"/>
                <w:iCs/>
                <w:color w:val="000000" w:themeColor="text1"/>
                <w:sz w:val="28"/>
                <w:szCs w:val="28"/>
                <w:lang w:eastAsia="lv-LV"/>
              </w:rPr>
              <w:t xml:space="preserve"> </w:t>
            </w:r>
            <w:r w:rsidR="00F3152E">
              <w:rPr>
                <w:rFonts w:ascii="Times New Roman" w:eastAsia="Times New Roman" w:hAnsi="Times New Roman" w:cs="Times New Roman"/>
                <w:iCs/>
                <w:color w:val="000000" w:themeColor="text1"/>
                <w:sz w:val="28"/>
                <w:szCs w:val="28"/>
                <w:lang w:eastAsia="lv-LV"/>
              </w:rPr>
              <w:t xml:space="preserve">ievadīt </w:t>
            </w:r>
            <w:r w:rsidR="00F2441E">
              <w:rPr>
                <w:rFonts w:ascii="Times New Roman" w:eastAsia="Times New Roman" w:hAnsi="Times New Roman" w:cs="Times New Roman"/>
                <w:iCs/>
                <w:color w:val="000000" w:themeColor="text1"/>
                <w:sz w:val="28"/>
                <w:szCs w:val="28"/>
                <w:lang w:eastAsia="lv-LV"/>
              </w:rPr>
              <w:t>E</w:t>
            </w:r>
            <w:r w:rsidR="007F2647">
              <w:rPr>
                <w:rFonts w:ascii="Times New Roman" w:eastAsia="Times New Roman" w:hAnsi="Times New Roman" w:cs="Times New Roman"/>
                <w:iCs/>
                <w:color w:val="000000" w:themeColor="text1"/>
                <w:sz w:val="28"/>
                <w:szCs w:val="28"/>
                <w:lang w:eastAsia="lv-LV"/>
              </w:rPr>
              <w:t xml:space="preserve">-veselības sistēmā, ir vērsta uz </w:t>
            </w:r>
            <w:r w:rsidR="00C76B0D">
              <w:rPr>
                <w:rFonts w:ascii="Times New Roman" w:eastAsia="Times New Roman" w:hAnsi="Times New Roman" w:cs="Times New Roman"/>
                <w:iCs/>
                <w:color w:val="000000" w:themeColor="text1"/>
                <w:sz w:val="28"/>
                <w:szCs w:val="28"/>
                <w:lang w:eastAsia="lv-LV"/>
              </w:rPr>
              <w:t xml:space="preserve">to, lai </w:t>
            </w:r>
            <w:r w:rsidR="00F3152E">
              <w:rPr>
                <w:rFonts w:ascii="Times New Roman" w:eastAsia="Times New Roman" w:hAnsi="Times New Roman" w:cs="Times New Roman"/>
                <w:iCs/>
                <w:color w:val="000000" w:themeColor="text1"/>
                <w:sz w:val="28"/>
                <w:szCs w:val="28"/>
                <w:lang w:eastAsia="lv-LV"/>
              </w:rPr>
              <w:t>uzlabotu pacienta veselības aprūpi, nodrošinot</w:t>
            </w:r>
            <w:r w:rsidR="007F2647">
              <w:rPr>
                <w:rFonts w:ascii="Times New Roman" w:eastAsia="Times New Roman" w:hAnsi="Times New Roman" w:cs="Times New Roman"/>
                <w:iCs/>
                <w:color w:val="000000" w:themeColor="text1"/>
                <w:sz w:val="28"/>
                <w:szCs w:val="28"/>
                <w:lang w:eastAsia="lv-LV"/>
              </w:rPr>
              <w:t xml:space="preserve">, ka visi pacienta veselības dati ir pieejami vienuviet </w:t>
            </w:r>
            <w:r w:rsidR="00214174">
              <w:rPr>
                <w:rFonts w:ascii="Times New Roman" w:eastAsia="Times New Roman" w:hAnsi="Times New Roman" w:cs="Times New Roman"/>
                <w:iCs/>
                <w:color w:val="000000" w:themeColor="text1"/>
                <w:sz w:val="28"/>
                <w:szCs w:val="28"/>
                <w:lang w:eastAsia="lv-LV"/>
              </w:rPr>
              <w:t>e</w:t>
            </w:r>
            <w:r w:rsidR="007F2647">
              <w:rPr>
                <w:rFonts w:ascii="Times New Roman" w:eastAsia="Times New Roman" w:hAnsi="Times New Roman" w:cs="Times New Roman"/>
                <w:iCs/>
                <w:color w:val="000000" w:themeColor="text1"/>
                <w:sz w:val="28"/>
                <w:szCs w:val="28"/>
                <w:lang w:eastAsia="lv-LV"/>
              </w:rPr>
              <w:t>-veselības sistēmā</w:t>
            </w:r>
            <w:r w:rsidR="00F3152E">
              <w:rPr>
                <w:rFonts w:ascii="Times New Roman" w:eastAsia="Times New Roman" w:hAnsi="Times New Roman" w:cs="Times New Roman"/>
                <w:iCs/>
                <w:color w:val="000000" w:themeColor="text1"/>
                <w:sz w:val="28"/>
                <w:szCs w:val="28"/>
                <w:lang w:eastAsia="lv-LV"/>
              </w:rPr>
              <w:t>.</w:t>
            </w:r>
            <w:r w:rsidR="007F2647">
              <w:rPr>
                <w:rFonts w:ascii="Times New Roman" w:eastAsia="Times New Roman" w:hAnsi="Times New Roman" w:cs="Times New Roman"/>
                <w:iCs/>
                <w:color w:val="000000" w:themeColor="text1"/>
                <w:sz w:val="28"/>
                <w:szCs w:val="28"/>
                <w:lang w:eastAsia="lv-LV"/>
              </w:rPr>
              <w:t xml:space="preserve"> </w:t>
            </w:r>
            <w:r w:rsidR="00F3152E">
              <w:rPr>
                <w:rFonts w:ascii="Times New Roman" w:eastAsia="Times New Roman" w:hAnsi="Times New Roman" w:cs="Times New Roman"/>
                <w:iCs/>
                <w:color w:val="000000" w:themeColor="text1"/>
                <w:sz w:val="28"/>
                <w:szCs w:val="28"/>
                <w:lang w:eastAsia="lv-LV"/>
              </w:rPr>
              <w:t xml:space="preserve">Tas mazinās </w:t>
            </w:r>
            <w:r w:rsidR="007F2647">
              <w:rPr>
                <w:rFonts w:ascii="Times New Roman" w:eastAsia="Times New Roman" w:hAnsi="Times New Roman" w:cs="Times New Roman"/>
                <w:iCs/>
                <w:color w:val="000000" w:themeColor="text1"/>
                <w:sz w:val="28"/>
                <w:szCs w:val="28"/>
                <w:lang w:eastAsia="lv-LV"/>
              </w:rPr>
              <w:t xml:space="preserve">atkārtotus izmeklējumus, kā arī </w:t>
            </w:r>
            <w:r w:rsidR="00F3152E">
              <w:rPr>
                <w:rFonts w:ascii="Times New Roman" w:eastAsia="Times New Roman" w:hAnsi="Times New Roman" w:cs="Times New Roman"/>
                <w:iCs/>
                <w:color w:val="000000" w:themeColor="text1"/>
                <w:sz w:val="28"/>
                <w:szCs w:val="28"/>
                <w:lang w:eastAsia="lv-LV"/>
              </w:rPr>
              <w:t xml:space="preserve">sekmēs ātrāku lēmumu pieņemšanu par pacienta ārstēšanu. </w:t>
            </w:r>
            <w:r w:rsidR="00F3152E" w:rsidRPr="00F3152E">
              <w:rPr>
                <w:rFonts w:ascii="Times New Roman" w:hAnsi="Times New Roman" w:cs="Times New Roman"/>
                <w:sz w:val="28"/>
                <w:szCs w:val="28"/>
              </w:rPr>
              <w:t>T</w:t>
            </w:r>
            <w:r w:rsidR="00F3152E" w:rsidRPr="00F3152E">
              <w:rPr>
                <w:rFonts w:ascii="Times New Roman" w:eastAsia="Times New Roman" w:hAnsi="Times New Roman" w:cs="Times New Roman"/>
                <w:iCs/>
                <w:color w:val="000000" w:themeColor="text1"/>
                <w:sz w:val="28"/>
                <w:szCs w:val="28"/>
                <w:lang w:eastAsia="lv-LV"/>
              </w:rPr>
              <w:t xml:space="preserve">ermiņš, kādā ārstniecības iestādei pienākums nodrošināt e-nosūtījuma </w:t>
            </w:r>
            <w:r w:rsidR="00F3152E">
              <w:rPr>
                <w:rFonts w:ascii="Times New Roman" w:eastAsia="Times New Roman" w:hAnsi="Times New Roman" w:cs="Times New Roman"/>
                <w:iCs/>
                <w:color w:val="000000" w:themeColor="text1"/>
                <w:sz w:val="28"/>
                <w:szCs w:val="28"/>
                <w:lang w:eastAsia="lv-LV"/>
              </w:rPr>
              <w:t xml:space="preserve">un rezultāta dokumentu </w:t>
            </w:r>
            <w:r w:rsidR="00F3152E" w:rsidRPr="00F3152E">
              <w:rPr>
                <w:rFonts w:ascii="Times New Roman" w:eastAsia="Times New Roman" w:hAnsi="Times New Roman" w:cs="Times New Roman"/>
                <w:iCs/>
                <w:color w:val="000000" w:themeColor="text1"/>
                <w:sz w:val="28"/>
                <w:szCs w:val="28"/>
                <w:lang w:eastAsia="lv-LV"/>
              </w:rPr>
              <w:t>pieejamību E-veselības sistēmā noteikts MK noteikumu Nr.134 11.4.1.</w:t>
            </w:r>
            <w:r w:rsidR="00B90566">
              <w:rPr>
                <w:rFonts w:ascii="Times New Roman" w:eastAsia="Times New Roman" w:hAnsi="Times New Roman" w:cs="Times New Roman"/>
                <w:iCs/>
                <w:color w:val="000000" w:themeColor="text1"/>
                <w:sz w:val="28"/>
                <w:szCs w:val="28"/>
                <w:lang w:eastAsia="lv-LV"/>
              </w:rPr>
              <w:t xml:space="preserve"> un 11.4.3. </w:t>
            </w:r>
            <w:r w:rsidR="00F3152E" w:rsidRPr="00F3152E">
              <w:rPr>
                <w:rFonts w:ascii="Times New Roman" w:eastAsia="Times New Roman" w:hAnsi="Times New Roman" w:cs="Times New Roman"/>
                <w:iCs/>
                <w:color w:val="000000" w:themeColor="text1"/>
                <w:sz w:val="28"/>
                <w:szCs w:val="28"/>
                <w:lang w:eastAsia="lv-LV"/>
              </w:rPr>
              <w:t>apakšpunktā. E-nosūtījuma</w:t>
            </w:r>
            <w:r w:rsidR="00F3152E">
              <w:rPr>
                <w:rFonts w:ascii="Times New Roman" w:eastAsia="Times New Roman" w:hAnsi="Times New Roman" w:cs="Times New Roman"/>
                <w:iCs/>
                <w:color w:val="000000" w:themeColor="text1"/>
                <w:sz w:val="28"/>
                <w:szCs w:val="28"/>
                <w:lang w:eastAsia="lv-LV"/>
              </w:rPr>
              <w:t xml:space="preserve"> un rezultātu dokumentu</w:t>
            </w:r>
            <w:r w:rsidR="000C0D16">
              <w:rPr>
                <w:rFonts w:ascii="Times New Roman" w:eastAsia="Times New Roman" w:hAnsi="Times New Roman" w:cs="Times New Roman"/>
                <w:iCs/>
                <w:color w:val="000000" w:themeColor="text1"/>
                <w:sz w:val="28"/>
                <w:szCs w:val="28"/>
                <w:lang w:eastAsia="lv-LV"/>
              </w:rPr>
              <w:t xml:space="preserve"> (</w:t>
            </w:r>
            <w:r w:rsidR="000C0D16" w:rsidRPr="000C0D16">
              <w:rPr>
                <w:rFonts w:ascii="Times New Roman" w:eastAsia="Times New Roman" w:hAnsi="Times New Roman" w:cs="Times New Roman"/>
                <w:iCs/>
                <w:color w:val="000000" w:themeColor="text1"/>
                <w:sz w:val="28"/>
                <w:szCs w:val="28"/>
                <w:lang w:eastAsia="lv-LV"/>
              </w:rPr>
              <w:t>pārskats par ambulatorā pacienta izmeklēšanu/ārstēšanu</w:t>
            </w:r>
            <w:r w:rsidR="005F268A">
              <w:rPr>
                <w:rFonts w:ascii="Times New Roman" w:eastAsia="Times New Roman" w:hAnsi="Times New Roman" w:cs="Times New Roman"/>
                <w:iCs/>
                <w:color w:val="000000" w:themeColor="text1"/>
                <w:sz w:val="28"/>
                <w:szCs w:val="28"/>
                <w:lang w:eastAsia="lv-LV"/>
              </w:rPr>
              <w:t xml:space="preserve"> un</w:t>
            </w:r>
            <w:r w:rsidR="000C0D16">
              <w:rPr>
                <w:rFonts w:ascii="Times New Roman" w:eastAsia="Times New Roman" w:hAnsi="Times New Roman" w:cs="Times New Roman"/>
                <w:iCs/>
                <w:color w:val="000000" w:themeColor="text1"/>
                <w:sz w:val="28"/>
                <w:szCs w:val="28"/>
                <w:lang w:eastAsia="lv-LV"/>
              </w:rPr>
              <w:t xml:space="preserve"> </w:t>
            </w:r>
            <w:proofErr w:type="spellStart"/>
            <w:r w:rsidR="000C0D16" w:rsidRPr="000C0D16">
              <w:rPr>
                <w:rFonts w:ascii="Times New Roman" w:eastAsia="Times New Roman" w:hAnsi="Times New Roman" w:cs="Times New Roman"/>
                <w:iCs/>
                <w:color w:val="000000" w:themeColor="text1"/>
                <w:sz w:val="28"/>
                <w:szCs w:val="28"/>
                <w:lang w:eastAsia="lv-LV"/>
              </w:rPr>
              <w:t>radioloģiskā</w:t>
            </w:r>
            <w:proofErr w:type="spellEnd"/>
            <w:r w:rsidR="000C0D16" w:rsidRPr="000C0D16">
              <w:rPr>
                <w:rFonts w:ascii="Times New Roman" w:eastAsia="Times New Roman" w:hAnsi="Times New Roman" w:cs="Times New Roman"/>
                <w:iCs/>
                <w:color w:val="000000" w:themeColor="text1"/>
                <w:sz w:val="28"/>
                <w:szCs w:val="28"/>
                <w:lang w:eastAsia="lv-LV"/>
              </w:rPr>
              <w:t xml:space="preserve"> izmeklējuma apraksts</w:t>
            </w:r>
            <w:r w:rsidR="000C0D16">
              <w:rPr>
                <w:rFonts w:ascii="Times New Roman" w:eastAsia="Times New Roman" w:hAnsi="Times New Roman" w:cs="Times New Roman"/>
                <w:iCs/>
                <w:color w:val="000000" w:themeColor="text1"/>
                <w:sz w:val="28"/>
                <w:szCs w:val="28"/>
                <w:lang w:eastAsia="lv-LV"/>
              </w:rPr>
              <w:t xml:space="preserve">) </w:t>
            </w:r>
            <w:r w:rsidR="00F3152E" w:rsidRPr="00F3152E">
              <w:rPr>
                <w:rFonts w:ascii="Times New Roman" w:eastAsia="Times New Roman" w:hAnsi="Times New Roman" w:cs="Times New Roman"/>
                <w:iCs/>
                <w:color w:val="000000" w:themeColor="text1"/>
                <w:sz w:val="28"/>
                <w:szCs w:val="28"/>
                <w:lang w:eastAsia="lv-LV"/>
              </w:rPr>
              <w:t xml:space="preserve">pieejamība E-veselības sistēmā ārstniecības iestādei jānodrošina nekavējoties, bet ne vēlāk kā 5 darbdienu laikā pēc veselības aprūpes pakalpojuma sniegšanas pacientam ambulatorajā ārstniecības iestādē un 14 dienu laikā - stacionārajā ārstniecības iestādē. </w:t>
            </w:r>
            <w:r w:rsidR="005F268A" w:rsidRPr="00F3152E">
              <w:rPr>
                <w:rFonts w:ascii="Times New Roman" w:eastAsia="Times New Roman" w:hAnsi="Times New Roman" w:cs="Times New Roman"/>
                <w:iCs/>
                <w:color w:val="000000" w:themeColor="text1"/>
                <w:sz w:val="28"/>
                <w:szCs w:val="28"/>
                <w:lang w:eastAsia="lv-LV"/>
              </w:rPr>
              <w:t xml:space="preserve">Līdz ar to, ja kaut kādu iemeslu dēļ </w:t>
            </w:r>
            <w:r w:rsidR="005F268A">
              <w:rPr>
                <w:rFonts w:ascii="Times New Roman" w:eastAsia="Times New Roman" w:hAnsi="Times New Roman" w:cs="Times New Roman"/>
                <w:iCs/>
                <w:color w:val="000000" w:themeColor="text1"/>
                <w:sz w:val="28"/>
                <w:szCs w:val="28"/>
                <w:lang w:eastAsia="lv-LV"/>
              </w:rPr>
              <w:t>dokumentu</w:t>
            </w:r>
            <w:r w:rsidR="005F268A" w:rsidRPr="00F3152E">
              <w:rPr>
                <w:rFonts w:ascii="Times New Roman" w:eastAsia="Times New Roman" w:hAnsi="Times New Roman" w:cs="Times New Roman"/>
                <w:iCs/>
                <w:color w:val="000000" w:themeColor="text1"/>
                <w:sz w:val="28"/>
                <w:szCs w:val="28"/>
                <w:lang w:eastAsia="lv-LV"/>
              </w:rPr>
              <w:t xml:space="preserve"> E-veselības sistēmā nevar aizpildīt pacienta apmeklējuma laikā, to var izdarīt vēlāk - 5 darbdienu vai 14 dienu laikā, atkarībā vai tā ir stacionārā vai ambulatorā ārstniecības iestāde. </w:t>
            </w:r>
            <w:r w:rsidR="005F268A" w:rsidRPr="005F268A">
              <w:rPr>
                <w:rFonts w:ascii="Times New Roman" w:eastAsia="Times New Roman" w:hAnsi="Times New Roman" w:cs="Times New Roman"/>
                <w:iCs/>
                <w:color w:val="000000" w:themeColor="text1"/>
                <w:sz w:val="28"/>
                <w:szCs w:val="28"/>
                <w:lang w:eastAsia="lv-LV"/>
              </w:rPr>
              <w:t>Savukārt, izraksts-</w:t>
            </w:r>
            <w:proofErr w:type="spellStart"/>
            <w:r w:rsidR="005F268A" w:rsidRPr="005F268A">
              <w:rPr>
                <w:rFonts w:ascii="Times New Roman" w:eastAsia="Times New Roman" w:hAnsi="Times New Roman" w:cs="Times New Roman"/>
                <w:iCs/>
                <w:color w:val="000000" w:themeColor="text1"/>
                <w:sz w:val="28"/>
                <w:szCs w:val="28"/>
                <w:lang w:eastAsia="lv-LV"/>
              </w:rPr>
              <w:t>epikrīze</w:t>
            </w:r>
            <w:proofErr w:type="spellEnd"/>
            <w:r w:rsidR="005F268A" w:rsidRPr="005F268A">
              <w:rPr>
                <w:rFonts w:ascii="Times New Roman" w:eastAsia="Times New Roman" w:hAnsi="Times New Roman" w:cs="Times New Roman"/>
                <w:iCs/>
                <w:color w:val="000000" w:themeColor="text1"/>
                <w:sz w:val="28"/>
                <w:szCs w:val="28"/>
                <w:lang w:eastAsia="lv-LV"/>
              </w:rPr>
              <w:t xml:space="preserve"> saskaņā ar MK noteikumu Nr.134 11.4.2. apakšpunktu ir jāievada </w:t>
            </w:r>
            <w:r w:rsidR="00294039">
              <w:rPr>
                <w:rFonts w:ascii="Times New Roman" w:eastAsia="Times New Roman" w:hAnsi="Times New Roman" w:cs="Times New Roman"/>
                <w:iCs/>
                <w:color w:val="000000" w:themeColor="text1"/>
                <w:sz w:val="28"/>
                <w:szCs w:val="28"/>
                <w:lang w:eastAsia="lv-LV"/>
              </w:rPr>
              <w:t>E</w:t>
            </w:r>
            <w:r w:rsidR="005F268A" w:rsidRPr="005F268A">
              <w:rPr>
                <w:rFonts w:ascii="Times New Roman" w:eastAsia="Times New Roman" w:hAnsi="Times New Roman" w:cs="Times New Roman"/>
                <w:iCs/>
                <w:color w:val="000000" w:themeColor="text1"/>
                <w:sz w:val="28"/>
                <w:szCs w:val="28"/>
                <w:lang w:eastAsia="lv-LV"/>
              </w:rPr>
              <w:t xml:space="preserve">-veselības sistēmā ne vēlāk kā piecu darbdienu laikā pēc pacienta </w:t>
            </w:r>
            <w:r w:rsidR="005F268A" w:rsidRPr="005F268A">
              <w:rPr>
                <w:rFonts w:ascii="Times New Roman" w:eastAsia="Times New Roman" w:hAnsi="Times New Roman" w:cs="Times New Roman"/>
                <w:iCs/>
                <w:color w:val="000000" w:themeColor="text1"/>
                <w:sz w:val="28"/>
                <w:szCs w:val="28"/>
                <w:lang w:eastAsia="lv-LV"/>
              </w:rPr>
              <w:lastRenderedPageBreak/>
              <w:t>izrakstīšanas no stacionārās ārstniecības iestādes. Līdzīgi šāda kārtība jau darbojas attiecībā uz  darbnespēju lapu (slimības lapu) izrakstīšanu, kuras no 2018. gada 1. janvāra tiek atvērtas, pagarinātas un noslēgtas tikai elektroniski.</w:t>
            </w:r>
          </w:p>
          <w:p w14:paraId="5FD2B230" w14:textId="7CAF0C3D" w:rsidR="00F3152E" w:rsidRDefault="00601D1F" w:rsidP="00ED3D04">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MK noteikumu Nr.134 </w:t>
            </w:r>
            <w:r w:rsidRPr="005944E6">
              <w:rPr>
                <w:rFonts w:ascii="Times New Roman" w:eastAsia="Times New Roman" w:hAnsi="Times New Roman" w:cs="Times New Roman"/>
                <w:iCs/>
                <w:color w:val="000000" w:themeColor="text1"/>
                <w:sz w:val="28"/>
                <w:szCs w:val="28"/>
                <w:lang w:eastAsia="lv-LV"/>
              </w:rPr>
              <w:t>43.</w:t>
            </w:r>
            <w:r w:rsidRPr="005944E6">
              <w:rPr>
                <w:rFonts w:ascii="Times New Roman" w:eastAsia="Times New Roman" w:hAnsi="Times New Roman" w:cs="Times New Roman"/>
                <w:iCs/>
                <w:color w:val="000000" w:themeColor="text1"/>
                <w:sz w:val="28"/>
                <w:szCs w:val="28"/>
                <w:vertAlign w:val="superscript"/>
                <w:lang w:eastAsia="lv-LV"/>
              </w:rPr>
              <w:t>3</w:t>
            </w:r>
            <w:r>
              <w:rPr>
                <w:rFonts w:ascii="Times New Roman" w:eastAsia="Times New Roman" w:hAnsi="Times New Roman" w:cs="Times New Roman"/>
                <w:iCs/>
                <w:color w:val="000000" w:themeColor="text1"/>
                <w:sz w:val="28"/>
                <w:szCs w:val="28"/>
                <w:vertAlign w:val="superscript"/>
                <w:lang w:eastAsia="lv-LV"/>
              </w:rPr>
              <w:t xml:space="preserve"> </w:t>
            </w:r>
            <w:r w:rsidR="00F3152E">
              <w:rPr>
                <w:rFonts w:ascii="Times New Roman" w:eastAsia="Times New Roman" w:hAnsi="Times New Roman" w:cs="Times New Roman"/>
                <w:iCs/>
                <w:color w:val="000000" w:themeColor="text1"/>
                <w:sz w:val="28"/>
                <w:szCs w:val="28"/>
                <w:lang w:eastAsia="lv-LV"/>
              </w:rPr>
              <w:t xml:space="preserve">apakšpunkts </w:t>
            </w:r>
            <w:r w:rsidRPr="00601D1F">
              <w:rPr>
                <w:rFonts w:ascii="Times New Roman" w:eastAsia="Times New Roman" w:hAnsi="Times New Roman" w:cs="Times New Roman"/>
                <w:iCs/>
                <w:color w:val="000000" w:themeColor="text1"/>
                <w:sz w:val="28"/>
                <w:szCs w:val="28"/>
                <w:lang w:eastAsia="lv-LV"/>
              </w:rPr>
              <w:t xml:space="preserve">ārstniecības iestādei </w:t>
            </w:r>
            <w:r w:rsidR="00F3152E">
              <w:rPr>
                <w:rFonts w:ascii="Times New Roman" w:eastAsia="Times New Roman" w:hAnsi="Times New Roman" w:cs="Times New Roman"/>
                <w:iCs/>
                <w:color w:val="000000" w:themeColor="text1"/>
                <w:sz w:val="28"/>
                <w:szCs w:val="28"/>
                <w:lang w:eastAsia="lv-LV"/>
              </w:rPr>
              <w:t>dod</w:t>
            </w:r>
            <w:r w:rsidR="00F3152E" w:rsidRPr="00601D1F">
              <w:rPr>
                <w:rFonts w:ascii="Times New Roman" w:eastAsia="Times New Roman" w:hAnsi="Times New Roman" w:cs="Times New Roman"/>
                <w:iCs/>
                <w:color w:val="000000" w:themeColor="text1"/>
                <w:sz w:val="28"/>
                <w:szCs w:val="28"/>
                <w:lang w:eastAsia="lv-LV"/>
              </w:rPr>
              <w:t xml:space="preserve"> </w:t>
            </w:r>
            <w:r w:rsidRPr="00601D1F">
              <w:rPr>
                <w:rFonts w:ascii="Times New Roman" w:eastAsia="Times New Roman" w:hAnsi="Times New Roman" w:cs="Times New Roman"/>
                <w:iCs/>
                <w:color w:val="000000" w:themeColor="text1"/>
                <w:sz w:val="28"/>
                <w:szCs w:val="28"/>
                <w:lang w:eastAsia="lv-LV"/>
              </w:rPr>
              <w:t xml:space="preserve">tiesības </w:t>
            </w:r>
            <w:r w:rsidR="00F3152E" w:rsidRPr="00601D1F">
              <w:rPr>
                <w:rFonts w:ascii="Times New Roman" w:eastAsia="Times New Roman" w:hAnsi="Times New Roman" w:cs="Times New Roman"/>
                <w:iCs/>
                <w:color w:val="000000" w:themeColor="text1"/>
                <w:sz w:val="28"/>
                <w:szCs w:val="28"/>
                <w:lang w:eastAsia="lv-LV"/>
              </w:rPr>
              <w:t xml:space="preserve">nosūtījumus </w:t>
            </w:r>
            <w:r w:rsidRPr="00601D1F">
              <w:rPr>
                <w:rFonts w:ascii="Times New Roman" w:eastAsia="Times New Roman" w:hAnsi="Times New Roman" w:cs="Times New Roman"/>
                <w:iCs/>
                <w:color w:val="000000" w:themeColor="text1"/>
                <w:sz w:val="28"/>
                <w:szCs w:val="28"/>
                <w:lang w:eastAsia="lv-LV"/>
              </w:rPr>
              <w:t>noformēt papīra formā</w:t>
            </w:r>
            <w:r>
              <w:rPr>
                <w:rFonts w:ascii="Times New Roman" w:eastAsia="Times New Roman" w:hAnsi="Times New Roman" w:cs="Times New Roman"/>
                <w:iCs/>
                <w:color w:val="000000" w:themeColor="text1"/>
                <w:sz w:val="28"/>
                <w:szCs w:val="28"/>
                <w:lang w:eastAsia="lv-LV"/>
              </w:rPr>
              <w:t>,</w:t>
            </w:r>
            <w:r w:rsidRPr="00601D1F">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j</w:t>
            </w:r>
            <w:r w:rsidRPr="005944E6">
              <w:rPr>
                <w:rFonts w:ascii="Times New Roman" w:eastAsia="Times New Roman" w:hAnsi="Times New Roman" w:cs="Times New Roman"/>
                <w:iCs/>
                <w:color w:val="000000" w:themeColor="text1"/>
                <w:sz w:val="28"/>
                <w:szCs w:val="28"/>
                <w:lang w:eastAsia="lv-LV"/>
              </w:rPr>
              <w:t>a</w:t>
            </w:r>
            <w:r w:rsidRPr="005944E6">
              <w:rPr>
                <w:rFonts w:ascii="Times New Roman" w:eastAsia="Times New Roman" w:hAnsi="Times New Roman" w:cs="Times New Roman"/>
                <w:iCs/>
                <w:color w:val="000000" w:themeColor="text1"/>
                <w:sz w:val="28"/>
                <w:szCs w:val="28"/>
                <w:vertAlign w:val="superscript"/>
                <w:lang w:eastAsia="lv-LV"/>
              </w:rPr>
              <w:t> </w:t>
            </w:r>
            <w:r w:rsidRPr="005944E6">
              <w:rPr>
                <w:rFonts w:ascii="Times New Roman" w:eastAsia="Times New Roman" w:hAnsi="Times New Roman" w:cs="Times New Roman"/>
                <w:iCs/>
                <w:color w:val="000000" w:themeColor="text1"/>
                <w:sz w:val="28"/>
                <w:szCs w:val="28"/>
                <w:lang w:eastAsia="lv-LV"/>
              </w:rPr>
              <w:t xml:space="preserve"> </w:t>
            </w:r>
            <w:r w:rsidR="00F3152E">
              <w:rPr>
                <w:rFonts w:ascii="Times New Roman" w:eastAsia="Times New Roman" w:hAnsi="Times New Roman" w:cs="Times New Roman"/>
                <w:iCs/>
                <w:color w:val="000000" w:themeColor="text1"/>
                <w:sz w:val="28"/>
                <w:szCs w:val="28"/>
                <w:lang w:eastAsia="lv-LV"/>
              </w:rPr>
              <w:t>tā</w:t>
            </w:r>
            <w:r w:rsidRPr="005944E6">
              <w:rPr>
                <w:rFonts w:ascii="Times New Roman" w:eastAsia="Times New Roman" w:hAnsi="Times New Roman" w:cs="Times New Roman"/>
                <w:iCs/>
                <w:color w:val="000000" w:themeColor="text1"/>
                <w:sz w:val="28"/>
                <w:szCs w:val="28"/>
                <w:lang w:eastAsia="lv-LV"/>
              </w:rPr>
              <w:t xml:space="preserve"> izsniegšana elektroniski </w:t>
            </w:r>
            <w:r w:rsidR="00294039">
              <w:rPr>
                <w:rFonts w:ascii="Times New Roman" w:eastAsia="Times New Roman" w:hAnsi="Times New Roman" w:cs="Times New Roman"/>
                <w:iCs/>
                <w:color w:val="000000" w:themeColor="text1"/>
                <w:sz w:val="28"/>
                <w:szCs w:val="28"/>
                <w:lang w:eastAsia="lv-LV"/>
              </w:rPr>
              <w:t>E</w:t>
            </w:r>
            <w:r w:rsidR="00F3152E">
              <w:rPr>
                <w:rFonts w:ascii="Times New Roman" w:eastAsia="Times New Roman" w:hAnsi="Times New Roman" w:cs="Times New Roman"/>
                <w:iCs/>
                <w:color w:val="000000" w:themeColor="text1"/>
                <w:sz w:val="28"/>
                <w:szCs w:val="28"/>
                <w:lang w:eastAsia="lv-LV"/>
              </w:rPr>
              <w:t>-</w:t>
            </w:r>
            <w:r w:rsidRPr="005944E6">
              <w:rPr>
                <w:rFonts w:ascii="Times New Roman" w:eastAsia="Times New Roman" w:hAnsi="Times New Roman" w:cs="Times New Roman"/>
                <w:iCs/>
                <w:color w:val="000000" w:themeColor="text1"/>
                <w:sz w:val="28"/>
                <w:szCs w:val="28"/>
                <w:lang w:eastAsia="lv-LV"/>
              </w:rPr>
              <w:t>veselības sistēmā pacienta apmeklējuma laikā nav iespējama tehnisku iemeslu dēļ un pacientam nosūtījums nepieciešams veselības aprūpes pakalpojuma saņemšanai steidzamības kārtā</w:t>
            </w:r>
            <w:r w:rsidR="00F3152E">
              <w:rPr>
                <w:rFonts w:ascii="Times New Roman" w:eastAsia="Times New Roman" w:hAnsi="Times New Roman" w:cs="Times New Roman"/>
                <w:iCs/>
                <w:color w:val="000000" w:themeColor="text1"/>
                <w:sz w:val="28"/>
                <w:szCs w:val="28"/>
                <w:lang w:eastAsia="lv-LV"/>
              </w:rPr>
              <w:t>,</w:t>
            </w:r>
            <w:r w:rsidR="00F3152E">
              <w:t xml:space="preserve"> </w:t>
            </w:r>
            <w:r w:rsidR="00F3152E" w:rsidRPr="00F3152E">
              <w:rPr>
                <w:rFonts w:ascii="Times New Roman" w:eastAsia="Times New Roman" w:hAnsi="Times New Roman" w:cs="Times New Roman"/>
                <w:iCs/>
                <w:color w:val="000000" w:themeColor="text1"/>
                <w:sz w:val="28"/>
                <w:szCs w:val="28"/>
                <w:lang w:eastAsia="lv-LV"/>
              </w:rPr>
              <w:t>piemēram, tajā pašā dienā jāveic plaušu rentgens</w:t>
            </w:r>
            <w:r w:rsidRPr="007F2647">
              <w:rPr>
                <w:rFonts w:ascii="Times New Roman" w:eastAsia="Times New Roman" w:hAnsi="Times New Roman" w:cs="Times New Roman"/>
                <w:iCs/>
                <w:color w:val="000000" w:themeColor="text1"/>
                <w:sz w:val="28"/>
                <w:szCs w:val="28"/>
                <w:lang w:eastAsia="lv-LV"/>
              </w:rPr>
              <w:t>.</w:t>
            </w:r>
            <w:r w:rsidR="00ED3D04" w:rsidRPr="007F2647">
              <w:rPr>
                <w:rFonts w:ascii="Times New Roman" w:eastAsia="Times New Roman" w:hAnsi="Times New Roman" w:cs="Times New Roman"/>
                <w:iCs/>
                <w:color w:val="000000" w:themeColor="text1"/>
                <w:sz w:val="28"/>
                <w:szCs w:val="28"/>
                <w:lang w:eastAsia="lv-LV"/>
              </w:rPr>
              <w:t xml:space="preserve"> </w:t>
            </w:r>
          </w:p>
          <w:p w14:paraId="69456DFE" w14:textId="77777777" w:rsidR="005F268A" w:rsidRDefault="005F268A" w:rsidP="0007670A">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Ja kāda no </w:t>
            </w:r>
            <w:r w:rsidR="00294039">
              <w:rPr>
                <w:rFonts w:ascii="Times New Roman" w:eastAsia="Times New Roman" w:hAnsi="Times New Roman" w:cs="Times New Roman"/>
                <w:iCs/>
                <w:color w:val="000000" w:themeColor="text1"/>
                <w:sz w:val="28"/>
                <w:szCs w:val="28"/>
                <w:lang w:eastAsia="lv-LV"/>
              </w:rPr>
              <w:t>E</w:t>
            </w:r>
            <w:r>
              <w:rPr>
                <w:rFonts w:ascii="Times New Roman" w:eastAsia="Times New Roman" w:hAnsi="Times New Roman" w:cs="Times New Roman"/>
                <w:iCs/>
                <w:color w:val="000000" w:themeColor="text1"/>
                <w:sz w:val="28"/>
                <w:szCs w:val="28"/>
                <w:lang w:eastAsia="lv-LV"/>
              </w:rPr>
              <w:t xml:space="preserve">-veselības sistēmas funkcionalitātēm, piemēram, e-nosūtījumu izsniegšana nav pieejama ilgāku laika periodu sakarā ar </w:t>
            </w:r>
            <w:r w:rsidR="00294039">
              <w:rPr>
                <w:rFonts w:ascii="Times New Roman" w:eastAsia="Times New Roman" w:hAnsi="Times New Roman" w:cs="Times New Roman"/>
                <w:iCs/>
                <w:color w:val="000000" w:themeColor="text1"/>
                <w:sz w:val="28"/>
                <w:szCs w:val="28"/>
                <w:lang w:eastAsia="lv-LV"/>
              </w:rPr>
              <w:t>E</w:t>
            </w:r>
            <w:r>
              <w:rPr>
                <w:rFonts w:ascii="Times New Roman" w:eastAsia="Times New Roman" w:hAnsi="Times New Roman" w:cs="Times New Roman"/>
                <w:iCs/>
                <w:color w:val="000000" w:themeColor="text1"/>
                <w:sz w:val="28"/>
                <w:szCs w:val="28"/>
                <w:lang w:eastAsia="lv-LV"/>
              </w:rPr>
              <w:t>-veselības sistēmas uzlabošanas darbiem, par ko Nacionālais veselības dienests informē ārstniecības iestādes, medicīnisko dokumentu ārstniecības iestāde izsniedz papīra formātā.</w:t>
            </w:r>
          </w:p>
          <w:p w14:paraId="4A63FD62" w14:textId="77777777" w:rsidR="00BE1BD3" w:rsidRDefault="00BE1BD3" w:rsidP="0007670A">
            <w:pPr>
              <w:spacing w:after="0" w:line="240" w:lineRule="auto"/>
              <w:jc w:val="both"/>
              <w:rPr>
                <w:rFonts w:eastAsia="Times New Roman"/>
                <w:iCs/>
                <w:color w:val="000000" w:themeColor="text1"/>
                <w:lang w:eastAsia="lv-LV"/>
              </w:rPr>
            </w:pPr>
          </w:p>
          <w:p w14:paraId="1E3047A5" w14:textId="7898E06C" w:rsidR="001930D2" w:rsidRDefault="00BE1BD3" w:rsidP="002C0C17">
            <w:pPr>
              <w:spacing w:after="0" w:line="240" w:lineRule="auto"/>
              <w:jc w:val="both"/>
              <w:rPr>
                <w:rFonts w:ascii="Times New Roman" w:eastAsia="Times New Roman" w:hAnsi="Times New Roman" w:cs="Times New Roman"/>
                <w:iCs/>
                <w:color w:val="000000" w:themeColor="text1"/>
                <w:sz w:val="28"/>
                <w:szCs w:val="28"/>
                <w:lang w:eastAsia="lv-LV"/>
              </w:rPr>
            </w:pPr>
            <w:r w:rsidRPr="001930D2">
              <w:rPr>
                <w:rFonts w:ascii="Times New Roman" w:eastAsia="Times New Roman" w:hAnsi="Times New Roman" w:cs="Times New Roman"/>
                <w:iCs/>
                <w:color w:val="000000" w:themeColor="text1"/>
                <w:sz w:val="28"/>
                <w:szCs w:val="28"/>
                <w:lang w:eastAsia="lv-LV"/>
              </w:rPr>
              <w:t xml:space="preserve">Pēc </w:t>
            </w:r>
            <w:r w:rsidR="001930D2" w:rsidRPr="001930D2">
              <w:rPr>
                <w:rFonts w:ascii="Times New Roman" w:eastAsia="Times New Roman" w:hAnsi="Times New Roman" w:cs="Times New Roman"/>
                <w:iCs/>
                <w:color w:val="000000" w:themeColor="text1"/>
                <w:sz w:val="28"/>
                <w:szCs w:val="28"/>
                <w:lang w:eastAsia="lv-LV"/>
              </w:rPr>
              <w:t xml:space="preserve">precizētā projekta nosūtīšanas </w:t>
            </w:r>
            <w:r w:rsidR="002C0C17">
              <w:rPr>
                <w:rFonts w:ascii="Times New Roman" w:eastAsia="Times New Roman" w:hAnsi="Times New Roman" w:cs="Times New Roman"/>
                <w:iCs/>
                <w:color w:val="000000" w:themeColor="text1"/>
                <w:sz w:val="28"/>
                <w:szCs w:val="28"/>
                <w:lang w:eastAsia="lv-LV"/>
              </w:rPr>
              <w:t xml:space="preserve">saskaņošanai </w:t>
            </w:r>
            <w:r w:rsidR="001930D2" w:rsidRPr="001930D2">
              <w:rPr>
                <w:rFonts w:ascii="Times New Roman" w:eastAsia="Times New Roman" w:hAnsi="Times New Roman" w:cs="Times New Roman"/>
                <w:iCs/>
                <w:color w:val="000000" w:themeColor="text1"/>
                <w:sz w:val="28"/>
                <w:szCs w:val="28"/>
                <w:lang w:eastAsia="lv-LV"/>
              </w:rPr>
              <w:t>LĢĀA turpina uzturēt spēkā iebildum</w:t>
            </w:r>
            <w:r w:rsidR="001930D2">
              <w:rPr>
                <w:rFonts w:ascii="Times New Roman" w:eastAsia="Times New Roman" w:hAnsi="Times New Roman" w:cs="Times New Roman"/>
                <w:iCs/>
                <w:color w:val="000000" w:themeColor="text1"/>
                <w:sz w:val="28"/>
                <w:szCs w:val="28"/>
                <w:lang w:eastAsia="lv-LV"/>
              </w:rPr>
              <w:t>u par grozījumu nepieciešamību</w:t>
            </w:r>
            <w:r w:rsidR="004020BB">
              <w:rPr>
                <w:rFonts w:ascii="Times New Roman" w:eastAsia="Times New Roman" w:hAnsi="Times New Roman" w:cs="Times New Roman"/>
                <w:iCs/>
                <w:color w:val="000000" w:themeColor="text1"/>
                <w:sz w:val="28"/>
                <w:szCs w:val="28"/>
                <w:lang w:eastAsia="lv-LV"/>
              </w:rPr>
              <w:t xml:space="preserve"> normatīvajos aktos</w:t>
            </w:r>
            <w:r w:rsidR="001930D2">
              <w:rPr>
                <w:rFonts w:ascii="Times New Roman" w:eastAsia="Times New Roman" w:hAnsi="Times New Roman" w:cs="Times New Roman"/>
                <w:iCs/>
                <w:color w:val="000000" w:themeColor="text1"/>
                <w:sz w:val="28"/>
                <w:szCs w:val="28"/>
                <w:lang w:eastAsia="lv-LV"/>
              </w:rPr>
              <w:t xml:space="preserve">, lai ģimenes ārsti drīkstētu nosūtījumus noformēt </w:t>
            </w:r>
            <w:r w:rsidR="00431F3C">
              <w:rPr>
                <w:rFonts w:ascii="Times New Roman" w:eastAsia="Times New Roman" w:hAnsi="Times New Roman" w:cs="Times New Roman"/>
                <w:iCs/>
                <w:color w:val="000000" w:themeColor="text1"/>
                <w:sz w:val="28"/>
                <w:szCs w:val="28"/>
                <w:lang w:eastAsia="lv-LV"/>
              </w:rPr>
              <w:t>e</w:t>
            </w:r>
            <w:r w:rsidR="001930D2">
              <w:rPr>
                <w:rFonts w:ascii="Times New Roman" w:eastAsia="Times New Roman" w:hAnsi="Times New Roman" w:cs="Times New Roman"/>
                <w:iCs/>
                <w:color w:val="000000" w:themeColor="text1"/>
                <w:sz w:val="28"/>
                <w:szCs w:val="28"/>
                <w:lang w:eastAsia="lv-LV"/>
              </w:rPr>
              <w:t>-veselīb</w:t>
            </w:r>
            <w:r w:rsidR="00431F3C">
              <w:rPr>
                <w:rFonts w:ascii="Times New Roman" w:eastAsia="Times New Roman" w:hAnsi="Times New Roman" w:cs="Times New Roman"/>
                <w:iCs/>
                <w:color w:val="000000" w:themeColor="text1"/>
                <w:sz w:val="28"/>
                <w:szCs w:val="28"/>
                <w:lang w:eastAsia="lv-LV"/>
              </w:rPr>
              <w:t>as sistēmā “</w:t>
            </w:r>
            <w:r w:rsidR="001930D2">
              <w:rPr>
                <w:rFonts w:ascii="Times New Roman" w:eastAsia="Times New Roman" w:hAnsi="Times New Roman" w:cs="Times New Roman"/>
                <w:iCs/>
                <w:color w:val="000000" w:themeColor="text1"/>
                <w:sz w:val="28"/>
                <w:szCs w:val="28"/>
                <w:lang w:eastAsia="lv-LV"/>
              </w:rPr>
              <w:t>pēc iespējas”, kā arī “pēc iespējas” ievadīt pacientu pamatdatus un kontaktus.</w:t>
            </w:r>
          </w:p>
          <w:p w14:paraId="0D11F5D9" w14:textId="39A202EB" w:rsidR="00BE1BD3" w:rsidRDefault="001930D2" w:rsidP="002C0C17">
            <w:pPr>
              <w:spacing w:after="0" w:line="240" w:lineRule="auto"/>
              <w:jc w:val="both"/>
              <w:rPr>
                <w:rFonts w:ascii="Times New Roman" w:eastAsia="Times New Roman" w:hAnsi="Times New Roman" w:cs="Times New Roman"/>
                <w:iCs/>
                <w:color w:val="000000" w:themeColor="text1"/>
                <w:sz w:val="28"/>
                <w:szCs w:val="28"/>
                <w:lang w:eastAsia="lv-LV"/>
              </w:rPr>
            </w:pPr>
            <w:r w:rsidRPr="001930D2">
              <w:rPr>
                <w:rFonts w:ascii="Times New Roman" w:eastAsia="Times New Roman" w:hAnsi="Times New Roman" w:cs="Times New Roman"/>
                <w:iCs/>
                <w:color w:val="000000" w:themeColor="text1"/>
                <w:sz w:val="28"/>
                <w:szCs w:val="28"/>
                <w:lang w:eastAsia="lv-LV"/>
              </w:rPr>
              <w:t>Veselības ministrija: iebildum</w:t>
            </w:r>
            <w:r w:rsidR="004020BB">
              <w:rPr>
                <w:rFonts w:ascii="Times New Roman" w:eastAsia="Times New Roman" w:hAnsi="Times New Roman" w:cs="Times New Roman"/>
                <w:iCs/>
                <w:color w:val="000000" w:themeColor="text1"/>
                <w:sz w:val="28"/>
                <w:szCs w:val="28"/>
                <w:lang w:eastAsia="lv-LV"/>
              </w:rPr>
              <w:t>s</w:t>
            </w:r>
            <w:r w:rsidRPr="001930D2">
              <w:rPr>
                <w:rFonts w:ascii="Times New Roman" w:eastAsia="Times New Roman" w:hAnsi="Times New Roman" w:cs="Times New Roman"/>
                <w:iCs/>
                <w:color w:val="000000" w:themeColor="text1"/>
                <w:sz w:val="28"/>
                <w:szCs w:val="28"/>
                <w:lang w:eastAsia="lv-LV"/>
              </w:rPr>
              <w:t xml:space="preserve"> netiek ņemts vērā. </w:t>
            </w:r>
            <w:r w:rsidR="00F24A94">
              <w:rPr>
                <w:rFonts w:ascii="Times New Roman" w:eastAsia="Times New Roman" w:hAnsi="Times New Roman" w:cs="Times New Roman"/>
                <w:iCs/>
                <w:color w:val="000000" w:themeColor="text1"/>
                <w:sz w:val="28"/>
                <w:szCs w:val="28"/>
                <w:lang w:eastAsia="lv-LV"/>
              </w:rPr>
              <w:t xml:space="preserve">Skaidrojums ir sniegts iepriekš. </w:t>
            </w:r>
            <w:r w:rsidR="00636F1A">
              <w:rPr>
                <w:rFonts w:ascii="Times New Roman" w:eastAsia="Times New Roman" w:hAnsi="Times New Roman" w:cs="Times New Roman"/>
                <w:iCs/>
                <w:color w:val="000000" w:themeColor="text1"/>
                <w:sz w:val="28"/>
                <w:szCs w:val="28"/>
                <w:lang w:eastAsia="lv-LV"/>
              </w:rPr>
              <w:t>N</w:t>
            </w:r>
            <w:r w:rsidR="004020BB">
              <w:rPr>
                <w:rFonts w:ascii="Times New Roman" w:eastAsia="Times New Roman" w:hAnsi="Times New Roman" w:cs="Times New Roman"/>
                <w:iCs/>
                <w:color w:val="000000" w:themeColor="text1"/>
                <w:sz w:val="28"/>
                <w:szCs w:val="28"/>
                <w:lang w:eastAsia="lv-LV"/>
              </w:rPr>
              <w:t>oteikumos</w:t>
            </w:r>
            <w:r>
              <w:rPr>
                <w:rFonts w:ascii="Times New Roman" w:eastAsia="Times New Roman" w:hAnsi="Times New Roman" w:cs="Times New Roman"/>
                <w:iCs/>
                <w:color w:val="000000" w:themeColor="text1"/>
                <w:sz w:val="28"/>
                <w:szCs w:val="28"/>
                <w:lang w:eastAsia="lv-LV"/>
              </w:rPr>
              <w:t xml:space="preserve"> noteikt</w:t>
            </w:r>
            <w:r w:rsidR="004020BB">
              <w:rPr>
                <w:rFonts w:ascii="Times New Roman" w:eastAsia="Times New Roman" w:hAnsi="Times New Roman" w:cs="Times New Roman"/>
                <w:iCs/>
                <w:color w:val="000000" w:themeColor="text1"/>
                <w:sz w:val="28"/>
                <w:szCs w:val="28"/>
                <w:lang w:eastAsia="lv-LV"/>
              </w:rPr>
              <w:t>o</w:t>
            </w:r>
            <w:r>
              <w:rPr>
                <w:rFonts w:ascii="Times New Roman" w:eastAsia="Times New Roman" w:hAnsi="Times New Roman" w:cs="Times New Roman"/>
                <w:iCs/>
                <w:color w:val="000000" w:themeColor="text1"/>
                <w:sz w:val="28"/>
                <w:szCs w:val="28"/>
                <w:lang w:eastAsia="lv-LV"/>
              </w:rPr>
              <w:t xml:space="preserve"> norm</w:t>
            </w:r>
            <w:r w:rsidR="004020BB">
              <w:rPr>
                <w:rFonts w:ascii="Times New Roman" w:eastAsia="Times New Roman" w:hAnsi="Times New Roman" w:cs="Times New Roman"/>
                <w:iCs/>
                <w:color w:val="000000" w:themeColor="text1"/>
                <w:sz w:val="28"/>
                <w:szCs w:val="28"/>
                <w:lang w:eastAsia="lv-LV"/>
              </w:rPr>
              <w:t>u izpilde</w:t>
            </w:r>
            <w:r>
              <w:rPr>
                <w:rFonts w:ascii="Times New Roman" w:eastAsia="Times New Roman" w:hAnsi="Times New Roman" w:cs="Times New Roman"/>
                <w:iCs/>
                <w:color w:val="000000" w:themeColor="text1"/>
                <w:sz w:val="28"/>
                <w:szCs w:val="28"/>
                <w:lang w:eastAsia="lv-LV"/>
              </w:rPr>
              <w:t xml:space="preserve"> ir </w:t>
            </w:r>
            <w:r w:rsidR="004020BB">
              <w:rPr>
                <w:rFonts w:ascii="Times New Roman" w:eastAsia="Times New Roman" w:hAnsi="Times New Roman" w:cs="Times New Roman"/>
                <w:iCs/>
                <w:color w:val="000000" w:themeColor="text1"/>
                <w:sz w:val="28"/>
                <w:szCs w:val="28"/>
                <w:lang w:eastAsia="lv-LV"/>
              </w:rPr>
              <w:t>pacientu interesēs.</w:t>
            </w:r>
          </w:p>
          <w:p w14:paraId="0E903AD9" w14:textId="145E19A1" w:rsidR="00636F1A" w:rsidRDefault="00636F1A" w:rsidP="002C0C17">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Papildus </w:t>
            </w:r>
            <w:r w:rsidR="008415FD">
              <w:rPr>
                <w:rFonts w:ascii="Times New Roman" w:eastAsia="Times New Roman" w:hAnsi="Times New Roman" w:cs="Times New Roman"/>
                <w:iCs/>
                <w:color w:val="000000" w:themeColor="text1"/>
                <w:sz w:val="28"/>
                <w:szCs w:val="28"/>
                <w:lang w:eastAsia="lv-LV"/>
              </w:rPr>
              <w:t>sniegtajam iebildumam</w:t>
            </w:r>
            <w:r w:rsidR="003D58BD">
              <w:rPr>
                <w:rFonts w:ascii="Times New Roman" w:eastAsia="Times New Roman" w:hAnsi="Times New Roman" w:cs="Times New Roman"/>
                <w:iCs/>
                <w:color w:val="000000" w:themeColor="text1"/>
                <w:sz w:val="28"/>
                <w:szCs w:val="28"/>
                <w:lang w:eastAsia="lv-LV"/>
              </w:rPr>
              <w:t>,</w:t>
            </w:r>
            <w:r w:rsidR="008415FD">
              <w:rPr>
                <w:rFonts w:ascii="Times New Roman" w:eastAsia="Times New Roman" w:hAnsi="Times New Roman" w:cs="Times New Roman"/>
                <w:iCs/>
                <w:color w:val="000000" w:themeColor="text1"/>
                <w:sz w:val="28"/>
                <w:szCs w:val="28"/>
                <w:lang w:eastAsia="lv-LV"/>
              </w:rPr>
              <w:t xml:space="preserve"> </w:t>
            </w:r>
            <w:r w:rsidRPr="001930D2">
              <w:rPr>
                <w:rFonts w:ascii="Times New Roman" w:eastAsia="Times New Roman" w:hAnsi="Times New Roman" w:cs="Times New Roman"/>
                <w:iCs/>
                <w:color w:val="000000" w:themeColor="text1"/>
                <w:sz w:val="28"/>
                <w:szCs w:val="28"/>
                <w:lang w:eastAsia="lv-LV"/>
              </w:rPr>
              <w:t>LĢĀA</w:t>
            </w:r>
            <w:r>
              <w:rPr>
                <w:rFonts w:ascii="Times New Roman" w:eastAsia="Times New Roman" w:hAnsi="Times New Roman" w:cs="Times New Roman"/>
                <w:iCs/>
                <w:color w:val="000000" w:themeColor="text1"/>
                <w:sz w:val="28"/>
                <w:szCs w:val="28"/>
                <w:lang w:eastAsia="lv-LV"/>
              </w:rPr>
              <w:t xml:space="preserve"> izsaka priekšlikumus nepieciešamajiem </w:t>
            </w:r>
            <w:r w:rsidRPr="00636F1A">
              <w:rPr>
                <w:rFonts w:ascii="Times New Roman" w:eastAsia="Times New Roman" w:hAnsi="Times New Roman" w:cs="Times New Roman"/>
                <w:iCs/>
                <w:color w:val="000000" w:themeColor="text1"/>
                <w:sz w:val="28"/>
                <w:szCs w:val="28"/>
                <w:lang w:eastAsia="lv-LV"/>
              </w:rPr>
              <w:t>uzlabojumi</w:t>
            </w:r>
            <w:r>
              <w:rPr>
                <w:rFonts w:ascii="Times New Roman" w:eastAsia="Times New Roman" w:hAnsi="Times New Roman" w:cs="Times New Roman"/>
                <w:iCs/>
                <w:color w:val="000000" w:themeColor="text1"/>
                <w:sz w:val="28"/>
                <w:szCs w:val="28"/>
                <w:lang w:eastAsia="lv-LV"/>
              </w:rPr>
              <w:t>em</w:t>
            </w:r>
            <w:r w:rsidRPr="00636F1A">
              <w:rPr>
                <w:rFonts w:ascii="Times New Roman" w:eastAsia="Times New Roman" w:hAnsi="Times New Roman" w:cs="Times New Roman"/>
                <w:iCs/>
                <w:color w:val="000000" w:themeColor="text1"/>
                <w:sz w:val="28"/>
                <w:szCs w:val="28"/>
                <w:lang w:eastAsia="lv-LV"/>
              </w:rPr>
              <w:t xml:space="preserve"> </w:t>
            </w:r>
            <w:r w:rsidR="002946CD">
              <w:rPr>
                <w:rFonts w:ascii="Times New Roman" w:eastAsia="Times New Roman" w:hAnsi="Times New Roman" w:cs="Times New Roman"/>
                <w:iCs/>
                <w:color w:val="000000" w:themeColor="text1"/>
                <w:sz w:val="28"/>
                <w:szCs w:val="28"/>
                <w:lang w:eastAsia="lv-LV"/>
              </w:rPr>
              <w:t>e</w:t>
            </w:r>
            <w:r w:rsidRPr="00636F1A">
              <w:rPr>
                <w:rFonts w:ascii="Times New Roman" w:eastAsia="Times New Roman" w:hAnsi="Times New Roman" w:cs="Times New Roman"/>
                <w:iCs/>
                <w:color w:val="000000" w:themeColor="text1"/>
                <w:sz w:val="28"/>
                <w:szCs w:val="28"/>
                <w:lang w:eastAsia="lv-LV"/>
              </w:rPr>
              <w:t>-veselīb</w:t>
            </w:r>
            <w:r w:rsidR="003D58BD">
              <w:rPr>
                <w:rFonts w:ascii="Times New Roman" w:eastAsia="Times New Roman" w:hAnsi="Times New Roman" w:cs="Times New Roman"/>
                <w:iCs/>
                <w:color w:val="000000" w:themeColor="text1"/>
                <w:sz w:val="28"/>
                <w:szCs w:val="28"/>
                <w:lang w:eastAsia="lv-LV"/>
              </w:rPr>
              <w:t>as sistēmā</w:t>
            </w:r>
            <w:r>
              <w:rPr>
                <w:rFonts w:ascii="Times New Roman" w:eastAsia="Times New Roman" w:hAnsi="Times New Roman" w:cs="Times New Roman"/>
                <w:iCs/>
                <w:color w:val="000000" w:themeColor="text1"/>
                <w:sz w:val="28"/>
                <w:szCs w:val="28"/>
                <w:lang w:eastAsia="lv-LV"/>
              </w:rPr>
              <w:t>.</w:t>
            </w:r>
          </w:p>
          <w:p w14:paraId="4078460D" w14:textId="2BC1FAA5" w:rsidR="00636F1A" w:rsidRPr="00032F16" w:rsidRDefault="00636F1A" w:rsidP="002C0C17">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Veselības ministrija: </w:t>
            </w:r>
            <w:r w:rsidR="00B3047C">
              <w:rPr>
                <w:rFonts w:ascii="Times New Roman" w:eastAsia="Times New Roman" w:hAnsi="Times New Roman" w:cs="Times New Roman"/>
                <w:iCs/>
                <w:color w:val="000000" w:themeColor="text1"/>
                <w:sz w:val="28"/>
                <w:szCs w:val="28"/>
                <w:lang w:eastAsia="lv-LV"/>
              </w:rPr>
              <w:t xml:space="preserve">ar </w:t>
            </w:r>
            <w:r w:rsidR="00B3047C" w:rsidRPr="00B3047C">
              <w:rPr>
                <w:rFonts w:ascii="Times New Roman" w:eastAsia="Times New Roman" w:hAnsi="Times New Roman" w:cs="Times New Roman"/>
                <w:iCs/>
                <w:color w:val="000000" w:themeColor="text1"/>
                <w:sz w:val="28"/>
                <w:szCs w:val="28"/>
                <w:lang w:eastAsia="lv-LV"/>
              </w:rPr>
              <w:t xml:space="preserve">mērķi iesaistīt </w:t>
            </w:r>
            <w:r w:rsidR="002946CD">
              <w:rPr>
                <w:rFonts w:ascii="Times New Roman" w:eastAsia="Times New Roman" w:hAnsi="Times New Roman" w:cs="Times New Roman"/>
                <w:iCs/>
                <w:color w:val="000000" w:themeColor="text1"/>
                <w:sz w:val="28"/>
                <w:szCs w:val="28"/>
                <w:lang w:eastAsia="lv-LV"/>
              </w:rPr>
              <w:t>e</w:t>
            </w:r>
            <w:r w:rsidR="00B3047C" w:rsidRPr="00B3047C">
              <w:rPr>
                <w:rFonts w:ascii="Times New Roman" w:eastAsia="Times New Roman" w:hAnsi="Times New Roman" w:cs="Times New Roman"/>
                <w:iCs/>
                <w:color w:val="000000" w:themeColor="text1"/>
                <w:sz w:val="28"/>
                <w:szCs w:val="28"/>
                <w:lang w:eastAsia="lv-LV"/>
              </w:rPr>
              <w:t>-veselības sistēm</w:t>
            </w:r>
            <w:r w:rsidR="00B3047C">
              <w:rPr>
                <w:rFonts w:ascii="Times New Roman" w:eastAsia="Times New Roman" w:hAnsi="Times New Roman" w:cs="Times New Roman"/>
                <w:iCs/>
                <w:color w:val="000000" w:themeColor="text1"/>
                <w:sz w:val="28"/>
                <w:szCs w:val="28"/>
                <w:lang w:eastAsia="lv-LV"/>
              </w:rPr>
              <w:t>as</w:t>
            </w:r>
            <w:r w:rsidR="00B3047C" w:rsidRPr="00B3047C">
              <w:rPr>
                <w:rFonts w:ascii="Times New Roman" w:eastAsia="Times New Roman" w:hAnsi="Times New Roman" w:cs="Times New Roman"/>
                <w:iCs/>
                <w:color w:val="000000" w:themeColor="text1"/>
                <w:sz w:val="28"/>
                <w:szCs w:val="28"/>
                <w:lang w:eastAsia="lv-LV"/>
              </w:rPr>
              <w:t xml:space="preserve"> lietotājus </w:t>
            </w:r>
            <w:r w:rsidR="002946CD">
              <w:rPr>
                <w:rFonts w:ascii="Times New Roman" w:eastAsia="Times New Roman" w:hAnsi="Times New Roman" w:cs="Times New Roman"/>
                <w:iCs/>
                <w:color w:val="000000" w:themeColor="text1"/>
                <w:sz w:val="28"/>
                <w:szCs w:val="28"/>
                <w:lang w:eastAsia="lv-LV"/>
              </w:rPr>
              <w:t>e</w:t>
            </w:r>
            <w:r w:rsidR="00B3047C" w:rsidRPr="00B3047C">
              <w:rPr>
                <w:rFonts w:ascii="Times New Roman" w:eastAsia="Times New Roman" w:hAnsi="Times New Roman" w:cs="Times New Roman"/>
                <w:iCs/>
                <w:color w:val="000000" w:themeColor="text1"/>
                <w:sz w:val="28"/>
                <w:szCs w:val="28"/>
                <w:lang w:eastAsia="lv-LV"/>
              </w:rPr>
              <w:t>-veselības politikas veidošanā un īstenošanā</w:t>
            </w:r>
            <w:r w:rsidR="00F24A94">
              <w:rPr>
                <w:rFonts w:ascii="Times New Roman" w:eastAsia="Times New Roman" w:hAnsi="Times New Roman" w:cs="Times New Roman"/>
                <w:iCs/>
                <w:color w:val="000000" w:themeColor="text1"/>
                <w:sz w:val="28"/>
                <w:szCs w:val="28"/>
                <w:lang w:eastAsia="lv-LV"/>
              </w:rPr>
              <w:t xml:space="preserve">, </w:t>
            </w:r>
            <w:r w:rsidR="00B3047C">
              <w:rPr>
                <w:rFonts w:ascii="Times New Roman" w:eastAsia="Times New Roman" w:hAnsi="Times New Roman" w:cs="Times New Roman"/>
                <w:iCs/>
                <w:color w:val="000000" w:themeColor="text1"/>
                <w:sz w:val="28"/>
                <w:szCs w:val="28"/>
                <w:lang w:eastAsia="lv-LV"/>
              </w:rPr>
              <w:t xml:space="preserve">Veselības ministrijas </w:t>
            </w:r>
            <w:r w:rsidR="00B3047C" w:rsidRPr="00B3047C">
              <w:rPr>
                <w:rFonts w:ascii="Times New Roman" w:eastAsia="Times New Roman" w:hAnsi="Times New Roman" w:cs="Times New Roman"/>
                <w:iCs/>
                <w:color w:val="000000" w:themeColor="text1"/>
                <w:sz w:val="28"/>
                <w:szCs w:val="28"/>
                <w:lang w:eastAsia="lv-LV"/>
              </w:rPr>
              <w:t>ir iz</w:t>
            </w:r>
            <w:r w:rsidR="00B3047C">
              <w:rPr>
                <w:rFonts w:ascii="Times New Roman" w:eastAsia="Times New Roman" w:hAnsi="Times New Roman" w:cs="Times New Roman"/>
                <w:iCs/>
                <w:color w:val="000000" w:themeColor="text1"/>
                <w:sz w:val="28"/>
                <w:szCs w:val="28"/>
                <w:lang w:eastAsia="lv-LV"/>
              </w:rPr>
              <w:t>veido</w:t>
            </w:r>
            <w:r w:rsidR="00F24A94">
              <w:rPr>
                <w:rFonts w:ascii="Times New Roman" w:eastAsia="Times New Roman" w:hAnsi="Times New Roman" w:cs="Times New Roman"/>
                <w:iCs/>
                <w:color w:val="000000" w:themeColor="text1"/>
                <w:sz w:val="28"/>
                <w:szCs w:val="28"/>
                <w:lang w:eastAsia="lv-LV"/>
              </w:rPr>
              <w:t>jusi</w:t>
            </w:r>
            <w:r w:rsidR="00B3047C">
              <w:rPr>
                <w:rFonts w:ascii="Times New Roman" w:eastAsia="Times New Roman" w:hAnsi="Times New Roman" w:cs="Times New Roman"/>
                <w:iCs/>
                <w:color w:val="000000" w:themeColor="text1"/>
                <w:sz w:val="28"/>
                <w:szCs w:val="28"/>
                <w:lang w:eastAsia="lv-LV"/>
              </w:rPr>
              <w:t xml:space="preserve"> E-veselības lietotāju padom</w:t>
            </w:r>
            <w:r w:rsidR="00F24A94">
              <w:rPr>
                <w:rFonts w:ascii="Times New Roman" w:eastAsia="Times New Roman" w:hAnsi="Times New Roman" w:cs="Times New Roman"/>
                <w:iCs/>
                <w:color w:val="000000" w:themeColor="text1"/>
                <w:sz w:val="28"/>
                <w:szCs w:val="28"/>
                <w:lang w:eastAsia="lv-LV"/>
              </w:rPr>
              <w:t>i (turpmāk – Padome)</w:t>
            </w:r>
            <w:r w:rsidR="003D58BD">
              <w:rPr>
                <w:rFonts w:ascii="Times New Roman" w:eastAsia="Times New Roman" w:hAnsi="Times New Roman" w:cs="Times New Roman"/>
                <w:iCs/>
                <w:color w:val="000000" w:themeColor="text1"/>
                <w:sz w:val="28"/>
                <w:szCs w:val="28"/>
                <w:lang w:eastAsia="lv-LV"/>
              </w:rPr>
              <w:t xml:space="preserve">. </w:t>
            </w:r>
            <w:r w:rsidR="00FC4BC8">
              <w:rPr>
                <w:rFonts w:ascii="Times New Roman" w:eastAsia="Times New Roman" w:hAnsi="Times New Roman" w:cs="Times New Roman"/>
                <w:iCs/>
                <w:color w:val="000000" w:themeColor="text1"/>
                <w:sz w:val="28"/>
                <w:szCs w:val="28"/>
                <w:lang w:eastAsia="lv-LV"/>
              </w:rPr>
              <w:t>Padomē piedalās arī LĢĀA</w:t>
            </w:r>
            <w:r w:rsidR="00F24A94">
              <w:rPr>
                <w:rFonts w:ascii="Times New Roman" w:eastAsia="Times New Roman" w:hAnsi="Times New Roman" w:cs="Times New Roman"/>
                <w:iCs/>
                <w:color w:val="000000" w:themeColor="text1"/>
                <w:sz w:val="28"/>
                <w:szCs w:val="28"/>
                <w:lang w:eastAsia="lv-LV"/>
              </w:rPr>
              <w:t>. P</w:t>
            </w:r>
            <w:r w:rsidR="00F24A94" w:rsidRPr="00F24A94">
              <w:rPr>
                <w:rFonts w:ascii="Times New Roman" w:eastAsia="Times New Roman" w:hAnsi="Times New Roman" w:cs="Times New Roman"/>
                <w:iCs/>
                <w:color w:val="000000" w:themeColor="text1"/>
                <w:sz w:val="28"/>
                <w:szCs w:val="28"/>
                <w:lang w:eastAsia="lv-LV"/>
              </w:rPr>
              <w:t>adomes uzdevumi ir:</w:t>
            </w:r>
            <w:r w:rsidR="00F24A94">
              <w:rPr>
                <w:rFonts w:ascii="Times New Roman" w:eastAsia="Times New Roman" w:hAnsi="Times New Roman" w:cs="Times New Roman"/>
                <w:iCs/>
                <w:color w:val="000000" w:themeColor="text1"/>
                <w:sz w:val="28"/>
                <w:szCs w:val="28"/>
                <w:lang w:eastAsia="lv-LV"/>
              </w:rPr>
              <w:t xml:space="preserve"> 1) </w:t>
            </w:r>
            <w:r w:rsidR="00F24A94" w:rsidRPr="00F24A94">
              <w:rPr>
                <w:rFonts w:ascii="Times New Roman" w:eastAsia="Times New Roman" w:hAnsi="Times New Roman" w:cs="Times New Roman"/>
                <w:iCs/>
                <w:color w:val="000000" w:themeColor="text1"/>
                <w:sz w:val="28"/>
                <w:szCs w:val="28"/>
                <w:lang w:eastAsia="lv-LV"/>
              </w:rPr>
              <w:t>sniegt konsultatīvu atbalstu e-veselības sistēmas jauno funkcionalitāšu ieviešanā un esošo uzlabošanā;</w:t>
            </w:r>
            <w:r w:rsidR="00F24A94">
              <w:rPr>
                <w:rFonts w:ascii="Times New Roman" w:eastAsia="Times New Roman" w:hAnsi="Times New Roman" w:cs="Times New Roman"/>
                <w:iCs/>
                <w:color w:val="000000" w:themeColor="text1"/>
                <w:sz w:val="28"/>
                <w:szCs w:val="28"/>
                <w:lang w:eastAsia="lv-LV"/>
              </w:rPr>
              <w:t xml:space="preserve"> 2) </w:t>
            </w:r>
            <w:r w:rsidR="00F24A94" w:rsidRPr="00F24A94">
              <w:rPr>
                <w:rFonts w:ascii="Times New Roman" w:eastAsia="Times New Roman" w:hAnsi="Times New Roman" w:cs="Times New Roman"/>
                <w:iCs/>
                <w:color w:val="000000" w:themeColor="text1"/>
                <w:sz w:val="28"/>
                <w:szCs w:val="28"/>
                <w:lang w:eastAsia="lv-LV"/>
              </w:rPr>
              <w:t>sniegt viedokli par normatīvo aktu vai attīstības plānošanas dokumentu projektiem, kas saistīti ar e-veselības politikas īstenošanu valstī;</w:t>
            </w:r>
            <w:r w:rsidR="00F24A94">
              <w:rPr>
                <w:rFonts w:ascii="Times New Roman" w:eastAsia="Times New Roman" w:hAnsi="Times New Roman" w:cs="Times New Roman"/>
                <w:iCs/>
                <w:color w:val="000000" w:themeColor="text1"/>
                <w:sz w:val="28"/>
                <w:szCs w:val="28"/>
                <w:lang w:eastAsia="lv-LV"/>
              </w:rPr>
              <w:t xml:space="preserve"> 3) </w:t>
            </w:r>
            <w:r w:rsidR="00F24A94" w:rsidRPr="00F24A94">
              <w:rPr>
                <w:rFonts w:ascii="Times New Roman" w:eastAsia="Times New Roman" w:hAnsi="Times New Roman" w:cs="Times New Roman"/>
                <w:iCs/>
                <w:color w:val="000000" w:themeColor="text1"/>
                <w:sz w:val="28"/>
                <w:szCs w:val="28"/>
                <w:lang w:eastAsia="lv-LV"/>
              </w:rPr>
              <w:lastRenderedPageBreak/>
              <w:t>sniegt priekšlikumus par valsts politikas prioritātēm un īstenojamajiem pasākumiem e-veselības jomā.</w:t>
            </w:r>
            <w:r w:rsidR="00F24A94">
              <w:rPr>
                <w:rFonts w:ascii="Times New Roman" w:eastAsia="Times New Roman" w:hAnsi="Times New Roman" w:cs="Times New Roman"/>
                <w:iCs/>
                <w:color w:val="000000" w:themeColor="text1"/>
                <w:sz w:val="28"/>
                <w:szCs w:val="28"/>
                <w:lang w:eastAsia="lv-LV"/>
              </w:rPr>
              <w:t xml:space="preserve"> </w:t>
            </w:r>
            <w:r w:rsidR="002946CD">
              <w:rPr>
                <w:rFonts w:ascii="Times New Roman" w:eastAsia="Times New Roman" w:hAnsi="Times New Roman" w:cs="Times New Roman"/>
                <w:iCs/>
                <w:color w:val="000000" w:themeColor="text1"/>
                <w:sz w:val="28"/>
                <w:szCs w:val="28"/>
                <w:lang w:eastAsia="lv-LV"/>
              </w:rPr>
              <w:t>Padomes pirmā sēde notika 2019.gada 4.aprīlī, un tajā tika izskatīts</w:t>
            </w:r>
            <w:r w:rsidR="002946CD" w:rsidRPr="003D58BD">
              <w:rPr>
                <w:rFonts w:ascii="Times New Roman" w:eastAsia="Times New Roman" w:hAnsi="Times New Roman" w:cs="Times New Roman"/>
                <w:iCs/>
                <w:color w:val="000000" w:themeColor="text1"/>
                <w:sz w:val="28"/>
                <w:szCs w:val="28"/>
                <w:lang w:eastAsia="lv-LV"/>
              </w:rPr>
              <w:t xml:space="preserve"> Nacionāl</w:t>
            </w:r>
            <w:r w:rsidR="002946CD">
              <w:rPr>
                <w:rFonts w:ascii="Times New Roman" w:eastAsia="Times New Roman" w:hAnsi="Times New Roman" w:cs="Times New Roman"/>
                <w:iCs/>
                <w:color w:val="000000" w:themeColor="text1"/>
                <w:sz w:val="28"/>
                <w:szCs w:val="28"/>
                <w:lang w:eastAsia="lv-LV"/>
              </w:rPr>
              <w:t>ā</w:t>
            </w:r>
            <w:r w:rsidR="002946CD" w:rsidRPr="003D58BD">
              <w:rPr>
                <w:rFonts w:ascii="Times New Roman" w:eastAsia="Times New Roman" w:hAnsi="Times New Roman" w:cs="Times New Roman"/>
                <w:iCs/>
                <w:color w:val="000000" w:themeColor="text1"/>
                <w:sz w:val="28"/>
                <w:szCs w:val="28"/>
                <w:lang w:eastAsia="lv-LV"/>
              </w:rPr>
              <w:t xml:space="preserve"> veselības dienest</w:t>
            </w:r>
            <w:r w:rsidR="002946CD">
              <w:rPr>
                <w:rFonts w:ascii="Times New Roman" w:eastAsia="Times New Roman" w:hAnsi="Times New Roman" w:cs="Times New Roman"/>
                <w:iCs/>
                <w:color w:val="000000" w:themeColor="text1"/>
                <w:sz w:val="28"/>
                <w:szCs w:val="28"/>
                <w:lang w:eastAsia="lv-LV"/>
              </w:rPr>
              <w:t>a izveidotais e-veselības sistēmas uzlabojumu saraksts, kurš ir publicēts Nacionālā veselības dienesta tīmekļa vietnē</w:t>
            </w:r>
            <w:r w:rsidR="003D58BD">
              <w:rPr>
                <w:rFonts w:ascii="Times New Roman" w:eastAsia="Times New Roman" w:hAnsi="Times New Roman" w:cs="Times New Roman"/>
                <w:iCs/>
                <w:color w:val="000000" w:themeColor="text1"/>
                <w:sz w:val="28"/>
                <w:szCs w:val="28"/>
                <w:lang w:eastAsia="lv-LV"/>
              </w:rPr>
              <w:t>.</w:t>
            </w:r>
          </w:p>
        </w:tc>
      </w:tr>
      <w:tr w:rsidR="00067DE4" w14:paraId="1AD8D5AD" w14:textId="77777777" w:rsidTr="00A633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C4CE07" w14:textId="77777777" w:rsidR="00CD526E" w:rsidRPr="00754BEB" w:rsidRDefault="00BD3459" w:rsidP="00E5323B">
            <w:pPr>
              <w:spacing w:after="0" w:line="240" w:lineRule="auto"/>
              <w:rPr>
                <w:rFonts w:ascii="Times New Roman" w:eastAsia="Times New Roman" w:hAnsi="Times New Roman" w:cs="Times New Roman"/>
                <w:iCs/>
                <w:color w:val="414142"/>
                <w:sz w:val="28"/>
                <w:szCs w:val="28"/>
                <w:lang w:eastAsia="lv-LV"/>
              </w:rPr>
            </w:pPr>
            <w:r w:rsidRPr="00754BEB">
              <w:rPr>
                <w:rFonts w:ascii="Times New Roman" w:eastAsia="Times New Roman" w:hAnsi="Times New Roman" w:cs="Times New Roman"/>
                <w:iCs/>
                <w:color w:val="414142"/>
                <w:sz w:val="28"/>
                <w:szCs w:val="28"/>
                <w:lang w:eastAsia="lv-LV"/>
              </w:rPr>
              <w:lastRenderedPageBreak/>
              <w:t>4.</w:t>
            </w:r>
          </w:p>
        </w:tc>
        <w:tc>
          <w:tcPr>
            <w:tcW w:w="1380" w:type="pct"/>
            <w:tcBorders>
              <w:top w:val="outset" w:sz="6" w:space="0" w:color="auto"/>
              <w:left w:val="outset" w:sz="6" w:space="0" w:color="auto"/>
              <w:bottom w:val="outset" w:sz="6" w:space="0" w:color="auto"/>
              <w:right w:val="outset" w:sz="6" w:space="0" w:color="auto"/>
            </w:tcBorders>
            <w:hideMark/>
          </w:tcPr>
          <w:p w14:paraId="0720B185" w14:textId="77777777" w:rsidR="00E5323B" w:rsidRPr="0038119C"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38119C">
              <w:rPr>
                <w:rFonts w:ascii="Times New Roman" w:eastAsia="Times New Roman" w:hAnsi="Times New Roman" w:cs="Times New Roman"/>
                <w:iCs/>
                <w:color w:val="000000" w:themeColor="text1"/>
                <w:sz w:val="28"/>
                <w:szCs w:val="28"/>
                <w:lang w:eastAsia="lv-LV"/>
              </w:rPr>
              <w:t>Cita informācija</w:t>
            </w:r>
          </w:p>
        </w:tc>
        <w:tc>
          <w:tcPr>
            <w:tcW w:w="3257" w:type="pct"/>
            <w:tcBorders>
              <w:top w:val="outset" w:sz="6" w:space="0" w:color="auto"/>
              <w:left w:val="outset" w:sz="6" w:space="0" w:color="auto"/>
              <w:bottom w:val="outset" w:sz="6" w:space="0" w:color="auto"/>
              <w:right w:val="outset" w:sz="6" w:space="0" w:color="auto"/>
            </w:tcBorders>
            <w:hideMark/>
          </w:tcPr>
          <w:p w14:paraId="0C470007" w14:textId="09A08172" w:rsidR="00E5323B" w:rsidRPr="00BE20A0"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BE20A0">
              <w:rPr>
                <w:rFonts w:ascii="Times New Roman" w:eastAsia="Times New Roman" w:hAnsi="Times New Roman" w:cs="Times New Roman"/>
                <w:iCs/>
                <w:color w:val="000000" w:themeColor="text1"/>
                <w:sz w:val="28"/>
                <w:szCs w:val="28"/>
                <w:lang w:eastAsia="lv-LV"/>
              </w:rPr>
              <w:t>Nav</w:t>
            </w:r>
            <w:r w:rsidR="00BB0E81">
              <w:rPr>
                <w:rFonts w:ascii="Times New Roman" w:eastAsia="Times New Roman" w:hAnsi="Times New Roman" w:cs="Times New Roman"/>
                <w:iCs/>
                <w:color w:val="000000" w:themeColor="text1"/>
                <w:sz w:val="28"/>
                <w:szCs w:val="28"/>
                <w:lang w:eastAsia="lv-LV"/>
              </w:rPr>
              <w:t>.</w:t>
            </w:r>
          </w:p>
        </w:tc>
      </w:tr>
    </w:tbl>
    <w:p w14:paraId="0B8A0C1E" w14:textId="77777777" w:rsidR="00E5323B" w:rsidRPr="00754BEB" w:rsidRDefault="00BD3459" w:rsidP="00E5323B">
      <w:pPr>
        <w:spacing w:after="0" w:line="240" w:lineRule="auto"/>
        <w:rPr>
          <w:rFonts w:ascii="Times New Roman" w:eastAsia="Times New Roman" w:hAnsi="Times New Roman" w:cs="Times New Roman"/>
          <w:iCs/>
          <w:color w:val="414142"/>
          <w:sz w:val="28"/>
          <w:szCs w:val="28"/>
          <w:lang w:eastAsia="lv-LV"/>
        </w:rPr>
      </w:pPr>
      <w:r w:rsidRPr="00754BEB">
        <w:rPr>
          <w:rFonts w:ascii="Times New Roman" w:eastAsia="Times New Roman" w:hAnsi="Times New Roman" w:cs="Times New Roman"/>
          <w:iCs/>
          <w:color w:val="414142"/>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239"/>
        <w:gridCol w:w="5234"/>
      </w:tblGrid>
      <w:tr w:rsidR="00067DE4" w14:paraId="6BB26E4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F8C33" w14:textId="77777777" w:rsidR="00CD526E" w:rsidRPr="00754BEB" w:rsidRDefault="00BD3459" w:rsidP="001B6A66">
            <w:pPr>
              <w:spacing w:after="0" w:line="240" w:lineRule="auto"/>
              <w:jc w:val="center"/>
              <w:rPr>
                <w:rFonts w:ascii="Times New Roman" w:eastAsia="Times New Roman" w:hAnsi="Times New Roman" w:cs="Times New Roman"/>
                <w:b/>
                <w:bCs/>
                <w:iCs/>
                <w:color w:val="414142"/>
                <w:sz w:val="28"/>
                <w:szCs w:val="28"/>
                <w:lang w:eastAsia="lv-LV"/>
              </w:rPr>
            </w:pPr>
            <w:r w:rsidRPr="00754BEB">
              <w:rPr>
                <w:rFonts w:ascii="Times New Roman" w:eastAsia="Times New Roman" w:hAnsi="Times New Roman" w:cs="Times New Roman"/>
                <w:b/>
                <w:bCs/>
                <w:iCs/>
                <w:color w:val="414142"/>
                <w:sz w:val="28"/>
                <w:szCs w:val="28"/>
                <w:lang w:eastAsia="lv-LV"/>
              </w:rPr>
              <w:t xml:space="preserve">VII. </w:t>
            </w:r>
            <w:r w:rsidRPr="00FD6E88">
              <w:rPr>
                <w:rFonts w:ascii="Times New Roman" w:eastAsia="Times New Roman" w:hAnsi="Times New Roman" w:cs="Times New Roman"/>
                <w:b/>
                <w:bCs/>
                <w:iCs/>
                <w:color w:val="414142"/>
                <w:sz w:val="28"/>
                <w:szCs w:val="28"/>
                <w:lang w:eastAsia="lv-LV"/>
              </w:rPr>
              <w:t>Tiesību akta projekta izpildes nodrošināšana un tās ietekme uz institūcijām</w:t>
            </w:r>
          </w:p>
        </w:tc>
      </w:tr>
      <w:tr w:rsidR="00067DE4" w14:paraId="7D2BAF97" w14:textId="77777777" w:rsidTr="002C0C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73E376C" w14:textId="77777777" w:rsidR="00CD526E" w:rsidRPr="00754BE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754BEB">
              <w:rPr>
                <w:rFonts w:ascii="Times New Roman" w:eastAsia="Times New Roman" w:hAnsi="Times New Roman" w:cs="Times New Roman"/>
                <w:iCs/>
                <w:color w:val="000000" w:themeColor="text1"/>
                <w:sz w:val="28"/>
                <w:szCs w:val="28"/>
                <w:lang w:eastAsia="lv-LV"/>
              </w:rPr>
              <w:t>1.</w:t>
            </w:r>
          </w:p>
        </w:tc>
        <w:tc>
          <w:tcPr>
            <w:tcW w:w="1772" w:type="pct"/>
            <w:tcBorders>
              <w:top w:val="outset" w:sz="6" w:space="0" w:color="auto"/>
              <w:left w:val="outset" w:sz="6" w:space="0" w:color="auto"/>
              <w:bottom w:val="outset" w:sz="6" w:space="0" w:color="auto"/>
              <w:right w:val="outset" w:sz="6" w:space="0" w:color="auto"/>
            </w:tcBorders>
            <w:hideMark/>
          </w:tcPr>
          <w:p w14:paraId="68E0ED98"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izpildē iesaistītās institūcijas</w:t>
            </w:r>
          </w:p>
        </w:tc>
        <w:tc>
          <w:tcPr>
            <w:tcW w:w="2866" w:type="pct"/>
            <w:tcBorders>
              <w:top w:val="outset" w:sz="6" w:space="0" w:color="auto"/>
              <w:left w:val="outset" w:sz="6" w:space="0" w:color="auto"/>
              <w:bottom w:val="outset" w:sz="6" w:space="0" w:color="auto"/>
              <w:right w:val="outset" w:sz="6" w:space="0" w:color="auto"/>
            </w:tcBorders>
            <w:hideMark/>
          </w:tcPr>
          <w:p w14:paraId="2CE4B9A8" w14:textId="77777777" w:rsidR="00E5323B"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Nacionālais veselības dienests</w:t>
            </w:r>
            <w:r w:rsidR="0056609F">
              <w:rPr>
                <w:rFonts w:ascii="Times New Roman" w:eastAsia="Times New Roman" w:hAnsi="Times New Roman" w:cs="Times New Roman"/>
                <w:iCs/>
                <w:color w:val="000000" w:themeColor="text1"/>
                <w:sz w:val="28"/>
                <w:szCs w:val="28"/>
                <w:lang w:eastAsia="lv-LV"/>
              </w:rPr>
              <w:t>.</w:t>
            </w:r>
          </w:p>
          <w:p w14:paraId="1807C560" w14:textId="161B276B" w:rsidR="00BB0E81" w:rsidRPr="000709B8" w:rsidRDefault="00BB0E81" w:rsidP="00E5323B">
            <w:pPr>
              <w:spacing w:after="0" w:line="240" w:lineRule="auto"/>
              <w:rPr>
                <w:rFonts w:ascii="Times New Roman" w:eastAsia="Times New Roman" w:hAnsi="Times New Roman" w:cs="Times New Roman"/>
                <w:iCs/>
                <w:color w:val="000000" w:themeColor="text1"/>
                <w:sz w:val="28"/>
                <w:szCs w:val="28"/>
                <w:lang w:eastAsia="lv-LV"/>
              </w:rPr>
            </w:pPr>
          </w:p>
        </w:tc>
      </w:tr>
      <w:tr w:rsidR="00067DE4" w14:paraId="42A9AFC4" w14:textId="77777777" w:rsidTr="002C0C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FC2B25" w14:textId="77777777" w:rsidR="00CD526E" w:rsidRPr="000709B8"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2.</w:t>
            </w:r>
          </w:p>
        </w:tc>
        <w:tc>
          <w:tcPr>
            <w:tcW w:w="1772" w:type="pct"/>
            <w:tcBorders>
              <w:top w:val="outset" w:sz="6" w:space="0" w:color="auto"/>
              <w:left w:val="outset" w:sz="6" w:space="0" w:color="auto"/>
              <w:bottom w:val="outset" w:sz="6" w:space="0" w:color="auto"/>
              <w:right w:val="outset" w:sz="6" w:space="0" w:color="auto"/>
            </w:tcBorders>
            <w:hideMark/>
          </w:tcPr>
          <w:p w14:paraId="580FE482"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0709B8">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2866" w:type="pct"/>
            <w:tcBorders>
              <w:top w:val="outset" w:sz="6" w:space="0" w:color="auto"/>
              <w:left w:val="outset" w:sz="6" w:space="0" w:color="auto"/>
              <w:bottom w:val="outset" w:sz="6" w:space="0" w:color="auto"/>
              <w:right w:val="outset" w:sz="6" w:space="0" w:color="auto"/>
            </w:tcBorders>
            <w:hideMark/>
          </w:tcPr>
          <w:p w14:paraId="74BE46A9" w14:textId="1343FB14" w:rsidR="0097489F" w:rsidRPr="000709B8" w:rsidRDefault="00BD3459" w:rsidP="004500C7">
            <w:pPr>
              <w:spacing w:after="0" w:line="240" w:lineRule="auto"/>
              <w:jc w:val="both"/>
              <w:rPr>
                <w:rFonts w:ascii="Times New Roman" w:eastAsia="Times New Roman" w:hAnsi="Times New Roman" w:cs="Times New Roman"/>
                <w:iCs/>
                <w:color w:val="000000" w:themeColor="text1"/>
                <w:sz w:val="28"/>
                <w:szCs w:val="28"/>
                <w:lang w:val="sv-SE" w:eastAsia="lv-LV"/>
              </w:rPr>
            </w:pPr>
            <w:r w:rsidRPr="000709B8">
              <w:rPr>
                <w:rFonts w:ascii="Times New Roman" w:eastAsia="Times New Roman" w:hAnsi="Times New Roman" w:cs="Times New Roman"/>
                <w:iCs/>
                <w:color w:val="000000" w:themeColor="text1"/>
                <w:sz w:val="28"/>
                <w:szCs w:val="28"/>
                <w:lang w:val="sv-SE" w:eastAsia="lv-LV"/>
              </w:rPr>
              <w:t>Projekts tiks īstenots institūciju esošo cilvēkresursu ietvaros. Noteikumu projekts nenosaka jaunas institūcijas veidošanu vai institūciju reorganizāciju un likvidāciju.</w:t>
            </w:r>
          </w:p>
        </w:tc>
      </w:tr>
      <w:tr w:rsidR="00067DE4" w14:paraId="0B3418FF" w14:textId="77777777" w:rsidTr="002C0C1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C8BB1D" w14:textId="77777777" w:rsidR="00CD526E" w:rsidRPr="000709B8" w:rsidRDefault="00BD3459" w:rsidP="00E5323B">
            <w:pPr>
              <w:spacing w:after="0" w:line="240" w:lineRule="auto"/>
              <w:rPr>
                <w:rFonts w:ascii="Times New Roman" w:eastAsia="Times New Roman" w:hAnsi="Times New Roman" w:cs="Times New Roman"/>
                <w:iCs/>
                <w:color w:val="000000" w:themeColor="text1"/>
                <w:sz w:val="28"/>
                <w:szCs w:val="28"/>
                <w:lang w:val="en-US" w:eastAsia="lv-LV"/>
              </w:rPr>
            </w:pPr>
            <w:r w:rsidRPr="000709B8">
              <w:rPr>
                <w:rFonts w:ascii="Times New Roman" w:eastAsia="Times New Roman" w:hAnsi="Times New Roman" w:cs="Times New Roman"/>
                <w:iCs/>
                <w:color w:val="000000" w:themeColor="text1"/>
                <w:sz w:val="28"/>
                <w:szCs w:val="28"/>
                <w:lang w:val="en-US" w:eastAsia="lv-LV"/>
              </w:rPr>
              <w:t>3.</w:t>
            </w:r>
          </w:p>
        </w:tc>
        <w:tc>
          <w:tcPr>
            <w:tcW w:w="1772" w:type="pct"/>
            <w:tcBorders>
              <w:top w:val="outset" w:sz="6" w:space="0" w:color="auto"/>
              <w:left w:val="outset" w:sz="6" w:space="0" w:color="auto"/>
              <w:bottom w:val="outset" w:sz="6" w:space="0" w:color="auto"/>
              <w:right w:val="outset" w:sz="6" w:space="0" w:color="auto"/>
            </w:tcBorders>
            <w:hideMark/>
          </w:tcPr>
          <w:p w14:paraId="69BEF0E5" w14:textId="77777777" w:rsidR="00E5323B" w:rsidRPr="000709B8" w:rsidRDefault="00BD3459" w:rsidP="00E5323B">
            <w:pPr>
              <w:spacing w:after="0" w:line="240" w:lineRule="auto"/>
              <w:rPr>
                <w:rFonts w:ascii="Times New Roman" w:eastAsia="Times New Roman" w:hAnsi="Times New Roman" w:cs="Times New Roman"/>
                <w:iCs/>
                <w:color w:val="000000" w:themeColor="text1"/>
                <w:sz w:val="28"/>
                <w:szCs w:val="28"/>
                <w:lang w:eastAsia="lv-LV"/>
              </w:rPr>
            </w:pPr>
            <w:r w:rsidRPr="000709B8">
              <w:rPr>
                <w:rFonts w:ascii="Times New Roman" w:eastAsia="Times New Roman" w:hAnsi="Times New Roman" w:cs="Times New Roman"/>
                <w:iCs/>
                <w:color w:val="000000" w:themeColor="text1"/>
                <w:sz w:val="28"/>
                <w:szCs w:val="28"/>
                <w:lang w:eastAsia="lv-LV"/>
              </w:rPr>
              <w:t>Cita informācija</w:t>
            </w:r>
          </w:p>
        </w:tc>
        <w:tc>
          <w:tcPr>
            <w:tcW w:w="2866" w:type="pct"/>
            <w:tcBorders>
              <w:top w:val="outset" w:sz="6" w:space="0" w:color="auto"/>
              <w:left w:val="outset" w:sz="6" w:space="0" w:color="auto"/>
              <w:bottom w:val="outset" w:sz="6" w:space="0" w:color="auto"/>
              <w:right w:val="outset" w:sz="6" w:space="0" w:color="auto"/>
            </w:tcBorders>
            <w:hideMark/>
          </w:tcPr>
          <w:p w14:paraId="5D2C6539" w14:textId="282BA350" w:rsidR="00E5323B" w:rsidRPr="000709B8" w:rsidRDefault="00BD3459" w:rsidP="00754BEB">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w:t>
            </w:r>
            <w:r w:rsidRPr="00370051">
              <w:rPr>
                <w:rFonts w:ascii="Times New Roman" w:eastAsia="Times New Roman" w:hAnsi="Times New Roman" w:cs="Times New Roman"/>
                <w:iCs/>
                <w:color w:val="000000" w:themeColor="text1"/>
                <w:sz w:val="28"/>
                <w:szCs w:val="28"/>
                <w:lang w:eastAsia="lv-LV"/>
              </w:rPr>
              <w:t>oteikumu projektā paredzēt</w:t>
            </w:r>
            <w:r w:rsidR="0056609F">
              <w:rPr>
                <w:rFonts w:ascii="Times New Roman" w:eastAsia="Times New Roman" w:hAnsi="Times New Roman" w:cs="Times New Roman"/>
                <w:iCs/>
                <w:color w:val="000000" w:themeColor="text1"/>
                <w:sz w:val="28"/>
                <w:szCs w:val="28"/>
                <w:lang w:eastAsia="lv-LV"/>
              </w:rPr>
              <w:t>ie</w:t>
            </w:r>
            <w:r w:rsidRPr="00370051">
              <w:rPr>
                <w:rFonts w:ascii="Times New Roman" w:eastAsia="Times New Roman" w:hAnsi="Times New Roman" w:cs="Times New Roman"/>
                <w:iCs/>
                <w:color w:val="000000" w:themeColor="text1"/>
                <w:sz w:val="28"/>
                <w:szCs w:val="28"/>
                <w:lang w:eastAsia="lv-LV"/>
              </w:rPr>
              <w:t xml:space="preserve"> pasākum</w:t>
            </w:r>
            <w:r w:rsidR="0056609F">
              <w:rPr>
                <w:rFonts w:ascii="Times New Roman" w:eastAsia="Times New Roman" w:hAnsi="Times New Roman" w:cs="Times New Roman"/>
                <w:iCs/>
                <w:color w:val="000000" w:themeColor="text1"/>
                <w:sz w:val="28"/>
                <w:szCs w:val="28"/>
                <w:lang w:eastAsia="lv-LV"/>
              </w:rPr>
              <w:t>i tiek</w:t>
            </w:r>
            <w:r w:rsidRPr="00370051">
              <w:rPr>
                <w:rFonts w:ascii="Times New Roman" w:eastAsia="Times New Roman" w:hAnsi="Times New Roman" w:cs="Times New Roman"/>
                <w:iCs/>
                <w:color w:val="000000" w:themeColor="text1"/>
                <w:sz w:val="28"/>
                <w:szCs w:val="28"/>
                <w:lang w:eastAsia="lv-LV"/>
              </w:rPr>
              <w:t xml:space="preserve"> </w:t>
            </w:r>
            <w:r>
              <w:rPr>
                <w:rFonts w:ascii="Times New Roman" w:eastAsia="Times New Roman" w:hAnsi="Times New Roman" w:cs="Times New Roman"/>
                <w:iCs/>
                <w:color w:val="000000" w:themeColor="text1"/>
                <w:sz w:val="28"/>
                <w:szCs w:val="28"/>
                <w:lang w:eastAsia="lv-LV"/>
              </w:rPr>
              <w:t>finans</w:t>
            </w:r>
            <w:r w:rsidR="0056609F">
              <w:rPr>
                <w:rFonts w:ascii="Times New Roman" w:eastAsia="Times New Roman" w:hAnsi="Times New Roman" w:cs="Times New Roman"/>
                <w:iCs/>
                <w:color w:val="000000" w:themeColor="text1"/>
                <w:sz w:val="28"/>
                <w:szCs w:val="28"/>
                <w:lang w:eastAsia="lv-LV"/>
              </w:rPr>
              <w:t>ēti</w:t>
            </w:r>
            <w:r>
              <w:rPr>
                <w:rFonts w:ascii="Times New Roman" w:eastAsia="Times New Roman" w:hAnsi="Times New Roman" w:cs="Times New Roman"/>
                <w:iCs/>
                <w:color w:val="000000" w:themeColor="text1"/>
                <w:sz w:val="28"/>
                <w:szCs w:val="28"/>
                <w:lang w:eastAsia="lv-LV"/>
              </w:rPr>
              <w:t xml:space="preserve"> ES fondu līdzekļ</w:t>
            </w:r>
            <w:r w:rsidR="0056609F">
              <w:rPr>
                <w:rFonts w:ascii="Times New Roman" w:eastAsia="Times New Roman" w:hAnsi="Times New Roman" w:cs="Times New Roman"/>
                <w:iCs/>
                <w:color w:val="000000" w:themeColor="text1"/>
                <w:sz w:val="28"/>
                <w:szCs w:val="28"/>
                <w:lang w:eastAsia="lv-LV"/>
              </w:rPr>
              <w:t>u</w:t>
            </w:r>
            <w:r>
              <w:rPr>
                <w:rFonts w:ascii="Times New Roman" w:eastAsia="Times New Roman" w:hAnsi="Times New Roman" w:cs="Times New Roman"/>
                <w:iCs/>
                <w:color w:val="000000" w:themeColor="text1"/>
                <w:sz w:val="28"/>
                <w:szCs w:val="28"/>
                <w:lang w:eastAsia="lv-LV"/>
              </w:rPr>
              <w:t xml:space="preserve"> </w:t>
            </w:r>
            <w:r w:rsidR="00417534">
              <w:rPr>
                <w:rFonts w:ascii="Times New Roman" w:eastAsia="Times New Roman" w:hAnsi="Times New Roman" w:cs="Times New Roman"/>
                <w:iCs/>
                <w:color w:val="000000" w:themeColor="text1"/>
                <w:sz w:val="28"/>
                <w:szCs w:val="28"/>
                <w:lang w:eastAsia="lv-LV"/>
              </w:rPr>
              <w:t>d</w:t>
            </w:r>
            <w:r w:rsidR="00417534" w:rsidRPr="00417534">
              <w:rPr>
                <w:rFonts w:ascii="Times New Roman" w:eastAsia="Times New Roman" w:hAnsi="Times New Roman" w:cs="Times New Roman"/>
                <w:iCs/>
                <w:color w:val="000000" w:themeColor="text1"/>
                <w:sz w:val="28"/>
                <w:szCs w:val="28"/>
                <w:lang w:eastAsia="lv-LV"/>
              </w:rPr>
              <w:t xml:space="preserve">arbības programmas „Izaugsme un nodarbinātība” 2.2.1. specifiskā atbalsta mērķa „Nodrošināt publisko datu </w:t>
            </w:r>
            <w:proofErr w:type="spellStart"/>
            <w:r w:rsidR="00417534" w:rsidRPr="00417534">
              <w:rPr>
                <w:rFonts w:ascii="Times New Roman" w:eastAsia="Times New Roman" w:hAnsi="Times New Roman" w:cs="Times New Roman"/>
                <w:iCs/>
                <w:color w:val="000000" w:themeColor="text1"/>
                <w:sz w:val="28"/>
                <w:szCs w:val="28"/>
                <w:lang w:eastAsia="lv-LV"/>
              </w:rPr>
              <w:t>atkalizmantošanas</w:t>
            </w:r>
            <w:proofErr w:type="spellEnd"/>
            <w:r w:rsidR="00417534" w:rsidRPr="00417534">
              <w:rPr>
                <w:rFonts w:ascii="Times New Roman" w:eastAsia="Times New Roman" w:hAnsi="Times New Roman" w:cs="Times New Roman"/>
                <w:iCs/>
                <w:color w:val="000000" w:themeColor="text1"/>
                <w:sz w:val="28"/>
                <w:szCs w:val="28"/>
                <w:lang w:eastAsia="lv-LV"/>
              </w:rPr>
              <w:t xml:space="preserve"> pieaugumu un efektīvu publiskās pārvaldes un privātā sektora mijiedarbību” 2.2.1.1. pasākuma "Centralizētu publiskās pārvaldes IKT platformu izveide, publiskās pārvaldes procesu optimizēšana un attīstība" ietvaros. </w:t>
            </w:r>
            <w:r>
              <w:rPr>
                <w:rFonts w:ascii="Times New Roman" w:eastAsia="Times New Roman" w:hAnsi="Times New Roman" w:cs="Times New Roman"/>
                <w:iCs/>
                <w:color w:val="000000" w:themeColor="text1"/>
                <w:sz w:val="28"/>
                <w:szCs w:val="28"/>
                <w:lang w:eastAsia="lv-LV"/>
              </w:rPr>
              <w:t>(skat. anotācijas I sadaļas 2.punktu).</w:t>
            </w:r>
          </w:p>
        </w:tc>
      </w:tr>
    </w:tbl>
    <w:p w14:paraId="68AFA794" w14:textId="77777777" w:rsidR="00C25B49" w:rsidRPr="000709B8" w:rsidRDefault="00C25B49" w:rsidP="00894C55">
      <w:pPr>
        <w:spacing w:after="0" w:line="240" w:lineRule="auto"/>
        <w:rPr>
          <w:rFonts w:ascii="Times New Roman" w:hAnsi="Times New Roman" w:cs="Times New Roman"/>
          <w:color w:val="000000" w:themeColor="text1"/>
          <w:sz w:val="28"/>
          <w:szCs w:val="28"/>
        </w:rPr>
      </w:pPr>
    </w:p>
    <w:p w14:paraId="35BCDAC4" w14:textId="77777777" w:rsidR="00E5323B" w:rsidRPr="00894C55" w:rsidRDefault="00E5323B" w:rsidP="00894C55">
      <w:pPr>
        <w:spacing w:after="0" w:line="240" w:lineRule="auto"/>
        <w:rPr>
          <w:rFonts w:ascii="Times New Roman" w:hAnsi="Times New Roman" w:cs="Times New Roman"/>
          <w:sz w:val="28"/>
          <w:szCs w:val="28"/>
        </w:rPr>
      </w:pPr>
    </w:p>
    <w:p w14:paraId="450ADBE7" w14:textId="156A3495" w:rsidR="00054774" w:rsidRPr="0021722E" w:rsidRDefault="00BD3459" w:rsidP="00054774">
      <w:pPr>
        <w:pStyle w:val="NoSpacing"/>
        <w:rPr>
          <w:sz w:val="28"/>
          <w:szCs w:val="28"/>
        </w:rPr>
      </w:pPr>
      <w:r w:rsidRPr="005F4E06">
        <w:rPr>
          <w:sz w:val="28"/>
          <w:szCs w:val="28"/>
          <w:lang w:eastAsia="en-US"/>
        </w:rPr>
        <w:t>Veselības ministre</w:t>
      </w:r>
      <w:r w:rsidRPr="005F4E06">
        <w:rPr>
          <w:sz w:val="28"/>
          <w:szCs w:val="28"/>
          <w:lang w:eastAsia="en-US"/>
        </w:rPr>
        <w:tab/>
      </w:r>
      <w:r>
        <w:rPr>
          <w:sz w:val="28"/>
          <w:szCs w:val="28"/>
          <w:lang w:eastAsia="en-US"/>
        </w:rPr>
        <w:t xml:space="preserve">                                                                               </w:t>
      </w:r>
      <w:r w:rsidR="0056609F">
        <w:rPr>
          <w:sz w:val="28"/>
          <w:szCs w:val="28"/>
          <w:lang w:eastAsia="en-US"/>
        </w:rPr>
        <w:t>I</w:t>
      </w:r>
      <w:r w:rsidR="0020380C">
        <w:rPr>
          <w:sz w:val="28"/>
          <w:szCs w:val="28"/>
          <w:lang w:eastAsia="en-US"/>
        </w:rPr>
        <w:t>.</w:t>
      </w:r>
      <w:r w:rsidR="0056609F">
        <w:rPr>
          <w:sz w:val="28"/>
          <w:szCs w:val="28"/>
          <w:lang w:eastAsia="en-US"/>
        </w:rPr>
        <w:t xml:space="preserve"> Viņķele</w:t>
      </w:r>
      <w:r w:rsidRPr="005F4E06">
        <w:rPr>
          <w:sz w:val="28"/>
          <w:szCs w:val="28"/>
          <w:lang w:eastAsia="en-US"/>
        </w:rPr>
        <w:tab/>
      </w:r>
    </w:p>
    <w:p w14:paraId="4CA3034F" w14:textId="77777777" w:rsidR="00054774" w:rsidRPr="0021722E" w:rsidRDefault="00054774" w:rsidP="00054774">
      <w:pPr>
        <w:pStyle w:val="NoSpacing"/>
        <w:rPr>
          <w:sz w:val="28"/>
          <w:szCs w:val="28"/>
        </w:rPr>
      </w:pPr>
    </w:p>
    <w:p w14:paraId="24C2D819" w14:textId="5EC7C05A" w:rsidR="00054774" w:rsidRPr="0021722E" w:rsidRDefault="00BD3459" w:rsidP="00054774">
      <w:pPr>
        <w:pStyle w:val="NoSpacing"/>
        <w:rPr>
          <w:rFonts w:eastAsia="Lucida Sans Unicode"/>
          <w:kern w:val="3"/>
          <w:sz w:val="28"/>
          <w:szCs w:val="28"/>
        </w:rPr>
      </w:pPr>
      <w:r w:rsidRPr="0021722E">
        <w:rPr>
          <w:sz w:val="28"/>
          <w:szCs w:val="28"/>
        </w:rPr>
        <w:t>Vīza: Valsts sekretār</w:t>
      </w:r>
      <w:r w:rsidR="00680342">
        <w:rPr>
          <w:sz w:val="28"/>
          <w:szCs w:val="28"/>
        </w:rPr>
        <w:t xml:space="preserve">es </w:t>
      </w:r>
      <w:proofErr w:type="spellStart"/>
      <w:r w:rsidR="00680342">
        <w:rPr>
          <w:sz w:val="28"/>
          <w:szCs w:val="28"/>
        </w:rPr>
        <w:t>p.i</w:t>
      </w:r>
      <w:proofErr w:type="spellEnd"/>
      <w:r w:rsidR="00680342">
        <w:rPr>
          <w:sz w:val="28"/>
          <w:szCs w:val="28"/>
        </w:rPr>
        <w:t>.</w:t>
      </w:r>
      <w:r w:rsidRPr="0021722E">
        <w:rPr>
          <w:sz w:val="28"/>
          <w:szCs w:val="28"/>
        </w:rPr>
        <w:tab/>
      </w:r>
      <w:r w:rsidRPr="0021722E">
        <w:rPr>
          <w:sz w:val="28"/>
          <w:szCs w:val="28"/>
        </w:rPr>
        <w:tab/>
      </w:r>
      <w:r w:rsidRPr="0021722E">
        <w:rPr>
          <w:sz w:val="28"/>
          <w:szCs w:val="28"/>
        </w:rPr>
        <w:tab/>
      </w:r>
      <w:r w:rsidR="0056609F">
        <w:rPr>
          <w:sz w:val="28"/>
          <w:szCs w:val="28"/>
        </w:rPr>
        <w:t xml:space="preserve">   </w:t>
      </w:r>
      <w:r w:rsidR="009D2266">
        <w:rPr>
          <w:sz w:val="28"/>
          <w:szCs w:val="28"/>
        </w:rPr>
        <w:t xml:space="preserve">          </w:t>
      </w:r>
      <w:r w:rsidR="00680342">
        <w:rPr>
          <w:sz w:val="28"/>
          <w:szCs w:val="28"/>
        </w:rPr>
        <w:tab/>
      </w:r>
      <w:r w:rsidR="00680342">
        <w:rPr>
          <w:sz w:val="28"/>
          <w:szCs w:val="28"/>
        </w:rPr>
        <w:tab/>
        <w:t>Ā</w:t>
      </w:r>
      <w:r w:rsidR="0020380C">
        <w:rPr>
          <w:sz w:val="28"/>
          <w:szCs w:val="28"/>
        </w:rPr>
        <w:t>.</w:t>
      </w:r>
      <w:r w:rsidR="0056609F">
        <w:rPr>
          <w:sz w:val="28"/>
          <w:szCs w:val="28"/>
        </w:rPr>
        <w:t xml:space="preserve"> </w:t>
      </w:r>
      <w:proofErr w:type="spellStart"/>
      <w:r w:rsidR="00680342">
        <w:rPr>
          <w:sz w:val="28"/>
          <w:szCs w:val="28"/>
        </w:rPr>
        <w:t>Kasparāns</w:t>
      </w:r>
      <w:proofErr w:type="spellEnd"/>
    </w:p>
    <w:p w14:paraId="02EBECF9" w14:textId="77777777" w:rsidR="00894C55" w:rsidRPr="00894C55" w:rsidRDefault="00894C55" w:rsidP="00894C55">
      <w:pPr>
        <w:spacing w:after="0" w:line="240" w:lineRule="auto"/>
        <w:ind w:firstLine="720"/>
        <w:rPr>
          <w:rFonts w:ascii="Times New Roman" w:hAnsi="Times New Roman" w:cs="Times New Roman"/>
          <w:sz w:val="28"/>
          <w:szCs w:val="28"/>
        </w:rPr>
      </w:pPr>
    </w:p>
    <w:p w14:paraId="2FEEBD50" w14:textId="77777777" w:rsidR="00894C55" w:rsidRDefault="00894C55" w:rsidP="00894C55">
      <w:pPr>
        <w:spacing w:after="0" w:line="240" w:lineRule="auto"/>
        <w:ind w:firstLine="720"/>
        <w:rPr>
          <w:rFonts w:ascii="Times New Roman" w:hAnsi="Times New Roman" w:cs="Times New Roman"/>
          <w:sz w:val="28"/>
          <w:szCs w:val="28"/>
        </w:rPr>
      </w:pPr>
    </w:p>
    <w:p w14:paraId="054E9436" w14:textId="372B3833" w:rsidR="00894C55" w:rsidRPr="00894C55" w:rsidRDefault="0020380C"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A.Jurševica</w:t>
      </w:r>
      <w:proofErr w:type="spellEnd"/>
      <w:r w:rsidR="0056609F">
        <w:rPr>
          <w:rFonts w:ascii="Times New Roman" w:hAnsi="Times New Roman" w:cs="Times New Roman"/>
          <w:sz w:val="24"/>
          <w:szCs w:val="28"/>
        </w:rPr>
        <w:t>,</w:t>
      </w:r>
      <w:r w:rsidR="00D133F8">
        <w:rPr>
          <w:rFonts w:ascii="Times New Roman" w:hAnsi="Times New Roman" w:cs="Times New Roman"/>
          <w:sz w:val="24"/>
          <w:szCs w:val="28"/>
        </w:rPr>
        <w:t xml:space="preserve"> </w:t>
      </w:r>
      <w:r w:rsidR="00D133F8" w:rsidRPr="00894C55">
        <w:rPr>
          <w:rFonts w:ascii="Times New Roman" w:hAnsi="Times New Roman" w:cs="Times New Roman"/>
          <w:sz w:val="24"/>
          <w:szCs w:val="28"/>
        </w:rPr>
        <w:t>6</w:t>
      </w:r>
      <w:r w:rsidR="0056609F">
        <w:rPr>
          <w:rFonts w:ascii="Times New Roman" w:hAnsi="Times New Roman" w:cs="Times New Roman"/>
          <w:sz w:val="24"/>
          <w:szCs w:val="28"/>
        </w:rPr>
        <w:t>7</w:t>
      </w:r>
      <w:r>
        <w:rPr>
          <w:rFonts w:ascii="Times New Roman" w:hAnsi="Times New Roman" w:cs="Times New Roman"/>
          <w:sz w:val="24"/>
          <w:szCs w:val="28"/>
        </w:rPr>
        <w:t>876186</w:t>
      </w:r>
    </w:p>
    <w:p w14:paraId="32989BAF" w14:textId="58C743C3" w:rsidR="00894C55" w:rsidRPr="00894C55" w:rsidRDefault="00046390" w:rsidP="00894C55">
      <w:pPr>
        <w:tabs>
          <w:tab w:val="left" w:pos="6237"/>
        </w:tabs>
        <w:spacing w:after="0" w:line="240" w:lineRule="auto"/>
        <w:rPr>
          <w:rFonts w:ascii="Times New Roman" w:hAnsi="Times New Roman" w:cs="Times New Roman"/>
          <w:sz w:val="24"/>
          <w:szCs w:val="28"/>
        </w:rPr>
      </w:pPr>
      <w:hyperlink r:id="rId9" w:history="1">
        <w:r w:rsidR="0020380C" w:rsidRPr="00A368DB">
          <w:rPr>
            <w:rStyle w:val="Hyperlink"/>
            <w:rFonts w:ascii="Times New Roman" w:hAnsi="Times New Roman" w:cs="Times New Roman"/>
            <w:sz w:val="24"/>
            <w:szCs w:val="28"/>
          </w:rPr>
          <w:t>anita.jursevica@vm.gov.lv</w:t>
        </w:r>
      </w:hyperlink>
      <w:r w:rsidR="00CC1B71">
        <w:rPr>
          <w:rFonts w:ascii="Times New Roman" w:hAnsi="Times New Roman" w:cs="Times New Roman"/>
          <w:sz w:val="24"/>
          <w:szCs w:val="28"/>
        </w:rPr>
        <w:t xml:space="preserve"> </w:t>
      </w:r>
    </w:p>
    <w:sectPr w:rsidR="00894C55" w:rsidRPr="00894C55" w:rsidSect="009770F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6D6CB" w14:textId="77777777" w:rsidR="00B04C5D" w:rsidRDefault="00B04C5D">
      <w:pPr>
        <w:spacing w:after="0" w:line="240" w:lineRule="auto"/>
      </w:pPr>
      <w:r>
        <w:separator/>
      </w:r>
    </w:p>
  </w:endnote>
  <w:endnote w:type="continuationSeparator" w:id="0">
    <w:p w14:paraId="25E42845" w14:textId="77777777" w:rsidR="00B04C5D" w:rsidRDefault="00B0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CC200" w14:textId="21618320" w:rsidR="00F26016" w:rsidRPr="00894C55" w:rsidRDefault="00BD3459">
    <w:pPr>
      <w:pStyle w:val="Footer"/>
      <w:rPr>
        <w:rFonts w:ascii="Times New Roman" w:hAnsi="Times New Roman" w:cs="Times New Roman"/>
        <w:sz w:val="20"/>
        <w:szCs w:val="20"/>
      </w:rPr>
    </w:pPr>
    <w:r>
      <w:rPr>
        <w:rFonts w:ascii="Times New Roman" w:hAnsi="Times New Roman" w:cs="Times New Roman"/>
        <w:sz w:val="20"/>
        <w:szCs w:val="20"/>
      </w:rPr>
      <w:t>VM</w:t>
    </w:r>
    <w:r w:rsidR="007232EC">
      <w:rPr>
        <w:rFonts w:ascii="Times New Roman" w:hAnsi="Times New Roman" w:cs="Times New Roman"/>
        <w:sz w:val="20"/>
        <w:szCs w:val="20"/>
      </w:rPr>
      <w:t>anot_</w:t>
    </w:r>
    <w:r w:rsidR="0020380C">
      <w:rPr>
        <w:rFonts w:ascii="Times New Roman" w:hAnsi="Times New Roman" w:cs="Times New Roman"/>
        <w:sz w:val="20"/>
        <w:szCs w:val="20"/>
      </w:rPr>
      <w:t>2105</w:t>
    </w:r>
    <w:r w:rsidR="007232EC">
      <w:rPr>
        <w:rFonts w:ascii="Times New Roman" w:hAnsi="Times New Roman" w:cs="Times New Roman"/>
        <w:sz w:val="20"/>
        <w:szCs w:val="20"/>
      </w:rPr>
      <w:t>1</w:t>
    </w:r>
    <w:r w:rsidR="0056609F">
      <w:rPr>
        <w:rFonts w:ascii="Times New Roman" w:hAnsi="Times New Roman" w:cs="Times New Roman"/>
        <w:sz w:val="20"/>
        <w:szCs w:val="20"/>
      </w:rPr>
      <w:t>9</w:t>
    </w:r>
    <w:r w:rsidR="007232EC">
      <w:rPr>
        <w:rFonts w:ascii="Times New Roman" w:hAnsi="Times New Roman" w:cs="Times New Roman"/>
        <w:sz w:val="20"/>
        <w:szCs w:val="20"/>
      </w:rPr>
      <w:t>_groz134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84DBF" w14:textId="0A23DB8B" w:rsidR="00F26016" w:rsidRPr="009A2654" w:rsidRDefault="00BD3459">
    <w:pPr>
      <w:pStyle w:val="Footer"/>
      <w:rPr>
        <w:rFonts w:ascii="Times New Roman" w:hAnsi="Times New Roman" w:cs="Times New Roman"/>
        <w:sz w:val="20"/>
        <w:szCs w:val="20"/>
      </w:rPr>
    </w:pPr>
    <w:r>
      <w:rPr>
        <w:rFonts w:ascii="Times New Roman" w:hAnsi="Times New Roman" w:cs="Times New Roman"/>
        <w:sz w:val="20"/>
        <w:szCs w:val="20"/>
      </w:rPr>
      <w:t>VManot_</w:t>
    </w:r>
    <w:r w:rsidR="0020380C">
      <w:rPr>
        <w:rFonts w:ascii="Times New Roman" w:hAnsi="Times New Roman" w:cs="Times New Roman"/>
        <w:sz w:val="20"/>
        <w:szCs w:val="20"/>
      </w:rPr>
      <w:t>2105</w:t>
    </w:r>
    <w:r>
      <w:rPr>
        <w:rFonts w:ascii="Times New Roman" w:hAnsi="Times New Roman" w:cs="Times New Roman"/>
        <w:sz w:val="20"/>
        <w:szCs w:val="20"/>
      </w:rPr>
      <w:t>1</w:t>
    </w:r>
    <w:r w:rsidR="00CC1B71">
      <w:rPr>
        <w:rFonts w:ascii="Times New Roman" w:hAnsi="Times New Roman" w:cs="Times New Roman"/>
        <w:sz w:val="20"/>
        <w:szCs w:val="20"/>
      </w:rPr>
      <w:t>9</w:t>
    </w:r>
    <w:r>
      <w:rPr>
        <w:rFonts w:ascii="Times New Roman" w:hAnsi="Times New Roman" w:cs="Times New Roman"/>
        <w:sz w:val="20"/>
        <w:szCs w:val="20"/>
      </w:rPr>
      <w:t>_groz134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84BBD" w14:textId="77777777" w:rsidR="00B04C5D" w:rsidRDefault="00B04C5D" w:rsidP="00894C55">
      <w:pPr>
        <w:spacing w:after="0" w:line="240" w:lineRule="auto"/>
      </w:pPr>
      <w:r>
        <w:separator/>
      </w:r>
    </w:p>
  </w:footnote>
  <w:footnote w:type="continuationSeparator" w:id="0">
    <w:p w14:paraId="60B23545" w14:textId="77777777" w:rsidR="00B04C5D" w:rsidRDefault="00B04C5D" w:rsidP="00894C55">
      <w:pPr>
        <w:spacing w:after="0" w:line="240" w:lineRule="auto"/>
      </w:pPr>
      <w:r>
        <w:continuationSeparator/>
      </w:r>
    </w:p>
  </w:footnote>
  <w:footnote w:id="1">
    <w:p w14:paraId="18352E3F" w14:textId="77777777" w:rsidR="004C4EC7" w:rsidRPr="004500C7" w:rsidRDefault="004C4EC7" w:rsidP="004C4EC7">
      <w:pPr>
        <w:pStyle w:val="FootnoteText"/>
        <w:rPr>
          <w:rFonts w:ascii="Times New Roman" w:hAnsi="Times New Roman" w:cs="Times New Roman"/>
        </w:rPr>
      </w:pPr>
      <w:r w:rsidRPr="004500C7">
        <w:rPr>
          <w:rStyle w:val="FootnoteReference"/>
          <w:rFonts w:ascii="Times New Roman" w:hAnsi="Times New Roman" w:cs="Times New Roman"/>
        </w:rPr>
        <w:footnoteRef/>
      </w:r>
      <w:r w:rsidRPr="004500C7">
        <w:rPr>
          <w:rFonts w:ascii="Times New Roman" w:hAnsi="Times New Roman" w:cs="Times New Roman"/>
        </w:rPr>
        <w:t xml:space="preserve"> Vienotās veselības nozares elektroniskās informācijas sistēmas tālāka pilnveidošana, sasaistot to ar personas identifikāciju (Nr. 2.2.1.1/17/I/030) https://www.esfondi.lv/es-fondu-projektu-mekletajs/project?number=2.2.1.1%2F17%2FI%2F030</w:t>
      </w:r>
    </w:p>
  </w:footnote>
  <w:footnote w:id="2">
    <w:p w14:paraId="058A4EE9" w14:textId="7CAD1F02" w:rsidR="009851A4" w:rsidRPr="004500C7" w:rsidRDefault="009851A4">
      <w:pPr>
        <w:pStyle w:val="FootnoteText"/>
        <w:rPr>
          <w:rFonts w:ascii="Times New Roman" w:hAnsi="Times New Roman" w:cs="Times New Roman"/>
        </w:rPr>
      </w:pPr>
      <w:r w:rsidRPr="004500C7">
        <w:rPr>
          <w:rStyle w:val="FootnoteReference"/>
          <w:rFonts w:ascii="Times New Roman" w:hAnsi="Times New Roman" w:cs="Times New Roman"/>
        </w:rPr>
        <w:footnoteRef/>
      </w:r>
      <w:r w:rsidRPr="004500C7">
        <w:rPr>
          <w:rFonts w:ascii="Times New Roman" w:hAnsi="Times New Roman" w:cs="Times New Roman"/>
        </w:rPr>
        <w:t xml:space="preserve"> Vienotās veselības nozares elektroniskās informācijas sistēmas tālāka pilnveidošana, sasaistot to ar personas identifikāciju (Nr. 2.2.1.1/17/I/030) https://www.esfondi.lv/es-fondu-projektu-mekletajs/project?number=2.2.1.1%2F17%2FI%2F030</w:t>
      </w:r>
    </w:p>
  </w:footnote>
  <w:footnote w:id="3">
    <w:p w14:paraId="423AA597" w14:textId="37C01C51"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I</w:t>
      </w:r>
      <w:r w:rsidRPr="000709B8">
        <w:rPr>
          <w:rFonts w:ascii="Times New Roman" w:hAnsi="Times New Roman" w:cs="Times New Roman"/>
        </w:rPr>
        <w:t>edzīvotāju skaits Latvijā 201</w:t>
      </w:r>
      <w:r w:rsidR="009851A4">
        <w:rPr>
          <w:rFonts w:ascii="Times New Roman" w:hAnsi="Times New Roman" w:cs="Times New Roman"/>
        </w:rPr>
        <w:t>8</w:t>
      </w:r>
      <w:r w:rsidRPr="000709B8">
        <w:rPr>
          <w:rFonts w:ascii="Times New Roman" w:hAnsi="Times New Roman" w:cs="Times New Roman"/>
        </w:rPr>
        <w:t>.gada sākumā</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Centrālās statistikas pārvaldes dati</w:t>
      </w:r>
    </w:p>
  </w:footnote>
  <w:footnote w:id="4">
    <w:p w14:paraId="5EEF6207" w14:textId="6A0F1256"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Ā</w:t>
      </w:r>
      <w:r w:rsidRPr="000709B8">
        <w:rPr>
          <w:rFonts w:ascii="Times New Roman" w:hAnsi="Times New Roman" w:cs="Times New Roman"/>
        </w:rPr>
        <w:t>rstniecības iestāžu skaits Latvijā 2017.gada 19.decembrī</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Ārstniecības iestāžu reģistra dati </w:t>
      </w:r>
    </w:p>
  </w:footnote>
  <w:footnote w:id="5">
    <w:p w14:paraId="20908E05" w14:textId="6EBC6ACA" w:rsidR="00F26016" w:rsidRPr="00FD362D" w:rsidRDefault="00BD3459">
      <w:pPr>
        <w:pStyle w:val="FootnoteText"/>
        <w:rPr>
          <w:rFonts w:ascii="Times New Roman" w:hAnsi="Times New Roman" w:cs="Times New Roman"/>
        </w:rPr>
      </w:pPr>
      <w:r w:rsidRPr="00FD362D">
        <w:rPr>
          <w:rStyle w:val="FootnoteReference"/>
          <w:rFonts w:ascii="Times New Roman" w:hAnsi="Times New Roman" w:cs="Times New Roman"/>
        </w:rPr>
        <w:footnoteRef/>
      </w:r>
      <w:r w:rsidRPr="00FD362D">
        <w:rPr>
          <w:rFonts w:ascii="Times New Roman" w:hAnsi="Times New Roman" w:cs="Times New Roman"/>
        </w:rPr>
        <w:t xml:space="preserve"> </w:t>
      </w:r>
      <w:r>
        <w:rPr>
          <w:rFonts w:ascii="Times New Roman" w:hAnsi="Times New Roman" w:cs="Times New Roman"/>
        </w:rPr>
        <w:t>S</w:t>
      </w:r>
      <w:r w:rsidRPr="000709B8">
        <w:rPr>
          <w:rFonts w:ascii="Times New Roman" w:hAnsi="Times New Roman" w:cs="Times New Roman"/>
        </w:rPr>
        <w:t xml:space="preserve">kaits </w:t>
      </w:r>
      <w:r w:rsidR="009C7033" w:rsidRPr="000709B8">
        <w:rPr>
          <w:rFonts w:ascii="Times New Roman" w:hAnsi="Times New Roman" w:cs="Times New Roman"/>
        </w:rPr>
        <w:t>201</w:t>
      </w:r>
      <w:r w:rsidR="009C7033">
        <w:rPr>
          <w:rFonts w:ascii="Times New Roman" w:hAnsi="Times New Roman" w:cs="Times New Roman"/>
        </w:rPr>
        <w:t>7</w:t>
      </w:r>
      <w:r w:rsidRPr="000709B8">
        <w:rPr>
          <w:rFonts w:ascii="Times New Roman" w:hAnsi="Times New Roman" w:cs="Times New Roman"/>
        </w:rPr>
        <w:t>.gadā</w:t>
      </w:r>
      <w:r>
        <w:rPr>
          <w:rFonts w:ascii="Times New Roman" w:hAnsi="Times New Roman" w:cs="Times New Roman"/>
        </w:rPr>
        <w:t>.</w:t>
      </w:r>
      <w:r w:rsidRPr="000709B8">
        <w:rPr>
          <w:rFonts w:ascii="Times New Roman" w:hAnsi="Times New Roman" w:cs="Times New Roman"/>
        </w:rPr>
        <w:t xml:space="preserve"> </w:t>
      </w:r>
      <w:r w:rsidRPr="00FD362D">
        <w:rPr>
          <w:rFonts w:ascii="Times New Roman" w:hAnsi="Times New Roman" w:cs="Times New Roman"/>
        </w:rPr>
        <w:t xml:space="preserve">Latvijas veselības aprūpes statistikas gadagrāmata </w:t>
      </w:r>
      <w:r w:rsidR="009C7033" w:rsidRPr="00FD362D">
        <w:rPr>
          <w:rFonts w:ascii="Times New Roman" w:hAnsi="Times New Roman" w:cs="Times New Roman"/>
        </w:rPr>
        <w:t>201</w:t>
      </w:r>
      <w:r w:rsidR="009C7033">
        <w:rPr>
          <w:rFonts w:ascii="Times New Roman" w:hAnsi="Times New Roman" w:cs="Times New Roman"/>
        </w:rPr>
        <w:t>7</w:t>
      </w:r>
      <w:r w:rsidRPr="00FD362D">
        <w:rPr>
          <w:rFonts w:ascii="Times New Roman" w:hAnsi="Times New Roman" w:cs="Times New Roman"/>
        </w:rPr>
        <w:t>. Slimību profilakses un kontroles centrs, Rīga 201</w:t>
      </w:r>
      <w:r w:rsidR="009C7033">
        <w:rPr>
          <w:rFonts w:ascii="Times New Roman" w:hAnsi="Times New Roman" w:cs="Times New Roman"/>
        </w:rPr>
        <w:t>8</w:t>
      </w:r>
      <w:r w:rsidRPr="00FD362D">
        <w:rPr>
          <w:rFonts w:ascii="Times New Roman" w:hAnsi="Times New Roman" w:cs="Times New Roman"/>
        </w:rPr>
        <w:t>.</w:t>
      </w:r>
    </w:p>
  </w:footnote>
  <w:footnote w:id="6">
    <w:p w14:paraId="5FB16844" w14:textId="2CD66A68" w:rsidR="005F268A" w:rsidRPr="00D10450" w:rsidRDefault="005F268A" w:rsidP="00D10450">
      <w:pPr>
        <w:pStyle w:val="FootnoteText"/>
        <w:jc w:val="both"/>
        <w:rPr>
          <w:rFonts w:ascii="Times New Roman" w:hAnsi="Times New Roman" w:cs="Times New Roman"/>
        </w:rPr>
      </w:pPr>
      <w:r w:rsidRPr="005F268A">
        <w:rPr>
          <w:rStyle w:val="FootnoteReference"/>
          <w:rFonts w:ascii="Times New Roman" w:hAnsi="Times New Roman" w:cs="Times New Roman"/>
        </w:rPr>
        <w:footnoteRef/>
      </w:r>
      <w:r w:rsidRPr="005F268A">
        <w:rPr>
          <w:rFonts w:ascii="Times New Roman" w:hAnsi="Times New Roman" w:cs="Times New Roman"/>
        </w:rPr>
        <w:t xml:space="preserve"> </w:t>
      </w:r>
      <w:r w:rsidRPr="00D10450">
        <w:rPr>
          <w:rFonts w:ascii="Times New Roman" w:hAnsi="Times New Roman" w:cs="Times New Roman"/>
        </w:rPr>
        <w:t>Saskaņā ar Ministru kabineta 2014. gada 11. marta noteikumu Nr. 134 “Noteikumi par vienoto veselības nozares elektronisko informācijas sistēmu" 7.1., 7.3. un 7.7. apakšpunktu E-veselības sistēmā iekļaujamie rezultātu dokumenti ir pārskats par ambulatorā pacienta izmeklēšanu/ārstēšanu, izraksts-</w:t>
      </w:r>
      <w:proofErr w:type="spellStart"/>
      <w:r w:rsidRPr="00D10450">
        <w:rPr>
          <w:rFonts w:ascii="Times New Roman" w:hAnsi="Times New Roman" w:cs="Times New Roman"/>
        </w:rPr>
        <w:t>epikrīze</w:t>
      </w:r>
      <w:proofErr w:type="spellEnd"/>
      <w:r w:rsidRPr="00D10450">
        <w:rPr>
          <w:rFonts w:ascii="Times New Roman" w:hAnsi="Times New Roman" w:cs="Times New Roman"/>
        </w:rPr>
        <w:t xml:space="preserve"> un </w:t>
      </w:r>
      <w:proofErr w:type="spellStart"/>
      <w:r w:rsidRPr="00D10450">
        <w:rPr>
          <w:rFonts w:ascii="Times New Roman" w:hAnsi="Times New Roman" w:cs="Times New Roman"/>
        </w:rPr>
        <w:t>radioloģiskā</w:t>
      </w:r>
      <w:proofErr w:type="spellEnd"/>
      <w:r w:rsidRPr="00D10450">
        <w:rPr>
          <w:rFonts w:ascii="Times New Roman" w:hAnsi="Times New Roman" w:cs="Times New Roman"/>
        </w:rPr>
        <w:t xml:space="preserve"> izmeklējuma apraksts.</w:t>
      </w:r>
    </w:p>
  </w:footnote>
  <w:footnote w:id="7">
    <w:p w14:paraId="463D0B2B" w14:textId="383457DF" w:rsidR="00431F3C" w:rsidRDefault="00431F3C" w:rsidP="00D10450">
      <w:pPr>
        <w:pStyle w:val="FootnoteText"/>
        <w:jc w:val="both"/>
      </w:pPr>
      <w:r w:rsidRPr="00D10450">
        <w:rPr>
          <w:rStyle w:val="FootnoteReference"/>
          <w:rFonts w:ascii="Times New Roman" w:hAnsi="Times New Roman" w:cs="Times New Roman"/>
        </w:rPr>
        <w:footnoteRef/>
      </w:r>
      <w:r w:rsidRPr="00D10450">
        <w:rPr>
          <w:rFonts w:ascii="Times New Roman" w:hAnsi="Times New Roman" w:cs="Times New Roman"/>
        </w:rPr>
        <w:t xml:space="preserve"> Diagnosticētās slimības, veiktās ķirurģiskās operācijas, regulāri lietojamās zāles, alerģijas un cita būtiska pacienta veselības informācija, kuru svarīgi zināt, nodrošinot pacientam nepieciešamo veselības aprūpi</w:t>
      </w:r>
      <w:r w:rsidR="00D1045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514697"/>
      <w:docPartObj>
        <w:docPartGallery w:val="Page Numbers (Top of Page)"/>
        <w:docPartUnique/>
      </w:docPartObj>
    </w:sdtPr>
    <w:sdtEndPr>
      <w:rPr>
        <w:rFonts w:ascii="Times New Roman" w:hAnsi="Times New Roman" w:cs="Times New Roman"/>
        <w:noProof/>
        <w:sz w:val="24"/>
        <w:szCs w:val="20"/>
      </w:rPr>
    </w:sdtEndPr>
    <w:sdtContent>
      <w:p w14:paraId="0701EDCC" w14:textId="3C281F05" w:rsidR="00F26016" w:rsidRPr="00C25B49" w:rsidRDefault="00BD345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206F2">
          <w:rPr>
            <w:rFonts w:ascii="Times New Roman" w:hAnsi="Times New Roman" w:cs="Times New Roman"/>
            <w:noProof/>
            <w:sz w:val="24"/>
            <w:szCs w:val="20"/>
          </w:rPr>
          <w:t>27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40114D"/>
    <w:multiLevelType w:val="hybridMultilevel"/>
    <w:tmpl w:val="3C865C40"/>
    <w:lvl w:ilvl="0" w:tplc="4548308E">
      <w:start w:val="1"/>
      <w:numFmt w:val="decimal"/>
      <w:lvlText w:val="%1)"/>
      <w:lvlJc w:val="left"/>
      <w:pPr>
        <w:ind w:left="720" w:hanging="360"/>
      </w:pPr>
      <w:rPr>
        <w:rFonts w:hint="default"/>
      </w:rPr>
    </w:lvl>
    <w:lvl w:ilvl="1" w:tplc="244A9E26" w:tentative="1">
      <w:start w:val="1"/>
      <w:numFmt w:val="lowerLetter"/>
      <w:lvlText w:val="%2."/>
      <w:lvlJc w:val="left"/>
      <w:pPr>
        <w:ind w:left="1440" w:hanging="360"/>
      </w:pPr>
    </w:lvl>
    <w:lvl w:ilvl="2" w:tplc="7E4822E0" w:tentative="1">
      <w:start w:val="1"/>
      <w:numFmt w:val="lowerRoman"/>
      <w:lvlText w:val="%3."/>
      <w:lvlJc w:val="right"/>
      <w:pPr>
        <w:ind w:left="2160" w:hanging="180"/>
      </w:pPr>
    </w:lvl>
    <w:lvl w:ilvl="3" w:tplc="37D42AB6" w:tentative="1">
      <w:start w:val="1"/>
      <w:numFmt w:val="decimal"/>
      <w:lvlText w:val="%4."/>
      <w:lvlJc w:val="left"/>
      <w:pPr>
        <w:ind w:left="2880" w:hanging="360"/>
      </w:pPr>
    </w:lvl>
    <w:lvl w:ilvl="4" w:tplc="D004EA8E" w:tentative="1">
      <w:start w:val="1"/>
      <w:numFmt w:val="lowerLetter"/>
      <w:lvlText w:val="%5."/>
      <w:lvlJc w:val="left"/>
      <w:pPr>
        <w:ind w:left="3600" w:hanging="360"/>
      </w:pPr>
    </w:lvl>
    <w:lvl w:ilvl="5" w:tplc="E2EC0B92" w:tentative="1">
      <w:start w:val="1"/>
      <w:numFmt w:val="lowerRoman"/>
      <w:lvlText w:val="%6."/>
      <w:lvlJc w:val="right"/>
      <w:pPr>
        <w:ind w:left="4320" w:hanging="180"/>
      </w:pPr>
    </w:lvl>
    <w:lvl w:ilvl="6" w:tplc="2C22A0E0" w:tentative="1">
      <w:start w:val="1"/>
      <w:numFmt w:val="decimal"/>
      <w:lvlText w:val="%7."/>
      <w:lvlJc w:val="left"/>
      <w:pPr>
        <w:ind w:left="5040" w:hanging="360"/>
      </w:pPr>
    </w:lvl>
    <w:lvl w:ilvl="7" w:tplc="3392C98C" w:tentative="1">
      <w:start w:val="1"/>
      <w:numFmt w:val="lowerLetter"/>
      <w:lvlText w:val="%8."/>
      <w:lvlJc w:val="left"/>
      <w:pPr>
        <w:ind w:left="5760" w:hanging="360"/>
      </w:pPr>
    </w:lvl>
    <w:lvl w:ilvl="8" w:tplc="91668FF4" w:tentative="1">
      <w:start w:val="1"/>
      <w:numFmt w:val="lowerRoman"/>
      <w:lvlText w:val="%9."/>
      <w:lvlJc w:val="right"/>
      <w:pPr>
        <w:ind w:left="6480" w:hanging="180"/>
      </w:pPr>
    </w:lvl>
  </w:abstractNum>
  <w:abstractNum w:abstractNumId="1" w15:restartNumberingAfterBreak="1">
    <w:nsid w:val="0C4D108E"/>
    <w:multiLevelType w:val="hybridMultilevel"/>
    <w:tmpl w:val="1F5C5132"/>
    <w:lvl w:ilvl="0" w:tplc="ABDC9940">
      <w:start w:val="1"/>
      <w:numFmt w:val="decimal"/>
      <w:lvlText w:val="%1)"/>
      <w:lvlJc w:val="left"/>
      <w:pPr>
        <w:ind w:left="720" w:hanging="360"/>
      </w:pPr>
      <w:rPr>
        <w:rFonts w:hint="default"/>
        <w:b w:val="0"/>
      </w:rPr>
    </w:lvl>
    <w:lvl w:ilvl="1" w:tplc="937C5FE4" w:tentative="1">
      <w:start w:val="1"/>
      <w:numFmt w:val="lowerLetter"/>
      <w:lvlText w:val="%2."/>
      <w:lvlJc w:val="left"/>
      <w:pPr>
        <w:ind w:left="1440" w:hanging="360"/>
      </w:pPr>
    </w:lvl>
    <w:lvl w:ilvl="2" w:tplc="0E121884" w:tentative="1">
      <w:start w:val="1"/>
      <w:numFmt w:val="lowerRoman"/>
      <w:lvlText w:val="%3."/>
      <w:lvlJc w:val="right"/>
      <w:pPr>
        <w:ind w:left="2160" w:hanging="180"/>
      </w:pPr>
    </w:lvl>
    <w:lvl w:ilvl="3" w:tplc="DD547DC8" w:tentative="1">
      <w:start w:val="1"/>
      <w:numFmt w:val="decimal"/>
      <w:lvlText w:val="%4."/>
      <w:lvlJc w:val="left"/>
      <w:pPr>
        <w:ind w:left="2880" w:hanging="360"/>
      </w:pPr>
    </w:lvl>
    <w:lvl w:ilvl="4" w:tplc="DFF4235C" w:tentative="1">
      <w:start w:val="1"/>
      <w:numFmt w:val="lowerLetter"/>
      <w:lvlText w:val="%5."/>
      <w:lvlJc w:val="left"/>
      <w:pPr>
        <w:ind w:left="3600" w:hanging="360"/>
      </w:pPr>
    </w:lvl>
    <w:lvl w:ilvl="5" w:tplc="EA3C90A4" w:tentative="1">
      <w:start w:val="1"/>
      <w:numFmt w:val="lowerRoman"/>
      <w:lvlText w:val="%6."/>
      <w:lvlJc w:val="right"/>
      <w:pPr>
        <w:ind w:left="4320" w:hanging="180"/>
      </w:pPr>
    </w:lvl>
    <w:lvl w:ilvl="6" w:tplc="5008CBDE" w:tentative="1">
      <w:start w:val="1"/>
      <w:numFmt w:val="decimal"/>
      <w:lvlText w:val="%7."/>
      <w:lvlJc w:val="left"/>
      <w:pPr>
        <w:ind w:left="5040" w:hanging="360"/>
      </w:pPr>
    </w:lvl>
    <w:lvl w:ilvl="7" w:tplc="866C41E2" w:tentative="1">
      <w:start w:val="1"/>
      <w:numFmt w:val="lowerLetter"/>
      <w:lvlText w:val="%8."/>
      <w:lvlJc w:val="left"/>
      <w:pPr>
        <w:ind w:left="5760" w:hanging="360"/>
      </w:pPr>
    </w:lvl>
    <w:lvl w:ilvl="8" w:tplc="CFB6EE3A" w:tentative="1">
      <w:start w:val="1"/>
      <w:numFmt w:val="lowerRoman"/>
      <w:lvlText w:val="%9."/>
      <w:lvlJc w:val="right"/>
      <w:pPr>
        <w:ind w:left="6480" w:hanging="180"/>
      </w:pPr>
    </w:lvl>
  </w:abstractNum>
  <w:abstractNum w:abstractNumId="2" w15:restartNumberingAfterBreak="1">
    <w:nsid w:val="642F2F84"/>
    <w:multiLevelType w:val="hybridMultilevel"/>
    <w:tmpl w:val="4F642F48"/>
    <w:lvl w:ilvl="0" w:tplc="36664336">
      <w:start w:val="1"/>
      <w:numFmt w:val="lowerLetter"/>
      <w:lvlText w:val="%1)"/>
      <w:lvlJc w:val="left"/>
      <w:pPr>
        <w:ind w:left="1575" w:hanging="360"/>
      </w:pPr>
      <w:rPr>
        <w:rFonts w:hint="default"/>
      </w:rPr>
    </w:lvl>
    <w:lvl w:ilvl="1" w:tplc="EF74D372" w:tentative="1">
      <w:start w:val="1"/>
      <w:numFmt w:val="lowerLetter"/>
      <w:lvlText w:val="%2."/>
      <w:lvlJc w:val="left"/>
      <w:pPr>
        <w:ind w:left="2295" w:hanging="360"/>
      </w:pPr>
    </w:lvl>
    <w:lvl w:ilvl="2" w:tplc="7A7EA1C6" w:tentative="1">
      <w:start w:val="1"/>
      <w:numFmt w:val="lowerRoman"/>
      <w:lvlText w:val="%3."/>
      <w:lvlJc w:val="right"/>
      <w:pPr>
        <w:ind w:left="3015" w:hanging="180"/>
      </w:pPr>
    </w:lvl>
    <w:lvl w:ilvl="3" w:tplc="CAF48D82" w:tentative="1">
      <w:start w:val="1"/>
      <w:numFmt w:val="decimal"/>
      <w:lvlText w:val="%4."/>
      <w:lvlJc w:val="left"/>
      <w:pPr>
        <w:ind w:left="3735" w:hanging="360"/>
      </w:pPr>
    </w:lvl>
    <w:lvl w:ilvl="4" w:tplc="46220BDC" w:tentative="1">
      <w:start w:val="1"/>
      <w:numFmt w:val="lowerLetter"/>
      <w:lvlText w:val="%5."/>
      <w:lvlJc w:val="left"/>
      <w:pPr>
        <w:ind w:left="4455" w:hanging="360"/>
      </w:pPr>
    </w:lvl>
    <w:lvl w:ilvl="5" w:tplc="38F68E36" w:tentative="1">
      <w:start w:val="1"/>
      <w:numFmt w:val="lowerRoman"/>
      <w:lvlText w:val="%6."/>
      <w:lvlJc w:val="right"/>
      <w:pPr>
        <w:ind w:left="5175" w:hanging="180"/>
      </w:pPr>
    </w:lvl>
    <w:lvl w:ilvl="6" w:tplc="1E0E68EC" w:tentative="1">
      <w:start w:val="1"/>
      <w:numFmt w:val="decimal"/>
      <w:lvlText w:val="%7."/>
      <w:lvlJc w:val="left"/>
      <w:pPr>
        <w:ind w:left="5895" w:hanging="360"/>
      </w:pPr>
    </w:lvl>
    <w:lvl w:ilvl="7" w:tplc="7DBE5FC8" w:tentative="1">
      <w:start w:val="1"/>
      <w:numFmt w:val="lowerLetter"/>
      <w:lvlText w:val="%8."/>
      <w:lvlJc w:val="left"/>
      <w:pPr>
        <w:ind w:left="6615" w:hanging="360"/>
      </w:pPr>
    </w:lvl>
    <w:lvl w:ilvl="8" w:tplc="F9305398" w:tentative="1">
      <w:start w:val="1"/>
      <w:numFmt w:val="lowerRoman"/>
      <w:lvlText w:val="%9."/>
      <w:lvlJc w:val="right"/>
      <w:pPr>
        <w:ind w:left="7335" w:hanging="180"/>
      </w:pPr>
    </w:lvl>
  </w:abstractNum>
  <w:abstractNum w:abstractNumId="3" w15:restartNumberingAfterBreak="1">
    <w:nsid w:val="6E42187A"/>
    <w:multiLevelType w:val="hybridMultilevel"/>
    <w:tmpl w:val="6F184D08"/>
    <w:lvl w:ilvl="0" w:tplc="EAFC4A48">
      <w:start w:val="1"/>
      <w:numFmt w:val="bullet"/>
      <w:lvlText w:val=""/>
      <w:lvlJc w:val="left"/>
      <w:pPr>
        <w:ind w:left="765" w:hanging="360"/>
      </w:pPr>
      <w:rPr>
        <w:rFonts w:ascii="Wingdings" w:hAnsi="Wingdings" w:hint="default"/>
      </w:rPr>
    </w:lvl>
    <w:lvl w:ilvl="1" w:tplc="1BAE42C0" w:tentative="1">
      <w:start w:val="1"/>
      <w:numFmt w:val="bullet"/>
      <w:lvlText w:val="o"/>
      <w:lvlJc w:val="left"/>
      <w:pPr>
        <w:ind w:left="1485" w:hanging="360"/>
      </w:pPr>
      <w:rPr>
        <w:rFonts w:ascii="Courier New" w:hAnsi="Courier New" w:cs="Courier New" w:hint="default"/>
      </w:rPr>
    </w:lvl>
    <w:lvl w:ilvl="2" w:tplc="49AA946E" w:tentative="1">
      <w:start w:val="1"/>
      <w:numFmt w:val="bullet"/>
      <w:lvlText w:val=""/>
      <w:lvlJc w:val="left"/>
      <w:pPr>
        <w:ind w:left="2205" w:hanging="360"/>
      </w:pPr>
      <w:rPr>
        <w:rFonts w:ascii="Wingdings" w:hAnsi="Wingdings" w:hint="default"/>
      </w:rPr>
    </w:lvl>
    <w:lvl w:ilvl="3" w:tplc="D4D0C5FC" w:tentative="1">
      <w:start w:val="1"/>
      <w:numFmt w:val="bullet"/>
      <w:lvlText w:val=""/>
      <w:lvlJc w:val="left"/>
      <w:pPr>
        <w:ind w:left="2925" w:hanging="360"/>
      </w:pPr>
      <w:rPr>
        <w:rFonts w:ascii="Symbol" w:hAnsi="Symbol" w:hint="default"/>
      </w:rPr>
    </w:lvl>
    <w:lvl w:ilvl="4" w:tplc="03763380" w:tentative="1">
      <w:start w:val="1"/>
      <w:numFmt w:val="bullet"/>
      <w:lvlText w:val="o"/>
      <w:lvlJc w:val="left"/>
      <w:pPr>
        <w:ind w:left="3645" w:hanging="360"/>
      </w:pPr>
      <w:rPr>
        <w:rFonts w:ascii="Courier New" w:hAnsi="Courier New" w:cs="Courier New" w:hint="default"/>
      </w:rPr>
    </w:lvl>
    <w:lvl w:ilvl="5" w:tplc="0450AB8E" w:tentative="1">
      <w:start w:val="1"/>
      <w:numFmt w:val="bullet"/>
      <w:lvlText w:val=""/>
      <w:lvlJc w:val="left"/>
      <w:pPr>
        <w:ind w:left="4365" w:hanging="360"/>
      </w:pPr>
      <w:rPr>
        <w:rFonts w:ascii="Wingdings" w:hAnsi="Wingdings" w:hint="default"/>
      </w:rPr>
    </w:lvl>
    <w:lvl w:ilvl="6" w:tplc="D894290E" w:tentative="1">
      <w:start w:val="1"/>
      <w:numFmt w:val="bullet"/>
      <w:lvlText w:val=""/>
      <w:lvlJc w:val="left"/>
      <w:pPr>
        <w:ind w:left="5085" w:hanging="360"/>
      </w:pPr>
      <w:rPr>
        <w:rFonts w:ascii="Symbol" w:hAnsi="Symbol" w:hint="default"/>
      </w:rPr>
    </w:lvl>
    <w:lvl w:ilvl="7" w:tplc="7640182E" w:tentative="1">
      <w:start w:val="1"/>
      <w:numFmt w:val="bullet"/>
      <w:lvlText w:val="o"/>
      <w:lvlJc w:val="left"/>
      <w:pPr>
        <w:ind w:left="5805" w:hanging="360"/>
      </w:pPr>
      <w:rPr>
        <w:rFonts w:ascii="Courier New" w:hAnsi="Courier New" w:cs="Courier New" w:hint="default"/>
      </w:rPr>
    </w:lvl>
    <w:lvl w:ilvl="8" w:tplc="DE2E5010" w:tentative="1">
      <w:start w:val="1"/>
      <w:numFmt w:val="bullet"/>
      <w:lvlText w:val=""/>
      <w:lvlJc w:val="left"/>
      <w:pPr>
        <w:ind w:left="6525" w:hanging="360"/>
      </w:pPr>
      <w:rPr>
        <w:rFonts w:ascii="Wingdings" w:hAnsi="Wingdings" w:hint="default"/>
      </w:rPr>
    </w:lvl>
  </w:abstractNum>
  <w:abstractNum w:abstractNumId="4" w15:restartNumberingAfterBreak="1">
    <w:nsid w:val="7091432E"/>
    <w:multiLevelType w:val="hybridMultilevel"/>
    <w:tmpl w:val="607A9952"/>
    <w:lvl w:ilvl="0" w:tplc="E924ACC2">
      <w:start w:val="1"/>
      <w:numFmt w:val="bullet"/>
      <w:lvlText w:val=""/>
      <w:lvlJc w:val="left"/>
      <w:pPr>
        <w:ind w:left="720" w:hanging="360"/>
      </w:pPr>
      <w:rPr>
        <w:rFonts w:ascii="Wingdings" w:hAnsi="Wingdings" w:hint="default"/>
      </w:rPr>
    </w:lvl>
    <w:lvl w:ilvl="1" w:tplc="0928B7FC" w:tentative="1">
      <w:start w:val="1"/>
      <w:numFmt w:val="bullet"/>
      <w:lvlText w:val="o"/>
      <w:lvlJc w:val="left"/>
      <w:pPr>
        <w:ind w:left="1440" w:hanging="360"/>
      </w:pPr>
      <w:rPr>
        <w:rFonts w:ascii="Courier New" w:hAnsi="Courier New" w:cs="Courier New" w:hint="default"/>
      </w:rPr>
    </w:lvl>
    <w:lvl w:ilvl="2" w:tplc="BB7AB848" w:tentative="1">
      <w:start w:val="1"/>
      <w:numFmt w:val="bullet"/>
      <w:lvlText w:val=""/>
      <w:lvlJc w:val="left"/>
      <w:pPr>
        <w:ind w:left="2160" w:hanging="360"/>
      </w:pPr>
      <w:rPr>
        <w:rFonts w:ascii="Wingdings" w:hAnsi="Wingdings" w:hint="default"/>
      </w:rPr>
    </w:lvl>
    <w:lvl w:ilvl="3" w:tplc="3C6437D4" w:tentative="1">
      <w:start w:val="1"/>
      <w:numFmt w:val="bullet"/>
      <w:lvlText w:val=""/>
      <w:lvlJc w:val="left"/>
      <w:pPr>
        <w:ind w:left="2880" w:hanging="360"/>
      </w:pPr>
      <w:rPr>
        <w:rFonts w:ascii="Symbol" w:hAnsi="Symbol" w:hint="default"/>
      </w:rPr>
    </w:lvl>
    <w:lvl w:ilvl="4" w:tplc="08809474" w:tentative="1">
      <w:start w:val="1"/>
      <w:numFmt w:val="bullet"/>
      <w:lvlText w:val="o"/>
      <w:lvlJc w:val="left"/>
      <w:pPr>
        <w:ind w:left="3600" w:hanging="360"/>
      </w:pPr>
      <w:rPr>
        <w:rFonts w:ascii="Courier New" w:hAnsi="Courier New" w:cs="Courier New" w:hint="default"/>
      </w:rPr>
    </w:lvl>
    <w:lvl w:ilvl="5" w:tplc="CDBC4B14" w:tentative="1">
      <w:start w:val="1"/>
      <w:numFmt w:val="bullet"/>
      <w:lvlText w:val=""/>
      <w:lvlJc w:val="left"/>
      <w:pPr>
        <w:ind w:left="4320" w:hanging="360"/>
      </w:pPr>
      <w:rPr>
        <w:rFonts w:ascii="Wingdings" w:hAnsi="Wingdings" w:hint="default"/>
      </w:rPr>
    </w:lvl>
    <w:lvl w:ilvl="6" w:tplc="C6309276" w:tentative="1">
      <w:start w:val="1"/>
      <w:numFmt w:val="bullet"/>
      <w:lvlText w:val=""/>
      <w:lvlJc w:val="left"/>
      <w:pPr>
        <w:ind w:left="5040" w:hanging="360"/>
      </w:pPr>
      <w:rPr>
        <w:rFonts w:ascii="Symbol" w:hAnsi="Symbol" w:hint="default"/>
      </w:rPr>
    </w:lvl>
    <w:lvl w:ilvl="7" w:tplc="46AE139E" w:tentative="1">
      <w:start w:val="1"/>
      <w:numFmt w:val="bullet"/>
      <w:lvlText w:val="o"/>
      <w:lvlJc w:val="left"/>
      <w:pPr>
        <w:ind w:left="5760" w:hanging="360"/>
      </w:pPr>
      <w:rPr>
        <w:rFonts w:ascii="Courier New" w:hAnsi="Courier New" w:cs="Courier New" w:hint="default"/>
      </w:rPr>
    </w:lvl>
    <w:lvl w:ilvl="8" w:tplc="06E00846" w:tentative="1">
      <w:start w:val="1"/>
      <w:numFmt w:val="bullet"/>
      <w:lvlText w:val=""/>
      <w:lvlJc w:val="left"/>
      <w:pPr>
        <w:ind w:left="6480" w:hanging="360"/>
      </w:pPr>
      <w:rPr>
        <w:rFonts w:ascii="Wingdings" w:hAnsi="Wingdings" w:hint="default"/>
      </w:rPr>
    </w:lvl>
  </w:abstractNum>
  <w:abstractNum w:abstractNumId="5" w15:restartNumberingAfterBreak="1">
    <w:nsid w:val="73D57345"/>
    <w:multiLevelType w:val="hybridMultilevel"/>
    <w:tmpl w:val="F3941352"/>
    <w:lvl w:ilvl="0" w:tplc="EE48CB3A">
      <w:start w:val="1"/>
      <w:numFmt w:val="bullet"/>
      <w:lvlText w:val=""/>
      <w:lvlJc w:val="left"/>
      <w:pPr>
        <w:ind w:left="720" w:hanging="360"/>
      </w:pPr>
      <w:rPr>
        <w:rFonts w:ascii="Wingdings" w:hAnsi="Wingdings" w:hint="default"/>
      </w:rPr>
    </w:lvl>
    <w:lvl w:ilvl="1" w:tplc="211A55B8" w:tentative="1">
      <w:start w:val="1"/>
      <w:numFmt w:val="bullet"/>
      <w:lvlText w:val="o"/>
      <w:lvlJc w:val="left"/>
      <w:pPr>
        <w:ind w:left="1440" w:hanging="360"/>
      </w:pPr>
      <w:rPr>
        <w:rFonts w:ascii="Courier New" w:hAnsi="Courier New" w:cs="Courier New" w:hint="default"/>
      </w:rPr>
    </w:lvl>
    <w:lvl w:ilvl="2" w:tplc="DFAC7192" w:tentative="1">
      <w:start w:val="1"/>
      <w:numFmt w:val="bullet"/>
      <w:lvlText w:val=""/>
      <w:lvlJc w:val="left"/>
      <w:pPr>
        <w:ind w:left="2160" w:hanging="360"/>
      </w:pPr>
      <w:rPr>
        <w:rFonts w:ascii="Wingdings" w:hAnsi="Wingdings" w:hint="default"/>
      </w:rPr>
    </w:lvl>
    <w:lvl w:ilvl="3" w:tplc="7ABE3C0A" w:tentative="1">
      <w:start w:val="1"/>
      <w:numFmt w:val="bullet"/>
      <w:lvlText w:val=""/>
      <w:lvlJc w:val="left"/>
      <w:pPr>
        <w:ind w:left="2880" w:hanging="360"/>
      </w:pPr>
      <w:rPr>
        <w:rFonts w:ascii="Symbol" w:hAnsi="Symbol" w:hint="default"/>
      </w:rPr>
    </w:lvl>
    <w:lvl w:ilvl="4" w:tplc="D8606226" w:tentative="1">
      <w:start w:val="1"/>
      <w:numFmt w:val="bullet"/>
      <w:lvlText w:val="o"/>
      <w:lvlJc w:val="left"/>
      <w:pPr>
        <w:ind w:left="3600" w:hanging="360"/>
      </w:pPr>
      <w:rPr>
        <w:rFonts w:ascii="Courier New" w:hAnsi="Courier New" w:cs="Courier New" w:hint="default"/>
      </w:rPr>
    </w:lvl>
    <w:lvl w:ilvl="5" w:tplc="BB58A9CA" w:tentative="1">
      <w:start w:val="1"/>
      <w:numFmt w:val="bullet"/>
      <w:lvlText w:val=""/>
      <w:lvlJc w:val="left"/>
      <w:pPr>
        <w:ind w:left="4320" w:hanging="360"/>
      </w:pPr>
      <w:rPr>
        <w:rFonts w:ascii="Wingdings" w:hAnsi="Wingdings" w:hint="default"/>
      </w:rPr>
    </w:lvl>
    <w:lvl w:ilvl="6" w:tplc="3BBCF720" w:tentative="1">
      <w:start w:val="1"/>
      <w:numFmt w:val="bullet"/>
      <w:lvlText w:val=""/>
      <w:lvlJc w:val="left"/>
      <w:pPr>
        <w:ind w:left="5040" w:hanging="360"/>
      </w:pPr>
      <w:rPr>
        <w:rFonts w:ascii="Symbol" w:hAnsi="Symbol" w:hint="default"/>
      </w:rPr>
    </w:lvl>
    <w:lvl w:ilvl="7" w:tplc="4DA06E08" w:tentative="1">
      <w:start w:val="1"/>
      <w:numFmt w:val="bullet"/>
      <w:lvlText w:val="o"/>
      <w:lvlJc w:val="left"/>
      <w:pPr>
        <w:ind w:left="5760" w:hanging="360"/>
      </w:pPr>
      <w:rPr>
        <w:rFonts w:ascii="Courier New" w:hAnsi="Courier New" w:cs="Courier New" w:hint="default"/>
      </w:rPr>
    </w:lvl>
    <w:lvl w:ilvl="8" w:tplc="87AE9610" w:tentative="1">
      <w:start w:val="1"/>
      <w:numFmt w:val="bullet"/>
      <w:lvlText w:val=""/>
      <w:lvlJc w:val="left"/>
      <w:pPr>
        <w:ind w:left="6480" w:hanging="360"/>
      </w:pPr>
      <w:rPr>
        <w:rFonts w:ascii="Wingdings" w:hAnsi="Wingdings" w:hint="default"/>
      </w:rPr>
    </w:lvl>
  </w:abstractNum>
  <w:abstractNum w:abstractNumId="6" w15:restartNumberingAfterBreak="0">
    <w:nsid w:val="7DD762F1"/>
    <w:multiLevelType w:val="multilevel"/>
    <w:tmpl w:val="5282CB70"/>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CF3"/>
    <w:rsid w:val="00002C39"/>
    <w:rsid w:val="0002086E"/>
    <w:rsid w:val="00024AEA"/>
    <w:rsid w:val="00032F16"/>
    <w:rsid w:val="00046390"/>
    <w:rsid w:val="00054774"/>
    <w:rsid w:val="00054BE7"/>
    <w:rsid w:val="00062AEF"/>
    <w:rsid w:val="00066A0F"/>
    <w:rsid w:val="00067DE4"/>
    <w:rsid w:val="000709B8"/>
    <w:rsid w:val="0007670A"/>
    <w:rsid w:val="00093017"/>
    <w:rsid w:val="000A1231"/>
    <w:rsid w:val="000A5E6E"/>
    <w:rsid w:val="000A768C"/>
    <w:rsid w:val="000B1374"/>
    <w:rsid w:val="000C0D16"/>
    <w:rsid w:val="000C49AD"/>
    <w:rsid w:val="000C7670"/>
    <w:rsid w:val="000D16DB"/>
    <w:rsid w:val="000D62F0"/>
    <w:rsid w:val="000F0524"/>
    <w:rsid w:val="0010523D"/>
    <w:rsid w:val="00110828"/>
    <w:rsid w:val="00112C58"/>
    <w:rsid w:val="00113E30"/>
    <w:rsid w:val="001170CD"/>
    <w:rsid w:val="001211CE"/>
    <w:rsid w:val="001226AE"/>
    <w:rsid w:val="00124410"/>
    <w:rsid w:val="00131804"/>
    <w:rsid w:val="00132547"/>
    <w:rsid w:val="00140CFC"/>
    <w:rsid w:val="00147597"/>
    <w:rsid w:val="00152265"/>
    <w:rsid w:val="001733A4"/>
    <w:rsid w:val="00177AC7"/>
    <w:rsid w:val="00180268"/>
    <w:rsid w:val="00181B51"/>
    <w:rsid w:val="00184844"/>
    <w:rsid w:val="0018610F"/>
    <w:rsid w:val="00187E6B"/>
    <w:rsid w:val="001930D2"/>
    <w:rsid w:val="0019311F"/>
    <w:rsid w:val="00195E26"/>
    <w:rsid w:val="0019658C"/>
    <w:rsid w:val="00196BAA"/>
    <w:rsid w:val="001B6A66"/>
    <w:rsid w:val="001D1C34"/>
    <w:rsid w:val="001E1259"/>
    <w:rsid w:val="001E56DF"/>
    <w:rsid w:val="001F1EBC"/>
    <w:rsid w:val="001F75A0"/>
    <w:rsid w:val="00202513"/>
    <w:rsid w:val="0020380C"/>
    <w:rsid w:val="002062F4"/>
    <w:rsid w:val="00211BDB"/>
    <w:rsid w:val="00214174"/>
    <w:rsid w:val="00214D27"/>
    <w:rsid w:val="0021722E"/>
    <w:rsid w:val="00220759"/>
    <w:rsid w:val="002251B3"/>
    <w:rsid w:val="002305D8"/>
    <w:rsid w:val="00232E04"/>
    <w:rsid w:val="00233416"/>
    <w:rsid w:val="00243426"/>
    <w:rsid w:val="0024365F"/>
    <w:rsid w:val="00250B0B"/>
    <w:rsid w:val="00250C85"/>
    <w:rsid w:val="00264DDE"/>
    <w:rsid w:val="002673C7"/>
    <w:rsid w:val="00270862"/>
    <w:rsid w:val="002740DA"/>
    <w:rsid w:val="00290A06"/>
    <w:rsid w:val="00294039"/>
    <w:rsid w:val="002946CD"/>
    <w:rsid w:val="0029724B"/>
    <w:rsid w:val="00297948"/>
    <w:rsid w:val="002A163A"/>
    <w:rsid w:val="002A2EA3"/>
    <w:rsid w:val="002A4A72"/>
    <w:rsid w:val="002C0C17"/>
    <w:rsid w:val="002C0EAE"/>
    <w:rsid w:val="002C18C0"/>
    <w:rsid w:val="002D05F5"/>
    <w:rsid w:val="002D5084"/>
    <w:rsid w:val="002E1996"/>
    <w:rsid w:val="002E1C05"/>
    <w:rsid w:val="002E63EA"/>
    <w:rsid w:val="002F0B15"/>
    <w:rsid w:val="002F5D66"/>
    <w:rsid w:val="0030095C"/>
    <w:rsid w:val="003041BE"/>
    <w:rsid w:val="00304620"/>
    <w:rsid w:val="0030624F"/>
    <w:rsid w:val="00322E58"/>
    <w:rsid w:val="00337378"/>
    <w:rsid w:val="00370051"/>
    <w:rsid w:val="0038119C"/>
    <w:rsid w:val="003943CF"/>
    <w:rsid w:val="00396D2E"/>
    <w:rsid w:val="003A79F0"/>
    <w:rsid w:val="003B0BF9"/>
    <w:rsid w:val="003B4BDC"/>
    <w:rsid w:val="003C1E12"/>
    <w:rsid w:val="003C4EBB"/>
    <w:rsid w:val="003D0E28"/>
    <w:rsid w:val="003D1B01"/>
    <w:rsid w:val="003D29F0"/>
    <w:rsid w:val="003D2B0B"/>
    <w:rsid w:val="003D58BD"/>
    <w:rsid w:val="003E0791"/>
    <w:rsid w:val="003F28AC"/>
    <w:rsid w:val="00401BA6"/>
    <w:rsid w:val="004020BB"/>
    <w:rsid w:val="004046C9"/>
    <w:rsid w:val="00404709"/>
    <w:rsid w:val="0041115A"/>
    <w:rsid w:val="00412488"/>
    <w:rsid w:val="00417534"/>
    <w:rsid w:val="004201D2"/>
    <w:rsid w:val="0043183B"/>
    <w:rsid w:val="00431F3C"/>
    <w:rsid w:val="004422C8"/>
    <w:rsid w:val="004429AE"/>
    <w:rsid w:val="004454FE"/>
    <w:rsid w:val="004500C7"/>
    <w:rsid w:val="00451D34"/>
    <w:rsid w:val="00456E40"/>
    <w:rsid w:val="00471AD0"/>
    <w:rsid w:val="00471F27"/>
    <w:rsid w:val="0047567B"/>
    <w:rsid w:val="0048067F"/>
    <w:rsid w:val="00490BA0"/>
    <w:rsid w:val="00493DCF"/>
    <w:rsid w:val="004A1C98"/>
    <w:rsid w:val="004A51CC"/>
    <w:rsid w:val="004C219A"/>
    <w:rsid w:val="004C2240"/>
    <w:rsid w:val="004C3997"/>
    <w:rsid w:val="004C4EC7"/>
    <w:rsid w:val="004C6C33"/>
    <w:rsid w:val="004D155A"/>
    <w:rsid w:val="004D4366"/>
    <w:rsid w:val="004D4CA6"/>
    <w:rsid w:val="004D4CD3"/>
    <w:rsid w:val="004E13CC"/>
    <w:rsid w:val="004E1EC0"/>
    <w:rsid w:val="004E49BD"/>
    <w:rsid w:val="004E6351"/>
    <w:rsid w:val="004F5031"/>
    <w:rsid w:val="0050178F"/>
    <w:rsid w:val="005058EE"/>
    <w:rsid w:val="0050726E"/>
    <w:rsid w:val="00511994"/>
    <w:rsid w:val="00516FF3"/>
    <w:rsid w:val="00530E60"/>
    <w:rsid w:val="005414BF"/>
    <w:rsid w:val="005444B1"/>
    <w:rsid w:val="005447BC"/>
    <w:rsid w:val="005452F4"/>
    <w:rsid w:val="0055179F"/>
    <w:rsid w:val="005546F5"/>
    <w:rsid w:val="0055690A"/>
    <w:rsid w:val="00557006"/>
    <w:rsid w:val="0056609F"/>
    <w:rsid w:val="00567255"/>
    <w:rsid w:val="00575781"/>
    <w:rsid w:val="00584EE3"/>
    <w:rsid w:val="00586053"/>
    <w:rsid w:val="00591BB1"/>
    <w:rsid w:val="005944E6"/>
    <w:rsid w:val="0059783B"/>
    <w:rsid w:val="005A0704"/>
    <w:rsid w:val="005A074A"/>
    <w:rsid w:val="005A64C9"/>
    <w:rsid w:val="005B75B5"/>
    <w:rsid w:val="005D5F1B"/>
    <w:rsid w:val="005F106E"/>
    <w:rsid w:val="005F1289"/>
    <w:rsid w:val="005F144F"/>
    <w:rsid w:val="005F1676"/>
    <w:rsid w:val="005F1EAC"/>
    <w:rsid w:val="005F268A"/>
    <w:rsid w:val="005F3C55"/>
    <w:rsid w:val="005F3D25"/>
    <w:rsid w:val="005F4DE1"/>
    <w:rsid w:val="005F4E06"/>
    <w:rsid w:val="005F5725"/>
    <w:rsid w:val="00601D1F"/>
    <w:rsid w:val="00602F31"/>
    <w:rsid w:val="0060687A"/>
    <w:rsid w:val="006134A5"/>
    <w:rsid w:val="006162C5"/>
    <w:rsid w:val="00621658"/>
    <w:rsid w:val="0063363B"/>
    <w:rsid w:val="00633B00"/>
    <w:rsid w:val="00636F1A"/>
    <w:rsid w:val="00637680"/>
    <w:rsid w:val="0064581B"/>
    <w:rsid w:val="00646379"/>
    <w:rsid w:val="00651056"/>
    <w:rsid w:val="00660821"/>
    <w:rsid w:val="006756E0"/>
    <w:rsid w:val="00680342"/>
    <w:rsid w:val="00680963"/>
    <w:rsid w:val="006852E4"/>
    <w:rsid w:val="006908BA"/>
    <w:rsid w:val="006B38D8"/>
    <w:rsid w:val="006B73D8"/>
    <w:rsid w:val="006B7D10"/>
    <w:rsid w:val="006D40C9"/>
    <w:rsid w:val="006D58FA"/>
    <w:rsid w:val="006D5C00"/>
    <w:rsid w:val="006E0E17"/>
    <w:rsid w:val="006E1081"/>
    <w:rsid w:val="006E6107"/>
    <w:rsid w:val="00706704"/>
    <w:rsid w:val="007118CA"/>
    <w:rsid w:val="00716A79"/>
    <w:rsid w:val="00720585"/>
    <w:rsid w:val="007232EC"/>
    <w:rsid w:val="00732F5B"/>
    <w:rsid w:val="00735BBE"/>
    <w:rsid w:val="00743915"/>
    <w:rsid w:val="00754BEB"/>
    <w:rsid w:val="00760A60"/>
    <w:rsid w:val="00760F8F"/>
    <w:rsid w:val="00772874"/>
    <w:rsid w:val="00772D24"/>
    <w:rsid w:val="00773AF6"/>
    <w:rsid w:val="00784BDF"/>
    <w:rsid w:val="00791B50"/>
    <w:rsid w:val="00795F71"/>
    <w:rsid w:val="007A4998"/>
    <w:rsid w:val="007C150F"/>
    <w:rsid w:val="007C29EA"/>
    <w:rsid w:val="007C49DA"/>
    <w:rsid w:val="007E73AB"/>
    <w:rsid w:val="007F0423"/>
    <w:rsid w:val="007F2647"/>
    <w:rsid w:val="00813640"/>
    <w:rsid w:val="00816C11"/>
    <w:rsid w:val="008214B4"/>
    <w:rsid w:val="0083197F"/>
    <w:rsid w:val="00832FC4"/>
    <w:rsid w:val="00836E04"/>
    <w:rsid w:val="00840B33"/>
    <w:rsid w:val="008415FD"/>
    <w:rsid w:val="00844745"/>
    <w:rsid w:val="008449F5"/>
    <w:rsid w:val="0085053E"/>
    <w:rsid w:val="008606EF"/>
    <w:rsid w:val="00894C55"/>
    <w:rsid w:val="008957C3"/>
    <w:rsid w:val="008A2057"/>
    <w:rsid w:val="008B3A69"/>
    <w:rsid w:val="008B6981"/>
    <w:rsid w:val="008C24DA"/>
    <w:rsid w:val="008C5DEF"/>
    <w:rsid w:val="008E0481"/>
    <w:rsid w:val="008E26E5"/>
    <w:rsid w:val="008E5155"/>
    <w:rsid w:val="008E637E"/>
    <w:rsid w:val="008E688E"/>
    <w:rsid w:val="008F0187"/>
    <w:rsid w:val="008F1AD0"/>
    <w:rsid w:val="008F46DC"/>
    <w:rsid w:val="008F6208"/>
    <w:rsid w:val="00905C59"/>
    <w:rsid w:val="00907C59"/>
    <w:rsid w:val="0091310C"/>
    <w:rsid w:val="0091671F"/>
    <w:rsid w:val="009206F2"/>
    <w:rsid w:val="0092165F"/>
    <w:rsid w:val="00921AF1"/>
    <w:rsid w:val="0092765D"/>
    <w:rsid w:val="00932165"/>
    <w:rsid w:val="00942B60"/>
    <w:rsid w:val="009564A0"/>
    <w:rsid w:val="00957ECF"/>
    <w:rsid w:val="00961AE5"/>
    <w:rsid w:val="00961E3F"/>
    <w:rsid w:val="0097489F"/>
    <w:rsid w:val="009770FA"/>
    <w:rsid w:val="009851A4"/>
    <w:rsid w:val="00990D58"/>
    <w:rsid w:val="009A2654"/>
    <w:rsid w:val="009B27F3"/>
    <w:rsid w:val="009C2DF8"/>
    <w:rsid w:val="009C61E3"/>
    <w:rsid w:val="009C7033"/>
    <w:rsid w:val="009D14E4"/>
    <w:rsid w:val="009D2266"/>
    <w:rsid w:val="009D29F8"/>
    <w:rsid w:val="009E1AA1"/>
    <w:rsid w:val="009E65F6"/>
    <w:rsid w:val="009F7E03"/>
    <w:rsid w:val="00A04D8E"/>
    <w:rsid w:val="00A07D06"/>
    <w:rsid w:val="00A10FC3"/>
    <w:rsid w:val="00A173D0"/>
    <w:rsid w:val="00A232DB"/>
    <w:rsid w:val="00A23DE2"/>
    <w:rsid w:val="00A241F1"/>
    <w:rsid w:val="00A2610F"/>
    <w:rsid w:val="00A551F7"/>
    <w:rsid w:val="00A6073E"/>
    <w:rsid w:val="00A626AD"/>
    <w:rsid w:val="00A63055"/>
    <w:rsid w:val="00A633BB"/>
    <w:rsid w:val="00A713A9"/>
    <w:rsid w:val="00A7529C"/>
    <w:rsid w:val="00A860BF"/>
    <w:rsid w:val="00A87D41"/>
    <w:rsid w:val="00A92112"/>
    <w:rsid w:val="00A966A5"/>
    <w:rsid w:val="00AB7018"/>
    <w:rsid w:val="00AB701C"/>
    <w:rsid w:val="00AC1983"/>
    <w:rsid w:val="00AC1F4C"/>
    <w:rsid w:val="00AC2A14"/>
    <w:rsid w:val="00AD0F36"/>
    <w:rsid w:val="00AD46A7"/>
    <w:rsid w:val="00AE40F2"/>
    <w:rsid w:val="00AE5567"/>
    <w:rsid w:val="00AF14F5"/>
    <w:rsid w:val="00AF2497"/>
    <w:rsid w:val="00AF49F8"/>
    <w:rsid w:val="00AF6CE9"/>
    <w:rsid w:val="00AF7B38"/>
    <w:rsid w:val="00B0108F"/>
    <w:rsid w:val="00B03F2D"/>
    <w:rsid w:val="00B04C5D"/>
    <w:rsid w:val="00B06E7B"/>
    <w:rsid w:val="00B07C67"/>
    <w:rsid w:val="00B16480"/>
    <w:rsid w:val="00B17F63"/>
    <w:rsid w:val="00B2165C"/>
    <w:rsid w:val="00B25E8D"/>
    <w:rsid w:val="00B3047C"/>
    <w:rsid w:val="00B30BD7"/>
    <w:rsid w:val="00B34602"/>
    <w:rsid w:val="00B35E1E"/>
    <w:rsid w:val="00B5326C"/>
    <w:rsid w:val="00B53615"/>
    <w:rsid w:val="00B61407"/>
    <w:rsid w:val="00B6222D"/>
    <w:rsid w:val="00B6628A"/>
    <w:rsid w:val="00B84DB2"/>
    <w:rsid w:val="00B8533A"/>
    <w:rsid w:val="00B8568D"/>
    <w:rsid w:val="00B86720"/>
    <w:rsid w:val="00B873FC"/>
    <w:rsid w:val="00B90316"/>
    <w:rsid w:val="00B90566"/>
    <w:rsid w:val="00B924EE"/>
    <w:rsid w:val="00BA20AA"/>
    <w:rsid w:val="00BB0E81"/>
    <w:rsid w:val="00BB56CE"/>
    <w:rsid w:val="00BD3459"/>
    <w:rsid w:val="00BD4425"/>
    <w:rsid w:val="00BE1BD3"/>
    <w:rsid w:val="00BE20A0"/>
    <w:rsid w:val="00C00D16"/>
    <w:rsid w:val="00C0452E"/>
    <w:rsid w:val="00C15724"/>
    <w:rsid w:val="00C15E56"/>
    <w:rsid w:val="00C165A5"/>
    <w:rsid w:val="00C16E5A"/>
    <w:rsid w:val="00C21441"/>
    <w:rsid w:val="00C246EF"/>
    <w:rsid w:val="00C25B49"/>
    <w:rsid w:val="00C328D9"/>
    <w:rsid w:val="00C34D20"/>
    <w:rsid w:val="00C35CB2"/>
    <w:rsid w:val="00C50046"/>
    <w:rsid w:val="00C631EB"/>
    <w:rsid w:val="00C63473"/>
    <w:rsid w:val="00C75432"/>
    <w:rsid w:val="00C76B0D"/>
    <w:rsid w:val="00C856BF"/>
    <w:rsid w:val="00C8671A"/>
    <w:rsid w:val="00C97A73"/>
    <w:rsid w:val="00CA094E"/>
    <w:rsid w:val="00CA26F7"/>
    <w:rsid w:val="00CA5432"/>
    <w:rsid w:val="00CB406F"/>
    <w:rsid w:val="00CC047C"/>
    <w:rsid w:val="00CC1B71"/>
    <w:rsid w:val="00CD088D"/>
    <w:rsid w:val="00CD526E"/>
    <w:rsid w:val="00CE5657"/>
    <w:rsid w:val="00CF0E41"/>
    <w:rsid w:val="00CF682E"/>
    <w:rsid w:val="00CF718E"/>
    <w:rsid w:val="00D03CF5"/>
    <w:rsid w:val="00D102B6"/>
    <w:rsid w:val="00D10450"/>
    <w:rsid w:val="00D1062A"/>
    <w:rsid w:val="00D133F8"/>
    <w:rsid w:val="00D14A3E"/>
    <w:rsid w:val="00D16F8B"/>
    <w:rsid w:val="00D170B5"/>
    <w:rsid w:val="00D25C8B"/>
    <w:rsid w:val="00D338B9"/>
    <w:rsid w:val="00D50F9E"/>
    <w:rsid w:val="00D51BCC"/>
    <w:rsid w:val="00D81011"/>
    <w:rsid w:val="00DA06B5"/>
    <w:rsid w:val="00DA6025"/>
    <w:rsid w:val="00DB1160"/>
    <w:rsid w:val="00DC424C"/>
    <w:rsid w:val="00DE0AFB"/>
    <w:rsid w:val="00DE4815"/>
    <w:rsid w:val="00DE70D9"/>
    <w:rsid w:val="00DF0EE2"/>
    <w:rsid w:val="00E027EA"/>
    <w:rsid w:val="00E03ED7"/>
    <w:rsid w:val="00E066F1"/>
    <w:rsid w:val="00E110E1"/>
    <w:rsid w:val="00E136D9"/>
    <w:rsid w:val="00E22520"/>
    <w:rsid w:val="00E35F93"/>
    <w:rsid w:val="00E35FE3"/>
    <w:rsid w:val="00E3716B"/>
    <w:rsid w:val="00E47869"/>
    <w:rsid w:val="00E47BD1"/>
    <w:rsid w:val="00E5323B"/>
    <w:rsid w:val="00E57A50"/>
    <w:rsid w:val="00E66B3A"/>
    <w:rsid w:val="00E72B66"/>
    <w:rsid w:val="00E76722"/>
    <w:rsid w:val="00E76C71"/>
    <w:rsid w:val="00E77C63"/>
    <w:rsid w:val="00E861FB"/>
    <w:rsid w:val="00E8749E"/>
    <w:rsid w:val="00E9035D"/>
    <w:rsid w:val="00E90C01"/>
    <w:rsid w:val="00E93CA7"/>
    <w:rsid w:val="00EA486E"/>
    <w:rsid w:val="00EB01C3"/>
    <w:rsid w:val="00EB2F1F"/>
    <w:rsid w:val="00ED1EAE"/>
    <w:rsid w:val="00ED3D04"/>
    <w:rsid w:val="00EE7312"/>
    <w:rsid w:val="00EF16AC"/>
    <w:rsid w:val="00EF5DD9"/>
    <w:rsid w:val="00F0113F"/>
    <w:rsid w:val="00F01B83"/>
    <w:rsid w:val="00F10E04"/>
    <w:rsid w:val="00F12813"/>
    <w:rsid w:val="00F17604"/>
    <w:rsid w:val="00F2441E"/>
    <w:rsid w:val="00F24A94"/>
    <w:rsid w:val="00F25080"/>
    <w:rsid w:val="00F25DEF"/>
    <w:rsid w:val="00F26016"/>
    <w:rsid w:val="00F3152E"/>
    <w:rsid w:val="00F5199D"/>
    <w:rsid w:val="00F527B2"/>
    <w:rsid w:val="00F55620"/>
    <w:rsid w:val="00F56C11"/>
    <w:rsid w:val="00F57B0C"/>
    <w:rsid w:val="00F6063D"/>
    <w:rsid w:val="00F76129"/>
    <w:rsid w:val="00FA21B0"/>
    <w:rsid w:val="00FA2AB3"/>
    <w:rsid w:val="00FA2CAC"/>
    <w:rsid w:val="00FA35A4"/>
    <w:rsid w:val="00FB1505"/>
    <w:rsid w:val="00FB4E67"/>
    <w:rsid w:val="00FB74FF"/>
    <w:rsid w:val="00FC4BC8"/>
    <w:rsid w:val="00FC53F6"/>
    <w:rsid w:val="00FC5936"/>
    <w:rsid w:val="00FC5AA9"/>
    <w:rsid w:val="00FC652F"/>
    <w:rsid w:val="00FD362D"/>
    <w:rsid w:val="00FD6E88"/>
    <w:rsid w:val="00FE6587"/>
    <w:rsid w:val="00FF0938"/>
    <w:rsid w:val="00FF5D4F"/>
    <w:rsid w:val="00FF7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A6C2"/>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semiHidden/>
    <w:unhideWhenUsed/>
    <w:rsid w:val="00DE4815"/>
    <w:pPr>
      <w:spacing w:after="0" w:line="240" w:lineRule="auto"/>
    </w:pPr>
    <w:rPr>
      <w:sz w:val="20"/>
      <w:szCs w:val="20"/>
    </w:rPr>
  </w:style>
  <w:style w:type="character" w:customStyle="1" w:styleId="FootnoteTextChar">
    <w:name w:val="Footnote Text Char"/>
    <w:basedOn w:val="DefaultParagraphFont"/>
    <w:link w:val="FootnoteText"/>
    <w:semiHidden/>
    <w:rsid w:val="00DE4815"/>
    <w:rPr>
      <w:sz w:val="20"/>
      <w:szCs w:val="20"/>
    </w:rPr>
  </w:style>
  <w:style w:type="character" w:styleId="FootnoteReference">
    <w:name w:val="footnote reference"/>
    <w:basedOn w:val="DefaultParagraphFont"/>
    <w:semiHidden/>
    <w:unhideWhenUsed/>
    <w:rsid w:val="00DE4815"/>
    <w:rPr>
      <w:vertAlign w:val="superscript"/>
    </w:rPr>
  </w:style>
  <w:style w:type="character" w:styleId="CommentReference">
    <w:name w:val="annotation reference"/>
    <w:basedOn w:val="DefaultParagraphFont"/>
    <w:uiPriority w:val="99"/>
    <w:semiHidden/>
    <w:unhideWhenUsed/>
    <w:rsid w:val="00DE4815"/>
    <w:rPr>
      <w:sz w:val="16"/>
      <w:szCs w:val="16"/>
    </w:rPr>
  </w:style>
  <w:style w:type="paragraph" w:styleId="CommentText">
    <w:name w:val="annotation text"/>
    <w:basedOn w:val="Normal"/>
    <w:link w:val="CommentTextChar"/>
    <w:uiPriority w:val="99"/>
    <w:unhideWhenUsed/>
    <w:rsid w:val="00DE4815"/>
    <w:pPr>
      <w:spacing w:line="240" w:lineRule="auto"/>
    </w:pPr>
    <w:rPr>
      <w:sz w:val="20"/>
      <w:szCs w:val="20"/>
    </w:rPr>
  </w:style>
  <w:style w:type="character" w:customStyle="1" w:styleId="CommentTextChar">
    <w:name w:val="Comment Text Char"/>
    <w:basedOn w:val="DefaultParagraphFont"/>
    <w:link w:val="CommentText"/>
    <w:uiPriority w:val="99"/>
    <w:rsid w:val="00DE4815"/>
    <w:rPr>
      <w:sz w:val="20"/>
      <w:szCs w:val="20"/>
    </w:rPr>
  </w:style>
  <w:style w:type="paragraph" w:styleId="CommentSubject">
    <w:name w:val="annotation subject"/>
    <w:basedOn w:val="CommentText"/>
    <w:next w:val="CommentText"/>
    <w:link w:val="CommentSubjectChar"/>
    <w:uiPriority w:val="99"/>
    <w:semiHidden/>
    <w:unhideWhenUsed/>
    <w:rsid w:val="00DE4815"/>
    <w:rPr>
      <w:b/>
      <w:bCs/>
    </w:rPr>
  </w:style>
  <w:style w:type="character" w:customStyle="1" w:styleId="CommentSubjectChar">
    <w:name w:val="Comment Subject Char"/>
    <w:basedOn w:val="CommentTextChar"/>
    <w:link w:val="CommentSubject"/>
    <w:uiPriority w:val="99"/>
    <w:semiHidden/>
    <w:rsid w:val="00DE4815"/>
    <w:rPr>
      <w:b/>
      <w:bCs/>
      <w:sz w:val="20"/>
      <w:szCs w:val="20"/>
    </w:rPr>
  </w:style>
  <w:style w:type="character" w:customStyle="1" w:styleId="UnresolvedMention1">
    <w:name w:val="Unresolved Mention1"/>
    <w:basedOn w:val="DefaultParagraphFont"/>
    <w:uiPriority w:val="99"/>
    <w:semiHidden/>
    <w:unhideWhenUsed/>
    <w:rsid w:val="004C2240"/>
    <w:rPr>
      <w:color w:val="808080"/>
      <w:shd w:val="clear" w:color="auto" w:fill="E6E6E6"/>
    </w:rPr>
  </w:style>
  <w:style w:type="paragraph" w:styleId="ListParagraph">
    <w:name w:val="List Paragraph"/>
    <w:basedOn w:val="Normal"/>
    <w:uiPriority w:val="34"/>
    <w:qFormat/>
    <w:rsid w:val="00E35FE3"/>
    <w:pPr>
      <w:ind w:left="720"/>
      <w:contextualSpacing/>
    </w:pPr>
  </w:style>
  <w:style w:type="paragraph" w:styleId="NoSpacing">
    <w:name w:val="No Spacing"/>
    <w:link w:val="NoSpacingChar"/>
    <w:uiPriority w:val="1"/>
    <w:qFormat/>
    <w:rsid w:val="00054774"/>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054774"/>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054774"/>
    <w:pPr>
      <w:spacing w:after="0" w:line="240" w:lineRule="auto"/>
    </w:pPr>
    <w:rPr>
      <w:rFonts w:ascii="Calibri" w:eastAsia="Times New Roman" w:hAnsi="Calibri" w:cs="Times New Roman"/>
      <w:lang w:val="en-US"/>
    </w:rPr>
  </w:style>
  <w:style w:type="character" w:customStyle="1" w:styleId="UnresolvedMention2">
    <w:name w:val="Unresolved Mention2"/>
    <w:basedOn w:val="DefaultParagraphFont"/>
    <w:uiPriority w:val="99"/>
    <w:rsid w:val="00C97A73"/>
    <w:rPr>
      <w:color w:val="808080"/>
      <w:shd w:val="clear" w:color="auto" w:fill="E6E6E6"/>
    </w:rPr>
  </w:style>
  <w:style w:type="character" w:styleId="UnresolvedMention">
    <w:name w:val="Unresolved Mention"/>
    <w:basedOn w:val="DefaultParagraphFont"/>
    <w:uiPriority w:val="99"/>
    <w:rsid w:val="00CC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160852">
      <w:bodyDiv w:val="1"/>
      <w:marLeft w:val="0"/>
      <w:marRight w:val="0"/>
      <w:marTop w:val="0"/>
      <w:marBottom w:val="0"/>
      <w:divBdr>
        <w:top w:val="none" w:sz="0" w:space="0" w:color="auto"/>
        <w:left w:val="none" w:sz="0" w:space="0" w:color="auto"/>
        <w:bottom w:val="none" w:sz="0" w:space="0" w:color="auto"/>
        <w:right w:val="none" w:sz="0" w:space="0" w:color="auto"/>
      </w:divBdr>
    </w:div>
    <w:div w:id="1011571390">
      <w:bodyDiv w:val="1"/>
      <w:marLeft w:val="0"/>
      <w:marRight w:val="0"/>
      <w:marTop w:val="0"/>
      <w:marBottom w:val="0"/>
      <w:divBdr>
        <w:top w:val="none" w:sz="0" w:space="0" w:color="auto"/>
        <w:left w:val="none" w:sz="0" w:space="0" w:color="auto"/>
        <w:bottom w:val="none" w:sz="0" w:space="0" w:color="auto"/>
        <w:right w:val="none" w:sz="0" w:space="0" w:color="auto"/>
      </w:divBdr>
    </w:div>
    <w:div w:id="1314068922">
      <w:bodyDiv w:val="1"/>
      <w:marLeft w:val="0"/>
      <w:marRight w:val="0"/>
      <w:marTop w:val="0"/>
      <w:marBottom w:val="0"/>
      <w:divBdr>
        <w:top w:val="none" w:sz="0" w:space="0" w:color="auto"/>
        <w:left w:val="none" w:sz="0" w:space="0" w:color="auto"/>
        <w:bottom w:val="none" w:sz="0" w:space="0" w:color="auto"/>
        <w:right w:val="none" w:sz="0" w:space="0" w:color="auto"/>
      </w:divBdr>
    </w:div>
    <w:div w:id="1455709212">
      <w:bodyDiv w:val="1"/>
      <w:marLeft w:val="0"/>
      <w:marRight w:val="0"/>
      <w:marTop w:val="0"/>
      <w:marBottom w:val="0"/>
      <w:divBdr>
        <w:top w:val="none" w:sz="0" w:space="0" w:color="auto"/>
        <w:left w:val="none" w:sz="0" w:space="0" w:color="auto"/>
        <w:bottom w:val="none" w:sz="0" w:space="0" w:color="auto"/>
        <w:right w:val="none" w:sz="0" w:space="0" w:color="auto"/>
      </w:divBdr>
    </w:div>
    <w:div w:id="1685326207">
      <w:bodyDiv w:val="1"/>
      <w:marLeft w:val="0"/>
      <w:marRight w:val="0"/>
      <w:marTop w:val="0"/>
      <w:marBottom w:val="0"/>
      <w:divBdr>
        <w:top w:val="none" w:sz="0" w:space="0" w:color="auto"/>
        <w:left w:val="none" w:sz="0" w:space="0" w:color="auto"/>
        <w:bottom w:val="none" w:sz="0" w:space="0" w:color="auto"/>
        <w:right w:val="none" w:sz="0" w:space="0" w:color="auto"/>
      </w:divBdr>
    </w:div>
    <w:div w:id="1847287589">
      <w:bodyDiv w:val="1"/>
      <w:marLeft w:val="0"/>
      <w:marRight w:val="0"/>
      <w:marTop w:val="0"/>
      <w:marBottom w:val="0"/>
      <w:divBdr>
        <w:top w:val="none" w:sz="0" w:space="0" w:color="auto"/>
        <w:left w:val="none" w:sz="0" w:space="0" w:color="auto"/>
        <w:bottom w:val="none" w:sz="0" w:space="0" w:color="auto"/>
        <w:right w:val="none" w:sz="0" w:space="0" w:color="auto"/>
      </w:divBdr>
    </w:div>
    <w:div w:id="204251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seliba.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ta.jursevica@vm.gov.l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C771C1"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12942"/>
    <w:rsid w:val="00057C8B"/>
    <w:rsid w:val="00084514"/>
    <w:rsid w:val="001606EB"/>
    <w:rsid w:val="00344186"/>
    <w:rsid w:val="003E620D"/>
    <w:rsid w:val="0046442B"/>
    <w:rsid w:val="00472F39"/>
    <w:rsid w:val="004747C7"/>
    <w:rsid w:val="00523A63"/>
    <w:rsid w:val="00697CB2"/>
    <w:rsid w:val="006F4F6D"/>
    <w:rsid w:val="00780D8B"/>
    <w:rsid w:val="00790997"/>
    <w:rsid w:val="008B623B"/>
    <w:rsid w:val="008D39C9"/>
    <w:rsid w:val="009109EE"/>
    <w:rsid w:val="009C1B4C"/>
    <w:rsid w:val="00A151D1"/>
    <w:rsid w:val="00AD4A2F"/>
    <w:rsid w:val="00B3767C"/>
    <w:rsid w:val="00B7133F"/>
    <w:rsid w:val="00BA48A6"/>
    <w:rsid w:val="00BA6352"/>
    <w:rsid w:val="00C00671"/>
    <w:rsid w:val="00C05D3F"/>
    <w:rsid w:val="00C771C1"/>
    <w:rsid w:val="00E0713A"/>
    <w:rsid w:val="00F40EE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5A97B-1055-4304-AB4A-3C4462766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10419</Words>
  <Characters>5939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11. marta noteikumos Nr.134 „Noteikumi par vienoto veselības nozares elektronisko informācijas sistēmu””</vt:lpstr>
    </vt:vector>
  </TitlesOfParts>
  <Company>Veselības ministrija</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11. marta noteikumos Nr.134 „Noteikumi par vienoto veselības nozares elektronisko informācijas sistēmu””</dc:title>
  <dc:subject>Anotācija</dc:subject>
  <dc:creator>Anita Jurševica</dc:creator>
  <dc:description>67876186, anita.jursevica@vm.gov.lv</dc:description>
  <cp:lastModifiedBy>Anita Jurševica</cp:lastModifiedBy>
  <cp:revision>4</cp:revision>
  <cp:lastPrinted>2018-01-24T13:08:00Z</cp:lastPrinted>
  <dcterms:created xsi:type="dcterms:W3CDTF">2019-05-21T08:25:00Z</dcterms:created>
  <dcterms:modified xsi:type="dcterms:W3CDTF">2019-05-21T09:01:00Z</dcterms:modified>
</cp:coreProperties>
</file>