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D8C4" w14:textId="6506CB85" w:rsidR="00F61E7D" w:rsidRDefault="00F61E7D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BAA055" w14:textId="3D8A6383" w:rsidR="00FB0DB0" w:rsidRDefault="00FB0DB0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86A57" w14:textId="77777777" w:rsidR="00FB0DB0" w:rsidRDefault="00FB0DB0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54BE4" w14:textId="0CFD83BB" w:rsidR="00FB0DB0" w:rsidRPr="007779EA" w:rsidRDefault="00FB0DB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36A79" w:rsidRPr="00736A79">
        <w:rPr>
          <w:rFonts w:ascii="Times New Roman" w:hAnsi="Times New Roman" w:cs="Times New Roman"/>
          <w:sz w:val="28"/>
          <w:szCs w:val="28"/>
        </w:rPr>
        <w:t>11.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36A79">
        <w:rPr>
          <w:rFonts w:ascii="Times New Roman" w:eastAsia="Times New Roman" w:hAnsi="Times New Roman"/>
          <w:sz w:val="28"/>
          <w:szCs w:val="28"/>
        </w:rPr>
        <w:t> 250</w:t>
      </w:r>
    </w:p>
    <w:p w14:paraId="7E3D574B" w14:textId="11396616" w:rsidR="00FB0DB0" w:rsidRPr="007779EA" w:rsidRDefault="00FB0DB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36A79">
        <w:rPr>
          <w:rFonts w:ascii="Times New Roman" w:eastAsia="Times New Roman" w:hAnsi="Times New Roman"/>
          <w:sz w:val="28"/>
          <w:szCs w:val="28"/>
        </w:rPr>
        <w:t> 28 23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C0270F6" w14:textId="77777777" w:rsidR="005C6BAD" w:rsidRPr="00FC5968" w:rsidRDefault="005C6BAD" w:rsidP="004730A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C0270F9" w14:textId="018B0BDD" w:rsidR="00CC26B9" w:rsidRPr="00FC5968" w:rsidRDefault="00CC26B9" w:rsidP="00CC26B9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77824">
        <w:rPr>
          <w:b/>
          <w:bCs/>
          <w:sz w:val="28"/>
          <w:szCs w:val="28"/>
        </w:rPr>
        <w:t>Grozījumi Ministru kabineta 20</w:t>
      </w:r>
      <w:r w:rsidR="003E13D9" w:rsidRPr="00477824">
        <w:rPr>
          <w:b/>
          <w:bCs/>
          <w:sz w:val="28"/>
          <w:szCs w:val="28"/>
        </w:rPr>
        <w:t>07</w:t>
      </w:r>
      <w:r w:rsidRPr="00477824">
        <w:rPr>
          <w:b/>
          <w:bCs/>
          <w:sz w:val="28"/>
          <w:szCs w:val="28"/>
        </w:rPr>
        <w:t xml:space="preserve">. gada </w:t>
      </w:r>
      <w:r w:rsidR="003E13D9" w:rsidRPr="00477824">
        <w:rPr>
          <w:b/>
          <w:bCs/>
          <w:sz w:val="28"/>
          <w:szCs w:val="28"/>
        </w:rPr>
        <w:t>2.</w:t>
      </w:r>
      <w:r w:rsidR="00531478" w:rsidRPr="00477824">
        <w:rPr>
          <w:b/>
          <w:bCs/>
          <w:sz w:val="28"/>
          <w:szCs w:val="28"/>
        </w:rPr>
        <w:t> </w:t>
      </w:r>
      <w:r w:rsidR="003E13D9" w:rsidRPr="00477824">
        <w:rPr>
          <w:b/>
          <w:bCs/>
          <w:sz w:val="28"/>
          <w:szCs w:val="28"/>
        </w:rPr>
        <w:t>maija</w:t>
      </w:r>
      <w:r w:rsidRPr="00477824">
        <w:rPr>
          <w:b/>
          <w:bCs/>
          <w:sz w:val="28"/>
          <w:szCs w:val="28"/>
        </w:rPr>
        <w:t xml:space="preserve"> noteikumos Nr. </w:t>
      </w:r>
      <w:r w:rsidR="003E13D9" w:rsidRPr="00477824">
        <w:rPr>
          <w:b/>
          <w:bCs/>
          <w:sz w:val="28"/>
          <w:szCs w:val="28"/>
        </w:rPr>
        <w:t>296</w:t>
      </w:r>
      <w:r w:rsidRPr="00477824">
        <w:rPr>
          <w:b/>
          <w:bCs/>
          <w:sz w:val="28"/>
          <w:szCs w:val="28"/>
        </w:rPr>
        <w:t xml:space="preserve"> </w:t>
      </w:r>
      <w:r w:rsidR="00FB0DB0">
        <w:rPr>
          <w:b/>
          <w:bCs/>
          <w:sz w:val="28"/>
          <w:szCs w:val="28"/>
        </w:rPr>
        <w:t>"</w:t>
      </w:r>
      <w:r w:rsidRPr="00477824">
        <w:rPr>
          <w:b/>
          <w:bCs/>
          <w:sz w:val="28"/>
          <w:szCs w:val="28"/>
        </w:rPr>
        <w:t>Noteikumi par rūpniecisk</w:t>
      </w:r>
      <w:r w:rsidR="003E13D9" w:rsidRPr="00477824">
        <w:rPr>
          <w:b/>
          <w:bCs/>
          <w:sz w:val="28"/>
          <w:szCs w:val="28"/>
        </w:rPr>
        <w:t>o</w:t>
      </w:r>
      <w:r w:rsidRPr="00477824">
        <w:rPr>
          <w:b/>
          <w:bCs/>
          <w:sz w:val="28"/>
          <w:szCs w:val="28"/>
        </w:rPr>
        <w:t xml:space="preserve"> zvej</w:t>
      </w:r>
      <w:r w:rsidR="003E13D9" w:rsidRPr="00477824">
        <w:rPr>
          <w:b/>
          <w:bCs/>
          <w:sz w:val="28"/>
          <w:szCs w:val="28"/>
        </w:rPr>
        <w:t>u teritoriālajos ūdeņos un ekonomiskās zonas ūdeņos</w:t>
      </w:r>
      <w:r w:rsidR="00FB0DB0">
        <w:rPr>
          <w:b/>
          <w:bCs/>
          <w:sz w:val="28"/>
          <w:szCs w:val="28"/>
        </w:rPr>
        <w:t>"</w:t>
      </w:r>
      <w:r w:rsidRPr="00FC5968">
        <w:rPr>
          <w:rFonts w:eastAsia="Calibri"/>
          <w:sz w:val="28"/>
          <w:szCs w:val="28"/>
          <w:lang w:eastAsia="en-US"/>
        </w:rPr>
        <w:t xml:space="preserve"> </w:t>
      </w:r>
    </w:p>
    <w:p w14:paraId="5C0270FA" w14:textId="77777777" w:rsidR="00CC26B9" w:rsidRPr="00FC5968" w:rsidRDefault="00CC26B9" w:rsidP="00CC26B9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14:paraId="5C0270FB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Izdoti saskaņā ar</w:t>
      </w:r>
    </w:p>
    <w:p w14:paraId="5C0270FC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 xml:space="preserve">Zvejniecības likuma </w:t>
      </w:r>
    </w:p>
    <w:p w14:paraId="5C0270FD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1</w:t>
      </w:r>
      <w:r w:rsidR="003E13D9">
        <w:rPr>
          <w:b w:val="0"/>
          <w:bCs w:val="0"/>
          <w:sz w:val="28"/>
          <w:szCs w:val="28"/>
        </w:rPr>
        <w:t>3. panta pirmās daļas 1.</w:t>
      </w:r>
      <w:r w:rsidR="007C2EAB">
        <w:rPr>
          <w:b w:val="0"/>
          <w:bCs w:val="0"/>
          <w:sz w:val="28"/>
          <w:szCs w:val="28"/>
        </w:rPr>
        <w:t> </w:t>
      </w:r>
      <w:r w:rsidR="003E13D9">
        <w:rPr>
          <w:b w:val="0"/>
          <w:bCs w:val="0"/>
          <w:sz w:val="28"/>
          <w:szCs w:val="28"/>
        </w:rPr>
        <w:t>punktu</w:t>
      </w:r>
    </w:p>
    <w:p w14:paraId="5C0270FE" w14:textId="77777777" w:rsidR="00FF7587" w:rsidRPr="00FC5968" w:rsidRDefault="00FF7587" w:rsidP="00477824">
      <w:pPr>
        <w:pStyle w:val="naisnod"/>
        <w:spacing w:before="0" w:after="0"/>
        <w:jc w:val="left"/>
        <w:rPr>
          <w:b w:val="0"/>
          <w:sz w:val="28"/>
          <w:szCs w:val="28"/>
        </w:rPr>
      </w:pPr>
    </w:p>
    <w:p w14:paraId="5C0270FF" w14:textId="7D96394A" w:rsidR="00E01B02" w:rsidRDefault="00CC26B9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FF7587" w:rsidRPr="00FF7587">
        <w:rPr>
          <w:rFonts w:ascii="Times New Roman" w:hAnsi="Times New Roman" w:cs="Times New Roman"/>
          <w:sz w:val="28"/>
          <w:szCs w:val="28"/>
        </w:rPr>
        <w:t>2007.</w:t>
      </w:r>
      <w:r w:rsidR="007C586A">
        <w:rPr>
          <w:rFonts w:ascii="Times New Roman" w:hAnsi="Times New Roman" w:cs="Times New Roman"/>
          <w:sz w:val="28"/>
          <w:szCs w:val="28"/>
        </w:rPr>
        <w:t> </w:t>
      </w:r>
      <w:r w:rsidR="00FF7587" w:rsidRPr="00FF7587">
        <w:rPr>
          <w:rFonts w:ascii="Times New Roman" w:hAnsi="Times New Roman" w:cs="Times New Roman"/>
          <w:sz w:val="28"/>
          <w:szCs w:val="28"/>
        </w:rPr>
        <w:t>gada 2.</w:t>
      </w:r>
      <w:r w:rsidR="007C586A">
        <w:rPr>
          <w:rFonts w:ascii="Times New Roman" w:hAnsi="Times New Roman" w:cs="Times New Roman"/>
          <w:sz w:val="28"/>
          <w:szCs w:val="28"/>
        </w:rPr>
        <w:t> </w:t>
      </w:r>
      <w:r w:rsidR="00FF7587" w:rsidRPr="00FF7587">
        <w:rPr>
          <w:rFonts w:ascii="Times New Roman" w:hAnsi="Times New Roman" w:cs="Times New Roman"/>
          <w:sz w:val="28"/>
          <w:szCs w:val="28"/>
        </w:rPr>
        <w:t>maija noteikumos Nr.</w:t>
      </w:r>
      <w:r w:rsidR="00531478">
        <w:rPr>
          <w:rFonts w:ascii="Times New Roman" w:hAnsi="Times New Roman" w:cs="Times New Roman"/>
          <w:sz w:val="28"/>
          <w:szCs w:val="28"/>
        </w:rPr>
        <w:t> </w:t>
      </w:r>
      <w:r w:rsidR="00FF7587" w:rsidRPr="00FF7587">
        <w:rPr>
          <w:rFonts w:ascii="Times New Roman" w:hAnsi="Times New Roman" w:cs="Times New Roman"/>
          <w:sz w:val="28"/>
          <w:szCs w:val="28"/>
        </w:rPr>
        <w:t xml:space="preserve">296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FF7587" w:rsidRPr="00FF7587">
        <w:rPr>
          <w:rFonts w:ascii="Times New Roman" w:hAnsi="Times New Roman" w:cs="Times New Roman"/>
          <w:sz w:val="28"/>
          <w:szCs w:val="28"/>
        </w:rPr>
        <w:t>Noteikumi par rūpniecisko zveju teritoriālajos ūdeņos un ekonomiskās zonas ūdeņos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Pr="00FC5968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7C2EAB" w:rsidRPr="007C2EAB">
        <w:rPr>
          <w:rFonts w:ascii="Times New Roman" w:hAnsi="Times New Roman" w:cs="Times New Roman"/>
          <w:sz w:val="28"/>
          <w:szCs w:val="28"/>
        </w:rPr>
        <w:t>2007, 72. nr.; 2008, 49. nr.; 2009, 85., 157., 203.</w:t>
      </w:r>
      <w:r w:rsidR="00531478">
        <w:rPr>
          <w:rFonts w:ascii="Times New Roman" w:hAnsi="Times New Roman" w:cs="Times New Roman"/>
          <w:sz w:val="28"/>
          <w:szCs w:val="28"/>
        </w:rPr>
        <w:t> </w:t>
      </w:r>
      <w:r w:rsidR="007C2EAB" w:rsidRPr="007C2EAB">
        <w:rPr>
          <w:rFonts w:ascii="Times New Roman" w:hAnsi="Times New Roman" w:cs="Times New Roman"/>
          <w:sz w:val="28"/>
          <w:szCs w:val="28"/>
        </w:rPr>
        <w:t>nr.; 2011, 129. nr.; 2012, 19. nr.; 2013, 24., 164. nr.; 2015, 96., 178. nr.; 2016, 179.</w:t>
      </w:r>
      <w:r w:rsidR="007C586A">
        <w:rPr>
          <w:rFonts w:ascii="Times New Roman" w:hAnsi="Times New Roman" w:cs="Times New Roman"/>
          <w:sz w:val="28"/>
          <w:szCs w:val="28"/>
        </w:rPr>
        <w:t> </w:t>
      </w:r>
      <w:r w:rsidR="007C2EAB" w:rsidRPr="007C2EAB">
        <w:rPr>
          <w:rFonts w:ascii="Times New Roman" w:hAnsi="Times New Roman" w:cs="Times New Roman"/>
          <w:sz w:val="28"/>
          <w:szCs w:val="28"/>
        </w:rPr>
        <w:t>nr</w:t>
      </w:r>
      <w:r w:rsidR="007C2EAB">
        <w:rPr>
          <w:rFonts w:ascii="Times New Roman" w:hAnsi="Times New Roman" w:cs="Times New Roman"/>
          <w:sz w:val="28"/>
          <w:szCs w:val="28"/>
        </w:rPr>
        <w:t>.</w:t>
      </w:r>
      <w:r w:rsidRPr="00FC5968">
        <w:rPr>
          <w:rFonts w:ascii="Times New Roman" w:hAnsi="Times New Roman" w:cs="Times New Roman"/>
          <w:sz w:val="28"/>
          <w:szCs w:val="28"/>
        </w:rPr>
        <w:t xml:space="preserve">; 2017, </w:t>
      </w:r>
      <w:r w:rsidR="007C2EAB">
        <w:rPr>
          <w:rFonts w:ascii="Times New Roman" w:hAnsi="Times New Roman" w:cs="Times New Roman"/>
          <w:sz w:val="28"/>
          <w:szCs w:val="28"/>
        </w:rPr>
        <w:t>158</w:t>
      </w:r>
      <w:r w:rsidRPr="00FC5968">
        <w:rPr>
          <w:rFonts w:ascii="Times New Roman" w:hAnsi="Times New Roman" w:cs="Times New Roman"/>
          <w:sz w:val="28"/>
          <w:szCs w:val="28"/>
        </w:rPr>
        <w:t>.</w:t>
      </w:r>
      <w:r w:rsidR="00A51B25" w:rsidRPr="00FC5968">
        <w:rPr>
          <w:rFonts w:ascii="Times New Roman" w:hAnsi="Times New Roman" w:cs="Times New Roman"/>
          <w:sz w:val="28"/>
          <w:szCs w:val="28"/>
        </w:rPr>
        <w:t> </w:t>
      </w:r>
      <w:r w:rsidRPr="00FC5968">
        <w:rPr>
          <w:rFonts w:ascii="Times New Roman" w:hAnsi="Times New Roman" w:cs="Times New Roman"/>
          <w:sz w:val="28"/>
          <w:szCs w:val="28"/>
        </w:rPr>
        <w:t xml:space="preserve">nr.) </w:t>
      </w:r>
      <w:r w:rsidR="00E01B02">
        <w:rPr>
          <w:rFonts w:ascii="Times New Roman" w:hAnsi="Times New Roman" w:cs="Times New Roman"/>
          <w:sz w:val="28"/>
          <w:szCs w:val="28"/>
        </w:rPr>
        <w:t xml:space="preserve">šādus </w:t>
      </w:r>
      <w:r w:rsidRPr="00FC5968">
        <w:rPr>
          <w:rFonts w:ascii="Times New Roman" w:hAnsi="Times New Roman" w:cs="Times New Roman"/>
          <w:sz w:val="28"/>
          <w:szCs w:val="28"/>
        </w:rPr>
        <w:t>grozījumu</w:t>
      </w:r>
      <w:r w:rsidR="00E01B02">
        <w:rPr>
          <w:rFonts w:ascii="Times New Roman" w:hAnsi="Times New Roman" w:cs="Times New Roman"/>
          <w:sz w:val="28"/>
          <w:szCs w:val="28"/>
        </w:rPr>
        <w:t>s:</w:t>
      </w:r>
    </w:p>
    <w:p w14:paraId="5C027100" w14:textId="77777777" w:rsidR="00E01B02" w:rsidRDefault="00E01B02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027101" w14:textId="77777777" w:rsidR="00E01B02" w:rsidRPr="00E01B02" w:rsidRDefault="00276C6F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2E0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E01B02">
        <w:rPr>
          <w:rFonts w:ascii="Times New Roman" w:hAnsi="Times New Roman" w:cs="Times New Roman"/>
          <w:sz w:val="28"/>
          <w:szCs w:val="28"/>
        </w:rPr>
        <w:t>Izteikt 8.23.2. apakšpunktu šādā redakcijā:</w:t>
      </w:r>
    </w:p>
    <w:p w14:paraId="412BF5E0" w14:textId="77777777" w:rsidR="00FB0DB0" w:rsidRDefault="00FB0DB0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027102" w14:textId="0720B875" w:rsidR="00E01B02" w:rsidRPr="0034157D" w:rsidRDefault="00FB0DB0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01B02" w:rsidRPr="0034157D">
        <w:rPr>
          <w:rFonts w:ascii="Times New Roman" w:hAnsi="Times New Roman" w:cs="Times New Roman"/>
          <w:sz w:val="28"/>
          <w:szCs w:val="28"/>
        </w:rPr>
        <w:t>8.23.2.</w:t>
      </w:r>
      <w:r w:rsidR="00276C6F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E01B02" w:rsidRPr="0034157D">
        <w:rPr>
          <w:rFonts w:ascii="Times New Roman" w:hAnsi="Times New Roman" w:cs="Times New Roman"/>
          <w:sz w:val="28"/>
          <w:szCs w:val="28"/>
        </w:rPr>
        <w:t>Baltijas jūrā un Rīgas jūras līcī nozvejotās brētliņas un reņģes vai citas pelaģiskās sugas</w:t>
      </w:r>
      <w:r w:rsidR="00276C6F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A64F4C" w:rsidRPr="0034157D">
        <w:rPr>
          <w:rFonts w:ascii="Times New Roman" w:hAnsi="Times New Roman" w:cs="Times New Roman"/>
          <w:sz w:val="28"/>
          <w:szCs w:val="28"/>
        </w:rPr>
        <w:t>saskaņā ar</w:t>
      </w:r>
      <w:r w:rsidR="00276C6F" w:rsidRPr="0034157D">
        <w:rPr>
          <w:rFonts w:ascii="Times New Roman" w:hAnsi="Times New Roman" w:cs="Times New Roman"/>
          <w:sz w:val="28"/>
          <w:szCs w:val="28"/>
        </w:rPr>
        <w:t xml:space="preserve"> Eiropas Parlamenta un Padomes </w:t>
      </w:r>
      <w:r w:rsidR="00604191" w:rsidRPr="0034157D">
        <w:rPr>
          <w:rFonts w:ascii="Times New Roman" w:hAnsi="Times New Roman" w:cs="Times New Roman"/>
          <w:sz w:val="28"/>
          <w:szCs w:val="28"/>
        </w:rPr>
        <w:t>2016. gada 6.</w:t>
      </w:r>
      <w:r w:rsidR="00604191">
        <w:rPr>
          <w:rFonts w:ascii="Times New Roman" w:hAnsi="Times New Roman" w:cs="Times New Roman"/>
          <w:sz w:val="28"/>
          <w:szCs w:val="28"/>
        </w:rPr>
        <w:t> </w:t>
      </w:r>
      <w:r w:rsidR="00604191" w:rsidRPr="0034157D">
        <w:rPr>
          <w:rFonts w:ascii="Times New Roman" w:hAnsi="Times New Roman" w:cs="Times New Roman"/>
          <w:sz w:val="28"/>
          <w:szCs w:val="28"/>
        </w:rPr>
        <w:t>jūlij</w:t>
      </w:r>
      <w:r w:rsidR="00604191">
        <w:rPr>
          <w:rFonts w:ascii="Times New Roman" w:hAnsi="Times New Roman" w:cs="Times New Roman"/>
          <w:sz w:val="28"/>
          <w:szCs w:val="28"/>
        </w:rPr>
        <w:t>a</w:t>
      </w:r>
      <w:r w:rsidR="00604191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276C6F" w:rsidRPr="0034157D">
        <w:rPr>
          <w:rFonts w:ascii="Times New Roman" w:hAnsi="Times New Roman" w:cs="Times New Roman"/>
          <w:sz w:val="28"/>
          <w:szCs w:val="28"/>
        </w:rPr>
        <w:t xml:space="preserve">Regulas (ES) 2016/1139, ar kuru izveido daudzgadu plānu mencas, reņģes un brētliņas krājumiem Baltijas jūrā un </w:t>
      </w:r>
      <w:proofErr w:type="spellStart"/>
      <w:r w:rsidR="00276C6F" w:rsidRPr="0034157D">
        <w:rPr>
          <w:rFonts w:ascii="Times New Roman" w:hAnsi="Times New Roman" w:cs="Times New Roman"/>
          <w:sz w:val="28"/>
          <w:szCs w:val="28"/>
        </w:rPr>
        <w:t>zvejniecībām</w:t>
      </w:r>
      <w:proofErr w:type="spellEnd"/>
      <w:r w:rsidR="00276C6F" w:rsidRPr="0034157D">
        <w:rPr>
          <w:rFonts w:ascii="Times New Roman" w:hAnsi="Times New Roman" w:cs="Times New Roman"/>
          <w:sz w:val="28"/>
          <w:szCs w:val="28"/>
        </w:rPr>
        <w:t>, kas šos krājumus izmanto, un ar kuru groza Padomes Regulu (EK) Nr. 2187/2005 un atceļ Padomes Regulu (EK) Nr. 1098/2007</w:t>
      </w:r>
      <w:r w:rsidR="00604191">
        <w:rPr>
          <w:rFonts w:ascii="Times New Roman" w:hAnsi="Times New Roman" w:cs="Times New Roman"/>
          <w:sz w:val="28"/>
          <w:szCs w:val="28"/>
        </w:rPr>
        <w:t>,</w:t>
      </w:r>
      <w:r w:rsidR="00276C6F" w:rsidRPr="0034157D">
        <w:rPr>
          <w:rFonts w:ascii="Times New Roman" w:hAnsi="Times New Roman" w:cs="Times New Roman"/>
          <w:sz w:val="28"/>
          <w:szCs w:val="28"/>
        </w:rPr>
        <w:t xml:space="preserve"> 14.</w:t>
      </w:r>
      <w:r w:rsidR="00604191">
        <w:rPr>
          <w:rFonts w:ascii="Times New Roman" w:hAnsi="Times New Roman" w:cs="Times New Roman"/>
          <w:sz w:val="28"/>
          <w:szCs w:val="28"/>
        </w:rPr>
        <w:t> </w:t>
      </w:r>
      <w:r w:rsidR="00276C6F" w:rsidRPr="0034157D">
        <w:rPr>
          <w:rFonts w:ascii="Times New Roman" w:hAnsi="Times New Roman" w:cs="Times New Roman"/>
          <w:sz w:val="28"/>
          <w:szCs w:val="28"/>
        </w:rPr>
        <w:t>pantu</w:t>
      </w:r>
      <w:r w:rsidR="00E01B02" w:rsidRPr="0034157D">
        <w:rPr>
          <w:rFonts w:ascii="Times New Roman" w:hAnsi="Times New Roman" w:cs="Times New Roman"/>
          <w:sz w:val="28"/>
          <w:szCs w:val="28"/>
        </w:rPr>
        <w:t>,</w:t>
      </w:r>
      <w:r w:rsidR="00B04875" w:rsidRPr="0034157D">
        <w:rPr>
          <w:rFonts w:ascii="Times New Roman" w:hAnsi="Times New Roman" w:cs="Times New Roman"/>
          <w:sz w:val="28"/>
          <w:szCs w:val="28"/>
        </w:rPr>
        <w:t> </w:t>
      </w:r>
      <w:r w:rsidR="00A64F4C" w:rsidRPr="0034157D">
        <w:rPr>
          <w:rFonts w:ascii="Times New Roman" w:hAnsi="Times New Roman" w:cs="Times New Roman"/>
          <w:sz w:val="28"/>
          <w:szCs w:val="28"/>
        </w:rPr>
        <w:t xml:space="preserve">ja to dzīvsvars uz kuģa ir vismaz piecas tonnas, </w:t>
      </w:r>
      <w:r w:rsidR="00E01B02" w:rsidRPr="0034157D">
        <w:rPr>
          <w:rFonts w:ascii="Times New Roman" w:hAnsi="Times New Roman" w:cs="Times New Roman"/>
          <w:sz w:val="28"/>
          <w:szCs w:val="28"/>
        </w:rPr>
        <w:t>– Pāvilostas, Rīgas, Liepājas, Ventspils, Mērsraga, Salacgrīvas, Skultes, Kuivižu, Engures un Rojas ostā, kā arī Nīcas pagasta (Nīcas novadā) Jūrmalciema piestātnē, Carnikavā (Carnikavas novadā)</w:t>
      </w:r>
      <w:r w:rsidR="006E2A9F">
        <w:rPr>
          <w:rFonts w:ascii="Times New Roman" w:hAnsi="Times New Roman" w:cs="Times New Roman"/>
          <w:sz w:val="28"/>
          <w:szCs w:val="28"/>
        </w:rPr>
        <w:t>,</w:t>
      </w:r>
      <w:r w:rsidR="00E01B02" w:rsidRPr="0034157D">
        <w:rPr>
          <w:rFonts w:ascii="Times New Roman" w:hAnsi="Times New Roman" w:cs="Times New Roman"/>
          <w:sz w:val="28"/>
          <w:szCs w:val="28"/>
        </w:rPr>
        <w:t xml:space="preserve"> Jomas ielas piestātnē, Lapmežciema pagasta (Engures novadā) Lapmežciema molā, Kaltenes piestātnē (Rojas novadā) un Kolkas pagasta (Dundagas novadā) Kolkas ciema piestātnē;</w:t>
      </w:r>
      <w:r>
        <w:rPr>
          <w:rFonts w:ascii="Times New Roman" w:hAnsi="Times New Roman" w:cs="Times New Roman"/>
          <w:sz w:val="28"/>
          <w:szCs w:val="28"/>
        </w:rPr>
        <w:t>"</w:t>
      </w:r>
      <w:r w:rsidR="00E01B02" w:rsidRPr="0034157D">
        <w:rPr>
          <w:rFonts w:ascii="Times New Roman" w:hAnsi="Times New Roman" w:cs="Times New Roman"/>
          <w:sz w:val="28"/>
          <w:szCs w:val="28"/>
        </w:rPr>
        <w:t>.</w:t>
      </w:r>
    </w:p>
    <w:p w14:paraId="5C027103" w14:textId="77777777" w:rsidR="009341C8" w:rsidRPr="0034157D" w:rsidRDefault="009341C8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027104" w14:textId="13698176" w:rsidR="009341C8" w:rsidRPr="0034157D" w:rsidRDefault="00276C6F" w:rsidP="00934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7D">
        <w:rPr>
          <w:rFonts w:ascii="Times New Roman" w:hAnsi="Times New Roman" w:cs="Times New Roman"/>
          <w:sz w:val="28"/>
          <w:szCs w:val="28"/>
        </w:rPr>
        <w:t>2</w:t>
      </w:r>
      <w:r w:rsidR="009341C8" w:rsidRPr="0034157D">
        <w:rPr>
          <w:rFonts w:ascii="Times New Roman" w:hAnsi="Times New Roman" w:cs="Times New Roman"/>
          <w:sz w:val="28"/>
          <w:szCs w:val="28"/>
        </w:rPr>
        <w:t>. Aizstāt 9.3.1.</w:t>
      </w:r>
      <w:r w:rsidR="00B04875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9341C8" w:rsidRPr="0034157D">
        <w:rPr>
          <w:rFonts w:ascii="Times New Roman" w:hAnsi="Times New Roman" w:cs="Times New Roman"/>
          <w:sz w:val="28"/>
          <w:szCs w:val="28"/>
        </w:rPr>
        <w:t>apakšpunktā skait</w:t>
      </w:r>
      <w:r w:rsidR="00A85305" w:rsidRPr="0034157D">
        <w:rPr>
          <w:rFonts w:ascii="Times New Roman" w:hAnsi="Times New Roman" w:cs="Times New Roman"/>
          <w:sz w:val="28"/>
          <w:szCs w:val="28"/>
        </w:rPr>
        <w:t>li</w:t>
      </w:r>
      <w:r w:rsidR="009341C8" w:rsidRPr="0034157D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9341C8" w:rsidRPr="0034157D">
        <w:rPr>
          <w:rFonts w:ascii="Times New Roman" w:hAnsi="Times New Roman" w:cs="Times New Roman"/>
          <w:sz w:val="28"/>
          <w:szCs w:val="28"/>
        </w:rPr>
        <w:t>8.23.5.</w:t>
      </w:r>
      <w:r w:rsidR="00B04875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9341C8" w:rsidRPr="0034157D">
        <w:rPr>
          <w:rFonts w:ascii="Times New Roman" w:hAnsi="Times New Roman" w:cs="Times New Roman"/>
          <w:sz w:val="28"/>
          <w:szCs w:val="28"/>
        </w:rPr>
        <w:t>apakšpunktā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9341C8" w:rsidRPr="0034157D">
        <w:rPr>
          <w:rFonts w:ascii="Times New Roman" w:hAnsi="Times New Roman" w:cs="Times New Roman"/>
          <w:sz w:val="28"/>
          <w:szCs w:val="28"/>
        </w:rPr>
        <w:t xml:space="preserve"> ar skait</w:t>
      </w:r>
      <w:r w:rsidR="00A85305" w:rsidRPr="0034157D">
        <w:rPr>
          <w:rFonts w:ascii="Times New Roman" w:hAnsi="Times New Roman" w:cs="Times New Roman"/>
          <w:sz w:val="28"/>
          <w:szCs w:val="28"/>
        </w:rPr>
        <w:t xml:space="preserve">li </w:t>
      </w:r>
      <w:r w:rsidR="009341C8" w:rsidRPr="0034157D">
        <w:rPr>
          <w:rFonts w:ascii="Times New Roman" w:hAnsi="Times New Roman" w:cs="Times New Roman"/>
          <w:sz w:val="28"/>
          <w:szCs w:val="28"/>
        </w:rPr>
        <w:t xml:space="preserve">un </w:t>
      </w:r>
      <w:r w:rsidR="00A85305" w:rsidRPr="0034157D">
        <w:rPr>
          <w:rFonts w:ascii="Times New Roman" w:hAnsi="Times New Roman" w:cs="Times New Roman"/>
          <w:sz w:val="28"/>
          <w:szCs w:val="28"/>
        </w:rPr>
        <w:t xml:space="preserve">vārdu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9341C8" w:rsidRPr="0034157D">
        <w:rPr>
          <w:rFonts w:ascii="Times New Roman" w:hAnsi="Times New Roman" w:cs="Times New Roman"/>
          <w:sz w:val="28"/>
          <w:szCs w:val="28"/>
        </w:rPr>
        <w:t>8.23.4.</w:t>
      </w:r>
      <w:r w:rsidR="00B04875" w:rsidRPr="0034157D">
        <w:rPr>
          <w:rFonts w:ascii="Times New Roman" w:hAnsi="Times New Roman" w:cs="Times New Roman"/>
          <w:sz w:val="28"/>
          <w:szCs w:val="28"/>
        </w:rPr>
        <w:t> </w:t>
      </w:r>
      <w:r w:rsidR="009341C8" w:rsidRPr="0034157D">
        <w:rPr>
          <w:rFonts w:ascii="Times New Roman" w:hAnsi="Times New Roman" w:cs="Times New Roman"/>
          <w:sz w:val="28"/>
          <w:szCs w:val="28"/>
        </w:rPr>
        <w:t>apakšpunktā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9341C8" w:rsidRPr="0034157D">
        <w:rPr>
          <w:rFonts w:ascii="Times New Roman" w:hAnsi="Times New Roman" w:cs="Times New Roman"/>
          <w:sz w:val="28"/>
          <w:szCs w:val="28"/>
        </w:rPr>
        <w:t>.</w:t>
      </w:r>
    </w:p>
    <w:p w14:paraId="5C027105" w14:textId="77777777" w:rsidR="00E01B02" w:rsidRPr="0034157D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027106" w14:textId="48A5C351" w:rsidR="007C2EAB" w:rsidRPr="0034157D" w:rsidRDefault="00276C6F" w:rsidP="00FF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7D">
        <w:rPr>
          <w:rFonts w:ascii="Times New Roman" w:hAnsi="Times New Roman" w:cs="Times New Roman"/>
          <w:sz w:val="28"/>
          <w:szCs w:val="28"/>
        </w:rPr>
        <w:t>3</w:t>
      </w:r>
      <w:r w:rsidR="00E01B02" w:rsidRPr="0034157D">
        <w:rPr>
          <w:rFonts w:ascii="Times New Roman" w:hAnsi="Times New Roman" w:cs="Times New Roman"/>
          <w:sz w:val="28"/>
          <w:szCs w:val="28"/>
        </w:rPr>
        <w:t>.</w:t>
      </w:r>
      <w:r w:rsidR="00FF7587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7C2EAB" w:rsidRPr="0034157D">
        <w:rPr>
          <w:rFonts w:ascii="Times New Roman" w:hAnsi="Times New Roman" w:cs="Times New Roman"/>
          <w:sz w:val="28"/>
          <w:szCs w:val="28"/>
        </w:rPr>
        <w:t>Aizstāt</w:t>
      </w:r>
      <w:r w:rsidR="00E01B02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FF7587" w:rsidRPr="0034157D">
        <w:rPr>
          <w:rFonts w:ascii="Times New Roman" w:hAnsi="Times New Roman" w:cs="Times New Roman"/>
          <w:sz w:val="28"/>
          <w:szCs w:val="28"/>
        </w:rPr>
        <w:t>16.5.2.</w:t>
      </w:r>
      <w:r w:rsidR="007C2EAB" w:rsidRPr="0034157D">
        <w:rPr>
          <w:rFonts w:ascii="Times New Roman" w:hAnsi="Times New Roman" w:cs="Times New Roman"/>
          <w:sz w:val="28"/>
          <w:szCs w:val="28"/>
        </w:rPr>
        <w:t> </w:t>
      </w:r>
      <w:r w:rsidR="00FF7587" w:rsidRPr="0034157D">
        <w:rPr>
          <w:rFonts w:ascii="Times New Roman" w:hAnsi="Times New Roman" w:cs="Times New Roman"/>
          <w:sz w:val="28"/>
          <w:szCs w:val="28"/>
        </w:rPr>
        <w:t>apakšpunkt</w:t>
      </w:r>
      <w:r w:rsidR="007C2EAB" w:rsidRPr="0034157D">
        <w:rPr>
          <w:rFonts w:ascii="Times New Roman" w:hAnsi="Times New Roman" w:cs="Times New Roman"/>
          <w:sz w:val="28"/>
          <w:szCs w:val="28"/>
        </w:rPr>
        <w:t xml:space="preserve">ā vārdus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7C2EAB" w:rsidRPr="0034157D">
        <w:rPr>
          <w:rFonts w:ascii="Times New Roman" w:hAnsi="Times New Roman" w:cs="Times New Roman"/>
          <w:sz w:val="28"/>
          <w:szCs w:val="28"/>
        </w:rPr>
        <w:t>un lucīšu murdu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7C2EAB" w:rsidRPr="0034157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7C2EAB" w:rsidRPr="0034157D">
        <w:rPr>
          <w:rFonts w:ascii="Times New Roman" w:hAnsi="Times New Roman" w:cs="Times New Roman"/>
          <w:sz w:val="28"/>
          <w:szCs w:val="28"/>
        </w:rPr>
        <w:t>murdu, apaļo jūrasgrunduļu murdu, lucīšu murdu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7C2EAB" w:rsidRPr="0034157D">
        <w:rPr>
          <w:rFonts w:ascii="Times New Roman" w:hAnsi="Times New Roman" w:cs="Times New Roman"/>
          <w:sz w:val="28"/>
          <w:szCs w:val="28"/>
        </w:rPr>
        <w:t>.</w:t>
      </w:r>
    </w:p>
    <w:p w14:paraId="5C027107" w14:textId="77777777" w:rsidR="00076ECC" w:rsidRPr="0034157D" w:rsidRDefault="00076ECC" w:rsidP="00076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27108" w14:textId="3F88928F" w:rsidR="00D34966" w:rsidRPr="0034157D" w:rsidRDefault="00276C6F" w:rsidP="00076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5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6ECC" w:rsidRPr="0034157D">
        <w:rPr>
          <w:rFonts w:ascii="Times New Roman" w:hAnsi="Times New Roman" w:cs="Times New Roman"/>
          <w:sz w:val="28"/>
          <w:szCs w:val="28"/>
        </w:rPr>
        <w:t xml:space="preserve">. Aizstāt 23.2.3. apakšpunktā </w:t>
      </w:r>
      <w:r w:rsidR="00797640">
        <w:rPr>
          <w:rFonts w:ascii="Times New Roman" w:hAnsi="Times New Roman" w:cs="Times New Roman"/>
          <w:sz w:val="28"/>
          <w:szCs w:val="28"/>
        </w:rPr>
        <w:t>koordinātas</w:t>
      </w:r>
      <w:r w:rsidR="00076ECC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076ECC" w:rsidRPr="0034157D">
        <w:rPr>
          <w:rFonts w:ascii="Times New Roman" w:hAnsi="Times New Roman" w:cs="Times New Roman"/>
          <w:sz w:val="28"/>
          <w:szCs w:val="28"/>
        </w:rPr>
        <w:t>57° 05' 10'' N, 24° 07' 03'' O un 56° 57' 70'' N, 23° 40' 40'' O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076ECC" w:rsidRPr="0034157D">
        <w:rPr>
          <w:rFonts w:ascii="Times New Roman" w:hAnsi="Times New Roman" w:cs="Times New Roman"/>
          <w:sz w:val="28"/>
          <w:szCs w:val="28"/>
        </w:rPr>
        <w:t xml:space="preserve"> ar </w:t>
      </w:r>
      <w:r w:rsidR="00797640">
        <w:rPr>
          <w:rFonts w:ascii="Times New Roman" w:hAnsi="Times New Roman" w:cs="Times New Roman"/>
          <w:sz w:val="28"/>
          <w:szCs w:val="28"/>
        </w:rPr>
        <w:t>koordinātām</w:t>
      </w:r>
      <w:r w:rsidR="00076ECC" w:rsidRPr="0034157D">
        <w:rPr>
          <w:rFonts w:ascii="Times New Roman" w:hAnsi="Times New Roman" w:cs="Times New Roman"/>
          <w:sz w:val="28"/>
          <w:szCs w:val="28"/>
        </w:rPr>
        <w:t xml:space="preserve"> 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="00076ECC" w:rsidRPr="0034157D">
        <w:rPr>
          <w:rFonts w:ascii="Times New Roman" w:hAnsi="Times New Roman" w:cs="Times New Roman"/>
          <w:sz w:val="28"/>
          <w:szCs w:val="28"/>
        </w:rPr>
        <w:t>N57° 05</w:t>
      </w:r>
      <w:r w:rsidR="00604191">
        <w:rPr>
          <w:rFonts w:ascii="Times New Roman" w:hAnsi="Times New Roman" w:cs="Times New Roman"/>
          <w:sz w:val="28"/>
          <w:szCs w:val="28"/>
        </w:rPr>
        <w:t>,</w:t>
      </w:r>
      <w:r w:rsidR="00076ECC" w:rsidRPr="0034157D">
        <w:rPr>
          <w:rFonts w:ascii="Times New Roman" w:hAnsi="Times New Roman" w:cs="Times New Roman"/>
          <w:sz w:val="28"/>
          <w:szCs w:val="28"/>
        </w:rPr>
        <w:t>165' E24° 07</w:t>
      </w:r>
      <w:r w:rsidR="00604191">
        <w:rPr>
          <w:rFonts w:ascii="Times New Roman" w:hAnsi="Times New Roman" w:cs="Times New Roman"/>
          <w:sz w:val="28"/>
          <w:szCs w:val="28"/>
        </w:rPr>
        <w:t>,</w:t>
      </w:r>
      <w:r w:rsidR="00076ECC" w:rsidRPr="0034157D">
        <w:rPr>
          <w:rFonts w:ascii="Times New Roman" w:hAnsi="Times New Roman" w:cs="Times New Roman"/>
          <w:sz w:val="28"/>
          <w:szCs w:val="28"/>
        </w:rPr>
        <w:t>156' un</w:t>
      </w:r>
      <w:r w:rsidR="00076ECC" w:rsidRPr="0034157D">
        <w:t xml:space="preserve"> </w:t>
      </w:r>
      <w:r w:rsidR="00076ECC" w:rsidRPr="0034157D">
        <w:rPr>
          <w:rFonts w:ascii="Times New Roman" w:hAnsi="Times New Roman" w:cs="Times New Roman"/>
          <w:sz w:val="28"/>
          <w:szCs w:val="28"/>
        </w:rPr>
        <w:t>N56° 57</w:t>
      </w:r>
      <w:r w:rsidR="00604191">
        <w:rPr>
          <w:rFonts w:ascii="Times New Roman" w:hAnsi="Times New Roman" w:cs="Times New Roman"/>
          <w:sz w:val="28"/>
          <w:szCs w:val="28"/>
        </w:rPr>
        <w:t>,</w:t>
      </w:r>
      <w:r w:rsidR="00076ECC" w:rsidRPr="0034157D">
        <w:rPr>
          <w:rFonts w:ascii="Times New Roman" w:hAnsi="Times New Roman" w:cs="Times New Roman"/>
          <w:sz w:val="28"/>
          <w:szCs w:val="28"/>
        </w:rPr>
        <w:t>795' E23° 38</w:t>
      </w:r>
      <w:r w:rsidR="00604191">
        <w:rPr>
          <w:rFonts w:ascii="Times New Roman" w:hAnsi="Times New Roman" w:cs="Times New Roman"/>
          <w:sz w:val="28"/>
          <w:szCs w:val="28"/>
        </w:rPr>
        <w:t>,</w:t>
      </w:r>
      <w:r w:rsidR="00076ECC" w:rsidRPr="0034157D">
        <w:rPr>
          <w:rFonts w:ascii="Times New Roman" w:hAnsi="Times New Roman" w:cs="Times New Roman"/>
          <w:sz w:val="28"/>
          <w:szCs w:val="28"/>
        </w:rPr>
        <w:t>288'</w:t>
      </w:r>
      <w:r w:rsidR="00FB0DB0">
        <w:rPr>
          <w:rFonts w:ascii="Times New Roman" w:hAnsi="Times New Roman" w:cs="Times New Roman"/>
          <w:sz w:val="28"/>
          <w:szCs w:val="28"/>
        </w:rPr>
        <w:t>"</w:t>
      </w:r>
      <w:r w:rsidRPr="0034157D">
        <w:rPr>
          <w:rFonts w:ascii="Times New Roman" w:hAnsi="Times New Roman" w:cs="Times New Roman"/>
          <w:sz w:val="28"/>
          <w:szCs w:val="28"/>
        </w:rPr>
        <w:t>.</w:t>
      </w:r>
    </w:p>
    <w:p w14:paraId="21AD6C2E" w14:textId="77777777" w:rsidR="00FB0DB0" w:rsidRDefault="00FB0DB0" w:rsidP="006B101E">
      <w:pPr>
        <w:pStyle w:val="Body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1B8031" w14:textId="77777777" w:rsidR="00FB0DB0" w:rsidRDefault="00FB0DB0" w:rsidP="006B101E">
      <w:pPr>
        <w:pStyle w:val="Body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637279" w14:textId="77777777" w:rsidR="00FB0DB0" w:rsidRDefault="00FB0DB0" w:rsidP="006B101E">
      <w:pPr>
        <w:pStyle w:val="Body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45BC47" w14:textId="3F348F1F" w:rsidR="00FB0DB0" w:rsidRPr="00DE283C" w:rsidRDefault="00FB0DB0" w:rsidP="006B101E">
      <w:pPr>
        <w:pStyle w:val="Body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54B388" w14:textId="77777777" w:rsidR="00FB0DB0" w:rsidRDefault="00FB0DB0" w:rsidP="006B101E">
      <w:pPr>
        <w:pStyle w:val="Body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7823AE" w14:textId="77777777" w:rsidR="00FB0DB0" w:rsidRDefault="00FB0DB0" w:rsidP="006B101E">
      <w:pPr>
        <w:pStyle w:val="Body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FD7153" w14:textId="77777777" w:rsidR="00FB0DB0" w:rsidRDefault="00FB0DB0" w:rsidP="006B101E">
      <w:pPr>
        <w:pStyle w:val="Body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F14FF3" w14:textId="77777777" w:rsidR="00FB0DB0" w:rsidRDefault="00FB0DB0" w:rsidP="00DB767D">
      <w:pPr>
        <w:pStyle w:val="Body0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C02710D" w14:textId="62E2578E" w:rsidR="004730A7" w:rsidRPr="00FB0DB0" w:rsidRDefault="004730A7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4730A7" w:rsidRPr="00FB0DB0" w:rsidSect="00A353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7110" w14:textId="77777777" w:rsidR="00DC20D5" w:rsidRDefault="00DC20D5" w:rsidP="008C1C58">
      <w:pPr>
        <w:spacing w:after="0" w:line="240" w:lineRule="auto"/>
      </w:pPr>
      <w:r>
        <w:separator/>
      </w:r>
    </w:p>
  </w:endnote>
  <w:endnote w:type="continuationSeparator" w:id="0">
    <w:p w14:paraId="5C027111" w14:textId="77777777" w:rsidR="00DC20D5" w:rsidRDefault="00DC20D5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7113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0D8F" w14:textId="2A22DF24" w:rsidR="00FB0DB0" w:rsidRPr="00FB0DB0" w:rsidRDefault="00FB0DB0">
    <w:pPr>
      <w:pStyle w:val="Footer"/>
      <w:rPr>
        <w:rFonts w:ascii="Times New Roman" w:hAnsi="Times New Roman" w:cs="Times New Roman"/>
        <w:sz w:val="16"/>
        <w:szCs w:val="16"/>
      </w:rPr>
    </w:pPr>
    <w:r w:rsidRPr="00FB0DB0">
      <w:rPr>
        <w:rFonts w:ascii="Times New Roman" w:hAnsi="Times New Roman" w:cs="Times New Roman"/>
        <w:sz w:val="16"/>
        <w:szCs w:val="16"/>
      </w:rPr>
      <w:t>N0959_9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F3C3" w14:textId="1E7F1025" w:rsidR="00FB0DB0" w:rsidRPr="00FB0DB0" w:rsidRDefault="00FB0DB0">
    <w:pPr>
      <w:pStyle w:val="Footer"/>
      <w:rPr>
        <w:rFonts w:ascii="Times New Roman" w:hAnsi="Times New Roman" w:cs="Times New Roman"/>
        <w:sz w:val="16"/>
        <w:szCs w:val="16"/>
      </w:rPr>
    </w:pPr>
    <w:r w:rsidRPr="00FB0DB0">
      <w:rPr>
        <w:rFonts w:ascii="Times New Roman" w:hAnsi="Times New Roman" w:cs="Times New Roman"/>
        <w:sz w:val="16"/>
        <w:szCs w:val="16"/>
      </w:rPr>
      <w:t>N0959_9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710E" w14:textId="77777777" w:rsidR="00DC20D5" w:rsidRDefault="00DC20D5" w:rsidP="008C1C58">
      <w:pPr>
        <w:spacing w:after="0" w:line="240" w:lineRule="auto"/>
      </w:pPr>
      <w:r>
        <w:separator/>
      </w:r>
    </w:p>
  </w:footnote>
  <w:footnote w:type="continuationSeparator" w:id="0">
    <w:p w14:paraId="5C02710F" w14:textId="77777777" w:rsidR="00DC20D5" w:rsidRDefault="00DC20D5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027112" w14:textId="747F11DB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A36" w14:textId="77777777" w:rsidR="00FB0DB0" w:rsidRPr="003629D6" w:rsidRDefault="00FB0DB0">
    <w:pPr>
      <w:pStyle w:val="Header"/>
      <w:rPr>
        <w:rFonts w:ascii="Times New Roman" w:hAnsi="Times New Roman" w:cs="Times New Roman"/>
        <w:sz w:val="24"/>
        <w:szCs w:val="24"/>
      </w:rPr>
    </w:pPr>
  </w:p>
  <w:p w14:paraId="5C027115" w14:textId="75182090" w:rsidR="00FA5F35" w:rsidRPr="00A142D0" w:rsidRDefault="00FB0DB0" w:rsidP="00501350">
    <w:pPr>
      <w:pStyle w:val="Header"/>
    </w:pPr>
    <w:r>
      <w:rPr>
        <w:noProof/>
      </w:rPr>
      <w:drawing>
        <wp:inline distT="0" distB="0" distL="0" distR="0" wp14:anchorId="17664423" wp14:editId="4950B14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6C35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76ECC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917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6C1C"/>
    <w:rsid w:val="00276C6F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50DC"/>
    <w:rsid w:val="00331FE3"/>
    <w:rsid w:val="0034157D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13D9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77824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1478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47AF"/>
    <w:rsid w:val="005C6BAD"/>
    <w:rsid w:val="005C6BF7"/>
    <w:rsid w:val="005D191A"/>
    <w:rsid w:val="005D1C5F"/>
    <w:rsid w:val="005D22AD"/>
    <w:rsid w:val="005D2AB7"/>
    <w:rsid w:val="005D4C42"/>
    <w:rsid w:val="005D6273"/>
    <w:rsid w:val="005D7E2F"/>
    <w:rsid w:val="005E08A4"/>
    <w:rsid w:val="005E3B0A"/>
    <w:rsid w:val="005E5245"/>
    <w:rsid w:val="005F0038"/>
    <w:rsid w:val="00603053"/>
    <w:rsid w:val="00604191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A9F"/>
    <w:rsid w:val="006E2BFA"/>
    <w:rsid w:val="006E634C"/>
    <w:rsid w:val="006E7554"/>
    <w:rsid w:val="006E7697"/>
    <w:rsid w:val="006F55B3"/>
    <w:rsid w:val="0070076C"/>
    <w:rsid w:val="00703106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A79"/>
    <w:rsid w:val="00736B4E"/>
    <w:rsid w:val="00736E95"/>
    <w:rsid w:val="007430D4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2E0"/>
    <w:rsid w:val="007944A5"/>
    <w:rsid w:val="00797640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C2EAB"/>
    <w:rsid w:val="007C586A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675A5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41C8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35325"/>
    <w:rsid w:val="00A35712"/>
    <w:rsid w:val="00A410BF"/>
    <w:rsid w:val="00A433F6"/>
    <w:rsid w:val="00A45070"/>
    <w:rsid w:val="00A45F25"/>
    <w:rsid w:val="00A51B25"/>
    <w:rsid w:val="00A52678"/>
    <w:rsid w:val="00A56578"/>
    <w:rsid w:val="00A612F0"/>
    <w:rsid w:val="00A625A7"/>
    <w:rsid w:val="00A62B07"/>
    <w:rsid w:val="00A64F4C"/>
    <w:rsid w:val="00A65B3F"/>
    <w:rsid w:val="00A709F3"/>
    <w:rsid w:val="00A72F70"/>
    <w:rsid w:val="00A779AF"/>
    <w:rsid w:val="00A832AF"/>
    <w:rsid w:val="00A83D2F"/>
    <w:rsid w:val="00A84938"/>
    <w:rsid w:val="00A85305"/>
    <w:rsid w:val="00A85570"/>
    <w:rsid w:val="00A85A71"/>
    <w:rsid w:val="00A878B0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875"/>
    <w:rsid w:val="00B049C3"/>
    <w:rsid w:val="00B04F8F"/>
    <w:rsid w:val="00B17477"/>
    <w:rsid w:val="00B175FD"/>
    <w:rsid w:val="00B234B1"/>
    <w:rsid w:val="00B23588"/>
    <w:rsid w:val="00B23FB3"/>
    <w:rsid w:val="00B24B3A"/>
    <w:rsid w:val="00B3158A"/>
    <w:rsid w:val="00B35F21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8F9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13152"/>
    <w:rsid w:val="00C23662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34966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53C3"/>
    <w:rsid w:val="00DA6116"/>
    <w:rsid w:val="00DA7B69"/>
    <w:rsid w:val="00DA7F85"/>
    <w:rsid w:val="00DB22C8"/>
    <w:rsid w:val="00DB469F"/>
    <w:rsid w:val="00DB69F8"/>
    <w:rsid w:val="00DB7BE9"/>
    <w:rsid w:val="00DC0698"/>
    <w:rsid w:val="00DC09D1"/>
    <w:rsid w:val="00DC1207"/>
    <w:rsid w:val="00DC1AA0"/>
    <w:rsid w:val="00DC20D5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1B02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25A72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1E7D"/>
    <w:rsid w:val="00F634AA"/>
    <w:rsid w:val="00F64E5C"/>
    <w:rsid w:val="00F679C0"/>
    <w:rsid w:val="00F73C9A"/>
    <w:rsid w:val="00F77C48"/>
    <w:rsid w:val="00F842E3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0DB0"/>
    <w:rsid w:val="00FB287E"/>
    <w:rsid w:val="00FB45CB"/>
    <w:rsid w:val="00FB4C4D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5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0270F4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ody0">
    <w:name w:val="Body"/>
    <w:rsid w:val="00FB0D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AD58-59E8-439D-856A-5713A8E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Inese Bārtule</dc:creator>
  <dc:description>Bārtule 67027525
Inese.Bartule@zm.gov.lv</dc:description>
  <cp:lastModifiedBy>Leontine Babkina</cp:lastModifiedBy>
  <cp:revision>18</cp:revision>
  <cp:lastPrinted>2019-05-27T13:13:00Z</cp:lastPrinted>
  <dcterms:created xsi:type="dcterms:W3CDTF">2019-04-04T07:11:00Z</dcterms:created>
  <dcterms:modified xsi:type="dcterms:W3CDTF">2019-06-12T08:11:00Z</dcterms:modified>
</cp:coreProperties>
</file>