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851" w:rsidRPr="00C67AE5" w:rsidRDefault="00B47851" w:rsidP="00B47851">
      <w:pPr>
        <w:spacing w:after="0" w:line="240" w:lineRule="auto"/>
        <w:ind w:firstLine="360"/>
        <w:jc w:val="center"/>
        <w:rPr>
          <w:rFonts w:ascii="Times New Roman" w:eastAsia="Times New Roman" w:hAnsi="Times New Roman" w:cs="Times New Roman"/>
          <w:b/>
          <w:bCs/>
          <w:sz w:val="24"/>
          <w:szCs w:val="24"/>
          <w:lang w:eastAsia="lv-LV"/>
        </w:rPr>
      </w:pPr>
      <w:r w:rsidRPr="00C67AE5">
        <w:rPr>
          <w:rFonts w:ascii="Times New Roman" w:eastAsia="Times New Roman" w:hAnsi="Times New Roman" w:cs="Times New Roman"/>
          <w:b/>
          <w:bCs/>
          <w:sz w:val="24"/>
          <w:szCs w:val="24"/>
          <w:lang w:eastAsia="lv-LV"/>
        </w:rPr>
        <w:t>Ministru kabineta rīkojuma projekta</w:t>
      </w:r>
    </w:p>
    <w:p w:rsidR="00B47851" w:rsidRPr="00C67AE5" w:rsidRDefault="00B47851" w:rsidP="00B47851">
      <w:pPr>
        <w:spacing w:after="0" w:line="240" w:lineRule="auto"/>
        <w:ind w:firstLine="360"/>
        <w:jc w:val="center"/>
        <w:rPr>
          <w:rFonts w:ascii="Times New Roman" w:eastAsiaTheme="minorEastAsia" w:hAnsi="Times New Roman" w:cs="Times New Roman"/>
          <w:b/>
          <w:sz w:val="24"/>
          <w:szCs w:val="24"/>
        </w:rPr>
      </w:pPr>
      <w:r w:rsidRPr="00C67AE5">
        <w:rPr>
          <w:rFonts w:ascii="Times New Roman" w:eastAsia="Times New Roman" w:hAnsi="Times New Roman" w:cs="Times New Roman"/>
          <w:b/>
          <w:bCs/>
          <w:sz w:val="24"/>
          <w:szCs w:val="24"/>
          <w:lang w:eastAsia="lv-LV"/>
        </w:rPr>
        <w:t>“</w:t>
      </w:r>
      <w:r w:rsidRPr="00C67AE5">
        <w:rPr>
          <w:rFonts w:ascii="Times New Roman" w:eastAsiaTheme="minorEastAsia" w:hAnsi="Times New Roman" w:cs="Times New Roman"/>
          <w:b/>
          <w:sz w:val="24"/>
          <w:szCs w:val="24"/>
        </w:rPr>
        <w:t xml:space="preserve">Par valsts </w:t>
      </w:r>
      <w:r w:rsidR="00C67AE5">
        <w:rPr>
          <w:rFonts w:ascii="Times New Roman" w:eastAsiaTheme="minorEastAsia" w:hAnsi="Times New Roman" w:cs="Times New Roman"/>
          <w:b/>
          <w:sz w:val="24"/>
          <w:szCs w:val="24"/>
        </w:rPr>
        <w:t>nekustamo īpašumu</w:t>
      </w:r>
      <w:r w:rsidRPr="00C67AE5">
        <w:rPr>
          <w:rFonts w:ascii="Times New Roman" w:eastAsiaTheme="minorEastAsia" w:hAnsi="Times New Roman" w:cs="Times New Roman"/>
          <w:b/>
          <w:sz w:val="24"/>
          <w:szCs w:val="24"/>
        </w:rPr>
        <w:t xml:space="preserve"> nodošanu Aizsardzības ministrijas valdījumā”</w:t>
      </w:r>
    </w:p>
    <w:p w:rsidR="00B47851" w:rsidRPr="00C67AE5" w:rsidRDefault="00B47851" w:rsidP="00B47851">
      <w:pPr>
        <w:shd w:val="clear" w:color="auto" w:fill="FFFFFF"/>
        <w:spacing w:after="0" w:line="260" w:lineRule="exact"/>
        <w:jc w:val="center"/>
        <w:rPr>
          <w:rFonts w:ascii="Times New Roman" w:eastAsia="Times New Roman" w:hAnsi="Times New Roman" w:cs="Times New Roman"/>
          <w:b/>
          <w:bCs/>
          <w:sz w:val="24"/>
          <w:szCs w:val="24"/>
          <w:lang w:eastAsia="lv-LV"/>
        </w:rPr>
      </w:pPr>
      <w:r w:rsidRPr="00C67AE5">
        <w:rPr>
          <w:rFonts w:ascii="Times New Roman" w:eastAsia="Times New Roman" w:hAnsi="Times New Roman" w:cs="Times New Roman"/>
          <w:b/>
          <w:bCs/>
          <w:sz w:val="24"/>
          <w:szCs w:val="24"/>
          <w:lang w:eastAsia="lv-LV"/>
        </w:rPr>
        <w:t>sākotnējās ietekmes novērtējuma ziņojums (anotācija)</w:t>
      </w:r>
    </w:p>
    <w:p w:rsidR="00B47851" w:rsidRPr="00C67AE5" w:rsidRDefault="00B47851" w:rsidP="00B47851">
      <w:pPr>
        <w:spacing w:after="0" w:line="260" w:lineRule="exact"/>
        <w:ind w:firstLine="539"/>
        <w:jc w:val="both"/>
        <w:rPr>
          <w:rFonts w:ascii="Times New Roman" w:eastAsia="Times New Roman" w:hAnsi="Times New Roman" w:cs="Times New Roman"/>
          <w:b/>
          <w:sz w:val="20"/>
          <w:szCs w:val="20"/>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405"/>
        <w:gridCol w:w="6946"/>
      </w:tblGrid>
      <w:tr w:rsidR="00B47851" w:rsidRPr="00963EAC" w:rsidTr="00F062D7">
        <w:trPr>
          <w:cantSplit/>
        </w:trPr>
        <w:tc>
          <w:tcPr>
            <w:tcW w:w="9351" w:type="dxa"/>
            <w:gridSpan w:val="2"/>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B47851" w:rsidRPr="00963EAC" w:rsidTr="00F062D7">
        <w:trPr>
          <w:cantSplit/>
        </w:trPr>
        <w:tc>
          <w:tcPr>
            <w:tcW w:w="2405" w:type="dxa"/>
            <w:shd w:val="clear" w:color="auto" w:fill="FFFFFF"/>
            <w:hideMark/>
          </w:tcPr>
          <w:p w:rsidR="00B47851" w:rsidRPr="00963EAC" w:rsidRDefault="00B47851" w:rsidP="00F062D7">
            <w:pPr>
              <w:spacing w:after="0" w:line="240" w:lineRule="auto"/>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Mērķis, risinājums un projekta spēkā stāšanās laiks (500 zīmes bez atstarpēm)</w:t>
            </w:r>
          </w:p>
        </w:tc>
        <w:tc>
          <w:tcPr>
            <w:tcW w:w="6946" w:type="dxa"/>
            <w:shd w:val="clear" w:color="auto" w:fill="FFFFFF"/>
            <w:hideMark/>
          </w:tcPr>
          <w:p w:rsidR="00B47851" w:rsidRDefault="00B47851" w:rsidP="00F062D7">
            <w:pPr>
              <w:pStyle w:val="ListParagraph"/>
              <w:tabs>
                <w:tab w:val="left" w:pos="0"/>
              </w:tabs>
              <w:spacing w:after="0" w:line="240" w:lineRule="auto"/>
              <w:ind w:left="0" w:firstLine="411"/>
              <w:jc w:val="both"/>
              <w:rPr>
                <w:rFonts w:ascii="Times New Roman" w:eastAsia="Calibri" w:hAnsi="Times New Roman" w:cs="Times New Roman"/>
                <w:sz w:val="24"/>
                <w:szCs w:val="24"/>
                <w:lang w:eastAsia="lv-LV"/>
              </w:rPr>
            </w:pPr>
            <w:r w:rsidRPr="00963EAC">
              <w:rPr>
                <w:rFonts w:ascii="Times New Roman" w:eastAsia="Times New Roman" w:hAnsi="Times New Roman" w:cs="Times New Roman"/>
                <w:iCs/>
                <w:sz w:val="24"/>
                <w:szCs w:val="24"/>
              </w:rPr>
              <w:t>Ministru kabineta</w:t>
            </w:r>
            <w:r>
              <w:rPr>
                <w:rFonts w:ascii="Times New Roman" w:eastAsia="Times New Roman" w:hAnsi="Times New Roman" w:cs="Times New Roman"/>
                <w:iCs/>
                <w:sz w:val="24"/>
                <w:szCs w:val="24"/>
              </w:rPr>
              <w:t xml:space="preserve"> (turpmāk – MK)</w:t>
            </w:r>
            <w:r w:rsidRPr="00963EAC">
              <w:rPr>
                <w:rFonts w:ascii="Times New Roman" w:eastAsia="Times New Roman" w:hAnsi="Times New Roman" w:cs="Times New Roman"/>
                <w:iCs/>
                <w:sz w:val="24"/>
                <w:szCs w:val="24"/>
              </w:rPr>
              <w:t xml:space="preserve"> rīkojuma projekts sag</w:t>
            </w:r>
            <w:r>
              <w:rPr>
                <w:rFonts w:ascii="Times New Roman" w:eastAsia="Times New Roman" w:hAnsi="Times New Roman" w:cs="Times New Roman"/>
                <w:iCs/>
                <w:sz w:val="24"/>
                <w:szCs w:val="24"/>
              </w:rPr>
              <w:t>atavots, lai atļautu Zemkopības ministrijai (turpmāk – ZM) nodot Aizsardzības ministrijas (turpmāk – AM) valdījumā trīs nekustamos īpašumus</w:t>
            </w:r>
            <w:r>
              <w:rPr>
                <w:rFonts w:ascii="Times New Roman" w:hAnsi="Times New Roman" w:cs="Times New Roman"/>
                <w:sz w:val="24"/>
                <w:szCs w:val="24"/>
              </w:rPr>
              <w:t xml:space="preserve"> </w:t>
            </w:r>
            <w:r w:rsidR="00D526BA">
              <w:rPr>
                <w:rFonts w:ascii="Times New Roman" w:hAnsi="Times New Roman" w:cs="Times New Roman"/>
                <w:sz w:val="24"/>
                <w:szCs w:val="24"/>
              </w:rPr>
              <w:t xml:space="preserve">Daugavpils novada </w:t>
            </w:r>
            <w:r w:rsidR="00593FC6">
              <w:rPr>
                <w:rFonts w:ascii="Times New Roman" w:hAnsi="Times New Roman" w:cs="Times New Roman"/>
                <w:sz w:val="24"/>
                <w:szCs w:val="24"/>
              </w:rPr>
              <w:t xml:space="preserve">Vaboles, Līksnas un Kalupes pagastos </w:t>
            </w:r>
            <w:r>
              <w:rPr>
                <w:rFonts w:ascii="Times New Roman" w:hAnsi="Times New Roman" w:cs="Times New Roman"/>
                <w:sz w:val="24"/>
                <w:szCs w:val="24"/>
              </w:rPr>
              <w:t xml:space="preserve">2042,68 ha kopplatībā </w:t>
            </w:r>
            <w:r>
              <w:rPr>
                <w:rFonts w:ascii="Times New Roman" w:eastAsia="Calibri" w:hAnsi="Times New Roman" w:cs="Times New Roman"/>
                <w:sz w:val="24"/>
                <w:szCs w:val="24"/>
                <w:lang w:eastAsia="lv-LV"/>
              </w:rPr>
              <w:t xml:space="preserve">Zemessardzes spēju attīstībai nepieciešamā mācību poligona </w:t>
            </w:r>
            <w:r w:rsidR="00FF52CC">
              <w:rPr>
                <w:rFonts w:ascii="Times New Roman" w:eastAsia="Calibri" w:hAnsi="Times New Roman" w:cs="Times New Roman"/>
                <w:sz w:val="24"/>
                <w:szCs w:val="24"/>
                <w:lang w:eastAsia="lv-LV"/>
              </w:rPr>
              <w:t>paplašināšanai un attīstībai</w:t>
            </w:r>
            <w:r>
              <w:rPr>
                <w:rFonts w:ascii="Times New Roman" w:eastAsia="Calibri" w:hAnsi="Times New Roman" w:cs="Times New Roman"/>
                <w:sz w:val="24"/>
                <w:szCs w:val="24"/>
                <w:lang w:eastAsia="lv-LV"/>
              </w:rPr>
              <w:t>.</w:t>
            </w:r>
          </w:p>
          <w:p w:rsidR="00B47851" w:rsidRPr="00963EAC" w:rsidRDefault="00B47851" w:rsidP="00AE4D17">
            <w:pPr>
              <w:spacing w:after="0" w:line="240" w:lineRule="auto"/>
              <w:ind w:firstLine="397"/>
              <w:jc w:val="both"/>
              <w:rPr>
                <w:rFonts w:ascii="Times New Roman" w:eastAsia="Times New Roman" w:hAnsi="Times New Roman" w:cs="Times New Roman"/>
                <w:iCs/>
                <w:sz w:val="24"/>
                <w:szCs w:val="24"/>
              </w:rPr>
            </w:pPr>
            <w:r w:rsidRPr="00963EAC">
              <w:rPr>
                <w:rFonts w:ascii="Times New Roman" w:eastAsia="Times New Roman" w:hAnsi="Times New Roman" w:cs="Times New Roman"/>
                <w:iCs/>
                <w:sz w:val="24"/>
                <w:szCs w:val="24"/>
              </w:rPr>
              <w:t>M</w:t>
            </w:r>
            <w:r>
              <w:rPr>
                <w:rFonts w:ascii="Times New Roman" w:eastAsia="Times New Roman" w:hAnsi="Times New Roman" w:cs="Times New Roman"/>
                <w:iCs/>
                <w:sz w:val="24"/>
                <w:szCs w:val="24"/>
              </w:rPr>
              <w:t>K</w:t>
            </w:r>
            <w:r w:rsidRPr="00963EAC">
              <w:rPr>
                <w:rFonts w:ascii="Times New Roman" w:eastAsia="Times New Roman" w:hAnsi="Times New Roman" w:cs="Times New Roman"/>
                <w:iCs/>
                <w:sz w:val="24"/>
                <w:szCs w:val="24"/>
              </w:rPr>
              <w:t xml:space="preserve"> rīkojums stāsies spēkā </w:t>
            </w:r>
            <w:r>
              <w:rPr>
                <w:rFonts w:ascii="Times New Roman" w:eastAsia="Times New Roman" w:hAnsi="Times New Roman" w:cs="Times New Roman"/>
                <w:iCs/>
                <w:sz w:val="24"/>
                <w:szCs w:val="24"/>
              </w:rPr>
              <w:t>ar tā parakstīšanas brīdi</w:t>
            </w:r>
            <w:r w:rsidRPr="00963EAC">
              <w:rPr>
                <w:rFonts w:ascii="Times New Roman" w:eastAsia="Times New Roman" w:hAnsi="Times New Roman" w:cs="Times New Roman"/>
                <w:iCs/>
                <w:sz w:val="24"/>
                <w:szCs w:val="24"/>
              </w:rPr>
              <w:t>.</w:t>
            </w:r>
          </w:p>
        </w:tc>
      </w:tr>
    </w:tbl>
    <w:p w:rsidR="00B47851" w:rsidRPr="00D53A4B" w:rsidRDefault="00B47851" w:rsidP="00B47851">
      <w:pPr>
        <w:spacing w:after="0" w:line="240" w:lineRule="auto"/>
        <w:jc w:val="both"/>
        <w:rPr>
          <w:rFonts w:ascii="Times New Roman" w:eastAsia="Times New Roman" w:hAnsi="Times New Roman" w:cs="Times New Roman"/>
          <w:sz w:val="20"/>
          <w:szCs w:val="20"/>
        </w:rPr>
      </w:pPr>
    </w:p>
    <w:tbl>
      <w:tblPr>
        <w:tblStyle w:val="TableGrid"/>
        <w:tblpPr w:leftFromText="180" w:rightFromText="180" w:vertAnchor="text" w:tblpY="1"/>
        <w:tblOverlap w:val="never"/>
        <w:tblW w:w="9322" w:type="dxa"/>
        <w:tblLook w:val="04A0" w:firstRow="1" w:lastRow="0" w:firstColumn="1" w:lastColumn="0" w:noHBand="0" w:noVBand="1"/>
      </w:tblPr>
      <w:tblGrid>
        <w:gridCol w:w="562"/>
        <w:gridCol w:w="1949"/>
        <w:gridCol w:w="6811"/>
      </w:tblGrid>
      <w:tr w:rsidR="00B47851" w:rsidTr="00F062D7">
        <w:tc>
          <w:tcPr>
            <w:tcW w:w="9322" w:type="dxa"/>
            <w:gridSpan w:val="3"/>
          </w:tcPr>
          <w:p w:rsidR="00B47851" w:rsidRDefault="00B47851" w:rsidP="00F062D7">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B47851" w:rsidTr="00F062D7">
        <w:tc>
          <w:tcPr>
            <w:tcW w:w="562" w:type="dxa"/>
          </w:tcPr>
          <w:p w:rsidR="00B47851" w:rsidRDefault="00B47851" w:rsidP="00F062D7">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949" w:type="dxa"/>
          </w:tcPr>
          <w:p w:rsidR="00B47851" w:rsidRDefault="00B47851" w:rsidP="00F062D7">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811" w:type="dxa"/>
          </w:tcPr>
          <w:p w:rsidR="00B47851" w:rsidRDefault="00B47851" w:rsidP="00F062D7">
            <w:pPr>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Likuma “</w:t>
            </w:r>
            <w:r w:rsidRPr="002C51E2">
              <w:rPr>
                <w:rFonts w:ascii="Times New Roman" w:hAnsi="Times New Roman" w:cs="Times New Roman"/>
                <w:sz w:val="24"/>
                <w:szCs w:val="24"/>
              </w:rPr>
              <w:t xml:space="preserve">Par valsts un pašvaldību zemes īpašuma tiesībām un </w:t>
            </w:r>
            <w:r w:rsidRPr="002C51E2">
              <w:rPr>
                <w:rFonts w:ascii="Times New Roman" w:hAnsi="Times New Roman" w:cs="Times New Roman"/>
                <w:sz w:val="24"/>
                <w:szCs w:val="24"/>
              </w:rPr>
              <w:br/>
              <w:t>to nostiprināšanu zemesgrāmatās</w:t>
            </w:r>
            <w:r>
              <w:rPr>
                <w:rFonts w:ascii="Times New Roman" w:hAnsi="Times New Roman" w:cs="Times New Roman"/>
                <w:sz w:val="24"/>
                <w:szCs w:val="24"/>
              </w:rPr>
              <w:t>”</w:t>
            </w:r>
            <w:r w:rsidRPr="002C51E2">
              <w:rPr>
                <w:rFonts w:ascii="Times New Roman" w:hAnsi="Times New Roman" w:cs="Times New Roman"/>
                <w:sz w:val="24"/>
                <w:szCs w:val="24"/>
              </w:rPr>
              <w:t xml:space="preserve"> 8. panta sestā daļa.</w:t>
            </w:r>
            <w:r w:rsidRPr="00963EAC">
              <w:rPr>
                <w:rFonts w:ascii="Times New Roman" w:eastAsia="Times New Roman" w:hAnsi="Times New Roman" w:cs="Times New Roman"/>
                <w:sz w:val="24"/>
                <w:szCs w:val="24"/>
                <w:lang w:eastAsia="lv-LV"/>
              </w:rPr>
              <w:t xml:space="preserve"> </w:t>
            </w:r>
          </w:p>
          <w:p w:rsidR="00B47851" w:rsidRDefault="00B47851" w:rsidP="00F062D7">
            <w:pPr>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lang w:eastAsia="lv-LV"/>
              </w:rPr>
              <w:t>Nacionālo bruņoto spēku attīstības plāns 2016.–2028. gadam.</w:t>
            </w:r>
          </w:p>
        </w:tc>
      </w:tr>
      <w:tr w:rsidR="00B47851" w:rsidTr="00F062D7">
        <w:tc>
          <w:tcPr>
            <w:tcW w:w="562" w:type="dxa"/>
          </w:tcPr>
          <w:p w:rsidR="00B47851" w:rsidRDefault="00B47851" w:rsidP="00F062D7">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949" w:type="dxa"/>
          </w:tcPr>
          <w:p w:rsidR="00B47851" w:rsidRDefault="00B47851" w:rsidP="00F062D7">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rsidR="00B47851" w:rsidRPr="00742BC4" w:rsidRDefault="00B47851" w:rsidP="00F062D7">
            <w:pPr>
              <w:jc w:val="center"/>
              <w:rPr>
                <w:rFonts w:ascii="Times New Roman" w:eastAsia="Times New Roman" w:hAnsi="Times New Roman" w:cs="Times New Roman"/>
                <w:sz w:val="24"/>
                <w:szCs w:val="24"/>
              </w:rPr>
            </w:pPr>
          </w:p>
        </w:tc>
        <w:tc>
          <w:tcPr>
            <w:tcW w:w="6811" w:type="dxa"/>
          </w:tcPr>
          <w:p w:rsidR="00B47851" w:rsidRPr="005051E7" w:rsidRDefault="00B47851" w:rsidP="00AE4D17">
            <w:pPr>
              <w:pStyle w:val="ListParagraph"/>
              <w:tabs>
                <w:tab w:val="left" w:pos="0"/>
              </w:tabs>
              <w:spacing w:after="0" w:line="240" w:lineRule="auto"/>
              <w:ind w:left="0" w:firstLine="353"/>
              <w:jc w:val="both"/>
              <w:rPr>
                <w:rFonts w:ascii="Times New Roman" w:hAnsi="Times New Roman" w:cs="Times New Roman"/>
                <w:sz w:val="24"/>
                <w:szCs w:val="24"/>
              </w:rPr>
            </w:pPr>
            <w:r w:rsidRPr="005A5A64">
              <w:rPr>
                <w:rFonts w:ascii="Times New Roman" w:hAnsi="Times New Roman" w:cs="Times New Roman"/>
                <w:sz w:val="24"/>
                <w:szCs w:val="24"/>
              </w:rPr>
              <w:t xml:space="preserve">Saskaņā ar </w:t>
            </w:r>
            <w:r w:rsidRPr="00D045DD">
              <w:rPr>
                <w:rFonts w:ascii="Times New Roman" w:hAnsi="Times New Roman" w:cs="Times New Roman"/>
                <w:sz w:val="24"/>
                <w:szCs w:val="24"/>
              </w:rPr>
              <w:t>2003. gada 29. aprīļa</w:t>
            </w:r>
            <w:r>
              <w:rPr>
                <w:rFonts w:ascii="Times New Roman" w:hAnsi="Times New Roman" w:cs="Times New Roman"/>
                <w:sz w:val="24"/>
                <w:szCs w:val="24"/>
              </w:rPr>
              <w:t xml:space="preserve"> </w:t>
            </w:r>
            <w:r w:rsidRPr="005A5A64">
              <w:rPr>
                <w:rFonts w:ascii="Times New Roman" w:hAnsi="Times New Roman" w:cs="Times New Roman"/>
                <w:sz w:val="24"/>
                <w:szCs w:val="24"/>
              </w:rPr>
              <w:t>M</w:t>
            </w:r>
            <w:r>
              <w:rPr>
                <w:rFonts w:ascii="Times New Roman" w:hAnsi="Times New Roman" w:cs="Times New Roman"/>
                <w:sz w:val="24"/>
                <w:szCs w:val="24"/>
              </w:rPr>
              <w:t>inistru kabineta</w:t>
            </w:r>
            <w:r w:rsidRPr="005A5A64">
              <w:rPr>
                <w:rFonts w:ascii="Times New Roman" w:hAnsi="Times New Roman" w:cs="Times New Roman"/>
                <w:sz w:val="24"/>
                <w:szCs w:val="24"/>
              </w:rPr>
              <w:t xml:space="preserve"> noteikumu Nr. 236 “Aizsardzības ministrijas nolikums</w:t>
            </w:r>
            <w:r w:rsidRPr="005051E7">
              <w:rPr>
                <w:rFonts w:ascii="Times New Roman" w:hAnsi="Times New Roman" w:cs="Times New Roman"/>
                <w:sz w:val="24"/>
                <w:szCs w:val="24"/>
              </w:rPr>
              <w:t>”</w:t>
            </w:r>
            <w:r>
              <w:rPr>
                <w:rFonts w:ascii="Times New Roman" w:hAnsi="Times New Roman" w:cs="Times New Roman"/>
                <w:sz w:val="24"/>
                <w:szCs w:val="24"/>
              </w:rPr>
              <w:t xml:space="preserve"> </w:t>
            </w:r>
            <w:r w:rsidRPr="005051E7">
              <w:rPr>
                <w:rFonts w:ascii="Times New Roman" w:hAnsi="Times New Roman" w:cs="Times New Roman"/>
                <w:sz w:val="24"/>
                <w:szCs w:val="24"/>
              </w:rPr>
              <w:t xml:space="preserve">4.2. </w:t>
            </w:r>
            <w:r>
              <w:rPr>
                <w:rFonts w:ascii="Times New Roman" w:hAnsi="Times New Roman" w:cs="Times New Roman"/>
                <w:sz w:val="24"/>
                <w:szCs w:val="24"/>
              </w:rPr>
              <w:t xml:space="preserve">un </w:t>
            </w:r>
            <w:r w:rsidRPr="005051E7">
              <w:rPr>
                <w:rFonts w:ascii="Times New Roman" w:hAnsi="Times New Roman" w:cs="Times New Roman"/>
                <w:sz w:val="24"/>
                <w:szCs w:val="24"/>
              </w:rPr>
              <w:t>4</w:t>
            </w:r>
            <w:r w:rsidRPr="005A5A64">
              <w:rPr>
                <w:rFonts w:ascii="Times New Roman" w:hAnsi="Times New Roman" w:cs="Times New Roman"/>
                <w:sz w:val="24"/>
                <w:szCs w:val="24"/>
              </w:rPr>
              <w:t>.4.</w:t>
            </w:r>
            <w:r w:rsidRPr="005A5A64">
              <w:rPr>
                <w:rFonts w:ascii="Times New Roman" w:hAnsi="Times New Roman" w:cs="Times New Roman"/>
                <w:sz w:val="24"/>
                <w:szCs w:val="24"/>
                <w:vertAlign w:val="superscript"/>
              </w:rPr>
              <w:t>1</w:t>
            </w:r>
            <w:r>
              <w:rPr>
                <w:rFonts w:ascii="Times New Roman" w:hAnsi="Times New Roman" w:cs="Times New Roman"/>
                <w:sz w:val="24"/>
                <w:szCs w:val="24"/>
              </w:rPr>
              <w:t> apakšpunktu AM</w:t>
            </w:r>
            <w:r w:rsidRPr="005051E7">
              <w:rPr>
                <w:rFonts w:ascii="Times New Roman" w:hAnsi="Times New Roman" w:cs="Times New Roman"/>
                <w:sz w:val="24"/>
                <w:szCs w:val="24"/>
              </w:rPr>
              <w:t xml:space="preserve"> </w:t>
            </w:r>
            <w:r>
              <w:rPr>
                <w:rFonts w:ascii="Times New Roman" w:hAnsi="Times New Roman" w:cs="Times New Roman"/>
                <w:sz w:val="24"/>
                <w:szCs w:val="24"/>
              </w:rPr>
              <w:t>organizē un koordinē</w:t>
            </w:r>
            <w:r w:rsidRPr="005051E7">
              <w:rPr>
                <w:rFonts w:ascii="Times New Roman" w:hAnsi="Times New Roman" w:cs="Times New Roman"/>
                <w:sz w:val="24"/>
                <w:szCs w:val="24"/>
              </w:rPr>
              <w:t xml:space="preserve"> valsts aizsardzības politikas īstenošanu;</w:t>
            </w:r>
            <w:r w:rsidRPr="005A5A64">
              <w:rPr>
                <w:rFonts w:ascii="Times New Roman" w:hAnsi="Times New Roman" w:cs="Times New Roman"/>
                <w:sz w:val="24"/>
                <w:szCs w:val="24"/>
              </w:rPr>
              <w:t xml:space="preserve"> plāno Nacionālo bruņoto spēku vidēja termiņa un ilgtermiņa spēju attīstī</w:t>
            </w:r>
            <w:r>
              <w:rPr>
                <w:rFonts w:ascii="Times New Roman" w:hAnsi="Times New Roman" w:cs="Times New Roman"/>
                <w:sz w:val="24"/>
                <w:szCs w:val="24"/>
              </w:rPr>
              <w:t>bu, tajā skaitā infrastruktūru.</w:t>
            </w:r>
          </w:p>
          <w:p w:rsidR="00AE4D17" w:rsidRDefault="00B47851" w:rsidP="00AE4D17">
            <w:pPr>
              <w:ind w:firstLine="353"/>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Saskaņā ar Nacionālo bruņoto spēku attīstības plānu 2016.–2028. gadam (apstiprināts ar 2016. gada 29. novembra MK rīkojumu Nr. 736 “Par Nacionālo bruņoto spēku attīstības plānu 2016.–2028. gadam”) Zemessardzes vienību individuālo, speciālo un kolektīvo apmācību </w:t>
            </w:r>
            <w:r w:rsidR="00EF5755">
              <w:rPr>
                <w:rFonts w:ascii="Times New Roman" w:eastAsia="Calibri" w:hAnsi="Times New Roman" w:cs="Times New Roman"/>
                <w:sz w:val="24"/>
                <w:szCs w:val="24"/>
                <w:lang w:eastAsia="lv-LV"/>
              </w:rPr>
              <w:t xml:space="preserve">procesa </w:t>
            </w:r>
            <w:r>
              <w:rPr>
                <w:rFonts w:ascii="Times New Roman" w:eastAsia="Calibri" w:hAnsi="Times New Roman" w:cs="Times New Roman"/>
                <w:sz w:val="24"/>
                <w:szCs w:val="24"/>
                <w:lang w:eastAsia="lv-LV"/>
              </w:rPr>
              <w:t>īstenošanai ir paredzēts izveidot poligonu Latgales reģionā, kas nodrošinātu mācību atbalsta infrastruktūras attīstību reģionā (kaujas šaušanas apmācību, vienību taktisko apmācību, karavīru individuālo apmācību u.</w:t>
            </w:r>
            <w:r w:rsidR="00787348">
              <w:rPr>
                <w:rFonts w:ascii="Times New Roman" w:eastAsia="Calibri" w:hAnsi="Times New Roman" w:cs="Times New Roman"/>
                <w:sz w:val="24"/>
                <w:szCs w:val="24"/>
                <w:lang w:eastAsia="lv-LV"/>
              </w:rPr>
              <w:t> </w:t>
            </w:r>
            <w:r>
              <w:rPr>
                <w:rFonts w:ascii="Times New Roman" w:eastAsia="Calibri" w:hAnsi="Times New Roman" w:cs="Times New Roman"/>
                <w:sz w:val="24"/>
                <w:szCs w:val="24"/>
                <w:lang w:eastAsia="lv-LV"/>
              </w:rPr>
              <w:t>c.).</w:t>
            </w:r>
            <w:r w:rsidR="00E309C3">
              <w:rPr>
                <w:rFonts w:ascii="Times New Roman" w:eastAsia="Calibri" w:hAnsi="Times New Roman" w:cs="Times New Roman"/>
                <w:sz w:val="24"/>
                <w:szCs w:val="24"/>
                <w:lang w:eastAsia="lv-LV"/>
              </w:rPr>
              <w:t xml:space="preserve"> </w:t>
            </w:r>
          </w:p>
          <w:p w:rsidR="00B47851" w:rsidRPr="006244AF" w:rsidRDefault="00E309C3" w:rsidP="00CA6C2F">
            <w:pPr>
              <w:ind w:firstLine="353"/>
              <w:jc w:val="both"/>
              <w:rPr>
                <w:rFonts w:ascii="Times New Roman" w:hAnsi="Times New Roman" w:cs="Times New Roman"/>
                <w:sz w:val="24"/>
                <w:szCs w:val="24"/>
              </w:rPr>
            </w:pPr>
            <w:r>
              <w:rPr>
                <w:rFonts w:ascii="Times New Roman" w:eastAsia="Calibri" w:hAnsi="Times New Roman" w:cs="Times New Roman"/>
                <w:sz w:val="24"/>
                <w:szCs w:val="24"/>
                <w:lang w:eastAsia="lv-LV"/>
              </w:rPr>
              <w:t>Valsts īpašumā AM valdījumā Latgales reģionā atrodas</w:t>
            </w:r>
            <w:r w:rsidR="00787348">
              <w:rPr>
                <w:rFonts w:ascii="Times New Roman" w:eastAsia="Calibri" w:hAnsi="Times New Roman" w:cs="Times New Roman"/>
                <w:sz w:val="24"/>
                <w:szCs w:val="24"/>
                <w:lang w:eastAsia="lv-LV"/>
              </w:rPr>
              <w:t xml:space="preserve"> Zemessardzes mācību poligons – </w:t>
            </w:r>
            <w:r>
              <w:rPr>
                <w:rFonts w:ascii="Times New Roman" w:eastAsia="Calibri" w:hAnsi="Times New Roman" w:cs="Times New Roman"/>
                <w:sz w:val="24"/>
                <w:szCs w:val="24"/>
                <w:lang w:eastAsia="lv-LV"/>
              </w:rPr>
              <w:t xml:space="preserve">“Meža Mackeviči” Vaboles pagastā, Daugavpils novadā, nekustamā īpašuma kadastra Nr. 4494 006 0003, 10,4700 ha platībā. </w:t>
            </w:r>
            <w:r w:rsidR="00147B2D">
              <w:rPr>
                <w:rFonts w:ascii="Times New Roman" w:eastAsia="Calibri" w:hAnsi="Times New Roman" w:cs="Times New Roman"/>
                <w:sz w:val="24"/>
                <w:szCs w:val="24"/>
                <w:lang w:eastAsia="lv-LV"/>
              </w:rPr>
              <w:t>Ņemot vērā eso</w:t>
            </w:r>
            <w:r w:rsidR="0001561F">
              <w:rPr>
                <w:rFonts w:ascii="Times New Roman" w:eastAsia="Calibri" w:hAnsi="Times New Roman" w:cs="Times New Roman"/>
                <w:sz w:val="24"/>
                <w:szCs w:val="24"/>
                <w:lang w:eastAsia="lv-LV"/>
              </w:rPr>
              <w:t>šo</w:t>
            </w:r>
            <w:r w:rsidR="00147B2D">
              <w:rPr>
                <w:rFonts w:ascii="Times New Roman" w:eastAsia="Calibri" w:hAnsi="Times New Roman" w:cs="Times New Roman"/>
                <w:sz w:val="24"/>
                <w:szCs w:val="24"/>
                <w:lang w:eastAsia="lv-LV"/>
              </w:rPr>
              <w:t xml:space="preserve"> mācību poligona bāzi, </w:t>
            </w:r>
            <w:r w:rsidR="00B47851">
              <w:rPr>
                <w:rFonts w:ascii="Times New Roman" w:hAnsi="Times New Roman" w:cs="Times New Roman"/>
                <w:sz w:val="24"/>
                <w:szCs w:val="24"/>
              </w:rPr>
              <w:t xml:space="preserve">AM 2018. gadā vienojās ar ZM un akciju sabiedrību “Latvijas valsts meži” (turpmāk – LVM) par sadarbību un nepieciešamajām darbībām, lai AM valdījumā valsts aizsardzības uzdevumu īstenošanai normatīvajos aktos noteiktajā kārtībā tiktu nodotas ZM valdījumā un LVM pārvaldīšanā esošas valsts zemes vienības aptuveni 2041,8300 ha platībā </w:t>
            </w:r>
            <w:r w:rsidR="00D526BA">
              <w:rPr>
                <w:rFonts w:ascii="Times New Roman" w:hAnsi="Times New Roman" w:cs="Times New Roman"/>
                <w:sz w:val="24"/>
                <w:szCs w:val="24"/>
              </w:rPr>
              <w:t xml:space="preserve"> Daugavpils novada </w:t>
            </w:r>
            <w:r w:rsidR="00B47851">
              <w:rPr>
                <w:rFonts w:ascii="Times New Roman" w:hAnsi="Times New Roman" w:cs="Times New Roman"/>
                <w:sz w:val="24"/>
                <w:szCs w:val="24"/>
              </w:rPr>
              <w:t>Vabole</w:t>
            </w:r>
            <w:r w:rsidR="00D526BA">
              <w:rPr>
                <w:rFonts w:ascii="Times New Roman" w:hAnsi="Times New Roman" w:cs="Times New Roman"/>
                <w:sz w:val="24"/>
                <w:szCs w:val="24"/>
              </w:rPr>
              <w:t>s, Kalupes un Līksnas pagastos</w:t>
            </w:r>
            <w:r w:rsidR="00147B2D">
              <w:rPr>
                <w:rFonts w:ascii="Times New Roman" w:hAnsi="Times New Roman" w:cs="Times New Roman"/>
                <w:sz w:val="24"/>
                <w:szCs w:val="24"/>
              </w:rPr>
              <w:t xml:space="preserve">, kas atrodas apkārt AM valdījumā esošajam mācību poligonam </w:t>
            </w:r>
            <w:r w:rsidR="00B47851">
              <w:rPr>
                <w:rFonts w:ascii="Times New Roman" w:hAnsi="Times New Roman" w:cs="Times New Roman"/>
                <w:sz w:val="24"/>
                <w:szCs w:val="24"/>
              </w:rPr>
              <w:t>(2018. gada 2. februāra Vienošanās par sadarbību (LVM lietvedības Nr. 5-8.2_001X_101_18_3, AM l</w:t>
            </w:r>
            <w:r w:rsidR="00D526BA">
              <w:rPr>
                <w:rFonts w:ascii="Times New Roman" w:hAnsi="Times New Roman" w:cs="Times New Roman"/>
                <w:sz w:val="24"/>
                <w:szCs w:val="24"/>
              </w:rPr>
              <w:t>ietvedības Nr. C-002/AM/</w:t>
            </w:r>
            <w:proofErr w:type="spellStart"/>
            <w:r w:rsidR="00D526BA">
              <w:rPr>
                <w:rFonts w:ascii="Times New Roman" w:hAnsi="Times New Roman" w:cs="Times New Roman"/>
                <w:sz w:val="24"/>
                <w:szCs w:val="24"/>
              </w:rPr>
              <w:t>ip</w:t>
            </w:r>
            <w:proofErr w:type="spellEnd"/>
            <w:r w:rsidR="00D526BA">
              <w:rPr>
                <w:rFonts w:ascii="Times New Roman" w:hAnsi="Times New Roman" w:cs="Times New Roman"/>
                <w:sz w:val="24"/>
                <w:szCs w:val="24"/>
              </w:rPr>
              <w:t>/2018; turpmāk – Vienošanās</w:t>
            </w:r>
            <w:r w:rsidR="00B47851">
              <w:rPr>
                <w:rFonts w:ascii="Times New Roman" w:hAnsi="Times New Roman" w:cs="Times New Roman"/>
                <w:sz w:val="24"/>
                <w:szCs w:val="24"/>
              </w:rPr>
              <w:t xml:space="preserve">). Minētās Vienošanās ietvaros no valsts īpašumā ZM valdījumā </w:t>
            </w:r>
            <w:proofErr w:type="spellStart"/>
            <w:r w:rsidR="00B47851">
              <w:rPr>
                <w:rFonts w:ascii="Times New Roman" w:hAnsi="Times New Roman" w:cs="Times New Roman"/>
                <w:sz w:val="24"/>
                <w:szCs w:val="24"/>
              </w:rPr>
              <w:t>eso</w:t>
            </w:r>
            <w:r w:rsidR="00B167DE">
              <w:rPr>
                <w:rFonts w:ascii="Times New Roman" w:hAnsi="Times New Roman" w:cs="Times New Roman"/>
                <w:sz w:val="24"/>
                <w:szCs w:val="24"/>
              </w:rPr>
              <w:t>ša</w:t>
            </w:r>
            <w:r w:rsidR="00B47851">
              <w:rPr>
                <w:rFonts w:ascii="Times New Roman" w:hAnsi="Times New Roman" w:cs="Times New Roman"/>
                <w:sz w:val="24"/>
                <w:szCs w:val="24"/>
              </w:rPr>
              <w:t>šiem</w:t>
            </w:r>
            <w:proofErr w:type="spellEnd"/>
            <w:r w:rsidR="00B47851">
              <w:rPr>
                <w:rFonts w:ascii="Times New Roman" w:hAnsi="Times New Roman" w:cs="Times New Roman"/>
                <w:sz w:val="24"/>
                <w:szCs w:val="24"/>
              </w:rPr>
              <w:t xml:space="preserve"> nekustamajiem īpašumiem ir atdalītas AM valdījumā nododamās zemes vienības un izveidoti trīs jauni nekustamie īpašumi: “Poligons” Vaboles pagastā, Daugavpils novadā; “Poligons” Līksnas pagastā, Daugavpils novadā; “Poligons”  Kalupes pagastā, Daugavpils novadā.</w:t>
            </w:r>
            <w:r w:rsidR="00EF5755">
              <w:rPr>
                <w:rFonts w:ascii="Times New Roman" w:hAnsi="Times New Roman" w:cs="Times New Roman"/>
                <w:sz w:val="24"/>
                <w:szCs w:val="24"/>
              </w:rPr>
              <w:t xml:space="preserve"> AM plāno paplašināt esošo mācību poligonu “Meža Mackeviči” Vaboles pagastā, Daugavpils novadā, pievienojot no ZM pārņemamos nekustamos īpašumus </w:t>
            </w:r>
            <w:r w:rsidR="00B167DE">
              <w:rPr>
                <w:rFonts w:ascii="Times New Roman" w:hAnsi="Times New Roman" w:cs="Times New Roman"/>
                <w:sz w:val="24"/>
                <w:szCs w:val="24"/>
              </w:rPr>
              <w:t xml:space="preserve">Daugavpils novada </w:t>
            </w:r>
            <w:r w:rsidR="00EF5755">
              <w:rPr>
                <w:rFonts w:ascii="Times New Roman" w:hAnsi="Times New Roman" w:cs="Times New Roman"/>
                <w:sz w:val="24"/>
                <w:szCs w:val="24"/>
              </w:rPr>
              <w:t>Vabole</w:t>
            </w:r>
            <w:r w:rsidR="00B167DE">
              <w:rPr>
                <w:rFonts w:ascii="Times New Roman" w:hAnsi="Times New Roman" w:cs="Times New Roman"/>
                <w:sz w:val="24"/>
                <w:szCs w:val="24"/>
              </w:rPr>
              <w:t>s, Līksnas un Kalupes pagastos</w:t>
            </w:r>
            <w:r w:rsidR="00EF5755">
              <w:rPr>
                <w:rFonts w:ascii="Times New Roman" w:hAnsi="Times New Roman" w:cs="Times New Roman"/>
                <w:sz w:val="24"/>
                <w:szCs w:val="24"/>
              </w:rPr>
              <w:t xml:space="preserve"> un izveidot mācību poligonu 2053,1500 ha platībā</w:t>
            </w:r>
            <w:r w:rsidR="00AE4D17">
              <w:rPr>
                <w:rFonts w:ascii="Times New Roman" w:hAnsi="Times New Roman" w:cs="Times New Roman"/>
                <w:sz w:val="24"/>
                <w:szCs w:val="24"/>
              </w:rPr>
              <w:t>.</w:t>
            </w:r>
          </w:p>
          <w:p w:rsidR="00B47851" w:rsidRPr="006244AF" w:rsidRDefault="00B47851" w:rsidP="00CA6C2F">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lastRenderedPageBreak/>
              <w:t>Nekustamais īpašums “Poligons” Vaboles pagastā, Daugavpils novadā (kadastra Nr. 4494 006 0008) sastāv no divām zemes vienībām (kadastra apzīmējumi 4494 006 0005, 4494 006 0006) 1433,3000 ha platībā un divām būvēm “Bijušais poligona ceļš – 2. posms” un “Ceļš 14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–20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(kadastra apzīmējumi 4494 006 0001 002, 4494 006 0004 002). Būves atrodas uz zemes vienības (kadastra apzīmējums 4494 006 0005). Īpašums ir ierakstīts zemesgrāmatā uz valsts vārda ZM personā (Daugavpils tiesas Vaboles pagasta zemesgrāmatas nodalījums Nr. 100000583348).</w:t>
            </w:r>
          </w:p>
          <w:p w:rsidR="00B47851" w:rsidRDefault="00B47851" w:rsidP="00CA6C2F">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Zemes vienībai (kadastra apzīmējums 4494 006 005) 1353,7500 ha platībā Nekustamā īpašuma valsts kadastra informācijas sistēmā (turpmāk –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Vaboles pagasta zemesgrāmatas nodalījumā Nr. 100000583348 </w:t>
            </w:r>
            <w:r w:rsidRPr="00CD6291">
              <w:rPr>
                <w:rFonts w:ascii="Times New Roman" w:hAnsi="Times New Roman" w:cs="Times New Roman"/>
                <w:sz w:val="24"/>
                <w:szCs w:val="24"/>
              </w:rPr>
              <w:t>ir reģistrēti apgrūtinājumi:</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ekspluatācijas aizsargjoslas teritorija gar valsts vietējiem un pašvaldību autoceļiem lauku apvidos – 0,5500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līdz 10 kilometriem garas dabiskas ūdensteces vides un dabas resursu aizsardzības aizsargjoslas teritorija lauku apvidos – 3,8300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līdz 10 kilometriem garas dabiskas ūdensteces vides un dabas resursu aizsardzības aizsargjoslas teritorija lauku apvidos – 3,7900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līdz 10 kilometriem garas dabiskas ūdensteces vides un dabas resursu aizsardzības aizsargjoslas teritorija lauku apvidos – 7,9700 ha platībā;</w:t>
            </w:r>
          </w:p>
          <w:p w:rsidR="00B47851" w:rsidRPr="00344E9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vides un dabas resursu ķīmiskās aizsargjoslas teritorija ap pazemes ūdens ņemšanas vietu –</w:t>
            </w:r>
            <w:r w:rsidRPr="00344E91">
              <w:rPr>
                <w:rFonts w:ascii="Times New Roman" w:hAnsi="Times New Roman" w:cs="Times New Roman"/>
                <w:sz w:val="24"/>
                <w:szCs w:val="24"/>
              </w:rPr>
              <w:t xml:space="preserve"> 145,4400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ekspluatācijas aizsargjoslas teritorija gar elektrisko tīklu gaisvadu līniju ar nominālo spriegumu no 10 līdz 20 kilovoltiem, ja tā šķērso meža teritoriju – 0,6600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meža zemēs – 0,1200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meža zemēs – 0,4600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meža zemēs – 1,1500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meža zemēs – 0,7100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ūdensnotekas (ūdensteču regulēta posma un speciāli raktas gultnes), kā arī uz tās esošas hidrotehniskas būves un ierīces ekspluatācijas aizsargjoslas teritorija meža zemēs – 0,6500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no 10 līdz 25 kilometriem garas dabiskas ūdensteces vides un dabas resursu aizsardzības aizsargjoslas teritorija lauku apvidos – 1,2300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no 10 līdz 25 kilometriem garas dabiskas ūdensteces vides un dabas resursu aizsardzības aizsargjoslas teritorija lauku apvidos – 2,8900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no 10 līdz 25 kilometriem garas dabiskas ūdensteces vides un dabas resursu aizsardzības aizsargjoslas teritorija lauku apvidos – 0,6000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ekspluatācijas aizsargjoslas teritorija ap meteoroloģisko radiolokācijas iekārtu – 0,0400 ha platībā;</w:t>
            </w:r>
          </w:p>
          <w:p w:rsidR="00B47851"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applūstošā (10 % applūduma varbūtība) teritorija – 0,0200 ha platībā;</w:t>
            </w:r>
          </w:p>
          <w:p w:rsidR="00B47851" w:rsidRPr="000A68D8" w:rsidRDefault="00B47851" w:rsidP="00F062D7">
            <w:pPr>
              <w:pStyle w:val="ListParagraph"/>
              <w:numPr>
                <w:ilvl w:val="0"/>
                <w:numId w:val="1"/>
              </w:numPr>
              <w:tabs>
                <w:tab w:val="left" w:pos="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applūstošā (10 % applūduma varbūtība) teritorija – 0,1200 ha platībā.</w:t>
            </w:r>
          </w:p>
          <w:p w:rsidR="00B47851" w:rsidRDefault="00B47851" w:rsidP="00CA6C2F">
            <w:pPr>
              <w:tabs>
                <w:tab w:val="left" w:pos="0"/>
              </w:tabs>
              <w:ind w:firstLine="353"/>
              <w:jc w:val="both"/>
              <w:rPr>
                <w:rFonts w:ascii="Times New Roman" w:hAnsi="Times New Roman" w:cs="Times New Roman"/>
                <w:sz w:val="24"/>
                <w:szCs w:val="24"/>
              </w:rPr>
            </w:pPr>
            <w:r>
              <w:rPr>
                <w:rFonts w:ascii="Times New Roman" w:hAnsi="Times New Roman" w:cs="Times New Roman"/>
                <w:sz w:val="24"/>
                <w:szCs w:val="24"/>
              </w:rPr>
              <w:t xml:space="preserve">NĪVKIS zemes vienībai (kadastra apzīmējums 4494 006 005) </w:t>
            </w:r>
            <w:r w:rsidRPr="00C80940">
              <w:rPr>
                <w:rFonts w:ascii="Times New Roman" w:hAnsi="Times New Roman" w:cs="Times New Roman"/>
                <w:sz w:val="24"/>
                <w:szCs w:val="24"/>
              </w:rPr>
              <w:t xml:space="preserve">ir noteikts lietošanas mērķis – </w:t>
            </w:r>
            <w:r>
              <w:rPr>
                <w:rFonts w:ascii="Times New Roman" w:hAnsi="Times New Roman" w:cs="Times New Roman"/>
                <w:sz w:val="24"/>
                <w:szCs w:val="24"/>
              </w:rPr>
              <w:t>zeme, kuras galvenā saimniec</w:t>
            </w:r>
            <w:r w:rsidR="00CA6C2F">
              <w:rPr>
                <w:rFonts w:ascii="Times New Roman" w:hAnsi="Times New Roman" w:cs="Times New Roman"/>
                <w:sz w:val="24"/>
                <w:szCs w:val="24"/>
              </w:rPr>
              <w:t>iskā darbība ir mežsaimniecība.</w:t>
            </w:r>
          </w:p>
          <w:p w:rsidR="00B47851" w:rsidRPr="00CD6291" w:rsidRDefault="00B47851" w:rsidP="00CA6C2F">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Zemes vienībai (kadastra apzīmējums 4494 006 0006) 79,5500 ha platībā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Vaboles pagasta zemesgrāmatas nodalījumā Nr. 100000583348 </w:t>
            </w:r>
            <w:r w:rsidRPr="00CD6291">
              <w:rPr>
                <w:rFonts w:ascii="Times New Roman" w:hAnsi="Times New Roman" w:cs="Times New Roman"/>
                <w:sz w:val="24"/>
                <w:szCs w:val="24"/>
              </w:rPr>
              <w:t>ir reģistrēti apgrūtinājumi:</w:t>
            </w:r>
          </w:p>
          <w:p w:rsidR="00B47851" w:rsidRDefault="00B47851"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vides un dabas resursu ķīmiskās aizsargjoslas teritorija ap pazemes ūdens ņemšanas vietu – 44,8400 ha platībā;</w:t>
            </w:r>
          </w:p>
          <w:p w:rsidR="00B47851" w:rsidRDefault="00B47851"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drošības aizsargjoslas teritorija ap gāzesvadu, gāzes regulēšanas staciju un gāzes mērīšanas staciju ar gāzesvada diametru no 300 līdz 600 milimetriem – 15,3400 ha platībā;</w:t>
            </w:r>
          </w:p>
          <w:p w:rsidR="00B47851" w:rsidRDefault="00B47851"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gar pazemes elektronisko sakaru tīklu līniju un kabeļu kanalizāciju – 0,2100 ha platībā;</w:t>
            </w:r>
          </w:p>
          <w:p w:rsidR="00B47851" w:rsidRDefault="00B47851"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gar gāzesvadu ar spiedienu, lielāku par 1,6 megapaskāliem – 2,7000 ha platībā;</w:t>
            </w:r>
          </w:p>
          <w:p w:rsidR="00B47851" w:rsidRPr="00A53758" w:rsidRDefault="00B47851"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ap citu ģeodēziskā tīkla punktu – 0,0100 ha platībā.</w:t>
            </w:r>
          </w:p>
          <w:p w:rsidR="00B47851" w:rsidRDefault="00B47851" w:rsidP="00216DDA">
            <w:pPr>
              <w:tabs>
                <w:tab w:val="left" w:pos="0"/>
              </w:tabs>
              <w:ind w:firstLine="353"/>
              <w:jc w:val="both"/>
              <w:rPr>
                <w:rFonts w:ascii="Times New Roman" w:hAnsi="Times New Roman" w:cs="Times New Roman"/>
                <w:sz w:val="24"/>
                <w:szCs w:val="24"/>
              </w:rPr>
            </w:pPr>
            <w:r>
              <w:rPr>
                <w:rFonts w:ascii="Times New Roman" w:hAnsi="Times New Roman" w:cs="Times New Roman"/>
                <w:sz w:val="24"/>
                <w:szCs w:val="24"/>
              </w:rPr>
              <w:t xml:space="preserve">NĪVKIS zemes vienībai (kadastra apzīmējums 4494 006 0006) </w:t>
            </w:r>
            <w:r w:rsidRPr="00C80940">
              <w:rPr>
                <w:rFonts w:ascii="Times New Roman" w:hAnsi="Times New Roman" w:cs="Times New Roman"/>
                <w:sz w:val="24"/>
                <w:szCs w:val="24"/>
              </w:rPr>
              <w:t xml:space="preserve">ir noteikts lietošanas mērķis – </w:t>
            </w:r>
            <w:r>
              <w:rPr>
                <w:rFonts w:ascii="Times New Roman" w:hAnsi="Times New Roman" w:cs="Times New Roman"/>
                <w:sz w:val="24"/>
                <w:szCs w:val="24"/>
              </w:rPr>
              <w:t>zeme, kuras galvenā saimnieciskā darbība ir mežsaimniecība.</w:t>
            </w:r>
          </w:p>
          <w:p w:rsidR="00B47851" w:rsidRDefault="00B47851" w:rsidP="00F062D7">
            <w:pPr>
              <w:ind w:firstLine="411"/>
              <w:jc w:val="both"/>
              <w:rPr>
                <w:rFonts w:ascii="Times New Roman" w:hAnsi="Times New Roman" w:cs="Times New Roman"/>
                <w:sz w:val="24"/>
                <w:szCs w:val="24"/>
              </w:rPr>
            </w:pPr>
          </w:p>
          <w:p w:rsidR="00B47851" w:rsidRPr="00763428" w:rsidRDefault="00B47851" w:rsidP="00216DDA">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Nekustamais īpašums “Poligons” Līksnas pagastā, Daugavpils novadā (kadastra N</w:t>
            </w:r>
            <w:r w:rsidR="00B167DE">
              <w:rPr>
                <w:rFonts w:ascii="Times New Roman" w:hAnsi="Times New Roman" w:cs="Times New Roman"/>
                <w:sz w:val="24"/>
                <w:szCs w:val="24"/>
              </w:rPr>
              <w:t>r. 4468 007 0141) sastāv no trim</w:t>
            </w:r>
            <w:r>
              <w:rPr>
                <w:rFonts w:ascii="Times New Roman" w:hAnsi="Times New Roman" w:cs="Times New Roman"/>
                <w:sz w:val="24"/>
                <w:szCs w:val="24"/>
              </w:rPr>
              <w:t xml:space="preserve"> zemes vienībām (kadastra apzīmējumi 4468 007 0119, 4468 007 0133, 4485 007 0139) 124,7200 ha platībā un vienas būves “Poligona ceļš” (kadastra apzīmējums 4468 007 0139 001). Būve atrodas uz zemes vienības (kadastra apzīmējums 4468 007 0139). Īpašums ir ierakstīts zemesgrāmatā uz valsts vārda ZM pe</w:t>
            </w:r>
            <w:r w:rsidR="00CA6C2F">
              <w:rPr>
                <w:rFonts w:ascii="Times New Roman" w:hAnsi="Times New Roman" w:cs="Times New Roman"/>
                <w:sz w:val="24"/>
                <w:szCs w:val="24"/>
              </w:rPr>
              <w:t>rsonā (Daugavpils tiesas Līksnas</w:t>
            </w:r>
            <w:r>
              <w:rPr>
                <w:rFonts w:ascii="Times New Roman" w:hAnsi="Times New Roman" w:cs="Times New Roman"/>
                <w:sz w:val="24"/>
                <w:szCs w:val="24"/>
              </w:rPr>
              <w:t xml:space="preserve"> pagasta zemesgrāmatas nodalījums Nr. 100000581985).</w:t>
            </w:r>
          </w:p>
          <w:p w:rsidR="00B47851" w:rsidRPr="00CD6291" w:rsidRDefault="00B47851" w:rsidP="00216DDA">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Zemes vienībai (kadastra apzīmējums 4468 007 0119) 60,2700 ha platībā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w:t>
            </w:r>
            <w:r w:rsidR="00763428">
              <w:rPr>
                <w:rFonts w:ascii="Times New Roman" w:hAnsi="Times New Roman" w:cs="Times New Roman"/>
                <w:sz w:val="24"/>
                <w:szCs w:val="24"/>
              </w:rPr>
              <w:t>Līksnas</w:t>
            </w:r>
            <w:r>
              <w:rPr>
                <w:rFonts w:ascii="Times New Roman" w:hAnsi="Times New Roman" w:cs="Times New Roman"/>
                <w:sz w:val="24"/>
                <w:szCs w:val="24"/>
              </w:rPr>
              <w:t xml:space="preserve"> pagasta zemesgrāmatas nodalījumā Nr. 100000581985 </w:t>
            </w:r>
            <w:r w:rsidRPr="00CD6291">
              <w:rPr>
                <w:rFonts w:ascii="Times New Roman" w:hAnsi="Times New Roman" w:cs="Times New Roman"/>
                <w:sz w:val="24"/>
                <w:szCs w:val="24"/>
              </w:rPr>
              <w:t>ir reģistrēti apgrūtinājumi:</w:t>
            </w:r>
          </w:p>
          <w:p w:rsidR="00B47851" w:rsidRDefault="00B47851"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 xml:space="preserve">no 25 līdz 100 kilometriem garas dabiskas ūdensteces vides un dabas resursu aizsardzības aizsargjoslas teritorija lauku apvidos – </w:t>
            </w:r>
            <w:r w:rsidR="00157036">
              <w:rPr>
                <w:rFonts w:ascii="Times New Roman" w:hAnsi="Times New Roman" w:cs="Times New Roman"/>
                <w:sz w:val="24"/>
                <w:szCs w:val="24"/>
              </w:rPr>
              <w:t>1,</w:t>
            </w:r>
            <w:r w:rsidR="00471E9A">
              <w:rPr>
                <w:rFonts w:ascii="Times New Roman" w:hAnsi="Times New Roman" w:cs="Times New Roman"/>
                <w:sz w:val="24"/>
                <w:szCs w:val="24"/>
              </w:rPr>
              <w:t>4</w:t>
            </w:r>
            <w:r w:rsidR="00157036">
              <w:rPr>
                <w:rFonts w:ascii="Times New Roman" w:hAnsi="Times New Roman" w:cs="Times New Roman"/>
                <w:sz w:val="24"/>
                <w:szCs w:val="24"/>
              </w:rPr>
              <w:t>4</w:t>
            </w:r>
            <w:r>
              <w:rPr>
                <w:rFonts w:ascii="Times New Roman" w:hAnsi="Times New Roman" w:cs="Times New Roman"/>
                <w:sz w:val="24"/>
                <w:szCs w:val="24"/>
              </w:rPr>
              <w:t>00 ha platībā;</w:t>
            </w:r>
          </w:p>
          <w:p w:rsidR="00B47851" w:rsidRDefault="00B47851"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 xml:space="preserve">ekspluatācijas aizsargjoslas teritorija gar valsts galvenajiem autoceļiem lauku apvidos – </w:t>
            </w:r>
            <w:r w:rsidR="00157036">
              <w:rPr>
                <w:rFonts w:ascii="Times New Roman" w:hAnsi="Times New Roman" w:cs="Times New Roman"/>
                <w:sz w:val="24"/>
                <w:szCs w:val="24"/>
              </w:rPr>
              <w:t>2,1</w:t>
            </w:r>
            <w:r w:rsidR="00471E9A">
              <w:rPr>
                <w:rFonts w:ascii="Times New Roman" w:hAnsi="Times New Roman" w:cs="Times New Roman"/>
                <w:sz w:val="24"/>
                <w:szCs w:val="24"/>
              </w:rPr>
              <w:t>5</w:t>
            </w:r>
            <w:r w:rsidR="00157036">
              <w:rPr>
                <w:rFonts w:ascii="Times New Roman" w:hAnsi="Times New Roman" w:cs="Times New Roman"/>
                <w:sz w:val="24"/>
                <w:szCs w:val="24"/>
              </w:rPr>
              <w:t>00</w:t>
            </w:r>
            <w:r>
              <w:rPr>
                <w:rFonts w:ascii="Times New Roman" w:hAnsi="Times New Roman" w:cs="Times New Roman"/>
                <w:sz w:val="24"/>
                <w:szCs w:val="24"/>
              </w:rPr>
              <w:t> ha platīb</w:t>
            </w:r>
            <w:r w:rsidR="00157036">
              <w:rPr>
                <w:rFonts w:ascii="Times New Roman" w:hAnsi="Times New Roman" w:cs="Times New Roman"/>
                <w:sz w:val="24"/>
                <w:szCs w:val="24"/>
              </w:rPr>
              <w:t>ā;</w:t>
            </w:r>
          </w:p>
          <w:p w:rsidR="00B47851" w:rsidRDefault="00B47851"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pierobeža – 6</w:t>
            </w:r>
            <w:r w:rsidR="00471E9A">
              <w:rPr>
                <w:rFonts w:ascii="Times New Roman" w:hAnsi="Times New Roman" w:cs="Times New Roman"/>
                <w:sz w:val="24"/>
                <w:szCs w:val="24"/>
              </w:rPr>
              <w:t>0,27</w:t>
            </w:r>
            <w:r>
              <w:rPr>
                <w:rFonts w:ascii="Times New Roman" w:hAnsi="Times New Roman" w:cs="Times New Roman"/>
                <w:sz w:val="24"/>
                <w:szCs w:val="24"/>
              </w:rPr>
              <w:t>00 ha platībā.</w:t>
            </w:r>
          </w:p>
          <w:p w:rsidR="00471E9A" w:rsidRDefault="00B47851" w:rsidP="00471E9A">
            <w:pPr>
              <w:tabs>
                <w:tab w:val="left" w:pos="0"/>
              </w:tabs>
              <w:ind w:firstLine="353"/>
              <w:jc w:val="both"/>
              <w:rPr>
                <w:rFonts w:ascii="Times New Roman" w:hAnsi="Times New Roman" w:cs="Times New Roman"/>
                <w:sz w:val="24"/>
                <w:szCs w:val="24"/>
              </w:rPr>
            </w:pPr>
            <w:r w:rsidRPr="000F437F">
              <w:rPr>
                <w:rFonts w:ascii="Times New Roman" w:hAnsi="Times New Roman" w:cs="Times New Roman"/>
                <w:sz w:val="24"/>
                <w:szCs w:val="24"/>
              </w:rPr>
              <w:lastRenderedPageBreak/>
              <w:t>NĪVKIS zemes vienībai (kadastra apzīmējums 44</w:t>
            </w:r>
            <w:r>
              <w:rPr>
                <w:rFonts w:ascii="Times New Roman" w:hAnsi="Times New Roman" w:cs="Times New Roman"/>
                <w:sz w:val="24"/>
                <w:szCs w:val="24"/>
              </w:rPr>
              <w:t>68 007 01</w:t>
            </w:r>
            <w:r w:rsidR="00763428">
              <w:rPr>
                <w:rFonts w:ascii="Times New Roman" w:hAnsi="Times New Roman" w:cs="Times New Roman"/>
                <w:sz w:val="24"/>
                <w:szCs w:val="24"/>
              </w:rPr>
              <w:t>19</w:t>
            </w:r>
            <w:r w:rsidRPr="000F437F">
              <w:rPr>
                <w:rFonts w:ascii="Times New Roman" w:hAnsi="Times New Roman" w:cs="Times New Roman"/>
                <w:sz w:val="24"/>
                <w:szCs w:val="24"/>
              </w:rPr>
              <w:t>) ir noteikts lietošanas mērķis – zeme, kuras galvenā saimnieciskā darbība ir mežsaimniecība.</w:t>
            </w:r>
          </w:p>
          <w:p w:rsidR="00471E9A" w:rsidRPr="00CD6291" w:rsidRDefault="00471E9A" w:rsidP="00471E9A">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Zemes vienībai (kadastra apzīmējums 4468 007 0133) 61,4300 ha platībā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Līksnas pagasta zemesgrāmatas nodalījumā Nr. 100000581985 </w:t>
            </w:r>
            <w:r w:rsidRPr="00CD6291">
              <w:rPr>
                <w:rFonts w:ascii="Times New Roman" w:hAnsi="Times New Roman" w:cs="Times New Roman"/>
                <w:sz w:val="24"/>
                <w:szCs w:val="24"/>
              </w:rPr>
              <w:t>ir reģistrēti apgrūtinājumi:</w:t>
            </w:r>
          </w:p>
          <w:p w:rsidR="00471E9A" w:rsidRDefault="00471E9A"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no 25 līdz 100 kilometriem garas dabiskas ūdensteces vides un dabas resursu aizsardzības aizsargjoslas teritorija lauku apvidos – 1,7400 ha platībā;</w:t>
            </w:r>
          </w:p>
          <w:p w:rsidR="00471E9A" w:rsidRDefault="00471E9A"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gar valsts galvenajiem autoceļiem lauku apvidos – 2,1000 ha platībā;</w:t>
            </w:r>
          </w:p>
          <w:p w:rsidR="00471E9A" w:rsidRDefault="00471E9A"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pierobeža – 61,4300 ha platībā.</w:t>
            </w:r>
          </w:p>
          <w:p w:rsidR="00471E9A" w:rsidRDefault="00471E9A" w:rsidP="00471E9A">
            <w:pPr>
              <w:tabs>
                <w:tab w:val="left" w:pos="0"/>
              </w:tabs>
              <w:ind w:firstLine="353"/>
              <w:jc w:val="both"/>
              <w:rPr>
                <w:rFonts w:ascii="Times New Roman" w:hAnsi="Times New Roman" w:cs="Times New Roman"/>
                <w:sz w:val="24"/>
                <w:szCs w:val="24"/>
              </w:rPr>
            </w:pPr>
            <w:r w:rsidRPr="000F437F">
              <w:rPr>
                <w:rFonts w:ascii="Times New Roman" w:hAnsi="Times New Roman" w:cs="Times New Roman"/>
                <w:sz w:val="24"/>
                <w:szCs w:val="24"/>
              </w:rPr>
              <w:t>NĪVKIS zemes vienībai (kadastra apzīmējums 44</w:t>
            </w:r>
            <w:r>
              <w:rPr>
                <w:rFonts w:ascii="Times New Roman" w:hAnsi="Times New Roman" w:cs="Times New Roman"/>
                <w:sz w:val="24"/>
                <w:szCs w:val="24"/>
              </w:rPr>
              <w:t>68 007 0133</w:t>
            </w:r>
            <w:r w:rsidRPr="000F437F">
              <w:rPr>
                <w:rFonts w:ascii="Times New Roman" w:hAnsi="Times New Roman" w:cs="Times New Roman"/>
                <w:sz w:val="24"/>
                <w:szCs w:val="24"/>
              </w:rPr>
              <w:t>) ir noteikts lietošanas mērķis – zeme, kuras galvenā saimnieciskā darbība ir mežsaimniecība.</w:t>
            </w:r>
          </w:p>
          <w:p w:rsidR="00B47851" w:rsidRPr="00CD6291" w:rsidRDefault="00B47851" w:rsidP="00216DDA">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Zemes vienībai (kadastra apzīmējums 4468 007 01</w:t>
            </w:r>
            <w:r w:rsidR="00157036">
              <w:rPr>
                <w:rFonts w:ascii="Times New Roman" w:hAnsi="Times New Roman" w:cs="Times New Roman"/>
                <w:sz w:val="24"/>
                <w:szCs w:val="24"/>
              </w:rPr>
              <w:t>39)</w:t>
            </w:r>
            <w:r>
              <w:rPr>
                <w:rFonts w:ascii="Times New Roman" w:hAnsi="Times New Roman" w:cs="Times New Roman"/>
                <w:sz w:val="24"/>
                <w:szCs w:val="24"/>
              </w:rPr>
              <w:t xml:space="preserve"> </w:t>
            </w:r>
            <w:r w:rsidR="00157036">
              <w:rPr>
                <w:rFonts w:ascii="Times New Roman" w:hAnsi="Times New Roman" w:cs="Times New Roman"/>
                <w:sz w:val="24"/>
                <w:szCs w:val="24"/>
              </w:rPr>
              <w:t>3,0200</w:t>
            </w:r>
            <w:r>
              <w:rPr>
                <w:rFonts w:ascii="Times New Roman" w:hAnsi="Times New Roman" w:cs="Times New Roman"/>
                <w:sz w:val="24"/>
                <w:szCs w:val="24"/>
              </w:rPr>
              <w:t> ha platībā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w:t>
            </w:r>
            <w:r w:rsidR="00763428">
              <w:rPr>
                <w:rFonts w:ascii="Times New Roman" w:hAnsi="Times New Roman" w:cs="Times New Roman"/>
                <w:sz w:val="24"/>
                <w:szCs w:val="24"/>
              </w:rPr>
              <w:t>Līksnas</w:t>
            </w:r>
            <w:r>
              <w:rPr>
                <w:rFonts w:ascii="Times New Roman" w:hAnsi="Times New Roman" w:cs="Times New Roman"/>
                <w:sz w:val="24"/>
                <w:szCs w:val="24"/>
              </w:rPr>
              <w:t xml:space="preserve"> pagasta zemesgrāmatas nodalījumā Nr. 100000581985 </w:t>
            </w:r>
            <w:r w:rsidRPr="00CD6291">
              <w:rPr>
                <w:rFonts w:ascii="Times New Roman" w:hAnsi="Times New Roman" w:cs="Times New Roman"/>
                <w:sz w:val="24"/>
                <w:szCs w:val="24"/>
              </w:rPr>
              <w:t>ir reģistrēti apgrūtinājumi:</w:t>
            </w:r>
          </w:p>
          <w:p w:rsidR="00B47851" w:rsidRDefault="00B47851"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 xml:space="preserve">no 25 līdz 100 kilometriem garas dabiskas ūdensteces vides un dabas resursu aizsardzības aizsargjoslas teritorija lauku apvidos – </w:t>
            </w:r>
            <w:r w:rsidR="00157036">
              <w:rPr>
                <w:rFonts w:ascii="Times New Roman" w:hAnsi="Times New Roman" w:cs="Times New Roman"/>
                <w:sz w:val="24"/>
                <w:szCs w:val="24"/>
              </w:rPr>
              <w:t>0,10</w:t>
            </w:r>
            <w:r>
              <w:rPr>
                <w:rFonts w:ascii="Times New Roman" w:hAnsi="Times New Roman" w:cs="Times New Roman"/>
                <w:sz w:val="24"/>
                <w:szCs w:val="24"/>
              </w:rPr>
              <w:t>00 ha platībā;</w:t>
            </w:r>
          </w:p>
          <w:p w:rsidR="00B47851" w:rsidRDefault="00B47851"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 xml:space="preserve">ekspluatācijas aizsargjoslas teritorija gar valsts galvenajiem autoceļiem lauku apvidos – </w:t>
            </w:r>
            <w:r w:rsidR="00157036">
              <w:rPr>
                <w:rFonts w:ascii="Times New Roman" w:hAnsi="Times New Roman" w:cs="Times New Roman"/>
                <w:sz w:val="24"/>
                <w:szCs w:val="24"/>
              </w:rPr>
              <w:t>0,11</w:t>
            </w:r>
            <w:r>
              <w:rPr>
                <w:rFonts w:ascii="Times New Roman" w:hAnsi="Times New Roman" w:cs="Times New Roman"/>
                <w:sz w:val="24"/>
                <w:szCs w:val="24"/>
              </w:rPr>
              <w:t>00 ha platīb</w:t>
            </w:r>
            <w:r w:rsidR="00157036">
              <w:rPr>
                <w:rFonts w:ascii="Times New Roman" w:hAnsi="Times New Roman" w:cs="Times New Roman"/>
                <w:sz w:val="24"/>
                <w:szCs w:val="24"/>
              </w:rPr>
              <w:t>ā.</w:t>
            </w:r>
          </w:p>
          <w:p w:rsidR="00B47851" w:rsidRPr="000F437F" w:rsidRDefault="00B47851" w:rsidP="00216DDA">
            <w:pPr>
              <w:tabs>
                <w:tab w:val="left" w:pos="0"/>
              </w:tabs>
              <w:ind w:firstLine="353"/>
              <w:jc w:val="both"/>
              <w:rPr>
                <w:rFonts w:ascii="Times New Roman" w:hAnsi="Times New Roman" w:cs="Times New Roman"/>
                <w:sz w:val="24"/>
                <w:szCs w:val="24"/>
              </w:rPr>
            </w:pPr>
            <w:r w:rsidRPr="000F437F">
              <w:rPr>
                <w:rFonts w:ascii="Times New Roman" w:hAnsi="Times New Roman" w:cs="Times New Roman"/>
                <w:sz w:val="24"/>
                <w:szCs w:val="24"/>
              </w:rPr>
              <w:t>NĪVKIS zemes vienībai (kadastra apzīmējums 44</w:t>
            </w:r>
            <w:r>
              <w:rPr>
                <w:rFonts w:ascii="Times New Roman" w:hAnsi="Times New Roman" w:cs="Times New Roman"/>
                <w:sz w:val="24"/>
                <w:szCs w:val="24"/>
              </w:rPr>
              <w:t>68 007 01</w:t>
            </w:r>
            <w:r w:rsidR="00157036">
              <w:rPr>
                <w:rFonts w:ascii="Times New Roman" w:hAnsi="Times New Roman" w:cs="Times New Roman"/>
                <w:sz w:val="24"/>
                <w:szCs w:val="24"/>
              </w:rPr>
              <w:t>39</w:t>
            </w:r>
            <w:r w:rsidRPr="000F437F">
              <w:rPr>
                <w:rFonts w:ascii="Times New Roman" w:hAnsi="Times New Roman" w:cs="Times New Roman"/>
                <w:sz w:val="24"/>
                <w:szCs w:val="24"/>
              </w:rPr>
              <w:t>) ir noteikts lietošanas mērķis – zeme, kuras galvenā saimnieciskā darbība ir mežsaimniecība.</w:t>
            </w:r>
          </w:p>
          <w:p w:rsidR="00B47851" w:rsidRDefault="00B47851" w:rsidP="00F062D7">
            <w:pPr>
              <w:ind w:firstLine="411"/>
              <w:jc w:val="both"/>
              <w:rPr>
                <w:rFonts w:ascii="Times New Roman" w:hAnsi="Times New Roman" w:cs="Times New Roman"/>
                <w:sz w:val="24"/>
                <w:szCs w:val="24"/>
              </w:rPr>
            </w:pPr>
          </w:p>
          <w:p w:rsidR="00F12B26" w:rsidRPr="00763428" w:rsidRDefault="0003199B" w:rsidP="00216DDA">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 xml:space="preserve">Nekustamais īpašums “Poligons” Kalupes pagastā, Daugavpils novadā (kadastra Nr. 4462 008 0130) sastāv no divām zemes vienībām (kadastra apzīmējumi 4462 008 0123, 4462 008 0128) 484,6600 ha platībā un vienas būves “Bijušais poligona ceļš – 1. posms” (kadastra apzīmējums 4462 008 0069 001). Būve atrodas uz zemes vienības (kadastra apzīmējums 4462 008 0123). Īpašums ir ierakstīts zemesgrāmatā uz valsts vārda ZM personā (Daugavpils tiesas </w:t>
            </w:r>
            <w:r w:rsidR="00763428">
              <w:rPr>
                <w:rFonts w:ascii="Times New Roman" w:hAnsi="Times New Roman" w:cs="Times New Roman"/>
                <w:sz w:val="24"/>
                <w:szCs w:val="24"/>
              </w:rPr>
              <w:t>Kalupes</w:t>
            </w:r>
            <w:r>
              <w:rPr>
                <w:rFonts w:ascii="Times New Roman" w:hAnsi="Times New Roman" w:cs="Times New Roman"/>
                <w:sz w:val="24"/>
                <w:szCs w:val="24"/>
              </w:rPr>
              <w:t xml:space="preserve"> pagasta zemesgrāmatas nodalījums Nr. 100000583498).</w:t>
            </w:r>
          </w:p>
          <w:p w:rsidR="00F12B26" w:rsidRPr="00CD6291" w:rsidRDefault="00F12B26" w:rsidP="00216DDA">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Zemes vienībai (kadastra apzīmējums 4462 008 0123) 397,5800 ha platībā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w:t>
            </w:r>
            <w:r w:rsidR="00763428">
              <w:rPr>
                <w:rFonts w:ascii="Times New Roman" w:hAnsi="Times New Roman" w:cs="Times New Roman"/>
                <w:sz w:val="24"/>
                <w:szCs w:val="24"/>
              </w:rPr>
              <w:t>Kalupes</w:t>
            </w:r>
            <w:r>
              <w:rPr>
                <w:rFonts w:ascii="Times New Roman" w:hAnsi="Times New Roman" w:cs="Times New Roman"/>
                <w:sz w:val="24"/>
                <w:szCs w:val="24"/>
              </w:rPr>
              <w:t xml:space="preserve"> pagasta zemesgrāmatas nodalījumā Nr. 100000583498 </w:t>
            </w:r>
            <w:r w:rsidRPr="00CD6291">
              <w:rPr>
                <w:rFonts w:ascii="Times New Roman" w:hAnsi="Times New Roman" w:cs="Times New Roman"/>
                <w:sz w:val="24"/>
                <w:szCs w:val="24"/>
              </w:rPr>
              <w:t>ir reģistrēti apgrūtinājumi:</w:t>
            </w:r>
          </w:p>
          <w:p w:rsidR="00F12B26" w:rsidRDefault="00F12B26"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ūdensnotekas (ūdensteču regulēta posma speciāli raktas gultnes), kā arī uz tās esošas hidrotehniskas būves un ierīces ekspluatācijas aizsargjoslas teritorija meža zemēs – 1,5800 ha platībā;</w:t>
            </w:r>
          </w:p>
          <w:p w:rsidR="00F12B26" w:rsidRDefault="00F12B26"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ūdensnotekas (ūdensteču regulēta posma speciāli raktas gultnes), kā arī uz tās esošas hidrotehniskas būves un ierīces ekspluatācijas aizsargjoslas teritorija meža zemēs – 1,5700 ha platībā;</w:t>
            </w:r>
          </w:p>
          <w:p w:rsidR="00F12B26" w:rsidRDefault="00F12B26"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vides un dabas resursu aizsardzības aizsargjoslas teritorija ap purvu ar platību, lielāku par 100 h</w:t>
            </w:r>
            <w:r w:rsidR="0089752E">
              <w:rPr>
                <w:rFonts w:ascii="Times New Roman" w:hAnsi="Times New Roman" w:cs="Times New Roman"/>
                <w:sz w:val="24"/>
                <w:szCs w:val="24"/>
              </w:rPr>
              <w:t>ektāriem</w:t>
            </w:r>
            <w:r>
              <w:rPr>
                <w:rFonts w:ascii="Times New Roman" w:hAnsi="Times New Roman" w:cs="Times New Roman"/>
                <w:sz w:val="24"/>
                <w:szCs w:val="24"/>
              </w:rPr>
              <w:t xml:space="preserve"> – 2,3800 ha platībā.</w:t>
            </w:r>
          </w:p>
          <w:p w:rsidR="00B47851" w:rsidRDefault="00F12B26" w:rsidP="00216DDA">
            <w:pPr>
              <w:tabs>
                <w:tab w:val="left" w:pos="0"/>
              </w:tabs>
              <w:ind w:firstLine="353"/>
              <w:jc w:val="both"/>
              <w:rPr>
                <w:rFonts w:ascii="Times New Roman" w:hAnsi="Times New Roman" w:cs="Times New Roman"/>
                <w:sz w:val="24"/>
                <w:szCs w:val="24"/>
              </w:rPr>
            </w:pPr>
            <w:r w:rsidRPr="000F437F">
              <w:rPr>
                <w:rFonts w:ascii="Times New Roman" w:hAnsi="Times New Roman" w:cs="Times New Roman"/>
                <w:sz w:val="24"/>
                <w:szCs w:val="24"/>
              </w:rPr>
              <w:t>NĪVKIS zemes vienībai (kadastra apzīmējums 44</w:t>
            </w:r>
            <w:r>
              <w:rPr>
                <w:rFonts w:ascii="Times New Roman" w:hAnsi="Times New Roman" w:cs="Times New Roman"/>
                <w:sz w:val="24"/>
                <w:szCs w:val="24"/>
              </w:rPr>
              <w:t>62 008 0123</w:t>
            </w:r>
            <w:r w:rsidRPr="000F437F">
              <w:rPr>
                <w:rFonts w:ascii="Times New Roman" w:hAnsi="Times New Roman" w:cs="Times New Roman"/>
                <w:sz w:val="24"/>
                <w:szCs w:val="24"/>
              </w:rPr>
              <w:t>) ir noteikts lietošanas mērķis – zeme, kuras galvenā saimnieciskā darbība ir mežsaimniecība.</w:t>
            </w:r>
          </w:p>
          <w:p w:rsidR="00F12B26" w:rsidRPr="00CD6291" w:rsidRDefault="00F12B26" w:rsidP="00216DDA">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lastRenderedPageBreak/>
              <w:t>Zemes vienībai (kadastra apzīmējums 4462 008 0128) 87,0800 ha platībā NĪVKIS</w:t>
            </w:r>
            <w:r w:rsidRPr="00CD6291">
              <w:rPr>
                <w:rFonts w:ascii="Times New Roman" w:hAnsi="Times New Roman" w:cs="Times New Roman"/>
                <w:sz w:val="24"/>
                <w:szCs w:val="24"/>
              </w:rPr>
              <w:t xml:space="preserve"> </w:t>
            </w:r>
            <w:r w:rsidRPr="00D045DD">
              <w:rPr>
                <w:rFonts w:ascii="Times New Roman" w:hAnsi="Times New Roman" w:cs="Times New Roman"/>
                <w:sz w:val="24"/>
                <w:szCs w:val="24"/>
              </w:rPr>
              <w:t xml:space="preserve">un </w:t>
            </w:r>
            <w:r>
              <w:rPr>
                <w:rFonts w:ascii="Times New Roman" w:hAnsi="Times New Roman" w:cs="Times New Roman"/>
                <w:sz w:val="24"/>
                <w:szCs w:val="24"/>
              </w:rPr>
              <w:t xml:space="preserve">Daugavpils tiesas </w:t>
            </w:r>
            <w:r w:rsidR="00763428">
              <w:rPr>
                <w:rFonts w:ascii="Times New Roman" w:hAnsi="Times New Roman" w:cs="Times New Roman"/>
                <w:sz w:val="24"/>
                <w:szCs w:val="24"/>
              </w:rPr>
              <w:t>Kalupes</w:t>
            </w:r>
            <w:r>
              <w:rPr>
                <w:rFonts w:ascii="Times New Roman" w:hAnsi="Times New Roman" w:cs="Times New Roman"/>
                <w:sz w:val="24"/>
                <w:szCs w:val="24"/>
              </w:rPr>
              <w:t xml:space="preserve"> pagasta zemesgrāmatas nodalījumā Nr. 100000583498 </w:t>
            </w:r>
            <w:r w:rsidRPr="00CD6291">
              <w:rPr>
                <w:rFonts w:ascii="Times New Roman" w:hAnsi="Times New Roman" w:cs="Times New Roman"/>
                <w:sz w:val="24"/>
                <w:szCs w:val="24"/>
              </w:rPr>
              <w:t>ir reģistrēti apgrūtinājumi:</w:t>
            </w:r>
          </w:p>
          <w:p w:rsidR="00F12B26" w:rsidRPr="00F12B26" w:rsidRDefault="00F12B26"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gar gāzesvadu ar spiedienu, lielā</w:t>
            </w:r>
            <w:r w:rsidRPr="00F12B26">
              <w:rPr>
                <w:rFonts w:ascii="Times New Roman" w:hAnsi="Times New Roman" w:cs="Times New Roman"/>
                <w:sz w:val="24"/>
                <w:szCs w:val="24"/>
              </w:rPr>
              <w:t>ku par 1,6 megapaskāliem – 4,1600 ha platībā;</w:t>
            </w:r>
          </w:p>
          <w:p w:rsidR="00F12B26" w:rsidRDefault="003D147A"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drošības aizsargjoslas teritorija ap gāzesvadu, gāzes regulēšanas staciju un gāzes mērīšanas staciju ar gāzesvada diametru no 300 l</w:t>
            </w:r>
            <w:r w:rsidR="004C3CDB">
              <w:rPr>
                <w:rFonts w:ascii="Times New Roman" w:hAnsi="Times New Roman" w:cs="Times New Roman"/>
                <w:sz w:val="24"/>
                <w:szCs w:val="24"/>
              </w:rPr>
              <w:t>īdz 600 milimetriem – 21,7200 ha platībā;</w:t>
            </w:r>
          </w:p>
          <w:p w:rsidR="00834A7F" w:rsidRDefault="00834A7F"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vides un dabas resursu aizsardzības aizsargjoslas teritorija ap purvu ar platību, lielāku par 100 h</w:t>
            </w:r>
            <w:r w:rsidR="004C3CDB">
              <w:rPr>
                <w:rFonts w:ascii="Times New Roman" w:hAnsi="Times New Roman" w:cs="Times New Roman"/>
                <w:sz w:val="24"/>
                <w:szCs w:val="24"/>
              </w:rPr>
              <w:t>ektāriem</w:t>
            </w:r>
            <w:r>
              <w:rPr>
                <w:rFonts w:ascii="Times New Roman" w:hAnsi="Times New Roman" w:cs="Times New Roman"/>
                <w:sz w:val="24"/>
                <w:szCs w:val="24"/>
              </w:rPr>
              <w:t xml:space="preserve"> – 8,0900 ha platībā;</w:t>
            </w:r>
          </w:p>
          <w:p w:rsidR="00834A7F" w:rsidRDefault="00834A7F"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vides un dabas resursu aizsardzības aizsargjoslas teritorija ap purvu ar platību, lielāku par 100 h</w:t>
            </w:r>
            <w:r w:rsidR="004C3CDB">
              <w:rPr>
                <w:rFonts w:ascii="Times New Roman" w:hAnsi="Times New Roman" w:cs="Times New Roman"/>
                <w:sz w:val="24"/>
                <w:szCs w:val="24"/>
              </w:rPr>
              <w:t xml:space="preserve">ektāriem </w:t>
            </w:r>
            <w:r>
              <w:rPr>
                <w:rFonts w:ascii="Times New Roman" w:hAnsi="Times New Roman" w:cs="Times New Roman"/>
                <w:sz w:val="24"/>
                <w:szCs w:val="24"/>
              </w:rPr>
              <w:t>– 4,1700 ha platībā;</w:t>
            </w:r>
          </w:p>
          <w:p w:rsidR="003D147A" w:rsidRPr="008250FC" w:rsidRDefault="00834A7F"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 xml:space="preserve">mikrolieguma teritorija </w:t>
            </w:r>
            <w:r w:rsidR="008250FC">
              <w:rPr>
                <w:rFonts w:ascii="Times New Roman" w:hAnsi="Times New Roman" w:cs="Times New Roman"/>
                <w:sz w:val="24"/>
                <w:szCs w:val="24"/>
              </w:rPr>
              <w:t>–</w:t>
            </w:r>
            <w:r>
              <w:rPr>
                <w:rFonts w:ascii="Times New Roman" w:hAnsi="Times New Roman" w:cs="Times New Roman"/>
                <w:sz w:val="24"/>
                <w:szCs w:val="24"/>
              </w:rPr>
              <w:t xml:space="preserve"> </w:t>
            </w:r>
            <w:r w:rsidR="008250FC" w:rsidRPr="008250FC">
              <w:rPr>
                <w:rFonts w:ascii="Times New Roman" w:hAnsi="Times New Roman" w:cs="Times New Roman"/>
                <w:sz w:val="24"/>
                <w:szCs w:val="24"/>
              </w:rPr>
              <w:t>0,3800 ha platībā;</w:t>
            </w:r>
          </w:p>
          <w:p w:rsidR="008250FC" w:rsidRPr="008250FC" w:rsidRDefault="008250FC"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mikrolieguma teritorija – 1,46</w:t>
            </w:r>
            <w:r w:rsidRPr="008250FC">
              <w:rPr>
                <w:rFonts w:ascii="Times New Roman" w:hAnsi="Times New Roman" w:cs="Times New Roman"/>
                <w:sz w:val="24"/>
                <w:szCs w:val="24"/>
              </w:rPr>
              <w:t>00 ha platībā;</w:t>
            </w:r>
          </w:p>
          <w:p w:rsidR="008250FC" w:rsidRDefault="008250FC" w:rsidP="00A05ECA">
            <w:pPr>
              <w:pStyle w:val="ListParagraph"/>
              <w:numPr>
                <w:ilvl w:val="0"/>
                <w:numId w:val="1"/>
              </w:numPr>
              <w:tabs>
                <w:tab w:val="left" w:pos="0"/>
              </w:tabs>
              <w:spacing w:after="0" w:line="240" w:lineRule="auto"/>
              <w:ind w:left="353" w:hanging="353"/>
              <w:jc w:val="both"/>
              <w:rPr>
                <w:rFonts w:ascii="Times New Roman" w:hAnsi="Times New Roman" w:cs="Times New Roman"/>
                <w:sz w:val="24"/>
                <w:szCs w:val="24"/>
              </w:rPr>
            </w:pPr>
            <w:r>
              <w:rPr>
                <w:rFonts w:ascii="Times New Roman" w:hAnsi="Times New Roman" w:cs="Times New Roman"/>
                <w:sz w:val="24"/>
                <w:szCs w:val="24"/>
              </w:rPr>
              <w:t>ekspluatācijas aizsargjoslas teritorija gar pazemes elektronisko sakaru tīklu līniju un kabeļu kanalizāciju – 0,3200 ha platībā.</w:t>
            </w:r>
          </w:p>
          <w:p w:rsidR="00F12B26" w:rsidRPr="000F437F" w:rsidRDefault="00F12B26" w:rsidP="00216DDA">
            <w:pPr>
              <w:tabs>
                <w:tab w:val="left" w:pos="0"/>
              </w:tabs>
              <w:ind w:firstLine="353"/>
              <w:jc w:val="both"/>
              <w:rPr>
                <w:rFonts w:ascii="Times New Roman" w:hAnsi="Times New Roman" w:cs="Times New Roman"/>
                <w:sz w:val="24"/>
                <w:szCs w:val="24"/>
              </w:rPr>
            </w:pPr>
            <w:r w:rsidRPr="000F437F">
              <w:rPr>
                <w:rFonts w:ascii="Times New Roman" w:hAnsi="Times New Roman" w:cs="Times New Roman"/>
                <w:sz w:val="24"/>
                <w:szCs w:val="24"/>
              </w:rPr>
              <w:t>NĪVKIS zemes vienībai (kadastra apzīmējums 44</w:t>
            </w:r>
            <w:r>
              <w:rPr>
                <w:rFonts w:ascii="Times New Roman" w:hAnsi="Times New Roman" w:cs="Times New Roman"/>
                <w:sz w:val="24"/>
                <w:szCs w:val="24"/>
              </w:rPr>
              <w:t>62</w:t>
            </w:r>
            <w:r w:rsidR="004C3CDB">
              <w:rPr>
                <w:rFonts w:ascii="Times New Roman" w:hAnsi="Times New Roman" w:cs="Times New Roman"/>
                <w:sz w:val="24"/>
                <w:szCs w:val="24"/>
              </w:rPr>
              <w:t> </w:t>
            </w:r>
            <w:r>
              <w:rPr>
                <w:rFonts w:ascii="Times New Roman" w:hAnsi="Times New Roman" w:cs="Times New Roman"/>
                <w:sz w:val="24"/>
                <w:szCs w:val="24"/>
              </w:rPr>
              <w:t>008 01</w:t>
            </w:r>
            <w:r w:rsidR="008250FC">
              <w:rPr>
                <w:rFonts w:ascii="Times New Roman" w:hAnsi="Times New Roman" w:cs="Times New Roman"/>
                <w:sz w:val="24"/>
                <w:szCs w:val="24"/>
              </w:rPr>
              <w:t>28</w:t>
            </w:r>
            <w:r w:rsidRPr="000F437F">
              <w:rPr>
                <w:rFonts w:ascii="Times New Roman" w:hAnsi="Times New Roman" w:cs="Times New Roman"/>
                <w:sz w:val="24"/>
                <w:szCs w:val="24"/>
              </w:rPr>
              <w:t>) ir noteikts lietošanas mērķis – zeme, kuras galvenā saimnieciskā darbība ir mežsaimniecība.</w:t>
            </w:r>
          </w:p>
          <w:p w:rsidR="00B47851" w:rsidRDefault="00B47851" w:rsidP="00F062D7">
            <w:pPr>
              <w:ind w:firstLine="411"/>
              <w:jc w:val="both"/>
              <w:rPr>
                <w:rFonts w:ascii="Times New Roman" w:hAnsi="Times New Roman" w:cs="Times New Roman"/>
                <w:sz w:val="24"/>
                <w:szCs w:val="24"/>
              </w:rPr>
            </w:pPr>
          </w:p>
          <w:p w:rsidR="00372A36" w:rsidRDefault="00372A36" w:rsidP="00216DDA">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Nekustamajā īpašumā “Poligons” Vaboles pagastā, Daugavpils novadā uz zemes vienības (kadastra apzīmējumi 4494 006 0005) atrodas LVM tiesiskajā valdījumā esoša būve “Ierakumu ceļš” (kadastra apzīmējums 4494 006 0005 001).</w:t>
            </w:r>
          </w:p>
          <w:p w:rsidR="00372A36" w:rsidRDefault="00372A36" w:rsidP="00216DDA">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 xml:space="preserve">Nekustamajā īpašumā “Poligons” </w:t>
            </w:r>
            <w:r w:rsidR="004C3CDB">
              <w:rPr>
                <w:rFonts w:ascii="Times New Roman" w:hAnsi="Times New Roman" w:cs="Times New Roman"/>
                <w:sz w:val="24"/>
                <w:szCs w:val="24"/>
              </w:rPr>
              <w:t xml:space="preserve">Kalupes </w:t>
            </w:r>
            <w:r>
              <w:rPr>
                <w:rFonts w:ascii="Times New Roman" w:hAnsi="Times New Roman" w:cs="Times New Roman"/>
                <w:sz w:val="24"/>
                <w:szCs w:val="24"/>
              </w:rPr>
              <w:t xml:space="preserve">pagastā, Daugavpils novadā uz zemes vienības (kadastra apzīmējumi 4462 008 0123) atrodas </w:t>
            </w:r>
            <w:r w:rsidR="004C3CDB">
              <w:rPr>
                <w:rFonts w:ascii="Times New Roman" w:hAnsi="Times New Roman" w:cs="Times New Roman"/>
                <w:sz w:val="24"/>
                <w:szCs w:val="24"/>
              </w:rPr>
              <w:t>LVM tiesiskajā valdījumā esoša būve “Ierakumu ceļš” (kadastra apzīmējums 4462 008 0123 001)</w:t>
            </w:r>
            <w:r w:rsidR="00216DDA">
              <w:rPr>
                <w:rFonts w:ascii="Times New Roman" w:hAnsi="Times New Roman" w:cs="Times New Roman"/>
                <w:sz w:val="24"/>
                <w:szCs w:val="24"/>
              </w:rPr>
              <w:t xml:space="preserve"> </w:t>
            </w:r>
            <w:r>
              <w:rPr>
                <w:rFonts w:ascii="Times New Roman" w:hAnsi="Times New Roman" w:cs="Times New Roman"/>
                <w:sz w:val="24"/>
                <w:szCs w:val="24"/>
              </w:rPr>
              <w:t>un uz zemes vienības (kadastra apzīmējums 4462 008 0128) atrodas LVM tiesiskajā valdījumā esoša būve “Zaļās gāršas ceļš” (kadastra apzīmējums 4462 008 0128 001).</w:t>
            </w:r>
          </w:p>
          <w:p w:rsidR="00EF5755" w:rsidRDefault="00372A36" w:rsidP="00216DDA">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Minēt</w:t>
            </w:r>
            <w:r w:rsidR="00885BFC">
              <w:rPr>
                <w:rFonts w:ascii="Times New Roman" w:hAnsi="Times New Roman" w:cs="Times New Roman"/>
                <w:sz w:val="24"/>
                <w:szCs w:val="24"/>
              </w:rPr>
              <w:t>o</w:t>
            </w:r>
            <w:r>
              <w:rPr>
                <w:rFonts w:ascii="Times New Roman" w:hAnsi="Times New Roman" w:cs="Times New Roman"/>
                <w:sz w:val="24"/>
                <w:szCs w:val="24"/>
              </w:rPr>
              <w:t xml:space="preserve"> būvju izbūvē </w:t>
            </w:r>
            <w:r w:rsidR="00C72777">
              <w:rPr>
                <w:rFonts w:ascii="Times New Roman" w:hAnsi="Times New Roman" w:cs="Times New Roman"/>
                <w:sz w:val="24"/>
                <w:szCs w:val="24"/>
              </w:rPr>
              <w:t xml:space="preserve">ir </w:t>
            </w:r>
            <w:r w:rsidR="00885BFC">
              <w:rPr>
                <w:rFonts w:ascii="Times New Roman" w:hAnsi="Times New Roman" w:cs="Times New Roman"/>
                <w:sz w:val="24"/>
                <w:szCs w:val="24"/>
              </w:rPr>
              <w:t>veikti</w:t>
            </w:r>
            <w:r>
              <w:rPr>
                <w:rFonts w:ascii="Times New Roman" w:hAnsi="Times New Roman" w:cs="Times New Roman"/>
                <w:sz w:val="24"/>
                <w:szCs w:val="24"/>
              </w:rPr>
              <w:t xml:space="preserve"> LVM kapitālieguldījumi. </w:t>
            </w:r>
            <w:r w:rsidR="00C72777">
              <w:rPr>
                <w:rFonts w:ascii="Times New Roman" w:hAnsi="Times New Roman" w:cs="Times New Roman"/>
                <w:sz w:val="24"/>
                <w:szCs w:val="24"/>
              </w:rPr>
              <w:t>Pušu v</w:t>
            </w:r>
            <w:r w:rsidR="00EF5755">
              <w:rPr>
                <w:rFonts w:ascii="Times New Roman" w:hAnsi="Times New Roman" w:cs="Times New Roman"/>
                <w:sz w:val="24"/>
                <w:szCs w:val="24"/>
              </w:rPr>
              <w:t xml:space="preserve">ienošanās </w:t>
            </w:r>
            <w:r w:rsidR="00C72777">
              <w:rPr>
                <w:rFonts w:ascii="Times New Roman" w:hAnsi="Times New Roman" w:cs="Times New Roman"/>
                <w:sz w:val="24"/>
                <w:szCs w:val="24"/>
              </w:rPr>
              <w:t>paredz</w:t>
            </w:r>
            <w:r w:rsidR="00EF5755">
              <w:rPr>
                <w:rFonts w:ascii="Times New Roman" w:hAnsi="Times New Roman" w:cs="Times New Roman"/>
                <w:sz w:val="24"/>
                <w:szCs w:val="24"/>
              </w:rPr>
              <w:t xml:space="preserve">, ka pēc nekustamo īpašumu valdītāja maiņas no ZM uz AM līdz LVM piederošo būvju (ceļa) atsavināšanai, pārreģistrācijai </w:t>
            </w:r>
            <w:r w:rsidR="00173FAF">
              <w:rPr>
                <w:rFonts w:ascii="Times New Roman" w:hAnsi="Times New Roman" w:cs="Times New Roman"/>
                <w:sz w:val="24"/>
                <w:szCs w:val="24"/>
              </w:rPr>
              <w:t xml:space="preserve">zemesgrāmatā </w:t>
            </w:r>
            <w:r w:rsidR="00EF5755">
              <w:rPr>
                <w:rFonts w:ascii="Times New Roman" w:hAnsi="Times New Roman" w:cs="Times New Roman"/>
                <w:sz w:val="24"/>
                <w:szCs w:val="24"/>
              </w:rPr>
              <w:t xml:space="preserve">uz valsts vārda ZM personā un būvju valdītāja </w:t>
            </w:r>
            <w:r w:rsidR="00C72777">
              <w:rPr>
                <w:rFonts w:ascii="Times New Roman" w:hAnsi="Times New Roman" w:cs="Times New Roman"/>
                <w:sz w:val="24"/>
                <w:szCs w:val="24"/>
              </w:rPr>
              <w:t>maiņai uz AM</w:t>
            </w:r>
            <w:r w:rsidR="00EF5755">
              <w:rPr>
                <w:rFonts w:ascii="Times New Roman" w:hAnsi="Times New Roman" w:cs="Times New Roman"/>
                <w:sz w:val="24"/>
                <w:szCs w:val="24"/>
              </w:rPr>
              <w:t xml:space="preserve"> starp LVM un AM tiks noslēgts LVM piederošās mantas bezatlīdzības lietošanas līgums.</w:t>
            </w:r>
          </w:p>
          <w:p w:rsidR="00372A36" w:rsidRDefault="00372A36" w:rsidP="00F062D7">
            <w:pPr>
              <w:ind w:firstLine="411"/>
              <w:jc w:val="both"/>
              <w:rPr>
                <w:rFonts w:ascii="Times New Roman" w:hAnsi="Times New Roman" w:cs="Times New Roman"/>
                <w:sz w:val="24"/>
                <w:szCs w:val="24"/>
              </w:rPr>
            </w:pPr>
          </w:p>
          <w:p w:rsidR="00B47851" w:rsidRDefault="00AE3C85" w:rsidP="00E309C3">
            <w:pPr>
              <w:ind w:firstLine="353"/>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Saskaņā ar MK 2009. gada 15. decembra </w:t>
            </w:r>
            <w:r w:rsidRPr="00F67F33">
              <w:rPr>
                <w:rFonts w:ascii="Times New Roman" w:eastAsia="Times New Roman" w:hAnsi="Times New Roman" w:cs="Times New Roman"/>
                <w:sz w:val="24"/>
                <w:szCs w:val="24"/>
                <w:lang w:eastAsia="lv-LV"/>
              </w:rPr>
              <w:t>noteikumu Nr.</w:t>
            </w:r>
            <w:r w:rsidRPr="00F67F33">
              <w:rPr>
                <w:rFonts w:ascii="Times New Roman" w:hAnsi="Times New Roman" w:cs="Times New Roman"/>
                <w:sz w:val="24"/>
                <w:szCs w:val="24"/>
              </w:rPr>
              <w:t> </w:t>
            </w:r>
            <w:r w:rsidRPr="00F67F33">
              <w:rPr>
                <w:rFonts w:ascii="Times New Roman" w:eastAsia="Times New Roman" w:hAnsi="Times New Roman" w:cs="Times New Roman"/>
                <w:sz w:val="24"/>
                <w:szCs w:val="24"/>
                <w:lang w:eastAsia="lv-LV"/>
              </w:rPr>
              <w:t>1418</w:t>
            </w:r>
            <w:r>
              <w:rPr>
                <w:rFonts w:ascii="Times New Roman" w:eastAsia="Times New Roman" w:hAnsi="Times New Roman" w:cs="Times New Roman"/>
                <w:sz w:val="24"/>
                <w:szCs w:val="24"/>
                <w:lang w:eastAsia="lv-LV"/>
              </w:rPr>
              <w:t xml:space="preserve"> “Valsts aizsardzības militāro objektu un iepirkumu centra nolikums” 2.1. apakšpunktu v</w:t>
            </w:r>
            <w:r w:rsidR="00B47851" w:rsidRPr="00CA4F15">
              <w:rPr>
                <w:rFonts w:ascii="Times New Roman" w:hAnsi="Times New Roman" w:cs="Times New Roman"/>
                <w:sz w:val="24"/>
                <w:szCs w:val="24"/>
              </w:rPr>
              <w:t xml:space="preserve">alsts </w:t>
            </w:r>
            <w:r w:rsidR="00B47851">
              <w:rPr>
                <w:rFonts w:ascii="Times New Roman" w:hAnsi="Times New Roman" w:cs="Times New Roman"/>
                <w:sz w:val="24"/>
                <w:szCs w:val="24"/>
              </w:rPr>
              <w:t xml:space="preserve">īpašumā AM valdījumā esošo nekustamo īpašumu, </w:t>
            </w:r>
            <w:r w:rsidR="00B47851" w:rsidRPr="002017BC">
              <w:rPr>
                <w:rFonts w:ascii="Times New Roman" w:eastAsia="Times New Roman" w:hAnsi="Times New Roman" w:cs="Times New Roman"/>
                <w:sz w:val="24"/>
                <w:szCs w:val="24"/>
                <w:lang w:eastAsia="lv-LV"/>
              </w:rPr>
              <w:t>tajā skaitā valsts militārās aizsardzības objektu un va</w:t>
            </w:r>
            <w:r w:rsidR="00B47851">
              <w:rPr>
                <w:rFonts w:ascii="Times New Roman" w:eastAsia="Times New Roman" w:hAnsi="Times New Roman" w:cs="Times New Roman"/>
                <w:sz w:val="24"/>
                <w:szCs w:val="24"/>
                <w:lang w:eastAsia="lv-LV"/>
              </w:rPr>
              <w:t xml:space="preserve">lsts meža zemes, apsaimniekošanu un pārvaldīšanu veic </w:t>
            </w:r>
            <w:r w:rsidR="00B47851">
              <w:rPr>
                <w:rFonts w:ascii="Times New Roman" w:hAnsi="Times New Roman" w:cs="Times New Roman"/>
                <w:sz w:val="24"/>
                <w:szCs w:val="24"/>
              </w:rPr>
              <w:t>Valsts aizsardzības militāro objektu un iepirkumu centrs.</w:t>
            </w:r>
          </w:p>
          <w:p w:rsidR="00216DDA" w:rsidRDefault="00216DDA" w:rsidP="00E309C3">
            <w:pPr>
              <w:ind w:firstLine="353"/>
              <w:jc w:val="both"/>
              <w:rPr>
                <w:rFonts w:ascii="Times New Roman" w:hAnsi="Times New Roman" w:cs="Times New Roman"/>
                <w:sz w:val="24"/>
                <w:szCs w:val="24"/>
              </w:rPr>
            </w:pPr>
          </w:p>
          <w:p w:rsidR="00885BFC" w:rsidRPr="00D4247E" w:rsidRDefault="00885BFC" w:rsidP="00E309C3">
            <w:pPr>
              <w:ind w:firstLine="353"/>
              <w:jc w:val="both"/>
              <w:rPr>
                <w:rFonts w:ascii="Times New Roman" w:hAnsi="Times New Roman" w:cs="Times New Roman"/>
                <w:sz w:val="24"/>
                <w:szCs w:val="24"/>
              </w:rPr>
            </w:pPr>
            <w:proofErr w:type="gramStart"/>
            <w:r>
              <w:rPr>
                <w:rFonts w:ascii="Times New Roman" w:hAnsi="Times New Roman" w:cs="Times New Roman"/>
                <w:sz w:val="24"/>
                <w:szCs w:val="24"/>
              </w:rPr>
              <w:t>Pamatojoties uz Vienošanos</w:t>
            </w:r>
            <w:proofErr w:type="gramEnd"/>
            <w:r>
              <w:rPr>
                <w:rFonts w:ascii="Times New Roman" w:hAnsi="Times New Roman" w:cs="Times New Roman"/>
                <w:sz w:val="24"/>
                <w:szCs w:val="24"/>
              </w:rPr>
              <w:t xml:space="preserve"> ir ierosināta </w:t>
            </w:r>
            <w:proofErr w:type="spellStart"/>
            <w:r w:rsidR="00C72777">
              <w:rPr>
                <w:rFonts w:ascii="Times New Roman" w:hAnsi="Times New Roman" w:cs="Times New Roman"/>
                <w:sz w:val="24"/>
                <w:szCs w:val="24"/>
              </w:rPr>
              <w:t>l</w:t>
            </w:r>
            <w:r>
              <w:rPr>
                <w:rFonts w:ascii="Times New Roman" w:hAnsi="Times New Roman" w:cs="Times New Roman"/>
                <w:sz w:val="24"/>
                <w:szCs w:val="24"/>
              </w:rPr>
              <w:t>okālplānojuma</w:t>
            </w:r>
            <w:proofErr w:type="spellEnd"/>
            <w:r>
              <w:rPr>
                <w:rFonts w:ascii="Times New Roman" w:hAnsi="Times New Roman" w:cs="Times New Roman"/>
                <w:sz w:val="24"/>
                <w:szCs w:val="24"/>
              </w:rPr>
              <w:t xml:space="preserve"> izstrāde plānotā poligona “Meža Mackeviči” Daugavpils novadā teritorijai</w:t>
            </w:r>
            <w:r w:rsidR="00C72777">
              <w:rPr>
                <w:rFonts w:ascii="Times New Roman" w:hAnsi="Times New Roman" w:cs="Times New Roman"/>
                <w:sz w:val="24"/>
                <w:szCs w:val="24"/>
              </w:rPr>
              <w:t>. Tās mē</w:t>
            </w:r>
            <w:r>
              <w:rPr>
                <w:rFonts w:ascii="Times New Roman" w:hAnsi="Times New Roman" w:cs="Times New Roman"/>
                <w:sz w:val="24"/>
                <w:szCs w:val="24"/>
              </w:rPr>
              <w:t>rķi</w:t>
            </w:r>
            <w:r w:rsidR="00C72777">
              <w:rPr>
                <w:rFonts w:ascii="Times New Roman" w:hAnsi="Times New Roman" w:cs="Times New Roman"/>
                <w:sz w:val="24"/>
                <w:szCs w:val="24"/>
              </w:rPr>
              <w:t>s ir</w:t>
            </w:r>
            <w:r>
              <w:rPr>
                <w:rFonts w:ascii="Times New Roman" w:hAnsi="Times New Roman" w:cs="Times New Roman"/>
                <w:sz w:val="24"/>
                <w:szCs w:val="24"/>
              </w:rPr>
              <w:t xml:space="preserve"> mainīt Daugavpils novada Teritorijas plānojumā 2012.</w:t>
            </w:r>
            <w:r w:rsidR="00C72777">
              <w:rPr>
                <w:rFonts w:ascii="Times New Roman" w:hAnsi="Times New Roman" w:cs="Times New Roman"/>
                <w:sz w:val="24"/>
                <w:szCs w:val="24"/>
              </w:rPr>
              <w:t>–</w:t>
            </w:r>
            <w:r>
              <w:rPr>
                <w:rFonts w:ascii="Times New Roman" w:hAnsi="Times New Roman" w:cs="Times New Roman"/>
                <w:sz w:val="24"/>
                <w:szCs w:val="24"/>
              </w:rPr>
              <w:t>2023. gadam noteikto funkcionālo zonējumu un teritorijas izmantošanas un apbūves nosacījumus no ZM pārņemamajām teritorijām, lai varētu realizēt Nacionālo bruņoto spēku mācību infrastruktūras izveidi un attīs</w:t>
            </w:r>
            <w:r w:rsidR="00DB65DB">
              <w:rPr>
                <w:rFonts w:ascii="Times New Roman" w:hAnsi="Times New Roman" w:cs="Times New Roman"/>
                <w:sz w:val="24"/>
                <w:szCs w:val="24"/>
              </w:rPr>
              <w:t>tī</w:t>
            </w:r>
            <w:r>
              <w:rPr>
                <w:rFonts w:ascii="Times New Roman" w:hAnsi="Times New Roman" w:cs="Times New Roman"/>
                <w:sz w:val="24"/>
                <w:szCs w:val="24"/>
              </w:rPr>
              <w:t>bu.</w:t>
            </w:r>
            <w:r w:rsidR="00DB65DB">
              <w:rPr>
                <w:rFonts w:ascii="Times New Roman" w:hAnsi="Times New Roman" w:cs="Times New Roman"/>
                <w:sz w:val="24"/>
                <w:szCs w:val="24"/>
              </w:rPr>
              <w:t xml:space="preserve"> Daugavpils novada dome </w:t>
            </w:r>
            <w:r w:rsidR="00DB65DB">
              <w:rPr>
                <w:rFonts w:ascii="Times New Roman" w:hAnsi="Times New Roman" w:cs="Times New Roman"/>
                <w:sz w:val="24"/>
                <w:szCs w:val="24"/>
              </w:rPr>
              <w:lastRenderedPageBreak/>
              <w:t>2019. gada 16. maijā ir pie</w:t>
            </w:r>
            <w:r w:rsidR="00E309C3">
              <w:rPr>
                <w:rFonts w:ascii="Times New Roman" w:hAnsi="Times New Roman" w:cs="Times New Roman"/>
                <w:sz w:val="24"/>
                <w:szCs w:val="24"/>
              </w:rPr>
              <w:t>ņē</w:t>
            </w:r>
            <w:r w:rsidR="00DB65DB">
              <w:rPr>
                <w:rFonts w:ascii="Times New Roman" w:hAnsi="Times New Roman" w:cs="Times New Roman"/>
                <w:sz w:val="24"/>
                <w:szCs w:val="24"/>
              </w:rPr>
              <w:t>musi lēmumu Nr.</w:t>
            </w:r>
            <w:r w:rsidR="00E309C3">
              <w:rPr>
                <w:rFonts w:ascii="Times New Roman" w:hAnsi="Times New Roman" w:cs="Times New Roman"/>
                <w:sz w:val="24"/>
                <w:szCs w:val="24"/>
              </w:rPr>
              <w:t> </w:t>
            </w:r>
            <w:r w:rsidR="00DB65DB">
              <w:rPr>
                <w:rFonts w:ascii="Times New Roman" w:hAnsi="Times New Roman" w:cs="Times New Roman"/>
                <w:sz w:val="24"/>
                <w:szCs w:val="24"/>
              </w:rPr>
              <w:t>1416 (prot. Nr.</w:t>
            </w:r>
            <w:r w:rsidR="00E309C3">
              <w:rPr>
                <w:rFonts w:ascii="Times New Roman" w:hAnsi="Times New Roman" w:cs="Times New Roman"/>
                <w:sz w:val="24"/>
                <w:szCs w:val="24"/>
              </w:rPr>
              <w:t> </w:t>
            </w:r>
            <w:r w:rsidR="00DB65DB">
              <w:rPr>
                <w:rFonts w:ascii="Times New Roman" w:hAnsi="Times New Roman" w:cs="Times New Roman"/>
                <w:sz w:val="24"/>
                <w:szCs w:val="24"/>
              </w:rPr>
              <w:t>61, 1.</w:t>
            </w:r>
            <w:r w:rsidR="00E309C3">
              <w:rPr>
                <w:rFonts w:ascii="Times New Roman" w:hAnsi="Times New Roman" w:cs="Times New Roman"/>
                <w:sz w:val="24"/>
                <w:szCs w:val="24"/>
              </w:rPr>
              <w:t> </w:t>
            </w:r>
            <w:r w:rsidR="00DB65DB">
              <w:rPr>
                <w:rFonts w:ascii="Times New Roman" w:hAnsi="Times New Roman" w:cs="Times New Roman"/>
                <w:sz w:val="24"/>
                <w:szCs w:val="24"/>
              </w:rPr>
              <w:t xml:space="preserve">&amp;) “Par </w:t>
            </w:r>
            <w:proofErr w:type="spellStart"/>
            <w:r w:rsidR="00DB65DB">
              <w:rPr>
                <w:rFonts w:ascii="Times New Roman" w:hAnsi="Times New Roman" w:cs="Times New Roman"/>
                <w:sz w:val="24"/>
                <w:szCs w:val="24"/>
              </w:rPr>
              <w:t>lokālplānojumu</w:t>
            </w:r>
            <w:proofErr w:type="spellEnd"/>
            <w:r w:rsidR="00DB65DB">
              <w:rPr>
                <w:rFonts w:ascii="Times New Roman" w:hAnsi="Times New Roman" w:cs="Times New Roman"/>
                <w:sz w:val="24"/>
                <w:szCs w:val="24"/>
              </w:rPr>
              <w:t xml:space="preserve"> </w:t>
            </w:r>
            <w:r w:rsidR="00E309C3">
              <w:rPr>
                <w:rFonts w:ascii="Times New Roman" w:hAnsi="Times New Roman" w:cs="Times New Roman"/>
                <w:sz w:val="24"/>
                <w:szCs w:val="24"/>
              </w:rPr>
              <w:t xml:space="preserve">plānotā militārā poligona “Meža Mackeviči” </w:t>
            </w:r>
            <w:r w:rsidR="00C72777">
              <w:rPr>
                <w:rFonts w:ascii="Times New Roman" w:hAnsi="Times New Roman" w:cs="Times New Roman"/>
                <w:sz w:val="24"/>
                <w:szCs w:val="24"/>
              </w:rPr>
              <w:t>teritorijai” un apstiprinājusi d</w:t>
            </w:r>
            <w:r w:rsidR="00E309C3">
              <w:rPr>
                <w:rFonts w:ascii="Times New Roman" w:hAnsi="Times New Roman" w:cs="Times New Roman"/>
                <w:sz w:val="24"/>
                <w:szCs w:val="24"/>
              </w:rPr>
              <w:t xml:space="preserve">arba uzdevumu </w:t>
            </w:r>
            <w:proofErr w:type="spellStart"/>
            <w:r w:rsidR="00E309C3">
              <w:rPr>
                <w:rFonts w:ascii="Times New Roman" w:hAnsi="Times New Roman" w:cs="Times New Roman"/>
                <w:sz w:val="24"/>
                <w:szCs w:val="24"/>
              </w:rPr>
              <w:t>lokālplānojuma</w:t>
            </w:r>
            <w:proofErr w:type="spellEnd"/>
            <w:r w:rsidR="00E309C3">
              <w:rPr>
                <w:rFonts w:ascii="Times New Roman" w:hAnsi="Times New Roman" w:cs="Times New Roman"/>
                <w:sz w:val="24"/>
                <w:szCs w:val="24"/>
              </w:rPr>
              <w:t xml:space="preserve"> izstrādei. </w:t>
            </w:r>
          </w:p>
          <w:p w:rsidR="00B47851" w:rsidRDefault="00B47851" w:rsidP="00216DDA">
            <w:pPr>
              <w:pStyle w:val="ListParagraph"/>
              <w:tabs>
                <w:tab w:val="left" w:pos="0"/>
              </w:tabs>
              <w:spacing w:after="0" w:line="240" w:lineRule="auto"/>
              <w:ind w:left="0" w:firstLine="353"/>
              <w:jc w:val="both"/>
              <w:rPr>
                <w:rFonts w:ascii="Times New Roman" w:hAnsi="Times New Roman" w:cs="Times New Roman"/>
                <w:sz w:val="24"/>
                <w:szCs w:val="24"/>
              </w:rPr>
            </w:pPr>
            <w:r>
              <w:rPr>
                <w:rFonts w:ascii="Times New Roman" w:hAnsi="Times New Roman" w:cs="Times New Roman"/>
                <w:sz w:val="24"/>
                <w:szCs w:val="24"/>
              </w:rPr>
              <w:t>MK rīkojuma projekts sagatavots, lai</w:t>
            </w:r>
            <w:r w:rsidR="00216DDA">
              <w:rPr>
                <w:rFonts w:ascii="Times New Roman" w:hAnsi="Times New Roman" w:cs="Times New Roman"/>
                <w:sz w:val="24"/>
                <w:szCs w:val="24"/>
              </w:rPr>
              <w:t xml:space="preserve"> Zemessardzes mācību poligona paplašināšanai un tā infrastruktūras izveidei </w:t>
            </w:r>
            <w:r>
              <w:rPr>
                <w:rFonts w:ascii="Times New Roman" w:hAnsi="Times New Roman" w:cs="Times New Roman"/>
                <w:sz w:val="24"/>
                <w:szCs w:val="24"/>
              </w:rPr>
              <w:t xml:space="preserve">no ZM pārņemtu AM valdījumā </w:t>
            </w:r>
            <w:r w:rsidR="000156E0">
              <w:rPr>
                <w:rFonts w:ascii="Times New Roman" w:hAnsi="Times New Roman" w:cs="Times New Roman"/>
                <w:sz w:val="24"/>
                <w:szCs w:val="24"/>
              </w:rPr>
              <w:t xml:space="preserve">trīs </w:t>
            </w:r>
            <w:r>
              <w:rPr>
                <w:rFonts w:ascii="Times New Roman" w:hAnsi="Times New Roman" w:cs="Times New Roman"/>
                <w:sz w:val="24"/>
                <w:szCs w:val="24"/>
              </w:rPr>
              <w:t>nekustamo</w:t>
            </w:r>
            <w:r w:rsidR="000156E0">
              <w:rPr>
                <w:rFonts w:ascii="Times New Roman" w:hAnsi="Times New Roman" w:cs="Times New Roman"/>
                <w:sz w:val="24"/>
                <w:szCs w:val="24"/>
              </w:rPr>
              <w:t>s</w:t>
            </w:r>
            <w:r>
              <w:rPr>
                <w:rFonts w:ascii="Times New Roman" w:hAnsi="Times New Roman" w:cs="Times New Roman"/>
                <w:sz w:val="24"/>
                <w:szCs w:val="24"/>
              </w:rPr>
              <w:t xml:space="preserve"> īpašumu</w:t>
            </w:r>
            <w:r w:rsidR="000156E0">
              <w:rPr>
                <w:rFonts w:ascii="Times New Roman" w:hAnsi="Times New Roman" w:cs="Times New Roman"/>
                <w:sz w:val="24"/>
                <w:szCs w:val="24"/>
              </w:rPr>
              <w:t>s (zemes vienības</w:t>
            </w:r>
            <w:r>
              <w:rPr>
                <w:rFonts w:ascii="Times New Roman" w:hAnsi="Times New Roman" w:cs="Times New Roman"/>
                <w:sz w:val="24"/>
                <w:szCs w:val="24"/>
              </w:rPr>
              <w:t>), kas ierakstīt</w:t>
            </w:r>
            <w:r w:rsidR="00216DDA">
              <w:rPr>
                <w:rFonts w:ascii="Times New Roman" w:hAnsi="Times New Roman" w:cs="Times New Roman"/>
                <w:sz w:val="24"/>
                <w:szCs w:val="24"/>
              </w:rPr>
              <w:t>i</w:t>
            </w:r>
            <w:r>
              <w:rPr>
                <w:rFonts w:ascii="Times New Roman" w:hAnsi="Times New Roman" w:cs="Times New Roman"/>
                <w:sz w:val="24"/>
                <w:szCs w:val="24"/>
              </w:rPr>
              <w:t xml:space="preserve"> zemesgrāmatā uz valsts vārda ZM personā.</w:t>
            </w:r>
          </w:p>
          <w:p w:rsidR="00B47851" w:rsidRPr="00C109DB" w:rsidRDefault="00B47851" w:rsidP="00216DDA">
            <w:pPr>
              <w:pStyle w:val="ListParagraph"/>
              <w:spacing w:after="0" w:line="240" w:lineRule="auto"/>
              <w:ind w:left="33" w:firstLine="320"/>
              <w:jc w:val="both"/>
              <w:rPr>
                <w:rFonts w:ascii="Times New Roman" w:hAnsi="Times New Roman" w:cs="Times New Roman"/>
                <w:sz w:val="24"/>
                <w:szCs w:val="24"/>
              </w:rPr>
            </w:pPr>
            <w:r w:rsidRPr="00963EAC">
              <w:rPr>
                <w:rFonts w:ascii="Times New Roman" w:hAnsi="Times New Roman" w:cs="Times New Roman"/>
                <w:sz w:val="24"/>
                <w:szCs w:val="24"/>
              </w:rPr>
              <w:t>Ņemot vērā normatīvajos aktos noteikto kārtību</w:t>
            </w:r>
            <w:r w:rsidR="00216DDA">
              <w:rPr>
                <w:rFonts w:ascii="Times New Roman" w:hAnsi="Times New Roman" w:cs="Times New Roman"/>
                <w:sz w:val="24"/>
                <w:szCs w:val="24"/>
              </w:rPr>
              <w:t>, pēc nekustamo īpašumu</w:t>
            </w:r>
            <w:r>
              <w:rPr>
                <w:rFonts w:ascii="Times New Roman" w:hAnsi="Times New Roman" w:cs="Times New Roman"/>
                <w:sz w:val="24"/>
                <w:szCs w:val="24"/>
              </w:rPr>
              <w:t xml:space="preserve"> pārņemšanas AM vadīju</w:t>
            </w:r>
            <w:r w:rsidR="000156E0">
              <w:rPr>
                <w:rFonts w:ascii="Times New Roman" w:hAnsi="Times New Roman" w:cs="Times New Roman"/>
                <w:sz w:val="24"/>
                <w:szCs w:val="24"/>
              </w:rPr>
              <w:t>mā īpašuma tiesības uz nekustamajiem īpašumiem</w:t>
            </w:r>
            <w:r>
              <w:rPr>
                <w:rFonts w:ascii="Times New Roman" w:hAnsi="Times New Roman" w:cs="Times New Roman"/>
                <w:sz w:val="24"/>
                <w:szCs w:val="24"/>
              </w:rPr>
              <w:t xml:space="preserve"> tiks nostiprinātas z</w:t>
            </w:r>
            <w:r w:rsidRPr="00963EAC">
              <w:rPr>
                <w:rFonts w:ascii="Times New Roman" w:hAnsi="Times New Roman" w:cs="Times New Roman"/>
                <w:sz w:val="24"/>
                <w:szCs w:val="24"/>
              </w:rPr>
              <w:t>emesgrā</w:t>
            </w:r>
            <w:r>
              <w:rPr>
                <w:rFonts w:ascii="Times New Roman" w:hAnsi="Times New Roman" w:cs="Times New Roman"/>
                <w:sz w:val="24"/>
                <w:szCs w:val="24"/>
              </w:rPr>
              <w:t>matā uz valsts vārda AM personā.</w:t>
            </w:r>
          </w:p>
        </w:tc>
      </w:tr>
      <w:tr w:rsidR="00B47851" w:rsidTr="00F062D7">
        <w:tc>
          <w:tcPr>
            <w:tcW w:w="562" w:type="dxa"/>
          </w:tcPr>
          <w:p w:rsidR="00B47851" w:rsidRPr="00963EAC" w:rsidRDefault="00B47851" w:rsidP="00F062D7">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949" w:type="dxa"/>
          </w:tcPr>
          <w:p w:rsidR="00B47851" w:rsidRPr="00963EAC" w:rsidRDefault="00B47851" w:rsidP="00F062D7">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811" w:type="dxa"/>
          </w:tcPr>
          <w:p w:rsidR="00B47851" w:rsidRPr="005A5A64" w:rsidRDefault="00B47851" w:rsidP="00F062D7">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ZM,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B47851" w:rsidTr="00F062D7">
        <w:tc>
          <w:tcPr>
            <w:tcW w:w="562" w:type="dxa"/>
          </w:tcPr>
          <w:p w:rsidR="00B47851" w:rsidRDefault="00B47851" w:rsidP="00F062D7">
            <w:pPr>
              <w:jc w:val="both"/>
              <w:rPr>
                <w:rFonts w:ascii="Times New Roman" w:hAnsi="Times New Roman" w:cs="Times New Roman"/>
                <w:sz w:val="24"/>
                <w:szCs w:val="24"/>
              </w:rPr>
            </w:pPr>
          </w:p>
        </w:tc>
        <w:tc>
          <w:tcPr>
            <w:tcW w:w="1949" w:type="dxa"/>
          </w:tcPr>
          <w:p w:rsidR="00B47851" w:rsidRDefault="00B47851" w:rsidP="00F062D7">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811" w:type="dxa"/>
          </w:tcPr>
          <w:p w:rsidR="00B47851" w:rsidRPr="00D8191F" w:rsidRDefault="00B47851" w:rsidP="00F062D7">
            <w:pPr>
              <w:tabs>
                <w:tab w:val="left" w:pos="0"/>
              </w:tabs>
              <w:jc w:val="both"/>
              <w:rPr>
                <w:rFonts w:ascii="Times New Roman" w:hAnsi="Times New Roman" w:cs="Times New Roman"/>
                <w:sz w:val="24"/>
                <w:szCs w:val="24"/>
              </w:rPr>
            </w:pPr>
            <w:r w:rsidRPr="00D8191F">
              <w:rPr>
                <w:rFonts w:ascii="Times New Roman" w:hAnsi="Times New Roman" w:cs="Times New Roman"/>
                <w:sz w:val="24"/>
                <w:szCs w:val="24"/>
              </w:rPr>
              <w:t>Nav.</w:t>
            </w:r>
          </w:p>
        </w:tc>
      </w:tr>
    </w:tbl>
    <w:p w:rsidR="00B47851" w:rsidRPr="00D53A4B" w:rsidRDefault="00B47851" w:rsidP="00B47851">
      <w:pPr>
        <w:spacing w:after="0" w:line="240" w:lineRule="auto"/>
        <w:rPr>
          <w:rFonts w:ascii="Times New Roman" w:eastAsia="Times New Roman" w:hAnsi="Times New Roman" w:cs="Times New Roman"/>
          <w:sz w:val="20"/>
          <w:szCs w:val="20"/>
          <w:lang w:eastAsia="lv-LV"/>
        </w:rPr>
      </w:pPr>
    </w:p>
    <w:tbl>
      <w:tblPr>
        <w:tblStyle w:val="TableGrid"/>
        <w:tblW w:w="5160" w:type="pct"/>
        <w:tblLook w:val="04A0" w:firstRow="1" w:lastRow="0" w:firstColumn="1" w:lastColumn="0" w:noHBand="0" w:noVBand="1"/>
      </w:tblPr>
      <w:tblGrid>
        <w:gridCol w:w="9351"/>
      </w:tblGrid>
      <w:tr w:rsidR="00B47851" w:rsidRPr="00963EAC" w:rsidTr="00F062D7">
        <w:tc>
          <w:tcPr>
            <w:tcW w:w="5000" w:type="pct"/>
            <w:hideMark/>
          </w:tcPr>
          <w:p w:rsidR="00B47851" w:rsidRPr="00963EAC" w:rsidRDefault="00B47851" w:rsidP="00F062D7">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B47851" w:rsidRPr="00963EAC" w:rsidTr="00F062D7">
        <w:tc>
          <w:tcPr>
            <w:tcW w:w="5000" w:type="pct"/>
          </w:tcPr>
          <w:p w:rsidR="00B47851" w:rsidRPr="009F6EBF" w:rsidRDefault="00B47851" w:rsidP="00F062D7">
            <w:pPr>
              <w:jc w:val="center"/>
              <w:rPr>
                <w:rFonts w:ascii="Times New Roman" w:eastAsia="Times New Roman" w:hAnsi="Times New Roman" w:cs="Times New Roman"/>
                <w:bCs/>
                <w:sz w:val="24"/>
                <w:szCs w:val="24"/>
                <w:lang w:eastAsia="lv-LV"/>
              </w:rPr>
            </w:pPr>
            <w:r w:rsidRPr="009F6EBF">
              <w:rPr>
                <w:rFonts w:ascii="Times New Roman" w:eastAsia="Times New Roman" w:hAnsi="Times New Roman" w:cs="Times New Roman"/>
                <w:bCs/>
                <w:sz w:val="24"/>
                <w:szCs w:val="24"/>
                <w:lang w:eastAsia="lv-LV"/>
              </w:rPr>
              <w:t>Projekts šo jomu neskar.</w:t>
            </w:r>
          </w:p>
        </w:tc>
      </w:tr>
    </w:tbl>
    <w:p w:rsidR="00B47851" w:rsidRPr="00D53A4B" w:rsidRDefault="00B47851" w:rsidP="00B47851">
      <w:pPr>
        <w:spacing w:after="0" w:line="240" w:lineRule="auto"/>
        <w:rPr>
          <w:rFonts w:ascii="Times New Roman" w:eastAsia="Times New Roman" w:hAnsi="Times New Roman" w:cs="Times New Roman"/>
          <w:sz w:val="20"/>
          <w:szCs w:val="20"/>
          <w:lang w:eastAsia="lv-LV"/>
        </w:rPr>
      </w:pPr>
    </w:p>
    <w:tbl>
      <w:tblPr>
        <w:tblW w:w="5223"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73"/>
        <w:gridCol w:w="1074"/>
        <w:gridCol w:w="1073"/>
        <w:gridCol w:w="934"/>
        <w:gridCol w:w="947"/>
        <w:gridCol w:w="940"/>
        <w:gridCol w:w="940"/>
        <w:gridCol w:w="1284"/>
      </w:tblGrid>
      <w:tr w:rsidR="00B47851" w:rsidRPr="00963EAC" w:rsidTr="00F062D7">
        <w:trPr>
          <w:cantSplit/>
        </w:trPr>
        <w:tc>
          <w:tcPr>
            <w:tcW w:w="9465" w:type="dxa"/>
            <w:gridSpan w:val="8"/>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B47851" w:rsidRPr="00963EAC" w:rsidTr="00F062D7">
        <w:trPr>
          <w:cantSplit/>
        </w:trPr>
        <w:tc>
          <w:tcPr>
            <w:tcW w:w="2273" w:type="dxa"/>
            <w:vMerge w:val="restart"/>
            <w:shd w:val="clear" w:color="auto" w:fill="FFFFFF"/>
            <w:vAlign w:val="center"/>
          </w:tcPr>
          <w:p w:rsidR="00B47851" w:rsidRPr="00963EAC" w:rsidRDefault="00B47851" w:rsidP="00F062D7">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2019. </w:t>
            </w:r>
            <w:r w:rsidRPr="00963EAC">
              <w:rPr>
                <w:rFonts w:ascii="Times New Roman" w:eastAsia="Times New Roman" w:hAnsi="Times New Roman" w:cs="Times New Roman"/>
                <w:bCs/>
                <w:sz w:val="24"/>
                <w:szCs w:val="24"/>
              </w:rPr>
              <w:t>gads</w:t>
            </w:r>
          </w:p>
        </w:tc>
        <w:tc>
          <w:tcPr>
            <w:tcW w:w="5045" w:type="dxa"/>
            <w:gridSpan w:val="5"/>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proofErr w:type="spellStart"/>
            <w:r w:rsidRPr="00963EAC">
              <w:rPr>
                <w:rFonts w:ascii="Times New Roman" w:eastAsia="Times New Roman" w:hAnsi="Times New Roman" w:cs="Times New Roman"/>
                <w:i/>
                <w:iCs/>
                <w:sz w:val="24"/>
                <w:szCs w:val="24"/>
              </w:rPr>
              <w:t>euro</w:t>
            </w:r>
            <w:proofErr w:type="spellEnd"/>
            <w:r w:rsidRPr="00963EAC">
              <w:rPr>
                <w:rFonts w:ascii="Times New Roman" w:eastAsia="Times New Roman" w:hAnsi="Times New Roman" w:cs="Times New Roman"/>
                <w:sz w:val="24"/>
                <w:szCs w:val="24"/>
              </w:rPr>
              <w:t>)</w:t>
            </w:r>
          </w:p>
        </w:tc>
      </w:tr>
      <w:tr w:rsidR="00B47851" w:rsidRPr="00963EAC" w:rsidTr="00F062D7">
        <w:trPr>
          <w:cantSplit/>
        </w:trPr>
        <w:tc>
          <w:tcPr>
            <w:tcW w:w="2273" w:type="dxa"/>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p>
        </w:tc>
        <w:tc>
          <w:tcPr>
            <w:tcW w:w="1880" w:type="dxa"/>
            <w:gridSpan w:val="2"/>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1284"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r>
      <w:tr w:rsidR="00B47851" w:rsidRPr="00963EAC" w:rsidTr="00F062D7">
        <w:trPr>
          <w:cantSplit/>
        </w:trPr>
        <w:tc>
          <w:tcPr>
            <w:tcW w:w="2273" w:type="dxa"/>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34"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7"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w:t>
            </w:r>
            <w:r>
              <w:rPr>
                <w:rFonts w:ascii="Times New Roman" w:eastAsia="Times New Roman" w:hAnsi="Times New Roman" w:cs="Times New Roman"/>
                <w:sz w:val="24"/>
                <w:szCs w:val="24"/>
              </w:rPr>
              <w:t>ēja termiņa budžeta ietvaru 2019.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w:t>
            </w:r>
            <w:r>
              <w:rPr>
                <w:rFonts w:ascii="Times New Roman" w:eastAsia="Times New Roman" w:hAnsi="Times New Roman" w:cs="Times New Roman"/>
                <w:sz w:val="24"/>
                <w:szCs w:val="24"/>
              </w:rPr>
              <w:t>.</w:t>
            </w:r>
            <w:r w:rsidRPr="00963EAC">
              <w:rPr>
                <w:rFonts w:ascii="Times New Roman" w:eastAsia="Times New Roman" w:hAnsi="Times New Roman" w:cs="Times New Roman"/>
                <w:sz w:val="24"/>
                <w:szCs w:val="24"/>
              </w:rPr>
              <w:t xml:space="preserve"> gadam</w:t>
            </w:r>
          </w:p>
        </w:tc>
        <w:tc>
          <w:tcPr>
            <w:tcW w:w="1284"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19. </w:t>
            </w:r>
            <w:r w:rsidRPr="00963EAC">
              <w:rPr>
                <w:rFonts w:ascii="Times New Roman" w:eastAsia="Times New Roman" w:hAnsi="Times New Roman" w:cs="Times New Roman"/>
                <w:sz w:val="24"/>
                <w:szCs w:val="24"/>
              </w:rPr>
              <w:t>gadam</w:t>
            </w:r>
          </w:p>
        </w:tc>
      </w:tr>
      <w:tr w:rsidR="00B47851" w:rsidRPr="00963EAC" w:rsidTr="00F062D7">
        <w:trPr>
          <w:cantSplit/>
        </w:trPr>
        <w:tc>
          <w:tcPr>
            <w:tcW w:w="2273"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34"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7"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1284"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B47851" w:rsidRPr="00963EAC" w:rsidTr="00F062D7">
        <w:trPr>
          <w:cantSplit/>
        </w:trPr>
        <w:tc>
          <w:tcPr>
            <w:tcW w:w="2273" w:type="dxa"/>
            <w:shd w:val="clear" w:color="auto" w:fill="FFFFFF"/>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FFFFFF"/>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lastRenderedPageBreak/>
              <w:t>2.1. valsts pamatbudžets</w:t>
            </w:r>
          </w:p>
        </w:tc>
        <w:tc>
          <w:tcPr>
            <w:tcW w:w="107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val="restart"/>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34" w:type="dxa"/>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p>
        </w:tc>
        <w:tc>
          <w:tcPr>
            <w:tcW w:w="947"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284" w:type="dxa"/>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7192" w:type="dxa"/>
            <w:gridSpan w:val="7"/>
            <w:vMerge w:val="restart"/>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7192" w:type="dxa"/>
            <w:gridSpan w:val="7"/>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7192" w:type="dxa"/>
            <w:gridSpan w:val="7"/>
            <w:vMerge/>
            <w:shd w:val="clear" w:color="auto" w:fill="auto"/>
            <w:vAlign w:val="center"/>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7192" w:type="dxa"/>
            <w:gridSpan w:val="7"/>
            <w:shd w:val="clear" w:color="auto" w:fill="auto"/>
            <w:hideMark/>
          </w:tcPr>
          <w:p w:rsidR="00B47851" w:rsidRPr="00963EAC" w:rsidRDefault="00B47851" w:rsidP="00F062D7">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B47851" w:rsidRPr="00963EAC" w:rsidTr="00F062D7">
        <w:trPr>
          <w:cantSplit/>
        </w:trPr>
        <w:tc>
          <w:tcPr>
            <w:tcW w:w="2273" w:type="dxa"/>
            <w:shd w:val="clear" w:color="auto" w:fill="auto"/>
            <w:hideMark/>
          </w:tcPr>
          <w:p w:rsidR="00B47851" w:rsidRPr="00963EAC" w:rsidRDefault="00B47851" w:rsidP="00F062D7">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7192" w:type="dxa"/>
            <w:gridSpan w:val="7"/>
            <w:shd w:val="clear" w:color="auto" w:fill="auto"/>
            <w:hideMark/>
          </w:tcPr>
          <w:p w:rsidR="00B47851" w:rsidRPr="00963EAC" w:rsidRDefault="00B47851" w:rsidP="00F062D7">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valdītāja maiņas reģistrācija z</w:t>
            </w:r>
            <w:r w:rsidRPr="00963EAC">
              <w:rPr>
                <w:rFonts w:ascii="Times New Roman" w:eastAsia="Times New Roman" w:hAnsi="Times New Roman" w:cs="Times New Roman"/>
                <w:sz w:val="24"/>
                <w:szCs w:val="24"/>
                <w:lang w:eastAsia="lv-LV"/>
              </w:rPr>
              <w:t>emesgrāmatā) A</w:t>
            </w:r>
            <w:r>
              <w:rPr>
                <w:rFonts w:ascii="Times New Roman" w:eastAsia="Times New Roman" w:hAnsi="Times New Roman" w:cs="Times New Roman"/>
                <w:sz w:val="24"/>
                <w:szCs w:val="24"/>
                <w:lang w:eastAsia="lv-LV"/>
              </w:rPr>
              <w:t>M</w:t>
            </w:r>
            <w:r w:rsidRPr="00963EAC">
              <w:rPr>
                <w:rFonts w:ascii="Times New Roman" w:eastAsia="Times New Roman" w:hAnsi="Times New Roman" w:cs="Times New Roman"/>
                <w:sz w:val="24"/>
                <w:szCs w:val="24"/>
                <w:lang w:eastAsia="lv-LV"/>
              </w:rPr>
              <w:t xml:space="preserve"> piešķirto valsts budžeta līdzekļu ietvaros no budžeta programmas 33.00.00 “Aizsardzības īpašumu pārvaldīšana”.</w:t>
            </w:r>
          </w:p>
        </w:tc>
      </w:tr>
    </w:tbl>
    <w:p w:rsidR="00B47851" w:rsidRPr="00D53A4B" w:rsidRDefault="00B47851" w:rsidP="00B47851">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463"/>
      </w:tblGrid>
      <w:tr w:rsidR="00B47851" w:rsidRPr="00963EAC" w:rsidTr="00F062D7">
        <w:trPr>
          <w:cantSplit/>
        </w:trPr>
        <w:tc>
          <w:tcPr>
            <w:tcW w:w="9463" w:type="dxa"/>
            <w:vAlign w:val="center"/>
            <w:hideMark/>
          </w:tcPr>
          <w:p w:rsidR="00B47851" w:rsidRPr="00963EAC" w:rsidRDefault="00B47851" w:rsidP="00F062D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B47851" w:rsidRPr="00963EAC" w:rsidTr="00F062D7">
        <w:trPr>
          <w:cantSplit/>
        </w:trPr>
        <w:tc>
          <w:tcPr>
            <w:tcW w:w="9463" w:type="dxa"/>
            <w:vAlign w:val="center"/>
          </w:tcPr>
          <w:p w:rsidR="00B47851" w:rsidRPr="00963EAC" w:rsidRDefault="00B47851" w:rsidP="00F062D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B47851" w:rsidRPr="00D53A4B" w:rsidRDefault="00B47851" w:rsidP="00B47851">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B47851" w:rsidRPr="00963EAC" w:rsidTr="00F062D7">
        <w:trPr>
          <w:cantSplit/>
        </w:trPr>
        <w:tc>
          <w:tcPr>
            <w:tcW w:w="5000" w:type="pct"/>
            <w:vAlign w:val="center"/>
            <w:hideMark/>
          </w:tcPr>
          <w:p w:rsidR="00B47851" w:rsidRPr="00963EAC" w:rsidRDefault="00B47851" w:rsidP="00F062D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B47851" w:rsidRPr="00963EAC" w:rsidTr="00F062D7">
        <w:trPr>
          <w:cantSplit/>
        </w:trPr>
        <w:tc>
          <w:tcPr>
            <w:tcW w:w="5000" w:type="pct"/>
            <w:vAlign w:val="center"/>
          </w:tcPr>
          <w:p w:rsidR="00B47851" w:rsidRPr="00963EAC" w:rsidRDefault="00B47851" w:rsidP="00F062D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lastRenderedPageBreak/>
              <w:t>Projekts šo jomu neskar.</w:t>
            </w:r>
          </w:p>
        </w:tc>
      </w:tr>
    </w:tbl>
    <w:p w:rsidR="00B47851" w:rsidRPr="00D53A4B" w:rsidRDefault="00B47851" w:rsidP="00B47851">
      <w:pPr>
        <w:spacing w:after="0" w:line="260" w:lineRule="exact"/>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463"/>
      </w:tblGrid>
      <w:tr w:rsidR="00B47851" w:rsidRPr="00963EAC" w:rsidTr="00F062D7">
        <w:trPr>
          <w:cantSplit/>
        </w:trPr>
        <w:tc>
          <w:tcPr>
            <w:tcW w:w="5000" w:type="pct"/>
            <w:vAlign w:val="center"/>
            <w:hideMark/>
          </w:tcPr>
          <w:p w:rsidR="00B47851" w:rsidRPr="00963EAC" w:rsidRDefault="00B47851" w:rsidP="00F062D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B47851" w:rsidRPr="00963EAC" w:rsidTr="00F062D7">
        <w:trPr>
          <w:cantSplit/>
        </w:trPr>
        <w:tc>
          <w:tcPr>
            <w:tcW w:w="5000" w:type="pct"/>
            <w:vAlign w:val="center"/>
          </w:tcPr>
          <w:p w:rsidR="00B47851" w:rsidRPr="00963EAC" w:rsidRDefault="00B47851" w:rsidP="00F062D7">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B47851" w:rsidRPr="00D53A4B" w:rsidRDefault="00B47851" w:rsidP="00B47851">
      <w:pPr>
        <w:spacing w:after="0" w:line="260" w:lineRule="exact"/>
        <w:ind w:firstLine="539"/>
        <w:jc w:val="both"/>
        <w:rPr>
          <w:rFonts w:ascii="Times New Roman" w:eastAsia="Times New Roman" w:hAnsi="Times New Roman" w:cs="Times New Roman"/>
          <w:sz w:val="20"/>
          <w:szCs w:val="20"/>
        </w:rPr>
      </w:pPr>
    </w:p>
    <w:tbl>
      <w:tblPr>
        <w:tblW w:w="522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677"/>
        <w:gridCol w:w="2680"/>
        <w:gridCol w:w="6106"/>
      </w:tblGrid>
      <w:tr w:rsidR="00B47851" w:rsidRPr="00963EAC" w:rsidTr="00F062D7">
        <w:trPr>
          <w:cantSplit/>
        </w:trPr>
        <w:tc>
          <w:tcPr>
            <w:tcW w:w="5000" w:type="pct"/>
            <w:gridSpan w:val="3"/>
            <w:vAlign w:val="center"/>
            <w:hideMark/>
          </w:tcPr>
          <w:p w:rsidR="00B47851" w:rsidRPr="00963EAC" w:rsidRDefault="00B47851" w:rsidP="00F062D7">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B47851" w:rsidRPr="00963EAC" w:rsidTr="00F062D7">
        <w:trPr>
          <w:cantSplit/>
        </w:trPr>
        <w:tc>
          <w:tcPr>
            <w:tcW w:w="358" w:type="pct"/>
            <w:hideMark/>
          </w:tcPr>
          <w:p w:rsidR="00B47851" w:rsidRPr="00963EAC" w:rsidRDefault="00B47851" w:rsidP="00F062D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16" w:type="pct"/>
            <w:hideMark/>
          </w:tcPr>
          <w:p w:rsidR="00B47851" w:rsidRPr="00963EAC" w:rsidRDefault="00B47851" w:rsidP="00F062D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26" w:type="pct"/>
            <w:hideMark/>
          </w:tcPr>
          <w:p w:rsidR="00B47851" w:rsidRPr="00963EAC" w:rsidRDefault="00B47851" w:rsidP="00F062D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 ZM</w:t>
            </w:r>
            <w:r w:rsidRPr="00963EAC">
              <w:rPr>
                <w:rFonts w:ascii="Times New Roman" w:eastAsia="Times New Roman" w:hAnsi="Times New Roman" w:cs="Times New Roman"/>
                <w:sz w:val="24"/>
                <w:szCs w:val="24"/>
                <w:lang w:eastAsia="lv-LV"/>
              </w:rPr>
              <w:t>, Valsts aizsardzības militā</w:t>
            </w:r>
            <w:r>
              <w:rPr>
                <w:rFonts w:ascii="Times New Roman" w:eastAsia="Times New Roman" w:hAnsi="Times New Roman" w:cs="Times New Roman"/>
                <w:sz w:val="24"/>
                <w:szCs w:val="24"/>
                <w:lang w:eastAsia="lv-LV"/>
              </w:rPr>
              <w:t>ro objektu un iepirkumu centrs</w:t>
            </w:r>
          </w:p>
        </w:tc>
      </w:tr>
      <w:tr w:rsidR="00B47851" w:rsidRPr="00963EAC" w:rsidTr="00F062D7">
        <w:trPr>
          <w:cantSplit/>
        </w:trPr>
        <w:tc>
          <w:tcPr>
            <w:tcW w:w="358" w:type="pct"/>
            <w:hideMark/>
          </w:tcPr>
          <w:p w:rsidR="00B47851" w:rsidRPr="00963EAC" w:rsidRDefault="00B47851" w:rsidP="00F062D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16" w:type="pct"/>
            <w:hideMark/>
          </w:tcPr>
          <w:p w:rsidR="00B47851" w:rsidRPr="00963EAC" w:rsidRDefault="00B47851" w:rsidP="00F062D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26" w:type="pct"/>
            <w:hideMark/>
          </w:tcPr>
          <w:p w:rsidR="00B47851" w:rsidRPr="00963EAC" w:rsidRDefault="00B47851" w:rsidP="00F062D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B47851" w:rsidRPr="00963EAC" w:rsidTr="00F062D7">
        <w:trPr>
          <w:cantSplit/>
        </w:trPr>
        <w:tc>
          <w:tcPr>
            <w:tcW w:w="358" w:type="pct"/>
            <w:hideMark/>
          </w:tcPr>
          <w:p w:rsidR="00B47851" w:rsidRPr="00963EAC" w:rsidRDefault="00B47851" w:rsidP="00F062D7">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16" w:type="pct"/>
            <w:hideMark/>
          </w:tcPr>
          <w:p w:rsidR="00B47851" w:rsidRPr="00963EAC" w:rsidRDefault="00B47851" w:rsidP="00F062D7">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26" w:type="pct"/>
            <w:hideMark/>
          </w:tcPr>
          <w:p w:rsidR="00B47851" w:rsidRPr="00963EAC" w:rsidRDefault="00B47851" w:rsidP="00F062D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w:t>
            </w:r>
            <w:r w:rsidRPr="00963EAC">
              <w:rPr>
                <w:rFonts w:ascii="Times New Roman" w:eastAsia="Times New Roman" w:hAnsi="Times New Roman" w:cs="Times New Roman"/>
                <w:sz w:val="24"/>
                <w:szCs w:val="24"/>
                <w:lang w:eastAsia="lv-LV"/>
              </w:rPr>
              <w:t>politikas jomu.</w:t>
            </w:r>
          </w:p>
          <w:p w:rsidR="00B47851" w:rsidRPr="00963EAC" w:rsidRDefault="00B47851" w:rsidP="00F062D7">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8" w:history="1">
              <w:r w:rsidRPr="00742BC4">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B47851" w:rsidRPr="00963EAC" w:rsidRDefault="00B47851" w:rsidP="00B47851">
      <w:pPr>
        <w:spacing w:after="0" w:line="240" w:lineRule="auto"/>
        <w:rPr>
          <w:rFonts w:ascii="Times New Roman" w:eastAsia="Times New Roman" w:hAnsi="Times New Roman" w:cs="Times New Roman"/>
          <w:sz w:val="24"/>
          <w:szCs w:val="24"/>
          <w:lang w:eastAsia="lv-LV"/>
        </w:rPr>
      </w:pPr>
    </w:p>
    <w:p w:rsidR="00B47851" w:rsidRPr="00963EAC" w:rsidRDefault="00B47851" w:rsidP="00B47851">
      <w:pPr>
        <w:spacing w:after="0" w:line="240" w:lineRule="auto"/>
        <w:rPr>
          <w:rFonts w:ascii="Times New Roman" w:eastAsia="Times New Roman" w:hAnsi="Times New Roman" w:cs="Times New Roman"/>
          <w:sz w:val="24"/>
          <w:szCs w:val="24"/>
          <w:lang w:eastAsia="lv-LV"/>
        </w:rPr>
      </w:pPr>
    </w:p>
    <w:p w:rsidR="00B47851" w:rsidRDefault="00B47851" w:rsidP="00B478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B47851" w:rsidRPr="00F60158" w:rsidRDefault="00B47851" w:rsidP="00B47851">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b/>
        <w:t>A</w:t>
      </w:r>
      <w:r w:rsidR="00F56C7C">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Pabriks</w:t>
      </w:r>
    </w:p>
    <w:p w:rsidR="00B47851" w:rsidRDefault="00B47851" w:rsidP="00B4785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p w:rsidR="00B47851" w:rsidRDefault="00B47851" w:rsidP="00B47851">
      <w:pPr>
        <w:spacing w:after="0" w:line="240" w:lineRule="auto"/>
        <w:rPr>
          <w:rFonts w:ascii="Times New Roman" w:eastAsia="Times New Roman" w:hAnsi="Times New Roman" w:cs="Times New Roman"/>
          <w:sz w:val="24"/>
          <w:szCs w:val="24"/>
          <w:lang w:eastAsia="lv-LV"/>
        </w:rPr>
      </w:pPr>
    </w:p>
    <w:p w:rsidR="00B47851" w:rsidRDefault="00B47851" w:rsidP="00B47851">
      <w:pPr>
        <w:spacing w:after="0" w:line="240" w:lineRule="auto"/>
        <w:rPr>
          <w:rFonts w:ascii="Times New Roman" w:eastAsia="Times New Roman" w:hAnsi="Times New Roman" w:cs="Times New Roman"/>
          <w:sz w:val="24"/>
          <w:szCs w:val="24"/>
          <w:lang w:eastAsia="lv-LV"/>
        </w:rPr>
      </w:pPr>
    </w:p>
    <w:p w:rsidR="00B47851" w:rsidRDefault="00B47851" w:rsidP="00B47851">
      <w:pPr>
        <w:spacing w:after="0" w:line="240" w:lineRule="auto"/>
        <w:rPr>
          <w:rFonts w:ascii="Times New Roman" w:eastAsia="Times New Roman" w:hAnsi="Times New Roman" w:cs="Times New Roman"/>
          <w:sz w:val="24"/>
          <w:szCs w:val="24"/>
          <w:lang w:eastAsia="lv-LV"/>
        </w:rPr>
      </w:pPr>
      <w:bookmarkStart w:id="0" w:name="_GoBack"/>
    </w:p>
    <w:bookmarkEnd w:id="0"/>
    <w:p w:rsidR="00F56C7C" w:rsidRDefault="00F56C7C" w:rsidP="00B47851">
      <w:pPr>
        <w:spacing w:after="0" w:line="240" w:lineRule="auto"/>
        <w:rPr>
          <w:rFonts w:ascii="Times New Roman" w:eastAsia="Times New Roman" w:hAnsi="Times New Roman" w:cs="Times New Roman"/>
          <w:sz w:val="24"/>
          <w:szCs w:val="24"/>
          <w:lang w:eastAsia="lv-LV"/>
        </w:rPr>
      </w:pPr>
    </w:p>
    <w:p w:rsidR="00CC34BC" w:rsidRDefault="00CC34BC" w:rsidP="00B47851">
      <w:pPr>
        <w:spacing w:after="0" w:line="240" w:lineRule="auto"/>
        <w:rPr>
          <w:rFonts w:ascii="Times New Roman" w:eastAsia="Times New Roman" w:hAnsi="Times New Roman" w:cs="Times New Roman"/>
          <w:sz w:val="24"/>
          <w:szCs w:val="24"/>
          <w:lang w:eastAsia="lv-LV"/>
        </w:rPr>
      </w:pPr>
    </w:p>
    <w:p w:rsidR="00CC34BC" w:rsidRDefault="00CC34BC" w:rsidP="00B47851">
      <w:pPr>
        <w:spacing w:after="0" w:line="240" w:lineRule="auto"/>
        <w:rPr>
          <w:rFonts w:ascii="Times New Roman" w:eastAsia="Times New Roman" w:hAnsi="Times New Roman" w:cs="Times New Roman"/>
          <w:sz w:val="24"/>
          <w:szCs w:val="24"/>
          <w:lang w:eastAsia="lv-LV"/>
        </w:rPr>
      </w:pPr>
    </w:p>
    <w:p w:rsidR="00CC34BC" w:rsidRDefault="00CC34BC" w:rsidP="00B47851">
      <w:pPr>
        <w:spacing w:after="0" w:line="240" w:lineRule="auto"/>
        <w:rPr>
          <w:rFonts w:ascii="Times New Roman" w:eastAsia="Times New Roman" w:hAnsi="Times New Roman" w:cs="Times New Roman"/>
          <w:sz w:val="24"/>
          <w:szCs w:val="24"/>
          <w:lang w:eastAsia="lv-LV"/>
        </w:rPr>
      </w:pPr>
    </w:p>
    <w:p w:rsidR="00CC34BC" w:rsidRDefault="00CC34BC" w:rsidP="00B47851">
      <w:pPr>
        <w:spacing w:after="0" w:line="240" w:lineRule="auto"/>
        <w:rPr>
          <w:rFonts w:ascii="Times New Roman" w:eastAsia="Times New Roman" w:hAnsi="Times New Roman" w:cs="Times New Roman"/>
          <w:sz w:val="24"/>
          <w:szCs w:val="24"/>
          <w:lang w:eastAsia="lv-LV"/>
        </w:rPr>
      </w:pPr>
    </w:p>
    <w:p w:rsidR="00CC34BC" w:rsidRDefault="00CC34BC" w:rsidP="00B47851">
      <w:pPr>
        <w:spacing w:after="0" w:line="240" w:lineRule="auto"/>
        <w:rPr>
          <w:rFonts w:ascii="Times New Roman" w:eastAsia="Times New Roman" w:hAnsi="Times New Roman" w:cs="Times New Roman"/>
          <w:sz w:val="24"/>
          <w:szCs w:val="24"/>
          <w:lang w:eastAsia="lv-LV"/>
        </w:rPr>
      </w:pPr>
    </w:p>
    <w:p w:rsidR="00CC34BC" w:rsidRDefault="00CC34BC" w:rsidP="00B47851">
      <w:pPr>
        <w:spacing w:after="0" w:line="240" w:lineRule="auto"/>
        <w:rPr>
          <w:rFonts w:ascii="Times New Roman" w:eastAsia="Times New Roman" w:hAnsi="Times New Roman" w:cs="Times New Roman"/>
          <w:sz w:val="24"/>
          <w:szCs w:val="24"/>
          <w:lang w:eastAsia="lv-LV"/>
        </w:rPr>
      </w:pPr>
    </w:p>
    <w:p w:rsidR="00CC34BC" w:rsidRDefault="00CC34BC" w:rsidP="00B47851">
      <w:pPr>
        <w:spacing w:after="0" w:line="240" w:lineRule="auto"/>
        <w:rPr>
          <w:rFonts w:ascii="Times New Roman" w:eastAsia="Times New Roman" w:hAnsi="Times New Roman" w:cs="Times New Roman"/>
          <w:sz w:val="24"/>
          <w:szCs w:val="24"/>
          <w:lang w:eastAsia="lv-LV"/>
        </w:rPr>
      </w:pPr>
    </w:p>
    <w:p w:rsidR="00CC34BC" w:rsidRDefault="00CC34BC" w:rsidP="00B47851">
      <w:pPr>
        <w:spacing w:after="0" w:line="240" w:lineRule="auto"/>
        <w:rPr>
          <w:rFonts w:ascii="Times New Roman" w:eastAsia="Times New Roman" w:hAnsi="Times New Roman" w:cs="Times New Roman"/>
          <w:sz w:val="24"/>
          <w:szCs w:val="24"/>
          <w:lang w:eastAsia="lv-LV"/>
        </w:rPr>
      </w:pPr>
    </w:p>
    <w:p w:rsidR="00CC34BC" w:rsidRDefault="00CC34BC" w:rsidP="00B47851">
      <w:pPr>
        <w:spacing w:after="0" w:line="240" w:lineRule="auto"/>
        <w:rPr>
          <w:rFonts w:ascii="Times New Roman" w:eastAsia="Times New Roman" w:hAnsi="Times New Roman" w:cs="Times New Roman"/>
          <w:sz w:val="24"/>
          <w:szCs w:val="24"/>
          <w:lang w:eastAsia="lv-LV"/>
        </w:rPr>
      </w:pPr>
    </w:p>
    <w:p w:rsidR="00CC34BC" w:rsidRDefault="00CC34BC" w:rsidP="00B47851">
      <w:pPr>
        <w:spacing w:after="0" w:line="240" w:lineRule="auto"/>
        <w:rPr>
          <w:rFonts w:ascii="Times New Roman" w:eastAsia="Times New Roman" w:hAnsi="Times New Roman" w:cs="Times New Roman"/>
          <w:sz w:val="24"/>
          <w:szCs w:val="24"/>
          <w:lang w:eastAsia="lv-LV"/>
        </w:rPr>
      </w:pPr>
    </w:p>
    <w:p w:rsidR="00CC34BC" w:rsidRDefault="00CC34BC" w:rsidP="00B47851">
      <w:pPr>
        <w:spacing w:after="0" w:line="240" w:lineRule="auto"/>
        <w:rPr>
          <w:rFonts w:ascii="Times New Roman" w:eastAsia="Times New Roman" w:hAnsi="Times New Roman" w:cs="Times New Roman"/>
          <w:sz w:val="24"/>
          <w:szCs w:val="24"/>
          <w:lang w:eastAsia="lv-LV"/>
        </w:rPr>
      </w:pPr>
    </w:p>
    <w:p w:rsidR="00CC34BC" w:rsidRDefault="00CC34BC" w:rsidP="00B47851">
      <w:pPr>
        <w:spacing w:after="0" w:line="240" w:lineRule="auto"/>
        <w:rPr>
          <w:rFonts w:ascii="Times New Roman" w:eastAsia="Times New Roman" w:hAnsi="Times New Roman" w:cs="Times New Roman"/>
          <w:sz w:val="24"/>
          <w:szCs w:val="24"/>
          <w:lang w:eastAsia="lv-LV"/>
        </w:rPr>
      </w:pPr>
    </w:p>
    <w:p w:rsidR="00F56C7C" w:rsidRDefault="00F56C7C" w:rsidP="00B47851">
      <w:pPr>
        <w:spacing w:after="0" w:line="240" w:lineRule="auto"/>
        <w:rPr>
          <w:rFonts w:ascii="Times New Roman" w:eastAsia="Times New Roman" w:hAnsi="Times New Roman" w:cs="Times New Roman"/>
          <w:sz w:val="24"/>
          <w:szCs w:val="24"/>
          <w:lang w:eastAsia="lv-LV"/>
        </w:rPr>
      </w:pPr>
    </w:p>
    <w:p w:rsidR="00F56C7C" w:rsidRPr="00963EAC" w:rsidRDefault="00F56C7C" w:rsidP="00B47851">
      <w:pPr>
        <w:spacing w:after="0" w:line="240" w:lineRule="auto"/>
        <w:rPr>
          <w:rFonts w:ascii="Times New Roman" w:eastAsia="Times New Roman" w:hAnsi="Times New Roman" w:cs="Times New Roman"/>
          <w:sz w:val="24"/>
          <w:szCs w:val="24"/>
          <w:lang w:eastAsia="lv-LV"/>
        </w:rPr>
      </w:pPr>
    </w:p>
    <w:p w:rsidR="00B47851" w:rsidRDefault="00B47851" w:rsidP="00B4785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 </w:t>
      </w:r>
      <w:proofErr w:type="spellStart"/>
      <w:r>
        <w:rPr>
          <w:rFonts w:ascii="Times New Roman" w:eastAsia="Times New Roman" w:hAnsi="Times New Roman" w:cs="Times New Roman"/>
          <w:sz w:val="20"/>
          <w:szCs w:val="20"/>
          <w:lang w:eastAsia="lv-LV"/>
        </w:rPr>
        <w:t>Grizāne</w:t>
      </w:r>
      <w:proofErr w:type="spellEnd"/>
      <w:r>
        <w:rPr>
          <w:rFonts w:ascii="Times New Roman" w:eastAsia="Times New Roman" w:hAnsi="Times New Roman" w:cs="Times New Roman"/>
          <w:sz w:val="20"/>
          <w:szCs w:val="20"/>
          <w:lang w:eastAsia="lv-LV"/>
        </w:rPr>
        <w:t xml:space="preserve">, </w:t>
      </w:r>
      <w:r w:rsidRPr="00963EAC">
        <w:rPr>
          <w:rFonts w:ascii="Times New Roman" w:eastAsia="Times New Roman" w:hAnsi="Times New Roman" w:cs="Times New Roman"/>
          <w:sz w:val="20"/>
          <w:szCs w:val="20"/>
          <w:lang w:eastAsia="lv-LV"/>
        </w:rPr>
        <w:t>67300223</w:t>
      </w:r>
    </w:p>
    <w:p w:rsidR="00B47851" w:rsidRPr="00C109DB" w:rsidRDefault="00797FED" w:rsidP="00B47851">
      <w:pPr>
        <w:spacing w:after="0" w:line="240" w:lineRule="auto"/>
        <w:rPr>
          <w:rFonts w:ascii="Times New Roman" w:eastAsia="Times New Roman" w:hAnsi="Times New Roman" w:cs="Times New Roman"/>
          <w:sz w:val="20"/>
          <w:szCs w:val="20"/>
          <w:lang w:eastAsia="lv-LV"/>
        </w:rPr>
      </w:pPr>
      <w:hyperlink r:id="rId9" w:history="1">
        <w:r w:rsidR="00B47851" w:rsidRPr="00C109DB">
          <w:rPr>
            <w:rStyle w:val="Hyperlink"/>
            <w:rFonts w:ascii="Times New Roman" w:eastAsia="Times New Roman" w:hAnsi="Times New Roman" w:cs="Times New Roman"/>
            <w:color w:val="auto"/>
            <w:sz w:val="20"/>
            <w:szCs w:val="20"/>
            <w:u w:val="none"/>
            <w:lang w:eastAsia="lv-LV"/>
          </w:rPr>
          <w:t>Sarmite.Grizane@vamoic.gov.lv</w:t>
        </w:r>
      </w:hyperlink>
      <w:r w:rsidR="00B47851" w:rsidRPr="00C109DB">
        <w:rPr>
          <w:rFonts w:ascii="Times New Roman" w:eastAsia="Times New Roman" w:hAnsi="Times New Roman" w:cs="Times New Roman"/>
          <w:sz w:val="20"/>
          <w:szCs w:val="20"/>
          <w:lang w:eastAsia="lv-LV"/>
        </w:rPr>
        <w:t xml:space="preserve"> </w:t>
      </w:r>
    </w:p>
    <w:sectPr w:rsidR="00B47851" w:rsidRPr="00C109DB" w:rsidSect="00B31620">
      <w:headerReference w:type="default" r:id="rId10"/>
      <w:footerReference w:type="default" r:id="rId11"/>
      <w:footerReference w:type="first" r:id="rId12"/>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21" w:rsidRDefault="00A05ECA">
      <w:pPr>
        <w:spacing w:after="0" w:line="240" w:lineRule="auto"/>
      </w:pPr>
      <w:r>
        <w:separator/>
      </w:r>
    </w:p>
  </w:endnote>
  <w:endnote w:type="continuationSeparator" w:id="0">
    <w:p w:rsidR="006D0021" w:rsidRDefault="00A0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620" w:rsidRPr="00EE24FD" w:rsidRDefault="00CC34BC">
    <w:pPr>
      <w:pStyle w:val="Footer"/>
      <w:rPr>
        <w:rFonts w:ascii="Times New Roman" w:hAnsi="Times New Roman" w:cs="Times New Roman"/>
        <w:sz w:val="20"/>
        <w:szCs w:val="20"/>
      </w:rPr>
    </w:pPr>
    <w:r>
      <w:rPr>
        <w:rFonts w:ascii="Times New Roman" w:hAnsi="Times New Roman" w:cs="Times New Roman"/>
        <w:sz w:val="20"/>
        <w:szCs w:val="20"/>
      </w:rPr>
      <w:t>AIManot_10</w:t>
    </w:r>
    <w:r w:rsidR="00F56C7C">
      <w:rPr>
        <w:rFonts w:ascii="Times New Roman" w:hAnsi="Times New Roman" w:cs="Times New Roman"/>
        <w:sz w:val="20"/>
        <w:szCs w:val="20"/>
      </w:rPr>
      <w:t>0719_Daugavpils_nov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620" w:rsidRPr="00EE24FD" w:rsidRDefault="00CC34BC" w:rsidP="00B31620">
    <w:pPr>
      <w:pStyle w:val="Footer"/>
      <w:rPr>
        <w:rFonts w:ascii="Times New Roman" w:hAnsi="Times New Roman" w:cs="Times New Roman"/>
        <w:sz w:val="20"/>
        <w:szCs w:val="20"/>
      </w:rPr>
    </w:pPr>
    <w:r>
      <w:rPr>
        <w:rFonts w:ascii="Times New Roman" w:hAnsi="Times New Roman" w:cs="Times New Roman"/>
        <w:sz w:val="20"/>
        <w:szCs w:val="20"/>
      </w:rPr>
      <w:t>AIManot_10</w:t>
    </w:r>
    <w:r w:rsidR="00F56C7C">
      <w:rPr>
        <w:rFonts w:ascii="Times New Roman" w:hAnsi="Times New Roman" w:cs="Times New Roman"/>
        <w:sz w:val="20"/>
        <w:szCs w:val="20"/>
      </w:rPr>
      <w:t>0719_Daugavpils_nov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21" w:rsidRDefault="00A05ECA">
      <w:pPr>
        <w:spacing w:after="0" w:line="240" w:lineRule="auto"/>
      </w:pPr>
      <w:r>
        <w:separator/>
      </w:r>
    </w:p>
  </w:footnote>
  <w:footnote w:type="continuationSeparator" w:id="0">
    <w:p w:rsidR="006D0021" w:rsidRDefault="00A05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4694"/>
      <w:docPartObj>
        <w:docPartGallery w:val="Page Numbers (Top of Page)"/>
        <w:docPartUnique/>
      </w:docPartObj>
    </w:sdtPr>
    <w:sdtEndPr>
      <w:rPr>
        <w:noProof/>
      </w:rPr>
    </w:sdtEndPr>
    <w:sdtContent>
      <w:p w:rsidR="00B31620" w:rsidRDefault="00173FAF">
        <w:pPr>
          <w:pStyle w:val="Header"/>
          <w:jc w:val="center"/>
        </w:pPr>
        <w:r>
          <w:fldChar w:fldCharType="begin"/>
        </w:r>
        <w:r>
          <w:instrText xml:space="preserve"> PAGE   \* MERGEFORMAT </w:instrText>
        </w:r>
        <w:r>
          <w:fldChar w:fldCharType="separate"/>
        </w:r>
        <w:r w:rsidR="00797FED">
          <w:rPr>
            <w:noProof/>
          </w:rPr>
          <w:t>7</w:t>
        </w:r>
        <w:r>
          <w:rPr>
            <w:noProof/>
          </w:rPr>
          <w:fldChar w:fldCharType="end"/>
        </w:r>
      </w:p>
    </w:sdtContent>
  </w:sdt>
  <w:p w:rsidR="00B31620" w:rsidRDefault="0079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3565"/>
    <w:multiLevelType w:val="hybridMultilevel"/>
    <w:tmpl w:val="34ECB388"/>
    <w:lvl w:ilvl="0" w:tplc="310CFC3C">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51"/>
    <w:rsid w:val="00014406"/>
    <w:rsid w:val="0001561F"/>
    <w:rsid w:val="000156E0"/>
    <w:rsid w:val="000306DB"/>
    <w:rsid w:val="0003199B"/>
    <w:rsid w:val="00147B2D"/>
    <w:rsid w:val="00157036"/>
    <w:rsid w:val="00173FAF"/>
    <w:rsid w:val="00216DDA"/>
    <w:rsid w:val="00372A36"/>
    <w:rsid w:val="003D147A"/>
    <w:rsid w:val="003F5DA0"/>
    <w:rsid w:val="00471E9A"/>
    <w:rsid w:val="004C3CDB"/>
    <w:rsid w:val="00554698"/>
    <w:rsid w:val="00593FC6"/>
    <w:rsid w:val="006D0021"/>
    <w:rsid w:val="00763428"/>
    <w:rsid w:val="00787348"/>
    <w:rsid w:val="00797FED"/>
    <w:rsid w:val="008250FC"/>
    <w:rsid w:val="00834A7F"/>
    <w:rsid w:val="00885BFC"/>
    <w:rsid w:val="0089752E"/>
    <w:rsid w:val="00A05ECA"/>
    <w:rsid w:val="00AE3C85"/>
    <w:rsid w:val="00AE4D17"/>
    <w:rsid w:val="00B167DE"/>
    <w:rsid w:val="00B47851"/>
    <w:rsid w:val="00C67AE5"/>
    <w:rsid w:val="00C72777"/>
    <w:rsid w:val="00CA4BC8"/>
    <w:rsid w:val="00CA6C2F"/>
    <w:rsid w:val="00CC34BC"/>
    <w:rsid w:val="00D526BA"/>
    <w:rsid w:val="00D66D1C"/>
    <w:rsid w:val="00DA5B78"/>
    <w:rsid w:val="00DB65DB"/>
    <w:rsid w:val="00E309C3"/>
    <w:rsid w:val="00EF5755"/>
    <w:rsid w:val="00F12B26"/>
    <w:rsid w:val="00F56C7C"/>
    <w:rsid w:val="00FF52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BDB4D-3146-49B7-917B-56B49657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8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851"/>
    <w:pPr>
      <w:spacing w:after="200" w:line="276" w:lineRule="auto"/>
      <w:ind w:left="720"/>
      <w:contextualSpacing/>
    </w:pPr>
  </w:style>
  <w:style w:type="paragraph" w:styleId="Header">
    <w:name w:val="header"/>
    <w:basedOn w:val="Normal"/>
    <w:link w:val="HeaderChar"/>
    <w:uiPriority w:val="99"/>
    <w:unhideWhenUsed/>
    <w:rsid w:val="00B4785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7851"/>
  </w:style>
  <w:style w:type="table" w:styleId="TableGrid">
    <w:name w:val="Table Grid"/>
    <w:basedOn w:val="TableNormal"/>
    <w:uiPriority w:val="39"/>
    <w:rsid w:val="00B4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7851"/>
    <w:rPr>
      <w:color w:val="0563C1" w:themeColor="hyperlink"/>
      <w:u w:val="single"/>
    </w:rPr>
  </w:style>
  <w:style w:type="paragraph" w:styleId="Footer">
    <w:name w:val="footer"/>
    <w:basedOn w:val="Normal"/>
    <w:link w:val="FooterChar"/>
    <w:uiPriority w:val="99"/>
    <w:unhideWhenUsed/>
    <w:rsid w:val="00B4785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7851"/>
  </w:style>
  <w:style w:type="paragraph" w:styleId="BalloonText">
    <w:name w:val="Balloon Text"/>
    <w:basedOn w:val="Normal"/>
    <w:link w:val="BalloonTextChar"/>
    <w:uiPriority w:val="99"/>
    <w:semiHidden/>
    <w:unhideWhenUsed/>
    <w:rsid w:val="00797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rmite.Grizane@vamoic.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FA90-ECEF-42F5-9F37-8C55ECEF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8</Pages>
  <Words>11658</Words>
  <Characters>6646</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Ministru kabineta rīkojuma projekts "Par valsts nekustamo īpašumu nodošanu Aizsardzības ministrijas valdījumā" sākotnējās ietekmes novērtējuma ziņojums (anotācija)</vt:lpstr>
    </vt:vector>
  </TitlesOfParts>
  <Manager>Valsts aizsardzības militāro objektu un iepirkumu centrs</Manager>
  <Company>Aizsardzības ministrija</Company>
  <LinksUpToDate>false</LinksUpToDate>
  <CharactersWithSpaces>18268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nekustamo īpašumu nodošanu Aizsardzības ministrijas valdījumā" sākotnējās ietekmes novērtējuma ziņojums (anotācija)</dc:title>
  <dc:subject>Sākotnējās ietekmes novārtējuma ziņojums (anotācija)</dc:subject>
  <dc:creator>Sarmite Grizane</dc:creator>
  <cp:keywords/>
  <dc:description>67300223, sarmite.grizane@vamoic.gov.lv</dc:description>
  <cp:lastModifiedBy>Sarmite Grizane</cp:lastModifiedBy>
  <cp:revision>28</cp:revision>
  <cp:lastPrinted>2019-07-10T09:01:00Z</cp:lastPrinted>
  <dcterms:created xsi:type="dcterms:W3CDTF">2019-07-04T07:40:00Z</dcterms:created>
  <dcterms:modified xsi:type="dcterms:W3CDTF">2019-07-10T09:01:00Z</dcterms:modified>
</cp:coreProperties>
</file>