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BA" w:rsidRPr="00137EF4" w:rsidRDefault="005A72BA" w:rsidP="005A72BA">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OLE_LINK18"/>
      <w:bookmarkStart w:id="1" w:name="OLE_LINK19"/>
      <w:r w:rsidRPr="00137EF4">
        <w:rPr>
          <w:rFonts w:ascii="Times New Roman" w:hAnsi="Times New Roman"/>
          <w:b/>
          <w:sz w:val="28"/>
        </w:rPr>
        <w:t>Likumprojekta „Grozījumi Arhīvu likumā”</w:t>
      </w:r>
    </w:p>
    <w:p w:rsidR="001526BB" w:rsidRPr="00137EF4" w:rsidRDefault="001526BB" w:rsidP="005A72BA">
      <w:pPr>
        <w:shd w:val="clear" w:color="auto" w:fill="FFFFFF"/>
        <w:spacing w:after="0" w:line="240" w:lineRule="auto"/>
        <w:jc w:val="center"/>
        <w:rPr>
          <w:rFonts w:ascii="Times New Roman" w:hAnsi="Times New Roman"/>
          <w:b/>
          <w:sz w:val="28"/>
        </w:rPr>
      </w:pPr>
      <w:r w:rsidRPr="00137EF4">
        <w:rPr>
          <w:rFonts w:ascii="Times New Roman" w:hAnsi="Times New Roman"/>
          <w:b/>
          <w:sz w:val="28"/>
        </w:rPr>
        <w:t>sākotnējās ietekmes novērtējuma ziņojums (anotācija)</w:t>
      </w:r>
    </w:p>
    <w:bookmarkEnd w:id="0"/>
    <w:bookmarkEnd w:id="1"/>
    <w:p w:rsidR="001526BB" w:rsidRPr="00137EF4" w:rsidRDefault="001526BB" w:rsidP="005A72BA">
      <w:pPr>
        <w:shd w:val="clear" w:color="auto" w:fill="FFFFFF"/>
        <w:spacing w:after="0" w:line="240" w:lineRule="auto"/>
        <w:rPr>
          <w:rFonts w:ascii="Times New Roman" w:hAnsi="Times New Roman"/>
          <w:sz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1526BB" w:rsidRPr="00137EF4" w:rsidTr="00354D1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526BB" w:rsidRPr="00137EF4" w:rsidRDefault="001526BB" w:rsidP="00E2463F">
            <w:pPr>
              <w:spacing w:after="0" w:line="240" w:lineRule="auto"/>
              <w:jc w:val="center"/>
              <w:rPr>
                <w:rFonts w:ascii="Times New Roman" w:hAnsi="Times New Roman"/>
                <w:b/>
                <w:sz w:val="28"/>
              </w:rPr>
            </w:pPr>
            <w:r w:rsidRPr="00137EF4">
              <w:rPr>
                <w:rFonts w:ascii="Times New Roman" w:hAnsi="Times New Roman"/>
                <w:b/>
                <w:sz w:val="28"/>
              </w:rPr>
              <w:t>Tiesību akta projekta anotācijas kopsavilkums</w:t>
            </w:r>
          </w:p>
        </w:tc>
      </w:tr>
      <w:tr w:rsidR="001526BB" w:rsidRPr="00137EF4" w:rsidTr="00354D1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1526BB" w:rsidRPr="00137EF4" w:rsidRDefault="001526BB" w:rsidP="005A72BA">
            <w:pPr>
              <w:spacing w:after="0" w:line="240" w:lineRule="auto"/>
              <w:rPr>
                <w:rFonts w:ascii="Times New Roman" w:hAnsi="Times New Roman"/>
                <w:sz w:val="28"/>
              </w:rPr>
            </w:pPr>
            <w:r w:rsidRPr="00137EF4">
              <w:rPr>
                <w:rFonts w:ascii="Times New Roman" w:hAnsi="Times New Roman"/>
                <w:sz w:val="28"/>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4671A2" w:rsidRPr="00137EF4" w:rsidRDefault="00DD30C8" w:rsidP="002C61B8">
            <w:pPr>
              <w:spacing w:after="0" w:line="240" w:lineRule="auto"/>
              <w:jc w:val="both"/>
              <w:rPr>
                <w:rFonts w:ascii="Times New Roman" w:eastAsia="Times New Roman" w:hAnsi="Times New Roman" w:cs="Times New Roman"/>
                <w:iCs/>
                <w:sz w:val="28"/>
                <w:szCs w:val="28"/>
                <w:lang w:eastAsia="lv-LV"/>
              </w:rPr>
            </w:pPr>
            <w:r w:rsidRPr="00137EF4">
              <w:rPr>
                <w:rFonts w:ascii="Times New Roman" w:hAnsi="Times New Roman"/>
                <w:sz w:val="28"/>
              </w:rPr>
              <w:t xml:space="preserve">Likumprojekts „Grozījumi Arhīvu likumā” (turpmāk – Likumprojekts) izstrādāts, pamatojoties uz Ministru kabineta 2018.gada 6.marta sēdes </w:t>
            </w:r>
            <w:proofErr w:type="spellStart"/>
            <w:r w:rsidRPr="00137EF4">
              <w:rPr>
                <w:rFonts w:ascii="Times New Roman" w:hAnsi="Times New Roman"/>
                <w:sz w:val="28"/>
              </w:rPr>
              <w:t>protokollēmuma</w:t>
            </w:r>
            <w:proofErr w:type="spellEnd"/>
            <w:r w:rsidRPr="00137EF4">
              <w:rPr>
                <w:rFonts w:ascii="Times New Roman" w:hAnsi="Times New Roman"/>
                <w:sz w:val="28"/>
              </w:rPr>
              <w:t xml:space="preserve"> (prot. Nr.14 40.§) „Likumprojekts „</w:t>
            </w:r>
            <w:r w:rsidR="00B76D08" w:rsidRPr="00137EF4">
              <w:rPr>
                <w:rFonts w:ascii="Times New Roman" w:hAnsi="Times New Roman"/>
                <w:sz w:val="28"/>
              </w:rPr>
              <w:t>P</w:t>
            </w:r>
            <w:r w:rsidRPr="00137EF4">
              <w:rPr>
                <w:rFonts w:ascii="Times New Roman" w:hAnsi="Times New Roman"/>
                <w:sz w:val="28"/>
              </w:rPr>
              <w:t xml:space="preserve">ersonu datu apstrādes likums”” 4.punktā noteikto uzdevumu ministrijām līdz 2018.gada 1.decembrim izvērtēt, vai attiecīgās nozares normatīvie akti, kas paredz fizisko personu datu apstrādi, atbilst Eiropas Parlamenta un Padomes 2016.gada 27.aprīļa regulas (ES) 2016/679 par fizisku personu aizsardzību attiecībā uz personas datu apstrādi un šādu datu brīvu apriti un ar ko atceļ direktīvu 95/46/EK (Vispārīgā datu aizsardzības regula) (turpmāk </w:t>
            </w:r>
            <w:r w:rsidR="00AF2D5D" w:rsidRPr="00137EF4">
              <w:rPr>
                <w:rFonts w:ascii="Times New Roman" w:hAnsi="Times New Roman"/>
                <w:sz w:val="28"/>
              </w:rPr>
              <w:t>–</w:t>
            </w:r>
            <w:r w:rsidRPr="00137EF4">
              <w:rPr>
                <w:rFonts w:ascii="Times New Roman" w:hAnsi="Times New Roman"/>
                <w:sz w:val="28"/>
              </w:rPr>
              <w:t xml:space="preserve"> </w:t>
            </w:r>
            <w:r w:rsidR="006437C0" w:rsidRPr="00137EF4">
              <w:rPr>
                <w:rFonts w:ascii="Times New Roman" w:hAnsi="Times New Roman"/>
                <w:sz w:val="28"/>
              </w:rPr>
              <w:t>Vispārīgā datu aizsardzības reg</w:t>
            </w:r>
            <w:r w:rsidRPr="00137EF4">
              <w:rPr>
                <w:rFonts w:ascii="Times New Roman" w:hAnsi="Times New Roman"/>
                <w:sz w:val="28"/>
              </w:rPr>
              <w:t>ula) prasībām, un, ja nepieciešams, izstrādāt normatīvo aktu projektus un iesniegt tos not</w:t>
            </w:r>
            <w:r w:rsidR="005A72BA" w:rsidRPr="00137EF4">
              <w:rPr>
                <w:rFonts w:ascii="Times New Roman" w:hAnsi="Times New Roman"/>
                <w:sz w:val="28"/>
              </w:rPr>
              <w:t>eiktā kārtībā Valsts kancelejā.</w:t>
            </w:r>
            <w:r w:rsidR="00AF2D5D" w:rsidRPr="00137EF4">
              <w:rPr>
                <w:rFonts w:ascii="Times New Roman" w:eastAsia="Times New Roman" w:hAnsi="Times New Roman" w:cs="Times New Roman"/>
                <w:iCs/>
                <w:sz w:val="28"/>
                <w:szCs w:val="28"/>
                <w:lang w:eastAsia="lv-LV"/>
              </w:rPr>
              <w:t xml:space="preserve"> </w:t>
            </w:r>
            <w:r w:rsidRPr="00137EF4">
              <w:rPr>
                <w:rFonts w:ascii="Times New Roman" w:eastAsia="Times New Roman" w:hAnsi="Times New Roman" w:cs="Times New Roman"/>
                <w:iCs/>
                <w:sz w:val="28"/>
                <w:szCs w:val="28"/>
                <w:lang w:eastAsia="lv-LV"/>
              </w:rPr>
              <w:t>Liku</w:t>
            </w:r>
            <w:r w:rsidR="005A72BA" w:rsidRPr="00137EF4">
              <w:rPr>
                <w:rFonts w:ascii="Times New Roman" w:eastAsia="Times New Roman" w:hAnsi="Times New Roman" w:cs="Times New Roman"/>
                <w:iCs/>
                <w:sz w:val="28"/>
                <w:szCs w:val="28"/>
                <w:lang w:eastAsia="lv-LV"/>
              </w:rPr>
              <w:t>mprojekta mērķis</w:t>
            </w:r>
            <w:r w:rsidRPr="00137EF4">
              <w:rPr>
                <w:rFonts w:ascii="Times New Roman" w:eastAsia="Times New Roman" w:hAnsi="Times New Roman" w:cs="Times New Roman"/>
                <w:iCs/>
                <w:sz w:val="28"/>
                <w:szCs w:val="28"/>
                <w:lang w:eastAsia="lv-LV"/>
              </w:rPr>
              <w:t xml:space="preserve"> </w:t>
            </w:r>
            <w:r w:rsidR="00A62E4F" w:rsidRPr="00137EF4">
              <w:rPr>
                <w:rFonts w:ascii="Times New Roman" w:eastAsia="Times New Roman" w:hAnsi="Times New Roman" w:cs="Times New Roman"/>
                <w:iCs/>
                <w:sz w:val="28"/>
                <w:szCs w:val="28"/>
                <w:lang w:eastAsia="lv-LV"/>
              </w:rPr>
              <w:t xml:space="preserve">ir </w:t>
            </w:r>
            <w:r w:rsidRPr="00137EF4">
              <w:rPr>
                <w:rFonts w:ascii="Times New Roman" w:eastAsia="Times New Roman" w:hAnsi="Times New Roman" w:cs="Times New Roman"/>
                <w:iCs/>
                <w:sz w:val="28"/>
                <w:szCs w:val="28"/>
                <w:lang w:eastAsia="lv-LV"/>
              </w:rPr>
              <w:t>saskaņo</w:t>
            </w:r>
            <w:r w:rsidR="00A62E4F" w:rsidRPr="00137EF4">
              <w:rPr>
                <w:rFonts w:ascii="Times New Roman" w:eastAsia="Times New Roman" w:hAnsi="Times New Roman" w:cs="Times New Roman"/>
                <w:iCs/>
                <w:sz w:val="28"/>
                <w:szCs w:val="28"/>
                <w:lang w:eastAsia="lv-LV"/>
              </w:rPr>
              <w:t>t</w:t>
            </w:r>
            <w:r w:rsidRPr="00137EF4">
              <w:rPr>
                <w:rFonts w:ascii="Times New Roman" w:hAnsi="Times New Roman"/>
                <w:sz w:val="28"/>
              </w:rPr>
              <w:t xml:space="preserve"> nacionālo normatīvo aktu līmenī prasības par fizisko personu datu (turpmāk </w:t>
            </w:r>
            <w:r w:rsidR="00A62E4F" w:rsidRPr="00137EF4">
              <w:rPr>
                <w:rFonts w:ascii="Times New Roman" w:eastAsia="Times New Roman" w:hAnsi="Times New Roman" w:cs="Times New Roman"/>
                <w:iCs/>
                <w:sz w:val="28"/>
                <w:szCs w:val="28"/>
                <w:lang w:eastAsia="lv-LV"/>
              </w:rPr>
              <w:t>–</w:t>
            </w:r>
            <w:r w:rsidRPr="00137EF4">
              <w:rPr>
                <w:rFonts w:ascii="Times New Roman" w:hAnsi="Times New Roman"/>
                <w:sz w:val="28"/>
              </w:rPr>
              <w:t xml:space="preserve"> datu) apstrādi nacionālā dokumentārā mantojuma dokumentos atbilstoši </w:t>
            </w:r>
            <w:r w:rsidR="006437C0" w:rsidRPr="00137EF4">
              <w:rPr>
                <w:rFonts w:ascii="Times New Roman" w:hAnsi="Times New Roman"/>
                <w:sz w:val="28"/>
              </w:rPr>
              <w:t>Vispārīgās datu aizsardzības reg</w:t>
            </w:r>
            <w:r w:rsidRPr="00137EF4">
              <w:rPr>
                <w:rFonts w:ascii="Times New Roman" w:hAnsi="Times New Roman"/>
                <w:sz w:val="28"/>
              </w:rPr>
              <w:t>ulas un Fizisko personu datu apstrādes likuma prasībām</w:t>
            </w:r>
            <w:r w:rsidR="00CF0937" w:rsidRPr="00137EF4">
              <w:rPr>
                <w:rFonts w:ascii="Times New Roman" w:hAnsi="Times New Roman"/>
                <w:sz w:val="28"/>
              </w:rPr>
              <w:t>, l</w:t>
            </w:r>
            <w:r w:rsidR="002D7790" w:rsidRPr="00137EF4">
              <w:rPr>
                <w:rFonts w:ascii="Times New Roman" w:hAnsi="Times New Roman"/>
                <w:sz w:val="28"/>
              </w:rPr>
              <w:t>īdzsvarojot sabiedrības intereses</w:t>
            </w:r>
            <w:r w:rsidR="00CF0937" w:rsidRPr="00137EF4">
              <w:rPr>
                <w:rFonts w:ascii="Times New Roman" w:hAnsi="Times New Roman"/>
                <w:sz w:val="28"/>
              </w:rPr>
              <w:t xml:space="preserve"> izmantot nacionālā dokumentārā mantojuma dokumentus ar datu subjekta tiesībām uz datu aizsardzību</w:t>
            </w:r>
            <w:r w:rsidRPr="00137EF4">
              <w:rPr>
                <w:rFonts w:ascii="Times New Roman" w:hAnsi="Times New Roman"/>
                <w:sz w:val="28"/>
              </w:rPr>
              <w:t>.</w:t>
            </w:r>
          </w:p>
        </w:tc>
      </w:tr>
    </w:tbl>
    <w:p w:rsidR="001526BB" w:rsidRPr="00137EF4" w:rsidRDefault="001526BB" w:rsidP="005A72BA">
      <w:pPr>
        <w:spacing w:after="0" w:line="240" w:lineRule="auto"/>
        <w:rPr>
          <w:rFonts w:ascii="Times New Roman" w:hAnsi="Times New Roman"/>
          <w:sz w:val="28"/>
        </w:rPr>
      </w:pPr>
      <w:r w:rsidRPr="00137EF4">
        <w:rPr>
          <w:rFonts w:ascii="Times New Roman" w:hAnsi="Times New Roman"/>
          <w:sz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1526BB" w:rsidRPr="00137EF4" w:rsidTr="00354D1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526BB" w:rsidRPr="00137EF4" w:rsidRDefault="001526BB" w:rsidP="00E2463F">
            <w:pPr>
              <w:spacing w:after="0" w:line="240" w:lineRule="auto"/>
              <w:jc w:val="center"/>
              <w:rPr>
                <w:rFonts w:ascii="Times New Roman" w:hAnsi="Times New Roman"/>
                <w:b/>
                <w:sz w:val="28"/>
              </w:rPr>
            </w:pPr>
            <w:r w:rsidRPr="00137EF4">
              <w:rPr>
                <w:rFonts w:ascii="Times New Roman" w:hAnsi="Times New Roman"/>
                <w:b/>
                <w:sz w:val="28"/>
              </w:rPr>
              <w:t>I. Tiesību akta projekta izstrādes nepieciešamība</w:t>
            </w:r>
          </w:p>
        </w:tc>
      </w:tr>
      <w:tr w:rsidR="001526BB" w:rsidRPr="00137EF4" w:rsidTr="00354D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526BB" w:rsidRPr="00137EF4" w:rsidRDefault="001526BB" w:rsidP="00AF2D5D">
            <w:pPr>
              <w:spacing w:after="0" w:line="240" w:lineRule="auto"/>
              <w:jc w:val="center"/>
              <w:rPr>
                <w:rFonts w:ascii="Times New Roman" w:hAnsi="Times New Roman"/>
                <w:sz w:val="28"/>
              </w:rPr>
            </w:pPr>
            <w:r w:rsidRPr="00137EF4">
              <w:rPr>
                <w:rFonts w:ascii="Times New Roman" w:hAnsi="Times New Roman"/>
                <w:sz w:val="28"/>
              </w:rPr>
              <w:t>1.</w:t>
            </w:r>
          </w:p>
        </w:tc>
        <w:tc>
          <w:tcPr>
            <w:tcW w:w="1700" w:type="pct"/>
            <w:tcBorders>
              <w:top w:val="outset" w:sz="6" w:space="0" w:color="auto"/>
              <w:left w:val="outset" w:sz="6" w:space="0" w:color="auto"/>
              <w:bottom w:val="outset" w:sz="6" w:space="0" w:color="auto"/>
              <w:right w:val="outset" w:sz="6" w:space="0" w:color="auto"/>
            </w:tcBorders>
            <w:hideMark/>
          </w:tcPr>
          <w:p w:rsidR="001526BB" w:rsidRPr="00137EF4" w:rsidRDefault="001526BB" w:rsidP="005A72BA">
            <w:pPr>
              <w:spacing w:after="0" w:line="240" w:lineRule="auto"/>
              <w:rPr>
                <w:rFonts w:ascii="Times New Roman" w:hAnsi="Times New Roman"/>
                <w:sz w:val="28"/>
              </w:rPr>
            </w:pPr>
            <w:r w:rsidRPr="00137EF4">
              <w:rPr>
                <w:rFonts w:ascii="Times New Roman" w:hAnsi="Times New Roman"/>
                <w:sz w:val="28"/>
              </w:rPr>
              <w:t>Pamatojums</w:t>
            </w:r>
          </w:p>
        </w:tc>
        <w:tc>
          <w:tcPr>
            <w:tcW w:w="3000" w:type="pct"/>
            <w:tcBorders>
              <w:top w:val="outset" w:sz="6" w:space="0" w:color="auto"/>
              <w:left w:val="outset" w:sz="6" w:space="0" w:color="auto"/>
              <w:bottom w:val="outset" w:sz="6" w:space="0" w:color="auto"/>
              <w:right w:val="outset" w:sz="6" w:space="0" w:color="auto"/>
            </w:tcBorders>
            <w:hideMark/>
          </w:tcPr>
          <w:p w:rsidR="008316C6" w:rsidRPr="00137EF4" w:rsidRDefault="008316C6" w:rsidP="00883C7E">
            <w:pPr>
              <w:spacing w:after="0" w:line="240" w:lineRule="auto"/>
              <w:jc w:val="both"/>
              <w:rPr>
                <w:rFonts w:ascii="Times New Roman" w:hAnsi="Times New Roman"/>
                <w:sz w:val="28"/>
              </w:rPr>
            </w:pPr>
            <w:r w:rsidRPr="00137EF4">
              <w:rPr>
                <w:rFonts w:ascii="Times New Roman" w:hAnsi="Times New Roman"/>
                <w:sz w:val="28"/>
              </w:rPr>
              <w:t xml:space="preserve">Likumprojekts izstrādāts, pamatojoties </w:t>
            </w:r>
            <w:r w:rsidR="0072464A" w:rsidRPr="00137EF4">
              <w:rPr>
                <w:rFonts w:ascii="Times New Roman" w:hAnsi="Times New Roman"/>
                <w:sz w:val="28"/>
              </w:rPr>
              <w:t xml:space="preserve">uz </w:t>
            </w:r>
            <w:r w:rsidRPr="00137EF4">
              <w:rPr>
                <w:rFonts w:ascii="Times New Roman" w:hAnsi="Times New Roman"/>
                <w:sz w:val="28"/>
              </w:rPr>
              <w:t xml:space="preserve">Ministru kabineta 2018.gada 6.marta sēdes </w:t>
            </w:r>
            <w:proofErr w:type="spellStart"/>
            <w:r w:rsidRPr="00137EF4">
              <w:rPr>
                <w:rFonts w:ascii="Times New Roman" w:hAnsi="Times New Roman"/>
                <w:sz w:val="28"/>
              </w:rPr>
              <w:t>protokollēmuma</w:t>
            </w:r>
            <w:proofErr w:type="spellEnd"/>
            <w:r w:rsidRPr="00137EF4">
              <w:rPr>
                <w:rFonts w:ascii="Times New Roman" w:hAnsi="Times New Roman"/>
                <w:sz w:val="28"/>
              </w:rPr>
              <w:t xml:space="preserve"> (prot. Nr.14 40.§) „Likumprojekts „</w:t>
            </w:r>
            <w:r w:rsidR="00B76D08" w:rsidRPr="00137EF4">
              <w:rPr>
                <w:rFonts w:ascii="Times New Roman" w:hAnsi="Times New Roman"/>
                <w:sz w:val="28"/>
              </w:rPr>
              <w:t>P</w:t>
            </w:r>
            <w:r w:rsidRPr="00137EF4">
              <w:rPr>
                <w:rFonts w:ascii="Times New Roman" w:hAnsi="Times New Roman"/>
                <w:sz w:val="28"/>
              </w:rPr>
              <w:t xml:space="preserve">ersonu datu apstrādes likums”” 4.punktā noteikto uzdevumu ministrijām līdz 2018.gada 1.decembrim izvērtēt, vai attiecīgās nozares normatīvie akti, kas paredz </w:t>
            </w:r>
            <w:r w:rsidR="0072464A" w:rsidRPr="00137EF4">
              <w:rPr>
                <w:rFonts w:ascii="Times New Roman" w:hAnsi="Times New Roman"/>
                <w:sz w:val="28"/>
              </w:rPr>
              <w:t>fizisko personu datu apstrādi, atbilst</w:t>
            </w:r>
            <w:r w:rsidR="00DD30C8" w:rsidRPr="00137EF4">
              <w:rPr>
                <w:rFonts w:ascii="Times New Roman" w:hAnsi="Times New Roman"/>
                <w:sz w:val="28"/>
              </w:rPr>
              <w:t xml:space="preserve"> </w:t>
            </w:r>
            <w:r w:rsidR="006437C0" w:rsidRPr="00137EF4">
              <w:rPr>
                <w:rFonts w:ascii="Times New Roman" w:hAnsi="Times New Roman"/>
                <w:sz w:val="28"/>
              </w:rPr>
              <w:lastRenderedPageBreak/>
              <w:t>Vispārīgās datu aizsardzības reg</w:t>
            </w:r>
            <w:r w:rsidR="00DD30C8" w:rsidRPr="00137EF4">
              <w:rPr>
                <w:rFonts w:ascii="Times New Roman" w:hAnsi="Times New Roman"/>
                <w:sz w:val="28"/>
              </w:rPr>
              <w:t>ulas</w:t>
            </w:r>
            <w:r w:rsidR="0072464A" w:rsidRPr="00137EF4">
              <w:rPr>
                <w:rFonts w:ascii="Times New Roman" w:hAnsi="Times New Roman"/>
                <w:sz w:val="28"/>
              </w:rPr>
              <w:t xml:space="preserve"> prasībām</w:t>
            </w:r>
            <w:r w:rsidRPr="00137EF4">
              <w:rPr>
                <w:rFonts w:ascii="Times New Roman" w:hAnsi="Times New Roman"/>
                <w:sz w:val="28"/>
              </w:rPr>
              <w:t>,</w:t>
            </w:r>
            <w:r w:rsidR="0072464A" w:rsidRPr="00137EF4">
              <w:rPr>
                <w:rFonts w:ascii="Times New Roman" w:hAnsi="Times New Roman"/>
                <w:sz w:val="28"/>
              </w:rPr>
              <w:t xml:space="preserve"> un, ja nepieciešams, izstrādāt normatīvo aktu projektus un iesniegt tos not</w:t>
            </w:r>
            <w:r w:rsidR="00883C7E" w:rsidRPr="00137EF4">
              <w:rPr>
                <w:rFonts w:ascii="Times New Roman" w:hAnsi="Times New Roman"/>
                <w:sz w:val="28"/>
              </w:rPr>
              <w:t>eiktā kārtībā Valsts kancelejā.</w:t>
            </w:r>
          </w:p>
        </w:tc>
      </w:tr>
      <w:tr w:rsidR="001526BB" w:rsidRPr="00137EF4" w:rsidTr="00354D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526BB" w:rsidRPr="00137EF4" w:rsidRDefault="001526BB" w:rsidP="00AF2D5D">
            <w:pPr>
              <w:spacing w:after="0" w:line="240" w:lineRule="auto"/>
              <w:jc w:val="center"/>
              <w:rPr>
                <w:rFonts w:ascii="Times New Roman" w:hAnsi="Times New Roman"/>
                <w:sz w:val="28"/>
              </w:rPr>
            </w:pPr>
            <w:r w:rsidRPr="00137EF4">
              <w:rPr>
                <w:rFonts w:ascii="Times New Roman" w:hAnsi="Times New Roman"/>
                <w:sz w:val="28"/>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1526BB" w:rsidRPr="00137EF4" w:rsidRDefault="001526BB" w:rsidP="005A72BA">
            <w:pPr>
              <w:spacing w:after="0" w:line="240" w:lineRule="auto"/>
              <w:rPr>
                <w:rFonts w:ascii="Times New Roman" w:hAnsi="Times New Roman"/>
                <w:sz w:val="28"/>
              </w:rPr>
            </w:pPr>
            <w:r w:rsidRPr="00137EF4">
              <w:rPr>
                <w:rFonts w:ascii="Times New Roman" w:hAnsi="Times New Roman"/>
                <w:sz w:val="28"/>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171E8D" w:rsidRPr="00137EF4" w:rsidRDefault="00171E8D" w:rsidP="00171E8D">
            <w:pPr>
              <w:spacing w:after="0" w:line="240" w:lineRule="auto"/>
              <w:jc w:val="both"/>
              <w:rPr>
                <w:rFonts w:ascii="Times New Roman" w:hAnsi="Times New Roman"/>
                <w:sz w:val="28"/>
                <w:szCs w:val="28"/>
              </w:rPr>
            </w:pPr>
            <w:r w:rsidRPr="00137EF4">
              <w:rPr>
                <w:rFonts w:ascii="Times New Roman" w:hAnsi="Times New Roman"/>
                <w:sz w:val="28"/>
                <w:szCs w:val="28"/>
              </w:rPr>
              <w:t xml:space="preserve">2018.gada 25.maijā stājās spēkā Vispārīgā datu aizsardzības regula, kurā modernizēti jau pastāvošie principi, izveidojot vienotus personas datu aizsardzības noteikumus, kas ir spēkā visā Eiropas Savienības (turpmāk </w:t>
            </w:r>
            <w:r w:rsidRPr="00137EF4">
              <w:rPr>
                <w:rFonts w:ascii="Times New Roman" w:hAnsi="Times New Roman" w:cs="Times New Roman"/>
                <w:sz w:val="28"/>
                <w:szCs w:val="28"/>
              </w:rPr>
              <w:t>–</w:t>
            </w:r>
            <w:r w:rsidRPr="00137EF4">
              <w:rPr>
                <w:rFonts w:ascii="Times New Roman" w:hAnsi="Times New Roman"/>
                <w:sz w:val="28"/>
                <w:szCs w:val="28"/>
              </w:rPr>
              <w:t xml:space="preserve"> ES) teritorijā. Vispārīgā datu aizsardzības regula satur deleģējumu dalībvalstīm veidot normatīvo regulējumu attiecīgajā jomā arī nacionālajā līmenī un satur noteiktus uzdevumus dalībvalstīm sevišķus noteikumus noteikt nacionālajos normatīvajos aktos, tai skaitā attiecībā uz arhivēšanu sabiedrības interesēs. </w:t>
            </w:r>
            <w:r w:rsidRPr="00137EF4">
              <w:rPr>
                <w:rFonts w:ascii="Times New Roman" w:hAnsi="Times New Roman" w:cs="Times New Roman"/>
                <w:sz w:val="28"/>
                <w:szCs w:val="28"/>
              </w:rPr>
              <w:t>Vispārīgās datu aizsardzības reg</w:t>
            </w:r>
            <w:r w:rsidRPr="00137EF4">
              <w:rPr>
                <w:rFonts w:ascii="Times New Roman" w:eastAsia="Times New Roman" w:hAnsi="Times New Roman" w:cs="Times New Roman"/>
                <w:sz w:val="28"/>
                <w:szCs w:val="28"/>
                <w:lang w:eastAsia="lv-LV"/>
              </w:rPr>
              <w:t>ulas</w:t>
            </w:r>
            <w:r w:rsidRPr="00137EF4">
              <w:rPr>
                <w:rFonts w:ascii="Times New Roman" w:hAnsi="Times New Roman"/>
                <w:sz w:val="28"/>
                <w:szCs w:val="28"/>
              </w:rPr>
              <w:t xml:space="preserve"> IX nodaļa paredz dalībvalstīm tiesības paredzēt specifiskus noteikumus un izņēmumus, attiecībā uz apstrādi žurnālistikas vajadzībām un akadēmiskās, mākslinieciskās vai literārās izpausmes vajadzībām, valsts identifikācijas numura apstrādi, apstrādi saistībā ar nodarbinātību, apstrādi, kas saistīta ar tādu informāciju, kurai ir noteikts valsts noslēpuma statuss un citi konfidencialitātes ierobežojumi, kā arī apstrādi arhivēšanas nolūkos sabiedrības interesēs, zinātniskās vai vēstures pētniecības nolūkos, vai statistikas nolūkos. Paredzot speciālus noteikumus vai izņēmumus, dalībvalstīm tomēr ir jānodrošina atbilstošas garantijas datu subjekta tiesībām un brīvībām.</w:t>
            </w:r>
          </w:p>
          <w:p w:rsidR="00171E8D" w:rsidRPr="00137EF4" w:rsidRDefault="00171E8D" w:rsidP="00171E8D">
            <w:pPr>
              <w:pStyle w:val="tv213"/>
              <w:spacing w:before="0" w:beforeAutospacing="0" w:after="0" w:afterAutospacing="0"/>
              <w:jc w:val="both"/>
              <w:rPr>
                <w:sz w:val="28"/>
                <w:szCs w:val="28"/>
              </w:rPr>
            </w:pPr>
          </w:p>
          <w:p w:rsidR="00171E8D" w:rsidRPr="00137EF4" w:rsidRDefault="00171E8D" w:rsidP="00171E8D">
            <w:pPr>
              <w:pStyle w:val="tv213"/>
              <w:spacing w:before="0" w:beforeAutospacing="0" w:after="0" w:afterAutospacing="0"/>
              <w:jc w:val="both"/>
              <w:rPr>
                <w:sz w:val="28"/>
                <w:szCs w:val="28"/>
              </w:rPr>
            </w:pPr>
            <w:r w:rsidRPr="00137EF4">
              <w:rPr>
                <w:sz w:val="28"/>
                <w:szCs w:val="28"/>
              </w:rPr>
              <w:t xml:space="preserve">Vispārīgās datu aizsardzības regulas 9.panta 4.punkts paredz dalībvalsts rīcības brīvību attiecībā uz to, vai saglabāt vai ieviest papildu nosacījumus, tostarp ierobežojumus, attiecībā uz ģenētisko datu, </w:t>
            </w:r>
            <w:proofErr w:type="spellStart"/>
            <w:r w:rsidRPr="00137EF4">
              <w:rPr>
                <w:sz w:val="28"/>
                <w:szCs w:val="28"/>
              </w:rPr>
              <w:t>biometrisko</w:t>
            </w:r>
            <w:proofErr w:type="spellEnd"/>
            <w:r w:rsidRPr="00137EF4">
              <w:rPr>
                <w:sz w:val="28"/>
                <w:szCs w:val="28"/>
              </w:rPr>
              <w:t xml:space="preserve"> datu vai veselības datu apstrādi. Vispārīgās datu aizsardzības regulas </w:t>
            </w:r>
            <w:r w:rsidR="00DE4E00" w:rsidRPr="00137EF4">
              <w:rPr>
                <w:sz w:val="28"/>
                <w:szCs w:val="28"/>
              </w:rPr>
              <w:t>(</w:t>
            </w:r>
            <w:r w:rsidRPr="00137EF4">
              <w:rPr>
                <w:sz w:val="28"/>
                <w:szCs w:val="28"/>
              </w:rPr>
              <w:t>52</w:t>
            </w:r>
            <w:r w:rsidR="00DE4E00" w:rsidRPr="00137EF4">
              <w:rPr>
                <w:sz w:val="28"/>
                <w:szCs w:val="28"/>
              </w:rPr>
              <w:t xml:space="preserve">) </w:t>
            </w:r>
            <w:r w:rsidRPr="00137EF4">
              <w:rPr>
                <w:sz w:val="28"/>
                <w:szCs w:val="28"/>
              </w:rPr>
              <w:t xml:space="preserve">apsvērumā norādīts, ka atkāpties no aizlieguma apstrādāt īpašu kategoriju personas datus būtu jāatļauj arī tad, ja tas paredzēts Eiropas Savienības vai </w:t>
            </w:r>
            <w:r w:rsidRPr="00137EF4">
              <w:rPr>
                <w:sz w:val="28"/>
                <w:szCs w:val="28"/>
              </w:rPr>
              <w:lastRenderedPageBreak/>
              <w:t>dalībvalsts tiesību aktos un ja ir paredzētas atbilstošas garantijas personas datu un citu pamattiesību aizsardzībai, ja to darīt ir sabiedrības interesēs, jo īpaši personas datu apstrāde nodarbinātības tiesību aktu, sociālās aizsardzības tiesību aktu jomā, tostarp attiecībā uz pensijām un veselības drošības, uzraudzības un brīdināšanas nolūkos, lipīgu infekcijas slimību un citu nopietnu veselības apdraudējumu profilaksei vai kontrolei. Šādu atkāpi var veikt ar veselību saistītos nolūkos, tostarp sabiedrības veselības un veselības aprūpes pakalpojumu pārvaldības nolūkos, jo īpaši, lai nodrošinātu pabalstu un veselības apdrošināšanas sistēmas pakalpojumu pieprasīšanai izmantoto procedūru kvalitāti un izmaksu lietderību vai lai veiktu arhivēšanu sabiedrības interesēs, zinātniskās vai vēstures pētniecības nolūkos vai statistikas nolūkos. Atkāpei būtu jāpieļauj arī tādu personas datu apstrāde, kas vajadzīgi, lai celtu, īstenotu vai aizstāvētu likumīgas prasības vai nu tiesas procesā, vai administratīvā vai ārpustiesas procedūrā.</w:t>
            </w:r>
          </w:p>
          <w:p w:rsidR="00171E8D" w:rsidRPr="00137EF4" w:rsidRDefault="00171E8D" w:rsidP="00171E8D">
            <w:pPr>
              <w:pStyle w:val="tv213"/>
              <w:spacing w:before="0" w:beforeAutospacing="0" w:after="0" w:afterAutospacing="0"/>
              <w:jc w:val="both"/>
              <w:rPr>
                <w:sz w:val="28"/>
                <w:szCs w:val="28"/>
              </w:rPr>
            </w:pPr>
          </w:p>
          <w:p w:rsidR="00171E8D" w:rsidRPr="00137EF4" w:rsidRDefault="00171E8D" w:rsidP="00171E8D">
            <w:pPr>
              <w:pStyle w:val="tv213"/>
              <w:spacing w:before="0" w:beforeAutospacing="0" w:after="0" w:afterAutospacing="0"/>
              <w:jc w:val="both"/>
              <w:rPr>
                <w:sz w:val="28"/>
                <w:szCs w:val="28"/>
              </w:rPr>
            </w:pPr>
            <w:r w:rsidRPr="00137EF4">
              <w:rPr>
                <w:sz w:val="28"/>
                <w:szCs w:val="28"/>
              </w:rPr>
              <w:t xml:space="preserve">Saskaņā ar Vispārīgās datu aizsardzības regulas preambulas (154) apsvērumu Vispārīgās datu aizsardzības regula atļauj ņemt vērā principu par publisku piekļuvi oficiāliem dokumentiem, piemērojot šo regulu. Publisku piekļuvi oficiāliem dokumentiem var uzskatīt par tādu, kas ir sabiedrības interesēs. Publiskas iestādes vai publiskas struktūras rīcībā esošajos dokumentos ietvertos personas datus minētajai iestādei vai struktūrai būtu jāspēj izpaust saskaņā ar Eiropas Savienības vai dalībvalsts tiesību aktiem, kuri attiecas uz publisko iestādi vai publisko struktūru. Ar šādiem tiesību aktiem publiska piekļuve oficiāliem dokumentiem un publiskā sektora informācijas </w:t>
            </w:r>
            <w:proofErr w:type="spellStart"/>
            <w:r w:rsidRPr="00137EF4">
              <w:rPr>
                <w:sz w:val="28"/>
                <w:szCs w:val="28"/>
              </w:rPr>
              <w:t>atkalizmantošanai</w:t>
            </w:r>
            <w:proofErr w:type="spellEnd"/>
            <w:r w:rsidRPr="00137EF4">
              <w:rPr>
                <w:sz w:val="28"/>
                <w:szCs w:val="28"/>
              </w:rPr>
              <w:t xml:space="preserve"> būtu jāsaskaņo ar tiesībām uz personas datu aizsardzību, un tādēļ tiesību aktos var paredzēt nepieciešamo saskaņošanu </w:t>
            </w:r>
            <w:r w:rsidRPr="00137EF4">
              <w:rPr>
                <w:sz w:val="28"/>
                <w:szCs w:val="28"/>
              </w:rPr>
              <w:lastRenderedPageBreak/>
              <w:t xml:space="preserve">ar tiesībām uz personas datu aizsardzību, ievērojot Vispārīgo datu aizsardzības regulu. Minētajā atsaucē publiskās iestādes vai publiskās struktūras būtu attiecināmas uz visām iestādēm vai citām struktūrām, uz kurām attiecas dalībvalstu tiesību akti par publisku piekļuvi dokumentiem. Eiropas Parlamenta un Padomes Direktīva 2003/98/EK (2003.gada 17.novembris) par valsts sektora informācijas </w:t>
            </w:r>
            <w:proofErr w:type="spellStart"/>
            <w:r w:rsidRPr="00137EF4">
              <w:rPr>
                <w:sz w:val="28"/>
                <w:szCs w:val="28"/>
              </w:rPr>
              <w:t>atkalizmantošanu</w:t>
            </w:r>
            <w:proofErr w:type="spellEnd"/>
            <w:r w:rsidRPr="00137EF4">
              <w:rPr>
                <w:sz w:val="28"/>
                <w:szCs w:val="28"/>
              </w:rPr>
              <w:t xml:space="preserve"> (turpmāk – </w:t>
            </w:r>
            <w:proofErr w:type="spellStart"/>
            <w:r w:rsidRPr="00137EF4">
              <w:rPr>
                <w:sz w:val="28"/>
                <w:szCs w:val="28"/>
              </w:rPr>
              <w:t>Atkalizmantošanas</w:t>
            </w:r>
            <w:proofErr w:type="spellEnd"/>
            <w:r w:rsidRPr="00137EF4">
              <w:rPr>
                <w:sz w:val="28"/>
                <w:szCs w:val="28"/>
              </w:rPr>
              <w:t xml:space="preserve"> direktīva) nemaina un nekādā veidā neskar fizisku personu aizsardzības līmeni saistībā ar personas datu apstrādi saskaņā ar Eiropas Savienības un dalībvalstu tiesību aktiem, jo tā nemaina pienākumus un tiesības, kādi noteikti ar Vispārīgo datu aizsardzības regulu. </w:t>
            </w:r>
            <w:proofErr w:type="spellStart"/>
            <w:r w:rsidRPr="00137EF4">
              <w:rPr>
                <w:sz w:val="28"/>
                <w:szCs w:val="28"/>
              </w:rPr>
              <w:t>Atkalizmantošanas</w:t>
            </w:r>
            <w:proofErr w:type="spellEnd"/>
            <w:r w:rsidRPr="00137EF4">
              <w:rPr>
                <w:sz w:val="28"/>
                <w:szCs w:val="28"/>
              </w:rPr>
              <w:t xml:space="preserve"> direktīva nebūtu jāpiemēro dokumentiem, kuriem piekļuve ir liegta vai ierobežota ar piekļuves režīmiem, kas tiek pamatoti ar personas datu aizsardzību, un dokumentu daļām, kurām var piekļūt saskaņā ar minētajiem režīmiem un kas satur personas datus, kuru </w:t>
            </w:r>
            <w:proofErr w:type="spellStart"/>
            <w:r w:rsidRPr="00137EF4">
              <w:rPr>
                <w:sz w:val="28"/>
                <w:szCs w:val="28"/>
              </w:rPr>
              <w:t>atkalizmantošana</w:t>
            </w:r>
            <w:proofErr w:type="spellEnd"/>
            <w:r w:rsidRPr="00137EF4">
              <w:rPr>
                <w:sz w:val="28"/>
                <w:szCs w:val="28"/>
              </w:rPr>
              <w:t xml:space="preserve"> tiesību aktos ir noteikta kā nesavienojama ar tiesību aktiem par fizisku personu aizsardzību saistībā ar personas datu apstrādi.</w:t>
            </w:r>
          </w:p>
          <w:p w:rsidR="00171E8D" w:rsidRPr="00137EF4" w:rsidRDefault="00171E8D" w:rsidP="00171E8D">
            <w:pPr>
              <w:pStyle w:val="tv213"/>
              <w:spacing w:before="0" w:beforeAutospacing="0" w:after="0" w:afterAutospacing="0"/>
              <w:jc w:val="both"/>
              <w:rPr>
                <w:sz w:val="28"/>
                <w:szCs w:val="28"/>
              </w:rPr>
            </w:pPr>
          </w:p>
          <w:p w:rsidR="00171E8D" w:rsidRPr="00137EF4" w:rsidRDefault="00171E8D" w:rsidP="00171E8D">
            <w:pPr>
              <w:pStyle w:val="tv213"/>
              <w:spacing w:before="0" w:beforeAutospacing="0" w:after="0" w:afterAutospacing="0"/>
              <w:jc w:val="both"/>
              <w:rPr>
                <w:sz w:val="28"/>
                <w:szCs w:val="28"/>
              </w:rPr>
            </w:pPr>
            <w:r w:rsidRPr="00137EF4">
              <w:rPr>
                <w:sz w:val="28"/>
                <w:szCs w:val="28"/>
              </w:rPr>
              <w:t xml:space="preserve">Fizisko personu datu apstrādes likuma 30.panta pirmajā daļā noteikts, ja datus apstrādā arhivēšanas nolūkos sabiedrības interesēs, lai veidotu, uzkrātu, izvērtētu, saglabātu un izmantotu nacionālo dokumentāro mantojumu, Vispārīgās datu aizsardzības regulas 15. un 16.pantā noteiktās tiesības datu subjekts īsteno atbilstoši arhīva jomu regulējošiem normatīvajiem aktiem. Savukārt otrajā daļā noteikts, ja datus apstrādā arhivēšanas nolūkos sabiedrības interesēs, lai veidotu, uzkrātu, izvērtētu, saglabātu un izmantotu nacionālo dokumentāro mantojumu, Vispārīgās datu aizsardzības regulas 18., 19., 20. un 21.pantā noteiktās datu subjekta tiesības netiek </w:t>
            </w:r>
            <w:r w:rsidRPr="00137EF4">
              <w:rPr>
                <w:sz w:val="28"/>
                <w:szCs w:val="28"/>
              </w:rPr>
              <w:lastRenderedPageBreak/>
              <w:t>piemērotas, ciktāl tās var neļaut vai būtiski traucēt konkrēto nolūku sasniegšanu un atkāpes ir vajadzīgas šo nolūku sasniegšanai.</w:t>
            </w:r>
          </w:p>
          <w:p w:rsidR="00171E8D" w:rsidRPr="00137EF4" w:rsidRDefault="00171E8D" w:rsidP="00171E8D">
            <w:pPr>
              <w:pStyle w:val="tv213"/>
              <w:spacing w:before="0" w:beforeAutospacing="0" w:after="0" w:afterAutospacing="0"/>
              <w:jc w:val="both"/>
              <w:rPr>
                <w:sz w:val="28"/>
                <w:szCs w:val="28"/>
              </w:rPr>
            </w:pPr>
          </w:p>
          <w:p w:rsidR="00171E8D" w:rsidRPr="00137EF4" w:rsidRDefault="00171E8D" w:rsidP="00171E8D">
            <w:pPr>
              <w:pStyle w:val="tv213"/>
              <w:spacing w:before="0" w:beforeAutospacing="0" w:after="0" w:afterAutospacing="0"/>
              <w:jc w:val="both"/>
              <w:rPr>
                <w:sz w:val="28"/>
                <w:szCs w:val="28"/>
              </w:rPr>
            </w:pPr>
            <w:r w:rsidRPr="00137EF4">
              <w:rPr>
                <w:sz w:val="28"/>
                <w:szCs w:val="28"/>
              </w:rPr>
              <w:t xml:space="preserve">Ar Fizisko personu datu apstrādes likuma spēkā stāšanos 2018.gada 21.jūnijā spēku zaudēja Fizisko personu datu aizsardzības likums, kas bija spēkā no 2000.gada. Fizisko personu datu apstrādes likums neregulē prasības datu apstrādei attiecībā uz dažādām nozarēm un līdz ar to katras nozares normatīvajos aktos ir jānosaka minētais datu apstrādes regulējums. </w:t>
            </w:r>
          </w:p>
          <w:p w:rsidR="00171E8D" w:rsidRPr="00137EF4" w:rsidRDefault="00171E8D" w:rsidP="00171E8D">
            <w:pPr>
              <w:pStyle w:val="tv213"/>
              <w:spacing w:before="0" w:beforeAutospacing="0" w:after="0" w:afterAutospacing="0"/>
              <w:jc w:val="both"/>
              <w:rPr>
                <w:sz w:val="28"/>
                <w:szCs w:val="28"/>
              </w:rPr>
            </w:pPr>
          </w:p>
          <w:p w:rsidR="00171E8D" w:rsidRPr="00137EF4" w:rsidRDefault="00171E8D" w:rsidP="00171E8D">
            <w:pPr>
              <w:pStyle w:val="tv213"/>
              <w:spacing w:before="0" w:beforeAutospacing="0" w:after="0" w:afterAutospacing="0"/>
              <w:jc w:val="both"/>
              <w:rPr>
                <w:sz w:val="28"/>
                <w:szCs w:val="28"/>
              </w:rPr>
            </w:pPr>
            <w:r w:rsidRPr="00137EF4">
              <w:rPr>
                <w:sz w:val="28"/>
                <w:szCs w:val="28"/>
              </w:rPr>
              <w:t xml:space="preserve">Fizisko personu datu aizsardzības likumā atšķirībā no </w:t>
            </w:r>
            <w:r w:rsidR="00045461" w:rsidRPr="00137EF4">
              <w:rPr>
                <w:sz w:val="28"/>
                <w:szCs w:val="28"/>
              </w:rPr>
              <w:t xml:space="preserve">Fizisko personu datu apstrādes </w:t>
            </w:r>
            <w:r w:rsidRPr="00137EF4">
              <w:rPr>
                <w:sz w:val="28"/>
                <w:szCs w:val="28"/>
              </w:rPr>
              <w:t xml:space="preserve">likuma, bija noteikts konkrēts regulējums par fizisko personu datu apstrādes prasībām attiecībā uz arhivēšanu. Saskaņā ar Fizisko personu datu aizsardzības likuma 10.panta pirmās daļas 3. un 4.punktu un trešo daļu attiecībā uz datu subjekta interesēm un nacionālā dokumentārā mantojuma veidošanu bija noteikts, ka nav jānodrošina tāds personas datu glabāšanas veids, kas datu subjektu ļauj identificēt attiecīgā laikposmā, kas nepārsniedz paredzētajam datu apstrādes mērķim noteikto laikposmu un nav jānodrošina personas datu pareizība un to savlaicīgu atjaunošana, labošana vai dzēšana, ja personas dati ir nepilnīgi vai neprecīzi saskaņā ar personas datu apstrādes mērķi. Fizisko personu datu aizsardzības likumam zaudējot spēku, vairs nav tiesību normu, kas noteiktu konkrētus izņēmumus datu subjekta tiesībām nacionālā dokumentārā mantojuma veidošanai. Fizisko personu datu aizsardzības likuma 11.panta 8.punkts kā izņēmuma gadījumu, kad atļauts apstrādāt </w:t>
            </w:r>
            <w:proofErr w:type="spellStart"/>
            <w:r w:rsidRPr="00137EF4">
              <w:rPr>
                <w:sz w:val="28"/>
                <w:szCs w:val="28"/>
              </w:rPr>
              <w:t>sensitīvos</w:t>
            </w:r>
            <w:proofErr w:type="spellEnd"/>
            <w:r w:rsidRPr="00137EF4">
              <w:rPr>
                <w:sz w:val="28"/>
                <w:szCs w:val="28"/>
              </w:rPr>
              <w:t xml:space="preserve"> personas datus (saskaņā ar Vispārīgo datu aizsardzības regulu – īpašas kategorijas personas datus), noteica gadījumu, ja tas nepieciešams nacionālā dokumentārā mantojuma veidošanai, un to veic Latvijas Nacionālais arhīvs un akreditēts privātais </w:t>
            </w:r>
            <w:r w:rsidRPr="00137EF4">
              <w:rPr>
                <w:sz w:val="28"/>
                <w:szCs w:val="28"/>
              </w:rPr>
              <w:lastRenderedPageBreak/>
              <w:t>arhīvs. Saskaņā ar Fizisko personu datu aizsardzības likuma 15., 16.pantu un 17.panta pirmo daļu datu subjektam nebija tiesības pieprasīt un iegūt informāciju par savu datu apstrādi, kā arī prasīt labot un dzēst datus, ja dati tika izmantoti nacionālā dokumentārā mantojuma veidošanai saskaņā ar normatīvajiem aktiem.</w:t>
            </w:r>
          </w:p>
          <w:p w:rsidR="00171E8D" w:rsidRPr="00137EF4" w:rsidRDefault="00171E8D" w:rsidP="00171E8D">
            <w:pPr>
              <w:pStyle w:val="tv213"/>
              <w:spacing w:before="0" w:beforeAutospacing="0" w:after="0" w:afterAutospacing="0"/>
              <w:jc w:val="both"/>
              <w:rPr>
                <w:sz w:val="28"/>
                <w:szCs w:val="28"/>
              </w:rPr>
            </w:pPr>
          </w:p>
          <w:p w:rsidR="00171E8D" w:rsidRPr="00137EF4" w:rsidRDefault="00171E8D" w:rsidP="00171E8D">
            <w:pPr>
              <w:pStyle w:val="tv213"/>
              <w:spacing w:before="0" w:beforeAutospacing="0" w:after="0" w:afterAutospacing="0"/>
              <w:jc w:val="both"/>
              <w:rPr>
                <w:sz w:val="28"/>
                <w:szCs w:val="28"/>
              </w:rPr>
            </w:pPr>
            <w:r w:rsidRPr="00137EF4">
              <w:rPr>
                <w:sz w:val="28"/>
                <w:szCs w:val="28"/>
              </w:rPr>
              <w:t>Likumprojektā iekļauto normu mērķis ir saskaņot nacionālajos normatīvajos aktos noteiktās prasības par personas datu apstrādi nacionālā dokumentārā mantojuma jomā atbilstoši Vispārīgās datu aizsardzības regulas un Fizisko personu datu apstrādes likuma prasībām.</w:t>
            </w:r>
          </w:p>
          <w:p w:rsidR="00171E8D" w:rsidRPr="00137EF4" w:rsidRDefault="00171E8D" w:rsidP="00171E8D">
            <w:pPr>
              <w:pStyle w:val="tv213"/>
              <w:spacing w:before="0" w:beforeAutospacing="0" w:after="0" w:afterAutospacing="0"/>
              <w:jc w:val="both"/>
              <w:rPr>
                <w:sz w:val="28"/>
                <w:szCs w:val="28"/>
              </w:rPr>
            </w:pPr>
          </w:p>
          <w:p w:rsidR="00171E8D" w:rsidRPr="00137EF4" w:rsidRDefault="00171E8D" w:rsidP="00171E8D">
            <w:pPr>
              <w:pStyle w:val="tv213"/>
              <w:spacing w:before="0" w:beforeAutospacing="0" w:after="0" w:afterAutospacing="0"/>
              <w:jc w:val="both"/>
              <w:rPr>
                <w:sz w:val="28"/>
                <w:szCs w:val="28"/>
              </w:rPr>
            </w:pPr>
            <w:r w:rsidRPr="00137EF4">
              <w:rPr>
                <w:sz w:val="28"/>
                <w:szCs w:val="28"/>
                <w:u w:val="single"/>
              </w:rPr>
              <w:t>Likumprojekta 1. un 2.pants</w:t>
            </w:r>
            <w:r w:rsidRPr="00137EF4">
              <w:rPr>
                <w:sz w:val="28"/>
                <w:szCs w:val="28"/>
              </w:rPr>
              <w:t xml:space="preserve">, papildinot Arhīvu likuma 12. un </w:t>
            </w:r>
            <w:r w:rsidR="00374036" w:rsidRPr="00137EF4">
              <w:rPr>
                <w:sz w:val="28"/>
                <w:szCs w:val="28"/>
              </w:rPr>
              <w:t xml:space="preserve">precizējot </w:t>
            </w:r>
            <w:r w:rsidRPr="00137EF4">
              <w:rPr>
                <w:sz w:val="28"/>
                <w:szCs w:val="28"/>
              </w:rPr>
              <w:t xml:space="preserve">13.pantu, neietekmē fizisko personu datu apstrādes prasības attiecībā uz datu apstrādi, kas tiek veikta personiskām un mājsaimniecības vajadzībām saskaņā ar Vispārīgās datu aizsardzības regulas preambulas (18) apsvērumu un 2.panta 2.punkta apakšpunktu, kas nosaka, ka Vispārīgā datu aizsardzības regula </w:t>
            </w:r>
            <w:bookmarkStart w:id="2" w:name="_GoBack"/>
            <w:r w:rsidRPr="00137EF4">
              <w:rPr>
                <w:sz w:val="28"/>
                <w:szCs w:val="28"/>
              </w:rPr>
              <w:t xml:space="preserve">nav </w:t>
            </w:r>
            <w:r w:rsidR="000C5719" w:rsidRPr="00137EF4">
              <w:rPr>
                <w:sz w:val="28"/>
                <w:szCs w:val="28"/>
              </w:rPr>
              <w:t>attie</w:t>
            </w:r>
            <w:bookmarkEnd w:id="2"/>
            <w:r w:rsidR="000C5719" w:rsidRPr="00137EF4">
              <w:rPr>
                <w:sz w:val="28"/>
                <w:szCs w:val="28"/>
              </w:rPr>
              <w:t xml:space="preserve">cināma </w:t>
            </w:r>
            <w:r w:rsidRPr="00137EF4">
              <w:rPr>
                <w:sz w:val="28"/>
                <w:szCs w:val="28"/>
              </w:rPr>
              <w:t xml:space="preserve">uz datu apstrādi, kuru veic tikai personiskiem un </w:t>
            </w:r>
            <w:proofErr w:type="spellStart"/>
            <w:r w:rsidRPr="00137EF4">
              <w:rPr>
                <w:sz w:val="28"/>
                <w:szCs w:val="28"/>
              </w:rPr>
              <w:t>mājsaimnieciskiem</w:t>
            </w:r>
            <w:proofErr w:type="spellEnd"/>
            <w:r w:rsidRPr="00137EF4">
              <w:rPr>
                <w:sz w:val="28"/>
                <w:szCs w:val="28"/>
              </w:rPr>
              <w:t xml:space="preserve"> mērķiem.</w:t>
            </w:r>
          </w:p>
          <w:p w:rsidR="00171E8D" w:rsidRPr="00137EF4" w:rsidRDefault="00171E8D" w:rsidP="00171E8D">
            <w:pPr>
              <w:pStyle w:val="tv213"/>
              <w:spacing w:before="0" w:beforeAutospacing="0" w:after="0" w:afterAutospacing="0"/>
              <w:jc w:val="both"/>
              <w:rPr>
                <w:sz w:val="28"/>
                <w:szCs w:val="28"/>
              </w:rPr>
            </w:pPr>
          </w:p>
          <w:p w:rsidR="00171E8D" w:rsidRPr="00137EF4" w:rsidRDefault="00171E8D" w:rsidP="00171E8D">
            <w:pPr>
              <w:pStyle w:val="tv213"/>
              <w:spacing w:before="0" w:beforeAutospacing="0" w:after="0" w:afterAutospacing="0"/>
              <w:jc w:val="both"/>
              <w:rPr>
                <w:sz w:val="28"/>
                <w:szCs w:val="28"/>
              </w:rPr>
            </w:pPr>
            <w:r w:rsidRPr="00137EF4">
              <w:rPr>
                <w:sz w:val="28"/>
                <w:szCs w:val="28"/>
              </w:rPr>
              <w:t xml:space="preserve">Administratīvā procesa ietvaros vispārīgās prasības attiecībā uz informācijas </w:t>
            </w:r>
            <w:proofErr w:type="spellStart"/>
            <w:r w:rsidRPr="00137EF4">
              <w:rPr>
                <w:sz w:val="28"/>
                <w:szCs w:val="28"/>
              </w:rPr>
              <w:t>atkalizmantošanu</w:t>
            </w:r>
            <w:proofErr w:type="spellEnd"/>
            <w:r w:rsidRPr="00137EF4">
              <w:rPr>
                <w:sz w:val="28"/>
                <w:szCs w:val="28"/>
              </w:rPr>
              <w:t xml:space="preserve"> ir noteiktas Informācijas atklātības likumā. Informācijas atklātības likums nacionālā dokumentārā mantojuma pieejamības un izmantošanas nodrošināšanai piemērojams kā vispārīgais regulējums tik tālu, cik speciālajā regulējumā – Arhīvu likumā un Vispārīgā datu aizsardzības regulā nav noteikts citādi. Pamatojoties uz </w:t>
            </w:r>
            <w:proofErr w:type="spellStart"/>
            <w:r w:rsidRPr="00137EF4">
              <w:rPr>
                <w:sz w:val="28"/>
                <w:szCs w:val="28"/>
              </w:rPr>
              <w:t>Atkalizmantošanas</w:t>
            </w:r>
            <w:proofErr w:type="spellEnd"/>
            <w:r w:rsidRPr="00137EF4">
              <w:rPr>
                <w:sz w:val="28"/>
                <w:szCs w:val="28"/>
              </w:rPr>
              <w:t xml:space="preserve"> direktīvas 4.panta 5.punktu, attiecībā uz nacionālā dokumentārā mantojuma izmantošanu nav </w:t>
            </w:r>
            <w:r w:rsidR="000C5719" w:rsidRPr="00137EF4">
              <w:rPr>
                <w:sz w:val="28"/>
                <w:szCs w:val="28"/>
              </w:rPr>
              <w:t xml:space="preserve">attiecināmas </w:t>
            </w:r>
            <w:r w:rsidRPr="00137EF4">
              <w:rPr>
                <w:sz w:val="28"/>
                <w:szCs w:val="28"/>
              </w:rPr>
              <w:t xml:space="preserve">prasības </w:t>
            </w:r>
            <w:proofErr w:type="spellStart"/>
            <w:r w:rsidRPr="00137EF4">
              <w:rPr>
                <w:sz w:val="28"/>
                <w:szCs w:val="28"/>
              </w:rPr>
              <w:t>atkalizmantošanas</w:t>
            </w:r>
            <w:proofErr w:type="spellEnd"/>
            <w:r w:rsidRPr="00137EF4">
              <w:rPr>
                <w:sz w:val="28"/>
                <w:szCs w:val="28"/>
              </w:rPr>
              <w:t xml:space="preserve"> pieprasījumu apstrādei – par </w:t>
            </w:r>
            <w:r w:rsidRPr="00137EF4">
              <w:rPr>
                <w:sz w:val="28"/>
                <w:szCs w:val="28"/>
              </w:rPr>
              <w:lastRenderedPageBreak/>
              <w:t>pieprasījuma apstrādes termiņiem, par atteikuma pamatojošo iemeslu paziņošanu un norādi par tiesību aizsardzības līdzekļiem. Informācijas atklātības likuma 10.panta trešajā daļā noteikts, ka vispārpieejamo informāciju sniedz pēc privātpersonas pieprasījuma. Šādu informāciju sniedz jebkuram, kas to vēlas saņemt, ievērojot personu vienlīdzību informācijas iegūšanā. Pieprasītājam nav īpaši jāpamato sava interese par vispārpieejamu informāciju, un to viņam nevar liegt tāpēc, ka šī informācija neattiecas uz pieprasītāju. Informācijas atklātības likuma 10.panta ceturtajā daļā noteikts, ja pieprasītās informācijas kopums ietver arī ierobežotas pieejamības informāciju, iestāde izsniedz tikai to informācijas daļu, kas ir vispārpieejama. To informācijas daļu, kas ietver ierobežotas pieejamības informāciju, izsniedz, ievērojot šajā likumā noteikto īpašo kārtību. Saskaņā ar Informācijas atklātības likuma 5.panta otro daļu par ierobežotas pieejamības informāciju ir uzskatāma arī tāda informācija, kurai šāds statuss noteikts ar likumu un informācija par fiziskās personas privāto dzīvi. Informācijas atklātības likuma 11.panta trešajā un ceturtajā daļā noteiktas prasības informācijas pieprasījumiem, tai skaitā paredzot, ka pieprasījumā jānorāda pieprasītāja vārdu, uzvārdu vai nosaukumu (firmu), adresi, kur nosūtāma informācija, un to paraksta informācijas pieprasītājs. Informācijas pieprasījums formulējams iespējami precīzi. Pieprasot ierobežotas pieejamības informāciju, persona pamato savu pieprasījumu un norāda mērķi, kādam tā tiks izmantota. Ja ierobežotas pieejamības informācija tiek izsniegta, tās saņēmējs uzņemas saistības šo informāciju izmantot tikai tiem mērķiem, kuriem tā pieprasīta.</w:t>
            </w:r>
          </w:p>
          <w:p w:rsidR="00171E8D" w:rsidRPr="00137EF4" w:rsidRDefault="00171E8D" w:rsidP="00171E8D">
            <w:pPr>
              <w:pStyle w:val="tv213"/>
              <w:spacing w:before="0" w:beforeAutospacing="0" w:after="0" w:afterAutospacing="0"/>
              <w:jc w:val="both"/>
              <w:rPr>
                <w:sz w:val="28"/>
                <w:szCs w:val="28"/>
              </w:rPr>
            </w:pPr>
          </w:p>
          <w:p w:rsidR="00171E8D" w:rsidRPr="00137EF4" w:rsidRDefault="00171E8D" w:rsidP="00171E8D">
            <w:pPr>
              <w:pStyle w:val="tv213"/>
              <w:spacing w:before="0" w:beforeAutospacing="0" w:after="0" w:afterAutospacing="0"/>
              <w:jc w:val="both"/>
              <w:rPr>
                <w:sz w:val="28"/>
                <w:szCs w:val="28"/>
              </w:rPr>
            </w:pPr>
            <w:r w:rsidRPr="00137EF4">
              <w:rPr>
                <w:sz w:val="28"/>
                <w:szCs w:val="28"/>
              </w:rPr>
              <w:t xml:space="preserve">Spēkā esošais tiesiskais regulējums arhīvu jomā – Arhīvu likums un uz Arhīvu likuma </w:t>
            </w:r>
            <w:r w:rsidRPr="00137EF4">
              <w:rPr>
                <w:sz w:val="28"/>
                <w:szCs w:val="28"/>
              </w:rPr>
              <w:lastRenderedPageBreak/>
              <w:t>pamata izdotie Ministru kabineta noteikumi nepilnīgi nosaka fizisko personu datu apstrādes prasības attiecībā uz nacionālā dokumentārā mantojuma dokumentos esošajiem datiem un neparedz izņēmumus no vispārīgi noteiktās kārtības datu apstrādei, kādus Vispārīgā datu aizsardzības regula paredz noteikt dalībvalsts normatīvajos aktos attiecībā uz izņēmuma gadījumiem par dokumentu arhivēšanu. Šāds regulējums bija spēkā vairāk kā piecpadsmit gadus – noteikts Fizisko personu datu aizsardzības likumā, kas ar Fizisko personu datu apstrādes likuma spēkā stāšanos zaudēja spēku 2018.gada 5.jūlijā.</w:t>
            </w:r>
          </w:p>
          <w:p w:rsidR="009F3B1E" w:rsidRPr="00137EF4" w:rsidRDefault="009F3B1E" w:rsidP="00171E8D">
            <w:pPr>
              <w:pStyle w:val="tv213"/>
              <w:spacing w:before="0" w:beforeAutospacing="0" w:after="0" w:afterAutospacing="0"/>
              <w:jc w:val="both"/>
              <w:rPr>
                <w:sz w:val="28"/>
                <w:szCs w:val="28"/>
              </w:rPr>
            </w:pPr>
          </w:p>
          <w:p w:rsidR="00171E8D" w:rsidRPr="00137EF4" w:rsidRDefault="00171E8D" w:rsidP="00171E8D">
            <w:pPr>
              <w:pStyle w:val="tv213"/>
              <w:spacing w:before="0" w:beforeAutospacing="0" w:after="0" w:afterAutospacing="0"/>
              <w:jc w:val="both"/>
              <w:rPr>
                <w:sz w:val="28"/>
                <w:szCs w:val="28"/>
              </w:rPr>
            </w:pPr>
            <w:r w:rsidRPr="00137EF4">
              <w:rPr>
                <w:sz w:val="28"/>
                <w:szCs w:val="28"/>
              </w:rPr>
              <w:t xml:space="preserve">Pamatprasības, kas norādāmas dokumentu izmantošanas pieprasījumā ir noteiktas Informācijas atklātības likumā un Administratīvā procesa likumā. </w:t>
            </w:r>
            <w:r w:rsidR="00F540E6" w:rsidRPr="00137EF4">
              <w:rPr>
                <w:sz w:val="28"/>
                <w:szCs w:val="28"/>
              </w:rPr>
              <w:t>A</w:t>
            </w:r>
            <w:r w:rsidRPr="00137EF4">
              <w:rPr>
                <w:sz w:val="28"/>
                <w:szCs w:val="28"/>
              </w:rPr>
              <w:t xml:space="preserve">rī Arhīvu likumā ir pamatots un pietiekams regulējums attiecībā uz dokumentiem, kuru pieejamība ir ierobežota, jo tie satur personas </w:t>
            </w:r>
            <w:proofErr w:type="spellStart"/>
            <w:r w:rsidRPr="00137EF4">
              <w:rPr>
                <w:sz w:val="28"/>
                <w:szCs w:val="28"/>
              </w:rPr>
              <w:t>sensitīvos</w:t>
            </w:r>
            <w:proofErr w:type="spellEnd"/>
            <w:r w:rsidRPr="00137EF4">
              <w:rPr>
                <w:sz w:val="28"/>
                <w:szCs w:val="28"/>
              </w:rPr>
              <w:t xml:space="preserve"> (īpašu kategoriju) personu datus un informāciju par personas privāto dzīvi (Arhīvu likuma 12.panta otrā daļa, 13.panta otrās daļas 4.punkts un trešās daļas 4.punkts). Nacionālā dokumentārā mantojuma vispārpieejamie dokumenti satur personu datus, kuru apstrāde var ietekmēt vai skart datu subjekta intereses, tiesības uz datu aizsardzību un tiesības uz privātās dzīves neaizskaramību. Publiskie dokumenti, kas radīti līdz Fizisko personu datu aizsardzības likuma pieņemšanai 2000.gadā, satur dažādus personas datus un informāciju par personas privāto dzīvi, piemēram, informāciju par personas vecumu, dzimšanas datus, personas kodus, veselību, ģimenes stāvokli, privātajām attiecībām, reliģisko pārliecību, vecākiem, bērniem, dzīvesvietu u.c.. Līdz šim dokumenti, kas satur personas datus un ziņas par personas privāto dzīvi, ja tajos nebija īpaši </w:t>
            </w:r>
            <w:proofErr w:type="spellStart"/>
            <w:r w:rsidRPr="00137EF4">
              <w:rPr>
                <w:sz w:val="28"/>
                <w:szCs w:val="28"/>
              </w:rPr>
              <w:t>sensitīvi</w:t>
            </w:r>
            <w:proofErr w:type="spellEnd"/>
            <w:r w:rsidRPr="00137EF4">
              <w:rPr>
                <w:sz w:val="28"/>
                <w:szCs w:val="28"/>
              </w:rPr>
              <w:t xml:space="preserve"> personas dati vai īpaši nozīmīga informācija par privāto dzīvi, ir bijuši </w:t>
            </w:r>
            <w:r w:rsidRPr="00137EF4">
              <w:rPr>
                <w:sz w:val="28"/>
                <w:szCs w:val="28"/>
              </w:rPr>
              <w:lastRenderedPageBreak/>
              <w:t xml:space="preserve">brīvi pieejami un izmantojami saskaņā ar Arhīvu likuma 12.panta pirmo daļu – personai pieejamās institūcijas, privāta arhīva vai Latvijas Nacionālā </w:t>
            </w:r>
            <w:r w:rsidR="009D21AC" w:rsidRPr="00137EF4">
              <w:rPr>
                <w:sz w:val="28"/>
                <w:szCs w:val="28"/>
              </w:rPr>
              <w:t xml:space="preserve">arhīva telpās (turpmāk – arhīva telpas). Tomēr nav tiesiskā regulējuma, kas noteiktu turpmākas datu apstrādes prasības fizisko personu datiem, kurus persona ieguvusi no arhīva vispārpieejamiem dokumentiem izmantošanai ārpus arhīva telpām. Fizikās personas datus, izmantošanai ārpus arhīva telpām, persona no dokumentiem var iegūt dažādos veidos, iepazīstoties ar dokumentiem arhīva telpas (lasītavās), tos norakstot vai fotografējot, saņemot dokumentu atvasinājumus vai izziņas. Lai nodrošinātu Vispārīgās datu aizsardzības regulas prasību izpildi, ar </w:t>
            </w:r>
            <w:r w:rsidR="009D21AC" w:rsidRPr="00137EF4">
              <w:rPr>
                <w:sz w:val="28"/>
                <w:szCs w:val="28"/>
                <w:u w:val="single"/>
              </w:rPr>
              <w:t>Likumprojekta 1. un 2.pantu</w:t>
            </w:r>
            <w:r w:rsidR="009D21AC" w:rsidRPr="00137EF4">
              <w:rPr>
                <w:sz w:val="28"/>
                <w:szCs w:val="28"/>
              </w:rPr>
              <w:t xml:space="preserve"> papildināts Arhīvu likuma12.pants ar 2.</w:t>
            </w:r>
            <w:r w:rsidR="009D21AC" w:rsidRPr="00137EF4">
              <w:rPr>
                <w:sz w:val="28"/>
                <w:szCs w:val="28"/>
                <w:vertAlign w:val="superscript"/>
              </w:rPr>
              <w:t>1</w:t>
            </w:r>
            <w:r w:rsidR="009D21AC" w:rsidRPr="00137EF4">
              <w:rPr>
                <w:sz w:val="28"/>
                <w:szCs w:val="28"/>
              </w:rPr>
              <w:t xml:space="preserve"> un 3.</w:t>
            </w:r>
            <w:r w:rsidR="009D21AC" w:rsidRPr="00137EF4">
              <w:rPr>
                <w:sz w:val="28"/>
                <w:szCs w:val="28"/>
                <w:vertAlign w:val="superscript"/>
              </w:rPr>
              <w:t>1</w:t>
            </w:r>
            <w:r w:rsidR="009D21AC" w:rsidRPr="00137EF4">
              <w:rPr>
                <w:sz w:val="28"/>
                <w:szCs w:val="28"/>
              </w:rPr>
              <w:t xml:space="preserve"> daļu un precizēts 13.panta otrās daļas 4.punkts un trešās daļas 4.punkts, līdzsvarojot sabiedrības interesi izmantot nacionālā dokumentārā mantojuma dokumentus </w:t>
            </w:r>
            <w:r w:rsidR="005C257B" w:rsidRPr="00137EF4">
              <w:rPr>
                <w:sz w:val="28"/>
                <w:szCs w:val="28"/>
              </w:rPr>
              <w:t>atbilstoši</w:t>
            </w:r>
            <w:r w:rsidR="009D21AC" w:rsidRPr="00137EF4">
              <w:rPr>
                <w:sz w:val="28"/>
                <w:szCs w:val="28"/>
              </w:rPr>
              <w:t xml:space="preserve"> fiziskās personas datu aizsardzības prasībām, paredzot atbilstošas garantijas fizisko personu datu apstrādei, nosakot personas pienākumus un atbildību, </w:t>
            </w:r>
            <w:r w:rsidR="00415417" w:rsidRPr="00137EF4">
              <w:rPr>
                <w:sz w:val="28"/>
                <w:szCs w:val="28"/>
              </w:rPr>
              <w:t xml:space="preserve">veicot personas datu apstrādi institūcijas, privāta arhīva vai Latvijas Nacionālā arhīva telpās un </w:t>
            </w:r>
            <w:r w:rsidR="009D21AC" w:rsidRPr="00137EF4">
              <w:rPr>
                <w:sz w:val="28"/>
                <w:szCs w:val="28"/>
              </w:rPr>
              <w:t>turpinot visu personas datu (gan personas datu, gan īpašu kategoriju personas datu) apstrādi ārpus arhīva telpām</w:t>
            </w:r>
            <w:r w:rsidRPr="00137EF4">
              <w:rPr>
                <w:sz w:val="28"/>
                <w:szCs w:val="28"/>
              </w:rPr>
              <w:t>.</w:t>
            </w:r>
          </w:p>
          <w:p w:rsidR="00171E8D" w:rsidRPr="00137EF4" w:rsidRDefault="00171E8D" w:rsidP="00171E8D">
            <w:pPr>
              <w:pStyle w:val="tv213"/>
              <w:spacing w:before="0" w:beforeAutospacing="0" w:after="0" w:afterAutospacing="0"/>
              <w:jc w:val="both"/>
              <w:rPr>
                <w:sz w:val="28"/>
                <w:szCs w:val="28"/>
              </w:rPr>
            </w:pPr>
          </w:p>
          <w:p w:rsidR="00171E8D" w:rsidRPr="00137EF4" w:rsidRDefault="00171E8D" w:rsidP="00171E8D">
            <w:pPr>
              <w:pStyle w:val="tv213"/>
              <w:spacing w:before="0" w:beforeAutospacing="0" w:after="0" w:afterAutospacing="0"/>
              <w:jc w:val="both"/>
              <w:rPr>
                <w:sz w:val="28"/>
                <w:szCs w:val="28"/>
              </w:rPr>
            </w:pPr>
            <w:r w:rsidRPr="00137EF4">
              <w:rPr>
                <w:sz w:val="28"/>
                <w:szCs w:val="28"/>
              </w:rPr>
              <w:t xml:space="preserve">Latvijas Nacionālais arhīvs glabā </w:t>
            </w:r>
            <w:proofErr w:type="spellStart"/>
            <w:r w:rsidRPr="00137EF4">
              <w:rPr>
                <w:sz w:val="28"/>
                <w:szCs w:val="28"/>
              </w:rPr>
              <w:t>arhīviski</w:t>
            </w:r>
            <w:proofErr w:type="spellEnd"/>
            <w:r w:rsidRPr="00137EF4">
              <w:rPr>
                <w:sz w:val="28"/>
                <w:szCs w:val="28"/>
              </w:rPr>
              <w:t xml:space="preserve"> vērtīgos dokumentus, kas radīti sākot ar 1220.gadu līdz pat šim laikam, tai skaitā dokumentus, kas radīti laikā līdz 1991.gadam, kā arī Latvijas Republikas okupācijas (LPSR) laikā radītos dokumentus. Pirms Latvijas Republikas okupācijas laika un okupācijas (LPSR) laikā radītie nacionālā dokumentārā mantojuma dokumenti, kuru pieejamība šobrīd nav ierobežota saskaņā ar Arhīvu likuma 13.pantu, tiek plaši izmantoti un uz to pamata </w:t>
            </w:r>
            <w:r w:rsidRPr="00137EF4">
              <w:rPr>
                <w:sz w:val="28"/>
                <w:szCs w:val="28"/>
              </w:rPr>
              <w:lastRenderedPageBreak/>
              <w:t xml:space="preserve">veikti dažādi pētījumi, publikācijas, zinātnisko darbu izstrāde. Minētie dokumenti satur dažādus personas datus un informāciju par personas privāto dzīvi, piemēram, dzimšanas dati, ģimenes stāvoklis, radinieki, politiskā pārliecība, politisko partiju un arodbiedrību piederība, reliģiskā pārliecība ziņas par veselības stāvokli, u.c. Arī Institūcijas glabā dokumentus, kas radīti Latvijas Republikas okupācijas (LPSR) laikā. Nebūtu samērīgi, lietderīgi un atbilstoši sabiedrības interesēm ierobežot līdz šim pieejamo un izmantojamo dokumentu turpmāku izmantošanu, lai īstenotu atsevišķu datu subjektu Vispārīgajā datu aizsardzības regulā noteiktās datu aizsardzības tiesības, jo līdz šim minētie dokumenti ir bijuši pieejami sabiedrībai un sabiedrības intereses izmantot šos dokumentus arī turpmāk ir atbilstošas Vispārīgās datu aizsardzības regulas būtībai, tai skaitā sabiedrības tiesībām iegūt pēc iespējas pilnīgāku informāciju par okupācijas laika notikumiem. Tomēr nebūtu pieļaujams, ka no publiskajiem dokumentiem iegūtie fizisko personu dati tiktu izmantoti bez ierobežojumiem, nenodrošinot atbilstošas garantijas datu subjekta tiesībām uz datu aizsardzību un tiesības </w:t>
            </w:r>
            <w:r w:rsidR="009D21AC" w:rsidRPr="00137EF4">
              <w:rPr>
                <w:sz w:val="28"/>
                <w:szCs w:val="28"/>
              </w:rPr>
              <w:t xml:space="preserve">uz privātās dzīves neaizskaramību. Tādēļ </w:t>
            </w:r>
            <w:r w:rsidR="009D21AC" w:rsidRPr="00137EF4">
              <w:rPr>
                <w:sz w:val="28"/>
                <w:szCs w:val="28"/>
                <w:u w:val="single"/>
              </w:rPr>
              <w:t>Likumprojekta 1.pants</w:t>
            </w:r>
            <w:r w:rsidR="009D21AC" w:rsidRPr="00137EF4">
              <w:rPr>
                <w:sz w:val="28"/>
                <w:szCs w:val="28"/>
              </w:rPr>
              <w:t xml:space="preserve"> paredz papildināt Arhīvu likumu ar 12.panta 3.</w:t>
            </w:r>
            <w:r w:rsidR="009D21AC" w:rsidRPr="00137EF4">
              <w:rPr>
                <w:sz w:val="28"/>
                <w:szCs w:val="28"/>
                <w:vertAlign w:val="superscript"/>
              </w:rPr>
              <w:t>1</w:t>
            </w:r>
            <w:r w:rsidR="009D21AC" w:rsidRPr="00137EF4">
              <w:rPr>
                <w:sz w:val="28"/>
                <w:szCs w:val="28"/>
              </w:rPr>
              <w:t> daļu, kas nodrošinātu samērīguma ievērošanu attiecībā uz personas datu apstrādi – atļaujot turpmāku personas datu apstrādi vienīgi tādā apmērā, kādā tas vajadzīgs likumīgā pieprasījumā norādīta mērķa sasniegšanai, tādejādi nodrošinot atbilstošas garantijas personas datu apstrādei</w:t>
            </w:r>
            <w:r w:rsidR="005A6C90" w:rsidRPr="00137EF4">
              <w:rPr>
                <w:sz w:val="28"/>
                <w:szCs w:val="28"/>
              </w:rPr>
              <w:t>,</w:t>
            </w:r>
            <w:r w:rsidR="009D21AC" w:rsidRPr="00137EF4">
              <w:rPr>
                <w:sz w:val="28"/>
                <w:szCs w:val="28"/>
              </w:rPr>
              <w:t xml:space="preserve"> aizsargājot personas datus un preventīvi novēršot neatļautu vai nelikumīgu personas datu apstrādi.</w:t>
            </w:r>
          </w:p>
          <w:p w:rsidR="00171E8D" w:rsidRPr="00137EF4" w:rsidRDefault="00171E8D" w:rsidP="00171E8D">
            <w:pPr>
              <w:pStyle w:val="tv213"/>
              <w:spacing w:before="0" w:beforeAutospacing="0" w:after="0" w:afterAutospacing="0"/>
              <w:jc w:val="both"/>
              <w:rPr>
                <w:sz w:val="28"/>
                <w:szCs w:val="28"/>
              </w:rPr>
            </w:pPr>
          </w:p>
          <w:p w:rsidR="003B4A78" w:rsidRPr="00137EF4" w:rsidRDefault="00171E8D" w:rsidP="00171E8D">
            <w:pPr>
              <w:pStyle w:val="tv213"/>
              <w:spacing w:before="0" w:beforeAutospacing="0" w:after="0" w:afterAutospacing="0"/>
              <w:jc w:val="both"/>
              <w:rPr>
                <w:sz w:val="28"/>
                <w:szCs w:val="28"/>
              </w:rPr>
            </w:pPr>
            <w:r w:rsidRPr="00137EF4">
              <w:rPr>
                <w:sz w:val="28"/>
                <w:szCs w:val="28"/>
              </w:rPr>
              <w:t xml:space="preserve">Nacionālajā tiesiskajā regulējumā nav noteikts, kādus datus papildus Administratīvā procesa likumā un Informācijas atklātības likuma noteiktajiem datiem personai ir jānorāda </w:t>
            </w:r>
            <w:r w:rsidRPr="00137EF4">
              <w:rPr>
                <w:sz w:val="28"/>
                <w:szCs w:val="28"/>
              </w:rPr>
              <w:lastRenderedPageBreak/>
              <w:t xml:space="preserve">nacionālā dokumentārā mantojuma izmantošanā, lai nodrošinātu, ka datus izmanto likumīgam pieprasījumā norādītam mērķim atbilstošā apjomā un nekļūdīgi būtu iespējams identificēt personu, apstrādājot informāciju par valsts nodevas vai maksas pakalpojuma apmaksu, fizisko personu datu apstrādes pārkāpuma gadījumā vai nacionālā dokumentārā mantojuma bojāšanas, zādzības gadījumā, kādos gadījumos un kādā apjomā personas datus atļauts apstrādāt attiecībā uz nacionālā dokumentārā mantojuma vispārpieejamiem dokumentiem, kas ir atbildīgs par datu apstrādi, kādā veidā un kādā apmērā attiecībā uz </w:t>
            </w:r>
            <w:proofErr w:type="spellStart"/>
            <w:r w:rsidRPr="00137EF4">
              <w:rPr>
                <w:sz w:val="28"/>
                <w:szCs w:val="28"/>
              </w:rPr>
              <w:t>arhīviski</w:t>
            </w:r>
            <w:proofErr w:type="spellEnd"/>
            <w:r w:rsidRPr="00137EF4">
              <w:rPr>
                <w:sz w:val="28"/>
                <w:szCs w:val="28"/>
              </w:rPr>
              <w:t xml:space="preserve"> vērtīgajiem dokumentiem, kurus glabā institūcijas, privāti akreditēti arhīvi un Latvijas Nacionālais arhīvs, ir realizējamas datu subjekta piekļuves tiesības saviem datiem. Piemēram, gadījumā, ja persona iegūtu nacionālā dokumentārā mantojuma dokumentos esošos datus un datu apstrādi veiktu neatbilstoši Vispārīgās datu aizsardzības regulas un Fizisko personu datu apstrādes likuma prasībām, nepilnveidojot tiesisko regulējumu var izveidoties situācija, ka nebūs iespējams identificēt iespējamo datu pārzini – personu, kas veikusi neatļautu personas datu apstrādi un būtu atbildīga par datu apstrādes pārkāpumu, jo normatīvo aktu regulējums neparedz personas pienākumu norādīt tādas ziņas kā personas kods, pēc kā nekļūdīgi iespējams identificēt fizisko personu. Personas identifikācija ir vajadzīga arī, lai nacionālā dokumentārā mantojuma izmantošanas kārtības neievērošanas gadījumā būtu iespējams identificēt personu.</w:t>
            </w:r>
          </w:p>
          <w:p w:rsidR="00171E8D" w:rsidRPr="00137EF4" w:rsidRDefault="00171E8D" w:rsidP="00171E8D">
            <w:pPr>
              <w:pStyle w:val="tv213"/>
              <w:spacing w:before="0" w:beforeAutospacing="0" w:after="0" w:afterAutospacing="0"/>
              <w:jc w:val="both"/>
              <w:rPr>
                <w:sz w:val="28"/>
                <w:szCs w:val="28"/>
              </w:rPr>
            </w:pPr>
          </w:p>
          <w:p w:rsidR="00171E8D" w:rsidRPr="00137EF4" w:rsidRDefault="00171E8D" w:rsidP="00171E8D">
            <w:pPr>
              <w:pStyle w:val="tv213"/>
              <w:spacing w:before="0" w:beforeAutospacing="0" w:after="0" w:afterAutospacing="0"/>
              <w:jc w:val="both"/>
              <w:rPr>
                <w:sz w:val="28"/>
                <w:szCs w:val="28"/>
              </w:rPr>
            </w:pPr>
            <w:r w:rsidRPr="00137EF4">
              <w:rPr>
                <w:sz w:val="28"/>
                <w:szCs w:val="28"/>
              </w:rPr>
              <w:t xml:space="preserve">Saskaņā ar Fizisko personu datu aizsardzības likuma spēku zaudējušo regulējumu attiecībā uz nacionālo dokumentāro mantojumu nebija nepieciešams identificēt datu subjektu. Nacionālā dokumentārā mantojuma dokumentos nav iespējams pēc dokumentu un </w:t>
            </w:r>
            <w:r w:rsidRPr="00137EF4">
              <w:rPr>
                <w:sz w:val="28"/>
                <w:szCs w:val="28"/>
              </w:rPr>
              <w:lastRenderedPageBreak/>
              <w:t xml:space="preserve">lietu nosaukumiem, reģistriem un uzziņu sistēmām (tai skaitā lietu aprakstiem un uzskaites sarakstiem) identificēt datu subjektu, kura dati ir apstrādāti, jo šāda identifikācija nav iespējama </w:t>
            </w:r>
            <w:proofErr w:type="spellStart"/>
            <w:r w:rsidRPr="00137EF4">
              <w:rPr>
                <w:sz w:val="28"/>
                <w:szCs w:val="28"/>
              </w:rPr>
              <w:t>arhīviski</w:t>
            </w:r>
            <w:proofErr w:type="spellEnd"/>
            <w:r w:rsidRPr="00137EF4">
              <w:rPr>
                <w:sz w:val="28"/>
                <w:szCs w:val="28"/>
              </w:rPr>
              <w:t xml:space="preserve"> vērtīgo glabāto dokumentu lielā kopējā apjoma dēļ. Pēc </w:t>
            </w:r>
            <w:proofErr w:type="spellStart"/>
            <w:r w:rsidRPr="00137EF4">
              <w:rPr>
                <w:sz w:val="28"/>
                <w:szCs w:val="28"/>
              </w:rPr>
              <w:t>arhīviski</w:t>
            </w:r>
            <w:proofErr w:type="spellEnd"/>
            <w:r w:rsidRPr="00137EF4">
              <w:rPr>
                <w:sz w:val="28"/>
                <w:szCs w:val="28"/>
              </w:rPr>
              <w:t xml:space="preserve"> vērtīgo dokumentu arhivēšanas, vairs nav pieļaujama nekādu labojumu izdarīšana šajos dokumentos. Tādēļ nav iespējams īstenot datu subjekta tiesības uz datu labošanu un dzēšanu. Nacionālā dokumentārā mantojuma sastāvā iekļauj vienīgi dokumentus ar </w:t>
            </w:r>
            <w:proofErr w:type="spellStart"/>
            <w:r w:rsidRPr="00137EF4">
              <w:rPr>
                <w:sz w:val="28"/>
                <w:szCs w:val="28"/>
              </w:rPr>
              <w:t>arhīvisko</w:t>
            </w:r>
            <w:proofErr w:type="spellEnd"/>
            <w:r w:rsidRPr="00137EF4">
              <w:rPr>
                <w:sz w:val="28"/>
                <w:szCs w:val="28"/>
              </w:rPr>
              <w:t xml:space="preserve"> vērtību un šo dokumentu labošana vai datu dzēšana nav pieļaujama, jo dokument</w:t>
            </w:r>
            <w:r w:rsidR="00CD0F4D" w:rsidRPr="00137EF4">
              <w:rPr>
                <w:sz w:val="28"/>
                <w:szCs w:val="28"/>
              </w:rPr>
              <w:t>i</w:t>
            </w:r>
            <w:r w:rsidRPr="00137EF4">
              <w:rPr>
                <w:sz w:val="28"/>
                <w:szCs w:val="28"/>
              </w:rPr>
              <w:t xml:space="preserve"> ir jāsaglabā nākamajām paaudzēm autentiski tādus, kādi tie ir radīti. </w:t>
            </w:r>
            <w:r w:rsidR="00A54453" w:rsidRPr="00137EF4">
              <w:rPr>
                <w:sz w:val="28"/>
                <w:szCs w:val="28"/>
              </w:rPr>
              <w:t>U</w:t>
            </w:r>
            <w:r w:rsidR="00AF1231" w:rsidRPr="00137EF4">
              <w:rPr>
                <w:sz w:val="28"/>
                <w:szCs w:val="28"/>
              </w:rPr>
              <w:t>z datu dzēšanu</w:t>
            </w:r>
            <w:r w:rsidR="00A54453" w:rsidRPr="00137EF4">
              <w:rPr>
                <w:sz w:val="28"/>
                <w:szCs w:val="28"/>
              </w:rPr>
              <w:t xml:space="preserve"> ir </w:t>
            </w:r>
            <w:r w:rsidR="00C45691" w:rsidRPr="00137EF4">
              <w:rPr>
                <w:sz w:val="28"/>
                <w:szCs w:val="28"/>
              </w:rPr>
              <w:t xml:space="preserve">tieši </w:t>
            </w:r>
            <w:r w:rsidR="00A54453" w:rsidRPr="00137EF4">
              <w:rPr>
                <w:sz w:val="28"/>
                <w:szCs w:val="28"/>
              </w:rPr>
              <w:t xml:space="preserve">attiecināms tiesiskais regulējums, kas ir iekļauts </w:t>
            </w:r>
            <w:r w:rsidR="00460322" w:rsidRPr="00137EF4">
              <w:rPr>
                <w:sz w:val="28"/>
                <w:szCs w:val="28"/>
              </w:rPr>
              <w:t>Vispārīgās datu aizsardzības regulas 17.panta 3.punkta d)</w:t>
            </w:r>
            <w:r w:rsidR="00C45691" w:rsidRPr="00137EF4">
              <w:rPr>
                <w:sz w:val="28"/>
                <w:szCs w:val="28"/>
              </w:rPr>
              <w:t> </w:t>
            </w:r>
            <w:r w:rsidR="00460322" w:rsidRPr="00137EF4">
              <w:rPr>
                <w:sz w:val="28"/>
                <w:szCs w:val="28"/>
              </w:rPr>
              <w:t>apak</w:t>
            </w:r>
            <w:r w:rsidR="00C45691" w:rsidRPr="00137EF4">
              <w:rPr>
                <w:sz w:val="28"/>
                <w:szCs w:val="28"/>
              </w:rPr>
              <w:t>špunktā.</w:t>
            </w:r>
            <w:r w:rsidR="00AF1231" w:rsidRPr="00137EF4">
              <w:rPr>
                <w:sz w:val="28"/>
                <w:szCs w:val="28"/>
              </w:rPr>
              <w:t xml:space="preserve"> </w:t>
            </w:r>
            <w:r w:rsidR="00C45691" w:rsidRPr="00137EF4">
              <w:rPr>
                <w:sz w:val="28"/>
                <w:szCs w:val="28"/>
              </w:rPr>
              <w:t>L</w:t>
            </w:r>
            <w:r w:rsidR="00AF1231" w:rsidRPr="00137EF4">
              <w:rPr>
                <w:sz w:val="28"/>
                <w:szCs w:val="28"/>
              </w:rPr>
              <w:t xml:space="preserve">īdz ar to ar </w:t>
            </w:r>
            <w:r w:rsidR="00C45691" w:rsidRPr="00137EF4">
              <w:rPr>
                <w:sz w:val="28"/>
                <w:szCs w:val="28"/>
              </w:rPr>
              <w:t>Likumprojekta 3.pantu ir</w:t>
            </w:r>
            <w:r w:rsidR="00AF1231" w:rsidRPr="00137EF4">
              <w:rPr>
                <w:sz w:val="28"/>
                <w:szCs w:val="28"/>
              </w:rPr>
              <w:t xml:space="preserve"> papildināts Arhīvu likums ar regulējumu par personas datu labošanu. </w:t>
            </w:r>
            <w:r w:rsidRPr="00137EF4">
              <w:rPr>
                <w:sz w:val="28"/>
                <w:szCs w:val="28"/>
              </w:rPr>
              <w:t xml:space="preserve">Dokumentu </w:t>
            </w:r>
            <w:proofErr w:type="spellStart"/>
            <w:r w:rsidRPr="00137EF4">
              <w:rPr>
                <w:sz w:val="28"/>
                <w:szCs w:val="28"/>
              </w:rPr>
              <w:t>arhīvisko</w:t>
            </w:r>
            <w:proofErr w:type="spellEnd"/>
            <w:r w:rsidRPr="00137EF4">
              <w:rPr>
                <w:sz w:val="28"/>
                <w:szCs w:val="28"/>
              </w:rPr>
              <w:t xml:space="preserve"> vērtību nosaka atbilstoši Arhīvu likuma 8.panta pirmajā daļā noteiktajiem kritērijiem, izvērtējot vai dokuments ir iekļaujams nacionālā dokumentārā mantojuma sastāvā. Līdz ar to nacionālā dokumentārā mantojuma sastāvā ir un tiek iekļauti tādi dokumenti, kuriem ir izvērtēta dokumenta </w:t>
            </w:r>
            <w:proofErr w:type="spellStart"/>
            <w:r w:rsidRPr="00137EF4">
              <w:rPr>
                <w:sz w:val="28"/>
                <w:szCs w:val="28"/>
              </w:rPr>
              <w:t>arhīviskā</w:t>
            </w:r>
            <w:proofErr w:type="spellEnd"/>
            <w:r w:rsidRPr="00137EF4">
              <w:rPr>
                <w:sz w:val="28"/>
                <w:szCs w:val="28"/>
              </w:rPr>
              <w:t xml:space="preserve"> vērtība un izvērtēšanas rezultātā secināts, ka dokuments ir </w:t>
            </w:r>
            <w:proofErr w:type="spellStart"/>
            <w:r w:rsidRPr="00137EF4">
              <w:rPr>
                <w:sz w:val="28"/>
                <w:szCs w:val="28"/>
              </w:rPr>
              <w:t>arhīviski</w:t>
            </w:r>
            <w:proofErr w:type="spellEnd"/>
            <w:r w:rsidRPr="00137EF4">
              <w:rPr>
                <w:sz w:val="28"/>
                <w:szCs w:val="28"/>
              </w:rPr>
              <w:t xml:space="preserve"> vērtīgs un tādēļ iekļaujams nacionālajā dokumentārajā mantojumā. Tādēļ Likumprojekta 3.pants </w:t>
            </w:r>
            <w:r w:rsidR="005E738B" w:rsidRPr="00137EF4">
              <w:rPr>
                <w:sz w:val="28"/>
                <w:szCs w:val="28"/>
              </w:rPr>
              <w:t>nosaka</w:t>
            </w:r>
            <w:r w:rsidRPr="00137EF4">
              <w:rPr>
                <w:sz w:val="28"/>
                <w:szCs w:val="28"/>
              </w:rPr>
              <w:t xml:space="preserve"> regulējumu attiecībā uz datu subjekta tiesību ierobežojumiem saņemt informāciju par savu personas datu apstrādi</w:t>
            </w:r>
            <w:r w:rsidR="005E738B" w:rsidRPr="00137EF4">
              <w:rPr>
                <w:sz w:val="28"/>
                <w:szCs w:val="28"/>
              </w:rPr>
              <w:t>, kā arī</w:t>
            </w:r>
            <w:r w:rsidRPr="00137EF4">
              <w:rPr>
                <w:sz w:val="28"/>
                <w:szCs w:val="28"/>
              </w:rPr>
              <w:t xml:space="preserve"> nosaka, ka nacionālā dokumentārā mantojuma dokumentos datu subjektam nav tiesību prasīt labot datus.</w:t>
            </w:r>
          </w:p>
          <w:p w:rsidR="00171E8D" w:rsidRPr="00137EF4" w:rsidRDefault="00171E8D" w:rsidP="00171E8D">
            <w:pPr>
              <w:pStyle w:val="tv213"/>
              <w:spacing w:before="0" w:beforeAutospacing="0" w:after="0" w:afterAutospacing="0"/>
              <w:jc w:val="both"/>
              <w:rPr>
                <w:sz w:val="28"/>
                <w:szCs w:val="28"/>
              </w:rPr>
            </w:pPr>
          </w:p>
          <w:p w:rsidR="00171E8D" w:rsidRPr="00137EF4" w:rsidRDefault="00171E8D" w:rsidP="00171E8D">
            <w:pPr>
              <w:pStyle w:val="tv213"/>
              <w:spacing w:before="0" w:beforeAutospacing="0" w:after="0" w:afterAutospacing="0"/>
              <w:jc w:val="both"/>
              <w:rPr>
                <w:sz w:val="28"/>
                <w:szCs w:val="28"/>
              </w:rPr>
            </w:pPr>
            <w:r w:rsidRPr="00137EF4">
              <w:rPr>
                <w:sz w:val="28"/>
                <w:szCs w:val="28"/>
              </w:rPr>
              <w:t xml:space="preserve">Lai nodrošinātu datu subjekta tiesībām atbilstošu personas datu apstrādi un garantijas likumīgai datu apstrādei </w:t>
            </w:r>
            <w:r w:rsidRPr="00137EF4">
              <w:rPr>
                <w:sz w:val="28"/>
                <w:szCs w:val="28"/>
                <w:u w:val="single"/>
              </w:rPr>
              <w:t>Likumprojekta 1.pants</w:t>
            </w:r>
            <w:r w:rsidRPr="00137EF4">
              <w:rPr>
                <w:sz w:val="28"/>
                <w:szCs w:val="28"/>
              </w:rPr>
              <w:t xml:space="preserve"> </w:t>
            </w:r>
            <w:r w:rsidRPr="00137EF4">
              <w:rPr>
                <w:sz w:val="28"/>
                <w:szCs w:val="28"/>
              </w:rPr>
              <w:lastRenderedPageBreak/>
              <w:t>paredz papildināt Arhīvu likuma 12.pantu ar 2.</w:t>
            </w:r>
            <w:r w:rsidRPr="00137EF4">
              <w:rPr>
                <w:sz w:val="28"/>
                <w:szCs w:val="28"/>
                <w:vertAlign w:val="superscript"/>
              </w:rPr>
              <w:t>1</w:t>
            </w:r>
            <w:r w:rsidR="00387A9D" w:rsidRPr="00137EF4">
              <w:rPr>
                <w:sz w:val="28"/>
                <w:szCs w:val="28"/>
                <w:vertAlign w:val="superscript"/>
              </w:rPr>
              <w:t> </w:t>
            </w:r>
            <w:r w:rsidRPr="00137EF4">
              <w:rPr>
                <w:sz w:val="28"/>
                <w:szCs w:val="28"/>
              </w:rPr>
              <w:t xml:space="preserve">daļu, kas nosaka personas pienākumu dokumentu izmantošanas pieprasījumā norādīt </w:t>
            </w:r>
            <w:r w:rsidR="009D21AC" w:rsidRPr="00137EF4">
              <w:rPr>
                <w:sz w:val="28"/>
                <w:szCs w:val="28"/>
              </w:rPr>
              <w:t xml:space="preserve">pieprasījuma tēmu, pieprasījuma pamatojumu un dokumentu izmantošanas mērķi, kā arī personas datus, kas nepieciešami personas nekļūdīgai identifikācijai un operatīvai saziņai ar personu. </w:t>
            </w:r>
            <w:r w:rsidR="006B4F42" w:rsidRPr="00137EF4">
              <w:rPr>
                <w:sz w:val="28"/>
                <w:szCs w:val="28"/>
              </w:rPr>
              <w:t xml:space="preserve">Ar </w:t>
            </w:r>
            <w:r w:rsidR="006B4F42" w:rsidRPr="00137EF4">
              <w:rPr>
                <w:sz w:val="28"/>
                <w:szCs w:val="28"/>
                <w:u w:val="single"/>
              </w:rPr>
              <w:t>Likumprojekta 1.pantu</w:t>
            </w:r>
            <w:r w:rsidR="006B4F42" w:rsidRPr="00137EF4">
              <w:rPr>
                <w:sz w:val="28"/>
                <w:szCs w:val="28"/>
              </w:rPr>
              <w:t xml:space="preserve"> papildinātā </w:t>
            </w:r>
            <w:r w:rsidR="009D21AC" w:rsidRPr="00137EF4">
              <w:rPr>
                <w:sz w:val="28"/>
                <w:szCs w:val="28"/>
              </w:rPr>
              <w:t>Arhīvu likuma 12.panta 3.</w:t>
            </w:r>
            <w:r w:rsidR="009D21AC" w:rsidRPr="00137EF4">
              <w:rPr>
                <w:sz w:val="28"/>
                <w:szCs w:val="28"/>
                <w:vertAlign w:val="superscript"/>
              </w:rPr>
              <w:t>1</w:t>
            </w:r>
            <w:r w:rsidR="009D21AC" w:rsidRPr="00137EF4">
              <w:rPr>
                <w:sz w:val="28"/>
                <w:szCs w:val="28"/>
              </w:rPr>
              <w:t xml:space="preserve"> daļa nosaka personas tiesības un pienākumu</w:t>
            </w:r>
            <w:r w:rsidR="00EF0DF5" w:rsidRPr="00137EF4">
              <w:rPr>
                <w:sz w:val="28"/>
                <w:szCs w:val="28"/>
              </w:rPr>
              <w:t>s</w:t>
            </w:r>
            <w:r w:rsidR="009D21AC" w:rsidRPr="00137EF4">
              <w:rPr>
                <w:sz w:val="28"/>
                <w:szCs w:val="28"/>
              </w:rPr>
              <w:t xml:space="preserve"> veikt fizisko personu datu apstrādi vienīgi tādā apmērā, kādā tas vajadzīgs likumīga personas pieprasījumā norādītā mērķa sasniegšanai</w:t>
            </w:r>
            <w:r w:rsidRPr="00137EF4">
              <w:rPr>
                <w:sz w:val="28"/>
                <w:szCs w:val="28"/>
              </w:rPr>
              <w:t>, atbilstoši norādītajai pieprasījuma tēmai un pamatojumam. Kā arī nostiprina Vispārīgās datu regulas principu</w:t>
            </w:r>
            <w:r w:rsidR="00B93602" w:rsidRPr="00137EF4">
              <w:rPr>
                <w:sz w:val="28"/>
                <w:szCs w:val="28"/>
              </w:rPr>
              <w:t>,</w:t>
            </w:r>
            <w:r w:rsidRPr="00137EF4">
              <w:rPr>
                <w:sz w:val="28"/>
                <w:szCs w:val="28"/>
              </w:rPr>
              <w:t xml:space="preserve"> ka persona kļūst par personas datu pārzini un ir atbildīga par veikto personas datu apstrādi un tās likumību</w:t>
            </w:r>
            <w:r w:rsidR="00B604E8" w:rsidRPr="00137EF4">
              <w:rPr>
                <w:sz w:val="28"/>
                <w:szCs w:val="28"/>
              </w:rPr>
              <w:t xml:space="preserve"> attiecībā uz nacionālā dokumentārā mantojuma dokumentiem</w:t>
            </w:r>
            <w:r w:rsidRPr="00137EF4">
              <w:rPr>
                <w:sz w:val="28"/>
                <w:szCs w:val="28"/>
              </w:rPr>
              <w:t>.</w:t>
            </w:r>
          </w:p>
          <w:p w:rsidR="00171E8D" w:rsidRPr="00137EF4" w:rsidRDefault="00171E8D" w:rsidP="002B5FAE">
            <w:pPr>
              <w:pStyle w:val="tv213"/>
              <w:spacing w:before="0" w:beforeAutospacing="0"/>
              <w:jc w:val="both"/>
              <w:rPr>
                <w:sz w:val="28"/>
                <w:szCs w:val="28"/>
              </w:rPr>
            </w:pPr>
            <w:r w:rsidRPr="00137EF4">
              <w:rPr>
                <w:sz w:val="28"/>
                <w:szCs w:val="28"/>
                <w:u w:val="single"/>
              </w:rPr>
              <w:t>Likumprojekta 1.pants</w:t>
            </w:r>
            <w:r w:rsidRPr="00137EF4">
              <w:rPr>
                <w:sz w:val="28"/>
                <w:szCs w:val="28"/>
              </w:rPr>
              <w:t xml:space="preserve"> papildina Arhīvu likumu ar 12.panta 2.</w:t>
            </w:r>
            <w:r w:rsidRPr="00137EF4">
              <w:rPr>
                <w:sz w:val="28"/>
                <w:szCs w:val="28"/>
                <w:vertAlign w:val="superscript"/>
              </w:rPr>
              <w:t>1</w:t>
            </w:r>
            <w:r w:rsidRPr="00137EF4">
              <w:rPr>
                <w:sz w:val="28"/>
                <w:szCs w:val="28"/>
              </w:rPr>
              <w:t xml:space="preserve"> daļu, kas nosaka, kādi personas dati un informācija ir norādāma nacionālā dokumentārā mantojuma dokumentu izmantošanas, dokumentu atvasinājumu un izziņu pieprasījumos papildus citām Administratīvā procesa likumā un Informācijas atklātības likumā noteiktajām ziņām. </w:t>
            </w:r>
            <w:r w:rsidR="002C4F87" w:rsidRPr="00137EF4">
              <w:rPr>
                <w:sz w:val="28"/>
                <w:szCs w:val="28"/>
                <w:u w:val="single"/>
              </w:rPr>
              <w:t>Likumprojekta 1.pantā</w:t>
            </w:r>
            <w:r w:rsidR="002C4F87" w:rsidRPr="00137EF4">
              <w:rPr>
                <w:sz w:val="28"/>
                <w:szCs w:val="28"/>
              </w:rPr>
              <w:t xml:space="preserve"> papildinot Arhīvu likumu ar 12.panta 2.</w:t>
            </w:r>
            <w:r w:rsidR="002C4F87" w:rsidRPr="00137EF4">
              <w:rPr>
                <w:sz w:val="28"/>
                <w:szCs w:val="28"/>
                <w:vertAlign w:val="superscript"/>
              </w:rPr>
              <w:t>1</w:t>
            </w:r>
            <w:r w:rsidR="002C4F87" w:rsidRPr="00137EF4">
              <w:rPr>
                <w:sz w:val="28"/>
                <w:szCs w:val="28"/>
              </w:rPr>
              <w:t xml:space="preserve"> daļu n</w:t>
            </w:r>
            <w:r w:rsidRPr="00137EF4">
              <w:rPr>
                <w:sz w:val="28"/>
                <w:szCs w:val="28"/>
              </w:rPr>
              <w:t xml:space="preserve">oteikti šādi fiziskās personas dati, kas norādāmi nacionālā dokumentārā mantojuma dokumentu izmatošanas, dokumentu atvasinājumu un izziņu pieprasījumos – personas kods (vai ārzemnieka identifikācijas numurs un valsts, kas izdevusi identifikācijas dokumentu), informācija par saziņas līdzekļiem (tālruņa numurs, e-pasta adrese), pieprasījuma tēma un pamatojums, </w:t>
            </w:r>
            <w:r w:rsidR="002D640A" w:rsidRPr="00137EF4">
              <w:rPr>
                <w:sz w:val="28"/>
                <w:szCs w:val="28"/>
              </w:rPr>
              <w:t>kā arī</w:t>
            </w:r>
            <w:r w:rsidRPr="00137EF4">
              <w:rPr>
                <w:sz w:val="28"/>
                <w:szCs w:val="28"/>
              </w:rPr>
              <w:t xml:space="preserve"> dokumentu izmantošanas mērķis. </w:t>
            </w:r>
            <w:r w:rsidR="005F2801" w:rsidRPr="00137EF4">
              <w:rPr>
                <w:sz w:val="28"/>
                <w:szCs w:val="28"/>
              </w:rPr>
              <w:t>P</w:t>
            </w:r>
            <w:r w:rsidRPr="00137EF4">
              <w:rPr>
                <w:sz w:val="28"/>
                <w:szCs w:val="28"/>
              </w:rPr>
              <w:t>ersonas koda (vai ārzemnieka identifikācijas numura), pieprasījuma tēmas</w:t>
            </w:r>
            <w:r w:rsidR="005F2801" w:rsidRPr="00137EF4">
              <w:rPr>
                <w:sz w:val="28"/>
                <w:szCs w:val="28"/>
              </w:rPr>
              <w:t>,</w:t>
            </w:r>
            <w:r w:rsidRPr="00137EF4">
              <w:rPr>
                <w:sz w:val="28"/>
                <w:szCs w:val="28"/>
              </w:rPr>
              <w:t xml:space="preserve"> pamatojuma un dokumentu izmantošanas mērķa norādīšana ir pamatota ar atbildošu </w:t>
            </w:r>
            <w:r w:rsidRPr="00137EF4">
              <w:rPr>
                <w:sz w:val="28"/>
                <w:szCs w:val="28"/>
              </w:rPr>
              <w:lastRenderedPageBreak/>
              <w:t xml:space="preserve">garantiju noteikšanu fizisko personu datu aizsardzības prasību nodrošināšanai, jo kā norādīts iepriekš, tad arhīva dokumenti, kuru pieejamība nav ierobežota saskaņā ar Arhīvu likuma 13.pantu, ir brīvi pieejami un izmantojami arhīva telpās. Tomēr vairumā gadījumu minētie dokumenti satur fizisko personu datus un citu informāciju par personas privāto dzīvi. Tādēļ personas tiesības, kas izmanto dokumentus, ir ierobežojamas ar samērīgiem līdzekļiem, atļaujot veikt fizisko personu datu apstrādi vienīgi tādā apjomā, kas ir likumīgs un atbilstošs pašas personas pieprasījumā norādītajai pieprasījuma tēmai, pieprasījuma pamatojumam un dokumentu izmantošanas mērķim. Tādejādi </w:t>
            </w:r>
            <w:r w:rsidR="005F2801" w:rsidRPr="00137EF4">
              <w:rPr>
                <w:sz w:val="28"/>
                <w:szCs w:val="28"/>
              </w:rPr>
              <w:t xml:space="preserve">tiek </w:t>
            </w:r>
            <w:r w:rsidRPr="00137EF4">
              <w:rPr>
                <w:sz w:val="28"/>
                <w:szCs w:val="28"/>
              </w:rPr>
              <w:t>nodrošin</w:t>
            </w:r>
            <w:r w:rsidR="005F2801" w:rsidRPr="00137EF4">
              <w:rPr>
                <w:sz w:val="28"/>
                <w:szCs w:val="28"/>
              </w:rPr>
              <w:t>ā</w:t>
            </w:r>
            <w:r w:rsidRPr="00137EF4">
              <w:rPr>
                <w:sz w:val="28"/>
                <w:szCs w:val="28"/>
              </w:rPr>
              <w:t>t</w:t>
            </w:r>
            <w:r w:rsidR="005F2801" w:rsidRPr="00137EF4">
              <w:rPr>
                <w:sz w:val="28"/>
                <w:szCs w:val="28"/>
              </w:rPr>
              <w:t>as</w:t>
            </w:r>
            <w:r w:rsidRPr="00137EF4">
              <w:rPr>
                <w:sz w:val="28"/>
                <w:szCs w:val="28"/>
              </w:rPr>
              <w:t xml:space="preserve"> Vispārīgās datu aizsardzības regulas prasībām atbilstošas garantijas datu subjekta datu apstrādei, nacionālā dokumentārā mantojuma preventīv</w:t>
            </w:r>
            <w:r w:rsidR="005F2801" w:rsidRPr="00137EF4">
              <w:rPr>
                <w:sz w:val="28"/>
                <w:szCs w:val="28"/>
              </w:rPr>
              <w:t>ai</w:t>
            </w:r>
            <w:r w:rsidRPr="00137EF4">
              <w:rPr>
                <w:sz w:val="28"/>
                <w:szCs w:val="28"/>
              </w:rPr>
              <w:t xml:space="preserve"> aizsardzīb</w:t>
            </w:r>
            <w:r w:rsidR="005F2801" w:rsidRPr="00137EF4">
              <w:rPr>
                <w:sz w:val="28"/>
                <w:szCs w:val="28"/>
              </w:rPr>
              <w:t>ai</w:t>
            </w:r>
            <w:r w:rsidRPr="00137EF4">
              <w:rPr>
                <w:sz w:val="28"/>
                <w:szCs w:val="28"/>
              </w:rPr>
              <w:t xml:space="preserve"> </w:t>
            </w:r>
            <w:r w:rsidR="00EA0FDC" w:rsidRPr="00137EF4">
              <w:rPr>
                <w:sz w:val="28"/>
                <w:szCs w:val="28"/>
              </w:rPr>
              <w:t>pret</w:t>
            </w:r>
            <w:r w:rsidRPr="00137EF4">
              <w:rPr>
                <w:sz w:val="28"/>
                <w:szCs w:val="28"/>
              </w:rPr>
              <w:t xml:space="preserve"> bojāšan</w:t>
            </w:r>
            <w:r w:rsidR="00EA0FDC" w:rsidRPr="00137EF4">
              <w:rPr>
                <w:sz w:val="28"/>
                <w:szCs w:val="28"/>
              </w:rPr>
              <w:t>u</w:t>
            </w:r>
            <w:r w:rsidRPr="00137EF4">
              <w:rPr>
                <w:sz w:val="28"/>
                <w:szCs w:val="28"/>
              </w:rPr>
              <w:t>, iznīcināšan</w:t>
            </w:r>
            <w:r w:rsidR="00EA0FDC" w:rsidRPr="00137EF4">
              <w:rPr>
                <w:sz w:val="28"/>
                <w:szCs w:val="28"/>
              </w:rPr>
              <w:t>u</w:t>
            </w:r>
            <w:r w:rsidRPr="00137EF4">
              <w:rPr>
                <w:sz w:val="28"/>
                <w:szCs w:val="28"/>
              </w:rPr>
              <w:t xml:space="preserve"> un zādzībām</w:t>
            </w:r>
            <w:r w:rsidR="005F2801" w:rsidRPr="00137EF4">
              <w:rPr>
                <w:sz w:val="28"/>
                <w:szCs w:val="28"/>
              </w:rPr>
              <w:t>, kā arī</w:t>
            </w:r>
            <w:r w:rsidRPr="00137EF4">
              <w:rPr>
                <w:sz w:val="28"/>
                <w:szCs w:val="28"/>
              </w:rPr>
              <w:t xml:space="preserve"> iespēj</w:t>
            </w:r>
            <w:r w:rsidR="005F2801" w:rsidRPr="00137EF4">
              <w:rPr>
                <w:sz w:val="28"/>
                <w:szCs w:val="28"/>
              </w:rPr>
              <w:t>ai</w:t>
            </w:r>
            <w:r w:rsidRPr="00137EF4">
              <w:rPr>
                <w:sz w:val="28"/>
                <w:szCs w:val="28"/>
              </w:rPr>
              <w:t xml:space="preserve"> identificēt datu pārzini fizisko personu datu apstrādes prasību pārkāpuma gadījumos. </w:t>
            </w:r>
            <w:r w:rsidR="003A6265" w:rsidRPr="00137EF4">
              <w:rPr>
                <w:sz w:val="28"/>
                <w:szCs w:val="28"/>
                <w:u w:val="single"/>
              </w:rPr>
              <w:t>Likumprojekta 1.pants</w:t>
            </w:r>
            <w:r w:rsidR="003A6265" w:rsidRPr="00137EF4">
              <w:rPr>
                <w:sz w:val="28"/>
                <w:szCs w:val="28"/>
              </w:rPr>
              <w:t xml:space="preserve"> papildinot Arhīvu likumu ar 12.panta 2.</w:t>
            </w:r>
            <w:r w:rsidR="003A6265" w:rsidRPr="00137EF4">
              <w:rPr>
                <w:sz w:val="28"/>
                <w:szCs w:val="28"/>
                <w:vertAlign w:val="superscript"/>
              </w:rPr>
              <w:t>1</w:t>
            </w:r>
            <w:r w:rsidR="003A6265" w:rsidRPr="00137EF4">
              <w:rPr>
                <w:sz w:val="28"/>
                <w:szCs w:val="28"/>
              </w:rPr>
              <w:t xml:space="preserve"> daļu </w:t>
            </w:r>
            <w:r w:rsidRPr="00137EF4">
              <w:rPr>
                <w:sz w:val="28"/>
                <w:szCs w:val="28"/>
              </w:rPr>
              <w:t>nodrošinās personas nekļūdīgu identifikāciju</w:t>
            </w:r>
            <w:r w:rsidR="003A6265" w:rsidRPr="00137EF4">
              <w:rPr>
                <w:sz w:val="28"/>
                <w:szCs w:val="28"/>
              </w:rPr>
              <w:t>,</w:t>
            </w:r>
            <w:r w:rsidRPr="00137EF4">
              <w:rPr>
                <w:sz w:val="28"/>
                <w:szCs w:val="28"/>
              </w:rPr>
              <w:t xml:space="preserve"> nosakot pienākumu norādīt pieprasījuma tēmu, pieprasījuma pamatojumu un dokumentu izmantošanas mērķi, lai varētu izvērtēt personai pieejamo fizisko personu datu apjomu ierobežotas pieejamības dokument</w:t>
            </w:r>
            <w:r w:rsidR="003A6265" w:rsidRPr="00137EF4">
              <w:rPr>
                <w:sz w:val="28"/>
                <w:szCs w:val="28"/>
              </w:rPr>
              <w:t>u gadījumos</w:t>
            </w:r>
            <w:r w:rsidRPr="00137EF4">
              <w:rPr>
                <w:sz w:val="28"/>
                <w:szCs w:val="28"/>
              </w:rPr>
              <w:t xml:space="preserve"> un personai noteiktu pienākumu iegūtos personas datus apstrādāt samērīgi atbilstoši pieprasījumā norādītajai tēmai, mērķim un pamatojumam</w:t>
            </w:r>
            <w:r w:rsidR="00672534" w:rsidRPr="00137EF4">
              <w:rPr>
                <w:sz w:val="28"/>
                <w:szCs w:val="28"/>
              </w:rPr>
              <w:t>.</w:t>
            </w:r>
            <w:r w:rsidRPr="00137EF4">
              <w:rPr>
                <w:sz w:val="28"/>
                <w:szCs w:val="28"/>
              </w:rPr>
              <w:t xml:space="preserve"> </w:t>
            </w:r>
            <w:r w:rsidR="00672534" w:rsidRPr="00137EF4">
              <w:rPr>
                <w:sz w:val="28"/>
                <w:szCs w:val="28"/>
              </w:rPr>
              <w:t>L</w:t>
            </w:r>
            <w:r w:rsidRPr="00137EF4">
              <w:rPr>
                <w:sz w:val="28"/>
                <w:szCs w:val="28"/>
              </w:rPr>
              <w:t xml:space="preserve">īdz ar to </w:t>
            </w:r>
            <w:r w:rsidR="00672534" w:rsidRPr="00137EF4">
              <w:rPr>
                <w:sz w:val="28"/>
                <w:szCs w:val="28"/>
              </w:rPr>
              <w:t xml:space="preserve">tiks </w:t>
            </w:r>
            <w:r w:rsidRPr="00137EF4">
              <w:rPr>
                <w:sz w:val="28"/>
                <w:szCs w:val="28"/>
              </w:rPr>
              <w:t>nodrošin</w:t>
            </w:r>
            <w:r w:rsidR="00672534" w:rsidRPr="00137EF4">
              <w:rPr>
                <w:sz w:val="28"/>
                <w:szCs w:val="28"/>
              </w:rPr>
              <w:t>āta</w:t>
            </w:r>
            <w:r w:rsidRPr="00137EF4">
              <w:rPr>
                <w:sz w:val="28"/>
                <w:szCs w:val="28"/>
              </w:rPr>
              <w:t xml:space="preserve"> Vispārīgās datu aizsardzības regulai atbilstoš</w:t>
            </w:r>
            <w:r w:rsidR="000C1036" w:rsidRPr="00137EF4">
              <w:rPr>
                <w:sz w:val="28"/>
                <w:szCs w:val="28"/>
              </w:rPr>
              <w:t>a</w:t>
            </w:r>
            <w:r w:rsidRPr="00137EF4">
              <w:rPr>
                <w:sz w:val="28"/>
                <w:szCs w:val="28"/>
              </w:rPr>
              <w:t xml:space="preserve"> personas datu apstrād</w:t>
            </w:r>
            <w:r w:rsidR="000C1036" w:rsidRPr="00137EF4">
              <w:rPr>
                <w:sz w:val="28"/>
                <w:szCs w:val="28"/>
              </w:rPr>
              <w:t>e,</w:t>
            </w:r>
            <w:r w:rsidRPr="00137EF4">
              <w:rPr>
                <w:sz w:val="28"/>
                <w:szCs w:val="28"/>
              </w:rPr>
              <w:t xml:space="preserve"> ievērojot samērīgumu starp sabiedrības interesēm pēc iespējas plašāk un pilnīgāk izmantot arhīva dokumentus un personas tiesībām uz datu aizsardzību. Operatīvai saziņai ar pieprasītāju, lai precizētu ziņas, kas vajadzīgas pieprasījumu izpildes nodrošināšanai, pieprasījumā jānorāda </w:t>
            </w:r>
            <w:r w:rsidRPr="00137EF4">
              <w:rPr>
                <w:sz w:val="28"/>
                <w:szCs w:val="28"/>
              </w:rPr>
              <w:lastRenderedPageBreak/>
              <w:t>informācija par saziņas līdzekļiem.</w:t>
            </w:r>
          </w:p>
          <w:p w:rsidR="00171E8D" w:rsidRPr="00137EF4" w:rsidRDefault="00171E8D" w:rsidP="00171E8D">
            <w:pPr>
              <w:pStyle w:val="tv213"/>
              <w:spacing w:before="0" w:beforeAutospacing="0" w:after="0"/>
              <w:jc w:val="both"/>
              <w:rPr>
                <w:sz w:val="28"/>
                <w:szCs w:val="28"/>
              </w:rPr>
            </w:pPr>
            <w:r w:rsidRPr="00137EF4">
              <w:rPr>
                <w:rFonts w:cstheme="minorHAnsi"/>
                <w:iCs/>
                <w:sz w:val="28"/>
                <w:szCs w:val="28"/>
              </w:rPr>
              <w:t xml:space="preserve">Vispārīgā datu aizsardzības regula nosaka stingrākas prasības datu apstrādei. Tādēļ, lai nodrošinātu sabiedrības interešu ievērošanu – neierobežojot tās piekļuves tiesības līdz šim brīvi pieejamiem nacionālā dokumentārā mantojuma dokumentiem, un noteiktu konkrētas garantijas datu subjektu personas datu apstrādes un aizsardzības nodrošināšanai, </w:t>
            </w:r>
            <w:r w:rsidRPr="00137EF4">
              <w:rPr>
                <w:rFonts w:cstheme="minorHAnsi"/>
                <w:iCs/>
                <w:sz w:val="28"/>
                <w:szCs w:val="28"/>
                <w:u w:val="single"/>
              </w:rPr>
              <w:t>Likumprojekta 1.pants</w:t>
            </w:r>
            <w:r w:rsidRPr="00137EF4">
              <w:rPr>
                <w:rFonts w:cstheme="minorHAnsi"/>
                <w:iCs/>
                <w:sz w:val="28"/>
                <w:szCs w:val="28"/>
              </w:rPr>
              <w:t xml:space="preserve"> (papildinot Arhīvu likuma 12.pantu ar 3.</w:t>
            </w:r>
            <w:r w:rsidRPr="00137EF4">
              <w:rPr>
                <w:rFonts w:cstheme="minorHAnsi"/>
                <w:iCs/>
                <w:sz w:val="28"/>
                <w:szCs w:val="28"/>
                <w:vertAlign w:val="superscript"/>
              </w:rPr>
              <w:t>1</w:t>
            </w:r>
            <w:r w:rsidRPr="00137EF4">
              <w:rPr>
                <w:rFonts w:cstheme="minorHAnsi"/>
                <w:iCs/>
                <w:sz w:val="28"/>
                <w:szCs w:val="28"/>
              </w:rPr>
              <w:t xml:space="preserve"> daļu) nosaka kārtību, kādā izmantojami vispārpieejamos nacionālā dokumentārā mantojuma dokumentos esošie personas dati un prasības, kas jāievēro personām, kas veic personu datu apstrādi nacionālā dokumentārā mantojuma dokumentos. </w:t>
            </w:r>
            <w:r w:rsidRPr="00137EF4">
              <w:rPr>
                <w:rFonts w:cstheme="minorHAnsi"/>
                <w:iCs/>
                <w:sz w:val="28"/>
                <w:szCs w:val="28"/>
                <w:u w:val="single"/>
              </w:rPr>
              <w:t>Likumprojekta 1.panta</w:t>
            </w:r>
            <w:r w:rsidRPr="00137EF4">
              <w:rPr>
                <w:rFonts w:cstheme="minorHAnsi"/>
                <w:iCs/>
                <w:sz w:val="28"/>
                <w:szCs w:val="28"/>
              </w:rPr>
              <w:t xml:space="preserve"> regulējums, papildinot Arhīvu likumu ar 12.panta 2.</w:t>
            </w:r>
            <w:r w:rsidRPr="00137EF4">
              <w:rPr>
                <w:rFonts w:cstheme="minorHAnsi"/>
                <w:iCs/>
                <w:sz w:val="28"/>
                <w:szCs w:val="28"/>
                <w:vertAlign w:val="superscript"/>
              </w:rPr>
              <w:t>1</w:t>
            </w:r>
            <w:r w:rsidRPr="00137EF4">
              <w:rPr>
                <w:rFonts w:cstheme="minorHAnsi"/>
                <w:iCs/>
                <w:sz w:val="28"/>
                <w:szCs w:val="28"/>
              </w:rPr>
              <w:t xml:space="preserve"> un 3.</w:t>
            </w:r>
            <w:r w:rsidRPr="00137EF4">
              <w:rPr>
                <w:rFonts w:cstheme="minorHAnsi"/>
                <w:iCs/>
                <w:sz w:val="28"/>
                <w:szCs w:val="28"/>
                <w:vertAlign w:val="superscript"/>
              </w:rPr>
              <w:t>1</w:t>
            </w:r>
            <w:r w:rsidRPr="00137EF4">
              <w:rPr>
                <w:rFonts w:cstheme="minorHAnsi"/>
                <w:iCs/>
                <w:sz w:val="28"/>
                <w:szCs w:val="28"/>
              </w:rPr>
              <w:t xml:space="preserve"> daļu, nodrošina, ka personas datu apstrādē tiek ieviestas atbilstošas garantijas datu subjekta tiesībām uz datu aizsardzību, tiek ievērotas datu subjektu tiesības uz datu un privātās dzīves neaizskaramību, kā izņēmuma gadījumu paredzot datu apstrādi attiecībā uz Latvijas Republikas okupācijas (LPSR) laikā radītajos dokumentos esošajiem personas datiem. Šāds izņēmums pamatots ar to, ka gandrīz jebkurš Latvijas Republikas okupācijas (LPSR) periodā radītais dokuments satur fizisko personu datus, tai skaitā īpašu kategoriju personas datus (datus, kas atklāj etnisko piederību, politiskos uzskatus, reliģisko vai filozofisko pārliecību, dalību arodbiedrībās, veselības datus, datus par dzimumdzīvi vai seksuālo orientāciju). </w:t>
            </w:r>
            <w:r w:rsidR="00CA4288" w:rsidRPr="00137EF4">
              <w:rPr>
                <w:rFonts w:cstheme="minorHAnsi"/>
                <w:iCs/>
                <w:sz w:val="28"/>
                <w:szCs w:val="28"/>
              </w:rPr>
              <w:t>Latvijas Republikas o</w:t>
            </w:r>
            <w:r w:rsidRPr="00137EF4">
              <w:rPr>
                <w:rFonts w:cstheme="minorHAnsi"/>
                <w:iCs/>
                <w:sz w:val="28"/>
                <w:szCs w:val="28"/>
              </w:rPr>
              <w:t xml:space="preserve">kupācijas </w:t>
            </w:r>
            <w:r w:rsidR="00CA4288" w:rsidRPr="00137EF4">
              <w:rPr>
                <w:rFonts w:cstheme="minorHAnsi"/>
                <w:iCs/>
                <w:sz w:val="28"/>
                <w:szCs w:val="28"/>
              </w:rPr>
              <w:t xml:space="preserve">(LPSR) </w:t>
            </w:r>
            <w:r w:rsidR="007F45AE" w:rsidRPr="00137EF4">
              <w:rPr>
                <w:rFonts w:cstheme="minorHAnsi"/>
                <w:iCs/>
                <w:sz w:val="28"/>
                <w:szCs w:val="28"/>
              </w:rPr>
              <w:t>laikā</w:t>
            </w:r>
            <w:r w:rsidR="00CA4288" w:rsidRPr="00137EF4">
              <w:rPr>
                <w:rFonts w:cstheme="minorHAnsi"/>
                <w:iCs/>
                <w:sz w:val="28"/>
                <w:szCs w:val="28"/>
              </w:rPr>
              <w:t xml:space="preserve"> </w:t>
            </w:r>
            <w:r w:rsidRPr="00137EF4">
              <w:rPr>
                <w:rFonts w:cstheme="minorHAnsi"/>
                <w:iCs/>
                <w:sz w:val="28"/>
                <w:szCs w:val="28"/>
              </w:rPr>
              <w:t xml:space="preserve">radīto dokumentu kontekstu un saturisko būtību nebūtu iespējams saprast bez iepriekš norādītajiem personas datiem, kas ir </w:t>
            </w:r>
            <w:r w:rsidR="00FB4AE5" w:rsidRPr="00137EF4">
              <w:rPr>
                <w:rFonts w:cstheme="minorHAnsi"/>
                <w:iCs/>
                <w:sz w:val="28"/>
                <w:szCs w:val="28"/>
              </w:rPr>
              <w:t xml:space="preserve">iekļauti </w:t>
            </w:r>
            <w:r w:rsidRPr="00137EF4">
              <w:rPr>
                <w:rFonts w:cstheme="minorHAnsi"/>
                <w:iCs/>
                <w:sz w:val="28"/>
                <w:szCs w:val="28"/>
              </w:rPr>
              <w:t>daudzos tā laika dokumentos. Šo dokumentu izmantošana citā veidā nav iespējama</w:t>
            </w:r>
            <w:r w:rsidR="006132DB" w:rsidRPr="00137EF4">
              <w:rPr>
                <w:rFonts w:cstheme="minorHAnsi"/>
                <w:iCs/>
                <w:sz w:val="28"/>
                <w:szCs w:val="28"/>
              </w:rPr>
              <w:t xml:space="preserve">, līdz ar to nav citu tiesisku alternatīvu kā nodrošināt vispārpieejamu publisko dokumentu </w:t>
            </w:r>
            <w:r w:rsidR="006132DB" w:rsidRPr="00137EF4">
              <w:rPr>
                <w:rFonts w:cstheme="minorHAnsi"/>
                <w:iCs/>
                <w:sz w:val="28"/>
                <w:szCs w:val="28"/>
              </w:rPr>
              <w:lastRenderedPageBreak/>
              <w:t>pieejamību sabiedrībai</w:t>
            </w:r>
            <w:r w:rsidRPr="00137EF4">
              <w:rPr>
                <w:rFonts w:cstheme="minorHAnsi"/>
                <w:iCs/>
                <w:sz w:val="28"/>
                <w:szCs w:val="28"/>
              </w:rPr>
              <w:t>. Likumprojektā noteikts, ka personai, izmantojot arī Latvijas Republikas okupācijas (LPSR) laikā radītos dokumentus, ir pienākums ievērot Latvijas Republikas Satversmes 96.</w:t>
            </w:r>
            <w:r w:rsidRPr="00137EF4">
              <w:rPr>
                <w:sz w:val="28"/>
                <w:szCs w:val="28"/>
              </w:rPr>
              <w:t xml:space="preserve">pantā noteiktās personas tiesības uz privātās dzīves, mājokļa un korespondences neaizskaramību, kā arī ir aizliegts apstrādāt veselības datus, datus </w:t>
            </w:r>
            <w:r w:rsidRPr="00137EF4">
              <w:rPr>
                <w:rFonts w:cstheme="minorHAnsi"/>
                <w:iCs/>
                <w:sz w:val="28"/>
                <w:szCs w:val="28"/>
              </w:rPr>
              <w:t>par dzimumdzīvi vai seksuālo orientāciju</w:t>
            </w:r>
            <w:r w:rsidRPr="00137EF4">
              <w:rPr>
                <w:sz w:val="28"/>
                <w:szCs w:val="28"/>
              </w:rPr>
              <w:t>. Latvijas Republikas (LPSR) laikā radītajos dokumentos personu datu apstrāde ir atļauta, ievērojot spēkā esošo normatīvo aktu regulējumu personas datu aizsardzībā un apstrādē, ierobežojot personas tiesības izmantot personas datus atbilstoši pašas personas  pieprasījumā norādītajam dokumentu izmantošanas mērķim, pieprasījuma tēmai un pamatojumam. Šāda kārtība būtu atbilstoša Vispārīgās datu aizsardzības regulas preambulas apsvērumos norādītajam, ja datus apstrādā arhivēšanas nolūkos Vispārīgā datu aizsardzības regula jāpiemēro minēto datu apstrādei, paturot prātā, ka Vispārīgā datu aizsardzības regula nebūtu jāpiemēro attiecībā uz mirušu personu personas datiem. Publiskām iestādēm vai publiskām un privātām struktūrām, kas glabā sabiedriskas nozīmes informāciju, vajadzētu būt dienestiem, kuriem saskaņā ar Eiropas Savienības vai dalībvalstu tiesību aktiem ir juridisks pienākums iegūt, saglabāt, novērtēt, kārtot, aprakstīt, paziņot, popularizēt, izplatīt ierakstus, kuriem ir pastāvīga vispārēja sabiedriska nozīme, un sniegt piekļuvi tiem. Dalībvalstīm turklāt vajadzētu būt pilnvarotām paredzēt turpmāku personas datu apstrādi arhivēšanas nolūkos, piemēram, nolūkā sniegt konkrētu informāciju saistībā ar politisko izturēšanos bijušo totalitāro valsts režīmu laikā, genocīdu, noziegumiem pret cilvēci, jo īpaši holokaustu, vai kara noziegumiem.</w:t>
            </w:r>
          </w:p>
          <w:p w:rsidR="009666EE" w:rsidRPr="00137EF4" w:rsidRDefault="00171E8D" w:rsidP="00171E8D">
            <w:pPr>
              <w:pStyle w:val="tv213"/>
              <w:spacing w:before="0" w:beforeAutospacing="0" w:after="0" w:afterAutospacing="0"/>
              <w:jc w:val="both"/>
              <w:rPr>
                <w:sz w:val="28"/>
                <w:szCs w:val="28"/>
              </w:rPr>
            </w:pPr>
            <w:r w:rsidRPr="00137EF4">
              <w:rPr>
                <w:sz w:val="28"/>
                <w:szCs w:val="28"/>
                <w:u w:val="single"/>
              </w:rPr>
              <w:t>Likumprojekta 1.pants</w:t>
            </w:r>
            <w:r w:rsidRPr="00137EF4">
              <w:rPr>
                <w:sz w:val="28"/>
                <w:szCs w:val="28"/>
              </w:rPr>
              <w:t xml:space="preserve">, papildinot Arhīvu likuma 12.pantu ar </w:t>
            </w:r>
            <w:r w:rsidR="00E02A8C" w:rsidRPr="00137EF4">
              <w:rPr>
                <w:sz w:val="28"/>
                <w:szCs w:val="28"/>
              </w:rPr>
              <w:t>3</w:t>
            </w:r>
            <w:r w:rsidRPr="00137EF4">
              <w:rPr>
                <w:sz w:val="28"/>
                <w:szCs w:val="28"/>
              </w:rPr>
              <w:t>.</w:t>
            </w:r>
            <w:r w:rsidRPr="00137EF4">
              <w:rPr>
                <w:sz w:val="28"/>
                <w:szCs w:val="28"/>
                <w:vertAlign w:val="superscript"/>
              </w:rPr>
              <w:t>1</w:t>
            </w:r>
            <w:r w:rsidRPr="00137EF4">
              <w:rPr>
                <w:sz w:val="28"/>
                <w:szCs w:val="28"/>
              </w:rPr>
              <w:t xml:space="preserve"> daļu, attiecībā uz dokumentiem, kas radīti pēc faktiskās Latvijas </w:t>
            </w:r>
            <w:r w:rsidRPr="00137EF4">
              <w:rPr>
                <w:sz w:val="28"/>
                <w:szCs w:val="28"/>
              </w:rPr>
              <w:lastRenderedPageBreak/>
              <w:t>Republikas neatkarības atjaunošanas</w:t>
            </w:r>
            <w:r w:rsidR="00E64EB8" w:rsidRPr="00137EF4">
              <w:rPr>
                <w:sz w:val="28"/>
                <w:szCs w:val="28"/>
              </w:rPr>
              <w:t xml:space="preserve"> 1991.gada 4.maijā</w:t>
            </w:r>
            <w:r w:rsidRPr="00137EF4">
              <w:rPr>
                <w:sz w:val="28"/>
                <w:szCs w:val="28"/>
              </w:rPr>
              <w:t xml:space="preserve">, </w:t>
            </w:r>
            <w:r w:rsidR="00851BA3" w:rsidRPr="00137EF4">
              <w:rPr>
                <w:sz w:val="28"/>
                <w:szCs w:val="28"/>
              </w:rPr>
              <w:t xml:space="preserve">tajos </w:t>
            </w:r>
            <w:r w:rsidRPr="00137EF4">
              <w:rPr>
                <w:sz w:val="28"/>
                <w:szCs w:val="28"/>
              </w:rPr>
              <w:t>iekļauto personas datu apstrādi nosaka, ka datu apstrāde atļauta tādā apmērā, kādā tā nepieciešama likumīgai pieprasījuma tēmai, pamatojumam un mērķa sasniegšanai, ievērojot spēkā esošo normatīvo aktu prasības, tai skaitā neapstrādājot</w:t>
            </w:r>
            <w:r w:rsidR="009666EE" w:rsidRPr="00137EF4">
              <w:rPr>
                <w:sz w:val="28"/>
                <w:szCs w:val="28"/>
              </w:rPr>
              <w:t xml:space="preserve"> Vispārīgā</w:t>
            </w:r>
            <w:r w:rsidR="009F3B1E" w:rsidRPr="00137EF4">
              <w:rPr>
                <w:sz w:val="28"/>
                <w:szCs w:val="28"/>
              </w:rPr>
              <w:t>s</w:t>
            </w:r>
            <w:r w:rsidR="009666EE" w:rsidRPr="00137EF4">
              <w:rPr>
                <w:sz w:val="28"/>
                <w:szCs w:val="28"/>
              </w:rPr>
              <w:t xml:space="preserve"> datu aizsardzības regulas 9.panta 1.punktā noteiktos </w:t>
            </w:r>
            <w:r w:rsidRPr="00137EF4">
              <w:rPr>
                <w:sz w:val="28"/>
                <w:szCs w:val="28"/>
              </w:rPr>
              <w:t>īpašu kategoriju personas datus</w:t>
            </w:r>
            <w:r w:rsidR="0028268E" w:rsidRPr="00137EF4">
              <w:rPr>
                <w:sz w:val="28"/>
                <w:szCs w:val="28"/>
              </w:rPr>
              <w:t>,</w:t>
            </w:r>
            <w:r w:rsidRPr="00137EF4">
              <w:rPr>
                <w:sz w:val="28"/>
                <w:szCs w:val="28"/>
              </w:rPr>
              <w:t xml:space="preserve"> </w:t>
            </w:r>
            <w:r w:rsidR="009666EE" w:rsidRPr="00137EF4">
              <w:rPr>
                <w:sz w:val="28"/>
                <w:szCs w:val="28"/>
              </w:rPr>
              <w:t xml:space="preserve">personu datu apstrādi veicot </w:t>
            </w:r>
            <w:r w:rsidRPr="00137EF4">
              <w:rPr>
                <w:sz w:val="28"/>
                <w:szCs w:val="28"/>
              </w:rPr>
              <w:t>vienīgi tāda pieprasījuma pamatojumam un tēmai atbilstošā apjomā, kādā tas ir nepieciešams likumīga pieprasījumā norādītā mērķa sasniegšanai. Ar šādu regulējumu tiek saglabāts samērīgums starp sabiedrības interesēm pēc iespējas plašāk un pilnīgāk izmantot arhīva dokumentus ar personas tiesīb</w:t>
            </w:r>
            <w:r w:rsidR="0028268E" w:rsidRPr="00137EF4">
              <w:rPr>
                <w:sz w:val="28"/>
                <w:szCs w:val="28"/>
              </w:rPr>
              <w:t>ām</w:t>
            </w:r>
            <w:r w:rsidRPr="00137EF4">
              <w:rPr>
                <w:sz w:val="28"/>
                <w:szCs w:val="28"/>
              </w:rPr>
              <w:t xml:space="preserve"> uz personas datu aizsardzību.</w:t>
            </w:r>
            <w:r w:rsidR="0028268E" w:rsidRPr="00137EF4">
              <w:rPr>
                <w:sz w:val="28"/>
                <w:szCs w:val="28"/>
              </w:rPr>
              <w:t xml:space="preserve"> </w:t>
            </w:r>
            <w:r w:rsidRPr="00137EF4">
              <w:rPr>
                <w:sz w:val="28"/>
                <w:szCs w:val="28"/>
              </w:rPr>
              <w:t xml:space="preserve">Lai līdzsvarotu datu subjektu tiesības uz datu aizsardzību un sabiedrības intereses turpināt izmantot līdz šim pieejamos dokumentus brīvi pieejamās arhīva telpās, </w:t>
            </w:r>
            <w:r w:rsidRPr="00137EF4">
              <w:rPr>
                <w:sz w:val="28"/>
                <w:szCs w:val="28"/>
                <w:u w:val="single"/>
              </w:rPr>
              <w:t xml:space="preserve">Likumprojekta 1.pantā </w:t>
            </w:r>
            <w:r w:rsidRPr="00137EF4">
              <w:rPr>
                <w:sz w:val="28"/>
                <w:szCs w:val="28"/>
              </w:rPr>
              <w:t>iekļautās normas, papildinot Arhīvu likuma 12.pantu ar 3.</w:t>
            </w:r>
            <w:r w:rsidR="002E66D4" w:rsidRPr="00137EF4">
              <w:rPr>
                <w:sz w:val="28"/>
                <w:szCs w:val="28"/>
                <w:vertAlign w:val="superscript"/>
              </w:rPr>
              <w:t>1</w:t>
            </w:r>
            <w:r w:rsidRPr="00137EF4">
              <w:rPr>
                <w:sz w:val="28"/>
                <w:szCs w:val="28"/>
              </w:rPr>
              <w:t xml:space="preserve"> daļu</w:t>
            </w:r>
            <w:r w:rsidR="00A646B6" w:rsidRPr="00137EF4">
              <w:rPr>
                <w:sz w:val="28"/>
                <w:szCs w:val="28"/>
              </w:rPr>
              <w:t>,</w:t>
            </w:r>
            <w:r w:rsidRPr="00137EF4">
              <w:rPr>
                <w:sz w:val="28"/>
                <w:szCs w:val="28"/>
              </w:rPr>
              <w:t xml:space="preserve"> nosaka, ka vispārpieejamie dokumenti, kas satur fizisko personu datus, ir izmantojumi arhīva telpās</w:t>
            </w:r>
            <w:r w:rsidR="00415417" w:rsidRPr="00137EF4">
              <w:rPr>
                <w:sz w:val="28"/>
                <w:szCs w:val="28"/>
              </w:rPr>
              <w:t>, ievērojot fizisko personu datu apstrādes prasības</w:t>
            </w:r>
            <w:r w:rsidRPr="00137EF4">
              <w:rPr>
                <w:sz w:val="28"/>
                <w:szCs w:val="28"/>
              </w:rPr>
              <w:t>, kā arī nosaka kārtību, kādā personai ir tiesības ārpus arhīva telpām veikt turpmāku personas datu apstrādi</w:t>
            </w:r>
            <w:r w:rsidR="004B377E" w:rsidRPr="00137EF4">
              <w:rPr>
                <w:sz w:val="28"/>
                <w:szCs w:val="28"/>
              </w:rPr>
              <w:t xml:space="preserve">, </w:t>
            </w:r>
            <w:r w:rsidRPr="00137EF4">
              <w:rPr>
                <w:sz w:val="28"/>
                <w:szCs w:val="28"/>
              </w:rPr>
              <w:t>ja dokumentu izmantošanas laikā arhīva telpās tiek iegūti personas dati</w:t>
            </w:r>
            <w:r w:rsidR="009666EE" w:rsidRPr="00137EF4">
              <w:rPr>
                <w:sz w:val="28"/>
                <w:szCs w:val="28"/>
              </w:rPr>
              <w:t>, vai personas dati ir iekļauti personai izsniegtajā dokumentu atvasinājumā (kopijā, norakstā, izrakstā) vai izziņā.</w:t>
            </w:r>
          </w:p>
          <w:p w:rsidR="00171E8D" w:rsidRPr="00137EF4" w:rsidRDefault="00171E8D" w:rsidP="00171E8D">
            <w:pPr>
              <w:spacing w:after="0" w:line="240" w:lineRule="auto"/>
              <w:jc w:val="both"/>
              <w:rPr>
                <w:sz w:val="28"/>
                <w:szCs w:val="28"/>
                <w:u w:val="single"/>
              </w:rPr>
            </w:pPr>
          </w:p>
          <w:p w:rsidR="00171E8D" w:rsidRPr="00137EF4" w:rsidRDefault="00171E8D" w:rsidP="00171E8D">
            <w:pPr>
              <w:spacing w:after="0" w:line="240" w:lineRule="auto"/>
              <w:jc w:val="both"/>
              <w:rPr>
                <w:sz w:val="28"/>
                <w:szCs w:val="28"/>
              </w:rPr>
            </w:pPr>
            <w:r w:rsidRPr="00137EF4">
              <w:rPr>
                <w:sz w:val="28"/>
                <w:szCs w:val="28"/>
                <w:u w:val="single"/>
              </w:rPr>
              <w:t>Likumprojekta 2.pants</w:t>
            </w:r>
            <w:r w:rsidRPr="00137EF4">
              <w:rPr>
                <w:sz w:val="28"/>
                <w:szCs w:val="28"/>
              </w:rPr>
              <w:t>, grozot Arhīvu likuma 13.panta otrās daļas 4.punktu</w:t>
            </w:r>
            <w:r w:rsidR="00374036" w:rsidRPr="00137EF4">
              <w:rPr>
                <w:sz w:val="28"/>
                <w:szCs w:val="28"/>
              </w:rPr>
              <w:t xml:space="preserve"> un trešās </w:t>
            </w:r>
            <w:r w:rsidR="00025E33" w:rsidRPr="00137EF4">
              <w:rPr>
                <w:sz w:val="28"/>
                <w:szCs w:val="28"/>
              </w:rPr>
              <w:t>daļas 4.punktu</w:t>
            </w:r>
            <w:r w:rsidRPr="00137EF4">
              <w:rPr>
                <w:sz w:val="28"/>
                <w:szCs w:val="28"/>
              </w:rPr>
              <w:t xml:space="preserve">, atbilstoši Vispārīgai datu aizsardzības regulai palielina </w:t>
            </w:r>
            <w:r w:rsidR="002E66D4" w:rsidRPr="00137EF4">
              <w:rPr>
                <w:sz w:val="28"/>
                <w:szCs w:val="28"/>
              </w:rPr>
              <w:t>sabiedrībai pieejamību nacionālajam dokumentārajam mantojumam, nodrošinot atbilstošas garantijas personas datu apstrādei saskaņā ar Likumprojekta 1.pantu iekļauto Arhīvu likuma 12.panta 2.</w:t>
            </w:r>
            <w:r w:rsidR="002E66D4" w:rsidRPr="00137EF4">
              <w:rPr>
                <w:sz w:val="28"/>
                <w:szCs w:val="28"/>
                <w:vertAlign w:val="superscript"/>
              </w:rPr>
              <w:t>1</w:t>
            </w:r>
            <w:r w:rsidR="002E66D4" w:rsidRPr="00137EF4">
              <w:rPr>
                <w:sz w:val="28"/>
                <w:szCs w:val="28"/>
              </w:rPr>
              <w:t> </w:t>
            </w:r>
            <w:r w:rsidR="00E02A8C" w:rsidRPr="00137EF4">
              <w:rPr>
                <w:sz w:val="28"/>
                <w:szCs w:val="28"/>
              </w:rPr>
              <w:t>un 3.</w:t>
            </w:r>
            <w:r w:rsidR="00E02A8C" w:rsidRPr="00137EF4">
              <w:rPr>
                <w:sz w:val="28"/>
                <w:szCs w:val="28"/>
                <w:vertAlign w:val="superscript"/>
              </w:rPr>
              <w:t>1</w:t>
            </w:r>
            <w:r w:rsidR="00E02A8C" w:rsidRPr="00137EF4">
              <w:rPr>
                <w:sz w:val="28"/>
                <w:szCs w:val="28"/>
              </w:rPr>
              <w:t xml:space="preserve"> </w:t>
            </w:r>
            <w:r w:rsidR="002E66D4" w:rsidRPr="00137EF4">
              <w:rPr>
                <w:sz w:val="28"/>
                <w:szCs w:val="28"/>
              </w:rPr>
              <w:t xml:space="preserve">daļu un paredz palielināt piekļuvi to dokumentu </w:t>
            </w:r>
            <w:r w:rsidR="002E66D4" w:rsidRPr="00137EF4">
              <w:rPr>
                <w:sz w:val="28"/>
                <w:szCs w:val="28"/>
              </w:rPr>
              <w:lastRenderedPageBreak/>
              <w:t>daļai, kas līdz šim nebija pieejami sabiedrībai. Saskaņā ar Arhīvu likum</w:t>
            </w:r>
            <w:r w:rsidR="008D2A79" w:rsidRPr="00137EF4">
              <w:rPr>
                <w:sz w:val="28"/>
                <w:szCs w:val="28"/>
              </w:rPr>
              <w:t xml:space="preserve">a </w:t>
            </w:r>
            <w:r w:rsidR="00D8450D" w:rsidRPr="00137EF4">
              <w:rPr>
                <w:sz w:val="28"/>
                <w:szCs w:val="28"/>
              </w:rPr>
              <w:t>13.panta otrās daļas 4.punktu</w:t>
            </w:r>
            <w:r w:rsidR="002E66D4" w:rsidRPr="00137EF4">
              <w:rPr>
                <w:sz w:val="28"/>
                <w:szCs w:val="28"/>
              </w:rPr>
              <w:t xml:space="preserve"> dokumenti, kas satur fizisko personu datus, kļūst vispārpieejami 30 gadus pēc personas, uz kuru dokuments attiecas, nāves. </w:t>
            </w:r>
          </w:p>
          <w:p w:rsidR="00EB1B71" w:rsidRPr="00137EF4" w:rsidRDefault="00EB1B71" w:rsidP="00171E8D">
            <w:pPr>
              <w:pStyle w:val="tv213"/>
              <w:spacing w:before="0" w:beforeAutospacing="0" w:after="0" w:afterAutospacing="0"/>
              <w:jc w:val="both"/>
              <w:rPr>
                <w:sz w:val="28"/>
                <w:szCs w:val="28"/>
              </w:rPr>
            </w:pPr>
          </w:p>
          <w:p w:rsidR="00171E8D" w:rsidRPr="00137EF4" w:rsidRDefault="00171E8D" w:rsidP="00171E8D">
            <w:pPr>
              <w:pStyle w:val="tv213"/>
              <w:spacing w:before="0" w:beforeAutospacing="0" w:after="0" w:afterAutospacing="0"/>
              <w:jc w:val="both"/>
              <w:rPr>
                <w:sz w:val="28"/>
                <w:szCs w:val="28"/>
              </w:rPr>
            </w:pPr>
            <w:r w:rsidRPr="00137EF4">
              <w:rPr>
                <w:sz w:val="28"/>
                <w:szCs w:val="28"/>
              </w:rPr>
              <w:t xml:space="preserve">Attiecībā par mirušo personu datu apstrādi, ko neregulē Vispārīgā datu aizsardzības regula, paredzot dalībvalstīm tiesības noteikt katrai savus nosacījumus par mirušo personu datu apstrādi, </w:t>
            </w:r>
            <w:r w:rsidRPr="00137EF4">
              <w:rPr>
                <w:sz w:val="28"/>
                <w:szCs w:val="28"/>
                <w:u w:val="single"/>
              </w:rPr>
              <w:t>Likumprojekta 2.pants</w:t>
            </w:r>
            <w:r w:rsidRPr="00137EF4">
              <w:rPr>
                <w:sz w:val="28"/>
                <w:szCs w:val="28"/>
              </w:rPr>
              <w:t>, grozot Arhīvu likuma 13.panta otrās daļas 4.punktu</w:t>
            </w:r>
            <w:r w:rsidR="00025E33" w:rsidRPr="00137EF4">
              <w:rPr>
                <w:sz w:val="28"/>
                <w:szCs w:val="28"/>
              </w:rPr>
              <w:t xml:space="preserve"> un tre</w:t>
            </w:r>
            <w:r w:rsidR="00374036" w:rsidRPr="00137EF4">
              <w:rPr>
                <w:sz w:val="28"/>
                <w:szCs w:val="28"/>
              </w:rPr>
              <w:t>šā</w:t>
            </w:r>
            <w:r w:rsidR="00025E33" w:rsidRPr="00137EF4">
              <w:rPr>
                <w:sz w:val="28"/>
                <w:szCs w:val="28"/>
              </w:rPr>
              <w:t>s daļas 4.punktu</w:t>
            </w:r>
            <w:r w:rsidRPr="00137EF4">
              <w:rPr>
                <w:sz w:val="28"/>
                <w:szCs w:val="28"/>
              </w:rPr>
              <w:t>, izslēdz līdz šim spēkā esošo ierobežojumu, kas noteica stingrāku ierobežojumu mirušo personu datu apstrādei – ierobežojot dokumentu pieejamību uz 30 gadiem pēc personas nāves, uz kuru dokuments attiecas, ja ir zināms personas miršanas datums. Tādejādi palielināsies nacionālā dokumentārā mantojuma pieejamība, jo, ja ir zināms personas miršanas datums, dokumenti būtu pieejami un izmantojumi sabiedrībai uzreiz pēc personas nāves. Tas ļautu sabiedrībai iepazīties un veikt izpēti arī daļā no mūsdienās radītajiem dokumentiem, tajos gadījumos, kad šie dokumenti nesatur arī citu datu subjektu datus.</w:t>
            </w:r>
          </w:p>
          <w:p w:rsidR="00171E8D" w:rsidRPr="00137EF4" w:rsidRDefault="00171E8D" w:rsidP="00171E8D">
            <w:pPr>
              <w:pStyle w:val="tv213"/>
              <w:spacing w:before="0" w:beforeAutospacing="0" w:after="0" w:afterAutospacing="0"/>
              <w:jc w:val="both"/>
              <w:rPr>
                <w:sz w:val="28"/>
                <w:szCs w:val="28"/>
              </w:rPr>
            </w:pPr>
          </w:p>
          <w:p w:rsidR="004F18A4" w:rsidRPr="00137EF4" w:rsidRDefault="00171E8D" w:rsidP="003169C0">
            <w:pPr>
              <w:pStyle w:val="tv213"/>
              <w:spacing w:after="0"/>
              <w:jc w:val="both"/>
              <w:rPr>
                <w:sz w:val="28"/>
                <w:szCs w:val="28"/>
              </w:rPr>
            </w:pPr>
            <w:r w:rsidRPr="00137EF4">
              <w:rPr>
                <w:sz w:val="28"/>
                <w:szCs w:val="28"/>
                <w:u w:val="single"/>
              </w:rPr>
              <w:t>Likumprojekta 3.pants</w:t>
            </w:r>
            <w:r w:rsidRPr="00137EF4">
              <w:rPr>
                <w:sz w:val="28"/>
                <w:szCs w:val="28"/>
              </w:rPr>
              <w:t xml:space="preserve"> paredz papildināt Arhīvu likuma 15.panta trešo daļu ar 6. un 7.punktu, nosakot līdzvērtīgus nosacījumus datu subjekta tiesībām attiecībā uz piekļuves ierobežojumiem saviem datiem, kā arī tiesībām arhivēšanas nolūkos sabiedrības interesēs apstrādāt īpašu kategoriju personas datus</w:t>
            </w:r>
            <w:r w:rsidR="00373801" w:rsidRPr="00137EF4">
              <w:rPr>
                <w:sz w:val="28"/>
                <w:szCs w:val="28"/>
              </w:rPr>
              <w:t xml:space="preserve"> tajos dokumentos, kas ir nacionālā dokumentārā mantojuma dokumenti saskaņā ar Arhīvu likumu</w:t>
            </w:r>
            <w:r w:rsidRPr="00137EF4">
              <w:rPr>
                <w:sz w:val="28"/>
                <w:szCs w:val="28"/>
              </w:rPr>
              <w:t xml:space="preserve">, kā tas bija noteikts Fizisko personu datu aizsardzības likumā. </w:t>
            </w:r>
            <w:r w:rsidR="004F18A4" w:rsidRPr="00137EF4">
              <w:rPr>
                <w:sz w:val="28"/>
                <w:szCs w:val="28"/>
              </w:rPr>
              <w:t xml:space="preserve">Šobrīd Fizisko personu datu apstrādes likuma 30.panta pirmajā daļā noteikts, ja datus apstrādā arhivēšanas nolūkos sabiedrības interesēs, lai veidotu, uzkrātu, izvērtētu, saglabātu un izmantotu nacionālo dokumentāro mantojumu, Vispārīgās </w:t>
            </w:r>
            <w:r w:rsidR="004F18A4" w:rsidRPr="00137EF4">
              <w:rPr>
                <w:sz w:val="28"/>
                <w:szCs w:val="28"/>
              </w:rPr>
              <w:lastRenderedPageBreak/>
              <w:t xml:space="preserve">datu aizsardzības regulas 15. un 16.pantā noteiktās tiesības datu subjekts īsteno atbilstoši arhīva jomu regulējošiem normatīvajiem aktiem. Savukārt otrajā daļā noteikts, ja datus apstrādā arhivēšanas nolūkos sabiedrības interesēs, lai veidotu, uzkrātu, izvērtētu, saglabātu un izmantotu nacionālo dokumentāro mantojumu, Vispārīgās datu aizsardzības regulas 18., 19., 20. un 21.pantā noteiktās datu subjekta tiesības </w:t>
            </w:r>
            <w:r w:rsidR="006933BC" w:rsidRPr="00137EF4">
              <w:rPr>
                <w:sz w:val="28"/>
                <w:szCs w:val="28"/>
              </w:rPr>
              <w:t>nav īstenojamas</w:t>
            </w:r>
            <w:r w:rsidR="004F18A4" w:rsidRPr="00137EF4">
              <w:rPr>
                <w:sz w:val="28"/>
                <w:szCs w:val="28"/>
              </w:rPr>
              <w:t>, ciktāl tās var neļaut vai būtiski traucēt konkrēto nolūku sasniegšanu un atkāpes ir vajadzīgas šo nolūku sasniegšanai.</w:t>
            </w:r>
          </w:p>
          <w:p w:rsidR="006132DB" w:rsidRPr="00137EF4" w:rsidRDefault="00310072" w:rsidP="008B3CD6">
            <w:pPr>
              <w:pStyle w:val="tv213"/>
              <w:jc w:val="both"/>
              <w:rPr>
                <w:sz w:val="28"/>
                <w:szCs w:val="28"/>
              </w:rPr>
            </w:pPr>
            <w:r w:rsidRPr="00137EF4">
              <w:rPr>
                <w:sz w:val="28"/>
                <w:szCs w:val="28"/>
              </w:rPr>
              <w:t xml:space="preserve">Saskaņā ar Arhīvu likuma 14.panta pirmo daļu nacionālais dokumentārais mantojums ir Latvijas Nacionālajā arhīvā uzkrātie dokumenti ar </w:t>
            </w:r>
            <w:proofErr w:type="spellStart"/>
            <w:r w:rsidRPr="00137EF4">
              <w:rPr>
                <w:sz w:val="28"/>
                <w:szCs w:val="28"/>
              </w:rPr>
              <w:t>arhīvisko</w:t>
            </w:r>
            <w:proofErr w:type="spellEnd"/>
            <w:r w:rsidRPr="00137EF4">
              <w:rPr>
                <w:sz w:val="28"/>
                <w:szCs w:val="28"/>
              </w:rPr>
              <w:t xml:space="preserve"> vērtību, institūciju uzkrātie pastāvīgi glabājamie dokumenti ar </w:t>
            </w:r>
            <w:proofErr w:type="spellStart"/>
            <w:r w:rsidRPr="00137EF4">
              <w:rPr>
                <w:sz w:val="28"/>
                <w:szCs w:val="28"/>
              </w:rPr>
              <w:t>arhīvisko</w:t>
            </w:r>
            <w:proofErr w:type="spellEnd"/>
            <w:r w:rsidRPr="00137EF4">
              <w:rPr>
                <w:sz w:val="28"/>
                <w:szCs w:val="28"/>
              </w:rPr>
              <w:t xml:space="preserve"> vērtību, privātie dokumenti ar </w:t>
            </w:r>
            <w:proofErr w:type="spellStart"/>
            <w:r w:rsidRPr="00137EF4">
              <w:rPr>
                <w:sz w:val="28"/>
                <w:szCs w:val="28"/>
              </w:rPr>
              <w:t>arhīvisko</w:t>
            </w:r>
            <w:proofErr w:type="spellEnd"/>
            <w:r w:rsidRPr="00137EF4">
              <w:rPr>
                <w:sz w:val="28"/>
                <w:szCs w:val="28"/>
              </w:rPr>
              <w:t xml:space="preserve"> vērtību, ievērojot Arhīvu likuma 14.panta  otrajā daļā noteikto un no ārvalstīm iegūtie dokumenti ar </w:t>
            </w:r>
            <w:proofErr w:type="spellStart"/>
            <w:r w:rsidRPr="00137EF4">
              <w:rPr>
                <w:sz w:val="28"/>
                <w:szCs w:val="28"/>
              </w:rPr>
              <w:t>arhīvisko</w:t>
            </w:r>
            <w:proofErr w:type="spellEnd"/>
            <w:r w:rsidRPr="00137EF4">
              <w:rPr>
                <w:sz w:val="28"/>
                <w:szCs w:val="28"/>
              </w:rPr>
              <w:t xml:space="preserve"> vērtību vai apliecinātas to kopijas.</w:t>
            </w:r>
            <w:r w:rsidR="00A868B0" w:rsidRPr="00137EF4">
              <w:rPr>
                <w:sz w:val="28"/>
                <w:szCs w:val="28"/>
              </w:rPr>
              <w:t xml:space="preserve"> </w:t>
            </w:r>
            <w:r w:rsidR="00FA3400" w:rsidRPr="00137EF4">
              <w:rPr>
                <w:sz w:val="28"/>
                <w:szCs w:val="28"/>
              </w:rPr>
              <w:t xml:space="preserve">Dokumentu glabāšanas termiņi ir noteikti likumos, Ministru kabineta noteikumos, savukārt  tiem dokumentiem, kam glabāšanas termiņi nav noteikti ārējos normatīvajos aktos, glabāšanas termiņus normatīvajos aktos noteiktajā kārtībā nosaka pats dokumenta radītājs vai glabātājs, noteiktajos gadījumos, saskaņojot dokumentu glabāšanas termiņus ar Latvijas Nacionālo arhīvu. Piemēram, institūciju pienākums noteikt dokumentu glabāšanas termiņus  ir noteikts Arhīvu likuma 4.panta otrās daļas 1.punktā un trešajā daļā, kur noteikts, ka institūcijai ir pienākums veikt institūcijas arhīva pārvaldību, nodrošinot dokumentu izvērtēšanu atbilstoši institūcijas funkcijām, lai noteiktu pastāvīgi un uz laiku glabājamos dokumentus, to glabāšanas termiņu un veikt dokumentu glabāšanas termiņu saskaņošanu ar Latvijas Nacionālo arhīvu </w:t>
            </w:r>
            <w:r w:rsidRPr="00137EF4">
              <w:rPr>
                <w:sz w:val="28"/>
                <w:szCs w:val="28"/>
              </w:rPr>
              <w:t xml:space="preserve">Vispārīgā datu aizsardzības regula satur deleģējumu </w:t>
            </w:r>
            <w:r w:rsidRPr="00137EF4">
              <w:rPr>
                <w:sz w:val="28"/>
                <w:szCs w:val="28"/>
              </w:rPr>
              <w:lastRenderedPageBreak/>
              <w:t xml:space="preserve">dalībvalstīm veidot normatīvo regulējumu attiecīgajā jomā arī nacionālajā līmenī un satur noteiktus uzdevumus dalībvalstīm sevišķus noteikumus noteikt nacionālajos normatīvajos aktos, tai skaitā attiecībā uz arhivēšanu sabiedrības interesēs. Vispārīgās datu aizsardzības regulas IX nodaļa paredz dalībvalstīm tiesības paredzēt specifiskus noteikumus un izņēmumus, attiecībā uz apstrādi žurnālistikas vajadzībām un akadēmiskās, mākslinieciskās vai literārās izpausmes vajadzībām, valsts identifikācijas numura apstrādi, apstrādi saistībā ar nodarbinātību, apstrādi, kas saistīta ar tādu informāciju, kurai ir noteikts valsts noslēpuma statuss un citi konfidencialitātes ierobežojumi, kā arī apstrādi arhivēšanas nolūkos sabiedrības interesēs, zinātniskās vai vēstures pētniecības nolūkos, vai statistikas nolūkos. Paredzot speciālus noteikumus vai izņēmumus, dalībvalstīm tomēr ir jānodrošina atbilstošas garantijas datu subjekta tiesībām un brīvībām. Saskaņā ar Vispārīgās datu aizsardzības regulas preambulas (154) apsvērumu Vispārīgās datu aizsardzības regula atļauj ņemt vērā principu par publisku piekļuvi oficiāliem dokumentiem, piemērojot šo regulu. Publisku piekļuvi oficiāliem dokumentiem var uzskatīt par tādu, kas ir sabiedrības interesēs. Publiskas iestādes vai publiskas struktūras rīcībā esošajos dokumentos ietvertos personas datus minētajai iestādei vai struktūrai būtu jāspēj izpaust saskaņā ar Eiropas Savienības vai dalībvalsts tiesību aktiem, kuri attiecas uz publisko iestādi vai publisko struktūru. Ar šādiem tiesību aktiem publiska piekļuve oficiāliem dokumentiem un publiskā sektora informācijas </w:t>
            </w:r>
            <w:proofErr w:type="spellStart"/>
            <w:r w:rsidRPr="00137EF4">
              <w:rPr>
                <w:sz w:val="28"/>
                <w:szCs w:val="28"/>
              </w:rPr>
              <w:t>atkalizmantošanai</w:t>
            </w:r>
            <w:proofErr w:type="spellEnd"/>
            <w:r w:rsidRPr="00137EF4">
              <w:rPr>
                <w:sz w:val="28"/>
                <w:szCs w:val="28"/>
              </w:rPr>
              <w:t xml:space="preserve"> būtu jāsaskaņo ar tiesībām uz personas datu aizsardzību, un tādēļ tiesību aktos var paredzēt nepieciešamo saskaņošanu ar tiesībām uz personas datu aizsardzību, ievērojot Vispārīgo datu aizsardzības regulu. </w:t>
            </w:r>
            <w:r w:rsidR="00E05817" w:rsidRPr="00137EF4">
              <w:rPr>
                <w:sz w:val="28"/>
                <w:szCs w:val="28"/>
              </w:rPr>
              <w:t>Ar Li</w:t>
            </w:r>
            <w:r w:rsidR="00C57328" w:rsidRPr="00137EF4">
              <w:rPr>
                <w:sz w:val="28"/>
                <w:szCs w:val="28"/>
              </w:rPr>
              <w:t>kumprojekta 3</w:t>
            </w:r>
            <w:r w:rsidR="00D24F48" w:rsidRPr="00137EF4">
              <w:rPr>
                <w:sz w:val="28"/>
                <w:szCs w:val="28"/>
              </w:rPr>
              <w:t xml:space="preserve">.pantu, papildinot </w:t>
            </w:r>
            <w:r w:rsidR="00171E8D" w:rsidRPr="00137EF4">
              <w:rPr>
                <w:sz w:val="28"/>
                <w:szCs w:val="28"/>
              </w:rPr>
              <w:t xml:space="preserve">Arhīvu </w:t>
            </w:r>
            <w:r w:rsidR="00171E8D" w:rsidRPr="00137EF4">
              <w:rPr>
                <w:sz w:val="28"/>
                <w:szCs w:val="28"/>
              </w:rPr>
              <w:lastRenderedPageBreak/>
              <w:t>likuma 15.panta tre</w:t>
            </w:r>
            <w:r w:rsidR="00D24F48" w:rsidRPr="00137EF4">
              <w:rPr>
                <w:sz w:val="28"/>
                <w:szCs w:val="28"/>
              </w:rPr>
              <w:t xml:space="preserve">šo daļu ar </w:t>
            </w:r>
            <w:r w:rsidR="00171E8D" w:rsidRPr="00137EF4">
              <w:rPr>
                <w:sz w:val="28"/>
                <w:szCs w:val="28"/>
              </w:rPr>
              <w:t xml:space="preserve"> 6.punktu, </w:t>
            </w:r>
            <w:r w:rsidR="00DE4E00" w:rsidRPr="00137EF4">
              <w:rPr>
                <w:sz w:val="28"/>
                <w:szCs w:val="28"/>
              </w:rPr>
              <w:t xml:space="preserve">tiek </w:t>
            </w:r>
            <w:r w:rsidRPr="00137EF4">
              <w:rPr>
                <w:sz w:val="28"/>
                <w:szCs w:val="28"/>
              </w:rPr>
              <w:t>noteikts</w:t>
            </w:r>
            <w:r w:rsidR="003128C9" w:rsidRPr="00137EF4">
              <w:rPr>
                <w:sz w:val="28"/>
                <w:szCs w:val="28"/>
              </w:rPr>
              <w:t xml:space="preserve"> izņēmums</w:t>
            </w:r>
            <w:r w:rsidR="0071260C" w:rsidRPr="00137EF4">
              <w:rPr>
                <w:sz w:val="28"/>
                <w:szCs w:val="28"/>
              </w:rPr>
              <w:t xml:space="preserve"> no</w:t>
            </w:r>
            <w:r w:rsidR="004F0EE8" w:rsidRPr="00137EF4">
              <w:rPr>
                <w:sz w:val="28"/>
                <w:szCs w:val="28"/>
              </w:rPr>
              <w:t xml:space="preserve"> </w:t>
            </w:r>
            <w:r w:rsidR="003128C9" w:rsidRPr="00137EF4">
              <w:rPr>
                <w:sz w:val="28"/>
                <w:szCs w:val="28"/>
              </w:rPr>
              <w:t>Vispārīgās datu aizsardzības regulas 9.panta 1.punktā noteiktā ai</w:t>
            </w:r>
            <w:r w:rsidR="0071260C" w:rsidRPr="00137EF4">
              <w:rPr>
                <w:sz w:val="28"/>
                <w:szCs w:val="28"/>
              </w:rPr>
              <w:t>z</w:t>
            </w:r>
            <w:r w:rsidR="003128C9" w:rsidRPr="00137EF4">
              <w:rPr>
                <w:sz w:val="28"/>
                <w:szCs w:val="28"/>
              </w:rPr>
              <w:t xml:space="preserve">lieguma apstrādāt īpašu kategoriju personas datus, nosakot, </w:t>
            </w:r>
            <w:r w:rsidRPr="00137EF4">
              <w:rPr>
                <w:sz w:val="28"/>
                <w:szCs w:val="28"/>
              </w:rPr>
              <w:t xml:space="preserve">ka </w:t>
            </w:r>
            <w:r w:rsidR="00171E8D" w:rsidRPr="00137EF4">
              <w:rPr>
                <w:sz w:val="28"/>
                <w:szCs w:val="28"/>
              </w:rPr>
              <w:t>nacionālā dokumentārā mantojumā iekļautaj</w:t>
            </w:r>
            <w:r w:rsidR="008B3CD6" w:rsidRPr="00137EF4">
              <w:rPr>
                <w:sz w:val="28"/>
                <w:szCs w:val="28"/>
              </w:rPr>
              <w:t>os</w:t>
            </w:r>
            <w:r w:rsidR="00171E8D" w:rsidRPr="00137EF4">
              <w:rPr>
                <w:sz w:val="28"/>
                <w:szCs w:val="28"/>
              </w:rPr>
              <w:t xml:space="preserve"> dokument</w:t>
            </w:r>
            <w:r w:rsidR="008B3CD6" w:rsidRPr="00137EF4">
              <w:rPr>
                <w:sz w:val="28"/>
                <w:szCs w:val="28"/>
              </w:rPr>
              <w:t>os</w:t>
            </w:r>
            <w:r w:rsidR="00171E8D" w:rsidRPr="00137EF4">
              <w:rPr>
                <w:sz w:val="28"/>
                <w:szCs w:val="28"/>
              </w:rPr>
              <w:t xml:space="preserve"> </w:t>
            </w:r>
            <w:r w:rsidR="003128C9" w:rsidRPr="00137EF4">
              <w:rPr>
                <w:sz w:val="28"/>
                <w:szCs w:val="28"/>
              </w:rPr>
              <w:t xml:space="preserve">atļauts apstrādāt īpašu kategoriju personas datus </w:t>
            </w:r>
            <w:r w:rsidR="00171E8D" w:rsidRPr="00137EF4">
              <w:rPr>
                <w:sz w:val="28"/>
                <w:szCs w:val="28"/>
              </w:rPr>
              <w:t>tādā apmērā, kādā personas datu apstrāde vajadzīga nacionālā dokumentārā mantojuma veidošanai, saglabāšanai un pieejamības nodrošināšanai.</w:t>
            </w:r>
            <w:r w:rsidR="004F18A4" w:rsidRPr="00137EF4">
              <w:rPr>
                <w:sz w:val="28"/>
                <w:szCs w:val="28"/>
              </w:rPr>
              <w:t xml:space="preserve"> Šāds ierobežojums ir </w:t>
            </w:r>
            <w:r w:rsidR="00971F3F" w:rsidRPr="00137EF4">
              <w:rPr>
                <w:sz w:val="28"/>
                <w:szCs w:val="28"/>
              </w:rPr>
              <w:t xml:space="preserve">atbilstošs Fizisko personu datu apstrādes likuma 30.panta pirmajā daļā noteiktajām prasībām un </w:t>
            </w:r>
            <w:r w:rsidR="00664B2A" w:rsidRPr="00137EF4">
              <w:rPr>
                <w:sz w:val="28"/>
                <w:szCs w:val="28"/>
              </w:rPr>
              <w:t xml:space="preserve">pamatots uz Vispārīgās datu aizsardzības regulas  9.panta 2.punkta </w:t>
            </w:r>
            <w:r w:rsidR="00E05817" w:rsidRPr="00137EF4">
              <w:rPr>
                <w:sz w:val="28"/>
                <w:szCs w:val="28"/>
              </w:rPr>
              <w:t>j</w:t>
            </w:r>
            <w:r w:rsidR="00664B2A" w:rsidRPr="00137EF4">
              <w:rPr>
                <w:sz w:val="28"/>
                <w:szCs w:val="28"/>
              </w:rPr>
              <w:t>) apakšpunktu</w:t>
            </w:r>
            <w:r w:rsidR="00971F3F" w:rsidRPr="00137EF4">
              <w:rPr>
                <w:sz w:val="28"/>
                <w:szCs w:val="28"/>
              </w:rPr>
              <w:t>, kas nosaka, ka</w:t>
            </w:r>
            <w:r w:rsidR="00971F3F" w:rsidRPr="00137EF4">
              <w:rPr>
                <w:rFonts w:asciiTheme="minorHAnsi" w:eastAsiaTheme="minorHAnsi" w:hAnsiTheme="minorHAnsi" w:cstheme="minorBidi"/>
                <w:sz w:val="28"/>
                <w:szCs w:val="28"/>
                <w:lang w:eastAsia="en-US"/>
              </w:rPr>
              <w:t xml:space="preserve"> </w:t>
            </w:r>
            <w:r w:rsidR="00971F3F" w:rsidRPr="00137EF4">
              <w:rPr>
                <w:sz w:val="28"/>
                <w:szCs w:val="28"/>
              </w:rPr>
              <w:t xml:space="preserve">Vispārīgās datu aizsardzības regulas 9.panta 1.punktu nepiemēro, ja apstrāde  ir vajadzīga arhivēšanas nolūkos sabiedrības interesēs, zinātniskās un vēsturiskās pētniecības nolūkos, vai statistikas nolūkos saskaņā ar </w:t>
            </w:r>
            <w:r w:rsidR="006F005E" w:rsidRPr="00137EF4">
              <w:rPr>
                <w:sz w:val="28"/>
                <w:szCs w:val="28"/>
              </w:rPr>
              <w:t>89.panta 1.punktu</w:t>
            </w:r>
            <w:r w:rsidR="004F18A4" w:rsidRPr="00137EF4">
              <w:rPr>
                <w:sz w:val="28"/>
                <w:szCs w:val="28"/>
              </w:rPr>
              <w:t xml:space="preserve">. </w:t>
            </w:r>
            <w:r w:rsidR="00171E8D" w:rsidRPr="00137EF4">
              <w:rPr>
                <w:sz w:val="28"/>
                <w:szCs w:val="28"/>
              </w:rPr>
              <w:t xml:space="preserve">Iekļaujot Arhīvu likuma 15.panta trešajā daļā 7.punktu, tiek noteikts, ka uz nacionālo dokumentāro mantojumu </w:t>
            </w:r>
            <w:r w:rsidR="000C5719" w:rsidRPr="00137EF4">
              <w:rPr>
                <w:sz w:val="28"/>
                <w:szCs w:val="28"/>
              </w:rPr>
              <w:t xml:space="preserve">tiek ierobežotas </w:t>
            </w:r>
            <w:r w:rsidR="00171E8D" w:rsidRPr="00137EF4">
              <w:rPr>
                <w:sz w:val="28"/>
                <w:szCs w:val="28"/>
              </w:rPr>
              <w:t>Vispārīgās datu aizsardzības regulas 15. – 16.pant</w:t>
            </w:r>
            <w:r w:rsidR="000C5719" w:rsidRPr="00137EF4">
              <w:rPr>
                <w:sz w:val="28"/>
                <w:szCs w:val="28"/>
              </w:rPr>
              <w:t>ā noteiktās datu subjekta tiesības</w:t>
            </w:r>
            <w:r w:rsidR="00171E8D" w:rsidRPr="00137EF4">
              <w:rPr>
                <w:sz w:val="28"/>
                <w:szCs w:val="28"/>
              </w:rPr>
              <w:t xml:space="preserve">, kas nosaka datu subjekta piekļuves tiesības saviem datiem un tiesības prasīt datu labošanu. </w:t>
            </w:r>
            <w:r w:rsidR="00BD6E9A" w:rsidRPr="00137EF4">
              <w:rPr>
                <w:sz w:val="28"/>
                <w:szCs w:val="28"/>
              </w:rPr>
              <w:t>Likumprojektā jēdziens datu subjekta piekļuves tiesības ir lietots atbilstoši Datu regulas 15.panta nosaukum</w:t>
            </w:r>
            <w:r w:rsidR="00191622" w:rsidRPr="00137EF4">
              <w:rPr>
                <w:sz w:val="28"/>
                <w:szCs w:val="28"/>
              </w:rPr>
              <w:t>am</w:t>
            </w:r>
            <w:r w:rsidR="00BD6E9A" w:rsidRPr="00137EF4">
              <w:rPr>
                <w:sz w:val="28"/>
                <w:szCs w:val="28"/>
              </w:rPr>
              <w:t xml:space="preserve"> „Datu subjekta piekļuves tiesības”</w:t>
            </w:r>
            <w:r w:rsidR="00A827BF" w:rsidRPr="00137EF4">
              <w:rPr>
                <w:sz w:val="28"/>
                <w:szCs w:val="28"/>
              </w:rPr>
              <w:t xml:space="preserve"> un panta tvērumam</w:t>
            </w:r>
            <w:r w:rsidR="00BD6E9A" w:rsidRPr="00137EF4">
              <w:rPr>
                <w:sz w:val="28"/>
                <w:szCs w:val="28"/>
              </w:rPr>
              <w:t xml:space="preserve">. </w:t>
            </w:r>
            <w:r w:rsidR="00171E8D" w:rsidRPr="00137EF4">
              <w:rPr>
                <w:sz w:val="28"/>
                <w:szCs w:val="28"/>
              </w:rPr>
              <w:t xml:space="preserve">Datu subjekta piekļuves tiesības saviem datiem ir īstenojamas Arhīvu likumā noteiktajā kārtībā – izmantojot dokumentus arhīva telpās, pieprasot un saņemot dokumentu atvasinājumus un izziņas Arhīvu likumā noteiktajā kārtībā. </w:t>
            </w:r>
            <w:r w:rsidR="00403EAA" w:rsidRPr="00137EF4">
              <w:rPr>
                <w:sz w:val="28"/>
                <w:szCs w:val="28"/>
              </w:rPr>
              <w:t xml:space="preserve">Saskaņā ar Vispārīgās datu aizsardzības regulas preambulas (50), (52), (53), (62), (65), (73) (154), (156) un (158) apsvērumu un Vispārīgās datu aizsardzības regulas 5.panta 1.punkta e) apakšpunktu, 9.panta 2.punkta g) un j) apakšpunktu, 11.pantu, 14.panta 5.punkta b) apakšpunktu, 15.pantu, 17.panta 3.punkta d) </w:t>
            </w:r>
            <w:r w:rsidR="00403EAA" w:rsidRPr="00137EF4">
              <w:rPr>
                <w:sz w:val="28"/>
                <w:szCs w:val="28"/>
              </w:rPr>
              <w:lastRenderedPageBreak/>
              <w:t xml:space="preserve">apakšpunktu un 89.panta 1.punktu dalībvalstīm paredzētas tiesības noteikt īpašus nosacījumus attiecībā uz ģenētisko, </w:t>
            </w:r>
            <w:proofErr w:type="spellStart"/>
            <w:r w:rsidR="00403EAA" w:rsidRPr="00137EF4">
              <w:rPr>
                <w:sz w:val="28"/>
                <w:szCs w:val="28"/>
              </w:rPr>
              <w:t>biometrisko</w:t>
            </w:r>
            <w:proofErr w:type="spellEnd"/>
            <w:r w:rsidR="00403EAA" w:rsidRPr="00137EF4">
              <w:rPr>
                <w:sz w:val="28"/>
                <w:szCs w:val="28"/>
              </w:rPr>
              <w:t xml:space="preserve"> vai veselības datu apstrādi, un uz datu apstrādi arhivēšanas nolūkos sabiedrības interesēs, paredzot atbilstošas garantijas personu datu aizsardzībai un pēc iespējas minimizējot datus, kā arī iespēju noteikt izņēmumus attiecībā uz </w:t>
            </w:r>
            <w:proofErr w:type="spellStart"/>
            <w:r w:rsidR="00403EAA" w:rsidRPr="00137EF4">
              <w:rPr>
                <w:sz w:val="28"/>
                <w:szCs w:val="28"/>
              </w:rPr>
              <w:t>arhīviski</w:t>
            </w:r>
            <w:proofErr w:type="spellEnd"/>
            <w:r w:rsidR="00403EAA" w:rsidRPr="00137EF4">
              <w:rPr>
                <w:sz w:val="28"/>
                <w:szCs w:val="28"/>
              </w:rPr>
              <w:t xml:space="preserve"> vērtīgajos dokumentos esošo personas datu apstrādi un personas piekļuves tiesībām saviem datiem, ja dati apstrādāti arhivēšanas nolūkos sabiedrības interesēs. Atbilstošas garantijas personu datu aizsardzībai tiek nodrošinātas ar </w:t>
            </w:r>
            <w:r w:rsidR="00222E87" w:rsidRPr="00137EF4">
              <w:rPr>
                <w:sz w:val="28"/>
                <w:szCs w:val="28"/>
              </w:rPr>
              <w:t>L</w:t>
            </w:r>
            <w:r w:rsidR="00403EAA" w:rsidRPr="00137EF4">
              <w:rPr>
                <w:sz w:val="28"/>
                <w:szCs w:val="28"/>
              </w:rPr>
              <w:t xml:space="preserve">ikumprojekta 1.panta regulējumu, kā arī ar pašreiz spēkā esošajām Arhīvu likuma 12. un 13.panta normām, kas nosaka vispārpieejamu un ierobežotas pieejamības arhīvu dokumentu izmantošanas noteikumus, paredzot atbilstošas garantijas fizisko personu datu aizsardzībai, apstrādājot fizisko personu datus un īpašu kategoriju fizisko personu datus. </w:t>
            </w:r>
            <w:r w:rsidR="00171E8D" w:rsidRPr="00137EF4">
              <w:rPr>
                <w:sz w:val="28"/>
                <w:szCs w:val="28"/>
              </w:rPr>
              <w:t>Minēto normu iekļaušana Arhīvu likumā nodrošinās līdzvērtīgu datu subjekta tiesību ievērošanu, kā tas bija noteikts Fizisko personu datu aizsardzības likumā, kas zaudēja spēku līdz ar</w:t>
            </w:r>
            <w:r w:rsidR="004F18A4" w:rsidRPr="00137EF4">
              <w:rPr>
                <w:sz w:val="28"/>
                <w:szCs w:val="28"/>
              </w:rPr>
              <w:t xml:space="preserve"> Fiz</w:t>
            </w:r>
            <w:r w:rsidR="00045461" w:rsidRPr="00137EF4">
              <w:rPr>
                <w:sz w:val="28"/>
                <w:szCs w:val="28"/>
              </w:rPr>
              <w:t xml:space="preserve">isko personu datu apstrādes </w:t>
            </w:r>
            <w:r w:rsidR="00171E8D" w:rsidRPr="00137EF4">
              <w:rPr>
                <w:sz w:val="28"/>
                <w:szCs w:val="28"/>
              </w:rPr>
              <w:t xml:space="preserve"> likuma spēkā stāšanos. Nacionālā dokumentārā mantojuma dokumenti </w:t>
            </w:r>
            <w:r w:rsidR="008D09C7" w:rsidRPr="00137EF4">
              <w:rPr>
                <w:sz w:val="28"/>
                <w:szCs w:val="28"/>
              </w:rPr>
              <w:t>netiek</w:t>
            </w:r>
            <w:r w:rsidR="00171E8D" w:rsidRPr="00137EF4">
              <w:rPr>
                <w:sz w:val="28"/>
                <w:szCs w:val="28"/>
              </w:rPr>
              <w:t xml:space="preserve"> sistematizēti, sakārtoti un aprakstīti</w:t>
            </w:r>
            <w:r w:rsidR="0030082F" w:rsidRPr="00137EF4">
              <w:rPr>
                <w:sz w:val="28"/>
                <w:szCs w:val="28"/>
              </w:rPr>
              <w:t>,</w:t>
            </w:r>
            <w:r w:rsidR="00171E8D" w:rsidRPr="00137EF4">
              <w:rPr>
                <w:sz w:val="28"/>
                <w:szCs w:val="28"/>
              </w:rPr>
              <w:t xml:space="preserve"> par pamatu ņemot personas datus (vārdu uzvārdu). Arhīva lietās dokumenti pārsvarā ir sistematizēti atbilstoši dokumentu veidam, dokumentu datējumam un glabāšanas termiņam</w:t>
            </w:r>
            <w:r w:rsidR="00AF029D" w:rsidRPr="00137EF4">
              <w:rPr>
                <w:sz w:val="28"/>
                <w:szCs w:val="28"/>
              </w:rPr>
              <w:t>.</w:t>
            </w:r>
            <w:r w:rsidR="00171E8D" w:rsidRPr="00137EF4">
              <w:rPr>
                <w:sz w:val="28"/>
                <w:szCs w:val="28"/>
              </w:rPr>
              <w:t xml:space="preserve"> </w:t>
            </w:r>
            <w:r w:rsidR="00AF029D" w:rsidRPr="00137EF4">
              <w:rPr>
                <w:sz w:val="28"/>
                <w:szCs w:val="28"/>
              </w:rPr>
              <w:t>L</w:t>
            </w:r>
            <w:r w:rsidR="00171E8D" w:rsidRPr="00137EF4">
              <w:rPr>
                <w:sz w:val="28"/>
                <w:szCs w:val="28"/>
              </w:rPr>
              <w:t xml:space="preserve">īdz ar to nav iespējama datu subjekta identificēšana katrā </w:t>
            </w:r>
            <w:r w:rsidR="005D6024" w:rsidRPr="00137EF4">
              <w:rPr>
                <w:sz w:val="28"/>
                <w:szCs w:val="28"/>
              </w:rPr>
              <w:t xml:space="preserve">arhīva </w:t>
            </w:r>
            <w:r w:rsidR="00171E8D" w:rsidRPr="00137EF4">
              <w:rPr>
                <w:sz w:val="28"/>
                <w:szCs w:val="28"/>
              </w:rPr>
              <w:t>lietā vai dokumentā</w:t>
            </w:r>
            <w:r w:rsidR="005D6024" w:rsidRPr="00137EF4">
              <w:rPr>
                <w:sz w:val="28"/>
                <w:szCs w:val="28"/>
              </w:rPr>
              <w:t>,</w:t>
            </w:r>
            <w:r w:rsidR="00171E8D" w:rsidRPr="00137EF4">
              <w:rPr>
                <w:sz w:val="28"/>
                <w:szCs w:val="28"/>
              </w:rPr>
              <w:t xml:space="preserve"> tas prasītu nesamērīgus resursus</w:t>
            </w:r>
            <w:r w:rsidR="005D6024" w:rsidRPr="00137EF4">
              <w:rPr>
                <w:sz w:val="28"/>
                <w:szCs w:val="28"/>
              </w:rPr>
              <w:t>.</w:t>
            </w:r>
            <w:r w:rsidR="00171E8D" w:rsidRPr="00137EF4">
              <w:rPr>
                <w:sz w:val="28"/>
                <w:szCs w:val="28"/>
              </w:rPr>
              <w:t xml:space="preserve"> </w:t>
            </w:r>
            <w:r w:rsidR="006132DB" w:rsidRPr="00137EF4">
              <w:rPr>
                <w:sz w:val="28"/>
                <w:szCs w:val="28"/>
              </w:rPr>
              <w:t xml:space="preserve">Latvijas Nacionālajā arhīvā glabājas 22 miljoni glabājamo vienību. Glabājamās vienības </w:t>
            </w:r>
            <w:r w:rsidR="003169C0" w:rsidRPr="00137EF4">
              <w:rPr>
                <w:sz w:val="28"/>
                <w:szCs w:val="28"/>
              </w:rPr>
              <w:t>pārsvarā</w:t>
            </w:r>
            <w:r w:rsidR="00667ADC" w:rsidRPr="00137EF4">
              <w:rPr>
                <w:sz w:val="28"/>
                <w:szCs w:val="28"/>
              </w:rPr>
              <w:t xml:space="preserve"> ir papīra formāta lietas, tai skaitā arī tādas </w:t>
            </w:r>
            <w:r w:rsidR="006132DB" w:rsidRPr="00137EF4">
              <w:rPr>
                <w:sz w:val="28"/>
                <w:szCs w:val="28"/>
              </w:rPr>
              <w:t xml:space="preserve">lietas, kas var saturēt līdz par 300 lapām vienā lietā (izņēmuma gadījumos vēl vairāk). </w:t>
            </w:r>
            <w:r w:rsidR="005D6024" w:rsidRPr="00137EF4">
              <w:rPr>
                <w:sz w:val="28"/>
                <w:szCs w:val="28"/>
              </w:rPr>
              <w:t>T</w:t>
            </w:r>
            <w:r w:rsidR="00171E8D" w:rsidRPr="00137EF4">
              <w:rPr>
                <w:sz w:val="28"/>
                <w:szCs w:val="28"/>
              </w:rPr>
              <w:t xml:space="preserve">ādēļ ir neiespējami datu subjektam sniegt informāciju par datu subjekta personas datu </w:t>
            </w:r>
            <w:r w:rsidR="00171E8D" w:rsidRPr="00137EF4">
              <w:rPr>
                <w:sz w:val="28"/>
                <w:szCs w:val="28"/>
              </w:rPr>
              <w:lastRenderedPageBreak/>
              <w:t>apstrādi nacionālā dokumentārā mantojuma dokumentos</w:t>
            </w:r>
            <w:r w:rsidR="005D6024" w:rsidRPr="00137EF4">
              <w:rPr>
                <w:sz w:val="28"/>
                <w:szCs w:val="28"/>
              </w:rPr>
              <w:t>, kā arī</w:t>
            </w:r>
            <w:r w:rsidR="00BD6E9A" w:rsidRPr="00137EF4">
              <w:rPr>
                <w:sz w:val="28"/>
                <w:szCs w:val="28"/>
              </w:rPr>
              <w:t xml:space="preserve"> </w:t>
            </w:r>
            <w:r w:rsidR="005D6024" w:rsidRPr="00137EF4">
              <w:rPr>
                <w:sz w:val="28"/>
                <w:szCs w:val="28"/>
              </w:rPr>
              <w:t>n</w:t>
            </w:r>
            <w:r w:rsidR="00BD6E9A" w:rsidRPr="00137EF4">
              <w:rPr>
                <w:sz w:val="28"/>
                <w:szCs w:val="28"/>
              </w:rPr>
              <w:t xml:space="preserve">av pieļaujama personas datu labošana nacionālā dokumentārā mantojuma dokumentos, </w:t>
            </w:r>
            <w:r w:rsidR="005D6024" w:rsidRPr="00137EF4">
              <w:rPr>
                <w:sz w:val="28"/>
                <w:szCs w:val="28"/>
              </w:rPr>
              <w:t xml:space="preserve">kas ir nepieciešams, </w:t>
            </w:r>
            <w:r w:rsidR="00BD6E9A" w:rsidRPr="00137EF4">
              <w:rPr>
                <w:sz w:val="28"/>
                <w:szCs w:val="28"/>
              </w:rPr>
              <w:t>lai nodrošinātu minēto dokumentu autentiskumu – to saglabāšanu nākamajām paaudzēm to oriģinālajā izskatā</w:t>
            </w:r>
            <w:r w:rsidR="005D6024" w:rsidRPr="00137EF4">
              <w:rPr>
                <w:sz w:val="28"/>
                <w:szCs w:val="28"/>
              </w:rPr>
              <w:t>.</w:t>
            </w:r>
            <w:r w:rsidR="00647AA1" w:rsidRPr="00137EF4">
              <w:rPr>
                <w:rFonts w:cs="Calibri"/>
                <w:sz w:val="28"/>
              </w:rPr>
              <w:t xml:space="preserve"> </w:t>
            </w:r>
            <w:r w:rsidR="00647AA1" w:rsidRPr="00137EF4">
              <w:rPr>
                <w:sz w:val="28"/>
                <w:szCs w:val="28"/>
              </w:rPr>
              <w:t xml:space="preserve">Nacionālā dokumentārā mantojuma dokumenti satur vienīgi vēsturisku informāciju (tai skaitā personas datus) par konkrētu pagājušu laika posmu un notikumiem, jo tie ir vienīgi tādi dokumenti, kuru dzīves cikls (dokumenta pārvaldības periods) ir noslēdzies un nacionālā dokumentārā mantojuma dokumenti ir saglabājami autentiski – oriģinālajā izskatā un tajos nav pieļaujams izdarīt nekādus labojumus,  precizējumus un papildinājumus pēc tam, kad noslēdzies dokumenta pārvaldības periods, </w:t>
            </w:r>
            <w:r w:rsidR="00667ADC" w:rsidRPr="00137EF4">
              <w:rPr>
                <w:sz w:val="28"/>
                <w:szCs w:val="28"/>
              </w:rPr>
              <w:t xml:space="preserve">līdz ar to </w:t>
            </w:r>
            <w:r w:rsidR="00647AA1" w:rsidRPr="00137EF4">
              <w:rPr>
                <w:sz w:val="28"/>
                <w:szCs w:val="28"/>
              </w:rPr>
              <w:t xml:space="preserve">nacionālā dokumentārā mantojuma dokumentos nav iespējams īstenot datu subjekta tiesības prasīt labot savus personas datus nacionālā dokumentārā mantojuma dokumentos. Šādam ierobežojumam ir leģitīms mērķis – nacionālā dokumentārā mantojuma dokumentu (pārsvarā tie ir mūžīgi glabājamie dokumenti) saglabāšana ar to oriģinālo saturu un oriģinālajā izskatā. </w:t>
            </w:r>
            <w:r w:rsidR="00040116" w:rsidRPr="00137EF4">
              <w:rPr>
                <w:sz w:val="28"/>
                <w:szCs w:val="28"/>
              </w:rPr>
              <w:t xml:space="preserve">Latvijas Nacionālais arhīvs valsts glabāšanā pieņem visu institūciju radītos nacionālā dokumentārā mantojuma dokumentus un Latvijas Nacionālā arhīva kompetencē neietilpst citu institūciju kompetencē esošu jautājumu izlemšana, kas būtu vērtējami tādos gadījumos, kad datu subjekts lūgtu labot savus personas datus. </w:t>
            </w:r>
            <w:r w:rsidR="00303DAB" w:rsidRPr="00137EF4">
              <w:rPr>
                <w:sz w:val="28"/>
                <w:szCs w:val="28"/>
              </w:rPr>
              <w:t>Nacionālā dokumentārā mantojuma saglabāšana nākamām paaudzēm ir sabiedrības interesēs, lai sabiedrība, ievērojot Arhīvu likumā noteikto dokumentu pieejamības un izmantošanas noteikumus (Arhīvu likuma 12. un 13.pants) varētu izmantot nacionālā dokumentārā mantojuma dokumentus</w:t>
            </w:r>
            <w:r w:rsidR="002E2638" w:rsidRPr="00137EF4">
              <w:rPr>
                <w:sz w:val="28"/>
                <w:szCs w:val="28"/>
              </w:rPr>
              <w:t xml:space="preserve"> likumīgām vajadzībām, piemēram  savu tiesību aizsardzībai vai īstenošanai, zinātniskiem, </w:t>
            </w:r>
            <w:r w:rsidR="002E2638" w:rsidRPr="00137EF4">
              <w:rPr>
                <w:sz w:val="28"/>
                <w:szCs w:val="28"/>
              </w:rPr>
              <w:lastRenderedPageBreak/>
              <w:t>vēsturiskiem pētījumiem</w:t>
            </w:r>
            <w:r w:rsidR="00303DAB" w:rsidRPr="00137EF4">
              <w:rPr>
                <w:sz w:val="28"/>
                <w:szCs w:val="28"/>
              </w:rPr>
              <w:t xml:space="preserve">. Datu subjekta tiesību </w:t>
            </w:r>
            <w:r w:rsidR="003169C0" w:rsidRPr="00137EF4">
              <w:rPr>
                <w:sz w:val="28"/>
                <w:szCs w:val="28"/>
              </w:rPr>
              <w:t xml:space="preserve">un fiziskās personas datu </w:t>
            </w:r>
            <w:r w:rsidR="00303DAB" w:rsidRPr="00137EF4">
              <w:rPr>
                <w:sz w:val="28"/>
                <w:szCs w:val="28"/>
              </w:rPr>
              <w:t>aizsardz</w:t>
            </w:r>
            <w:r w:rsidR="003169C0" w:rsidRPr="00137EF4">
              <w:rPr>
                <w:sz w:val="28"/>
                <w:szCs w:val="28"/>
              </w:rPr>
              <w:t>ību</w:t>
            </w:r>
            <w:r w:rsidR="00303DAB" w:rsidRPr="00137EF4">
              <w:rPr>
                <w:sz w:val="28"/>
                <w:szCs w:val="28"/>
              </w:rPr>
              <w:t xml:space="preserve"> nacionālā dokumentārā mantojuma dokumentos</w:t>
            </w:r>
            <w:r w:rsidR="003169C0" w:rsidRPr="00137EF4">
              <w:rPr>
                <w:sz w:val="28"/>
                <w:szCs w:val="28"/>
              </w:rPr>
              <w:t xml:space="preserve"> nodrošina Arhīvu likuma 12. un 13.panta noteikumi, kas nosaka dokumentu izmantotāja pienākumus fizisko personu datu apstrādē un uzliek personai pienākumu izmantot iegūtos personas datus likumīgam pašas personas norādītajam mērķiem.</w:t>
            </w:r>
            <w:r w:rsidR="003169C0" w:rsidRPr="00137EF4">
              <w:rPr>
                <w:rFonts w:asciiTheme="minorHAnsi" w:eastAsiaTheme="minorHAnsi" w:hAnsiTheme="minorHAnsi" w:cstheme="minorBidi"/>
                <w:sz w:val="28"/>
                <w:szCs w:val="28"/>
                <w:lang w:eastAsia="en-US"/>
              </w:rPr>
              <w:t xml:space="preserve"> </w:t>
            </w:r>
            <w:r w:rsidR="003169C0" w:rsidRPr="00137EF4">
              <w:rPr>
                <w:sz w:val="28"/>
                <w:szCs w:val="28"/>
              </w:rPr>
              <w:t xml:space="preserve">Datu subjekta tiesību un fiziskās personas datu aizsardzību nacionālā dokumentārā mantojuma dokumentos nodrošina arī Arhīvu likuma </w:t>
            </w:r>
            <w:r w:rsidR="006423BC" w:rsidRPr="00137EF4">
              <w:rPr>
                <w:sz w:val="28"/>
                <w:szCs w:val="28"/>
              </w:rPr>
              <w:t xml:space="preserve">normas (pamatprasības - 4. un 15.pants), kā arī uz likuma pamata izdoto Ministru kabineta noteikumu </w:t>
            </w:r>
            <w:r w:rsidR="002E2638" w:rsidRPr="00137EF4">
              <w:rPr>
                <w:sz w:val="28"/>
                <w:szCs w:val="28"/>
              </w:rPr>
              <w:t xml:space="preserve">normas, kas nosaka noteikumus par nacionālā dokumentārā mantojuma </w:t>
            </w:r>
            <w:r w:rsidR="006423BC" w:rsidRPr="00137EF4">
              <w:rPr>
                <w:sz w:val="28"/>
                <w:szCs w:val="28"/>
              </w:rPr>
              <w:t>saglabāšanu, pieejamības un izmantošanas nodrošināšanu, dokumentu un arhīvu pārvaldības kārtību un noteikumus privātpersonām, institūcijām</w:t>
            </w:r>
            <w:r w:rsidR="00426AFF" w:rsidRPr="00137EF4">
              <w:rPr>
                <w:sz w:val="28"/>
                <w:szCs w:val="28"/>
              </w:rPr>
              <w:t>, privātiem akreditētiem arhīviem un Latvijas Nacionālajam arhīvam.</w:t>
            </w:r>
            <w:r w:rsidR="006423BC" w:rsidRPr="00137EF4">
              <w:rPr>
                <w:sz w:val="28"/>
                <w:szCs w:val="28"/>
              </w:rPr>
              <w:t xml:space="preserve"> </w:t>
            </w:r>
            <w:r w:rsidR="00667ADC" w:rsidRPr="00137EF4">
              <w:rPr>
                <w:rFonts w:cstheme="minorHAnsi"/>
                <w:iCs/>
                <w:sz w:val="28"/>
                <w:szCs w:val="28"/>
              </w:rPr>
              <w:t xml:space="preserve">Ņemot vērā nacionālā dokumentārā mantojuma dokumentu apjomu un to glabāšanas mērķi – saglabāt informāciju tādu, kāda tā ir radīta attiecīgajā laika posmā, secināts, ka </w:t>
            </w:r>
            <w:r w:rsidR="00303DAB" w:rsidRPr="00137EF4">
              <w:rPr>
                <w:rFonts w:cstheme="minorHAnsi"/>
                <w:iCs/>
                <w:sz w:val="28"/>
                <w:szCs w:val="28"/>
              </w:rPr>
              <w:t xml:space="preserve">tas ir samērīgs ar ierobežojuma mērķi, kā arī </w:t>
            </w:r>
            <w:r w:rsidR="00667ADC" w:rsidRPr="00137EF4">
              <w:rPr>
                <w:rFonts w:cstheme="minorHAnsi"/>
                <w:iCs/>
                <w:sz w:val="28"/>
                <w:szCs w:val="28"/>
              </w:rPr>
              <w:t xml:space="preserve"> nav citu tiesisku alternatīvu kā nodrošināt pilnīga un autentiska nacionālā dokumentārā mantojuma saglabāšanu nākamajām paaudzēm.</w:t>
            </w:r>
          </w:p>
        </w:tc>
      </w:tr>
      <w:tr w:rsidR="001526BB" w:rsidRPr="00137EF4" w:rsidTr="00354D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526BB" w:rsidRPr="00137EF4" w:rsidRDefault="001526BB" w:rsidP="00AF2D5D">
            <w:pPr>
              <w:spacing w:after="0" w:line="240" w:lineRule="auto"/>
              <w:jc w:val="center"/>
              <w:rPr>
                <w:rFonts w:ascii="Times New Roman" w:hAnsi="Times New Roman"/>
                <w:sz w:val="28"/>
              </w:rPr>
            </w:pPr>
            <w:r w:rsidRPr="00137EF4">
              <w:rPr>
                <w:rFonts w:ascii="Times New Roman" w:hAnsi="Times New Roman"/>
                <w:sz w:val="28"/>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1526BB" w:rsidRPr="00137EF4" w:rsidRDefault="001526BB" w:rsidP="005A72BA">
            <w:pPr>
              <w:spacing w:after="0" w:line="240" w:lineRule="auto"/>
              <w:rPr>
                <w:rFonts w:ascii="Times New Roman" w:hAnsi="Times New Roman"/>
                <w:sz w:val="28"/>
              </w:rPr>
            </w:pPr>
            <w:r w:rsidRPr="00137EF4">
              <w:rPr>
                <w:rFonts w:ascii="Times New Roman" w:hAnsi="Times New Roman"/>
                <w:sz w:val="28"/>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1526BB" w:rsidRPr="00137EF4" w:rsidRDefault="006722BA" w:rsidP="005A72BA">
            <w:pPr>
              <w:spacing w:after="0" w:line="240" w:lineRule="auto"/>
              <w:rPr>
                <w:rFonts w:ascii="Times New Roman" w:hAnsi="Times New Roman"/>
                <w:sz w:val="28"/>
              </w:rPr>
            </w:pPr>
            <w:r w:rsidRPr="005A72BA">
              <w:rPr>
                <w:rFonts w:ascii="Times New Roman" w:hAnsi="Times New Roman"/>
                <w:sz w:val="28"/>
              </w:rPr>
              <w:t>Kultūras ministrija, Latvijas Nacionālais arhīvs</w:t>
            </w:r>
            <w:r>
              <w:rPr>
                <w:rFonts w:ascii="Times New Roman" w:hAnsi="Times New Roman"/>
                <w:sz w:val="28"/>
              </w:rPr>
              <w:t>.</w:t>
            </w:r>
          </w:p>
        </w:tc>
      </w:tr>
      <w:tr w:rsidR="001526BB" w:rsidRPr="00137EF4" w:rsidTr="00354D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526BB" w:rsidRPr="00137EF4" w:rsidRDefault="001526BB" w:rsidP="00AF2D5D">
            <w:pPr>
              <w:spacing w:after="0" w:line="240" w:lineRule="auto"/>
              <w:jc w:val="center"/>
              <w:rPr>
                <w:rFonts w:ascii="Times New Roman" w:hAnsi="Times New Roman"/>
                <w:sz w:val="28"/>
              </w:rPr>
            </w:pPr>
            <w:r w:rsidRPr="00137EF4">
              <w:rPr>
                <w:rFonts w:ascii="Times New Roman" w:hAnsi="Times New Roman"/>
                <w:sz w:val="28"/>
              </w:rPr>
              <w:t>4.</w:t>
            </w:r>
          </w:p>
        </w:tc>
        <w:tc>
          <w:tcPr>
            <w:tcW w:w="1700" w:type="pct"/>
            <w:tcBorders>
              <w:top w:val="outset" w:sz="6" w:space="0" w:color="auto"/>
              <w:left w:val="outset" w:sz="6" w:space="0" w:color="auto"/>
              <w:bottom w:val="outset" w:sz="6" w:space="0" w:color="auto"/>
              <w:right w:val="outset" w:sz="6" w:space="0" w:color="auto"/>
            </w:tcBorders>
            <w:hideMark/>
          </w:tcPr>
          <w:p w:rsidR="001526BB" w:rsidRPr="00137EF4" w:rsidRDefault="001526BB" w:rsidP="005A72BA">
            <w:pPr>
              <w:spacing w:after="0" w:line="240" w:lineRule="auto"/>
              <w:rPr>
                <w:rFonts w:ascii="Times New Roman" w:hAnsi="Times New Roman"/>
                <w:sz w:val="28"/>
              </w:rPr>
            </w:pPr>
            <w:r w:rsidRPr="00137EF4">
              <w:rPr>
                <w:rFonts w:ascii="Times New Roman" w:hAnsi="Times New Roman"/>
                <w:sz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1526BB" w:rsidRPr="00137EF4" w:rsidRDefault="00CD2BB0" w:rsidP="005A72BA">
            <w:pPr>
              <w:spacing w:after="0" w:line="240" w:lineRule="auto"/>
              <w:rPr>
                <w:rFonts w:ascii="Times New Roman" w:hAnsi="Times New Roman"/>
                <w:sz w:val="28"/>
              </w:rPr>
            </w:pPr>
            <w:r w:rsidRPr="00137EF4">
              <w:rPr>
                <w:rFonts w:ascii="Times New Roman" w:hAnsi="Times New Roman"/>
                <w:sz w:val="28"/>
              </w:rPr>
              <w:t>Nav</w:t>
            </w:r>
          </w:p>
        </w:tc>
      </w:tr>
    </w:tbl>
    <w:p w:rsidR="001526BB" w:rsidRPr="00137EF4" w:rsidRDefault="001526BB" w:rsidP="005A72BA">
      <w:pPr>
        <w:spacing w:after="0" w:line="240" w:lineRule="auto"/>
        <w:rPr>
          <w:rFonts w:ascii="Times New Roman" w:hAnsi="Times New Roman"/>
          <w:sz w:val="28"/>
        </w:rPr>
      </w:pPr>
      <w:r w:rsidRPr="00137EF4">
        <w:rPr>
          <w:rFonts w:ascii="Times New Roman" w:hAnsi="Times New Roman"/>
          <w:sz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1526BB" w:rsidRPr="00137EF4" w:rsidTr="00354D1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526BB" w:rsidRPr="00137EF4" w:rsidRDefault="001526BB" w:rsidP="00E2463F">
            <w:pPr>
              <w:spacing w:after="0" w:line="240" w:lineRule="auto"/>
              <w:jc w:val="center"/>
              <w:rPr>
                <w:rFonts w:ascii="Times New Roman" w:hAnsi="Times New Roman"/>
                <w:b/>
                <w:sz w:val="28"/>
              </w:rPr>
            </w:pPr>
            <w:r w:rsidRPr="00137EF4">
              <w:rPr>
                <w:rFonts w:ascii="Times New Roman" w:hAnsi="Times New Roman"/>
                <w:b/>
                <w:sz w:val="28"/>
              </w:rPr>
              <w:t>II. Tiesību akta projekta ietekme uz sabiedrību, tautsaimniecības attīstību un administratīvo slogu</w:t>
            </w:r>
          </w:p>
        </w:tc>
      </w:tr>
      <w:tr w:rsidR="001526BB" w:rsidRPr="00137EF4" w:rsidTr="00354D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526BB" w:rsidRPr="00137EF4" w:rsidRDefault="001526BB" w:rsidP="00AF2D5D">
            <w:pPr>
              <w:spacing w:after="0" w:line="240" w:lineRule="auto"/>
              <w:jc w:val="center"/>
              <w:rPr>
                <w:rFonts w:ascii="Times New Roman" w:hAnsi="Times New Roman"/>
                <w:sz w:val="28"/>
              </w:rPr>
            </w:pPr>
            <w:r w:rsidRPr="00137EF4">
              <w:rPr>
                <w:rFonts w:ascii="Times New Roman" w:hAnsi="Times New Roman"/>
                <w:sz w:val="28"/>
              </w:rPr>
              <w:t>1.</w:t>
            </w:r>
          </w:p>
        </w:tc>
        <w:tc>
          <w:tcPr>
            <w:tcW w:w="1700" w:type="pct"/>
            <w:tcBorders>
              <w:top w:val="outset" w:sz="6" w:space="0" w:color="auto"/>
              <w:left w:val="outset" w:sz="6" w:space="0" w:color="auto"/>
              <w:bottom w:val="outset" w:sz="6" w:space="0" w:color="auto"/>
              <w:right w:val="outset" w:sz="6" w:space="0" w:color="auto"/>
            </w:tcBorders>
            <w:hideMark/>
          </w:tcPr>
          <w:p w:rsidR="001526BB" w:rsidRPr="00137EF4" w:rsidRDefault="001526BB" w:rsidP="005A72BA">
            <w:pPr>
              <w:spacing w:after="0" w:line="240" w:lineRule="auto"/>
              <w:rPr>
                <w:rFonts w:ascii="Times New Roman" w:hAnsi="Times New Roman"/>
                <w:sz w:val="28"/>
              </w:rPr>
            </w:pPr>
            <w:r w:rsidRPr="00137EF4">
              <w:rPr>
                <w:rFonts w:ascii="Times New Roman" w:hAnsi="Times New Roman"/>
                <w:sz w:val="28"/>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F9268E" w:rsidRPr="00137EF4" w:rsidRDefault="00093DC7" w:rsidP="005A72BA">
            <w:pPr>
              <w:spacing w:after="0" w:line="240" w:lineRule="auto"/>
              <w:jc w:val="both"/>
              <w:rPr>
                <w:rFonts w:ascii="Times New Roman" w:hAnsi="Times New Roman"/>
                <w:sz w:val="28"/>
              </w:rPr>
            </w:pPr>
            <w:r w:rsidRPr="00137EF4">
              <w:rPr>
                <w:rFonts w:ascii="Times New Roman" w:hAnsi="Times New Roman"/>
                <w:sz w:val="28"/>
              </w:rPr>
              <w:t xml:space="preserve">Jebkura fiziskā persona, kuras personas dati tiek apstrādāti, </w:t>
            </w:r>
            <w:r w:rsidR="00D3597E" w:rsidRPr="00137EF4">
              <w:rPr>
                <w:rFonts w:ascii="Times New Roman" w:hAnsi="Times New Roman"/>
                <w:sz w:val="28"/>
              </w:rPr>
              <w:t xml:space="preserve">fiziskās un juridiskās personas, kuras vēlas izmantot nacionālā dokumentārā mantojuma dokumentus, kas satur personas </w:t>
            </w:r>
            <w:r w:rsidR="00D3597E" w:rsidRPr="00137EF4">
              <w:rPr>
                <w:rFonts w:ascii="Times New Roman" w:hAnsi="Times New Roman"/>
                <w:sz w:val="28"/>
              </w:rPr>
              <w:lastRenderedPageBreak/>
              <w:t xml:space="preserve">datus, kā arī </w:t>
            </w:r>
            <w:r w:rsidR="00CD2BB0" w:rsidRPr="00137EF4">
              <w:rPr>
                <w:rFonts w:ascii="Times New Roman" w:hAnsi="Times New Roman"/>
                <w:sz w:val="28"/>
              </w:rPr>
              <w:t>fiziskā</w:t>
            </w:r>
            <w:r w:rsidR="00D3597E" w:rsidRPr="00137EF4">
              <w:rPr>
                <w:rFonts w:ascii="Times New Roman" w:hAnsi="Times New Roman"/>
                <w:sz w:val="28"/>
              </w:rPr>
              <w:t>s</w:t>
            </w:r>
            <w:r w:rsidR="00CD2BB0" w:rsidRPr="00137EF4">
              <w:rPr>
                <w:rFonts w:ascii="Times New Roman" w:hAnsi="Times New Roman"/>
                <w:sz w:val="28"/>
              </w:rPr>
              <w:t xml:space="preserve"> </w:t>
            </w:r>
            <w:r w:rsidR="00D3597E" w:rsidRPr="00137EF4">
              <w:rPr>
                <w:rFonts w:ascii="Times New Roman" w:hAnsi="Times New Roman"/>
                <w:sz w:val="28"/>
              </w:rPr>
              <w:t>un</w:t>
            </w:r>
            <w:r w:rsidR="00CD2BB0" w:rsidRPr="00137EF4">
              <w:rPr>
                <w:rFonts w:ascii="Times New Roman" w:hAnsi="Times New Roman"/>
                <w:sz w:val="28"/>
              </w:rPr>
              <w:t xml:space="preserve"> juridiskā</w:t>
            </w:r>
            <w:r w:rsidR="00D3597E" w:rsidRPr="00137EF4">
              <w:rPr>
                <w:rFonts w:ascii="Times New Roman" w:hAnsi="Times New Roman"/>
                <w:sz w:val="28"/>
              </w:rPr>
              <w:t>s</w:t>
            </w:r>
            <w:r w:rsidR="00CD2BB0" w:rsidRPr="00137EF4">
              <w:rPr>
                <w:rFonts w:ascii="Times New Roman" w:hAnsi="Times New Roman"/>
                <w:sz w:val="28"/>
              </w:rPr>
              <w:t xml:space="preserve"> persona</w:t>
            </w:r>
            <w:r w:rsidR="00D3597E" w:rsidRPr="00137EF4">
              <w:rPr>
                <w:rFonts w:ascii="Times New Roman" w:hAnsi="Times New Roman"/>
                <w:sz w:val="28"/>
              </w:rPr>
              <w:t>s</w:t>
            </w:r>
            <w:r w:rsidR="00CD2BB0" w:rsidRPr="00137EF4">
              <w:rPr>
                <w:rFonts w:ascii="Times New Roman" w:hAnsi="Times New Roman"/>
                <w:sz w:val="28"/>
              </w:rPr>
              <w:t xml:space="preserve">, </w:t>
            </w:r>
            <w:r w:rsidRPr="00137EF4">
              <w:rPr>
                <w:rFonts w:ascii="Times New Roman" w:hAnsi="Times New Roman"/>
                <w:sz w:val="28"/>
              </w:rPr>
              <w:t xml:space="preserve">valsts </w:t>
            </w:r>
            <w:r w:rsidR="00CD2BB0" w:rsidRPr="00137EF4">
              <w:rPr>
                <w:rFonts w:ascii="Times New Roman" w:hAnsi="Times New Roman"/>
                <w:sz w:val="28"/>
              </w:rPr>
              <w:t xml:space="preserve">un pašvaldību </w:t>
            </w:r>
            <w:r w:rsidRPr="00137EF4">
              <w:rPr>
                <w:rFonts w:ascii="Times New Roman" w:hAnsi="Times New Roman"/>
                <w:sz w:val="28"/>
              </w:rPr>
              <w:t>institūcija</w:t>
            </w:r>
            <w:r w:rsidR="00D3597E" w:rsidRPr="00137EF4">
              <w:rPr>
                <w:rFonts w:ascii="Times New Roman" w:hAnsi="Times New Roman"/>
                <w:sz w:val="28"/>
              </w:rPr>
              <w:t>s</w:t>
            </w:r>
            <w:r w:rsidR="00613123" w:rsidRPr="00137EF4">
              <w:rPr>
                <w:rFonts w:ascii="Times New Roman" w:hAnsi="Times New Roman"/>
                <w:sz w:val="28"/>
              </w:rPr>
              <w:t xml:space="preserve">, </w:t>
            </w:r>
            <w:r w:rsidR="00613123" w:rsidRPr="00137EF4">
              <w:rPr>
                <w:rFonts w:ascii="Times New Roman" w:hAnsi="Times New Roman" w:cs="Times New Roman"/>
                <w:sz w:val="28"/>
                <w:szCs w:val="28"/>
                <w:lang w:eastAsia="lv-LV"/>
              </w:rPr>
              <w:t>kas</w:t>
            </w:r>
            <w:r w:rsidRPr="00137EF4">
              <w:rPr>
                <w:rFonts w:ascii="Times New Roman" w:hAnsi="Times New Roman"/>
                <w:sz w:val="28"/>
              </w:rPr>
              <w:t xml:space="preserve"> </w:t>
            </w:r>
            <w:r w:rsidR="00CD2BB0" w:rsidRPr="00137EF4">
              <w:rPr>
                <w:rFonts w:ascii="Times New Roman" w:hAnsi="Times New Roman"/>
                <w:sz w:val="28"/>
              </w:rPr>
              <w:t xml:space="preserve">rada vai glabā nacionālā dokumentārā mantojuma dokumentus un tādejādi </w:t>
            </w:r>
            <w:r w:rsidRPr="00137EF4">
              <w:rPr>
                <w:rFonts w:ascii="Times New Roman" w:hAnsi="Times New Roman"/>
                <w:sz w:val="28"/>
              </w:rPr>
              <w:t>veic personas datu apstrādi (datu iegūšana, glabāšana, izmantošana, nodošana u.c. darbības)</w:t>
            </w:r>
            <w:r w:rsidR="00D3597E" w:rsidRPr="00137EF4">
              <w:rPr>
                <w:rFonts w:ascii="Times New Roman" w:hAnsi="Times New Roman"/>
                <w:sz w:val="28"/>
              </w:rPr>
              <w:t>.</w:t>
            </w:r>
            <w:r w:rsidR="00AF2D5D" w:rsidRPr="00137EF4">
              <w:rPr>
                <w:rFonts w:ascii="Times New Roman" w:hAnsi="Times New Roman"/>
                <w:sz w:val="28"/>
              </w:rPr>
              <w:t xml:space="preserve"> </w:t>
            </w:r>
            <w:r w:rsidR="00F9268E" w:rsidRPr="00137EF4">
              <w:rPr>
                <w:rFonts w:ascii="Times New Roman" w:hAnsi="Times New Roman"/>
                <w:sz w:val="28"/>
              </w:rPr>
              <w:t>Ar Likumprojektu tiks nodrošināts fizisko personu datu apstrādes t</w:t>
            </w:r>
            <w:r w:rsidR="00613123" w:rsidRPr="00137EF4">
              <w:rPr>
                <w:rFonts w:ascii="Times New Roman" w:hAnsi="Times New Roman"/>
                <w:sz w:val="28"/>
              </w:rPr>
              <w:t xml:space="preserve">iesiskums attiecībā uz </w:t>
            </w:r>
            <w:r w:rsidR="00613123" w:rsidRPr="00137EF4">
              <w:rPr>
                <w:rFonts w:ascii="Times New Roman" w:hAnsi="Times New Roman" w:cs="Times New Roman"/>
                <w:sz w:val="28"/>
                <w:szCs w:val="28"/>
                <w:lang w:eastAsia="lv-LV"/>
              </w:rPr>
              <w:t>nacionālā dokumentārā</w:t>
            </w:r>
            <w:r w:rsidR="00F9268E" w:rsidRPr="00137EF4">
              <w:rPr>
                <w:rFonts w:ascii="Times New Roman" w:hAnsi="Times New Roman"/>
                <w:sz w:val="28"/>
              </w:rPr>
              <w:t xml:space="preserve"> mantojuma pieejamību un izmantošanu.</w:t>
            </w:r>
          </w:p>
        </w:tc>
      </w:tr>
      <w:tr w:rsidR="001526BB" w:rsidRPr="00137EF4" w:rsidTr="00354D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526BB" w:rsidRPr="00137EF4" w:rsidRDefault="001526BB" w:rsidP="00AF2D5D">
            <w:pPr>
              <w:spacing w:after="0" w:line="240" w:lineRule="auto"/>
              <w:jc w:val="center"/>
              <w:rPr>
                <w:rFonts w:ascii="Times New Roman" w:hAnsi="Times New Roman"/>
                <w:sz w:val="28"/>
              </w:rPr>
            </w:pPr>
            <w:r w:rsidRPr="00137EF4">
              <w:rPr>
                <w:rFonts w:ascii="Times New Roman" w:hAnsi="Times New Roman"/>
                <w:sz w:val="28"/>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1526BB" w:rsidRPr="00137EF4" w:rsidRDefault="001526BB" w:rsidP="005A72BA">
            <w:pPr>
              <w:spacing w:after="0" w:line="240" w:lineRule="auto"/>
              <w:rPr>
                <w:rFonts w:ascii="Times New Roman" w:hAnsi="Times New Roman"/>
                <w:sz w:val="28"/>
              </w:rPr>
            </w:pPr>
            <w:r w:rsidRPr="00137EF4">
              <w:rPr>
                <w:rFonts w:ascii="Times New Roman" w:hAnsi="Times New Roman"/>
                <w:sz w:val="28"/>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093DC7" w:rsidRPr="00137EF4" w:rsidRDefault="00093DC7" w:rsidP="005A72BA">
            <w:pPr>
              <w:spacing w:after="0" w:line="240" w:lineRule="auto"/>
              <w:jc w:val="both"/>
              <w:rPr>
                <w:rFonts w:ascii="Times New Roman" w:hAnsi="Times New Roman"/>
                <w:sz w:val="28"/>
              </w:rPr>
            </w:pPr>
            <w:r w:rsidRPr="00137EF4">
              <w:rPr>
                <w:rFonts w:ascii="Times New Roman" w:hAnsi="Times New Roman"/>
                <w:sz w:val="28"/>
              </w:rPr>
              <w:t xml:space="preserve">Sabiedrības grupām un institūcijām </w:t>
            </w:r>
            <w:r w:rsidR="00613123" w:rsidRPr="00137EF4">
              <w:rPr>
                <w:rFonts w:ascii="Times New Roman" w:hAnsi="Times New Roman" w:cs="Times New Roman"/>
                <w:sz w:val="28"/>
                <w:szCs w:val="28"/>
                <w:lang w:eastAsia="lv-LV"/>
              </w:rPr>
              <w:t>Likum</w:t>
            </w:r>
            <w:r w:rsidRPr="00137EF4">
              <w:rPr>
                <w:rFonts w:ascii="Times New Roman" w:hAnsi="Times New Roman" w:cs="Times New Roman"/>
                <w:sz w:val="28"/>
                <w:szCs w:val="28"/>
                <w:lang w:eastAsia="lv-LV"/>
              </w:rPr>
              <w:t>projekta</w:t>
            </w:r>
            <w:r w:rsidRPr="00137EF4">
              <w:rPr>
                <w:rFonts w:ascii="Times New Roman" w:hAnsi="Times New Roman"/>
                <w:sz w:val="28"/>
              </w:rPr>
              <w:t xml:space="preserve"> tiesiskais regulējums kopumā nemaina tiesības un pienākumus, kā arī veicamās darbības, salīdzinot ar šobrīd spēkā esošo </w:t>
            </w:r>
            <w:r w:rsidR="00D3597E" w:rsidRPr="00137EF4">
              <w:rPr>
                <w:rFonts w:ascii="Times New Roman" w:hAnsi="Times New Roman"/>
                <w:sz w:val="28"/>
              </w:rPr>
              <w:t>tiesisko regulējumu.</w:t>
            </w:r>
          </w:p>
        </w:tc>
      </w:tr>
      <w:tr w:rsidR="001526BB" w:rsidRPr="00137EF4" w:rsidTr="00354D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526BB" w:rsidRPr="00137EF4" w:rsidRDefault="001526BB" w:rsidP="00AF2D5D">
            <w:pPr>
              <w:spacing w:after="0" w:line="240" w:lineRule="auto"/>
              <w:jc w:val="center"/>
              <w:rPr>
                <w:rFonts w:ascii="Times New Roman" w:hAnsi="Times New Roman"/>
                <w:sz w:val="28"/>
              </w:rPr>
            </w:pPr>
            <w:r w:rsidRPr="00137EF4">
              <w:rPr>
                <w:rFonts w:ascii="Times New Roman" w:hAnsi="Times New Roman"/>
                <w:sz w:val="28"/>
              </w:rPr>
              <w:t>3.</w:t>
            </w:r>
          </w:p>
        </w:tc>
        <w:tc>
          <w:tcPr>
            <w:tcW w:w="1700" w:type="pct"/>
            <w:tcBorders>
              <w:top w:val="outset" w:sz="6" w:space="0" w:color="auto"/>
              <w:left w:val="outset" w:sz="6" w:space="0" w:color="auto"/>
              <w:bottom w:val="outset" w:sz="6" w:space="0" w:color="auto"/>
              <w:right w:val="outset" w:sz="6" w:space="0" w:color="auto"/>
            </w:tcBorders>
            <w:hideMark/>
          </w:tcPr>
          <w:p w:rsidR="001526BB" w:rsidRPr="00137EF4" w:rsidRDefault="001526BB" w:rsidP="005A72BA">
            <w:pPr>
              <w:spacing w:after="0" w:line="240" w:lineRule="auto"/>
              <w:rPr>
                <w:rFonts w:ascii="Times New Roman" w:hAnsi="Times New Roman"/>
                <w:sz w:val="28"/>
              </w:rPr>
            </w:pPr>
            <w:r w:rsidRPr="00137EF4">
              <w:rPr>
                <w:rFonts w:ascii="Times New Roman" w:hAnsi="Times New Roman"/>
                <w:sz w:val="28"/>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36176E" w:rsidRPr="00137EF4" w:rsidRDefault="00D3597E" w:rsidP="00613123">
            <w:pPr>
              <w:spacing w:after="0" w:line="240" w:lineRule="auto"/>
              <w:jc w:val="both"/>
              <w:rPr>
                <w:rFonts w:ascii="Times New Roman" w:hAnsi="Times New Roman"/>
                <w:sz w:val="28"/>
              </w:rPr>
            </w:pPr>
            <w:r w:rsidRPr="00137EF4">
              <w:rPr>
                <w:rFonts w:ascii="Times New Roman" w:hAnsi="Times New Roman"/>
                <w:sz w:val="28"/>
              </w:rPr>
              <w:t>J</w:t>
            </w:r>
            <w:r w:rsidR="0036176E" w:rsidRPr="00137EF4">
              <w:rPr>
                <w:rFonts w:ascii="Times New Roman" w:hAnsi="Times New Roman"/>
                <w:sz w:val="28"/>
              </w:rPr>
              <w:t xml:space="preserve">aunas administratīvās izmaksas neveidojas un </w:t>
            </w:r>
            <w:r w:rsidR="00613123" w:rsidRPr="00137EF4">
              <w:rPr>
                <w:rFonts w:ascii="Times New Roman" w:eastAsia="Times New Roman" w:hAnsi="Times New Roman" w:cs="Times New Roman"/>
                <w:sz w:val="28"/>
                <w:szCs w:val="28"/>
                <w:lang w:eastAsia="lv-LV"/>
              </w:rPr>
              <w:t>Likum</w:t>
            </w:r>
            <w:r w:rsidR="0036176E" w:rsidRPr="00137EF4">
              <w:rPr>
                <w:rFonts w:ascii="Times New Roman" w:eastAsia="Times New Roman" w:hAnsi="Times New Roman" w:cs="Times New Roman"/>
                <w:sz w:val="28"/>
                <w:szCs w:val="28"/>
                <w:lang w:eastAsia="lv-LV"/>
              </w:rPr>
              <w:t>projekts</w:t>
            </w:r>
            <w:r w:rsidR="0036176E" w:rsidRPr="00137EF4">
              <w:rPr>
                <w:rFonts w:ascii="Times New Roman" w:hAnsi="Times New Roman"/>
                <w:sz w:val="28"/>
              </w:rPr>
              <w:t xml:space="preserve"> tiešā veidā neietekmē administratīvās izmaksas privātpersonām</w:t>
            </w:r>
            <w:r w:rsidR="00613123" w:rsidRPr="00137EF4">
              <w:rPr>
                <w:rFonts w:ascii="Times New Roman" w:eastAsia="Times New Roman" w:hAnsi="Times New Roman" w:cs="Times New Roman"/>
                <w:sz w:val="28"/>
                <w:szCs w:val="28"/>
                <w:lang w:eastAsia="lv-LV"/>
              </w:rPr>
              <w:t>.</w:t>
            </w:r>
          </w:p>
        </w:tc>
      </w:tr>
      <w:tr w:rsidR="001526BB" w:rsidRPr="00137EF4" w:rsidTr="00354D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526BB" w:rsidRPr="00137EF4" w:rsidRDefault="001526BB" w:rsidP="00AF2D5D">
            <w:pPr>
              <w:spacing w:after="0" w:line="240" w:lineRule="auto"/>
              <w:jc w:val="center"/>
              <w:rPr>
                <w:rFonts w:ascii="Times New Roman" w:hAnsi="Times New Roman"/>
                <w:sz w:val="28"/>
              </w:rPr>
            </w:pPr>
            <w:r w:rsidRPr="00137EF4">
              <w:rPr>
                <w:rFonts w:ascii="Times New Roman" w:hAnsi="Times New Roman"/>
                <w:sz w:val="28"/>
              </w:rPr>
              <w:t>4.</w:t>
            </w:r>
          </w:p>
        </w:tc>
        <w:tc>
          <w:tcPr>
            <w:tcW w:w="1700" w:type="pct"/>
            <w:tcBorders>
              <w:top w:val="outset" w:sz="6" w:space="0" w:color="auto"/>
              <w:left w:val="outset" w:sz="6" w:space="0" w:color="auto"/>
              <w:bottom w:val="outset" w:sz="6" w:space="0" w:color="auto"/>
              <w:right w:val="outset" w:sz="6" w:space="0" w:color="auto"/>
            </w:tcBorders>
            <w:hideMark/>
          </w:tcPr>
          <w:p w:rsidR="001526BB" w:rsidRPr="00137EF4" w:rsidRDefault="001526BB" w:rsidP="005A72BA">
            <w:pPr>
              <w:spacing w:after="0" w:line="240" w:lineRule="auto"/>
              <w:rPr>
                <w:rFonts w:ascii="Times New Roman" w:hAnsi="Times New Roman"/>
                <w:sz w:val="28"/>
              </w:rPr>
            </w:pPr>
            <w:r w:rsidRPr="00137EF4">
              <w:rPr>
                <w:rFonts w:ascii="Times New Roman" w:hAnsi="Times New Roman"/>
                <w:sz w:val="28"/>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1526BB" w:rsidRPr="00137EF4" w:rsidRDefault="00613123" w:rsidP="00613123">
            <w:pPr>
              <w:spacing w:after="0" w:line="240" w:lineRule="auto"/>
              <w:rPr>
                <w:rFonts w:ascii="Times New Roman" w:hAnsi="Times New Roman"/>
                <w:sz w:val="28"/>
              </w:rPr>
            </w:pPr>
            <w:r w:rsidRPr="00137EF4">
              <w:rPr>
                <w:rFonts w:ascii="Times New Roman" w:hAnsi="Times New Roman" w:cs="Times New Roman"/>
                <w:sz w:val="28"/>
                <w:szCs w:val="28"/>
              </w:rPr>
              <w:t>Likump</w:t>
            </w:r>
            <w:r w:rsidR="001F2A94" w:rsidRPr="00137EF4">
              <w:rPr>
                <w:rFonts w:ascii="Times New Roman" w:hAnsi="Times New Roman" w:cs="Times New Roman"/>
                <w:sz w:val="28"/>
                <w:szCs w:val="28"/>
              </w:rPr>
              <w:t>rojekts</w:t>
            </w:r>
            <w:r w:rsidR="001F2A94" w:rsidRPr="00137EF4">
              <w:rPr>
                <w:rFonts w:ascii="Times New Roman" w:hAnsi="Times New Roman"/>
                <w:sz w:val="28"/>
              </w:rPr>
              <w:t xml:space="preserve"> šo jomu</w:t>
            </w:r>
            <w:r w:rsidR="00A66B6B" w:rsidRPr="00137EF4">
              <w:rPr>
                <w:rFonts w:ascii="Times New Roman" w:hAnsi="Times New Roman"/>
                <w:sz w:val="28"/>
              </w:rPr>
              <w:t xml:space="preserve"> neskar.</w:t>
            </w:r>
          </w:p>
        </w:tc>
      </w:tr>
      <w:tr w:rsidR="001526BB" w:rsidRPr="00137EF4" w:rsidTr="00354D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526BB" w:rsidRPr="00137EF4" w:rsidRDefault="001526BB" w:rsidP="00AF2D5D">
            <w:pPr>
              <w:spacing w:after="0" w:line="240" w:lineRule="auto"/>
              <w:jc w:val="center"/>
              <w:rPr>
                <w:rFonts w:ascii="Times New Roman" w:hAnsi="Times New Roman"/>
                <w:sz w:val="28"/>
              </w:rPr>
            </w:pPr>
            <w:r w:rsidRPr="00137EF4">
              <w:rPr>
                <w:rFonts w:ascii="Times New Roman" w:hAnsi="Times New Roman"/>
                <w:sz w:val="28"/>
              </w:rPr>
              <w:t>5.</w:t>
            </w:r>
          </w:p>
        </w:tc>
        <w:tc>
          <w:tcPr>
            <w:tcW w:w="1700" w:type="pct"/>
            <w:tcBorders>
              <w:top w:val="outset" w:sz="6" w:space="0" w:color="auto"/>
              <w:left w:val="outset" w:sz="6" w:space="0" w:color="auto"/>
              <w:bottom w:val="outset" w:sz="6" w:space="0" w:color="auto"/>
              <w:right w:val="outset" w:sz="6" w:space="0" w:color="auto"/>
            </w:tcBorders>
            <w:hideMark/>
          </w:tcPr>
          <w:p w:rsidR="001526BB" w:rsidRPr="00137EF4" w:rsidRDefault="001526BB" w:rsidP="005A72BA">
            <w:pPr>
              <w:spacing w:after="0" w:line="240" w:lineRule="auto"/>
              <w:rPr>
                <w:rFonts w:ascii="Times New Roman" w:hAnsi="Times New Roman"/>
                <w:sz w:val="28"/>
              </w:rPr>
            </w:pPr>
            <w:r w:rsidRPr="00137EF4">
              <w:rPr>
                <w:rFonts w:ascii="Times New Roman" w:hAnsi="Times New Roman"/>
                <w:sz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1526BB" w:rsidRPr="00137EF4" w:rsidRDefault="00A66B6B" w:rsidP="005A72BA">
            <w:pPr>
              <w:spacing w:after="0" w:line="240" w:lineRule="auto"/>
              <w:rPr>
                <w:rFonts w:ascii="Times New Roman" w:hAnsi="Times New Roman"/>
                <w:sz w:val="28"/>
              </w:rPr>
            </w:pPr>
            <w:r w:rsidRPr="00137EF4">
              <w:rPr>
                <w:rFonts w:ascii="Times New Roman" w:hAnsi="Times New Roman"/>
                <w:sz w:val="28"/>
              </w:rPr>
              <w:t>Nav</w:t>
            </w:r>
          </w:p>
        </w:tc>
      </w:tr>
    </w:tbl>
    <w:p w:rsidR="001526BB" w:rsidRPr="00137EF4" w:rsidRDefault="001526BB" w:rsidP="005A72BA">
      <w:pPr>
        <w:spacing w:after="0" w:line="240" w:lineRule="auto"/>
        <w:rPr>
          <w:rFonts w:ascii="Times New Roman" w:hAnsi="Times New Roman"/>
          <w:sz w:val="28"/>
        </w:rPr>
      </w:pPr>
      <w:r w:rsidRPr="00137EF4">
        <w:rPr>
          <w:rFonts w:ascii="Times New Roman" w:hAnsi="Times New Roman"/>
          <w:sz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1526BB" w:rsidRPr="00137EF4" w:rsidTr="00354D1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26BB" w:rsidRPr="00137EF4" w:rsidRDefault="001526BB" w:rsidP="00613123">
            <w:pPr>
              <w:spacing w:after="0" w:line="240" w:lineRule="auto"/>
              <w:jc w:val="center"/>
              <w:rPr>
                <w:rFonts w:ascii="Times New Roman" w:hAnsi="Times New Roman"/>
                <w:b/>
                <w:sz w:val="28"/>
              </w:rPr>
            </w:pPr>
            <w:r w:rsidRPr="00137EF4">
              <w:rPr>
                <w:rFonts w:ascii="Times New Roman" w:hAnsi="Times New Roman"/>
                <w:b/>
                <w:sz w:val="28"/>
              </w:rPr>
              <w:t>III. Tiesību akta projekta ietekme uz valsts budžetu un pašvaldību budžetiem</w:t>
            </w:r>
          </w:p>
        </w:tc>
      </w:tr>
      <w:tr w:rsidR="00A66B6B" w:rsidRPr="00137EF4" w:rsidTr="00354D1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A66B6B" w:rsidRPr="00137EF4" w:rsidRDefault="00613123" w:rsidP="00613123">
            <w:pPr>
              <w:spacing w:after="0" w:line="240" w:lineRule="auto"/>
              <w:jc w:val="center"/>
              <w:rPr>
                <w:rFonts w:ascii="Times New Roman" w:hAnsi="Times New Roman"/>
                <w:b/>
                <w:sz w:val="28"/>
              </w:rPr>
            </w:pPr>
            <w:r w:rsidRPr="00137EF4">
              <w:rPr>
                <w:rFonts w:ascii="Times New Roman" w:hAnsi="Times New Roman" w:cs="Times New Roman"/>
                <w:sz w:val="28"/>
                <w:szCs w:val="28"/>
              </w:rPr>
              <w:t>Likump</w:t>
            </w:r>
            <w:r w:rsidR="001F2A94" w:rsidRPr="00137EF4">
              <w:rPr>
                <w:rFonts w:ascii="Times New Roman" w:hAnsi="Times New Roman" w:cs="Times New Roman"/>
                <w:sz w:val="28"/>
                <w:szCs w:val="28"/>
              </w:rPr>
              <w:t>rojekts</w:t>
            </w:r>
            <w:r w:rsidR="001F2A94" w:rsidRPr="00137EF4">
              <w:rPr>
                <w:rFonts w:ascii="Times New Roman" w:hAnsi="Times New Roman"/>
                <w:sz w:val="28"/>
              </w:rPr>
              <w:t xml:space="preserve"> šo jomu</w:t>
            </w:r>
            <w:r w:rsidR="00A66B6B" w:rsidRPr="00137EF4">
              <w:rPr>
                <w:rFonts w:ascii="Times New Roman" w:hAnsi="Times New Roman"/>
                <w:sz w:val="28"/>
              </w:rPr>
              <w:t xml:space="preserve"> neskar.</w:t>
            </w:r>
          </w:p>
        </w:tc>
      </w:tr>
    </w:tbl>
    <w:p w:rsidR="001526BB" w:rsidRPr="00137EF4" w:rsidRDefault="001526BB" w:rsidP="005A72BA">
      <w:pPr>
        <w:spacing w:after="0" w:line="240" w:lineRule="auto"/>
        <w:rPr>
          <w:rFonts w:ascii="Times New Roman" w:hAnsi="Times New Roman"/>
          <w:sz w:val="28"/>
        </w:rPr>
      </w:pPr>
      <w:r w:rsidRPr="00137EF4">
        <w:rPr>
          <w:rFonts w:ascii="Times New Roman" w:hAnsi="Times New Roman"/>
          <w:sz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1526BB" w:rsidRPr="00137EF4" w:rsidTr="00354D1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26BB" w:rsidRPr="00137EF4" w:rsidRDefault="001526BB" w:rsidP="00613123">
            <w:pPr>
              <w:spacing w:after="0" w:line="240" w:lineRule="auto"/>
              <w:jc w:val="center"/>
              <w:rPr>
                <w:rFonts w:ascii="Times New Roman" w:hAnsi="Times New Roman"/>
                <w:b/>
                <w:sz w:val="28"/>
              </w:rPr>
            </w:pPr>
            <w:r w:rsidRPr="00137EF4">
              <w:rPr>
                <w:rFonts w:ascii="Times New Roman" w:hAnsi="Times New Roman"/>
                <w:b/>
                <w:sz w:val="28"/>
              </w:rPr>
              <w:t>IV. Tiesību akta projekta ietekme uz spēkā esošo tiesību normu sistēmu</w:t>
            </w:r>
          </w:p>
        </w:tc>
      </w:tr>
      <w:tr w:rsidR="00134ACA" w:rsidRPr="00137EF4" w:rsidTr="00354D1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34ACA" w:rsidRPr="00137EF4" w:rsidRDefault="00613123" w:rsidP="00613123">
            <w:pPr>
              <w:spacing w:after="0" w:line="240" w:lineRule="auto"/>
              <w:jc w:val="center"/>
              <w:rPr>
                <w:rFonts w:ascii="Times New Roman" w:hAnsi="Times New Roman"/>
                <w:b/>
                <w:sz w:val="28"/>
              </w:rPr>
            </w:pPr>
            <w:r w:rsidRPr="00137EF4">
              <w:rPr>
                <w:rFonts w:ascii="Times New Roman" w:hAnsi="Times New Roman" w:cs="Times New Roman"/>
                <w:sz w:val="28"/>
                <w:szCs w:val="28"/>
              </w:rPr>
              <w:t>Likump</w:t>
            </w:r>
            <w:r w:rsidR="00134ACA" w:rsidRPr="00137EF4">
              <w:rPr>
                <w:rFonts w:ascii="Times New Roman" w:hAnsi="Times New Roman" w:cs="Times New Roman"/>
                <w:sz w:val="28"/>
                <w:szCs w:val="28"/>
              </w:rPr>
              <w:t>rojekts</w:t>
            </w:r>
            <w:r w:rsidR="00134ACA" w:rsidRPr="00137EF4">
              <w:rPr>
                <w:rFonts w:ascii="Times New Roman" w:hAnsi="Times New Roman"/>
                <w:sz w:val="28"/>
              </w:rPr>
              <w:t xml:space="preserve"> šo jomu neskar.</w:t>
            </w:r>
          </w:p>
        </w:tc>
      </w:tr>
    </w:tbl>
    <w:p w:rsidR="001526BB" w:rsidRPr="00137EF4" w:rsidRDefault="001526BB" w:rsidP="005A72BA">
      <w:pPr>
        <w:spacing w:after="0" w:line="240" w:lineRule="auto"/>
        <w:rPr>
          <w:rFonts w:ascii="Times New Roman" w:hAnsi="Times New Roman"/>
          <w:sz w:val="28"/>
        </w:rPr>
      </w:pPr>
      <w:r w:rsidRPr="00137EF4">
        <w:rPr>
          <w:rFonts w:ascii="Times New Roman" w:hAnsi="Times New Roman"/>
          <w:sz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3"/>
        <w:gridCol w:w="1677"/>
        <w:gridCol w:w="1438"/>
        <w:gridCol w:w="809"/>
        <w:gridCol w:w="2245"/>
        <w:gridCol w:w="2469"/>
      </w:tblGrid>
      <w:tr w:rsidR="001526BB" w:rsidRPr="00137EF4" w:rsidTr="00354D1D">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526BB" w:rsidRPr="00137EF4" w:rsidRDefault="001526BB" w:rsidP="00613123">
            <w:pPr>
              <w:spacing w:after="0" w:line="240" w:lineRule="auto"/>
              <w:jc w:val="center"/>
              <w:rPr>
                <w:rFonts w:ascii="Times New Roman" w:hAnsi="Times New Roman"/>
                <w:b/>
                <w:sz w:val="28"/>
              </w:rPr>
            </w:pPr>
            <w:r w:rsidRPr="00137EF4">
              <w:rPr>
                <w:rFonts w:ascii="Times New Roman" w:hAnsi="Times New Roman"/>
                <w:b/>
                <w:sz w:val="28"/>
              </w:rPr>
              <w:t>V. Tiesību akta projekta atbilstība Latvijas Republikas starptautiskajām saistībām</w:t>
            </w:r>
          </w:p>
        </w:tc>
      </w:tr>
      <w:tr w:rsidR="001526BB" w:rsidRPr="00137EF4" w:rsidTr="00A802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526BB" w:rsidRPr="00137EF4" w:rsidRDefault="001526BB" w:rsidP="002B5FAE">
            <w:pPr>
              <w:spacing w:after="0" w:line="240" w:lineRule="auto"/>
              <w:jc w:val="center"/>
              <w:rPr>
                <w:rFonts w:ascii="Times New Roman" w:hAnsi="Times New Roman"/>
                <w:sz w:val="28"/>
              </w:rPr>
            </w:pPr>
            <w:r w:rsidRPr="00137EF4">
              <w:rPr>
                <w:rFonts w:ascii="Times New Roman" w:hAnsi="Times New Roman"/>
                <w:sz w:val="28"/>
              </w:rPr>
              <w:t>1.</w:t>
            </w:r>
          </w:p>
        </w:tc>
        <w:tc>
          <w:tcPr>
            <w:tcW w:w="1678" w:type="pct"/>
            <w:gridSpan w:val="2"/>
            <w:tcBorders>
              <w:top w:val="outset" w:sz="6" w:space="0" w:color="auto"/>
              <w:left w:val="outset" w:sz="6" w:space="0" w:color="auto"/>
              <w:bottom w:val="outset" w:sz="6" w:space="0" w:color="auto"/>
              <w:right w:val="outset" w:sz="6" w:space="0" w:color="auto"/>
            </w:tcBorders>
            <w:hideMark/>
          </w:tcPr>
          <w:p w:rsidR="001526BB" w:rsidRPr="00137EF4" w:rsidRDefault="001526BB" w:rsidP="005A72BA">
            <w:pPr>
              <w:spacing w:after="0" w:line="240" w:lineRule="auto"/>
              <w:rPr>
                <w:rFonts w:ascii="Times New Roman" w:hAnsi="Times New Roman"/>
                <w:sz w:val="28"/>
              </w:rPr>
            </w:pPr>
            <w:r w:rsidRPr="00137EF4">
              <w:rPr>
                <w:rFonts w:ascii="Times New Roman" w:hAnsi="Times New Roman"/>
                <w:sz w:val="28"/>
              </w:rPr>
              <w:t>Saistības pret Eiropas Savienību</w:t>
            </w:r>
          </w:p>
        </w:tc>
        <w:tc>
          <w:tcPr>
            <w:tcW w:w="2961" w:type="pct"/>
            <w:gridSpan w:val="3"/>
            <w:tcBorders>
              <w:top w:val="outset" w:sz="6" w:space="0" w:color="auto"/>
              <w:left w:val="outset" w:sz="6" w:space="0" w:color="auto"/>
              <w:bottom w:val="outset" w:sz="6" w:space="0" w:color="auto"/>
              <w:right w:val="outset" w:sz="6" w:space="0" w:color="auto"/>
            </w:tcBorders>
            <w:hideMark/>
          </w:tcPr>
          <w:p w:rsidR="001526BB" w:rsidRPr="00137EF4" w:rsidRDefault="006502AA" w:rsidP="001C667E">
            <w:pPr>
              <w:spacing w:after="0" w:line="240" w:lineRule="auto"/>
              <w:jc w:val="both"/>
              <w:rPr>
                <w:rFonts w:ascii="Times New Roman" w:hAnsi="Times New Roman"/>
                <w:sz w:val="28"/>
              </w:rPr>
            </w:pPr>
            <w:r w:rsidRPr="00137EF4">
              <w:rPr>
                <w:rFonts w:ascii="Times New Roman" w:hAnsi="Times New Roman"/>
                <w:sz w:val="28"/>
              </w:rPr>
              <w:t xml:space="preserve">Eiropas Parlamenta un Padomes 2016.gada 27.aprīļa regula (ES) 2016/679 par fizisku personu aizsardzību attiecībā uz personas datu apstrādi un šādu datu brīvu apriti un ar ko atceļ Direktīvu 95/46/EK (Vispārīgā datu aizsardzības regula). </w:t>
            </w:r>
            <w:r w:rsidR="006437C0" w:rsidRPr="00137EF4">
              <w:rPr>
                <w:rFonts w:ascii="Times New Roman" w:hAnsi="Times New Roman" w:cs="Times New Roman"/>
                <w:sz w:val="28"/>
                <w:szCs w:val="28"/>
              </w:rPr>
              <w:t>Vispārīgās datu aizsardzības reg</w:t>
            </w:r>
            <w:r w:rsidRPr="00137EF4">
              <w:rPr>
                <w:rFonts w:ascii="Times New Roman" w:hAnsi="Times New Roman" w:cs="Times New Roman"/>
                <w:sz w:val="28"/>
                <w:szCs w:val="28"/>
              </w:rPr>
              <w:t>ulas</w:t>
            </w:r>
            <w:r w:rsidRPr="00137EF4">
              <w:rPr>
                <w:rFonts w:ascii="Times New Roman" w:hAnsi="Times New Roman"/>
                <w:sz w:val="28"/>
              </w:rPr>
              <w:t xml:space="preserve"> piemērošana tiek uzsākta 2018.gada 25.maijā. Ņemot vērā, ka </w:t>
            </w:r>
            <w:r w:rsidR="006437C0" w:rsidRPr="00137EF4">
              <w:rPr>
                <w:rFonts w:ascii="Times New Roman" w:hAnsi="Times New Roman" w:cs="Times New Roman"/>
                <w:sz w:val="28"/>
                <w:szCs w:val="28"/>
              </w:rPr>
              <w:t xml:space="preserve">Vispārīgā </w:t>
            </w:r>
            <w:r w:rsidR="006437C0" w:rsidRPr="00137EF4">
              <w:rPr>
                <w:rFonts w:ascii="Times New Roman" w:hAnsi="Times New Roman" w:cs="Times New Roman"/>
                <w:sz w:val="28"/>
                <w:szCs w:val="28"/>
              </w:rPr>
              <w:lastRenderedPageBreak/>
              <w:t>datu aizsardzības reg</w:t>
            </w:r>
            <w:r w:rsidRPr="00137EF4">
              <w:rPr>
                <w:rFonts w:ascii="Times New Roman" w:hAnsi="Times New Roman" w:cs="Times New Roman"/>
                <w:sz w:val="28"/>
                <w:szCs w:val="28"/>
              </w:rPr>
              <w:t>ula</w:t>
            </w:r>
            <w:r w:rsidRPr="00137EF4">
              <w:rPr>
                <w:rFonts w:ascii="Times New Roman" w:hAnsi="Times New Roman"/>
                <w:sz w:val="28"/>
              </w:rPr>
              <w:t xml:space="preserve"> satur deleģējumu dalībvalstīm veidot normatīvo regulējumu attiecīgajā jomā arī nacionālajā līmenī un satur noteiktus uzdevumus dalībvalstīm sevišķus noteikumus noteikt nacionālajos normatīvajos aktos, pirms </w:t>
            </w:r>
            <w:r w:rsidR="006437C0" w:rsidRPr="00137EF4">
              <w:rPr>
                <w:rFonts w:ascii="Times New Roman" w:hAnsi="Times New Roman" w:cs="Times New Roman"/>
                <w:sz w:val="28"/>
                <w:szCs w:val="28"/>
              </w:rPr>
              <w:t>Vispārīgās datu aizsardzības reg</w:t>
            </w:r>
            <w:r w:rsidRPr="00137EF4">
              <w:rPr>
                <w:rFonts w:ascii="Times New Roman" w:hAnsi="Times New Roman" w:cs="Times New Roman"/>
                <w:sz w:val="28"/>
                <w:szCs w:val="28"/>
              </w:rPr>
              <w:t>ulas</w:t>
            </w:r>
            <w:r w:rsidRPr="00137EF4">
              <w:rPr>
                <w:rFonts w:ascii="Times New Roman" w:hAnsi="Times New Roman"/>
                <w:sz w:val="28"/>
              </w:rPr>
              <w:t xml:space="preserve"> piemērošanas uzsākšanas ir nepieciešams izstrādāt nacionālo regulējumu, tādējādi izpildot </w:t>
            </w:r>
            <w:r w:rsidR="006437C0" w:rsidRPr="00137EF4">
              <w:rPr>
                <w:rFonts w:ascii="Times New Roman" w:hAnsi="Times New Roman" w:cs="Times New Roman"/>
                <w:sz w:val="28"/>
                <w:szCs w:val="28"/>
              </w:rPr>
              <w:t>Vispārīgās datu aizsardzības reg</w:t>
            </w:r>
            <w:r w:rsidRPr="00137EF4">
              <w:rPr>
                <w:rFonts w:ascii="Times New Roman" w:hAnsi="Times New Roman" w:cs="Times New Roman"/>
                <w:sz w:val="28"/>
                <w:szCs w:val="28"/>
              </w:rPr>
              <w:t>ulas</w:t>
            </w:r>
            <w:r w:rsidRPr="00137EF4">
              <w:rPr>
                <w:rFonts w:ascii="Times New Roman" w:hAnsi="Times New Roman"/>
                <w:sz w:val="28"/>
              </w:rPr>
              <w:t xml:space="preserve"> prasības.</w:t>
            </w:r>
          </w:p>
        </w:tc>
      </w:tr>
      <w:tr w:rsidR="001526BB" w:rsidRPr="00137EF4" w:rsidTr="00A802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526BB" w:rsidRPr="00137EF4" w:rsidRDefault="001526BB" w:rsidP="002B5FAE">
            <w:pPr>
              <w:spacing w:after="0" w:line="240" w:lineRule="auto"/>
              <w:jc w:val="center"/>
              <w:rPr>
                <w:rFonts w:ascii="Times New Roman" w:hAnsi="Times New Roman"/>
                <w:sz w:val="28"/>
              </w:rPr>
            </w:pPr>
            <w:r w:rsidRPr="00137EF4">
              <w:rPr>
                <w:rFonts w:ascii="Times New Roman" w:hAnsi="Times New Roman"/>
                <w:sz w:val="28"/>
              </w:rPr>
              <w:lastRenderedPageBreak/>
              <w:t>2.</w:t>
            </w:r>
          </w:p>
        </w:tc>
        <w:tc>
          <w:tcPr>
            <w:tcW w:w="1678" w:type="pct"/>
            <w:gridSpan w:val="2"/>
            <w:tcBorders>
              <w:top w:val="outset" w:sz="6" w:space="0" w:color="auto"/>
              <w:left w:val="outset" w:sz="6" w:space="0" w:color="auto"/>
              <w:bottom w:val="outset" w:sz="6" w:space="0" w:color="auto"/>
              <w:right w:val="outset" w:sz="6" w:space="0" w:color="auto"/>
            </w:tcBorders>
            <w:hideMark/>
          </w:tcPr>
          <w:p w:rsidR="001526BB" w:rsidRPr="00137EF4" w:rsidRDefault="001526BB" w:rsidP="005A72BA">
            <w:pPr>
              <w:spacing w:after="0" w:line="240" w:lineRule="auto"/>
              <w:rPr>
                <w:rFonts w:ascii="Times New Roman" w:hAnsi="Times New Roman"/>
                <w:sz w:val="28"/>
              </w:rPr>
            </w:pPr>
            <w:r w:rsidRPr="00137EF4">
              <w:rPr>
                <w:rFonts w:ascii="Times New Roman" w:hAnsi="Times New Roman"/>
                <w:sz w:val="28"/>
              </w:rPr>
              <w:t>Citas starptautiskās saistības</w:t>
            </w:r>
          </w:p>
        </w:tc>
        <w:tc>
          <w:tcPr>
            <w:tcW w:w="2961" w:type="pct"/>
            <w:gridSpan w:val="3"/>
            <w:tcBorders>
              <w:top w:val="outset" w:sz="6" w:space="0" w:color="auto"/>
              <w:left w:val="outset" w:sz="6" w:space="0" w:color="auto"/>
              <w:bottom w:val="outset" w:sz="6" w:space="0" w:color="auto"/>
              <w:right w:val="outset" w:sz="6" w:space="0" w:color="auto"/>
            </w:tcBorders>
            <w:hideMark/>
          </w:tcPr>
          <w:p w:rsidR="001526BB" w:rsidRPr="00137EF4" w:rsidRDefault="00BB3813" w:rsidP="001C667E">
            <w:pPr>
              <w:spacing w:after="0" w:line="240" w:lineRule="auto"/>
              <w:jc w:val="both"/>
              <w:rPr>
                <w:rFonts w:ascii="Times New Roman" w:hAnsi="Times New Roman"/>
                <w:sz w:val="28"/>
              </w:rPr>
            </w:pPr>
            <w:r w:rsidRPr="00137EF4">
              <w:rPr>
                <w:rFonts w:ascii="Times New Roman" w:hAnsi="Times New Roman"/>
                <w:sz w:val="28"/>
              </w:rPr>
              <w:t>Likumprojekts atbilst Eiropas Cilvēka tiesību un pamatbrīvību aizsardzības konvencijas 8. un 10.pantam.</w:t>
            </w:r>
          </w:p>
        </w:tc>
      </w:tr>
      <w:tr w:rsidR="001526BB" w:rsidRPr="00137EF4" w:rsidTr="00A802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526BB" w:rsidRPr="00137EF4" w:rsidRDefault="001526BB" w:rsidP="002B5FAE">
            <w:pPr>
              <w:spacing w:after="0" w:line="240" w:lineRule="auto"/>
              <w:jc w:val="center"/>
              <w:rPr>
                <w:rFonts w:ascii="Times New Roman" w:hAnsi="Times New Roman"/>
                <w:sz w:val="28"/>
              </w:rPr>
            </w:pPr>
            <w:r w:rsidRPr="00137EF4">
              <w:rPr>
                <w:rFonts w:ascii="Times New Roman" w:hAnsi="Times New Roman"/>
                <w:sz w:val="28"/>
              </w:rPr>
              <w:t>3.</w:t>
            </w:r>
          </w:p>
        </w:tc>
        <w:tc>
          <w:tcPr>
            <w:tcW w:w="1678" w:type="pct"/>
            <w:gridSpan w:val="2"/>
            <w:tcBorders>
              <w:top w:val="outset" w:sz="6" w:space="0" w:color="auto"/>
              <w:left w:val="outset" w:sz="6" w:space="0" w:color="auto"/>
              <w:bottom w:val="outset" w:sz="6" w:space="0" w:color="auto"/>
              <w:right w:val="outset" w:sz="6" w:space="0" w:color="auto"/>
            </w:tcBorders>
            <w:hideMark/>
          </w:tcPr>
          <w:p w:rsidR="001526BB" w:rsidRPr="00137EF4" w:rsidRDefault="001526BB" w:rsidP="005A72BA">
            <w:pPr>
              <w:spacing w:after="0" w:line="240" w:lineRule="auto"/>
              <w:rPr>
                <w:rFonts w:ascii="Times New Roman" w:hAnsi="Times New Roman"/>
                <w:sz w:val="28"/>
              </w:rPr>
            </w:pPr>
            <w:r w:rsidRPr="00137EF4">
              <w:rPr>
                <w:rFonts w:ascii="Times New Roman" w:hAnsi="Times New Roman"/>
                <w:sz w:val="28"/>
              </w:rPr>
              <w:t>Cita informācija</w:t>
            </w:r>
          </w:p>
        </w:tc>
        <w:tc>
          <w:tcPr>
            <w:tcW w:w="2961" w:type="pct"/>
            <w:gridSpan w:val="3"/>
            <w:tcBorders>
              <w:top w:val="outset" w:sz="6" w:space="0" w:color="auto"/>
              <w:left w:val="outset" w:sz="6" w:space="0" w:color="auto"/>
              <w:bottom w:val="outset" w:sz="6" w:space="0" w:color="auto"/>
              <w:right w:val="outset" w:sz="6" w:space="0" w:color="auto"/>
            </w:tcBorders>
            <w:hideMark/>
          </w:tcPr>
          <w:p w:rsidR="001526BB" w:rsidRPr="00137EF4" w:rsidRDefault="00BB3813" w:rsidP="005A72BA">
            <w:pPr>
              <w:spacing w:after="0" w:line="240" w:lineRule="auto"/>
              <w:rPr>
                <w:rFonts w:ascii="Times New Roman" w:hAnsi="Times New Roman"/>
                <w:sz w:val="28"/>
              </w:rPr>
            </w:pPr>
            <w:r w:rsidRPr="00137EF4">
              <w:rPr>
                <w:rFonts w:ascii="Times New Roman" w:hAnsi="Times New Roman"/>
                <w:sz w:val="28"/>
              </w:rPr>
              <w:t>Nav</w:t>
            </w:r>
          </w:p>
        </w:tc>
      </w:tr>
      <w:tr w:rsidR="001526BB" w:rsidRPr="00137EF4" w:rsidTr="00354D1D">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526BB" w:rsidRPr="00137EF4" w:rsidRDefault="001526BB" w:rsidP="001C667E">
            <w:pPr>
              <w:spacing w:after="0" w:line="240" w:lineRule="auto"/>
              <w:jc w:val="center"/>
              <w:rPr>
                <w:rFonts w:ascii="Times New Roman" w:hAnsi="Times New Roman"/>
                <w:b/>
                <w:sz w:val="28"/>
              </w:rPr>
            </w:pPr>
            <w:r w:rsidRPr="00137EF4">
              <w:rPr>
                <w:rFonts w:ascii="Times New Roman" w:hAnsi="Times New Roman"/>
                <w:b/>
                <w:sz w:val="28"/>
              </w:rPr>
              <w:t>1. tabula</w:t>
            </w:r>
            <w:r w:rsidRPr="00137EF4">
              <w:rPr>
                <w:rFonts w:ascii="Times New Roman" w:hAnsi="Times New Roman"/>
                <w:b/>
                <w:sz w:val="28"/>
              </w:rPr>
              <w:br/>
              <w:t>Tiesību akta projekta atbilstība ES tiesību aktiem</w:t>
            </w:r>
          </w:p>
        </w:tc>
      </w:tr>
      <w:tr w:rsidR="001526BB" w:rsidRPr="00137EF4" w:rsidTr="00A802DD">
        <w:trPr>
          <w:tblCellSpacing w:w="15" w:type="dxa"/>
        </w:trPr>
        <w:tc>
          <w:tcPr>
            <w:tcW w:w="1201" w:type="pct"/>
            <w:gridSpan w:val="2"/>
            <w:tcBorders>
              <w:top w:val="outset" w:sz="6" w:space="0" w:color="auto"/>
              <w:left w:val="outset" w:sz="6" w:space="0" w:color="auto"/>
              <w:bottom w:val="outset" w:sz="6" w:space="0" w:color="auto"/>
              <w:right w:val="outset" w:sz="6" w:space="0" w:color="auto"/>
            </w:tcBorders>
            <w:hideMark/>
          </w:tcPr>
          <w:p w:rsidR="001526BB" w:rsidRPr="00137EF4" w:rsidRDefault="001526BB" w:rsidP="005A72BA">
            <w:pPr>
              <w:spacing w:after="0" w:line="240" w:lineRule="auto"/>
              <w:rPr>
                <w:rFonts w:ascii="Times New Roman" w:hAnsi="Times New Roman"/>
                <w:sz w:val="28"/>
              </w:rPr>
            </w:pPr>
            <w:r w:rsidRPr="00137EF4">
              <w:rPr>
                <w:rFonts w:ascii="Times New Roman" w:hAnsi="Times New Roman"/>
                <w:sz w:val="28"/>
              </w:rPr>
              <w:t>Attiecīgā ES tiesību akta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rsidR="001526BB" w:rsidRPr="00137EF4" w:rsidRDefault="00B64FE1" w:rsidP="001C667E">
            <w:pPr>
              <w:spacing w:after="0" w:line="240" w:lineRule="auto"/>
              <w:jc w:val="both"/>
              <w:rPr>
                <w:rFonts w:ascii="Times New Roman" w:hAnsi="Times New Roman"/>
                <w:sz w:val="28"/>
              </w:rPr>
            </w:pPr>
            <w:r w:rsidRPr="00137EF4">
              <w:rPr>
                <w:rFonts w:ascii="Times New Roman" w:hAnsi="Times New Roman"/>
                <w:sz w:val="28"/>
              </w:rPr>
              <w:t>Eiropas Parlamenta un Padomes 2016.gada 27.aprīļa regula (ES) 2016/679 par fizisku personu aizsardzību attiecībā uz personas datu apstrādi un šādu datu brīvu apriti un ar ko atceļ Direktīvu 95/46/EK (Vispārīgā datu aizsardzības regula).</w:t>
            </w:r>
          </w:p>
        </w:tc>
      </w:tr>
      <w:tr w:rsidR="001526BB" w:rsidRPr="00137EF4" w:rsidTr="00A802DD">
        <w:trPr>
          <w:tblCellSpacing w:w="15" w:type="dxa"/>
        </w:trPr>
        <w:tc>
          <w:tcPr>
            <w:tcW w:w="1201" w:type="pct"/>
            <w:gridSpan w:val="2"/>
            <w:tcBorders>
              <w:top w:val="outset" w:sz="6" w:space="0" w:color="auto"/>
              <w:left w:val="outset" w:sz="6" w:space="0" w:color="auto"/>
              <w:bottom w:val="outset" w:sz="6" w:space="0" w:color="auto"/>
              <w:right w:val="outset" w:sz="6" w:space="0" w:color="auto"/>
            </w:tcBorders>
            <w:vAlign w:val="center"/>
            <w:hideMark/>
          </w:tcPr>
          <w:p w:rsidR="001526BB" w:rsidRPr="00137EF4" w:rsidRDefault="001526BB" w:rsidP="005A72BA">
            <w:pPr>
              <w:spacing w:after="0" w:line="240" w:lineRule="auto"/>
              <w:rPr>
                <w:rFonts w:ascii="Times New Roman" w:hAnsi="Times New Roman"/>
                <w:sz w:val="28"/>
              </w:rPr>
            </w:pPr>
            <w:r w:rsidRPr="00137EF4">
              <w:rPr>
                <w:rFonts w:ascii="Times New Roman" w:hAnsi="Times New Roman"/>
                <w:sz w:val="28"/>
              </w:rPr>
              <w:t>A</w:t>
            </w:r>
          </w:p>
        </w:tc>
        <w:tc>
          <w:tcPr>
            <w:tcW w:w="1201" w:type="pct"/>
            <w:gridSpan w:val="2"/>
            <w:tcBorders>
              <w:top w:val="outset" w:sz="6" w:space="0" w:color="auto"/>
              <w:left w:val="outset" w:sz="6" w:space="0" w:color="auto"/>
              <w:bottom w:val="outset" w:sz="6" w:space="0" w:color="auto"/>
              <w:right w:val="outset" w:sz="6" w:space="0" w:color="auto"/>
            </w:tcBorders>
            <w:vAlign w:val="center"/>
            <w:hideMark/>
          </w:tcPr>
          <w:p w:rsidR="001526BB" w:rsidRPr="00137EF4" w:rsidRDefault="001526BB" w:rsidP="005A72BA">
            <w:pPr>
              <w:spacing w:after="0" w:line="240" w:lineRule="auto"/>
              <w:rPr>
                <w:rFonts w:ascii="Times New Roman" w:hAnsi="Times New Roman"/>
                <w:sz w:val="28"/>
              </w:rPr>
            </w:pPr>
            <w:r w:rsidRPr="00137EF4">
              <w:rPr>
                <w:rFonts w:ascii="Times New Roman" w:hAnsi="Times New Roman"/>
                <w:sz w:val="28"/>
              </w:rPr>
              <w:t>B</w:t>
            </w:r>
          </w:p>
        </w:tc>
        <w:tc>
          <w:tcPr>
            <w:tcW w:w="1217" w:type="pct"/>
            <w:tcBorders>
              <w:top w:val="outset" w:sz="6" w:space="0" w:color="auto"/>
              <w:left w:val="outset" w:sz="6" w:space="0" w:color="auto"/>
              <w:bottom w:val="outset" w:sz="6" w:space="0" w:color="auto"/>
              <w:right w:val="outset" w:sz="6" w:space="0" w:color="auto"/>
            </w:tcBorders>
            <w:vAlign w:val="center"/>
            <w:hideMark/>
          </w:tcPr>
          <w:p w:rsidR="001526BB" w:rsidRPr="00137EF4" w:rsidRDefault="001526BB" w:rsidP="005A72BA">
            <w:pPr>
              <w:spacing w:after="0" w:line="240" w:lineRule="auto"/>
              <w:rPr>
                <w:rFonts w:ascii="Times New Roman" w:hAnsi="Times New Roman"/>
                <w:sz w:val="28"/>
              </w:rPr>
            </w:pPr>
            <w:r w:rsidRPr="00137EF4">
              <w:rPr>
                <w:rFonts w:ascii="Times New Roman" w:hAnsi="Times New Roman"/>
                <w:sz w:val="28"/>
              </w:rPr>
              <w:t>C</w:t>
            </w:r>
          </w:p>
        </w:tc>
        <w:tc>
          <w:tcPr>
            <w:tcW w:w="1300" w:type="pct"/>
            <w:tcBorders>
              <w:top w:val="outset" w:sz="6" w:space="0" w:color="auto"/>
              <w:left w:val="outset" w:sz="6" w:space="0" w:color="auto"/>
              <w:bottom w:val="outset" w:sz="6" w:space="0" w:color="auto"/>
              <w:right w:val="outset" w:sz="6" w:space="0" w:color="auto"/>
            </w:tcBorders>
            <w:vAlign w:val="center"/>
            <w:hideMark/>
          </w:tcPr>
          <w:p w:rsidR="001526BB" w:rsidRPr="00137EF4" w:rsidRDefault="001526BB" w:rsidP="005A72BA">
            <w:pPr>
              <w:spacing w:after="0" w:line="240" w:lineRule="auto"/>
              <w:rPr>
                <w:rFonts w:ascii="Times New Roman" w:hAnsi="Times New Roman"/>
                <w:sz w:val="28"/>
              </w:rPr>
            </w:pPr>
            <w:r w:rsidRPr="00137EF4">
              <w:rPr>
                <w:rFonts w:ascii="Times New Roman" w:hAnsi="Times New Roman"/>
                <w:sz w:val="28"/>
              </w:rPr>
              <w:t>D</w:t>
            </w:r>
          </w:p>
        </w:tc>
      </w:tr>
      <w:tr w:rsidR="001526BB" w:rsidRPr="00137EF4" w:rsidTr="00A802DD">
        <w:trPr>
          <w:tblCellSpacing w:w="15" w:type="dxa"/>
        </w:trPr>
        <w:tc>
          <w:tcPr>
            <w:tcW w:w="1201" w:type="pct"/>
            <w:gridSpan w:val="2"/>
            <w:tcBorders>
              <w:top w:val="outset" w:sz="6" w:space="0" w:color="auto"/>
              <w:left w:val="outset" w:sz="6" w:space="0" w:color="auto"/>
              <w:bottom w:val="outset" w:sz="6" w:space="0" w:color="auto"/>
              <w:right w:val="outset" w:sz="6" w:space="0" w:color="auto"/>
            </w:tcBorders>
            <w:hideMark/>
          </w:tcPr>
          <w:p w:rsidR="001526BB" w:rsidRPr="00137EF4" w:rsidRDefault="001526BB" w:rsidP="001C667E">
            <w:pPr>
              <w:spacing w:after="0" w:line="240" w:lineRule="auto"/>
              <w:jc w:val="center"/>
              <w:rPr>
                <w:rFonts w:ascii="Times New Roman" w:hAnsi="Times New Roman"/>
                <w:sz w:val="28"/>
              </w:rPr>
            </w:pPr>
            <w:r w:rsidRPr="00137EF4">
              <w:rPr>
                <w:rFonts w:ascii="Times New Roman" w:hAnsi="Times New Roman"/>
                <w:sz w:val="28"/>
              </w:rPr>
              <w:t>Attiecīgā ES tiesību akta panta numurs (uzskaitot katru tiesību akta vienību – pantu, daļu, punktu, apakšpunktu)</w:t>
            </w:r>
          </w:p>
        </w:tc>
        <w:tc>
          <w:tcPr>
            <w:tcW w:w="1201" w:type="pct"/>
            <w:gridSpan w:val="2"/>
            <w:tcBorders>
              <w:top w:val="outset" w:sz="6" w:space="0" w:color="auto"/>
              <w:left w:val="outset" w:sz="6" w:space="0" w:color="auto"/>
              <w:bottom w:val="outset" w:sz="6" w:space="0" w:color="auto"/>
              <w:right w:val="outset" w:sz="6" w:space="0" w:color="auto"/>
            </w:tcBorders>
            <w:hideMark/>
          </w:tcPr>
          <w:p w:rsidR="001526BB" w:rsidRPr="00137EF4" w:rsidRDefault="001526BB" w:rsidP="001C667E">
            <w:pPr>
              <w:spacing w:after="0" w:line="240" w:lineRule="auto"/>
              <w:jc w:val="center"/>
              <w:rPr>
                <w:rFonts w:ascii="Times New Roman" w:hAnsi="Times New Roman"/>
                <w:sz w:val="28"/>
              </w:rPr>
            </w:pPr>
            <w:r w:rsidRPr="00137EF4">
              <w:rPr>
                <w:rFonts w:ascii="Times New Roman" w:hAnsi="Times New Roman"/>
                <w:sz w:val="28"/>
              </w:rPr>
              <w:t>Projekta vienība, kas pārņem vai ievieš katru šīs tabulas A ailē minēto ES tiesību akta vienību, vai tiesību akts, kur attiecīgā ES tiesību akta vienība pārņemta vai ieviesta</w:t>
            </w:r>
          </w:p>
        </w:tc>
        <w:tc>
          <w:tcPr>
            <w:tcW w:w="1217" w:type="pct"/>
            <w:tcBorders>
              <w:top w:val="outset" w:sz="6" w:space="0" w:color="auto"/>
              <w:left w:val="outset" w:sz="6" w:space="0" w:color="auto"/>
              <w:bottom w:val="outset" w:sz="6" w:space="0" w:color="auto"/>
              <w:right w:val="outset" w:sz="6" w:space="0" w:color="auto"/>
            </w:tcBorders>
            <w:hideMark/>
          </w:tcPr>
          <w:p w:rsidR="001526BB" w:rsidRPr="00137EF4" w:rsidRDefault="001526BB" w:rsidP="001C667E">
            <w:pPr>
              <w:spacing w:after="0" w:line="240" w:lineRule="auto"/>
              <w:jc w:val="center"/>
              <w:rPr>
                <w:rFonts w:ascii="Times New Roman" w:hAnsi="Times New Roman"/>
                <w:sz w:val="28"/>
              </w:rPr>
            </w:pPr>
            <w:r w:rsidRPr="00137EF4">
              <w:rPr>
                <w:rFonts w:ascii="Times New Roman" w:hAnsi="Times New Roman"/>
                <w:sz w:val="28"/>
              </w:rPr>
              <w:t>Informācija par to, vai šīs tabulas A ailē minētās ES tiesību akta vienības tiek pārņemtas vai ieviestas pilnībā vai daļēji.</w:t>
            </w:r>
            <w:r w:rsidRPr="00137EF4">
              <w:rPr>
                <w:rFonts w:ascii="Times New Roman" w:hAnsi="Times New Roman"/>
                <w:sz w:val="28"/>
              </w:rPr>
              <w:br/>
              <w:t xml:space="preserve">Ja attiecīgā ES tiesību akta vienība tiek pārņemta vai ieviesta daļēji, sniedz attiecīgu skaidrojumu, kā arī precīzi norāda, kad un kādā veidā ES tiesību akta vienība tiks </w:t>
            </w:r>
            <w:r w:rsidRPr="00137EF4">
              <w:rPr>
                <w:rFonts w:ascii="Times New Roman" w:hAnsi="Times New Roman"/>
                <w:sz w:val="28"/>
              </w:rPr>
              <w:lastRenderedPageBreak/>
              <w:t>pārņemta vai ieviesta pilnībā.</w:t>
            </w:r>
            <w:r w:rsidRPr="00137EF4">
              <w:rPr>
                <w:rFonts w:ascii="Times New Roman" w:hAnsi="Times New Roman"/>
                <w:sz w:val="28"/>
              </w:rPr>
              <w:br/>
              <w:t>Norāda institūciju, kas ir atbildīga par šo saistību izpildi pilnībā</w:t>
            </w:r>
          </w:p>
        </w:tc>
        <w:tc>
          <w:tcPr>
            <w:tcW w:w="1300" w:type="pct"/>
            <w:tcBorders>
              <w:top w:val="outset" w:sz="6" w:space="0" w:color="auto"/>
              <w:left w:val="outset" w:sz="6" w:space="0" w:color="auto"/>
              <w:bottom w:val="outset" w:sz="6" w:space="0" w:color="auto"/>
              <w:right w:val="outset" w:sz="6" w:space="0" w:color="auto"/>
            </w:tcBorders>
            <w:hideMark/>
          </w:tcPr>
          <w:p w:rsidR="001526BB" w:rsidRPr="00137EF4" w:rsidRDefault="001526BB" w:rsidP="001C667E">
            <w:pPr>
              <w:spacing w:after="0" w:line="240" w:lineRule="auto"/>
              <w:jc w:val="center"/>
              <w:rPr>
                <w:rFonts w:ascii="Times New Roman" w:hAnsi="Times New Roman"/>
                <w:sz w:val="28"/>
              </w:rPr>
            </w:pPr>
            <w:r w:rsidRPr="00137EF4">
              <w:rPr>
                <w:rFonts w:ascii="Times New Roman" w:hAnsi="Times New Roman"/>
                <w:sz w:val="28"/>
              </w:rPr>
              <w:lastRenderedPageBreak/>
              <w:t>Informācija par to, vai šīs tabulas B ailē minētās projekta vienības paredz stingrākas prasības nekā šīs tabulas A ailē minētās ES tiesību akta vienības.</w:t>
            </w:r>
            <w:r w:rsidRPr="00137EF4">
              <w:rPr>
                <w:rFonts w:ascii="Times New Roman" w:hAnsi="Times New Roman"/>
                <w:sz w:val="28"/>
              </w:rPr>
              <w:br/>
              <w:t>Ja projekts satur stingrākas prasības nekā attiecīgais ES tiesību akts, norāda pamatojumu un samērīgumu.</w:t>
            </w:r>
            <w:r w:rsidRPr="00137EF4">
              <w:rPr>
                <w:rFonts w:ascii="Times New Roman" w:hAnsi="Times New Roman"/>
                <w:sz w:val="28"/>
              </w:rPr>
              <w:br/>
              <w:t xml:space="preserve">Norāda iespējamās alternatīvas (t. sk. alternatīvas, kas neparedz tiesiskā </w:t>
            </w:r>
            <w:r w:rsidRPr="00137EF4">
              <w:rPr>
                <w:rFonts w:ascii="Times New Roman" w:hAnsi="Times New Roman"/>
                <w:sz w:val="28"/>
              </w:rPr>
              <w:lastRenderedPageBreak/>
              <w:t>regulējuma izstrādi) – kādos gadījumos būtu iespējams izvairīties no stingrāku prasību noteikšanas, nekā paredzēts attiecīgajos ES tiesību aktos</w:t>
            </w:r>
          </w:p>
        </w:tc>
      </w:tr>
      <w:tr w:rsidR="00B64FE1" w:rsidRPr="00137EF4" w:rsidTr="00A802DD">
        <w:trPr>
          <w:tblCellSpacing w:w="15" w:type="dxa"/>
        </w:trPr>
        <w:tc>
          <w:tcPr>
            <w:tcW w:w="1201" w:type="pct"/>
            <w:gridSpan w:val="2"/>
            <w:tcBorders>
              <w:top w:val="outset" w:sz="6" w:space="0" w:color="auto"/>
              <w:left w:val="outset" w:sz="6" w:space="0" w:color="auto"/>
              <w:bottom w:val="outset" w:sz="6" w:space="0" w:color="auto"/>
              <w:right w:val="outset" w:sz="6" w:space="0" w:color="auto"/>
            </w:tcBorders>
          </w:tcPr>
          <w:p w:rsidR="00B64FE1" w:rsidRPr="00137EF4" w:rsidRDefault="00CE10DD" w:rsidP="005A72BA">
            <w:pPr>
              <w:spacing w:after="0" w:line="240" w:lineRule="auto"/>
              <w:rPr>
                <w:rFonts w:ascii="Times New Roman" w:hAnsi="Times New Roman"/>
                <w:sz w:val="28"/>
              </w:rPr>
            </w:pPr>
            <w:r w:rsidRPr="00137EF4">
              <w:rPr>
                <w:rFonts w:ascii="Times New Roman" w:hAnsi="Times New Roman"/>
                <w:sz w:val="28"/>
              </w:rPr>
              <w:lastRenderedPageBreak/>
              <w:t>5.panta 1.punkta e) apakšpunkts</w:t>
            </w:r>
          </w:p>
        </w:tc>
        <w:tc>
          <w:tcPr>
            <w:tcW w:w="1201" w:type="pct"/>
            <w:gridSpan w:val="2"/>
            <w:tcBorders>
              <w:top w:val="outset" w:sz="6" w:space="0" w:color="auto"/>
              <w:left w:val="outset" w:sz="6" w:space="0" w:color="auto"/>
              <w:bottom w:val="outset" w:sz="6" w:space="0" w:color="auto"/>
              <w:right w:val="outset" w:sz="6" w:space="0" w:color="auto"/>
            </w:tcBorders>
          </w:tcPr>
          <w:p w:rsidR="00B64FE1" w:rsidRPr="00137EF4" w:rsidRDefault="00FD4C39" w:rsidP="005A72BA">
            <w:pPr>
              <w:spacing w:after="0" w:line="240" w:lineRule="auto"/>
              <w:rPr>
                <w:rFonts w:ascii="Times New Roman" w:hAnsi="Times New Roman"/>
                <w:sz w:val="28"/>
              </w:rPr>
            </w:pPr>
            <w:r w:rsidRPr="00137EF4">
              <w:rPr>
                <w:rFonts w:ascii="Times New Roman" w:hAnsi="Times New Roman"/>
                <w:sz w:val="28"/>
              </w:rPr>
              <w:t>1. un 2.pants</w:t>
            </w:r>
          </w:p>
        </w:tc>
        <w:tc>
          <w:tcPr>
            <w:tcW w:w="1217" w:type="pct"/>
            <w:tcBorders>
              <w:top w:val="outset" w:sz="6" w:space="0" w:color="auto"/>
              <w:left w:val="outset" w:sz="6" w:space="0" w:color="auto"/>
              <w:bottom w:val="outset" w:sz="6" w:space="0" w:color="auto"/>
              <w:right w:val="outset" w:sz="6" w:space="0" w:color="auto"/>
            </w:tcBorders>
          </w:tcPr>
          <w:p w:rsidR="00B64FE1" w:rsidRPr="00137EF4" w:rsidRDefault="009D308A" w:rsidP="005A72BA">
            <w:pPr>
              <w:spacing w:after="0" w:line="240" w:lineRule="auto"/>
              <w:rPr>
                <w:rFonts w:ascii="Times New Roman" w:hAnsi="Times New Roman"/>
                <w:sz w:val="28"/>
              </w:rPr>
            </w:pPr>
            <w:r w:rsidRPr="00137EF4">
              <w:rPr>
                <w:rFonts w:ascii="Times New Roman" w:hAnsi="Times New Roman"/>
                <w:sz w:val="28"/>
              </w:rPr>
              <w:t>Pārņemts pilnībā</w:t>
            </w:r>
          </w:p>
        </w:tc>
        <w:tc>
          <w:tcPr>
            <w:tcW w:w="1300" w:type="pct"/>
            <w:tcBorders>
              <w:top w:val="outset" w:sz="6" w:space="0" w:color="auto"/>
              <w:left w:val="outset" w:sz="6" w:space="0" w:color="auto"/>
              <w:bottom w:val="outset" w:sz="6" w:space="0" w:color="auto"/>
              <w:right w:val="outset" w:sz="6" w:space="0" w:color="auto"/>
            </w:tcBorders>
          </w:tcPr>
          <w:p w:rsidR="00B64FE1" w:rsidRPr="00137EF4" w:rsidRDefault="00500904" w:rsidP="005A72BA">
            <w:pPr>
              <w:spacing w:after="0" w:line="240" w:lineRule="auto"/>
              <w:rPr>
                <w:rFonts w:ascii="Times New Roman" w:hAnsi="Times New Roman"/>
                <w:sz w:val="28"/>
              </w:rPr>
            </w:pPr>
            <w:r w:rsidRPr="00137EF4">
              <w:rPr>
                <w:rFonts w:ascii="Times New Roman" w:hAnsi="Times New Roman"/>
                <w:sz w:val="28"/>
              </w:rPr>
              <w:t>Stingrākas prasības nav paredzētas</w:t>
            </w:r>
          </w:p>
        </w:tc>
      </w:tr>
      <w:tr w:rsidR="005520F7" w:rsidRPr="00137EF4" w:rsidTr="00A802DD">
        <w:trPr>
          <w:tblCellSpacing w:w="15" w:type="dxa"/>
        </w:trPr>
        <w:tc>
          <w:tcPr>
            <w:tcW w:w="1201" w:type="pct"/>
            <w:gridSpan w:val="2"/>
            <w:tcBorders>
              <w:top w:val="outset" w:sz="6" w:space="0" w:color="auto"/>
              <w:left w:val="outset" w:sz="6" w:space="0" w:color="auto"/>
              <w:bottom w:val="outset" w:sz="6" w:space="0" w:color="auto"/>
              <w:right w:val="outset" w:sz="6" w:space="0" w:color="auto"/>
            </w:tcBorders>
          </w:tcPr>
          <w:p w:rsidR="005520F7" w:rsidRPr="00137EF4" w:rsidRDefault="005520F7" w:rsidP="005A72BA">
            <w:pPr>
              <w:spacing w:after="0" w:line="240" w:lineRule="auto"/>
              <w:rPr>
                <w:rFonts w:ascii="Times New Roman" w:hAnsi="Times New Roman"/>
                <w:sz w:val="28"/>
              </w:rPr>
            </w:pPr>
            <w:r w:rsidRPr="00137EF4">
              <w:rPr>
                <w:rFonts w:ascii="Times New Roman" w:hAnsi="Times New Roman"/>
                <w:sz w:val="28"/>
              </w:rPr>
              <w:t>9.panta 2.punkta g) un j) apakšpunkts</w:t>
            </w:r>
          </w:p>
        </w:tc>
        <w:tc>
          <w:tcPr>
            <w:tcW w:w="1201" w:type="pct"/>
            <w:gridSpan w:val="2"/>
            <w:tcBorders>
              <w:top w:val="outset" w:sz="6" w:space="0" w:color="auto"/>
              <w:left w:val="outset" w:sz="6" w:space="0" w:color="auto"/>
              <w:bottom w:val="outset" w:sz="6" w:space="0" w:color="auto"/>
              <w:right w:val="outset" w:sz="6" w:space="0" w:color="auto"/>
            </w:tcBorders>
          </w:tcPr>
          <w:p w:rsidR="005520F7" w:rsidRPr="00137EF4" w:rsidRDefault="00FD4C39" w:rsidP="005A72BA">
            <w:pPr>
              <w:spacing w:after="0" w:line="240" w:lineRule="auto"/>
              <w:rPr>
                <w:rFonts w:ascii="Times New Roman" w:hAnsi="Times New Roman"/>
                <w:sz w:val="28"/>
              </w:rPr>
            </w:pPr>
            <w:r w:rsidRPr="00137EF4">
              <w:rPr>
                <w:rFonts w:ascii="Times New Roman" w:hAnsi="Times New Roman"/>
                <w:sz w:val="28"/>
              </w:rPr>
              <w:t>1., 2. un 3.pants</w:t>
            </w:r>
          </w:p>
        </w:tc>
        <w:tc>
          <w:tcPr>
            <w:tcW w:w="1217" w:type="pct"/>
            <w:tcBorders>
              <w:top w:val="outset" w:sz="6" w:space="0" w:color="auto"/>
              <w:left w:val="outset" w:sz="6" w:space="0" w:color="auto"/>
              <w:bottom w:val="outset" w:sz="6" w:space="0" w:color="auto"/>
              <w:right w:val="outset" w:sz="6" w:space="0" w:color="auto"/>
            </w:tcBorders>
          </w:tcPr>
          <w:p w:rsidR="005520F7" w:rsidRPr="00137EF4" w:rsidRDefault="009D308A" w:rsidP="005A72BA">
            <w:pPr>
              <w:spacing w:after="0" w:line="240" w:lineRule="auto"/>
              <w:rPr>
                <w:rFonts w:ascii="Times New Roman" w:hAnsi="Times New Roman"/>
                <w:sz w:val="28"/>
              </w:rPr>
            </w:pPr>
            <w:r w:rsidRPr="00137EF4">
              <w:rPr>
                <w:rFonts w:ascii="Times New Roman" w:hAnsi="Times New Roman"/>
                <w:sz w:val="28"/>
              </w:rPr>
              <w:t xml:space="preserve">Pārņemts pilnībā </w:t>
            </w:r>
          </w:p>
        </w:tc>
        <w:tc>
          <w:tcPr>
            <w:tcW w:w="1300" w:type="pct"/>
            <w:tcBorders>
              <w:top w:val="outset" w:sz="6" w:space="0" w:color="auto"/>
              <w:left w:val="outset" w:sz="6" w:space="0" w:color="auto"/>
              <w:bottom w:val="outset" w:sz="6" w:space="0" w:color="auto"/>
              <w:right w:val="outset" w:sz="6" w:space="0" w:color="auto"/>
            </w:tcBorders>
          </w:tcPr>
          <w:p w:rsidR="005520F7" w:rsidRPr="00137EF4" w:rsidRDefault="009D308A" w:rsidP="005A72BA">
            <w:pPr>
              <w:spacing w:after="0" w:line="240" w:lineRule="auto"/>
              <w:rPr>
                <w:rFonts w:ascii="Times New Roman" w:hAnsi="Times New Roman"/>
                <w:sz w:val="28"/>
              </w:rPr>
            </w:pPr>
            <w:r w:rsidRPr="00137EF4">
              <w:rPr>
                <w:rFonts w:ascii="Times New Roman" w:hAnsi="Times New Roman"/>
                <w:sz w:val="28"/>
              </w:rPr>
              <w:t>Stingrākas prasības nav paredzētas</w:t>
            </w:r>
            <w:r w:rsidR="00306508" w:rsidRPr="00137EF4">
              <w:rPr>
                <w:rFonts w:ascii="Times New Roman" w:hAnsi="Times New Roman"/>
                <w:sz w:val="28"/>
              </w:rPr>
              <w:t xml:space="preserve"> </w:t>
            </w:r>
          </w:p>
        </w:tc>
      </w:tr>
      <w:tr w:rsidR="005520F7" w:rsidRPr="00137EF4" w:rsidTr="00A802DD">
        <w:trPr>
          <w:tblCellSpacing w:w="15" w:type="dxa"/>
        </w:trPr>
        <w:tc>
          <w:tcPr>
            <w:tcW w:w="1201" w:type="pct"/>
            <w:gridSpan w:val="2"/>
            <w:tcBorders>
              <w:top w:val="outset" w:sz="6" w:space="0" w:color="auto"/>
              <w:left w:val="outset" w:sz="6" w:space="0" w:color="auto"/>
              <w:bottom w:val="outset" w:sz="6" w:space="0" w:color="auto"/>
              <w:right w:val="outset" w:sz="6" w:space="0" w:color="auto"/>
            </w:tcBorders>
          </w:tcPr>
          <w:p w:rsidR="005520F7" w:rsidRPr="00137EF4" w:rsidRDefault="005520F7" w:rsidP="005A72BA">
            <w:pPr>
              <w:spacing w:after="0" w:line="240" w:lineRule="auto"/>
              <w:rPr>
                <w:rFonts w:ascii="Times New Roman" w:hAnsi="Times New Roman"/>
                <w:sz w:val="28"/>
              </w:rPr>
            </w:pPr>
            <w:r w:rsidRPr="00137EF4">
              <w:rPr>
                <w:rFonts w:ascii="Times New Roman" w:hAnsi="Times New Roman"/>
                <w:sz w:val="28"/>
              </w:rPr>
              <w:t>11.pants</w:t>
            </w:r>
          </w:p>
        </w:tc>
        <w:tc>
          <w:tcPr>
            <w:tcW w:w="1201" w:type="pct"/>
            <w:gridSpan w:val="2"/>
            <w:tcBorders>
              <w:top w:val="outset" w:sz="6" w:space="0" w:color="auto"/>
              <w:left w:val="outset" w:sz="6" w:space="0" w:color="auto"/>
              <w:bottom w:val="outset" w:sz="6" w:space="0" w:color="auto"/>
              <w:right w:val="outset" w:sz="6" w:space="0" w:color="auto"/>
            </w:tcBorders>
          </w:tcPr>
          <w:p w:rsidR="005520F7" w:rsidRPr="00137EF4" w:rsidRDefault="00FD4C39" w:rsidP="005A72BA">
            <w:pPr>
              <w:spacing w:after="0" w:line="240" w:lineRule="auto"/>
              <w:rPr>
                <w:rFonts w:ascii="Times New Roman" w:hAnsi="Times New Roman"/>
                <w:sz w:val="28"/>
              </w:rPr>
            </w:pPr>
            <w:r w:rsidRPr="00137EF4">
              <w:rPr>
                <w:rFonts w:ascii="Times New Roman" w:hAnsi="Times New Roman"/>
                <w:sz w:val="28"/>
              </w:rPr>
              <w:t>3.pants</w:t>
            </w:r>
          </w:p>
        </w:tc>
        <w:tc>
          <w:tcPr>
            <w:tcW w:w="1217" w:type="pct"/>
            <w:tcBorders>
              <w:top w:val="outset" w:sz="6" w:space="0" w:color="auto"/>
              <w:left w:val="outset" w:sz="6" w:space="0" w:color="auto"/>
              <w:bottom w:val="outset" w:sz="6" w:space="0" w:color="auto"/>
              <w:right w:val="outset" w:sz="6" w:space="0" w:color="auto"/>
            </w:tcBorders>
          </w:tcPr>
          <w:p w:rsidR="005520F7" w:rsidRPr="00137EF4" w:rsidRDefault="009D308A" w:rsidP="005A72BA">
            <w:pPr>
              <w:spacing w:after="0" w:line="240" w:lineRule="auto"/>
              <w:rPr>
                <w:rFonts w:ascii="Times New Roman" w:hAnsi="Times New Roman"/>
                <w:sz w:val="28"/>
              </w:rPr>
            </w:pPr>
            <w:r w:rsidRPr="00137EF4">
              <w:rPr>
                <w:rFonts w:ascii="Times New Roman" w:hAnsi="Times New Roman"/>
                <w:sz w:val="28"/>
              </w:rPr>
              <w:t xml:space="preserve">Pārņemts pilnībā </w:t>
            </w:r>
          </w:p>
        </w:tc>
        <w:tc>
          <w:tcPr>
            <w:tcW w:w="1300" w:type="pct"/>
            <w:tcBorders>
              <w:top w:val="outset" w:sz="6" w:space="0" w:color="auto"/>
              <w:left w:val="outset" w:sz="6" w:space="0" w:color="auto"/>
              <w:bottom w:val="outset" w:sz="6" w:space="0" w:color="auto"/>
              <w:right w:val="outset" w:sz="6" w:space="0" w:color="auto"/>
            </w:tcBorders>
          </w:tcPr>
          <w:p w:rsidR="005520F7" w:rsidRPr="00137EF4" w:rsidRDefault="009D308A" w:rsidP="005A72BA">
            <w:pPr>
              <w:spacing w:after="0" w:line="240" w:lineRule="auto"/>
              <w:rPr>
                <w:rFonts w:ascii="Times New Roman" w:hAnsi="Times New Roman"/>
                <w:sz w:val="28"/>
              </w:rPr>
            </w:pPr>
            <w:bookmarkStart w:id="3" w:name="_Toc493073122"/>
            <w:r w:rsidRPr="00137EF4">
              <w:rPr>
                <w:rFonts w:ascii="Times New Roman" w:hAnsi="Times New Roman"/>
                <w:sz w:val="28"/>
              </w:rPr>
              <w:t>Stingrākas prasības nav paredzētas</w:t>
            </w:r>
            <w:bookmarkEnd w:id="3"/>
          </w:p>
        </w:tc>
      </w:tr>
      <w:tr w:rsidR="005520F7" w:rsidRPr="00137EF4" w:rsidTr="00A802DD">
        <w:trPr>
          <w:tblCellSpacing w:w="15" w:type="dxa"/>
        </w:trPr>
        <w:tc>
          <w:tcPr>
            <w:tcW w:w="1201" w:type="pct"/>
            <w:gridSpan w:val="2"/>
            <w:tcBorders>
              <w:top w:val="outset" w:sz="6" w:space="0" w:color="auto"/>
              <w:left w:val="outset" w:sz="6" w:space="0" w:color="auto"/>
              <w:bottom w:val="outset" w:sz="6" w:space="0" w:color="auto"/>
              <w:right w:val="outset" w:sz="6" w:space="0" w:color="auto"/>
            </w:tcBorders>
          </w:tcPr>
          <w:p w:rsidR="005520F7" w:rsidRPr="00137EF4" w:rsidRDefault="00306508" w:rsidP="005A72BA">
            <w:pPr>
              <w:spacing w:after="0" w:line="240" w:lineRule="auto"/>
              <w:rPr>
                <w:rFonts w:ascii="Times New Roman" w:hAnsi="Times New Roman"/>
                <w:sz w:val="28"/>
              </w:rPr>
            </w:pPr>
            <w:r w:rsidRPr="00137EF4">
              <w:rPr>
                <w:rFonts w:ascii="Times New Roman" w:hAnsi="Times New Roman"/>
                <w:sz w:val="28"/>
              </w:rPr>
              <w:t>14.panta 5.punkta b) apakšpunkts</w:t>
            </w:r>
          </w:p>
        </w:tc>
        <w:tc>
          <w:tcPr>
            <w:tcW w:w="1201" w:type="pct"/>
            <w:gridSpan w:val="2"/>
            <w:tcBorders>
              <w:top w:val="outset" w:sz="6" w:space="0" w:color="auto"/>
              <w:left w:val="outset" w:sz="6" w:space="0" w:color="auto"/>
              <w:bottom w:val="outset" w:sz="6" w:space="0" w:color="auto"/>
              <w:right w:val="outset" w:sz="6" w:space="0" w:color="auto"/>
            </w:tcBorders>
          </w:tcPr>
          <w:p w:rsidR="005520F7" w:rsidRPr="00137EF4" w:rsidRDefault="00FD4C39" w:rsidP="005A72BA">
            <w:pPr>
              <w:spacing w:after="0" w:line="240" w:lineRule="auto"/>
              <w:rPr>
                <w:rFonts w:ascii="Times New Roman" w:hAnsi="Times New Roman"/>
                <w:sz w:val="28"/>
              </w:rPr>
            </w:pPr>
            <w:r w:rsidRPr="00137EF4">
              <w:rPr>
                <w:rFonts w:ascii="Times New Roman" w:hAnsi="Times New Roman"/>
                <w:sz w:val="28"/>
              </w:rPr>
              <w:t>1., 2. un 3.pants</w:t>
            </w:r>
          </w:p>
        </w:tc>
        <w:tc>
          <w:tcPr>
            <w:tcW w:w="1217" w:type="pct"/>
            <w:tcBorders>
              <w:top w:val="outset" w:sz="6" w:space="0" w:color="auto"/>
              <w:left w:val="outset" w:sz="6" w:space="0" w:color="auto"/>
              <w:bottom w:val="outset" w:sz="6" w:space="0" w:color="auto"/>
              <w:right w:val="outset" w:sz="6" w:space="0" w:color="auto"/>
            </w:tcBorders>
          </w:tcPr>
          <w:p w:rsidR="005520F7" w:rsidRPr="00137EF4" w:rsidRDefault="009D308A" w:rsidP="005A72BA">
            <w:pPr>
              <w:spacing w:after="0" w:line="240" w:lineRule="auto"/>
              <w:rPr>
                <w:rFonts w:ascii="Times New Roman" w:hAnsi="Times New Roman"/>
                <w:sz w:val="28"/>
              </w:rPr>
            </w:pPr>
            <w:r w:rsidRPr="00137EF4">
              <w:rPr>
                <w:rFonts w:ascii="Times New Roman" w:hAnsi="Times New Roman"/>
                <w:sz w:val="28"/>
              </w:rPr>
              <w:t>Pārņemts pilnībā</w:t>
            </w:r>
          </w:p>
        </w:tc>
        <w:tc>
          <w:tcPr>
            <w:tcW w:w="1300" w:type="pct"/>
            <w:tcBorders>
              <w:top w:val="outset" w:sz="6" w:space="0" w:color="auto"/>
              <w:left w:val="outset" w:sz="6" w:space="0" w:color="auto"/>
              <w:bottom w:val="outset" w:sz="6" w:space="0" w:color="auto"/>
              <w:right w:val="outset" w:sz="6" w:space="0" w:color="auto"/>
            </w:tcBorders>
          </w:tcPr>
          <w:p w:rsidR="005520F7" w:rsidRPr="00137EF4" w:rsidRDefault="009D308A" w:rsidP="005A72BA">
            <w:pPr>
              <w:spacing w:after="0" w:line="240" w:lineRule="auto"/>
              <w:rPr>
                <w:rFonts w:ascii="Times New Roman" w:hAnsi="Times New Roman"/>
                <w:sz w:val="28"/>
              </w:rPr>
            </w:pPr>
            <w:r w:rsidRPr="00137EF4">
              <w:rPr>
                <w:rFonts w:ascii="Times New Roman" w:hAnsi="Times New Roman"/>
                <w:sz w:val="28"/>
              </w:rPr>
              <w:t>Stingrākas prasības nav paredzētas</w:t>
            </w:r>
          </w:p>
        </w:tc>
      </w:tr>
      <w:tr w:rsidR="003B6572" w:rsidRPr="00137EF4" w:rsidTr="00A802DD">
        <w:trPr>
          <w:tblCellSpacing w:w="15" w:type="dxa"/>
        </w:trPr>
        <w:tc>
          <w:tcPr>
            <w:tcW w:w="1201" w:type="pct"/>
            <w:gridSpan w:val="2"/>
            <w:tcBorders>
              <w:top w:val="outset" w:sz="6" w:space="0" w:color="auto"/>
              <w:left w:val="outset" w:sz="6" w:space="0" w:color="auto"/>
              <w:bottom w:val="outset" w:sz="6" w:space="0" w:color="auto"/>
              <w:right w:val="outset" w:sz="6" w:space="0" w:color="auto"/>
            </w:tcBorders>
          </w:tcPr>
          <w:p w:rsidR="003B6572" w:rsidRPr="00137EF4" w:rsidRDefault="00BA0FF7" w:rsidP="005A72BA">
            <w:pPr>
              <w:spacing w:after="0" w:line="240" w:lineRule="auto"/>
              <w:rPr>
                <w:rFonts w:ascii="Times New Roman" w:hAnsi="Times New Roman"/>
                <w:sz w:val="28"/>
              </w:rPr>
            </w:pPr>
            <w:r w:rsidRPr="00137EF4">
              <w:rPr>
                <w:rFonts w:ascii="Times New Roman" w:hAnsi="Times New Roman"/>
                <w:sz w:val="28"/>
              </w:rPr>
              <w:t>15.pants</w:t>
            </w:r>
          </w:p>
        </w:tc>
        <w:tc>
          <w:tcPr>
            <w:tcW w:w="1201" w:type="pct"/>
            <w:gridSpan w:val="2"/>
            <w:tcBorders>
              <w:top w:val="outset" w:sz="6" w:space="0" w:color="auto"/>
              <w:left w:val="outset" w:sz="6" w:space="0" w:color="auto"/>
              <w:bottom w:val="outset" w:sz="6" w:space="0" w:color="auto"/>
              <w:right w:val="outset" w:sz="6" w:space="0" w:color="auto"/>
            </w:tcBorders>
          </w:tcPr>
          <w:p w:rsidR="003B6572" w:rsidRPr="00137EF4" w:rsidRDefault="00136D13" w:rsidP="005A72BA">
            <w:pPr>
              <w:spacing w:after="0" w:line="240" w:lineRule="auto"/>
              <w:rPr>
                <w:rFonts w:ascii="Times New Roman" w:hAnsi="Times New Roman"/>
                <w:sz w:val="28"/>
              </w:rPr>
            </w:pPr>
            <w:r w:rsidRPr="00137EF4">
              <w:rPr>
                <w:rFonts w:ascii="Times New Roman" w:hAnsi="Times New Roman"/>
                <w:sz w:val="28"/>
              </w:rPr>
              <w:t>3.pants</w:t>
            </w:r>
          </w:p>
        </w:tc>
        <w:tc>
          <w:tcPr>
            <w:tcW w:w="1217" w:type="pct"/>
            <w:tcBorders>
              <w:top w:val="outset" w:sz="6" w:space="0" w:color="auto"/>
              <w:left w:val="outset" w:sz="6" w:space="0" w:color="auto"/>
              <w:bottom w:val="outset" w:sz="6" w:space="0" w:color="auto"/>
              <w:right w:val="outset" w:sz="6" w:space="0" w:color="auto"/>
            </w:tcBorders>
          </w:tcPr>
          <w:p w:rsidR="003B6572" w:rsidRPr="00137EF4" w:rsidRDefault="009D308A" w:rsidP="005A72BA">
            <w:pPr>
              <w:spacing w:after="0" w:line="240" w:lineRule="auto"/>
              <w:rPr>
                <w:rFonts w:ascii="Times New Roman" w:hAnsi="Times New Roman"/>
                <w:sz w:val="28"/>
              </w:rPr>
            </w:pPr>
            <w:r w:rsidRPr="00137EF4">
              <w:rPr>
                <w:rFonts w:ascii="Times New Roman" w:hAnsi="Times New Roman"/>
                <w:sz w:val="28"/>
              </w:rPr>
              <w:t>Pārņemts pilnībā</w:t>
            </w:r>
          </w:p>
        </w:tc>
        <w:tc>
          <w:tcPr>
            <w:tcW w:w="1300" w:type="pct"/>
            <w:tcBorders>
              <w:top w:val="outset" w:sz="6" w:space="0" w:color="auto"/>
              <w:left w:val="outset" w:sz="6" w:space="0" w:color="auto"/>
              <w:bottom w:val="outset" w:sz="6" w:space="0" w:color="auto"/>
              <w:right w:val="outset" w:sz="6" w:space="0" w:color="auto"/>
            </w:tcBorders>
          </w:tcPr>
          <w:p w:rsidR="003B6572" w:rsidRPr="00137EF4" w:rsidRDefault="009D308A" w:rsidP="005A72BA">
            <w:pPr>
              <w:spacing w:after="0" w:line="240" w:lineRule="auto"/>
              <w:rPr>
                <w:rFonts w:ascii="Times New Roman" w:hAnsi="Times New Roman"/>
                <w:sz w:val="28"/>
              </w:rPr>
            </w:pPr>
            <w:r w:rsidRPr="00137EF4">
              <w:rPr>
                <w:rFonts w:ascii="Times New Roman" w:hAnsi="Times New Roman"/>
                <w:sz w:val="28"/>
              </w:rPr>
              <w:t>Stingrākas prasības nav paredzētas</w:t>
            </w:r>
          </w:p>
        </w:tc>
      </w:tr>
      <w:tr w:rsidR="003B6572" w:rsidRPr="00137EF4" w:rsidTr="00A802DD">
        <w:trPr>
          <w:tblCellSpacing w:w="15" w:type="dxa"/>
        </w:trPr>
        <w:tc>
          <w:tcPr>
            <w:tcW w:w="1201" w:type="pct"/>
            <w:gridSpan w:val="2"/>
            <w:tcBorders>
              <w:top w:val="outset" w:sz="6" w:space="0" w:color="auto"/>
              <w:left w:val="outset" w:sz="6" w:space="0" w:color="auto"/>
              <w:bottom w:val="outset" w:sz="6" w:space="0" w:color="auto"/>
              <w:right w:val="outset" w:sz="6" w:space="0" w:color="auto"/>
            </w:tcBorders>
          </w:tcPr>
          <w:p w:rsidR="003B6572" w:rsidRPr="00137EF4" w:rsidRDefault="00BA0FF7" w:rsidP="005A72BA">
            <w:pPr>
              <w:spacing w:after="0" w:line="240" w:lineRule="auto"/>
              <w:rPr>
                <w:rFonts w:ascii="Times New Roman" w:hAnsi="Times New Roman"/>
                <w:sz w:val="28"/>
              </w:rPr>
            </w:pPr>
            <w:r w:rsidRPr="00137EF4">
              <w:rPr>
                <w:rFonts w:ascii="Times New Roman" w:hAnsi="Times New Roman"/>
                <w:sz w:val="28"/>
              </w:rPr>
              <w:t>1</w:t>
            </w:r>
            <w:r w:rsidR="00D029D7" w:rsidRPr="00137EF4">
              <w:rPr>
                <w:rFonts w:ascii="Times New Roman" w:hAnsi="Times New Roman"/>
                <w:sz w:val="28"/>
              </w:rPr>
              <w:t>7</w:t>
            </w:r>
            <w:r w:rsidRPr="00137EF4">
              <w:rPr>
                <w:rFonts w:ascii="Times New Roman" w:hAnsi="Times New Roman"/>
                <w:sz w:val="28"/>
              </w:rPr>
              <w:t>.panta 3.punkta d) apakšpunkts</w:t>
            </w:r>
          </w:p>
        </w:tc>
        <w:tc>
          <w:tcPr>
            <w:tcW w:w="1201" w:type="pct"/>
            <w:gridSpan w:val="2"/>
            <w:tcBorders>
              <w:top w:val="outset" w:sz="6" w:space="0" w:color="auto"/>
              <w:left w:val="outset" w:sz="6" w:space="0" w:color="auto"/>
              <w:bottom w:val="outset" w:sz="6" w:space="0" w:color="auto"/>
              <w:right w:val="outset" w:sz="6" w:space="0" w:color="auto"/>
            </w:tcBorders>
          </w:tcPr>
          <w:p w:rsidR="00BA0FF7" w:rsidRPr="00137EF4" w:rsidRDefault="00136D13" w:rsidP="005A72BA">
            <w:pPr>
              <w:spacing w:after="0" w:line="240" w:lineRule="auto"/>
              <w:rPr>
                <w:rFonts w:ascii="Times New Roman" w:hAnsi="Times New Roman"/>
                <w:sz w:val="28"/>
              </w:rPr>
            </w:pPr>
            <w:r w:rsidRPr="00137EF4">
              <w:rPr>
                <w:rFonts w:ascii="Times New Roman" w:hAnsi="Times New Roman"/>
                <w:sz w:val="28"/>
              </w:rPr>
              <w:t>3.pants</w:t>
            </w:r>
          </w:p>
        </w:tc>
        <w:tc>
          <w:tcPr>
            <w:tcW w:w="1217" w:type="pct"/>
            <w:tcBorders>
              <w:top w:val="outset" w:sz="6" w:space="0" w:color="auto"/>
              <w:left w:val="outset" w:sz="6" w:space="0" w:color="auto"/>
              <w:bottom w:val="outset" w:sz="6" w:space="0" w:color="auto"/>
              <w:right w:val="outset" w:sz="6" w:space="0" w:color="auto"/>
            </w:tcBorders>
          </w:tcPr>
          <w:p w:rsidR="003B6572" w:rsidRPr="00137EF4" w:rsidRDefault="009D308A" w:rsidP="005A72BA">
            <w:pPr>
              <w:spacing w:after="0" w:line="240" w:lineRule="auto"/>
              <w:rPr>
                <w:rFonts w:ascii="Times New Roman" w:hAnsi="Times New Roman"/>
                <w:sz w:val="28"/>
              </w:rPr>
            </w:pPr>
            <w:r w:rsidRPr="00137EF4">
              <w:rPr>
                <w:rFonts w:ascii="Times New Roman" w:hAnsi="Times New Roman"/>
                <w:sz w:val="28"/>
              </w:rPr>
              <w:t>Pārņemts pilnībā</w:t>
            </w:r>
          </w:p>
        </w:tc>
        <w:tc>
          <w:tcPr>
            <w:tcW w:w="1300" w:type="pct"/>
            <w:tcBorders>
              <w:top w:val="outset" w:sz="6" w:space="0" w:color="auto"/>
              <w:left w:val="outset" w:sz="6" w:space="0" w:color="auto"/>
              <w:bottom w:val="outset" w:sz="6" w:space="0" w:color="auto"/>
              <w:right w:val="outset" w:sz="6" w:space="0" w:color="auto"/>
            </w:tcBorders>
          </w:tcPr>
          <w:p w:rsidR="003B6572" w:rsidRPr="00137EF4" w:rsidRDefault="009D308A" w:rsidP="005A72BA">
            <w:pPr>
              <w:spacing w:after="0" w:line="240" w:lineRule="auto"/>
              <w:rPr>
                <w:rFonts w:ascii="Times New Roman" w:hAnsi="Times New Roman"/>
                <w:sz w:val="28"/>
              </w:rPr>
            </w:pPr>
            <w:r w:rsidRPr="00137EF4">
              <w:rPr>
                <w:rFonts w:ascii="Times New Roman" w:hAnsi="Times New Roman"/>
                <w:sz w:val="28"/>
              </w:rPr>
              <w:t>Stingrākas prasības nav paredzētas</w:t>
            </w:r>
          </w:p>
        </w:tc>
      </w:tr>
      <w:tr w:rsidR="003E16F9" w:rsidRPr="00137EF4" w:rsidTr="00A802DD">
        <w:trPr>
          <w:tblCellSpacing w:w="15" w:type="dxa"/>
        </w:trPr>
        <w:tc>
          <w:tcPr>
            <w:tcW w:w="1201" w:type="pct"/>
            <w:gridSpan w:val="2"/>
            <w:tcBorders>
              <w:top w:val="outset" w:sz="6" w:space="0" w:color="auto"/>
              <w:left w:val="outset" w:sz="6" w:space="0" w:color="auto"/>
              <w:bottom w:val="outset" w:sz="6" w:space="0" w:color="auto"/>
              <w:right w:val="outset" w:sz="6" w:space="0" w:color="auto"/>
            </w:tcBorders>
          </w:tcPr>
          <w:p w:rsidR="003E16F9" w:rsidRPr="00137EF4" w:rsidRDefault="003E16F9" w:rsidP="005A72BA">
            <w:pPr>
              <w:spacing w:after="0" w:line="240" w:lineRule="auto"/>
              <w:rPr>
                <w:rFonts w:ascii="Times New Roman" w:hAnsi="Times New Roman"/>
                <w:sz w:val="28"/>
              </w:rPr>
            </w:pPr>
            <w:r w:rsidRPr="00137EF4">
              <w:rPr>
                <w:rFonts w:ascii="Times New Roman" w:hAnsi="Times New Roman"/>
                <w:sz w:val="28"/>
              </w:rPr>
              <w:t>89. panta 1. punkts</w:t>
            </w:r>
          </w:p>
        </w:tc>
        <w:tc>
          <w:tcPr>
            <w:tcW w:w="1201" w:type="pct"/>
            <w:gridSpan w:val="2"/>
            <w:tcBorders>
              <w:top w:val="outset" w:sz="6" w:space="0" w:color="auto"/>
              <w:left w:val="outset" w:sz="6" w:space="0" w:color="auto"/>
              <w:bottom w:val="outset" w:sz="6" w:space="0" w:color="auto"/>
              <w:right w:val="outset" w:sz="6" w:space="0" w:color="auto"/>
            </w:tcBorders>
          </w:tcPr>
          <w:p w:rsidR="003E16F9" w:rsidRPr="00137EF4" w:rsidRDefault="00136D13" w:rsidP="005A72BA">
            <w:pPr>
              <w:spacing w:after="0" w:line="240" w:lineRule="auto"/>
              <w:rPr>
                <w:rFonts w:ascii="Times New Roman" w:hAnsi="Times New Roman"/>
                <w:sz w:val="28"/>
              </w:rPr>
            </w:pPr>
            <w:r w:rsidRPr="00137EF4">
              <w:rPr>
                <w:rFonts w:ascii="Times New Roman" w:hAnsi="Times New Roman"/>
                <w:sz w:val="28"/>
              </w:rPr>
              <w:t xml:space="preserve">1., 2. </w:t>
            </w:r>
            <w:r w:rsidR="00134ACA" w:rsidRPr="00137EF4">
              <w:rPr>
                <w:rFonts w:ascii="Times New Roman" w:hAnsi="Times New Roman"/>
                <w:sz w:val="28"/>
              </w:rPr>
              <w:t>u</w:t>
            </w:r>
            <w:r w:rsidRPr="00137EF4">
              <w:rPr>
                <w:rFonts w:ascii="Times New Roman" w:hAnsi="Times New Roman"/>
                <w:sz w:val="28"/>
              </w:rPr>
              <w:t>n 3.pants</w:t>
            </w:r>
          </w:p>
        </w:tc>
        <w:tc>
          <w:tcPr>
            <w:tcW w:w="1217" w:type="pct"/>
            <w:tcBorders>
              <w:top w:val="outset" w:sz="6" w:space="0" w:color="auto"/>
              <w:left w:val="outset" w:sz="6" w:space="0" w:color="auto"/>
              <w:bottom w:val="outset" w:sz="6" w:space="0" w:color="auto"/>
              <w:right w:val="outset" w:sz="6" w:space="0" w:color="auto"/>
            </w:tcBorders>
          </w:tcPr>
          <w:p w:rsidR="003E16F9" w:rsidRPr="00137EF4" w:rsidRDefault="003E16F9" w:rsidP="005A72BA">
            <w:pPr>
              <w:spacing w:after="0" w:line="240" w:lineRule="auto"/>
              <w:rPr>
                <w:rFonts w:ascii="Times New Roman" w:hAnsi="Times New Roman"/>
                <w:sz w:val="28"/>
              </w:rPr>
            </w:pPr>
            <w:r w:rsidRPr="00137EF4">
              <w:rPr>
                <w:rFonts w:ascii="Times New Roman" w:hAnsi="Times New Roman"/>
                <w:sz w:val="28"/>
              </w:rPr>
              <w:t>Pārņemts pilnībā</w:t>
            </w:r>
          </w:p>
        </w:tc>
        <w:tc>
          <w:tcPr>
            <w:tcW w:w="1300" w:type="pct"/>
            <w:tcBorders>
              <w:top w:val="outset" w:sz="6" w:space="0" w:color="auto"/>
              <w:left w:val="outset" w:sz="6" w:space="0" w:color="auto"/>
              <w:bottom w:val="outset" w:sz="6" w:space="0" w:color="auto"/>
              <w:right w:val="outset" w:sz="6" w:space="0" w:color="auto"/>
            </w:tcBorders>
          </w:tcPr>
          <w:p w:rsidR="00CE77C9" w:rsidRPr="00137EF4" w:rsidRDefault="003E16F9" w:rsidP="005A72BA">
            <w:pPr>
              <w:spacing w:after="0" w:line="240" w:lineRule="auto"/>
              <w:rPr>
                <w:rFonts w:ascii="Times New Roman" w:hAnsi="Times New Roman"/>
                <w:sz w:val="28"/>
              </w:rPr>
            </w:pPr>
            <w:r w:rsidRPr="00137EF4">
              <w:rPr>
                <w:rFonts w:ascii="Times New Roman" w:hAnsi="Times New Roman"/>
                <w:sz w:val="28"/>
              </w:rPr>
              <w:t>Stingrākas prasības nav paredzētas</w:t>
            </w:r>
          </w:p>
        </w:tc>
      </w:tr>
      <w:tr w:rsidR="001526BB" w:rsidRPr="00137EF4" w:rsidTr="00A802DD">
        <w:trPr>
          <w:tblCellSpacing w:w="15" w:type="dxa"/>
        </w:trPr>
        <w:tc>
          <w:tcPr>
            <w:tcW w:w="1201" w:type="pct"/>
            <w:gridSpan w:val="2"/>
            <w:tcBorders>
              <w:top w:val="outset" w:sz="6" w:space="0" w:color="auto"/>
              <w:left w:val="outset" w:sz="6" w:space="0" w:color="auto"/>
              <w:bottom w:val="outset" w:sz="6" w:space="0" w:color="auto"/>
              <w:right w:val="outset" w:sz="6" w:space="0" w:color="auto"/>
            </w:tcBorders>
            <w:hideMark/>
          </w:tcPr>
          <w:p w:rsidR="001526BB" w:rsidRPr="00137EF4" w:rsidRDefault="001526BB" w:rsidP="005A72BA">
            <w:pPr>
              <w:spacing w:after="0" w:line="240" w:lineRule="auto"/>
              <w:rPr>
                <w:rFonts w:ascii="Times New Roman" w:hAnsi="Times New Roman"/>
                <w:sz w:val="28"/>
              </w:rPr>
            </w:pPr>
            <w:r w:rsidRPr="00137EF4">
              <w:rPr>
                <w:rFonts w:ascii="Times New Roman" w:hAnsi="Times New Roman"/>
                <w:sz w:val="28"/>
              </w:rPr>
              <w:t>Kā ir izmantota ES tiesību aktā paredzētā rīcības brīvība dalībvalstij pārņemt vai ieviest noteiktas ES tiesību akta normas? Kādēļ?</w:t>
            </w:r>
          </w:p>
        </w:tc>
        <w:tc>
          <w:tcPr>
            <w:tcW w:w="3750" w:type="pct"/>
            <w:gridSpan w:val="4"/>
            <w:tcBorders>
              <w:top w:val="outset" w:sz="6" w:space="0" w:color="auto"/>
              <w:left w:val="outset" w:sz="6" w:space="0" w:color="auto"/>
              <w:bottom w:val="outset" w:sz="6" w:space="0" w:color="auto"/>
              <w:right w:val="outset" w:sz="6" w:space="0" w:color="auto"/>
            </w:tcBorders>
            <w:hideMark/>
          </w:tcPr>
          <w:p w:rsidR="00BA0FF7" w:rsidRPr="00137EF4" w:rsidRDefault="002B7E58" w:rsidP="005A72BA">
            <w:pPr>
              <w:spacing w:after="0" w:line="240" w:lineRule="auto"/>
              <w:jc w:val="both"/>
              <w:rPr>
                <w:rFonts w:ascii="Times New Roman" w:hAnsi="Times New Roman"/>
                <w:sz w:val="28"/>
              </w:rPr>
            </w:pPr>
            <w:r w:rsidRPr="00137EF4">
              <w:rPr>
                <w:rFonts w:ascii="Times New Roman" w:hAnsi="Times New Roman"/>
                <w:sz w:val="28"/>
              </w:rPr>
              <w:t xml:space="preserve">Ņemot vērā, ka </w:t>
            </w:r>
            <w:r w:rsidR="006437C0" w:rsidRPr="00137EF4">
              <w:rPr>
                <w:rFonts w:ascii="Times New Roman" w:hAnsi="Times New Roman"/>
                <w:sz w:val="28"/>
              </w:rPr>
              <w:t>Vispārīgā datu aizsardzības reg</w:t>
            </w:r>
            <w:r w:rsidR="00BA0FF7" w:rsidRPr="00137EF4">
              <w:rPr>
                <w:rFonts w:ascii="Times New Roman" w:hAnsi="Times New Roman"/>
                <w:sz w:val="28"/>
              </w:rPr>
              <w:t>ula ir tieši piemērojama, tajā nav paredzētas izvēles iespēja attiecībā uz ieviešanu.</w:t>
            </w:r>
          </w:p>
          <w:p w:rsidR="002B5FAE" w:rsidRPr="00137EF4" w:rsidRDefault="002B5FAE" w:rsidP="005A72BA">
            <w:pPr>
              <w:spacing w:after="0" w:line="240" w:lineRule="auto"/>
              <w:jc w:val="both"/>
              <w:rPr>
                <w:rFonts w:ascii="Times New Roman" w:hAnsi="Times New Roman"/>
                <w:sz w:val="28"/>
              </w:rPr>
            </w:pPr>
          </w:p>
          <w:p w:rsidR="002B7E58" w:rsidRPr="00137EF4" w:rsidRDefault="006B44DE" w:rsidP="005A72BA">
            <w:pPr>
              <w:spacing w:after="0" w:line="240" w:lineRule="auto"/>
              <w:jc w:val="both"/>
              <w:rPr>
                <w:rFonts w:ascii="Times New Roman" w:hAnsi="Times New Roman"/>
                <w:sz w:val="28"/>
              </w:rPr>
            </w:pPr>
            <w:r w:rsidRPr="00137EF4">
              <w:rPr>
                <w:rFonts w:ascii="Times New Roman" w:hAnsi="Times New Roman"/>
                <w:sz w:val="28"/>
              </w:rPr>
              <w:t>S</w:t>
            </w:r>
            <w:r w:rsidR="00500904" w:rsidRPr="00137EF4">
              <w:rPr>
                <w:rFonts w:ascii="Times New Roman" w:hAnsi="Times New Roman"/>
                <w:sz w:val="28"/>
              </w:rPr>
              <w:t xml:space="preserve">askaņā ar </w:t>
            </w:r>
            <w:r w:rsidR="006437C0" w:rsidRPr="00137EF4">
              <w:rPr>
                <w:rFonts w:ascii="Times New Roman" w:hAnsi="Times New Roman"/>
                <w:sz w:val="28"/>
              </w:rPr>
              <w:t>Vispārīgās datu aizsardzības reg</w:t>
            </w:r>
            <w:r w:rsidR="00D64152" w:rsidRPr="00137EF4">
              <w:rPr>
                <w:rFonts w:ascii="Times New Roman" w:hAnsi="Times New Roman"/>
                <w:sz w:val="28"/>
              </w:rPr>
              <w:t xml:space="preserve">ulas </w:t>
            </w:r>
            <w:r w:rsidR="00500904" w:rsidRPr="00137EF4">
              <w:rPr>
                <w:rFonts w:ascii="Times New Roman" w:hAnsi="Times New Roman"/>
                <w:sz w:val="28"/>
              </w:rPr>
              <w:t>preambulas (</w:t>
            </w:r>
            <w:r w:rsidRPr="00137EF4">
              <w:rPr>
                <w:rFonts w:ascii="Times New Roman" w:hAnsi="Times New Roman"/>
                <w:sz w:val="28"/>
              </w:rPr>
              <w:t>50</w:t>
            </w:r>
            <w:r w:rsidR="00500904" w:rsidRPr="00137EF4">
              <w:rPr>
                <w:rFonts w:ascii="Times New Roman" w:hAnsi="Times New Roman"/>
                <w:sz w:val="28"/>
              </w:rPr>
              <w:t>)</w:t>
            </w:r>
            <w:r w:rsidRPr="00137EF4">
              <w:rPr>
                <w:rFonts w:ascii="Times New Roman" w:hAnsi="Times New Roman"/>
                <w:sz w:val="28"/>
              </w:rPr>
              <w:t>, (52), (53), (62), (65), (73) (154), (156) un (158)</w:t>
            </w:r>
            <w:r w:rsidR="00500904" w:rsidRPr="00137EF4">
              <w:rPr>
                <w:rFonts w:ascii="Times New Roman" w:hAnsi="Times New Roman"/>
                <w:sz w:val="28"/>
              </w:rPr>
              <w:t xml:space="preserve"> </w:t>
            </w:r>
            <w:r w:rsidRPr="00137EF4">
              <w:rPr>
                <w:rFonts w:ascii="Times New Roman" w:hAnsi="Times New Roman"/>
                <w:sz w:val="28"/>
              </w:rPr>
              <w:t xml:space="preserve">apsvērumu </w:t>
            </w:r>
            <w:r w:rsidR="00500904" w:rsidRPr="00137EF4">
              <w:rPr>
                <w:rFonts w:ascii="Times New Roman" w:hAnsi="Times New Roman"/>
                <w:sz w:val="28"/>
              </w:rPr>
              <w:t xml:space="preserve">un </w:t>
            </w:r>
            <w:r w:rsidR="006437C0" w:rsidRPr="00137EF4">
              <w:rPr>
                <w:rFonts w:ascii="Times New Roman" w:hAnsi="Times New Roman" w:cs="Times New Roman"/>
                <w:sz w:val="28"/>
                <w:szCs w:val="28"/>
              </w:rPr>
              <w:t>Vispārīgās datu aizsardzības reg</w:t>
            </w:r>
            <w:r w:rsidR="00B64FE1" w:rsidRPr="00137EF4">
              <w:rPr>
                <w:rFonts w:ascii="Times New Roman" w:hAnsi="Times New Roman" w:cs="Times New Roman"/>
                <w:sz w:val="28"/>
                <w:szCs w:val="28"/>
              </w:rPr>
              <w:t>ulas</w:t>
            </w:r>
            <w:r w:rsidR="00B64FE1" w:rsidRPr="00137EF4">
              <w:rPr>
                <w:rFonts w:ascii="Times New Roman" w:hAnsi="Times New Roman"/>
                <w:sz w:val="28"/>
              </w:rPr>
              <w:t xml:space="preserve"> </w:t>
            </w:r>
            <w:r w:rsidR="00500904" w:rsidRPr="00137EF4">
              <w:rPr>
                <w:rFonts w:ascii="Times New Roman" w:hAnsi="Times New Roman"/>
                <w:sz w:val="28"/>
              </w:rPr>
              <w:t>5.panta 1.punkta e) apakšpunktu, 9.panta 2.punkta g) un j)</w:t>
            </w:r>
            <w:r w:rsidR="00387A9D" w:rsidRPr="00137EF4">
              <w:rPr>
                <w:rFonts w:ascii="Times New Roman" w:hAnsi="Times New Roman"/>
                <w:sz w:val="28"/>
              </w:rPr>
              <w:t> </w:t>
            </w:r>
            <w:r w:rsidR="00500904" w:rsidRPr="00137EF4">
              <w:rPr>
                <w:rFonts w:ascii="Times New Roman" w:hAnsi="Times New Roman"/>
                <w:sz w:val="28"/>
              </w:rPr>
              <w:t>apakšpunktu, 11.pantu, 14.panta 5.punkta b) apakšpunktu, 15.pantu, 1</w:t>
            </w:r>
            <w:r w:rsidR="00D029D7" w:rsidRPr="00137EF4">
              <w:rPr>
                <w:rFonts w:ascii="Times New Roman" w:hAnsi="Times New Roman"/>
                <w:sz w:val="28"/>
              </w:rPr>
              <w:t>7</w:t>
            </w:r>
            <w:r w:rsidR="00500904" w:rsidRPr="00137EF4">
              <w:rPr>
                <w:rFonts w:ascii="Times New Roman" w:hAnsi="Times New Roman"/>
                <w:sz w:val="28"/>
              </w:rPr>
              <w:t xml:space="preserve">.panta 3.punkta d) apakšpunktu un 89.panta 1.punktu </w:t>
            </w:r>
            <w:r w:rsidR="005D618D" w:rsidRPr="00137EF4">
              <w:rPr>
                <w:rFonts w:ascii="Times New Roman" w:hAnsi="Times New Roman"/>
                <w:sz w:val="28"/>
              </w:rPr>
              <w:t xml:space="preserve">dalībvalstīm </w:t>
            </w:r>
            <w:r w:rsidR="00500904" w:rsidRPr="00137EF4">
              <w:rPr>
                <w:rFonts w:ascii="Times New Roman" w:hAnsi="Times New Roman"/>
                <w:sz w:val="28"/>
              </w:rPr>
              <w:t xml:space="preserve">paredzētas tiesības </w:t>
            </w:r>
            <w:r w:rsidR="00B64FE1" w:rsidRPr="00137EF4">
              <w:rPr>
                <w:rFonts w:ascii="Times New Roman" w:hAnsi="Times New Roman"/>
                <w:sz w:val="28"/>
              </w:rPr>
              <w:t xml:space="preserve">noteikt īpašus nosacījumus attiecībā </w:t>
            </w:r>
            <w:r w:rsidR="002B7E58" w:rsidRPr="00137EF4">
              <w:rPr>
                <w:rFonts w:ascii="Times New Roman" w:hAnsi="Times New Roman"/>
                <w:sz w:val="28"/>
              </w:rPr>
              <w:t xml:space="preserve">uz ģenētisko, </w:t>
            </w:r>
            <w:proofErr w:type="spellStart"/>
            <w:r w:rsidR="002B7E58" w:rsidRPr="00137EF4">
              <w:rPr>
                <w:rFonts w:ascii="Times New Roman" w:hAnsi="Times New Roman"/>
                <w:sz w:val="28"/>
              </w:rPr>
              <w:t>biometrisko</w:t>
            </w:r>
            <w:proofErr w:type="spellEnd"/>
            <w:r w:rsidR="002B7E58" w:rsidRPr="00137EF4">
              <w:rPr>
                <w:rFonts w:ascii="Times New Roman" w:hAnsi="Times New Roman"/>
                <w:sz w:val="28"/>
              </w:rPr>
              <w:t xml:space="preserve"> vai veselības datu apstrādi, un </w:t>
            </w:r>
            <w:r w:rsidR="00B64FE1" w:rsidRPr="00137EF4">
              <w:rPr>
                <w:rFonts w:ascii="Times New Roman" w:hAnsi="Times New Roman"/>
                <w:sz w:val="28"/>
              </w:rPr>
              <w:t>uz</w:t>
            </w:r>
            <w:r w:rsidR="002B7E58" w:rsidRPr="00137EF4">
              <w:rPr>
                <w:rFonts w:ascii="Times New Roman" w:hAnsi="Times New Roman"/>
                <w:sz w:val="28"/>
              </w:rPr>
              <w:t xml:space="preserve"> datu apstrādi arhivēšanas nolūkos sabiedrības interesēs, paredzot atbilstošas garantijas personu datu aizsardzībai un pēc iespējas minimizējot datus</w:t>
            </w:r>
            <w:r w:rsidR="005D618D" w:rsidRPr="00137EF4">
              <w:rPr>
                <w:rFonts w:ascii="Times New Roman" w:hAnsi="Times New Roman"/>
                <w:sz w:val="28"/>
              </w:rPr>
              <w:t xml:space="preserve">, kā arī iespēju noteikt izņēmumus attiecībā uz </w:t>
            </w:r>
            <w:proofErr w:type="spellStart"/>
            <w:r w:rsidR="005D618D" w:rsidRPr="00137EF4">
              <w:rPr>
                <w:rFonts w:ascii="Times New Roman" w:hAnsi="Times New Roman"/>
                <w:sz w:val="28"/>
              </w:rPr>
              <w:t>arhīviski</w:t>
            </w:r>
            <w:proofErr w:type="spellEnd"/>
            <w:r w:rsidR="005D618D" w:rsidRPr="00137EF4">
              <w:rPr>
                <w:rFonts w:ascii="Times New Roman" w:hAnsi="Times New Roman"/>
                <w:sz w:val="28"/>
              </w:rPr>
              <w:t xml:space="preserve"> </w:t>
            </w:r>
            <w:r w:rsidR="005D618D" w:rsidRPr="00137EF4">
              <w:rPr>
                <w:rFonts w:ascii="Times New Roman" w:hAnsi="Times New Roman"/>
                <w:sz w:val="28"/>
              </w:rPr>
              <w:lastRenderedPageBreak/>
              <w:t>vērtīgajos dokumentos esošo personas datu apstrādi un personas piekļuves tiesībām saviem datiem, ja dati apstrādāti arhivēšanas nolūkos sabiedrības interesēs.</w:t>
            </w:r>
          </w:p>
          <w:p w:rsidR="002B5FAE" w:rsidRPr="00137EF4" w:rsidRDefault="002B5FAE" w:rsidP="005A72BA">
            <w:pPr>
              <w:spacing w:after="0" w:line="240" w:lineRule="auto"/>
              <w:jc w:val="both"/>
              <w:rPr>
                <w:rFonts w:ascii="Times New Roman" w:hAnsi="Times New Roman"/>
                <w:sz w:val="28"/>
              </w:rPr>
            </w:pPr>
          </w:p>
          <w:p w:rsidR="00DB1A03" w:rsidRPr="00137EF4" w:rsidRDefault="002B7E58" w:rsidP="005A72BA">
            <w:pPr>
              <w:spacing w:after="0" w:line="240" w:lineRule="auto"/>
              <w:jc w:val="both"/>
              <w:rPr>
                <w:rFonts w:ascii="Times New Roman" w:hAnsi="Times New Roman"/>
                <w:sz w:val="28"/>
              </w:rPr>
            </w:pPr>
            <w:r w:rsidRPr="00137EF4">
              <w:rPr>
                <w:rFonts w:ascii="Times New Roman" w:hAnsi="Times New Roman"/>
                <w:sz w:val="28"/>
              </w:rPr>
              <w:t xml:space="preserve">Laikā, kad bija spēkā </w:t>
            </w:r>
            <w:r w:rsidR="00A075A1" w:rsidRPr="00137EF4">
              <w:rPr>
                <w:rFonts w:ascii="Times New Roman" w:hAnsi="Times New Roman"/>
                <w:sz w:val="28"/>
              </w:rPr>
              <w:t>Fizisko personu datu aizsardz</w:t>
            </w:r>
            <w:r w:rsidR="001C1A7B" w:rsidRPr="00137EF4">
              <w:rPr>
                <w:rFonts w:ascii="Times New Roman" w:hAnsi="Times New Roman"/>
                <w:sz w:val="28"/>
              </w:rPr>
              <w:t>ība</w:t>
            </w:r>
            <w:r w:rsidR="00A075A1" w:rsidRPr="00137EF4">
              <w:rPr>
                <w:rFonts w:ascii="Times New Roman" w:hAnsi="Times New Roman"/>
                <w:sz w:val="28"/>
              </w:rPr>
              <w:t>s</w:t>
            </w:r>
            <w:r w:rsidR="001C1A7B" w:rsidRPr="00137EF4">
              <w:rPr>
                <w:rFonts w:ascii="Times New Roman" w:hAnsi="Times New Roman"/>
                <w:sz w:val="28"/>
              </w:rPr>
              <w:t xml:space="preserve"> </w:t>
            </w:r>
            <w:r w:rsidR="00A075A1" w:rsidRPr="00137EF4">
              <w:rPr>
                <w:rFonts w:ascii="Times New Roman" w:hAnsi="Times New Roman"/>
                <w:sz w:val="28"/>
              </w:rPr>
              <w:t xml:space="preserve">likums (no 2000.gada </w:t>
            </w:r>
            <w:r w:rsidR="001C1A7B" w:rsidRPr="00137EF4">
              <w:rPr>
                <w:rFonts w:ascii="Times New Roman" w:hAnsi="Times New Roman"/>
                <w:sz w:val="28"/>
              </w:rPr>
              <w:t>20.aprīļa līdz 2018.gada 5.jūlijam</w:t>
            </w:r>
            <w:r w:rsidR="00A075A1" w:rsidRPr="00137EF4">
              <w:rPr>
                <w:rFonts w:ascii="Times New Roman" w:hAnsi="Times New Roman"/>
                <w:sz w:val="28"/>
              </w:rPr>
              <w:t>)</w:t>
            </w:r>
            <w:r w:rsidR="001C1A7B" w:rsidRPr="00137EF4">
              <w:rPr>
                <w:rFonts w:ascii="Times New Roman" w:hAnsi="Times New Roman"/>
                <w:sz w:val="28"/>
              </w:rPr>
              <w:t xml:space="preserve"> prasības datu apstrādei arhivēšanas nolūkos bija noteiktas šajā likumā. </w:t>
            </w:r>
            <w:r w:rsidR="006437C0" w:rsidRPr="00137EF4">
              <w:rPr>
                <w:rFonts w:ascii="Times New Roman" w:hAnsi="Times New Roman"/>
                <w:sz w:val="28"/>
              </w:rPr>
              <w:t>Vispārīgā datu aizsardzības reg</w:t>
            </w:r>
            <w:r w:rsidR="001C1A7B" w:rsidRPr="00137EF4">
              <w:rPr>
                <w:rFonts w:ascii="Times New Roman" w:hAnsi="Times New Roman"/>
                <w:sz w:val="28"/>
              </w:rPr>
              <w:t>ula stājās spēkā 2018.gada 25.</w:t>
            </w:r>
            <w:r w:rsidR="00D029D7" w:rsidRPr="00137EF4">
              <w:rPr>
                <w:rFonts w:ascii="Times New Roman" w:hAnsi="Times New Roman"/>
                <w:sz w:val="28"/>
              </w:rPr>
              <w:t xml:space="preserve">maijā </w:t>
            </w:r>
            <w:r w:rsidR="001C1A7B" w:rsidRPr="00137EF4">
              <w:rPr>
                <w:rFonts w:ascii="Times New Roman" w:hAnsi="Times New Roman"/>
                <w:sz w:val="28"/>
              </w:rPr>
              <w:t>un tajā papildus iepriekš spēkā esošajam regulējumam ir noteiktas stingrākas datu apstrādes un aizsardzības prasības, nos</w:t>
            </w:r>
            <w:r w:rsidR="00DB1A03" w:rsidRPr="00137EF4">
              <w:rPr>
                <w:rFonts w:ascii="Times New Roman" w:hAnsi="Times New Roman"/>
                <w:sz w:val="28"/>
              </w:rPr>
              <w:t>a</w:t>
            </w:r>
            <w:r w:rsidR="001C1A7B" w:rsidRPr="00137EF4">
              <w:rPr>
                <w:rFonts w:ascii="Times New Roman" w:hAnsi="Times New Roman"/>
                <w:sz w:val="28"/>
              </w:rPr>
              <w:t>kot, ka datu apstrādē arhivēšanas nolūkos sabiedrības interesēs ir paredzamas atbilstošas garantijas personu datu aizsardzībai, ja dalībvalsts ties</w:t>
            </w:r>
            <w:r w:rsidR="00DB1A03" w:rsidRPr="00137EF4">
              <w:rPr>
                <w:rFonts w:ascii="Times New Roman" w:hAnsi="Times New Roman"/>
                <w:sz w:val="28"/>
              </w:rPr>
              <w:t>ību aktos ir vai t</w:t>
            </w:r>
            <w:r w:rsidR="001C1A7B" w:rsidRPr="00137EF4">
              <w:rPr>
                <w:rFonts w:ascii="Times New Roman" w:hAnsi="Times New Roman"/>
                <w:sz w:val="28"/>
              </w:rPr>
              <w:t>i</w:t>
            </w:r>
            <w:r w:rsidR="00DB1A03" w:rsidRPr="00137EF4">
              <w:rPr>
                <w:rFonts w:ascii="Times New Roman" w:hAnsi="Times New Roman"/>
                <w:sz w:val="28"/>
              </w:rPr>
              <w:t>e</w:t>
            </w:r>
            <w:r w:rsidR="001C1A7B" w:rsidRPr="00137EF4">
              <w:rPr>
                <w:rFonts w:ascii="Times New Roman" w:hAnsi="Times New Roman"/>
                <w:sz w:val="28"/>
              </w:rPr>
              <w:t xml:space="preserve">k noteiktas atkāpes no vispārīgajām </w:t>
            </w:r>
            <w:r w:rsidR="006437C0" w:rsidRPr="00137EF4">
              <w:rPr>
                <w:rFonts w:ascii="Times New Roman" w:hAnsi="Times New Roman"/>
                <w:sz w:val="28"/>
              </w:rPr>
              <w:t>Vispārīgās datu aizsardzības reg</w:t>
            </w:r>
            <w:r w:rsidR="001C1A7B" w:rsidRPr="00137EF4">
              <w:rPr>
                <w:rFonts w:ascii="Times New Roman" w:hAnsi="Times New Roman"/>
                <w:sz w:val="28"/>
              </w:rPr>
              <w:t xml:space="preserve">ulas prasībām par datu apstrādi, īpašu </w:t>
            </w:r>
            <w:r w:rsidR="00DB1A03" w:rsidRPr="00137EF4">
              <w:rPr>
                <w:rFonts w:ascii="Times New Roman" w:hAnsi="Times New Roman"/>
                <w:sz w:val="28"/>
              </w:rPr>
              <w:t xml:space="preserve">kategoriju datu apstrādi un datu subjekta piekļuves tiesībām. Nacionālais dokumentārais mantojums ir </w:t>
            </w:r>
            <w:proofErr w:type="spellStart"/>
            <w:r w:rsidR="00DB1A03" w:rsidRPr="00137EF4">
              <w:rPr>
                <w:rFonts w:ascii="Times New Roman" w:hAnsi="Times New Roman"/>
                <w:sz w:val="28"/>
              </w:rPr>
              <w:t>arhīviski</w:t>
            </w:r>
            <w:proofErr w:type="spellEnd"/>
            <w:r w:rsidR="00DB1A03" w:rsidRPr="00137EF4">
              <w:rPr>
                <w:rFonts w:ascii="Times New Roman" w:hAnsi="Times New Roman"/>
                <w:sz w:val="28"/>
              </w:rPr>
              <w:t xml:space="preserve"> vērtīgie dokumenti, ko rada institūcijas un glabā institūcijas, privāti akreditēti arhīvi un Latvijas Nacionālais arhīvs. </w:t>
            </w:r>
            <w:r w:rsidR="00A802DD" w:rsidRPr="00137EF4">
              <w:rPr>
                <w:rFonts w:ascii="Times New Roman" w:hAnsi="Times New Roman"/>
                <w:sz w:val="28"/>
              </w:rPr>
              <w:t>Fizisko personu datu apstrādes</w:t>
            </w:r>
            <w:r w:rsidR="00DB1A03" w:rsidRPr="00137EF4">
              <w:rPr>
                <w:rFonts w:ascii="Times New Roman" w:hAnsi="Times New Roman"/>
                <w:sz w:val="28"/>
              </w:rPr>
              <w:t xml:space="preserve"> likums stājās spēkā 2018.gada 5.jūlijā</w:t>
            </w:r>
            <w:r w:rsidR="00A646B6" w:rsidRPr="00137EF4">
              <w:rPr>
                <w:rFonts w:ascii="Times New Roman" w:hAnsi="Times New Roman"/>
                <w:sz w:val="28"/>
              </w:rPr>
              <w:t>,</w:t>
            </w:r>
            <w:r w:rsidR="00DB1A03" w:rsidRPr="00137EF4">
              <w:rPr>
                <w:rFonts w:ascii="Times New Roman" w:hAnsi="Times New Roman"/>
                <w:sz w:val="28"/>
              </w:rPr>
              <w:t xml:space="preserve"> un atšķirībā no Fizisko personu datu aizsardzības likuma</w:t>
            </w:r>
            <w:r w:rsidR="00A646B6" w:rsidRPr="00137EF4">
              <w:rPr>
                <w:rFonts w:ascii="Times New Roman" w:hAnsi="Times New Roman"/>
                <w:sz w:val="28"/>
              </w:rPr>
              <w:t>,</w:t>
            </w:r>
            <w:r w:rsidR="00DB1A03" w:rsidRPr="00137EF4">
              <w:rPr>
                <w:rFonts w:ascii="Times New Roman" w:hAnsi="Times New Roman"/>
                <w:sz w:val="28"/>
              </w:rPr>
              <w:t xml:space="preserve"> nenosaka izņēmumus un prasības attiecībā uz datu apstrādi, īpašu kategoriju datu apstrādi un datu subjekta piekļuves tiesībām, tādēļ </w:t>
            </w:r>
            <w:r w:rsidR="00500904" w:rsidRPr="00137EF4">
              <w:rPr>
                <w:rFonts w:ascii="Times New Roman" w:hAnsi="Times New Roman"/>
                <w:sz w:val="28"/>
              </w:rPr>
              <w:t>šāds regulējums</w:t>
            </w:r>
            <w:r w:rsidR="00A802DD" w:rsidRPr="00137EF4">
              <w:rPr>
                <w:rFonts w:ascii="Times New Roman" w:hAnsi="Times New Roman"/>
                <w:sz w:val="28"/>
              </w:rPr>
              <w:t xml:space="preserve"> ir</w:t>
            </w:r>
            <w:r w:rsidR="00DB1A03" w:rsidRPr="00137EF4">
              <w:rPr>
                <w:rFonts w:ascii="Times New Roman" w:hAnsi="Times New Roman"/>
                <w:sz w:val="28"/>
              </w:rPr>
              <w:t xml:space="preserve"> jāiekļauj Arhīvu likumā.</w:t>
            </w:r>
          </w:p>
          <w:p w:rsidR="002B5FAE" w:rsidRPr="00137EF4" w:rsidRDefault="002B5FAE" w:rsidP="005A72BA">
            <w:pPr>
              <w:spacing w:after="0" w:line="240" w:lineRule="auto"/>
              <w:jc w:val="both"/>
              <w:rPr>
                <w:rFonts w:ascii="Times New Roman" w:hAnsi="Times New Roman"/>
                <w:sz w:val="28"/>
              </w:rPr>
            </w:pPr>
          </w:p>
          <w:p w:rsidR="00FB6D9E" w:rsidRPr="00137EF4" w:rsidRDefault="00DB1A03" w:rsidP="005A72BA">
            <w:pPr>
              <w:spacing w:after="0" w:line="240" w:lineRule="auto"/>
              <w:jc w:val="both"/>
              <w:rPr>
                <w:rFonts w:ascii="Times New Roman" w:hAnsi="Times New Roman"/>
                <w:sz w:val="28"/>
              </w:rPr>
            </w:pPr>
            <w:r w:rsidRPr="00137EF4">
              <w:rPr>
                <w:rFonts w:ascii="Times New Roman" w:hAnsi="Times New Roman"/>
                <w:sz w:val="28"/>
              </w:rPr>
              <w:t xml:space="preserve">Likumprojekts paredz līdzvērtīgus ierobežojumus datu subjekta piekļuves tiesībām </w:t>
            </w:r>
            <w:r w:rsidR="00500904" w:rsidRPr="00137EF4">
              <w:rPr>
                <w:rFonts w:ascii="Times New Roman" w:hAnsi="Times New Roman"/>
                <w:sz w:val="28"/>
              </w:rPr>
              <w:t>un prasības datu apstrādei</w:t>
            </w:r>
            <w:r w:rsidR="00A802DD" w:rsidRPr="00137EF4">
              <w:rPr>
                <w:rFonts w:ascii="Times New Roman" w:hAnsi="Times New Roman"/>
                <w:sz w:val="28"/>
              </w:rPr>
              <w:t>,</w:t>
            </w:r>
            <w:r w:rsidR="00500904" w:rsidRPr="00137EF4">
              <w:rPr>
                <w:rFonts w:ascii="Times New Roman" w:hAnsi="Times New Roman"/>
                <w:sz w:val="28"/>
              </w:rPr>
              <w:t xml:space="preserve"> </w:t>
            </w:r>
            <w:r w:rsidRPr="00137EF4">
              <w:rPr>
                <w:rFonts w:ascii="Times New Roman" w:hAnsi="Times New Roman"/>
                <w:sz w:val="28"/>
              </w:rPr>
              <w:t xml:space="preserve">kā tas bija </w:t>
            </w:r>
            <w:r w:rsidR="00500904" w:rsidRPr="00137EF4">
              <w:rPr>
                <w:rFonts w:ascii="Times New Roman" w:hAnsi="Times New Roman"/>
                <w:sz w:val="28"/>
              </w:rPr>
              <w:t xml:space="preserve">noteikts </w:t>
            </w:r>
            <w:r w:rsidR="003E5BF3" w:rsidRPr="00137EF4">
              <w:rPr>
                <w:rFonts w:ascii="Times New Roman" w:hAnsi="Times New Roman"/>
                <w:sz w:val="28"/>
              </w:rPr>
              <w:t>astoņpadsmit gadus saskaņā ar Fizisko personu datu aizsardzības likumu. Citādākus</w:t>
            </w:r>
            <w:r w:rsidR="00C0376B" w:rsidRPr="00137EF4">
              <w:rPr>
                <w:rFonts w:ascii="Times New Roman" w:hAnsi="Times New Roman"/>
                <w:sz w:val="28"/>
              </w:rPr>
              <w:t xml:space="preserve"> un</w:t>
            </w:r>
            <w:r w:rsidR="003E5BF3" w:rsidRPr="00137EF4">
              <w:rPr>
                <w:rFonts w:ascii="Times New Roman" w:hAnsi="Times New Roman"/>
                <w:sz w:val="28"/>
              </w:rPr>
              <w:t xml:space="preserve"> mazāk </w:t>
            </w:r>
            <w:r w:rsidR="003E5BF3" w:rsidRPr="00137EF4">
              <w:rPr>
                <w:rFonts w:ascii="Times New Roman" w:hAnsi="Times New Roman" w:cs="Times New Roman"/>
                <w:sz w:val="28"/>
                <w:szCs w:val="28"/>
              </w:rPr>
              <w:t>ierobežojoš</w:t>
            </w:r>
            <w:r w:rsidR="001C667E" w:rsidRPr="00137EF4">
              <w:rPr>
                <w:rFonts w:ascii="Times New Roman" w:hAnsi="Times New Roman" w:cs="Times New Roman"/>
                <w:sz w:val="28"/>
                <w:szCs w:val="28"/>
              </w:rPr>
              <w:t>us</w:t>
            </w:r>
            <w:r w:rsidR="003E5BF3" w:rsidRPr="00137EF4">
              <w:rPr>
                <w:rFonts w:ascii="Times New Roman" w:hAnsi="Times New Roman"/>
                <w:sz w:val="28"/>
              </w:rPr>
              <w:t xml:space="preserve"> nosacījumus nebūtu lietderīgi, samērīgi un saprātīgi noteikt, jo nacionālā dokumentārā mantojuma dokumentos pēc reģistriem, lietu nosaukumiem vai citas pārskatāmas informācijas nav iespējams identificēt datu subjektu un personas, kuru datu apstrāde ir veikta, kā arī tas</w:t>
            </w:r>
            <w:r w:rsidR="00500904" w:rsidRPr="00137EF4">
              <w:rPr>
                <w:rFonts w:ascii="Times New Roman" w:hAnsi="Times New Roman"/>
                <w:sz w:val="28"/>
              </w:rPr>
              <w:t xml:space="preserve"> nav </w:t>
            </w:r>
            <w:r w:rsidR="00500904" w:rsidRPr="00137EF4">
              <w:rPr>
                <w:rFonts w:ascii="Times New Roman" w:hAnsi="Times New Roman" w:cs="Times New Roman"/>
                <w:sz w:val="28"/>
                <w:szCs w:val="28"/>
              </w:rPr>
              <w:t>ie</w:t>
            </w:r>
            <w:r w:rsidR="001C667E" w:rsidRPr="00137EF4">
              <w:rPr>
                <w:rFonts w:ascii="Times New Roman" w:hAnsi="Times New Roman" w:cs="Times New Roman"/>
                <w:sz w:val="28"/>
                <w:szCs w:val="28"/>
              </w:rPr>
              <w:t>s</w:t>
            </w:r>
            <w:r w:rsidR="00500904" w:rsidRPr="00137EF4">
              <w:rPr>
                <w:rFonts w:ascii="Times New Roman" w:hAnsi="Times New Roman" w:cs="Times New Roman"/>
                <w:sz w:val="28"/>
                <w:szCs w:val="28"/>
              </w:rPr>
              <w:t>p</w:t>
            </w:r>
            <w:r w:rsidR="00652519" w:rsidRPr="00137EF4">
              <w:rPr>
                <w:rFonts w:ascii="Times New Roman" w:hAnsi="Times New Roman" w:cs="Times New Roman"/>
                <w:sz w:val="28"/>
                <w:szCs w:val="28"/>
              </w:rPr>
              <w:t>ē</w:t>
            </w:r>
            <w:r w:rsidR="00500904" w:rsidRPr="00137EF4">
              <w:rPr>
                <w:rFonts w:ascii="Times New Roman" w:hAnsi="Times New Roman" w:cs="Times New Roman"/>
                <w:sz w:val="28"/>
                <w:szCs w:val="28"/>
              </w:rPr>
              <w:t>j</w:t>
            </w:r>
            <w:r w:rsidR="001C667E" w:rsidRPr="00137EF4">
              <w:rPr>
                <w:rFonts w:ascii="Times New Roman" w:hAnsi="Times New Roman" w:cs="Times New Roman"/>
                <w:sz w:val="28"/>
                <w:szCs w:val="28"/>
              </w:rPr>
              <w:t>a</w:t>
            </w:r>
            <w:r w:rsidR="00500904" w:rsidRPr="00137EF4">
              <w:rPr>
                <w:rFonts w:ascii="Times New Roman" w:hAnsi="Times New Roman" w:cs="Times New Roman"/>
                <w:sz w:val="28"/>
                <w:szCs w:val="28"/>
              </w:rPr>
              <w:t>ms</w:t>
            </w:r>
            <w:r w:rsidR="00500904" w:rsidRPr="00137EF4">
              <w:rPr>
                <w:rFonts w:ascii="Times New Roman" w:hAnsi="Times New Roman"/>
                <w:sz w:val="28"/>
              </w:rPr>
              <w:t xml:space="preserve"> lielā dokumentu apjoma dēļ.</w:t>
            </w:r>
            <w:r w:rsidR="003E5BF3" w:rsidRPr="00137EF4">
              <w:rPr>
                <w:rFonts w:ascii="Times New Roman" w:hAnsi="Times New Roman"/>
                <w:sz w:val="28"/>
              </w:rPr>
              <w:t xml:space="preserve"> Tāpat nacionālā dokumentārā mantojuma dokumentos nav pieļaujam</w:t>
            </w:r>
            <w:r w:rsidR="006B44DE" w:rsidRPr="00137EF4">
              <w:rPr>
                <w:rFonts w:ascii="Times New Roman" w:hAnsi="Times New Roman"/>
                <w:sz w:val="28"/>
              </w:rPr>
              <w:t>a</w:t>
            </w:r>
            <w:r w:rsidR="003E5BF3" w:rsidRPr="00137EF4">
              <w:rPr>
                <w:rFonts w:ascii="Times New Roman" w:hAnsi="Times New Roman"/>
                <w:sz w:val="28"/>
              </w:rPr>
              <w:t xml:space="preserve"> datu labošana vai dzēšana – tas būtu pretrunā tam, ka dokumenti</w:t>
            </w:r>
            <w:r w:rsidR="00A802DD" w:rsidRPr="00137EF4">
              <w:rPr>
                <w:rFonts w:ascii="Times New Roman" w:hAnsi="Times New Roman"/>
                <w:sz w:val="28"/>
              </w:rPr>
              <w:t xml:space="preserve"> ir</w:t>
            </w:r>
            <w:r w:rsidR="003E5BF3" w:rsidRPr="00137EF4">
              <w:rPr>
                <w:rFonts w:ascii="Times New Roman" w:hAnsi="Times New Roman"/>
                <w:sz w:val="28"/>
              </w:rPr>
              <w:t xml:space="preserve"> jāsaglabā autentiski </w:t>
            </w:r>
            <w:r w:rsidR="00A802DD" w:rsidRPr="00137EF4">
              <w:rPr>
                <w:rFonts w:ascii="Times New Roman" w:hAnsi="Times New Roman"/>
                <w:sz w:val="28"/>
              </w:rPr>
              <w:t>ar</w:t>
            </w:r>
            <w:r w:rsidR="003E5BF3" w:rsidRPr="00137EF4">
              <w:rPr>
                <w:rFonts w:ascii="Times New Roman" w:hAnsi="Times New Roman"/>
                <w:sz w:val="28"/>
              </w:rPr>
              <w:t xml:space="preserve"> oriģinālo dokumentu saturu. </w:t>
            </w:r>
            <w:r w:rsidR="00652519" w:rsidRPr="00137EF4">
              <w:rPr>
                <w:rFonts w:ascii="Times New Roman" w:hAnsi="Times New Roman"/>
                <w:sz w:val="28"/>
              </w:rPr>
              <w:t>Latvijas Republikas okupācijas</w:t>
            </w:r>
            <w:r w:rsidR="00A802DD" w:rsidRPr="00137EF4">
              <w:rPr>
                <w:rFonts w:ascii="Times New Roman" w:hAnsi="Times New Roman"/>
                <w:sz w:val="28"/>
              </w:rPr>
              <w:t xml:space="preserve"> (LPSR)</w:t>
            </w:r>
            <w:r w:rsidR="00652519" w:rsidRPr="00137EF4">
              <w:rPr>
                <w:rFonts w:ascii="Times New Roman" w:hAnsi="Times New Roman"/>
                <w:sz w:val="28"/>
              </w:rPr>
              <w:t xml:space="preserve"> laikā</w:t>
            </w:r>
            <w:r w:rsidR="00FB6D9E" w:rsidRPr="00137EF4">
              <w:rPr>
                <w:rFonts w:ascii="Times New Roman" w:hAnsi="Times New Roman"/>
                <w:sz w:val="28"/>
              </w:rPr>
              <w:t xml:space="preserve"> radītie dokumenti satur gan personas datus, gan īpašu kategoriju personas datus un informāciju par personas privāto dzīvi. Arī līdz šim </w:t>
            </w:r>
            <w:r w:rsidR="00431839" w:rsidRPr="00137EF4">
              <w:rPr>
                <w:rFonts w:ascii="Times New Roman" w:hAnsi="Times New Roman"/>
                <w:sz w:val="28"/>
              </w:rPr>
              <w:t>vispārpieejamie</w:t>
            </w:r>
            <w:r w:rsidR="00FB6D9E" w:rsidRPr="00137EF4">
              <w:rPr>
                <w:rFonts w:ascii="Times New Roman" w:hAnsi="Times New Roman"/>
                <w:sz w:val="28"/>
              </w:rPr>
              <w:t xml:space="preserve"> dokumenti, kas radīti </w:t>
            </w:r>
            <w:r w:rsidR="00652519" w:rsidRPr="00137EF4">
              <w:rPr>
                <w:rFonts w:ascii="Times New Roman" w:hAnsi="Times New Roman"/>
                <w:sz w:val="28"/>
              </w:rPr>
              <w:t xml:space="preserve">Latvijas </w:t>
            </w:r>
            <w:r w:rsidR="00652519" w:rsidRPr="00137EF4">
              <w:rPr>
                <w:rFonts w:ascii="Times New Roman" w:hAnsi="Times New Roman"/>
                <w:sz w:val="28"/>
              </w:rPr>
              <w:lastRenderedPageBreak/>
              <w:t>Republikas neatkarības laikā</w:t>
            </w:r>
            <w:r w:rsidR="00FB6D9E" w:rsidRPr="00137EF4">
              <w:rPr>
                <w:rFonts w:ascii="Times New Roman" w:hAnsi="Times New Roman"/>
                <w:sz w:val="28"/>
              </w:rPr>
              <w:t xml:space="preserve"> bieži vien satur personas datus un informāciju par personas privāto dzīvi, atsevišķos gadījumos arī īpašu kategoriju personas datus</w:t>
            </w:r>
            <w:r w:rsidR="001C667E" w:rsidRPr="00137EF4">
              <w:rPr>
                <w:rFonts w:ascii="Times New Roman" w:hAnsi="Times New Roman" w:cs="Times New Roman"/>
                <w:sz w:val="28"/>
                <w:szCs w:val="28"/>
              </w:rPr>
              <w:t>.</w:t>
            </w:r>
          </w:p>
          <w:p w:rsidR="002B5FAE" w:rsidRPr="00137EF4" w:rsidRDefault="002B5FAE" w:rsidP="00570A4F">
            <w:pPr>
              <w:spacing w:after="0" w:line="240" w:lineRule="auto"/>
              <w:jc w:val="both"/>
              <w:rPr>
                <w:rFonts w:ascii="Times New Roman" w:hAnsi="Times New Roman"/>
                <w:sz w:val="28"/>
              </w:rPr>
            </w:pPr>
          </w:p>
          <w:p w:rsidR="001526BB" w:rsidRPr="00137EF4" w:rsidRDefault="00A802DD" w:rsidP="00570A4F">
            <w:pPr>
              <w:spacing w:after="0" w:line="240" w:lineRule="auto"/>
              <w:jc w:val="both"/>
              <w:rPr>
                <w:rFonts w:ascii="Times New Roman" w:hAnsi="Times New Roman"/>
                <w:sz w:val="28"/>
              </w:rPr>
            </w:pPr>
            <w:r w:rsidRPr="00137EF4">
              <w:rPr>
                <w:rFonts w:ascii="Times New Roman" w:hAnsi="Times New Roman"/>
                <w:sz w:val="28"/>
              </w:rPr>
              <w:t xml:space="preserve">Tomēr minētie </w:t>
            </w:r>
            <w:r w:rsidR="00FB6D9E" w:rsidRPr="00137EF4">
              <w:rPr>
                <w:rFonts w:ascii="Times New Roman" w:hAnsi="Times New Roman"/>
                <w:sz w:val="28"/>
              </w:rPr>
              <w:t xml:space="preserve">dokumenti līdz šim ir bijuši </w:t>
            </w:r>
            <w:r w:rsidR="00431839" w:rsidRPr="00137EF4">
              <w:rPr>
                <w:rFonts w:ascii="Times New Roman" w:hAnsi="Times New Roman"/>
                <w:sz w:val="28"/>
              </w:rPr>
              <w:t xml:space="preserve">brīvi </w:t>
            </w:r>
            <w:r w:rsidR="00FB6D9E" w:rsidRPr="00137EF4">
              <w:rPr>
                <w:rFonts w:ascii="Times New Roman" w:hAnsi="Times New Roman"/>
                <w:sz w:val="28"/>
              </w:rPr>
              <w:t>pieejami un nebūtu atbilstoši sabiedrības interesēm ierobežot šo dokumentu turpmāku pieejamību, lai nodroš</w:t>
            </w:r>
            <w:r w:rsidR="001C667E" w:rsidRPr="00137EF4">
              <w:rPr>
                <w:rFonts w:ascii="Times New Roman" w:hAnsi="Times New Roman"/>
                <w:sz w:val="28"/>
              </w:rPr>
              <w:t xml:space="preserve">inātu atsevišķu indivīdu </w:t>
            </w:r>
            <w:r w:rsidR="001C667E" w:rsidRPr="00137EF4">
              <w:rPr>
                <w:rFonts w:ascii="Times New Roman" w:hAnsi="Times New Roman" w:cs="Times New Roman"/>
                <w:sz w:val="28"/>
                <w:szCs w:val="28"/>
              </w:rPr>
              <w:t>personas</w:t>
            </w:r>
            <w:r w:rsidR="00FB6D9E" w:rsidRPr="00137EF4">
              <w:rPr>
                <w:rFonts w:ascii="Times New Roman" w:hAnsi="Times New Roman"/>
                <w:sz w:val="28"/>
              </w:rPr>
              <w:t xml:space="preserve"> datu aizsardzību. Tādēļ </w:t>
            </w:r>
            <w:r w:rsidR="001C667E" w:rsidRPr="00137EF4">
              <w:rPr>
                <w:rFonts w:ascii="Times New Roman" w:hAnsi="Times New Roman" w:cs="Times New Roman"/>
                <w:sz w:val="28"/>
                <w:szCs w:val="28"/>
              </w:rPr>
              <w:t>L</w:t>
            </w:r>
            <w:r w:rsidR="00FB6D9E" w:rsidRPr="00137EF4">
              <w:rPr>
                <w:rFonts w:ascii="Times New Roman" w:hAnsi="Times New Roman" w:cs="Times New Roman"/>
                <w:sz w:val="28"/>
                <w:szCs w:val="28"/>
              </w:rPr>
              <w:t>ikumprojektā</w:t>
            </w:r>
            <w:r w:rsidR="00FB6D9E" w:rsidRPr="00137EF4">
              <w:rPr>
                <w:rFonts w:ascii="Times New Roman" w:hAnsi="Times New Roman"/>
                <w:sz w:val="28"/>
              </w:rPr>
              <w:t xml:space="preserve"> ir noteiktas atbilstošas garantijas</w:t>
            </w:r>
            <w:r w:rsidR="001C667E" w:rsidRPr="00137EF4">
              <w:rPr>
                <w:rFonts w:ascii="Times New Roman" w:hAnsi="Times New Roman"/>
                <w:sz w:val="28"/>
              </w:rPr>
              <w:t xml:space="preserve"> </w:t>
            </w:r>
            <w:r w:rsidR="001C667E" w:rsidRPr="00137EF4">
              <w:rPr>
                <w:rFonts w:ascii="Times New Roman" w:hAnsi="Times New Roman" w:cs="Times New Roman"/>
                <w:sz w:val="28"/>
                <w:szCs w:val="28"/>
              </w:rPr>
              <w:t>personas</w:t>
            </w:r>
            <w:r w:rsidR="00D64152" w:rsidRPr="00137EF4">
              <w:rPr>
                <w:rFonts w:ascii="Times New Roman" w:hAnsi="Times New Roman"/>
                <w:sz w:val="28"/>
              </w:rPr>
              <w:t xml:space="preserve"> datu apstrādei un aizsardzībai</w:t>
            </w:r>
            <w:r w:rsidR="00FB6D9E" w:rsidRPr="00137EF4">
              <w:rPr>
                <w:rFonts w:ascii="Times New Roman" w:hAnsi="Times New Roman"/>
                <w:sz w:val="28"/>
              </w:rPr>
              <w:t>,</w:t>
            </w:r>
            <w:r w:rsidR="00D64152" w:rsidRPr="00137EF4">
              <w:rPr>
                <w:rFonts w:ascii="Times New Roman" w:hAnsi="Times New Roman"/>
                <w:sz w:val="28"/>
              </w:rPr>
              <w:t xml:space="preserve"> paredzot, ka personai ir tiesības iegūt datus vienīgi tādā apmērā, kādā tas </w:t>
            </w:r>
            <w:r w:rsidR="005B421F" w:rsidRPr="00137EF4">
              <w:rPr>
                <w:rFonts w:ascii="Times New Roman" w:hAnsi="Times New Roman"/>
                <w:sz w:val="28"/>
              </w:rPr>
              <w:t xml:space="preserve">ir atbilstoši pieprasījuma tēmai un pamatojumam un ir </w:t>
            </w:r>
            <w:r w:rsidR="005E6C5F" w:rsidRPr="00137EF4">
              <w:rPr>
                <w:rFonts w:ascii="Times New Roman" w:hAnsi="Times New Roman" w:cs="Times New Roman"/>
                <w:sz w:val="28"/>
                <w:szCs w:val="28"/>
              </w:rPr>
              <w:t>nepieciešams</w:t>
            </w:r>
            <w:r w:rsidR="00D64152" w:rsidRPr="00137EF4">
              <w:rPr>
                <w:rFonts w:ascii="Times New Roman" w:hAnsi="Times New Roman"/>
                <w:sz w:val="28"/>
              </w:rPr>
              <w:t xml:space="preserve"> likumīgam pieprasījumā norādītajam mērķim un paredz iegūt no pieprasījuma iesniedzējiem papildus informāciju (</w:t>
            </w:r>
            <w:r w:rsidR="00570A4F" w:rsidRPr="00137EF4">
              <w:rPr>
                <w:rFonts w:ascii="Times New Roman" w:hAnsi="Times New Roman"/>
                <w:sz w:val="28"/>
              </w:rPr>
              <w:t>personas k</w:t>
            </w:r>
            <w:r w:rsidR="00A646B6" w:rsidRPr="00137EF4">
              <w:rPr>
                <w:rFonts w:ascii="Times New Roman" w:hAnsi="Times New Roman"/>
                <w:sz w:val="28"/>
              </w:rPr>
              <w:t>o</w:t>
            </w:r>
            <w:r w:rsidR="00570A4F" w:rsidRPr="00137EF4">
              <w:rPr>
                <w:rFonts w:ascii="Times New Roman" w:hAnsi="Times New Roman"/>
                <w:sz w:val="28"/>
              </w:rPr>
              <w:t>du</w:t>
            </w:r>
            <w:r w:rsidR="00D64152" w:rsidRPr="00137EF4">
              <w:rPr>
                <w:rFonts w:ascii="Times New Roman" w:hAnsi="Times New Roman"/>
                <w:sz w:val="28"/>
              </w:rPr>
              <w:t>, saziņas līdzekļiem un pieprasījuma</w:t>
            </w:r>
            <w:r w:rsidR="00652519" w:rsidRPr="00137EF4">
              <w:rPr>
                <w:rFonts w:ascii="Times New Roman" w:hAnsi="Times New Roman"/>
                <w:sz w:val="28"/>
              </w:rPr>
              <w:t xml:space="preserve"> </w:t>
            </w:r>
            <w:r w:rsidR="005B421F" w:rsidRPr="00137EF4">
              <w:rPr>
                <w:rFonts w:ascii="Times New Roman" w:hAnsi="Times New Roman"/>
                <w:sz w:val="28"/>
              </w:rPr>
              <w:t xml:space="preserve">tēmu un </w:t>
            </w:r>
            <w:r w:rsidR="00652519" w:rsidRPr="00137EF4">
              <w:rPr>
                <w:rFonts w:ascii="Times New Roman" w:hAnsi="Times New Roman"/>
                <w:sz w:val="28"/>
              </w:rPr>
              <w:t>pamatojumu</w:t>
            </w:r>
            <w:r w:rsidR="005B421F" w:rsidRPr="00137EF4">
              <w:rPr>
                <w:rFonts w:ascii="Times New Roman" w:hAnsi="Times New Roman"/>
                <w:sz w:val="28"/>
              </w:rPr>
              <w:t xml:space="preserve">, dokumentu </w:t>
            </w:r>
            <w:r w:rsidR="00652519" w:rsidRPr="00137EF4">
              <w:rPr>
                <w:rFonts w:ascii="Times New Roman" w:hAnsi="Times New Roman"/>
                <w:sz w:val="28"/>
              </w:rPr>
              <w:t>izmantošanas</w:t>
            </w:r>
            <w:r w:rsidR="00D64152" w:rsidRPr="00137EF4">
              <w:rPr>
                <w:rFonts w:ascii="Times New Roman" w:hAnsi="Times New Roman"/>
                <w:sz w:val="28"/>
              </w:rPr>
              <w:t xml:space="preserve"> mērķi), kas ļauj </w:t>
            </w:r>
            <w:r w:rsidR="00570A4F" w:rsidRPr="00137EF4">
              <w:rPr>
                <w:rFonts w:ascii="Times New Roman" w:hAnsi="Times New Roman"/>
                <w:sz w:val="28"/>
              </w:rPr>
              <w:t xml:space="preserve">veikt </w:t>
            </w:r>
            <w:r w:rsidR="00D64152" w:rsidRPr="00137EF4">
              <w:rPr>
                <w:rFonts w:ascii="Times New Roman" w:hAnsi="Times New Roman"/>
                <w:sz w:val="28"/>
              </w:rPr>
              <w:t xml:space="preserve">personas datu apstrādi </w:t>
            </w:r>
            <w:r w:rsidR="00A815D8" w:rsidRPr="00137EF4">
              <w:rPr>
                <w:rFonts w:ascii="Times New Roman" w:hAnsi="Times New Roman"/>
                <w:sz w:val="28"/>
              </w:rPr>
              <w:t xml:space="preserve">atbilstoši </w:t>
            </w:r>
            <w:r w:rsidR="00D64152" w:rsidRPr="00137EF4">
              <w:rPr>
                <w:rFonts w:ascii="Times New Roman" w:hAnsi="Times New Roman"/>
                <w:sz w:val="28"/>
              </w:rPr>
              <w:t xml:space="preserve">pieprasījuma mērķim atbilstošā apjomā un ļauj nekļūdīgi identificēt personu, ja tas </w:t>
            </w:r>
            <w:r w:rsidR="00A815D8" w:rsidRPr="00137EF4">
              <w:rPr>
                <w:rFonts w:ascii="Times New Roman" w:hAnsi="Times New Roman"/>
                <w:sz w:val="28"/>
              </w:rPr>
              <w:t xml:space="preserve">ir </w:t>
            </w:r>
            <w:r w:rsidR="00D64152" w:rsidRPr="00137EF4">
              <w:rPr>
                <w:rFonts w:ascii="Times New Roman" w:hAnsi="Times New Roman"/>
                <w:sz w:val="28"/>
              </w:rPr>
              <w:t>nepieciešams, lai</w:t>
            </w:r>
            <w:r w:rsidR="00A815D8" w:rsidRPr="00137EF4">
              <w:rPr>
                <w:rFonts w:ascii="Times New Roman" w:hAnsi="Times New Roman"/>
                <w:sz w:val="28"/>
              </w:rPr>
              <w:t xml:space="preserve"> identificētu datu pārzini, kas ir</w:t>
            </w:r>
            <w:r w:rsidR="00D64152" w:rsidRPr="00137EF4">
              <w:rPr>
                <w:rFonts w:ascii="Times New Roman" w:hAnsi="Times New Roman"/>
                <w:sz w:val="28"/>
              </w:rPr>
              <w:t xml:space="preserve"> veicis personas datu apstrādi</w:t>
            </w:r>
            <w:r w:rsidR="00652519" w:rsidRPr="00137EF4">
              <w:rPr>
                <w:rFonts w:ascii="Times New Roman" w:hAnsi="Times New Roman"/>
                <w:sz w:val="28"/>
              </w:rPr>
              <w:t>, identificētu informāciju par valsts nodevas un maksas pakalpojumu apmaksu, preventīvi novērstu nacionālā dokumentārā mantojuma bojāšanu un zudumus</w:t>
            </w:r>
            <w:r w:rsidR="001C667E" w:rsidRPr="00137EF4">
              <w:rPr>
                <w:rFonts w:ascii="Times New Roman" w:hAnsi="Times New Roman" w:cs="Times New Roman"/>
                <w:sz w:val="28"/>
                <w:szCs w:val="28"/>
              </w:rPr>
              <w:t>.</w:t>
            </w:r>
          </w:p>
        </w:tc>
      </w:tr>
      <w:tr w:rsidR="001526BB" w:rsidRPr="00137EF4" w:rsidTr="00A802DD">
        <w:trPr>
          <w:tblCellSpacing w:w="15" w:type="dxa"/>
        </w:trPr>
        <w:tc>
          <w:tcPr>
            <w:tcW w:w="1201" w:type="pct"/>
            <w:gridSpan w:val="2"/>
            <w:tcBorders>
              <w:top w:val="outset" w:sz="6" w:space="0" w:color="auto"/>
              <w:left w:val="outset" w:sz="6" w:space="0" w:color="auto"/>
              <w:bottom w:val="outset" w:sz="6" w:space="0" w:color="auto"/>
              <w:right w:val="outset" w:sz="6" w:space="0" w:color="auto"/>
            </w:tcBorders>
            <w:hideMark/>
          </w:tcPr>
          <w:p w:rsidR="001526BB" w:rsidRPr="00137EF4" w:rsidRDefault="001526BB" w:rsidP="005A72BA">
            <w:pPr>
              <w:spacing w:after="0" w:line="240" w:lineRule="auto"/>
              <w:rPr>
                <w:rFonts w:ascii="Times New Roman" w:hAnsi="Times New Roman"/>
                <w:sz w:val="28"/>
              </w:rPr>
            </w:pPr>
            <w:r w:rsidRPr="00137EF4">
              <w:rPr>
                <w:rFonts w:ascii="Times New Roman" w:hAnsi="Times New Roman"/>
                <w:sz w:val="28"/>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4"/>
            <w:tcBorders>
              <w:top w:val="outset" w:sz="6" w:space="0" w:color="auto"/>
              <w:left w:val="outset" w:sz="6" w:space="0" w:color="auto"/>
              <w:bottom w:val="outset" w:sz="6" w:space="0" w:color="auto"/>
              <w:right w:val="outset" w:sz="6" w:space="0" w:color="auto"/>
            </w:tcBorders>
            <w:hideMark/>
          </w:tcPr>
          <w:p w:rsidR="001526BB" w:rsidRPr="00137EF4" w:rsidRDefault="001C667E" w:rsidP="001C667E">
            <w:pPr>
              <w:spacing w:after="0" w:line="240" w:lineRule="auto"/>
              <w:rPr>
                <w:rFonts w:ascii="Times New Roman" w:hAnsi="Times New Roman"/>
                <w:sz w:val="28"/>
              </w:rPr>
            </w:pPr>
            <w:r w:rsidRPr="00137EF4">
              <w:rPr>
                <w:rFonts w:ascii="Times New Roman" w:hAnsi="Times New Roman" w:cs="Times New Roman"/>
                <w:sz w:val="28"/>
                <w:szCs w:val="28"/>
              </w:rPr>
              <w:t>Likump</w:t>
            </w:r>
            <w:r w:rsidR="00B64FE1" w:rsidRPr="00137EF4">
              <w:rPr>
                <w:rFonts w:ascii="Times New Roman" w:hAnsi="Times New Roman" w:cs="Times New Roman"/>
                <w:sz w:val="28"/>
                <w:szCs w:val="28"/>
              </w:rPr>
              <w:t>rojekts</w:t>
            </w:r>
            <w:r w:rsidR="00B64FE1" w:rsidRPr="00137EF4">
              <w:rPr>
                <w:rFonts w:ascii="Times New Roman" w:hAnsi="Times New Roman"/>
                <w:sz w:val="28"/>
              </w:rPr>
              <w:t xml:space="preserve"> šo jomu neskar.</w:t>
            </w:r>
          </w:p>
        </w:tc>
      </w:tr>
      <w:tr w:rsidR="001526BB" w:rsidRPr="00137EF4" w:rsidTr="00A802DD">
        <w:trPr>
          <w:tblCellSpacing w:w="15" w:type="dxa"/>
        </w:trPr>
        <w:tc>
          <w:tcPr>
            <w:tcW w:w="1201" w:type="pct"/>
            <w:gridSpan w:val="2"/>
            <w:tcBorders>
              <w:top w:val="outset" w:sz="6" w:space="0" w:color="auto"/>
              <w:left w:val="outset" w:sz="6" w:space="0" w:color="auto"/>
              <w:bottom w:val="outset" w:sz="6" w:space="0" w:color="auto"/>
              <w:right w:val="outset" w:sz="6" w:space="0" w:color="auto"/>
            </w:tcBorders>
            <w:hideMark/>
          </w:tcPr>
          <w:p w:rsidR="001526BB" w:rsidRPr="00137EF4" w:rsidRDefault="001526BB" w:rsidP="005A72BA">
            <w:pPr>
              <w:spacing w:after="0" w:line="240" w:lineRule="auto"/>
              <w:rPr>
                <w:rFonts w:ascii="Times New Roman" w:hAnsi="Times New Roman"/>
                <w:sz w:val="28"/>
              </w:rPr>
            </w:pPr>
            <w:r w:rsidRPr="00137EF4">
              <w:rPr>
                <w:rFonts w:ascii="Times New Roman" w:hAnsi="Times New Roman"/>
                <w:sz w:val="28"/>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rsidR="001526BB" w:rsidRPr="00137EF4" w:rsidRDefault="00B64FE1" w:rsidP="005A72BA">
            <w:pPr>
              <w:spacing w:after="0" w:line="240" w:lineRule="auto"/>
              <w:rPr>
                <w:rFonts w:ascii="Times New Roman" w:hAnsi="Times New Roman"/>
                <w:sz w:val="28"/>
              </w:rPr>
            </w:pPr>
            <w:r w:rsidRPr="00137EF4">
              <w:rPr>
                <w:rFonts w:ascii="Times New Roman" w:hAnsi="Times New Roman"/>
                <w:sz w:val="28"/>
              </w:rPr>
              <w:t>Nav</w:t>
            </w:r>
          </w:p>
        </w:tc>
      </w:tr>
    </w:tbl>
    <w:p w:rsidR="001526BB" w:rsidRPr="00137EF4" w:rsidRDefault="001526BB" w:rsidP="005A72BA">
      <w:pPr>
        <w:spacing w:after="0" w:line="240" w:lineRule="auto"/>
        <w:rPr>
          <w:rFonts w:ascii="Times New Roman" w:hAnsi="Times New Roman"/>
          <w:sz w:val="28"/>
        </w:rPr>
      </w:pPr>
      <w:r w:rsidRPr="00137EF4">
        <w:rPr>
          <w:rFonts w:ascii="Times New Roman" w:hAnsi="Times New Roman"/>
          <w:sz w:val="28"/>
        </w:rPr>
        <w:t xml:space="preserve">  </w:t>
      </w:r>
    </w:p>
    <w:p w:rsidR="00985FA8" w:rsidRPr="00137EF4" w:rsidRDefault="00985FA8" w:rsidP="005A72BA">
      <w:pPr>
        <w:spacing w:after="0" w:line="240" w:lineRule="auto"/>
        <w:rPr>
          <w:rFonts w:ascii="Times New Roman" w:hAnsi="Times New Roman"/>
          <w:sz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1526BB" w:rsidRPr="00137EF4" w:rsidTr="00354D1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526BB" w:rsidRPr="00137EF4" w:rsidRDefault="001526BB" w:rsidP="001C667E">
            <w:pPr>
              <w:spacing w:after="0" w:line="240" w:lineRule="auto"/>
              <w:jc w:val="center"/>
              <w:rPr>
                <w:rFonts w:ascii="Times New Roman" w:hAnsi="Times New Roman"/>
                <w:b/>
                <w:sz w:val="28"/>
              </w:rPr>
            </w:pPr>
            <w:r w:rsidRPr="00137EF4">
              <w:rPr>
                <w:rFonts w:ascii="Times New Roman" w:hAnsi="Times New Roman"/>
                <w:b/>
                <w:sz w:val="28"/>
              </w:rPr>
              <w:lastRenderedPageBreak/>
              <w:t>VI. Sabiedrības līdzdalība un komunikācijas aktivitātes</w:t>
            </w:r>
          </w:p>
        </w:tc>
      </w:tr>
      <w:tr w:rsidR="001526BB" w:rsidRPr="005A72BA" w:rsidTr="00354D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1.</w:t>
            </w:r>
          </w:p>
        </w:tc>
        <w:tc>
          <w:tcPr>
            <w:tcW w:w="17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1526BB" w:rsidRPr="005A72BA" w:rsidRDefault="00A07B44" w:rsidP="0031113B">
            <w:pPr>
              <w:spacing w:after="0" w:line="240" w:lineRule="auto"/>
              <w:jc w:val="both"/>
              <w:rPr>
                <w:rFonts w:ascii="Times New Roman" w:hAnsi="Times New Roman"/>
                <w:sz w:val="28"/>
              </w:rPr>
            </w:pPr>
            <w:r w:rsidRPr="005A72BA">
              <w:rPr>
                <w:rFonts w:ascii="Times New Roman" w:hAnsi="Times New Roman"/>
                <w:sz w:val="28"/>
              </w:rPr>
              <w:t xml:space="preserve">Saskaņā ar Ministru kabineta 2009.gada 25.augusta noteikumu Nr.970 </w:t>
            </w:r>
            <w:r w:rsidR="00064D50">
              <w:rPr>
                <w:rFonts w:ascii="Times New Roman" w:hAnsi="Times New Roman" w:cs="Times New Roman"/>
                <w:sz w:val="28"/>
                <w:szCs w:val="28"/>
              </w:rPr>
              <w:t>„</w:t>
            </w:r>
            <w:r w:rsidRPr="005A72BA">
              <w:rPr>
                <w:rFonts w:ascii="Times New Roman" w:hAnsi="Times New Roman"/>
                <w:sz w:val="28"/>
              </w:rPr>
              <w:t>Sabiedrības līdzdalības kārtīb</w:t>
            </w:r>
            <w:r w:rsidR="00064D50">
              <w:rPr>
                <w:rFonts w:ascii="Times New Roman" w:hAnsi="Times New Roman"/>
                <w:sz w:val="28"/>
              </w:rPr>
              <w:t>a attīstības plānošanas procesā</w:t>
            </w:r>
            <w:r w:rsidR="00064D50">
              <w:rPr>
                <w:rFonts w:ascii="Times New Roman" w:hAnsi="Times New Roman" w:cs="Times New Roman"/>
                <w:sz w:val="28"/>
                <w:szCs w:val="28"/>
              </w:rPr>
              <w:t>”</w:t>
            </w:r>
            <w:r w:rsidRPr="005A72BA">
              <w:rPr>
                <w:rFonts w:ascii="Times New Roman" w:hAnsi="Times New Roman"/>
                <w:sz w:val="28"/>
              </w:rPr>
              <w:t xml:space="preserve"> (turpmāk – </w:t>
            </w:r>
            <w:r w:rsidR="00064D50">
              <w:rPr>
                <w:rFonts w:ascii="Times New Roman" w:hAnsi="Times New Roman" w:cs="Times New Roman"/>
                <w:sz w:val="28"/>
                <w:szCs w:val="28"/>
              </w:rPr>
              <w:t xml:space="preserve">MK </w:t>
            </w:r>
            <w:r w:rsidRPr="005A72BA">
              <w:rPr>
                <w:rFonts w:ascii="Times New Roman" w:hAnsi="Times New Roman"/>
                <w:sz w:val="28"/>
              </w:rPr>
              <w:t>noteikumi Nr.970) 7.4.</w:t>
            </w:r>
            <w:r w:rsidRPr="005A72BA">
              <w:rPr>
                <w:rFonts w:ascii="Times New Roman" w:hAnsi="Times New Roman"/>
                <w:sz w:val="28"/>
                <w:vertAlign w:val="superscript"/>
              </w:rPr>
              <w:t>1</w:t>
            </w:r>
            <w:r w:rsidRPr="005A72BA">
              <w:rPr>
                <w:rFonts w:ascii="Times New Roman" w:hAnsi="Times New Roman"/>
                <w:sz w:val="28"/>
              </w:rPr>
              <w:t xml:space="preserve"> apakšpunktu sabiedrības pārstāvji ir aicināti līdzdarboties, rakstiski sniedzot viedokli par </w:t>
            </w:r>
            <w:r w:rsidR="00064D50">
              <w:rPr>
                <w:rFonts w:ascii="Times New Roman" w:hAnsi="Times New Roman" w:cs="Times New Roman"/>
                <w:sz w:val="28"/>
                <w:szCs w:val="28"/>
              </w:rPr>
              <w:t>L</w:t>
            </w:r>
            <w:r w:rsidRPr="005A72BA">
              <w:rPr>
                <w:rFonts w:ascii="Times New Roman" w:hAnsi="Times New Roman" w:cs="Times New Roman"/>
                <w:sz w:val="28"/>
                <w:szCs w:val="28"/>
              </w:rPr>
              <w:t>ikumprojektu</w:t>
            </w:r>
            <w:r w:rsidRPr="005A72BA">
              <w:rPr>
                <w:rFonts w:ascii="Times New Roman" w:hAnsi="Times New Roman"/>
                <w:sz w:val="28"/>
              </w:rPr>
              <w:t xml:space="preserve"> tā izstrādes stadijā. Sabiedrības pārstāvji ir informēti par iespēju līdzdarboties </w:t>
            </w:r>
            <w:r w:rsidR="00064D50">
              <w:rPr>
                <w:rFonts w:ascii="Times New Roman" w:hAnsi="Times New Roman" w:cs="Times New Roman"/>
                <w:sz w:val="28"/>
                <w:szCs w:val="28"/>
              </w:rPr>
              <w:t xml:space="preserve">MK </w:t>
            </w:r>
            <w:r w:rsidRPr="005A72BA">
              <w:rPr>
                <w:rFonts w:ascii="Times New Roman" w:hAnsi="Times New Roman"/>
                <w:sz w:val="28"/>
              </w:rPr>
              <w:t>noteikumos Nr.970 noteiktajā kārtībā, publicējot paziņojumu par līdzdalības proces</w:t>
            </w:r>
            <w:r w:rsidR="00064D50">
              <w:rPr>
                <w:rFonts w:ascii="Times New Roman" w:hAnsi="Times New Roman"/>
                <w:sz w:val="28"/>
              </w:rPr>
              <w:t xml:space="preserve">u </w:t>
            </w:r>
            <w:r w:rsidR="0031113B">
              <w:rPr>
                <w:sz w:val="28"/>
                <w:szCs w:val="28"/>
                <w:lang w:eastAsia="lv-LV"/>
              </w:rPr>
              <w:t xml:space="preserve">Latvijas </w:t>
            </w:r>
            <w:r w:rsidR="0031113B" w:rsidRPr="00D011B8">
              <w:rPr>
                <w:sz w:val="28"/>
                <w:szCs w:val="28"/>
                <w:lang w:eastAsia="lv-LV"/>
              </w:rPr>
              <w:t>Nacionālā arhīva</w:t>
            </w:r>
            <w:r w:rsidR="00064D50" w:rsidRPr="00D011B8">
              <w:rPr>
                <w:rFonts w:ascii="Times New Roman" w:hAnsi="Times New Roman"/>
                <w:sz w:val="28"/>
                <w:szCs w:val="28"/>
              </w:rPr>
              <w:t xml:space="preserve"> </w:t>
            </w:r>
            <w:r w:rsidR="00064D50" w:rsidRPr="00D011B8">
              <w:rPr>
                <w:rFonts w:ascii="Times New Roman" w:hAnsi="Times New Roman" w:cs="Times New Roman"/>
                <w:sz w:val="28"/>
                <w:szCs w:val="28"/>
              </w:rPr>
              <w:t>tīmekļvietnē</w:t>
            </w:r>
            <w:r w:rsidRPr="00D011B8">
              <w:rPr>
                <w:rFonts w:ascii="Times New Roman" w:hAnsi="Times New Roman"/>
                <w:sz w:val="28"/>
                <w:szCs w:val="28"/>
              </w:rPr>
              <w:t xml:space="preserve"> </w:t>
            </w:r>
            <w:hyperlink r:id="rId6" w:history="1">
              <w:r w:rsidR="0031113B" w:rsidRPr="00D011B8">
                <w:rPr>
                  <w:rStyle w:val="Hipersaite"/>
                  <w:rFonts w:ascii="Times New Roman" w:hAnsi="Times New Roman"/>
                  <w:sz w:val="28"/>
                  <w:szCs w:val="28"/>
                </w:rPr>
                <w:t>www.arhivi.gov.lv</w:t>
              </w:r>
            </w:hyperlink>
            <w:r w:rsidR="00D011B8" w:rsidRPr="00D011B8">
              <w:rPr>
                <w:sz w:val="28"/>
                <w:szCs w:val="28"/>
              </w:rPr>
              <w:t xml:space="preserve"> un Kultūras ministrijas tīmekļvietnē </w:t>
            </w:r>
            <w:hyperlink r:id="rId7" w:history="1">
              <w:r w:rsidR="00D011B8" w:rsidRPr="00D011B8">
                <w:rPr>
                  <w:rStyle w:val="Hipersaite"/>
                  <w:sz w:val="28"/>
                  <w:szCs w:val="28"/>
                </w:rPr>
                <w:t>www.km.gov.lv</w:t>
              </w:r>
            </w:hyperlink>
            <w:r w:rsidRPr="00D011B8">
              <w:rPr>
                <w:rFonts w:ascii="Times New Roman" w:hAnsi="Times New Roman"/>
                <w:sz w:val="28"/>
                <w:szCs w:val="28"/>
              </w:rPr>
              <w:t>.</w:t>
            </w:r>
          </w:p>
        </w:tc>
      </w:tr>
      <w:tr w:rsidR="001526BB" w:rsidRPr="005A72BA" w:rsidTr="00354D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2.</w:t>
            </w:r>
          </w:p>
        </w:tc>
        <w:tc>
          <w:tcPr>
            <w:tcW w:w="17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1526BB" w:rsidRPr="005A72BA" w:rsidRDefault="00405FC6" w:rsidP="00771FA1">
            <w:pPr>
              <w:spacing w:after="0" w:line="240" w:lineRule="auto"/>
              <w:jc w:val="both"/>
              <w:rPr>
                <w:rFonts w:ascii="Times New Roman" w:hAnsi="Times New Roman"/>
                <w:i/>
                <w:sz w:val="28"/>
              </w:rPr>
            </w:pPr>
            <w:r w:rsidRPr="000B624F">
              <w:rPr>
                <w:sz w:val="28"/>
                <w:szCs w:val="28"/>
                <w:lang w:eastAsia="lv-LV"/>
              </w:rPr>
              <w:t xml:space="preserve">Likumprojekts </w:t>
            </w:r>
            <w:r>
              <w:rPr>
                <w:sz w:val="28"/>
                <w:szCs w:val="28"/>
                <w:lang w:eastAsia="lv-LV"/>
              </w:rPr>
              <w:t>un</w:t>
            </w:r>
            <w:r w:rsidRPr="000B624F">
              <w:rPr>
                <w:sz w:val="28"/>
                <w:szCs w:val="28"/>
                <w:lang w:eastAsia="lv-LV"/>
              </w:rPr>
              <w:t xml:space="preserve"> tā sākotnējās ietekmes novērtējuma </w:t>
            </w:r>
            <w:r w:rsidRPr="00FC6FC0">
              <w:rPr>
                <w:sz w:val="28"/>
                <w:szCs w:val="28"/>
                <w:lang w:eastAsia="lv-LV"/>
              </w:rPr>
              <w:t>ziņojum</w:t>
            </w:r>
            <w:r>
              <w:rPr>
                <w:sz w:val="28"/>
                <w:szCs w:val="28"/>
                <w:lang w:eastAsia="lv-LV"/>
              </w:rPr>
              <w:t>s (anotācija</w:t>
            </w:r>
            <w:r w:rsidRPr="00FC6FC0">
              <w:rPr>
                <w:sz w:val="28"/>
                <w:szCs w:val="28"/>
                <w:lang w:eastAsia="lv-LV"/>
              </w:rPr>
              <w:t xml:space="preserve">) </w:t>
            </w:r>
            <w:r w:rsidR="00C17DE6">
              <w:rPr>
                <w:sz w:val="28"/>
                <w:szCs w:val="28"/>
                <w:lang w:eastAsia="lv-LV"/>
              </w:rPr>
              <w:t>2018.gada 17</w:t>
            </w:r>
            <w:r w:rsidRPr="00FC6FC0">
              <w:rPr>
                <w:sz w:val="28"/>
                <w:szCs w:val="28"/>
                <w:lang w:eastAsia="lv-LV"/>
              </w:rPr>
              <w:t>.</w:t>
            </w:r>
            <w:r w:rsidR="00C17DE6">
              <w:rPr>
                <w:sz w:val="28"/>
                <w:szCs w:val="28"/>
                <w:lang w:eastAsia="lv-LV"/>
              </w:rPr>
              <w:t>oktobrī</w:t>
            </w:r>
            <w:r>
              <w:rPr>
                <w:sz w:val="28"/>
                <w:szCs w:val="28"/>
                <w:lang w:eastAsia="lv-LV"/>
              </w:rPr>
              <w:t xml:space="preserve"> tik</w:t>
            </w:r>
            <w:r w:rsidR="00C17DE6">
              <w:rPr>
                <w:sz w:val="28"/>
                <w:szCs w:val="28"/>
                <w:lang w:eastAsia="lv-LV"/>
              </w:rPr>
              <w:t>a</w:t>
            </w:r>
            <w:r w:rsidRPr="00FC6FC0">
              <w:rPr>
                <w:sz w:val="28"/>
                <w:szCs w:val="28"/>
                <w:lang w:eastAsia="lv-LV"/>
              </w:rPr>
              <w:t xml:space="preserve"> ievietots </w:t>
            </w:r>
            <w:r>
              <w:rPr>
                <w:sz w:val="28"/>
                <w:szCs w:val="28"/>
                <w:lang w:eastAsia="lv-LV"/>
              </w:rPr>
              <w:t>Latvijas Nacionālā arhīva</w:t>
            </w:r>
            <w:r w:rsidRPr="00FC6FC0">
              <w:rPr>
                <w:sz w:val="28"/>
                <w:szCs w:val="28"/>
                <w:lang w:eastAsia="lv-LV"/>
              </w:rPr>
              <w:t xml:space="preserve"> </w:t>
            </w:r>
            <w:r>
              <w:rPr>
                <w:sz w:val="28"/>
                <w:szCs w:val="28"/>
                <w:lang w:eastAsia="lv-LV"/>
              </w:rPr>
              <w:t>tīmekļ</w:t>
            </w:r>
            <w:r w:rsidRPr="00FC6FC0">
              <w:rPr>
                <w:sz w:val="28"/>
                <w:szCs w:val="28"/>
                <w:lang w:eastAsia="lv-LV"/>
              </w:rPr>
              <w:t xml:space="preserve">vietnē </w:t>
            </w:r>
            <w:hyperlink r:id="rId8" w:history="1">
              <w:r w:rsidR="0031113B" w:rsidRPr="00BF0BE8">
                <w:rPr>
                  <w:rStyle w:val="Hipersaite"/>
                  <w:sz w:val="28"/>
                  <w:szCs w:val="28"/>
                  <w:lang w:eastAsia="lv-LV"/>
                </w:rPr>
                <w:t>www.arhivi.gov.lv</w:t>
              </w:r>
            </w:hyperlink>
            <w:r>
              <w:rPr>
                <w:sz w:val="28"/>
                <w:szCs w:val="28"/>
                <w:lang w:eastAsia="lv-LV"/>
              </w:rPr>
              <w:t xml:space="preserve"> </w:t>
            </w:r>
            <w:r w:rsidR="00D011B8" w:rsidRPr="00D011B8">
              <w:rPr>
                <w:sz w:val="28"/>
                <w:szCs w:val="28"/>
              </w:rPr>
              <w:t xml:space="preserve">un Kultūras ministrijas tīmekļvietnē </w:t>
            </w:r>
            <w:hyperlink r:id="rId9" w:history="1">
              <w:r w:rsidR="00D011B8" w:rsidRPr="00D011B8">
                <w:rPr>
                  <w:rStyle w:val="Hipersaite"/>
                  <w:sz w:val="28"/>
                  <w:szCs w:val="28"/>
                </w:rPr>
                <w:t>www.km.gov.lv</w:t>
              </w:r>
            </w:hyperlink>
            <w:r w:rsidR="00D011B8" w:rsidRPr="00D011B8">
              <w:rPr>
                <w:sz w:val="28"/>
                <w:szCs w:val="28"/>
              </w:rPr>
              <w:t xml:space="preserve"> </w:t>
            </w:r>
            <w:r w:rsidRPr="00FC6FC0">
              <w:rPr>
                <w:sz w:val="28"/>
                <w:szCs w:val="28"/>
                <w:lang w:eastAsia="lv-LV"/>
              </w:rPr>
              <w:t>Sadaļā „Sabiedrības līdzdalība”, aicinot s</w:t>
            </w:r>
            <w:r>
              <w:rPr>
                <w:sz w:val="28"/>
                <w:szCs w:val="28"/>
                <w:lang w:eastAsia="lv-LV"/>
              </w:rPr>
              <w:t>abiedrību izteikt savu viedokli</w:t>
            </w:r>
            <w:r w:rsidRPr="00FC6FC0">
              <w:rPr>
                <w:sz w:val="28"/>
                <w:szCs w:val="28"/>
                <w:lang w:eastAsia="lv-LV"/>
              </w:rPr>
              <w:t xml:space="preserve"> līdz </w:t>
            </w:r>
            <w:r w:rsidR="00771FA1">
              <w:rPr>
                <w:sz w:val="28"/>
                <w:szCs w:val="28"/>
                <w:lang w:eastAsia="lv-LV"/>
              </w:rPr>
              <w:t xml:space="preserve">2018.gada </w:t>
            </w:r>
            <w:r w:rsidR="00C17DE6">
              <w:rPr>
                <w:sz w:val="28"/>
                <w:szCs w:val="28"/>
                <w:lang w:eastAsia="lv-LV"/>
              </w:rPr>
              <w:t>31</w:t>
            </w:r>
            <w:r w:rsidRPr="00FC6FC0">
              <w:rPr>
                <w:sz w:val="28"/>
                <w:szCs w:val="28"/>
                <w:lang w:eastAsia="lv-LV"/>
              </w:rPr>
              <w:t>.</w:t>
            </w:r>
            <w:r w:rsidR="00C17DE6">
              <w:rPr>
                <w:sz w:val="28"/>
                <w:szCs w:val="28"/>
                <w:lang w:eastAsia="lv-LV"/>
              </w:rPr>
              <w:t>oktobrim</w:t>
            </w:r>
            <w:r w:rsidRPr="00FC6FC0">
              <w:rPr>
                <w:sz w:val="28"/>
                <w:szCs w:val="28"/>
                <w:lang w:eastAsia="lv-LV"/>
              </w:rPr>
              <w:t>.</w:t>
            </w:r>
          </w:p>
        </w:tc>
      </w:tr>
      <w:tr w:rsidR="001526BB" w:rsidRPr="005A72BA" w:rsidTr="00354D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3.</w:t>
            </w:r>
          </w:p>
        </w:tc>
        <w:tc>
          <w:tcPr>
            <w:tcW w:w="17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4956B9" w:rsidRDefault="0047258F">
            <w:pPr>
              <w:spacing w:after="0" w:line="240" w:lineRule="auto"/>
              <w:jc w:val="both"/>
              <w:rPr>
                <w:rFonts w:ascii="Times New Roman" w:hAnsi="Times New Roman" w:cs="Times New Roman"/>
                <w:sz w:val="28"/>
                <w:szCs w:val="28"/>
              </w:rPr>
            </w:pPr>
            <w:r w:rsidRPr="000B624F">
              <w:rPr>
                <w:sz w:val="28"/>
                <w:szCs w:val="28"/>
                <w:lang w:eastAsia="lv-LV"/>
              </w:rPr>
              <w:t xml:space="preserve">Sabiedrības līdzdalības </w:t>
            </w:r>
            <w:r w:rsidRPr="003B68A2">
              <w:rPr>
                <w:rFonts w:ascii="Times New Roman" w:hAnsi="Times New Roman" w:cs="Times New Roman"/>
                <w:sz w:val="28"/>
                <w:szCs w:val="28"/>
                <w:lang w:eastAsia="lv-LV"/>
              </w:rPr>
              <w:t xml:space="preserve">rezultātā </w:t>
            </w:r>
            <w:r w:rsidR="0033189B">
              <w:rPr>
                <w:rFonts w:ascii="Times New Roman" w:hAnsi="Times New Roman" w:cs="Times New Roman"/>
                <w:sz w:val="28"/>
                <w:szCs w:val="28"/>
                <w:lang w:eastAsia="lv-LV"/>
              </w:rPr>
              <w:t xml:space="preserve">saņemts Ozolnieku novada pašvaldības </w:t>
            </w:r>
            <w:r w:rsidR="007A227A">
              <w:rPr>
                <w:rFonts w:ascii="Times New Roman" w:hAnsi="Times New Roman" w:cs="Times New Roman"/>
                <w:sz w:val="28"/>
                <w:szCs w:val="28"/>
              </w:rPr>
              <w:t>viedoklis</w:t>
            </w:r>
            <w:r w:rsidR="003B68A2" w:rsidRPr="003B68A2">
              <w:rPr>
                <w:rFonts w:ascii="Times New Roman" w:hAnsi="Times New Roman" w:cs="Times New Roman"/>
                <w:sz w:val="28"/>
                <w:szCs w:val="28"/>
              </w:rPr>
              <w:t xml:space="preserve"> par </w:t>
            </w:r>
            <w:r w:rsidR="003B68A2">
              <w:rPr>
                <w:rFonts w:ascii="Times New Roman" w:hAnsi="Times New Roman" w:cs="Times New Roman"/>
                <w:sz w:val="28"/>
                <w:szCs w:val="28"/>
              </w:rPr>
              <w:t>Likumprojektu</w:t>
            </w:r>
            <w:r w:rsidR="0033189B">
              <w:rPr>
                <w:rFonts w:ascii="Times New Roman" w:hAnsi="Times New Roman" w:cs="Times New Roman"/>
                <w:sz w:val="28"/>
                <w:szCs w:val="28"/>
              </w:rPr>
              <w:t>. Citi viedokļi</w:t>
            </w:r>
            <w:r w:rsidR="003B68A2">
              <w:rPr>
                <w:rFonts w:ascii="Times New Roman" w:hAnsi="Times New Roman" w:cs="Times New Roman"/>
                <w:sz w:val="28"/>
                <w:szCs w:val="28"/>
              </w:rPr>
              <w:t xml:space="preserve"> </w:t>
            </w:r>
            <w:r w:rsidR="0022158C">
              <w:rPr>
                <w:rFonts w:ascii="Times New Roman" w:hAnsi="Times New Roman" w:cs="Times New Roman"/>
                <w:sz w:val="28"/>
                <w:szCs w:val="28"/>
              </w:rPr>
              <w:t xml:space="preserve">noteiktajā termiņā </w:t>
            </w:r>
            <w:r w:rsidR="003B68A2">
              <w:rPr>
                <w:rFonts w:ascii="Times New Roman" w:hAnsi="Times New Roman" w:cs="Times New Roman"/>
                <w:sz w:val="28"/>
                <w:szCs w:val="28"/>
              </w:rPr>
              <w:t xml:space="preserve">netika </w:t>
            </w:r>
            <w:r w:rsidR="00193FCA">
              <w:rPr>
                <w:rFonts w:ascii="Times New Roman" w:hAnsi="Times New Roman" w:cs="Times New Roman"/>
                <w:sz w:val="28"/>
                <w:szCs w:val="28"/>
              </w:rPr>
              <w:t>saņemti</w:t>
            </w:r>
            <w:r w:rsidR="003B68A2">
              <w:rPr>
                <w:rFonts w:ascii="Times New Roman" w:hAnsi="Times New Roman" w:cs="Times New Roman"/>
                <w:sz w:val="28"/>
                <w:szCs w:val="28"/>
              </w:rPr>
              <w:t>.</w:t>
            </w:r>
          </w:p>
          <w:p w:rsidR="002B5FAE" w:rsidRDefault="002B5FAE">
            <w:pPr>
              <w:shd w:val="clear" w:color="auto" w:fill="FFFFFF"/>
              <w:spacing w:after="0" w:line="240" w:lineRule="auto"/>
              <w:jc w:val="both"/>
              <w:rPr>
                <w:rFonts w:asciiTheme="majorHAnsi" w:hAnsiTheme="majorHAnsi" w:cstheme="majorHAnsi"/>
                <w:color w:val="000000"/>
                <w:sz w:val="28"/>
                <w:szCs w:val="28"/>
                <w:lang w:eastAsia="lv-LV"/>
              </w:rPr>
            </w:pPr>
          </w:p>
          <w:p w:rsidR="004956B9" w:rsidRDefault="0033189B">
            <w:pPr>
              <w:shd w:val="clear" w:color="auto" w:fill="FFFFFF"/>
              <w:spacing w:after="0" w:line="240" w:lineRule="auto"/>
              <w:jc w:val="both"/>
              <w:rPr>
                <w:rFonts w:asciiTheme="majorHAnsi" w:hAnsiTheme="majorHAnsi" w:cstheme="majorHAnsi"/>
                <w:color w:val="000000"/>
                <w:sz w:val="28"/>
                <w:szCs w:val="28"/>
                <w:lang w:eastAsia="lv-LV"/>
              </w:rPr>
            </w:pPr>
            <w:r w:rsidRPr="0000602C">
              <w:rPr>
                <w:rFonts w:asciiTheme="majorHAnsi" w:hAnsiTheme="majorHAnsi" w:cstheme="majorHAnsi"/>
                <w:color w:val="000000"/>
                <w:sz w:val="28"/>
                <w:szCs w:val="28"/>
                <w:lang w:eastAsia="lv-LV"/>
              </w:rPr>
              <w:t xml:space="preserve">Ozolnieku novada pašvaldība iesniegusi iebildumus, norādot, ka </w:t>
            </w:r>
            <w:r w:rsidR="00771FA1">
              <w:rPr>
                <w:rFonts w:asciiTheme="majorHAnsi" w:hAnsiTheme="majorHAnsi" w:cstheme="majorHAnsi"/>
                <w:color w:val="000000"/>
                <w:sz w:val="28"/>
                <w:szCs w:val="28"/>
                <w:lang w:eastAsia="lv-LV"/>
              </w:rPr>
              <w:t>L</w:t>
            </w:r>
            <w:r w:rsidRPr="0000602C">
              <w:rPr>
                <w:rFonts w:asciiTheme="majorHAnsi" w:hAnsiTheme="majorHAnsi" w:cstheme="majorHAnsi"/>
                <w:color w:val="000000"/>
                <w:sz w:val="28"/>
                <w:szCs w:val="28"/>
                <w:lang w:eastAsia="lv-LV"/>
              </w:rPr>
              <w:t>ikumprojekta 1.pants dublē citu normatīvo aktu prasības par norādāmajiem personas datiem un uzliek pienākumu sniegt vairāk informācijas (dzimšanas datums un personas kods) nekā noteikts Informācijas atklātības likumā pat attiecībā uz ierobežotas pieejamības informācijas dokumentiem. Tādēļ lūgts izvērtēt dzimšanas datum</w:t>
            </w:r>
            <w:r w:rsidR="007B1338">
              <w:rPr>
                <w:rFonts w:asciiTheme="majorHAnsi" w:hAnsiTheme="majorHAnsi" w:cstheme="majorHAnsi"/>
                <w:color w:val="000000"/>
                <w:sz w:val="28"/>
                <w:szCs w:val="28"/>
                <w:lang w:eastAsia="lv-LV"/>
              </w:rPr>
              <w:t>a</w:t>
            </w:r>
            <w:r w:rsidRPr="0000602C">
              <w:rPr>
                <w:rFonts w:asciiTheme="majorHAnsi" w:hAnsiTheme="majorHAnsi" w:cstheme="majorHAnsi"/>
                <w:color w:val="000000"/>
                <w:sz w:val="28"/>
                <w:szCs w:val="28"/>
                <w:lang w:eastAsia="lv-LV"/>
              </w:rPr>
              <w:t xml:space="preserve"> un personas koda norādīšanas nepieciešamību. Ierosina papildus prasības tam, kas būtu norādāms personas dokumentu izmantošanas pieprasījumā, norādīt Ministru kabineta noteikumos.</w:t>
            </w:r>
          </w:p>
          <w:p w:rsidR="002B5FAE" w:rsidRDefault="002B5FAE">
            <w:pPr>
              <w:shd w:val="clear" w:color="auto" w:fill="FFFFFF"/>
              <w:spacing w:after="0" w:line="240" w:lineRule="auto"/>
              <w:jc w:val="both"/>
              <w:rPr>
                <w:rFonts w:asciiTheme="majorHAnsi" w:hAnsiTheme="majorHAnsi" w:cstheme="majorHAnsi"/>
                <w:color w:val="000000"/>
                <w:sz w:val="28"/>
                <w:szCs w:val="28"/>
                <w:lang w:eastAsia="lv-LV"/>
              </w:rPr>
            </w:pPr>
          </w:p>
          <w:p w:rsidR="004956B9" w:rsidRDefault="0033189B" w:rsidP="00AF2D5D">
            <w:pPr>
              <w:shd w:val="clear" w:color="auto" w:fill="FFFFFF"/>
              <w:spacing w:after="0" w:line="240" w:lineRule="auto"/>
              <w:jc w:val="both"/>
              <w:rPr>
                <w:rFonts w:asciiTheme="majorHAnsi" w:hAnsiTheme="majorHAnsi" w:cstheme="majorHAnsi"/>
                <w:color w:val="000000"/>
                <w:sz w:val="28"/>
                <w:szCs w:val="28"/>
                <w:lang w:eastAsia="lv-LV"/>
              </w:rPr>
            </w:pPr>
            <w:r w:rsidRPr="0000602C">
              <w:rPr>
                <w:rFonts w:asciiTheme="majorHAnsi" w:hAnsiTheme="majorHAnsi" w:cstheme="majorHAnsi"/>
                <w:color w:val="000000"/>
                <w:sz w:val="28"/>
                <w:szCs w:val="28"/>
                <w:lang w:eastAsia="lv-LV"/>
              </w:rPr>
              <w:lastRenderedPageBreak/>
              <w:t xml:space="preserve">Iebildums par to, ka </w:t>
            </w:r>
            <w:r w:rsidR="00771FA1">
              <w:rPr>
                <w:rFonts w:asciiTheme="majorHAnsi" w:hAnsiTheme="majorHAnsi" w:cstheme="majorHAnsi"/>
                <w:color w:val="000000"/>
                <w:sz w:val="28"/>
                <w:szCs w:val="28"/>
                <w:lang w:eastAsia="lv-LV"/>
              </w:rPr>
              <w:t>L</w:t>
            </w:r>
            <w:r w:rsidRPr="0000602C">
              <w:rPr>
                <w:rFonts w:asciiTheme="majorHAnsi" w:hAnsiTheme="majorHAnsi" w:cstheme="majorHAnsi"/>
                <w:color w:val="000000"/>
                <w:sz w:val="28"/>
                <w:szCs w:val="28"/>
                <w:lang w:eastAsia="lv-LV"/>
              </w:rPr>
              <w:t>ikumprojekta 1.pants dublē citu normatīvo aktu prasības par norādāmajiem personas datiem un vispārpieejamu dokumentu izmantošanai uzliek</w:t>
            </w:r>
            <w:r w:rsidR="007B1338">
              <w:rPr>
                <w:rFonts w:asciiTheme="majorHAnsi" w:hAnsiTheme="majorHAnsi" w:cstheme="majorHAnsi"/>
                <w:color w:val="000000"/>
                <w:sz w:val="28"/>
                <w:szCs w:val="28"/>
                <w:lang w:eastAsia="lv-LV"/>
              </w:rPr>
              <w:t>ot</w:t>
            </w:r>
            <w:r w:rsidRPr="0000602C">
              <w:rPr>
                <w:rFonts w:asciiTheme="majorHAnsi" w:hAnsiTheme="majorHAnsi" w:cstheme="majorHAnsi"/>
                <w:color w:val="000000"/>
                <w:sz w:val="28"/>
                <w:szCs w:val="28"/>
                <w:lang w:eastAsia="lv-LV"/>
              </w:rPr>
              <w:t xml:space="preserve"> pienākumu sniegt vairāk informācijas (personas kods) nekā noteikts Informācijas atklātības likumā</w:t>
            </w:r>
            <w:r w:rsidR="007B1338">
              <w:rPr>
                <w:rFonts w:asciiTheme="majorHAnsi" w:hAnsiTheme="majorHAnsi" w:cstheme="majorHAnsi"/>
                <w:color w:val="000000"/>
                <w:sz w:val="28"/>
                <w:szCs w:val="28"/>
                <w:lang w:eastAsia="lv-LV"/>
              </w:rPr>
              <w:t>,</w:t>
            </w:r>
            <w:r w:rsidRPr="0000602C">
              <w:rPr>
                <w:rFonts w:asciiTheme="majorHAnsi" w:hAnsiTheme="majorHAnsi" w:cstheme="majorHAnsi"/>
                <w:color w:val="000000"/>
                <w:sz w:val="28"/>
                <w:szCs w:val="28"/>
                <w:lang w:eastAsia="lv-LV"/>
              </w:rPr>
              <w:t xml:space="preserve"> pat attiecībā uz ierobežotas pieejamības informācijas dokumentiem</w:t>
            </w:r>
            <w:r w:rsidR="007B1338">
              <w:rPr>
                <w:rFonts w:asciiTheme="majorHAnsi" w:hAnsiTheme="majorHAnsi" w:cstheme="majorHAnsi"/>
                <w:color w:val="000000"/>
                <w:sz w:val="28"/>
                <w:szCs w:val="28"/>
                <w:lang w:eastAsia="lv-LV"/>
              </w:rPr>
              <w:t>,</w:t>
            </w:r>
            <w:r w:rsidRPr="0000602C">
              <w:rPr>
                <w:rFonts w:asciiTheme="majorHAnsi" w:hAnsiTheme="majorHAnsi" w:cstheme="majorHAnsi"/>
                <w:color w:val="000000"/>
                <w:sz w:val="28"/>
                <w:szCs w:val="28"/>
                <w:lang w:eastAsia="lv-LV"/>
              </w:rPr>
              <w:t xml:space="preserve"> </w:t>
            </w:r>
            <w:r w:rsidR="007B1338">
              <w:rPr>
                <w:rFonts w:asciiTheme="majorHAnsi" w:hAnsiTheme="majorHAnsi" w:cstheme="majorHAnsi"/>
                <w:color w:val="000000"/>
                <w:sz w:val="28"/>
                <w:szCs w:val="28"/>
                <w:lang w:eastAsia="lv-LV"/>
              </w:rPr>
              <w:t xml:space="preserve">šīs </w:t>
            </w:r>
            <w:r w:rsidRPr="0000602C">
              <w:rPr>
                <w:rFonts w:asciiTheme="majorHAnsi" w:hAnsiTheme="majorHAnsi" w:cstheme="majorHAnsi"/>
                <w:color w:val="000000"/>
                <w:sz w:val="28"/>
                <w:szCs w:val="28"/>
                <w:lang w:eastAsia="lv-LV"/>
              </w:rPr>
              <w:t>prasības nosak</w:t>
            </w:r>
            <w:r w:rsidR="007B1338">
              <w:rPr>
                <w:rFonts w:asciiTheme="majorHAnsi" w:hAnsiTheme="majorHAnsi" w:cstheme="majorHAnsi"/>
                <w:color w:val="000000"/>
                <w:sz w:val="28"/>
                <w:szCs w:val="28"/>
                <w:lang w:eastAsia="lv-LV"/>
              </w:rPr>
              <w:t>ot</w:t>
            </w:r>
            <w:r w:rsidRPr="0000602C">
              <w:rPr>
                <w:rFonts w:asciiTheme="majorHAnsi" w:hAnsiTheme="majorHAnsi" w:cstheme="majorHAnsi"/>
                <w:color w:val="000000"/>
                <w:sz w:val="28"/>
                <w:szCs w:val="28"/>
                <w:lang w:eastAsia="lv-LV"/>
              </w:rPr>
              <w:t xml:space="preserve"> Ministru kabineta noteikumos, nav ņemt</w:t>
            </w:r>
            <w:r w:rsidR="007B1338">
              <w:rPr>
                <w:rFonts w:asciiTheme="majorHAnsi" w:hAnsiTheme="majorHAnsi" w:cstheme="majorHAnsi"/>
                <w:color w:val="000000"/>
                <w:sz w:val="28"/>
                <w:szCs w:val="28"/>
                <w:lang w:eastAsia="lv-LV"/>
              </w:rPr>
              <w:t>s</w:t>
            </w:r>
            <w:r w:rsidRPr="0000602C">
              <w:rPr>
                <w:rFonts w:asciiTheme="majorHAnsi" w:hAnsiTheme="majorHAnsi" w:cstheme="majorHAnsi"/>
                <w:color w:val="000000"/>
                <w:sz w:val="28"/>
                <w:szCs w:val="28"/>
                <w:lang w:eastAsia="lv-LV"/>
              </w:rPr>
              <w:t xml:space="preserve"> vērā, jo pārsvarā visi nacionālā dokumentārā mantojuma dokumenti satur personas datus – arī vispārpieejamie dokumenti, </w:t>
            </w:r>
            <w:r w:rsidR="00777013">
              <w:rPr>
                <w:rFonts w:asciiTheme="majorHAnsi" w:hAnsiTheme="majorHAnsi" w:cstheme="majorHAnsi"/>
                <w:color w:val="000000"/>
                <w:sz w:val="28"/>
                <w:szCs w:val="28"/>
                <w:lang w:eastAsia="lv-LV"/>
              </w:rPr>
              <w:t xml:space="preserve">līdz ar to </w:t>
            </w:r>
            <w:r w:rsidRPr="0000602C">
              <w:rPr>
                <w:rFonts w:asciiTheme="majorHAnsi" w:hAnsiTheme="majorHAnsi" w:cstheme="majorHAnsi"/>
                <w:color w:val="000000"/>
                <w:sz w:val="28"/>
                <w:szCs w:val="28"/>
                <w:lang w:eastAsia="lv-LV"/>
              </w:rPr>
              <w:t xml:space="preserve">prasības ir samērīgas ar mērķi – nodrošināt </w:t>
            </w:r>
            <w:r w:rsidR="007B1338">
              <w:rPr>
                <w:rFonts w:asciiTheme="majorHAnsi" w:hAnsiTheme="majorHAnsi" w:cstheme="majorHAnsi"/>
                <w:color w:val="000000"/>
                <w:sz w:val="28"/>
                <w:szCs w:val="28"/>
                <w:lang w:eastAsia="lv-LV"/>
              </w:rPr>
              <w:t>Vispārīgās datu aizsardzības r</w:t>
            </w:r>
            <w:r w:rsidRPr="0000602C">
              <w:rPr>
                <w:rFonts w:asciiTheme="majorHAnsi" w:hAnsiTheme="majorHAnsi" w:cstheme="majorHAnsi"/>
                <w:color w:val="000000"/>
                <w:sz w:val="28"/>
                <w:szCs w:val="28"/>
                <w:lang w:eastAsia="lv-LV"/>
              </w:rPr>
              <w:t>egulas prasībām atbilstošu personas datu aizsardzību turpmākā dokumentu izmantošanā ārpus arhīva telpām.</w:t>
            </w:r>
            <w:r w:rsidR="00777013">
              <w:rPr>
                <w:rFonts w:asciiTheme="majorHAnsi" w:hAnsiTheme="majorHAnsi" w:cstheme="majorHAnsi"/>
                <w:color w:val="000000"/>
                <w:sz w:val="28"/>
                <w:szCs w:val="28"/>
                <w:lang w:eastAsia="lv-LV"/>
              </w:rPr>
              <w:t xml:space="preserve"> </w:t>
            </w:r>
            <w:r w:rsidRPr="0000602C">
              <w:rPr>
                <w:rFonts w:asciiTheme="majorHAnsi" w:hAnsiTheme="majorHAnsi" w:cstheme="majorHAnsi"/>
                <w:color w:val="000000"/>
                <w:sz w:val="28"/>
                <w:szCs w:val="28"/>
                <w:lang w:eastAsia="lv-LV"/>
              </w:rPr>
              <w:t xml:space="preserve">Pamatojums personas koda norādīšanai ir iekļauts </w:t>
            </w:r>
            <w:r w:rsidR="00AF2D5D">
              <w:rPr>
                <w:rFonts w:asciiTheme="majorHAnsi" w:hAnsiTheme="majorHAnsi" w:cstheme="majorHAnsi"/>
                <w:color w:val="000000"/>
                <w:sz w:val="28"/>
                <w:szCs w:val="28"/>
                <w:lang w:eastAsia="lv-LV"/>
              </w:rPr>
              <w:t xml:space="preserve">Likumprojekta </w:t>
            </w:r>
            <w:r w:rsidR="00AF2D5D" w:rsidRPr="000B624F">
              <w:rPr>
                <w:sz w:val="28"/>
                <w:szCs w:val="28"/>
                <w:lang w:eastAsia="lv-LV"/>
              </w:rPr>
              <w:t xml:space="preserve">sākotnējās ietekmes novērtējuma </w:t>
            </w:r>
            <w:r w:rsidR="00AF2D5D" w:rsidRPr="00FC6FC0">
              <w:rPr>
                <w:sz w:val="28"/>
                <w:szCs w:val="28"/>
                <w:lang w:eastAsia="lv-LV"/>
              </w:rPr>
              <w:t>ziņojum</w:t>
            </w:r>
            <w:r w:rsidR="00AF2D5D">
              <w:rPr>
                <w:sz w:val="28"/>
                <w:szCs w:val="28"/>
                <w:lang w:eastAsia="lv-LV"/>
              </w:rPr>
              <w:t>a (anotācijas</w:t>
            </w:r>
            <w:r w:rsidR="00AF2D5D" w:rsidRPr="00FC6FC0">
              <w:rPr>
                <w:sz w:val="28"/>
                <w:szCs w:val="28"/>
                <w:lang w:eastAsia="lv-LV"/>
              </w:rPr>
              <w:t xml:space="preserve">) </w:t>
            </w:r>
            <w:r w:rsidRPr="0000602C">
              <w:rPr>
                <w:rFonts w:asciiTheme="majorHAnsi" w:hAnsiTheme="majorHAnsi" w:cstheme="majorHAnsi"/>
                <w:color w:val="000000"/>
                <w:sz w:val="28"/>
                <w:szCs w:val="28"/>
                <w:lang w:eastAsia="lv-LV"/>
              </w:rPr>
              <w:t>I sadaļas 1.punktā.</w:t>
            </w:r>
          </w:p>
        </w:tc>
      </w:tr>
      <w:tr w:rsidR="001526BB" w:rsidRPr="005A72BA" w:rsidTr="00354D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1526BB" w:rsidRPr="005A72BA" w:rsidRDefault="00A07B44" w:rsidP="005A72BA">
            <w:pPr>
              <w:spacing w:after="0" w:line="240" w:lineRule="auto"/>
              <w:rPr>
                <w:rFonts w:ascii="Times New Roman" w:hAnsi="Times New Roman"/>
                <w:sz w:val="28"/>
              </w:rPr>
            </w:pPr>
            <w:r w:rsidRPr="005A72BA">
              <w:rPr>
                <w:rFonts w:ascii="Times New Roman" w:hAnsi="Times New Roman"/>
                <w:sz w:val="28"/>
              </w:rPr>
              <w:t>Nav</w:t>
            </w:r>
          </w:p>
        </w:tc>
      </w:tr>
    </w:tbl>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1526BB" w:rsidRPr="005A72BA" w:rsidTr="00354D1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526BB" w:rsidRPr="005A72BA" w:rsidRDefault="001526BB" w:rsidP="00024B9C">
            <w:pPr>
              <w:spacing w:after="0" w:line="240" w:lineRule="auto"/>
              <w:jc w:val="center"/>
              <w:rPr>
                <w:rFonts w:ascii="Times New Roman" w:hAnsi="Times New Roman"/>
                <w:b/>
                <w:sz w:val="28"/>
              </w:rPr>
            </w:pPr>
            <w:r w:rsidRPr="005A72BA">
              <w:rPr>
                <w:rFonts w:ascii="Times New Roman" w:hAnsi="Times New Roman"/>
                <w:b/>
                <w:sz w:val="28"/>
              </w:rPr>
              <w:t>VII. Tiesību akta projekta izpildes nodrošināšana un tās ietekme uz institūcijām</w:t>
            </w:r>
          </w:p>
        </w:tc>
      </w:tr>
      <w:tr w:rsidR="001526BB" w:rsidRPr="005A72BA" w:rsidTr="00354D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D36612">
            <w:pPr>
              <w:spacing w:after="0" w:line="240" w:lineRule="auto"/>
              <w:jc w:val="center"/>
              <w:rPr>
                <w:rFonts w:ascii="Times New Roman" w:hAnsi="Times New Roman"/>
                <w:sz w:val="28"/>
              </w:rPr>
            </w:pPr>
            <w:r w:rsidRPr="005A72BA">
              <w:rPr>
                <w:rFonts w:ascii="Times New Roman" w:hAnsi="Times New Roman"/>
                <w:sz w:val="28"/>
              </w:rPr>
              <w:t>1.</w:t>
            </w:r>
          </w:p>
        </w:tc>
        <w:tc>
          <w:tcPr>
            <w:tcW w:w="17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1526BB" w:rsidRPr="005A72BA" w:rsidRDefault="008371E9" w:rsidP="005A72BA">
            <w:pPr>
              <w:spacing w:after="0" w:line="240" w:lineRule="auto"/>
              <w:rPr>
                <w:rFonts w:ascii="Times New Roman" w:hAnsi="Times New Roman"/>
                <w:sz w:val="28"/>
              </w:rPr>
            </w:pPr>
            <w:r w:rsidRPr="005A72BA">
              <w:rPr>
                <w:rFonts w:ascii="Times New Roman" w:hAnsi="Times New Roman"/>
                <w:sz w:val="28"/>
              </w:rPr>
              <w:t>Kultūras ministrija, Latvijas Nacionālais arhīvs</w:t>
            </w:r>
            <w:r w:rsidR="00A07B44" w:rsidRPr="005A72BA">
              <w:rPr>
                <w:rFonts w:ascii="Times New Roman" w:hAnsi="Times New Roman"/>
                <w:sz w:val="28"/>
              </w:rPr>
              <w:t>.</w:t>
            </w:r>
          </w:p>
        </w:tc>
      </w:tr>
      <w:tr w:rsidR="001526BB" w:rsidRPr="005A72BA" w:rsidTr="00354D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D36612">
            <w:pPr>
              <w:spacing w:after="0" w:line="240" w:lineRule="auto"/>
              <w:jc w:val="center"/>
              <w:rPr>
                <w:rFonts w:ascii="Times New Roman" w:hAnsi="Times New Roman"/>
                <w:sz w:val="28"/>
              </w:rPr>
            </w:pPr>
            <w:r w:rsidRPr="005A72BA">
              <w:rPr>
                <w:rFonts w:ascii="Times New Roman" w:hAnsi="Times New Roman"/>
                <w:sz w:val="28"/>
              </w:rPr>
              <w:t>2.</w:t>
            </w:r>
          </w:p>
        </w:tc>
        <w:tc>
          <w:tcPr>
            <w:tcW w:w="17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Projekta izpildes ietekme uz pārvaldes funkcijām un institucionālo struktūru.</w:t>
            </w:r>
            <w:r w:rsidRPr="005A72BA">
              <w:rPr>
                <w:rFonts w:ascii="Times New Roman" w:hAnsi="Times New Roman"/>
                <w:sz w:val="28"/>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1526BB" w:rsidRPr="005A72BA" w:rsidRDefault="00064D50" w:rsidP="00064D50">
            <w:pPr>
              <w:spacing w:after="0" w:line="240" w:lineRule="auto"/>
              <w:rPr>
                <w:rFonts w:ascii="Times New Roman" w:hAnsi="Times New Roman"/>
                <w:sz w:val="28"/>
              </w:rPr>
            </w:pPr>
            <w:r>
              <w:rPr>
                <w:rFonts w:ascii="Times New Roman" w:eastAsia="Times New Roman" w:hAnsi="Times New Roman" w:cs="Times New Roman"/>
                <w:iCs/>
                <w:sz w:val="28"/>
                <w:szCs w:val="28"/>
                <w:lang w:eastAsia="lv-LV"/>
              </w:rPr>
              <w:t>Likump</w:t>
            </w:r>
            <w:r w:rsidR="008371E9" w:rsidRPr="005A72BA">
              <w:rPr>
                <w:rFonts w:ascii="Times New Roman" w:eastAsia="Times New Roman" w:hAnsi="Times New Roman" w:cs="Times New Roman"/>
                <w:iCs/>
                <w:sz w:val="28"/>
                <w:szCs w:val="28"/>
                <w:lang w:eastAsia="lv-LV"/>
              </w:rPr>
              <w:t>rojekts</w:t>
            </w:r>
            <w:r w:rsidR="008371E9" w:rsidRPr="005A72BA">
              <w:rPr>
                <w:rFonts w:ascii="Times New Roman" w:hAnsi="Times New Roman"/>
                <w:sz w:val="28"/>
              </w:rPr>
              <w:t xml:space="preserve"> šo jomu neskar.</w:t>
            </w:r>
          </w:p>
        </w:tc>
      </w:tr>
      <w:tr w:rsidR="001526BB" w:rsidRPr="005A72BA" w:rsidTr="00354D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D36612">
            <w:pPr>
              <w:spacing w:after="0" w:line="240" w:lineRule="auto"/>
              <w:jc w:val="center"/>
              <w:rPr>
                <w:rFonts w:ascii="Times New Roman" w:hAnsi="Times New Roman"/>
                <w:sz w:val="28"/>
              </w:rPr>
            </w:pPr>
            <w:r w:rsidRPr="005A72BA">
              <w:rPr>
                <w:rFonts w:ascii="Times New Roman" w:hAnsi="Times New Roman"/>
                <w:sz w:val="28"/>
              </w:rPr>
              <w:t>3.</w:t>
            </w:r>
          </w:p>
        </w:tc>
        <w:tc>
          <w:tcPr>
            <w:tcW w:w="1700" w:type="pct"/>
            <w:tcBorders>
              <w:top w:val="outset" w:sz="6" w:space="0" w:color="auto"/>
              <w:left w:val="outset" w:sz="6" w:space="0" w:color="auto"/>
              <w:bottom w:val="outset" w:sz="6" w:space="0" w:color="auto"/>
              <w:right w:val="outset" w:sz="6" w:space="0" w:color="auto"/>
            </w:tcBorders>
            <w:hideMark/>
          </w:tcPr>
          <w:p w:rsidR="001526BB" w:rsidRPr="005A72BA" w:rsidRDefault="001526BB" w:rsidP="005A72BA">
            <w:pPr>
              <w:spacing w:after="0" w:line="240" w:lineRule="auto"/>
              <w:rPr>
                <w:rFonts w:ascii="Times New Roman" w:hAnsi="Times New Roman"/>
                <w:sz w:val="28"/>
              </w:rPr>
            </w:pPr>
            <w:r w:rsidRPr="005A72BA">
              <w:rPr>
                <w:rFonts w:ascii="Times New Roman" w:hAnsi="Times New Roman"/>
                <w:sz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1526BB" w:rsidRPr="005A72BA" w:rsidRDefault="008371E9" w:rsidP="00AF2D5D">
            <w:pPr>
              <w:spacing w:after="0" w:line="240" w:lineRule="auto"/>
              <w:rPr>
                <w:rFonts w:ascii="Times New Roman" w:hAnsi="Times New Roman"/>
                <w:sz w:val="28"/>
              </w:rPr>
            </w:pPr>
            <w:r w:rsidRPr="005A72BA">
              <w:rPr>
                <w:rFonts w:ascii="Times New Roman" w:hAnsi="Times New Roman"/>
                <w:sz w:val="28"/>
              </w:rPr>
              <w:t>Nav</w:t>
            </w:r>
          </w:p>
        </w:tc>
      </w:tr>
    </w:tbl>
    <w:p w:rsidR="001526BB" w:rsidRDefault="001526BB" w:rsidP="005A72BA">
      <w:pPr>
        <w:spacing w:after="0" w:line="240" w:lineRule="auto"/>
        <w:rPr>
          <w:rFonts w:ascii="Times New Roman" w:hAnsi="Times New Roman"/>
          <w:sz w:val="28"/>
        </w:rPr>
      </w:pPr>
    </w:p>
    <w:p w:rsidR="002B5FAE" w:rsidRDefault="002B5FAE" w:rsidP="005A72BA">
      <w:pPr>
        <w:spacing w:after="0" w:line="240" w:lineRule="auto"/>
        <w:rPr>
          <w:rFonts w:ascii="Times New Roman" w:hAnsi="Times New Roman"/>
          <w:sz w:val="28"/>
        </w:rPr>
      </w:pPr>
    </w:p>
    <w:p w:rsidR="00A07B44" w:rsidRPr="005A72BA" w:rsidRDefault="00A07B44" w:rsidP="002B5FAE">
      <w:pPr>
        <w:spacing w:after="0" w:line="240" w:lineRule="auto"/>
        <w:ind w:firstLine="284"/>
        <w:rPr>
          <w:rFonts w:ascii="Times New Roman" w:hAnsi="Times New Roman"/>
          <w:sz w:val="28"/>
        </w:rPr>
      </w:pPr>
      <w:r w:rsidRPr="005A72BA">
        <w:rPr>
          <w:rFonts w:ascii="Times New Roman" w:hAnsi="Times New Roman"/>
          <w:sz w:val="28"/>
        </w:rPr>
        <w:t>Kultūras ministre</w:t>
      </w:r>
      <w:r w:rsidRPr="005A72BA">
        <w:rPr>
          <w:rFonts w:ascii="Times New Roman" w:hAnsi="Times New Roman"/>
          <w:sz w:val="28"/>
        </w:rPr>
        <w:tab/>
      </w:r>
      <w:r w:rsidRPr="005A72BA">
        <w:rPr>
          <w:rFonts w:ascii="Times New Roman" w:hAnsi="Times New Roman"/>
          <w:sz w:val="28"/>
        </w:rPr>
        <w:tab/>
      </w:r>
      <w:r w:rsidRPr="005A72BA">
        <w:rPr>
          <w:rFonts w:ascii="Times New Roman" w:hAnsi="Times New Roman"/>
          <w:sz w:val="28"/>
        </w:rPr>
        <w:tab/>
      </w:r>
      <w:r w:rsidRPr="005A72BA">
        <w:rPr>
          <w:rFonts w:ascii="Times New Roman" w:hAnsi="Times New Roman"/>
          <w:sz w:val="28"/>
        </w:rPr>
        <w:tab/>
      </w:r>
      <w:r w:rsidR="00A963EB">
        <w:rPr>
          <w:rFonts w:ascii="Times New Roman" w:hAnsi="Times New Roman"/>
          <w:sz w:val="28"/>
        </w:rPr>
        <w:tab/>
      </w:r>
      <w:r w:rsidRPr="005A72BA">
        <w:rPr>
          <w:rFonts w:ascii="Times New Roman" w:hAnsi="Times New Roman"/>
          <w:sz w:val="28"/>
        </w:rPr>
        <w:tab/>
        <w:t>D.Melbārde</w:t>
      </w:r>
    </w:p>
    <w:p w:rsidR="00A07B44" w:rsidRPr="005A72BA" w:rsidRDefault="00A07B44" w:rsidP="002B5FAE">
      <w:pPr>
        <w:spacing w:after="0" w:line="240" w:lineRule="auto"/>
        <w:ind w:firstLine="284"/>
        <w:rPr>
          <w:rFonts w:ascii="Times New Roman" w:hAnsi="Times New Roman"/>
          <w:sz w:val="28"/>
        </w:rPr>
      </w:pPr>
    </w:p>
    <w:p w:rsidR="00A07B44" w:rsidRPr="005A72BA" w:rsidRDefault="00064D50" w:rsidP="002B5FAE">
      <w:pPr>
        <w:spacing w:after="0" w:line="240" w:lineRule="auto"/>
        <w:ind w:firstLine="284"/>
        <w:rPr>
          <w:rFonts w:ascii="Times New Roman" w:hAnsi="Times New Roman"/>
          <w:sz w:val="28"/>
        </w:rPr>
      </w:pPr>
      <w:r>
        <w:rPr>
          <w:rFonts w:ascii="Times New Roman" w:hAnsi="Times New Roman"/>
          <w:sz w:val="28"/>
        </w:rPr>
        <w:lastRenderedPageBreak/>
        <w:t xml:space="preserve">Vīza: Valsts </w:t>
      </w:r>
      <w:r w:rsidR="00771FA1">
        <w:rPr>
          <w:rFonts w:ascii="Times New Roman" w:hAnsi="Times New Roman" w:cs="Times New Roman"/>
          <w:iCs/>
          <w:sz w:val="28"/>
          <w:szCs w:val="28"/>
        </w:rPr>
        <w:t>sekretār</w:t>
      </w:r>
      <w:r w:rsidR="00DC18EE">
        <w:rPr>
          <w:rFonts w:ascii="Times New Roman" w:hAnsi="Times New Roman" w:cs="Times New Roman"/>
          <w:iCs/>
          <w:sz w:val="28"/>
          <w:szCs w:val="28"/>
        </w:rPr>
        <w:t>e</w:t>
      </w:r>
      <w:r w:rsidR="00A07B44" w:rsidRPr="005A72BA">
        <w:rPr>
          <w:rFonts w:ascii="Times New Roman" w:hAnsi="Times New Roman" w:cs="Times New Roman"/>
          <w:iCs/>
          <w:sz w:val="28"/>
          <w:szCs w:val="28"/>
        </w:rPr>
        <w:tab/>
      </w:r>
      <w:r w:rsidR="00A07B44" w:rsidRPr="005A72BA">
        <w:rPr>
          <w:rFonts w:ascii="Times New Roman" w:hAnsi="Times New Roman" w:cs="Times New Roman"/>
          <w:iCs/>
          <w:sz w:val="28"/>
          <w:szCs w:val="28"/>
        </w:rPr>
        <w:tab/>
      </w:r>
      <w:r w:rsidR="00A07B44" w:rsidRPr="005A72BA">
        <w:rPr>
          <w:rFonts w:ascii="Times New Roman" w:hAnsi="Times New Roman" w:cs="Times New Roman"/>
          <w:iCs/>
          <w:sz w:val="28"/>
          <w:szCs w:val="28"/>
        </w:rPr>
        <w:tab/>
      </w:r>
      <w:r w:rsidR="00A963EB">
        <w:rPr>
          <w:rFonts w:ascii="Times New Roman" w:hAnsi="Times New Roman" w:cs="Times New Roman"/>
          <w:iCs/>
          <w:sz w:val="28"/>
          <w:szCs w:val="28"/>
        </w:rPr>
        <w:tab/>
      </w:r>
      <w:r w:rsidR="005A114D">
        <w:rPr>
          <w:rFonts w:ascii="Times New Roman" w:hAnsi="Times New Roman" w:cs="Times New Roman"/>
          <w:iCs/>
          <w:sz w:val="28"/>
          <w:szCs w:val="28"/>
        </w:rPr>
        <w:tab/>
      </w:r>
      <w:r w:rsidR="002B5FAE">
        <w:rPr>
          <w:rFonts w:ascii="Times New Roman" w:hAnsi="Times New Roman" w:cs="Times New Roman"/>
          <w:iCs/>
          <w:sz w:val="28"/>
          <w:szCs w:val="28"/>
        </w:rPr>
        <w:tab/>
      </w:r>
      <w:r w:rsidR="00DC18EE">
        <w:rPr>
          <w:rFonts w:ascii="Times New Roman" w:hAnsi="Times New Roman" w:cs="Times New Roman"/>
          <w:iCs/>
          <w:sz w:val="28"/>
          <w:szCs w:val="28"/>
        </w:rPr>
        <w:t>D.Vilsone</w:t>
      </w:r>
    </w:p>
    <w:p w:rsidR="00A815D8" w:rsidRPr="0047258F" w:rsidRDefault="00A815D8" w:rsidP="005A72BA">
      <w:pPr>
        <w:tabs>
          <w:tab w:val="left" w:pos="6237"/>
        </w:tabs>
        <w:spacing w:after="0" w:line="240" w:lineRule="auto"/>
        <w:rPr>
          <w:rFonts w:ascii="Times New Roman" w:hAnsi="Times New Roman"/>
          <w:sz w:val="28"/>
          <w:szCs w:val="28"/>
        </w:rPr>
      </w:pPr>
    </w:p>
    <w:p w:rsidR="00A815D8" w:rsidRDefault="00A815D8" w:rsidP="005A72BA">
      <w:pPr>
        <w:tabs>
          <w:tab w:val="left" w:pos="6237"/>
        </w:tabs>
        <w:spacing w:after="0" w:line="240" w:lineRule="auto"/>
        <w:rPr>
          <w:rFonts w:ascii="Times New Roman" w:hAnsi="Times New Roman"/>
          <w:sz w:val="28"/>
          <w:szCs w:val="28"/>
        </w:rPr>
      </w:pPr>
    </w:p>
    <w:p w:rsidR="002B5FAE" w:rsidRDefault="002B5FAE" w:rsidP="005A72BA">
      <w:pPr>
        <w:tabs>
          <w:tab w:val="left" w:pos="6237"/>
        </w:tabs>
        <w:spacing w:after="0" w:line="240" w:lineRule="auto"/>
        <w:rPr>
          <w:rFonts w:ascii="Times New Roman" w:hAnsi="Times New Roman"/>
          <w:sz w:val="28"/>
          <w:szCs w:val="28"/>
        </w:rPr>
      </w:pPr>
    </w:p>
    <w:p w:rsidR="002B5FAE" w:rsidRDefault="002B5FAE" w:rsidP="005A72BA">
      <w:pPr>
        <w:tabs>
          <w:tab w:val="left" w:pos="6237"/>
        </w:tabs>
        <w:spacing w:after="0" w:line="240" w:lineRule="auto"/>
        <w:rPr>
          <w:rFonts w:ascii="Times New Roman" w:hAnsi="Times New Roman"/>
          <w:sz w:val="28"/>
          <w:szCs w:val="28"/>
        </w:rPr>
      </w:pPr>
    </w:p>
    <w:p w:rsidR="002B5FAE" w:rsidRDefault="002B5FAE" w:rsidP="005A72BA">
      <w:pPr>
        <w:tabs>
          <w:tab w:val="left" w:pos="6237"/>
        </w:tabs>
        <w:spacing w:after="0" w:line="240" w:lineRule="auto"/>
        <w:rPr>
          <w:rFonts w:ascii="Times New Roman" w:hAnsi="Times New Roman"/>
          <w:sz w:val="28"/>
          <w:szCs w:val="28"/>
        </w:rPr>
      </w:pPr>
    </w:p>
    <w:p w:rsidR="002B5FAE" w:rsidRDefault="002B5FAE" w:rsidP="005A72BA">
      <w:pPr>
        <w:tabs>
          <w:tab w:val="left" w:pos="6237"/>
        </w:tabs>
        <w:spacing w:after="0" w:line="240" w:lineRule="auto"/>
        <w:rPr>
          <w:rFonts w:ascii="Times New Roman" w:hAnsi="Times New Roman"/>
          <w:sz w:val="28"/>
          <w:szCs w:val="28"/>
        </w:rPr>
      </w:pPr>
    </w:p>
    <w:p w:rsidR="002B5FAE" w:rsidRDefault="002B5FAE" w:rsidP="005A72BA">
      <w:pPr>
        <w:tabs>
          <w:tab w:val="left" w:pos="6237"/>
        </w:tabs>
        <w:spacing w:after="0" w:line="240" w:lineRule="auto"/>
        <w:rPr>
          <w:rFonts w:ascii="Times New Roman" w:hAnsi="Times New Roman"/>
          <w:sz w:val="28"/>
          <w:szCs w:val="28"/>
        </w:rPr>
      </w:pPr>
    </w:p>
    <w:p w:rsidR="002B5FAE" w:rsidRDefault="002B5FAE" w:rsidP="005A72BA">
      <w:pPr>
        <w:tabs>
          <w:tab w:val="left" w:pos="6237"/>
        </w:tabs>
        <w:spacing w:after="0" w:line="240" w:lineRule="auto"/>
        <w:rPr>
          <w:rFonts w:ascii="Times New Roman" w:hAnsi="Times New Roman"/>
          <w:sz w:val="28"/>
          <w:szCs w:val="28"/>
        </w:rPr>
      </w:pPr>
    </w:p>
    <w:p w:rsidR="002B5FAE" w:rsidRDefault="002B5FAE" w:rsidP="005A72BA">
      <w:pPr>
        <w:tabs>
          <w:tab w:val="left" w:pos="6237"/>
        </w:tabs>
        <w:spacing w:after="0" w:line="240" w:lineRule="auto"/>
        <w:rPr>
          <w:rFonts w:ascii="Times New Roman" w:hAnsi="Times New Roman"/>
          <w:sz w:val="28"/>
          <w:szCs w:val="28"/>
        </w:rPr>
      </w:pPr>
    </w:p>
    <w:p w:rsidR="002B5FAE" w:rsidRDefault="002B5FAE" w:rsidP="005A72BA">
      <w:pPr>
        <w:tabs>
          <w:tab w:val="left" w:pos="6237"/>
        </w:tabs>
        <w:spacing w:after="0" w:line="240" w:lineRule="auto"/>
        <w:rPr>
          <w:rFonts w:ascii="Times New Roman" w:hAnsi="Times New Roman"/>
          <w:sz w:val="28"/>
          <w:szCs w:val="28"/>
        </w:rPr>
      </w:pPr>
    </w:p>
    <w:p w:rsidR="002B5FAE" w:rsidRDefault="002B5FAE" w:rsidP="005A72BA">
      <w:pPr>
        <w:tabs>
          <w:tab w:val="left" w:pos="6237"/>
        </w:tabs>
        <w:spacing w:after="0" w:line="240" w:lineRule="auto"/>
        <w:rPr>
          <w:rFonts w:ascii="Times New Roman" w:hAnsi="Times New Roman"/>
          <w:sz w:val="28"/>
          <w:szCs w:val="28"/>
        </w:rPr>
      </w:pPr>
    </w:p>
    <w:p w:rsidR="00D36612" w:rsidRDefault="00D36612" w:rsidP="005A72BA">
      <w:pPr>
        <w:tabs>
          <w:tab w:val="left" w:pos="6237"/>
        </w:tabs>
        <w:spacing w:after="0" w:line="240" w:lineRule="auto"/>
        <w:rPr>
          <w:rFonts w:ascii="Times New Roman" w:hAnsi="Times New Roman"/>
          <w:sz w:val="28"/>
          <w:szCs w:val="28"/>
        </w:rPr>
      </w:pPr>
    </w:p>
    <w:p w:rsidR="00D36612" w:rsidRDefault="00D36612" w:rsidP="005A72BA">
      <w:pPr>
        <w:tabs>
          <w:tab w:val="left" w:pos="6237"/>
        </w:tabs>
        <w:spacing w:after="0" w:line="240" w:lineRule="auto"/>
        <w:rPr>
          <w:rFonts w:ascii="Times New Roman" w:hAnsi="Times New Roman"/>
          <w:sz w:val="28"/>
          <w:szCs w:val="28"/>
        </w:rPr>
      </w:pPr>
    </w:p>
    <w:p w:rsidR="002B5FAE" w:rsidRPr="0047258F" w:rsidRDefault="002B5FAE" w:rsidP="005A72BA">
      <w:pPr>
        <w:tabs>
          <w:tab w:val="left" w:pos="6237"/>
        </w:tabs>
        <w:spacing w:after="0" w:line="240" w:lineRule="auto"/>
        <w:rPr>
          <w:rFonts w:ascii="Times New Roman" w:hAnsi="Times New Roman"/>
          <w:sz w:val="28"/>
          <w:szCs w:val="28"/>
        </w:rPr>
      </w:pPr>
    </w:p>
    <w:p w:rsidR="001526BB" w:rsidRPr="00064D50" w:rsidRDefault="00A07B44" w:rsidP="005A72BA">
      <w:pPr>
        <w:tabs>
          <w:tab w:val="left" w:pos="6237"/>
        </w:tabs>
        <w:spacing w:after="0" w:line="240" w:lineRule="auto"/>
        <w:rPr>
          <w:rFonts w:ascii="Times New Roman" w:hAnsi="Times New Roman"/>
          <w:sz w:val="20"/>
        </w:rPr>
      </w:pPr>
      <w:bookmarkStart w:id="4" w:name="OLE_LINK16"/>
      <w:bookmarkStart w:id="5" w:name="OLE_LINK17"/>
      <w:r w:rsidRPr="00064D50">
        <w:rPr>
          <w:rFonts w:ascii="Times New Roman" w:hAnsi="Times New Roman"/>
          <w:sz w:val="20"/>
        </w:rPr>
        <w:t xml:space="preserve">Ozola 28811691 </w:t>
      </w:r>
    </w:p>
    <w:p w:rsidR="00B950F2" w:rsidRPr="005A72BA" w:rsidRDefault="00912DC2" w:rsidP="00064D50">
      <w:pPr>
        <w:tabs>
          <w:tab w:val="left" w:pos="6237"/>
        </w:tabs>
        <w:spacing w:after="0" w:line="240" w:lineRule="auto"/>
        <w:rPr>
          <w:rFonts w:ascii="Times New Roman" w:hAnsi="Times New Roman"/>
          <w:sz w:val="28"/>
        </w:rPr>
      </w:pPr>
      <w:hyperlink r:id="rId10" w:history="1">
        <w:r w:rsidR="00064D50" w:rsidRPr="004F57BD">
          <w:rPr>
            <w:rStyle w:val="Hipersaite"/>
            <w:rFonts w:ascii="Times New Roman" w:hAnsi="Times New Roman" w:cs="Times New Roman"/>
            <w:sz w:val="20"/>
            <w:szCs w:val="20"/>
          </w:rPr>
          <w:t>Vija.Ozola@arhivi.gov.lv</w:t>
        </w:r>
      </w:hyperlink>
      <w:bookmarkEnd w:id="4"/>
      <w:bookmarkEnd w:id="5"/>
    </w:p>
    <w:sectPr w:rsidR="00B950F2" w:rsidRPr="005A72BA" w:rsidSect="00985FA8">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9F0" w:rsidRDefault="00C559F0" w:rsidP="003908BA">
      <w:pPr>
        <w:spacing w:after="0" w:line="240" w:lineRule="auto"/>
      </w:pPr>
      <w:r>
        <w:separator/>
      </w:r>
    </w:p>
  </w:endnote>
  <w:endnote w:type="continuationSeparator" w:id="0">
    <w:p w:rsidR="00C559F0" w:rsidRDefault="00C559F0" w:rsidP="00390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6B6" w:rsidRPr="00926B40" w:rsidRDefault="00A646B6" w:rsidP="00926B40">
    <w:pPr>
      <w:pStyle w:val="Kjene"/>
      <w:rPr>
        <w:sz w:val="20"/>
      </w:rPr>
    </w:pPr>
    <w:r w:rsidRPr="008B79BB">
      <w:rPr>
        <w:sz w:val="20"/>
        <w:szCs w:val="20"/>
      </w:rPr>
      <w:t>KMAnot_</w:t>
    </w:r>
    <w:r w:rsidR="007E7E8A">
      <w:rPr>
        <w:sz w:val="20"/>
        <w:szCs w:val="20"/>
      </w:rPr>
      <w:t>1</w:t>
    </w:r>
    <w:r w:rsidR="00285D3B">
      <w:rPr>
        <w:sz w:val="20"/>
        <w:szCs w:val="20"/>
      </w:rPr>
      <w:t>3</w:t>
    </w:r>
    <w:r w:rsidR="007E7E8A">
      <w:rPr>
        <w:sz w:val="20"/>
        <w:szCs w:val="20"/>
      </w:rPr>
      <w:t>0619</w:t>
    </w:r>
    <w:r w:rsidRPr="008B79BB">
      <w:rPr>
        <w:sz w:val="20"/>
        <w:szCs w:val="20"/>
      </w:rPr>
      <w:t>_GrozArhLik_fiz_pers_dati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6B6" w:rsidRPr="008B79BB" w:rsidRDefault="00A646B6" w:rsidP="008B79BB">
    <w:pPr>
      <w:pStyle w:val="Kjene"/>
      <w:rPr>
        <w:sz w:val="20"/>
      </w:rPr>
    </w:pPr>
    <w:r w:rsidRPr="008B79BB">
      <w:rPr>
        <w:sz w:val="20"/>
        <w:szCs w:val="20"/>
      </w:rPr>
      <w:t>KMAnot_</w:t>
    </w:r>
    <w:r w:rsidR="007E7E8A">
      <w:rPr>
        <w:sz w:val="20"/>
        <w:szCs w:val="20"/>
      </w:rPr>
      <w:t>1</w:t>
    </w:r>
    <w:r w:rsidR="00285D3B">
      <w:rPr>
        <w:sz w:val="20"/>
        <w:szCs w:val="20"/>
      </w:rPr>
      <w:t>3</w:t>
    </w:r>
    <w:r w:rsidR="0092506D">
      <w:rPr>
        <w:sz w:val="20"/>
        <w:szCs w:val="20"/>
      </w:rPr>
      <w:t>0619</w:t>
    </w:r>
    <w:r w:rsidRPr="008B79BB">
      <w:rPr>
        <w:sz w:val="20"/>
        <w:szCs w:val="20"/>
      </w:rPr>
      <w:t>_GrozArhLik_fiz_pers_dati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9F0" w:rsidRDefault="00C559F0" w:rsidP="003908BA">
      <w:pPr>
        <w:spacing w:after="0" w:line="240" w:lineRule="auto"/>
      </w:pPr>
      <w:r>
        <w:separator/>
      </w:r>
    </w:p>
  </w:footnote>
  <w:footnote w:type="continuationSeparator" w:id="0">
    <w:p w:rsidR="00C559F0" w:rsidRDefault="00C559F0" w:rsidP="003908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018668"/>
      <w:docPartObj>
        <w:docPartGallery w:val="Page Numbers (Top of Page)"/>
        <w:docPartUnique/>
      </w:docPartObj>
    </w:sdtPr>
    <w:sdtEndPr>
      <w:rPr>
        <w:noProof/>
        <w:sz w:val="22"/>
      </w:rPr>
    </w:sdtEndPr>
    <w:sdtContent>
      <w:p w:rsidR="00A646B6" w:rsidRPr="00E67DFB" w:rsidRDefault="00912DC2">
        <w:pPr>
          <w:pStyle w:val="Galvene"/>
          <w:jc w:val="center"/>
          <w:rPr>
            <w:sz w:val="22"/>
          </w:rPr>
        </w:pPr>
        <w:r w:rsidRPr="00E67DFB">
          <w:rPr>
            <w:sz w:val="22"/>
          </w:rPr>
          <w:fldChar w:fldCharType="begin"/>
        </w:r>
        <w:r w:rsidR="00A646B6" w:rsidRPr="00E67DFB">
          <w:rPr>
            <w:sz w:val="22"/>
          </w:rPr>
          <w:instrText xml:space="preserve"> PAGE   \* MERGEFORMAT </w:instrText>
        </w:r>
        <w:r w:rsidRPr="00E67DFB">
          <w:rPr>
            <w:sz w:val="22"/>
          </w:rPr>
          <w:fldChar w:fldCharType="separate"/>
        </w:r>
        <w:r w:rsidR="00516268">
          <w:rPr>
            <w:noProof/>
            <w:sz w:val="22"/>
          </w:rPr>
          <w:t>2</w:t>
        </w:r>
        <w:r w:rsidRPr="00E67DFB">
          <w:rPr>
            <w:noProof/>
            <w:sz w:val="22"/>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rsids>
    <w:rsidRoot w:val="00FF1128"/>
    <w:rsid w:val="0000602C"/>
    <w:rsid w:val="000143B6"/>
    <w:rsid w:val="00020936"/>
    <w:rsid w:val="00022840"/>
    <w:rsid w:val="00023224"/>
    <w:rsid w:val="00024B9C"/>
    <w:rsid w:val="00025E33"/>
    <w:rsid w:val="00030182"/>
    <w:rsid w:val="00040116"/>
    <w:rsid w:val="00041076"/>
    <w:rsid w:val="00045461"/>
    <w:rsid w:val="00062891"/>
    <w:rsid w:val="00063053"/>
    <w:rsid w:val="00064D50"/>
    <w:rsid w:val="00067DD3"/>
    <w:rsid w:val="00071E05"/>
    <w:rsid w:val="00075B39"/>
    <w:rsid w:val="00077DC6"/>
    <w:rsid w:val="0008783C"/>
    <w:rsid w:val="00093404"/>
    <w:rsid w:val="00093DC7"/>
    <w:rsid w:val="000A2360"/>
    <w:rsid w:val="000B3FF2"/>
    <w:rsid w:val="000C1036"/>
    <w:rsid w:val="000C257B"/>
    <w:rsid w:val="000C5719"/>
    <w:rsid w:val="000D4F54"/>
    <w:rsid w:val="000E03F1"/>
    <w:rsid w:val="000E0D69"/>
    <w:rsid w:val="000F0481"/>
    <w:rsid w:val="000F329F"/>
    <w:rsid w:val="000F47D8"/>
    <w:rsid w:val="00100B32"/>
    <w:rsid w:val="00101FEB"/>
    <w:rsid w:val="001251AF"/>
    <w:rsid w:val="00133084"/>
    <w:rsid w:val="00134ACA"/>
    <w:rsid w:val="00136936"/>
    <w:rsid w:val="00136D13"/>
    <w:rsid w:val="00137EF4"/>
    <w:rsid w:val="001526BB"/>
    <w:rsid w:val="00171E8D"/>
    <w:rsid w:val="001773A8"/>
    <w:rsid w:val="00184ED4"/>
    <w:rsid w:val="00191522"/>
    <w:rsid w:val="00191622"/>
    <w:rsid w:val="00193FCA"/>
    <w:rsid w:val="0019764E"/>
    <w:rsid w:val="00197ABE"/>
    <w:rsid w:val="001C1A7B"/>
    <w:rsid w:val="001C667E"/>
    <w:rsid w:val="001E4F19"/>
    <w:rsid w:val="001F2A94"/>
    <w:rsid w:val="002014C4"/>
    <w:rsid w:val="002037BE"/>
    <w:rsid w:val="0022153C"/>
    <w:rsid w:val="0022158C"/>
    <w:rsid w:val="00222E87"/>
    <w:rsid w:val="00223333"/>
    <w:rsid w:val="00232380"/>
    <w:rsid w:val="00235EE4"/>
    <w:rsid w:val="0024552F"/>
    <w:rsid w:val="00246DB3"/>
    <w:rsid w:val="002472FB"/>
    <w:rsid w:val="002517BC"/>
    <w:rsid w:val="00254221"/>
    <w:rsid w:val="002548B4"/>
    <w:rsid w:val="002614B2"/>
    <w:rsid w:val="00276B9C"/>
    <w:rsid w:val="0028268E"/>
    <w:rsid w:val="00285D3B"/>
    <w:rsid w:val="00293E55"/>
    <w:rsid w:val="00296FBE"/>
    <w:rsid w:val="002B0B21"/>
    <w:rsid w:val="002B5FAE"/>
    <w:rsid w:val="002B7E58"/>
    <w:rsid w:val="002C0355"/>
    <w:rsid w:val="002C4F87"/>
    <w:rsid w:val="002C61B8"/>
    <w:rsid w:val="002D640A"/>
    <w:rsid w:val="002D7790"/>
    <w:rsid w:val="002E2638"/>
    <w:rsid w:val="002E66D4"/>
    <w:rsid w:val="002F1640"/>
    <w:rsid w:val="002F17DE"/>
    <w:rsid w:val="0030082F"/>
    <w:rsid w:val="00300A58"/>
    <w:rsid w:val="00303DAB"/>
    <w:rsid w:val="00306508"/>
    <w:rsid w:val="00310072"/>
    <w:rsid w:val="00310A6A"/>
    <w:rsid w:val="0031113B"/>
    <w:rsid w:val="003128C9"/>
    <w:rsid w:val="003169C0"/>
    <w:rsid w:val="00321019"/>
    <w:rsid w:val="003269D7"/>
    <w:rsid w:val="0033189B"/>
    <w:rsid w:val="003330D1"/>
    <w:rsid w:val="00354D1D"/>
    <w:rsid w:val="0036176E"/>
    <w:rsid w:val="0037096C"/>
    <w:rsid w:val="003722AA"/>
    <w:rsid w:val="003735ED"/>
    <w:rsid w:val="00373801"/>
    <w:rsid w:val="00374036"/>
    <w:rsid w:val="0037612B"/>
    <w:rsid w:val="00384964"/>
    <w:rsid w:val="003869E5"/>
    <w:rsid w:val="00387A9D"/>
    <w:rsid w:val="003908BA"/>
    <w:rsid w:val="0039796A"/>
    <w:rsid w:val="00397CFA"/>
    <w:rsid w:val="003A55DA"/>
    <w:rsid w:val="003A6265"/>
    <w:rsid w:val="003B4A78"/>
    <w:rsid w:val="003B6572"/>
    <w:rsid w:val="003B68A2"/>
    <w:rsid w:val="003D4954"/>
    <w:rsid w:val="003E16F9"/>
    <w:rsid w:val="003E5BF3"/>
    <w:rsid w:val="003F5DF6"/>
    <w:rsid w:val="0040224D"/>
    <w:rsid w:val="00403EAA"/>
    <w:rsid w:val="004049E6"/>
    <w:rsid w:val="00405FC6"/>
    <w:rsid w:val="00412926"/>
    <w:rsid w:val="00415417"/>
    <w:rsid w:val="00416A33"/>
    <w:rsid w:val="00416E82"/>
    <w:rsid w:val="00417EEB"/>
    <w:rsid w:val="00420C28"/>
    <w:rsid w:val="00426AFF"/>
    <w:rsid w:val="00431839"/>
    <w:rsid w:val="004326ED"/>
    <w:rsid w:val="00437EA0"/>
    <w:rsid w:val="0044050C"/>
    <w:rsid w:val="00444C32"/>
    <w:rsid w:val="00447AD0"/>
    <w:rsid w:val="004519B6"/>
    <w:rsid w:val="0045344A"/>
    <w:rsid w:val="004545A7"/>
    <w:rsid w:val="00460322"/>
    <w:rsid w:val="004614E2"/>
    <w:rsid w:val="0046302F"/>
    <w:rsid w:val="00466336"/>
    <w:rsid w:val="004671A2"/>
    <w:rsid w:val="0047258F"/>
    <w:rsid w:val="004956B9"/>
    <w:rsid w:val="00495E10"/>
    <w:rsid w:val="004962AC"/>
    <w:rsid w:val="004A4339"/>
    <w:rsid w:val="004A6036"/>
    <w:rsid w:val="004B377E"/>
    <w:rsid w:val="004B732E"/>
    <w:rsid w:val="004B7792"/>
    <w:rsid w:val="004D5151"/>
    <w:rsid w:val="004F0EE8"/>
    <w:rsid w:val="004F18A4"/>
    <w:rsid w:val="00500904"/>
    <w:rsid w:val="00503D1C"/>
    <w:rsid w:val="00504029"/>
    <w:rsid w:val="00505ADB"/>
    <w:rsid w:val="00514FDD"/>
    <w:rsid w:val="00516268"/>
    <w:rsid w:val="00531794"/>
    <w:rsid w:val="00537A8D"/>
    <w:rsid w:val="005420F2"/>
    <w:rsid w:val="005520F7"/>
    <w:rsid w:val="00570032"/>
    <w:rsid w:val="00570A4F"/>
    <w:rsid w:val="00574184"/>
    <w:rsid w:val="0058469D"/>
    <w:rsid w:val="00595C7C"/>
    <w:rsid w:val="00596AB6"/>
    <w:rsid w:val="005A114D"/>
    <w:rsid w:val="005A3780"/>
    <w:rsid w:val="005A6C90"/>
    <w:rsid w:val="005A72BA"/>
    <w:rsid w:val="005B421F"/>
    <w:rsid w:val="005C0687"/>
    <w:rsid w:val="005C21D1"/>
    <w:rsid w:val="005C257B"/>
    <w:rsid w:val="005D6024"/>
    <w:rsid w:val="005D618D"/>
    <w:rsid w:val="005E169B"/>
    <w:rsid w:val="005E643F"/>
    <w:rsid w:val="005E6C5F"/>
    <w:rsid w:val="005E738B"/>
    <w:rsid w:val="005F2801"/>
    <w:rsid w:val="005F2E22"/>
    <w:rsid w:val="00607672"/>
    <w:rsid w:val="00613123"/>
    <w:rsid w:val="006132DB"/>
    <w:rsid w:val="006220F2"/>
    <w:rsid w:val="00622539"/>
    <w:rsid w:val="00622801"/>
    <w:rsid w:val="00634DA4"/>
    <w:rsid w:val="006367C7"/>
    <w:rsid w:val="006423BC"/>
    <w:rsid w:val="006437C0"/>
    <w:rsid w:val="00645331"/>
    <w:rsid w:val="00647AA1"/>
    <w:rsid w:val="006502AA"/>
    <w:rsid w:val="00652519"/>
    <w:rsid w:val="00664B2A"/>
    <w:rsid w:val="00667840"/>
    <w:rsid w:val="00667ADC"/>
    <w:rsid w:val="006722BA"/>
    <w:rsid w:val="00672534"/>
    <w:rsid w:val="00684AD8"/>
    <w:rsid w:val="00684F41"/>
    <w:rsid w:val="006933BC"/>
    <w:rsid w:val="006A29E6"/>
    <w:rsid w:val="006A34F5"/>
    <w:rsid w:val="006A5014"/>
    <w:rsid w:val="006B195F"/>
    <w:rsid w:val="006B44DE"/>
    <w:rsid w:val="006B4F42"/>
    <w:rsid w:val="006B736F"/>
    <w:rsid w:val="006C28E2"/>
    <w:rsid w:val="006C2DF7"/>
    <w:rsid w:val="006D00F7"/>
    <w:rsid w:val="006D7B90"/>
    <w:rsid w:val="006E6DE4"/>
    <w:rsid w:val="006F005E"/>
    <w:rsid w:val="006F1005"/>
    <w:rsid w:val="006F4360"/>
    <w:rsid w:val="00710C56"/>
    <w:rsid w:val="0071260C"/>
    <w:rsid w:val="007209B8"/>
    <w:rsid w:val="00720DB9"/>
    <w:rsid w:val="00721511"/>
    <w:rsid w:val="00721A73"/>
    <w:rsid w:val="0072464A"/>
    <w:rsid w:val="0072642D"/>
    <w:rsid w:val="007324CE"/>
    <w:rsid w:val="00732C9B"/>
    <w:rsid w:val="0074788A"/>
    <w:rsid w:val="00750881"/>
    <w:rsid w:val="00760290"/>
    <w:rsid w:val="00771FA1"/>
    <w:rsid w:val="00777013"/>
    <w:rsid w:val="007A227A"/>
    <w:rsid w:val="007B1338"/>
    <w:rsid w:val="007C2E3B"/>
    <w:rsid w:val="007D400D"/>
    <w:rsid w:val="007E6FB0"/>
    <w:rsid w:val="007E7E8A"/>
    <w:rsid w:val="007F2211"/>
    <w:rsid w:val="007F45AE"/>
    <w:rsid w:val="007F6721"/>
    <w:rsid w:val="00802DF3"/>
    <w:rsid w:val="00805975"/>
    <w:rsid w:val="00811782"/>
    <w:rsid w:val="00811A43"/>
    <w:rsid w:val="008159B3"/>
    <w:rsid w:val="00816121"/>
    <w:rsid w:val="00820A05"/>
    <w:rsid w:val="008213C0"/>
    <w:rsid w:val="00824152"/>
    <w:rsid w:val="008316C6"/>
    <w:rsid w:val="008324A0"/>
    <w:rsid w:val="008328D6"/>
    <w:rsid w:val="00832DFB"/>
    <w:rsid w:val="008371E9"/>
    <w:rsid w:val="008506A4"/>
    <w:rsid w:val="00850D27"/>
    <w:rsid w:val="008517FE"/>
    <w:rsid w:val="00851BA3"/>
    <w:rsid w:val="008548FD"/>
    <w:rsid w:val="00856C21"/>
    <w:rsid w:val="00864870"/>
    <w:rsid w:val="00872492"/>
    <w:rsid w:val="00872BDE"/>
    <w:rsid w:val="00880B6B"/>
    <w:rsid w:val="00883C7E"/>
    <w:rsid w:val="008909C9"/>
    <w:rsid w:val="008948B2"/>
    <w:rsid w:val="008A05B1"/>
    <w:rsid w:val="008B3CD6"/>
    <w:rsid w:val="008B79BB"/>
    <w:rsid w:val="008C202D"/>
    <w:rsid w:val="008D09C7"/>
    <w:rsid w:val="008D2A79"/>
    <w:rsid w:val="008D5320"/>
    <w:rsid w:val="008F2C4C"/>
    <w:rsid w:val="008F34CB"/>
    <w:rsid w:val="00912DC2"/>
    <w:rsid w:val="0092506D"/>
    <w:rsid w:val="009258EE"/>
    <w:rsid w:val="00926B40"/>
    <w:rsid w:val="0093093E"/>
    <w:rsid w:val="00932B7E"/>
    <w:rsid w:val="0093321F"/>
    <w:rsid w:val="00955246"/>
    <w:rsid w:val="00956389"/>
    <w:rsid w:val="009666B6"/>
    <w:rsid w:val="009666EE"/>
    <w:rsid w:val="0097046B"/>
    <w:rsid w:val="00971B42"/>
    <w:rsid w:val="00971F3F"/>
    <w:rsid w:val="00973D6C"/>
    <w:rsid w:val="00977B0A"/>
    <w:rsid w:val="00980217"/>
    <w:rsid w:val="0098326B"/>
    <w:rsid w:val="00985FA8"/>
    <w:rsid w:val="0099433C"/>
    <w:rsid w:val="00994948"/>
    <w:rsid w:val="00995C2A"/>
    <w:rsid w:val="009A1E73"/>
    <w:rsid w:val="009A6A30"/>
    <w:rsid w:val="009B67EA"/>
    <w:rsid w:val="009C5410"/>
    <w:rsid w:val="009D21AC"/>
    <w:rsid w:val="009D308A"/>
    <w:rsid w:val="009E3936"/>
    <w:rsid w:val="009F0563"/>
    <w:rsid w:val="009F3B1E"/>
    <w:rsid w:val="00A075A1"/>
    <w:rsid w:val="00A07B44"/>
    <w:rsid w:val="00A16B76"/>
    <w:rsid w:val="00A267EC"/>
    <w:rsid w:val="00A372AA"/>
    <w:rsid w:val="00A524C6"/>
    <w:rsid w:val="00A54453"/>
    <w:rsid w:val="00A62E4F"/>
    <w:rsid w:val="00A646B6"/>
    <w:rsid w:val="00A66B6B"/>
    <w:rsid w:val="00A74B5D"/>
    <w:rsid w:val="00A802DD"/>
    <w:rsid w:val="00A815D8"/>
    <w:rsid w:val="00A827BF"/>
    <w:rsid w:val="00A868B0"/>
    <w:rsid w:val="00A877B7"/>
    <w:rsid w:val="00A9183B"/>
    <w:rsid w:val="00A92451"/>
    <w:rsid w:val="00A963EB"/>
    <w:rsid w:val="00AA5453"/>
    <w:rsid w:val="00AB5B52"/>
    <w:rsid w:val="00AB6024"/>
    <w:rsid w:val="00AC5A9F"/>
    <w:rsid w:val="00AC6382"/>
    <w:rsid w:val="00AF029D"/>
    <w:rsid w:val="00AF1231"/>
    <w:rsid w:val="00AF245B"/>
    <w:rsid w:val="00AF2D5D"/>
    <w:rsid w:val="00AF54CA"/>
    <w:rsid w:val="00B030E2"/>
    <w:rsid w:val="00B14C6E"/>
    <w:rsid w:val="00B2457A"/>
    <w:rsid w:val="00B36CBC"/>
    <w:rsid w:val="00B40BB2"/>
    <w:rsid w:val="00B46BF9"/>
    <w:rsid w:val="00B54931"/>
    <w:rsid w:val="00B604E8"/>
    <w:rsid w:val="00B64FE1"/>
    <w:rsid w:val="00B76D08"/>
    <w:rsid w:val="00B8108C"/>
    <w:rsid w:val="00B87701"/>
    <w:rsid w:val="00B92A50"/>
    <w:rsid w:val="00B93602"/>
    <w:rsid w:val="00B950F2"/>
    <w:rsid w:val="00BA0FF7"/>
    <w:rsid w:val="00BA28F9"/>
    <w:rsid w:val="00BA3AEB"/>
    <w:rsid w:val="00BA4169"/>
    <w:rsid w:val="00BB3813"/>
    <w:rsid w:val="00BC3AFF"/>
    <w:rsid w:val="00BC5963"/>
    <w:rsid w:val="00BC7E6D"/>
    <w:rsid w:val="00BD12F2"/>
    <w:rsid w:val="00BD5BAD"/>
    <w:rsid w:val="00BD6E9A"/>
    <w:rsid w:val="00BE064E"/>
    <w:rsid w:val="00C02298"/>
    <w:rsid w:val="00C0376B"/>
    <w:rsid w:val="00C0556E"/>
    <w:rsid w:val="00C16CE3"/>
    <w:rsid w:val="00C17DE6"/>
    <w:rsid w:val="00C25A74"/>
    <w:rsid w:val="00C32528"/>
    <w:rsid w:val="00C341B4"/>
    <w:rsid w:val="00C45691"/>
    <w:rsid w:val="00C4638D"/>
    <w:rsid w:val="00C559F0"/>
    <w:rsid w:val="00C57328"/>
    <w:rsid w:val="00C57CAE"/>
    <w:rsid w:val="00C6119C"/>
    <w:rsid w:val="00C61A25"/>
    <w:rsid w:val="00C6344A"/>
    <w:rsid w:val="00C63523"/>
    <w:rsid w:val="00C67EE2"/>
    <w:rsid w:val="00C811A0"/>
    <w:rsid w:val="00C814E5"/>
    <w:rsid w:val="00C82993"/>
    <w:rsid w:val="00C9364F"/>
    <w:rsid w:val="00CA0E67"/>
    <w:rsid w:val="00CA4288"/>
    <w:rsid w:val="00CA55AE"/>
    <w:rsid w:val="00CC32E1"/>
    <w:rsid w:val="00CC3B33"/>
    <w:rsid w:val="00CD0F4D"/>
    <w:rsid w:val="00CD2BB0"/>
    <w:rsid w:val="00CD35CF"/>
    <w:rsid w:val="00CD3A4D"/>
    <w:rsid w:val="00CD7CFD"/>
    <w:rsid w:val="00CE10DD"/>
    <w:rsid w:val="00CE77C9"/>
    <w:rsid w:val="00CF0937"/>
    <w:rsid w:val="00CF1D84"/>
    <w:rsid w:val="00D011B8"/>
    <w:rsid w:val="00D029D7"/>
    <w:rsid w:val="00D07FBF"/>
    <w:rsid w:val="00D127A7"/>
    <w:rsid w:val="00D20106"/>
    <w:rsid w:val="00D21272"/>
    <w:rsid w:val="00D24F48"/>
    <w:rsid w:val="00D27EB1"/>
    <w:rsid w:val="00D31FCB"/>
    <w:rsid w:val="00D32606"/>
    <w:rsid w:val="00D3583F"/>
    <w:rsid w:val="00D3597E"/>
    <w:rsid w:val="00D36612"/>
    <w:rsid w:val="00D41AC4"/>
    <w:rsid w:val="00D6104E"/>
    <w:rsid w:val="00D61819"/>
    <w:rsid w:val="00D64152"/>
    <w:rsid w:val="00D739EE"/>
    <w:rsid w:val="00D73CE2"/>
    <w:rsid w:val="00D8450D"/>
    <w:rsid w:val="00D85205"/>
    <w:rsid w:val="00DA03AA"/>
    <w:rsid w:val="00DA4F0F"/>
    <w:rsid w:val="00DB1A03"/>
    <w:rsid w:val="00DB7359"/>
    <w:rsid w:val="00DB7E84"/>
    <w:rsid w:val="00DC18EE"/>
    <w:rsid w:val="00DC19EA"/>
    <w:rsid w:val="00DD1F8C"/>
    <w:rsid w:val="00DD30C8"/>
    <w:rsid w:val="00DD4995"/>
    <w:rsid w:val="00DD68B9"/>
    <w:rsid w:val="00DE26DE"/>
    <w:rsid w:val="00DE4E00"/>
    <w:rsid w:val="00DF419F"/>
    <w:rsid w:val="00DF4DAE"/>
    <w:rsid w:val="00E02A8C"/>
    <w:rsid w:val="00E05817"/>
    <w:rsid w:val="00E063E4"/>
    <w:rsid w:val="00E15A0F"/>
    <w:rsid w:val="00E16BB4"/>
    <w:rsid w:val="00E2463F"/>
    <w:rsid w:val="00E24E8B"/>
    <w:rsid w:val="00E373BA"/>
    <w:rsid w:val="00E430D9"/>
    <w:rsid w:val="00E557E8"/>
    <w:rsid w:val="00E61E82"/>
    <w:rsid w:val="00E64EB8"/>
    <w:rsid w:val="00E67DFB"/>
    <w:rsid w:val="00E74DB2"/>
    <w:rsid w:val="00E91838"/>
    <w:rsid w:val="00E95BF8"/>
    <w:rsid w:val="00EA0FDC"/>
    <w:rsid w:val="00EA6EED"/>
    <w:rsid w:val="00EB1B71"/>
    <w:rsid w:val="00EC0C59"/>
    <w:rsid w:val="00ED2538"/>
    <w:rsid w:val="00EE2CC9"/>
    <w:rsid w:val="00EE3B32"/>
    <w:rsid w:val="00EE3BDA"/>
    <w:rsid w:val="00EE6EA8"/>
    <w:rsid w:val="00EF0DF5"/>
    <w:rsid w:val="00F01608"/>
    <w:rsid w:val="00F02C37"/>
    <w:rsid w:val="00F076C3"/>
    <w:rsid w:val="00F1277E"/>
    <w:rsid w:val="00F244E4"/>
    <w:rsid w:val="00F255D9"/>
    <w:rsid w:val="00F3675A"/>
    <w:rsid w:val="00F4184B"/>
    <w:rsid w:val="00F4697F"/>
    <w:rsid w:val="00F540E6"/>
    <w:rsid w:val="00F9268E"/>
    <w:rsid w:val="00F93E36"/>
    <w:rsid w:val="00FA3400"/>
    <w:rsid w:val="00FB4AE5"/>
    <w:rsid w:val="00FB5914"/>
    <w:rsid w:val="00FB6D9E"/>
    <w:rsid w:val="00FC58ED"/>
    <w:rsid w:val="00FC6DD6"/>
    <w:rsid w:val="00FD4C39"/>
    <w:rsid w:val="00FD697E"/>
    <w:rsid w:val="00FE01D3"/>
    <w:rsid w:val="00FE346C"/>
    <w:rsid w:val="00FE4B0D"/>
    <w:rsid w:val="00FF112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alibr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526BB"/>
    <w:pPr>
      <w:spacing w:after="160" w:line="259" w:lineRule="auto"/>
    </w:pPr>
    <w:rPr>
      <w:rFonts w:asciiTheme="minorHAnsi" w:eastAsiaTheme="minorHAnsi" w:hAnsiTheme="minorHAnsi" w:cstheme="minorBidi"/>
      <w:sz w:val="22"/>
    </w:rPr>
  </w:style>
  <w:style w:type="paragraph" w:styleId="Virsraksts1">
    <w:name w:val="heading 1"/>
    <w:basedOn w:val="Parastais"/>
    <w:next w:val="Parastais"/>
    <w:link w:val="Virsraksts1Rakstz"/>
    <w:uiPriority w:val="9"/>
    <w:qFormat/>
    <w:rsid w:val="008161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ais"/>
    <w:next w:val="Parastais"/>
    <w:link w:val="Virsraksts2Rakstz"/>
    <w:uiPriority w:val="9"/>
    <w:unhideWhenUsed/>
    <w:qFormat/>
    <w:rsid w:val="0081612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ais"/>
    <w:next w:val="Parastais"/>
    <w:link w:val="Virsraksts3Rakstz"/>
    <w:uiPriority w:val="9"/>
    <w:unhideWhenUsed/>
    <w:qFormat/>
    <w:rsid w:val="00816121"/>
    <w:pPr>
      <w:keepNext/>
      <w:keepLines/>
      <w:spacing w:before="200" w:after="0" w:line="240" w:lineRule="auto"/>
      <w:outlineLvl w:val="2"/>
    </w:pPr>
    <w:rPr>
      <w:rFonts w:asciiTheme="majorHAnsi" w:eastAsiaTheme="majorEastAsia" w:hAnsiTheme="majorHAnsi" w:cstheme="majorBidi"/>
      <w:b/>
      <w:bCs/>
      <w:color w:val="4F81BD" w:themeColor="accent1"/>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16121"/>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816121"/>
    <w:rPr>
      <w:rFonts w:asciiTheme="majorHAnsi" w:eastAsiaTheme="majorEastAsia" w:hAnsiTheme="majorHAnsi" w:cstheme="majorBidi"/>
      <w:b/>
      <w:bCs/>
      <w:color w:val="4F81BD" w:themeColor="accent1"/>
      <w:sz w:val="26"/>
      <w:szCs w:val="26"/>
    </w:rPr>
  </w:style>
  <w:style w:type="character" w:customStyle="1" w:styleId="Virsraksts3Rakstz">
    <w:name w:val="Virsraksts 3 Rakstz."/>
    <w:basedOn w:val="Noklusjumarindkopasfonts"/>
    <w:link w:val="Virsraksts3"/>
    <w:uiPriority w:val="9"/>
    <w:rsid w:val="00816121"/>
    <w:rPr>
      <w:rFonts w:asciiTheme="majorHAnsi" w:eastAsiaTheme="majorEastAsia" w:hAnsiTheme="majorHAnsi" w:cstheme="majorBidi"/>
      <w:b/>
      <w:bCs/>
      <w:color w:val="4F81BD" w:themeColor="accent1"/>
    </w:rPr>
  </w:style>
  <w:style w:type="paragraph" w:styleId="Galvene">
    <w:name w:val="header"/>
    <w:basedOn w:val="Parastais"/>
    <w:link w:val="GalveneRakstz"/>
    <w:uiPriority w:val="99"/>
    <w:unhideWhenUsed/>
    <w:rsid w:val="003908BA"/>
    <w:pPr>
      <w:tabs>
        <w:tab w:val="center" w:pos="4153"/>
        <w:tab w:val="right" w:pos="8306"/>
      </w:tabs>
      <w:spacing w:after="0" w:line="240" w:lineRule="auto"/>
    </w:pPr>
    <w:rPr>
      <w:rFonts w:ascii="Times New Roman" w:eastAsia="Times New Roman" w:hAnsi="Times New Roman" w:cs="Calibri"/>
      <w:sz w:val="24"/>
    </w:rPr>
  </w:style>
  <w:style w:type="character" w:customStyle="1" w:styleId="GalveneRakstz">
    <w:name w:val="Galvene Rakstz."/>
    <w:basedOn w:val="Noklusjumarindkopasfonts"/>
    <w:link w:val="Galvene"/>
    <w:uiPriority w:val="99"/>
    <w:rsid w:val="003908BA"/>
  </w:style>
  <w:style w:type="paragraph" w:styleId="Kjene">
    <w:name w:val="footer"/>
    <w:basedOn w:val="Parastais"/>
    <w:link w:val="KjeneRakstz"/>
    <w:uiPriority w:val="99"/>
    <w:unhideWhenUsed/>
    <w:rsid w:val="003908BA"/>
    <w:pPr>
      <w:tabs>
        <w:tab w:val="center" w:pos="4153"/>
        <w:tab w:val="right" w:pos="8306"/>
      </w:tabs>
      <w:spacing w:after="0" w:line="240" w:lineRule="auto"/>
    </w:pPr>
    <w:rPr>
      <w:rFonts w:ascii="Times New Roman" w:eastAsia="Times New Roman" w:hAnsi="Times New Roman" w:cs="Calibri"/>
      <w:sz w:val="24"/>
    </w:rPr>
  </w:style>
  <w:style w:type="character" w:customStyle="1" w:styleId="KjeneRakstz">
    <w:name w:val="Kājene Rakstz."/>
    <w:basedOn w:val="Noklusjumarindkopasfonts"/>
    <w:link w:val="Kjene"/>
    <w:uiPriority w:val="99"/>
    <w:rsid w:val="003908BA"/>
  </w:style>
  <w:style w:type="paragraph" w:styleId="Balonteksts">
    <w:name w:val="Balloon Text"/>
    <w:basedOn w:val="Parastais"/>
    <w:link w:val="BalontekstsRakstz"/>
    <w:uiPriority w:val="99"/>
    <w:semiHidden/>
    <w:unhideWhenUsed/>
    <w:rsid w:val="003908BA"/>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3908BA"/>
    <w:rPr>
      <w:rFonts w:ascii="Tahoma" w:hAnsi="Tahoma" w:cs="Tahoma"/>
      <w:sz w:val="16"/>
      <w:szCs w:val="16"/>
    </w:rPr>
  </w:style>
  <w:style w:type="character" w:styleId="Hipersaite">
    <w:name w:val="Hyperlink"/>
    <w:basedOn w:val="Noklusjumarindkopasfonts"/>
    <w:uiPriority w:val="99"/>
    <w:unhideWhenUsed/>
    <w:rsid w:val="001526BB"/>
    <w:rPr>
      <w:color w:val="0000FF"/>
      <w:u w:val="single"/>
    </w:rPr>
  </w:style>
  <w:style w:type="character" w:styleId="Vietturateksts">
    <w:name w:val="Placeholder Text"/>
    <w:basedOn w:val="Noklusjumarindkopasfonts"/>
    <w:uiPriority w:val="99"/>
    <w:semiHidden/>
    <w:rsid w:val="001526BB"/>
    <w:rPr>
      <w:color w:val="808080"/>
    </w:rPr>
  </w:style>
  <w:style w:type="paragraph" w:customStyle="1" w:styleId="tv213">
    <w:name w:val="tv213"/>
    <w:basedOn w:val="Parastais"/>
    <w:rsid w:val="006A34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CD2BB0"/>
    <w:rPr>
      <w:sz w:val="16"/>
      <w:szCs w:val="16"/>
    </w:rPr>
  </w:style>
  <w:style w:type="paragraph" w:styleId="Komentrateksts">
    <w:name w:val="annotation text"/>
    <w:basedOn w:val="Parastais"/>
    <w:link w:val="KomentratekstsRakstz"/>
    <w:uiPriority w:val="99"/>
    <w:unhideWhenUsed/>
    <w:rsid w:val="00CD2BB0"/>
    <w:pPr>
      <w:spacing w:line="240" w:lineRule="auto"/>
    </w:pPr>
    <w:rPr>
      <w:sz w:val="20"/>
      <w:szCs w:val="20"/>
    </w:rPr>
  </w:style>
  <w:style w:type="character" w:customStyle="1" w:styleId="KomentratekstsRakstz">
    <w:name w:val="Komentāra teksts Rakstz."/>
    <w:basedOn w:val="Noklusjumarindkopasfonts"/>
    <w:link w:val="Komentrateksts"/>
    <w:uiPriority w:val="99"/>
    <w:rsid w:val="00CD2BB0"/>
    <w:rPr>
      <w:rFonts w:asciiTheme="minorHAnsi" w:eastAsiaTheme="minorHAnsi" w:hAnsiTheme="minorHAnsi" w:cstheme="minorBidi"/>
      <w:sz w:val="20"/>
      <w:szCs w:val="20"/>
    </w:rPr>
  </w:style>
  <w:style w:type="paragraph" w:styleId="Komentratma">
    <w:name w:val="annotation subject"/>
    <w:basedOn w:val="Komentrateksts"/>
    <w:next w:val="Komentrateksts"/>
    <w:link w:val="KomentratmaRakstz"/>
    <w:uiPriority w:val="99"/>
    <w:semiHidden/>
    <w:unhideWhenUsed/>
    <w:rsid w:val="00CD2BB0"/>
    <w:rPr>
      <w:b/>
      <w:bCs/>
    </w:rPr>
  </w:style>
  <w:style w:type="character" w:customStyle="1" w:styleId="KomentratmaRakstz">
    <w:name w:val="Komentāra tēma Rakstz."/>
    <w:basedOn w:val="KomentratekstsRakstz"/>
    <w:link w:val="Komentratma"/>
    <w:uiPriority w:val="99"/>
    <w:semiHidden/>
    <w:rsid w:val="00CD2BB0"/>
    <w:rPr>
      <w:rFonts w:asciiTheme="minorHAnsi" w:eastAsiaTheme="minorHAnsi" w:hAnsiTheme="minorHAnsi"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alibr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6BB"/>
    <w:pPr>
      <w:spacing w:after="160" w:line="259" w:lineRule="auto"/>
    </w:pPr>
    <w:rPr>
      <w:rFonts w:asciiTheme="minorHAnsi" w:eastAsiaTheme="minorHAnsi" w:hAnsiTheme="minorHAnsi" w:cstheme="minorBidi"/>
      <w:sz w:val="22"/>
    </w:rPr>
  </w:style>
  <w:style w:type="paragraph" w:styleId="Heading1">
    <w:name w:val="heading 1"/>
    <w:basedOn w:val="Normal"/>
    <w:next w:val="Normal"/>
    <w:link w:val="Heading1Char"/>
    <w:uiPriority w:val="9"/>
    <w:qFormat/>
    <w:rsid w:val="008161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612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6121"/>
    <w:pPr>
      <w:keepNext/>
      <w:keepLines/>
      <w:spacing w:before="200" w:after="0" w:line="240" w:lineRule="auto"/>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1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61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612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908BA"/>
    <w:pPr>
      <w:tabs>
        <w:tab w:val="center" w:pos="4153"/>
        <w:tab w:val="right" w:pos="8306"/>
      </w:tabs>
      <w:spacing w:after="0" w:line="240" w:lineRule="auto"/>
    </w:pPr>
    <w:rPr>
      <w:rFonts w:ascii="Times New Roman" w:eastAsia="Times New Roman" w:hAnsi="Times New Roman" w:cs="Calibri"/>
      <w:sz w:val="24"/>
    </w:rPr>
  </w:style>
  <w:style w:type="character" w:customStyle="1" w:styleId="HeaderChar">
    <w:name w:val="Header Char"/>
    <w:basedOn w:val="DefaultParagraphFont"/>
    <w:link w:val="Header"/>
    <w:uiPriority w:val="99"/>
    <w:rsid w:val="003908BA"/>
  </w:style>
  <w:style w:type="paragraph" w:styleId="Footer">
    <w:name w:val="footer"/>
    <w:basedOn w:val="Normal"/>
    <w:link w:val="FooterChar"/>
    <w:uiPriority w:val="99"/>
    <w:unhideWhenUsed/>
    <w:rsid w:val="003908BA"/>
    <w:pPr>
      <w:tabs>
        <w:tab w:val="center" w:pos="4153"/>
        <w:tab w:val="right" w:pos="8306"/>
      </w:tabs>
      <w:spacing w:after="0" w:line="240" w:lineRule="auto"/>
    </w:pPr>
    <w:rPr>
      <w:rFonts w:ascii="Times New Roman" w:eastAsia="Times New Roman" w:hAnsi="Times New Roman" w:cs="Calibri"/>
      <w:sz w:val="24"/>
    </w:rPr>
  </w:style>
  <w:style w:type="character" w:customStyle="1" w:styleId="FooterChar">
    <w:name w:val="Footer Char"/>
    <w:basedOn w:val="DefaultParagraphFont"/>
    <w:link w:val="Footer"/>
    <w:uiPriority w:val="99"/>
    <w:rsid w:val="003908BA"/>
  </w:style>
  <w:style w:type="paragraph" w:styleId="BalloonText">
    <w:name w:val="Balloon Text"/>
    <w:basedOn w:val="Normal"/>
    <w:link w:val="BalloonTextChar"/>
    <w:uiPriority w:val="99"/>
    <w:semiHidden/>
    <w:unhideWhenUsed/>
    <w:rsid w:val="003908B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908BA"/>
    <w:rPr>
      <w:rFonts w:ascii="Tahoma" w:hAnsi="Tahoma" w:cs="Tahoma"/>
      <w:sz w:val="16"/>
      <w:szCs w:val="16"/>
    </w:rPr>
  </w:style>
  <w:style w:type="character" w:styleId="Hyperlink">
    <w:name w:val="Hyperlink"/>
    <w:basedOn w:val="DefaultParagraphFont"/>
    <w:uiPriority w:val="99"/>
    <w:unhideWhenUsed/>
    <w:rsid w:val="001526BB"/>
    <w:rPr>
      <w:color w:val="0000FF"/>
      <w:u w:val="single"/>
    </w:rPr>
  </w:style>
  <w:style w:type="character" w:styleId="PlaceholderText">
    <w:name w:val="Placeholder Text"/>
    <w:basedOn w:val="DefaultParagraphFont"/>
    <w:uiPriority w:val="99"/>
    <w:semiHidden/>
    <w:rsid w:val="001526BB"/>
    <w:rPr>
      <w:color w:val="808080"/>
    </w:rPr>
  </w:style>
  <w:style w:type="paragraph" w:customStyle="1" w:styleId="tv213">
    <w:name w:val="tv213"/>
    <w:basedOn w:val="Normal"/>
    <w:rsid w:val="006A34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D2BB0"/>
    <w:rPr>
      <w:sz w:val="16"/>
      <w:szCs w:val="16"/>
    </w:rPr>
  </w:style>
  <w:style w:type="paragraph" w:styleId="CommentText">
    <w:name w:val="annotation text"/>
    <w:basedOn w:val="Normal"/>
    <w:link w:val="CommentTextChar"/>
    <w:uiPriority w:val="99"/>
    <w:unhideWhenUsed/>
    <w:rsid w:val="00CD2BB0"/>
    <w:pPr>
      <w:spacing w:line="240" w:lineRule="auto"/>
    </w:pPr>
    <w:rPr>
      <w:sz w:val="20"/>
      <w:szCs w:val="20"/>
    </w:rPr>
  </w:style>
  <w:style w:type="character" w:customStyle="1" w:styleId="CommentTextChar">
    <w:name w:val="Comment Text Char"/>
    <w:basedOn w:val="DefaultParagraphFont"/>
    <w:link w:val="CommentText"/>
    <w:uiPriority w:val="99"/>
    <w:rsid w:val="00CD2BB0"/>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CD2BB0"/>
    <w:rPr>
      <w:b/>
      <w:bCs/>
    </w:rPr>
  </w:style>
  <w:style w:type="character" w:customStyle="1" w:styleId="CommentSubjectChar">
    <w:name w:val="Comment Subject Char"/>
    <w:basedOn w:val="CommentTextChar"/>
    <w:link w:val="CommentSubject"/>
    <w:uiPriority w:val="99"/>
    <w:semiHidden/>
    <w:rsid w:val="00CD2BB0"/>
    <w:rPr>
      <w:rFonts w:asciiTheme="minorHAnsi" w:eastAsiaTheme="minorHAnsi" w:hAnsiTheme="minorHAnsi" w:cstheme="minorBidi"/>
      <w:b/>
      <w:bCs/>
      <w:sz w:val="20"/>
      <w:szCs w:val="20"/>
    </w:rPr>
  </w:style>
</w:styles>
</file>

<file path=word/webSettings.xml><?xml version="1.0" encoding="utf-8"?>
<w:webSettings xmlns:r="http://schemas.openxmlformats.org/officeDocument/2006/relationships" xmlns:w="http://schemas.openxmlformats.org/wordprocessingml/2006/main">
  <w:divs>
    <w:div w:id="106853261">
      <w:bodyDiv w:val="1"/>
      <w:marLeft w:val="0"/>
      <w:marRight w:val="0"/>
      <w:marTop w:val="0"/>
      <w:marBottom w:val="0"/>
      <w:divBdr>
        <w:top w:val="none" w:sz="0" w:space="0" w:color="auto"/>
        <w:left w:val="none" w:sz="0" w:space="0" w:color="auto"/>
        <w:bottom w:val="none" w:sz="0" w:space="0" w:color="auto"/>
        <w:right w:val="none" w:sz="0" w:space="0" w:color="auto"/>
      </w:divBdr>
    </w:div>
    <w:div w:id="309558864">
      <w:bodyDiv w:val="1"/>
      <w:marLeft w:val="0"/>
      <w:marRight w:val="0"/>
      <w:marTop w:val="0"/>
      <w:marBottom w:val="0"/>
      <w:divBdr>
        <w:top w:val="none" w:sz="0" w:space="0" w:color="auto"/>
        <w:left w:val="none" w:sz="0" w:space="0" w:color="auto"/>
        <w:bottom w:val="none" w:sz="0" w:space="0" w:color="auto"/>
        <w:right w:val="none" w:sz="0" w:space="0" w:color="auto"/>
      </w:divBdr>
    </w:div>
    <w:div w:id="1558857436">
      <w:bodyDiv w:val="1"/>
      <w:marLeft w:val="0"/>
      <w:marRight w:val="0"/>
      <w:marTop w:val="0"/>
      <w:marBottom w:val="0"/>
      <w:divBdr>
        <w:top w:val="none" w:sz="0" w:space="0" w:color="auto"/>
        <w:left w:val="none" w:sz="0" w:space="0" w:color="auto"/>
        <w:bottom w:val="none" w:sz="0" w:space="0" w:color="auto"/>
        <w:right w:val="none" w:sz="0" w:space="0" w:color="auto"/>
      </w:divBdr>
    </w:div>
    <w:div w:id="1614745252">
      <w:bodyDiv w:val="1"/>
      <w:marLeft w:val="0"/>
      <w:marRight w:val="0"/>
      <w:marTop w:val="0"/>
      <w:marBottom w:val="0"/>
      <w:divBdr>
        <w:top w:val="none" w:sz="0" w:space="0" w:color="auto"/>
        <w:left w:val="none" w:sz="0" w:space="0" w:color="auto"/>
        <w:bottom w:val="none" w:sz="0" w:space="0" w:color="auto"/>
        <w:right w:val="none" w:sz="0" w:space="0" w:color="auto"/>
      </w:divBdr>
    </w:div>
    <w:div w:id="1844124198">
      <w:bodyDiv w:val="1"/>
      <w:marLeft w:val="0"/>
      <w:marRight w:val="0"/>
      <w:marTop w:val="0"/>
      <w:marBottom w:val="0"/>
      <w:divBdr>
        <w:top w:val="none" w:sz="0" w:space="0" w:color="auto"/>
        <w:left w:val="none" w:sz="0" w:space="0" w:color="auto"/>
        <w:bottom w:val="none" w:sz="0" w:space="0" w:color="auto"/>
        <w:right w:val="none" w:sz="0" w:space="0" w:color="auto"/>
      </w:divBdr>
    </w:div>
    <w:div w:id="1903952484">
      <w:bodyDiv w:val="1"/>
      <w:marLeft w:val="0"/>
      <w:marRight w:val="0"/>
      <w:marTop w:val="0"/>
      <w:marBottom w:val="0"/>
      <w:divBdr>
        <w:top w:val="none" w:sz="0" w:space="0" w:color="auto"/>
        <w:left w:val="none" w:sz="0" w:space="0" w:color="auto"/>
        <w:bottom w:val="none" w:sz="0" w:space="0" w:color="auto"/>
        <w:right w:val="none" w:sz="0" w:space="0" w:color="auto"/>
      </w:divBdr>
    </w:div>
    <w:div w:id="196531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hivi.gov.lv"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km.gov.lv" TargetMode="Externa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hivi.gov.lv"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Vija.Ozola@arhivi.gov.lv" TargetMode="External"/><Relationship Id="rId4" Type="http://schemas.openxmlformats.org/officeDocument/2006/relationships/footnotes" Target="footnotes.xml"/><Relationship Id="rId9" Type="http://schemas.openxmlformats.org/officeDocument/2006/relationships/hyperlink" Target="http://www.k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35769</Words>
  <Characters>20389</Characters>
  <Application>Microsoft Office Word</Application>
  <DocSecurity>0</DocSecurity>
  <Lines>169</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Latvijas Nacionālais arhīvs</Company>
  <LinksUpToDate>false</LinksUpToDate>
  <CharactersWithSpaces>56046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Arhīvu likumā”sākotnējās ietekmes novērtējuma ziņojums (anotācija)</dc:title>
  <dc:subject>Anotācija</dc:subject>
  <dc:creator>Vija Ozola</dc:creator>
  <cp:keywords>KMAnot_130619_GrozArhLik_fiz_pers_dati</cp:keywords>
  <dc:description>Ozola 28811691 
Vija.Ozola@arhivi.gov.lv</dc:description>
  <cp:lastModifiedBy>Dzintra Rozīte</cp:lastModifiedBy>
  <cp:revision>3</cp:revision>
  <cp:lastPrinted>2019-02-25T14:00:00Z</cp:lastPrinted>
  <dcterms:created xsi:type="dcterms:W3CDTF">2019-06-13T11:20:00Z</dcterms:created>
  <dcterms:modified xsi:type="dcterms:W3CDTF">2019-06-19T06:16:00Z</dcterms:modified>
</cp:coreProperties>
</file>