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A65AEB">
      <w:pPr>
        <w:jc w:val="center"/>
        <w:rPr>
          <w:b/>
          <w:sz w:val="28"/>
          <w:szCs w:val="28"/>
        </w:rPr>
      </w:pPr>
      <w:bookmarkStart w:id="0" w:name="OLE_LINK7"/>
      <w:bookmarkStart w:id="1" w:name="OLE_LINK8"/>
      <w:bookmarkStart w:id="2" w:name="OLE_LINK9"/>
      <w:bookmarkStart w:id="3" w:name="OLE_LINK10"/>
      <w:r w:rsidRPr="003E697B">
        <w:rPr>
          <w:b/>
          <w:sz w:val="28"/>
          <w:szCs w:val="28"/>
        </w:rPr>
        <w:t xml:space="preserve">Informatīvais </w:t>
      </w:r>
      <w:smartTag w:uri="schemas-tilde-lv/tildestengine" w:element="veidnes">
        <w:smartTagPr>
          <w:attr w:name="id" w:val="-1"/>
          <w:attr w:name="baseform" w:val="ziņojums"/>
          <w:attr w:name="text" w:val="ziņojums"/>
        </w:smartTagPr>
        <w:r w:rsidRPr="00C320D2">
          <w:rPr>
            <w:b/>
            <w:sz w:val="28"/>
            <w:szCs w:val="28"/>
          </w:rPr>
          <w:t>ziņojums</w:t>
        </w:r>
      </w:smartTag>
      <w:r w:rsidRPr="00C320D2">
        <w:rPr>
          <w:b/>
          <w:sz w:val="28"/>
          <w:szCs w:val="28"/>
        </w:rPr>
        <w:t xml:space="preserve"> </w:t>
      </w:r>
    </w:p>
    <w:bookmarkEnd w:id="2"/>
    <w:bookmarkEnd w:id="3"/>
    <w:p w:rsidR="00B75048" w:rsidRDefault="0079284E" w:rsidP="00D21E80">
      <w:pPr>
        <w:jc w:val="center"/>
        <w:rPr>
          <w:b/>
          <w:sz w:val="28"/>
          <w:szCs w:val="28"/>
        </w:rPr>
      </w:pPr>
      <w:r w:rsidRPr="00C320D2">
        <w:rPr>
          <w:b/>
          <w:sz w:val="28"/>
          <w:szCs w:val="28"/>
        </w:rPr>
        <w:t>„</w:t>
      </w:r>
      <w:r w:rsidR="00B75048">
        <w:rPr>
          <w:b/>
          <w:sz w:val="28"/>
          <w:szCs w:val="28"/>
        </w:rPr>
        <w:t xml:space="preserve">Par </w:t>
      </w:r>
      <w:r w:rsidR="00B75048" w:rsidRPr="00244EEA">
        <w:rPr>
          <w:b/>
          <w:i/>
          <w:sz w:val="28"/>
          <w:szCs w:val="28"/>
        </w:rPr>
        <w:t>Erasmus+</w:t>
      </w:r>
      <w:r w:rsidR="00B75048">
        <w:rPr>
          <w:b/>
          <w:sz w:val="28"/>
          <w:szCs w:val="28"/>
        </w:rPr>
        <w:t xml:space="preserve"> projekta</w:t>
      </w:r>
      <w:r w:rsidR="0072689E">
        <w:rPr>
          <w:b/>
          <w:sz w:val="28"/>
          <w:szCs w:val="28"/>
        </w:rPr>
        <w:t xml:space="preserve"> </w:t>
      </w:r>
      <w:r w:rsidR="00244EEA">
        <w:rPr>
          <w:rStyle w:val="Izteiksmgs"/>
          <w:sz w:val="28"/>
          <w:szCs w:val="28"/>
        </w:rPr>
        <w:t>„</w:t>
      </w:r>
      <w:r w:rsidR="00441907" w:rsidRPr="00E257CC">
        <w:rPr>
          <w:rStyle w:val="Izteiksmgs"/>
          <w:sz w:val="28"/>
          <w:szCs w:val="28"/>
        </w:rPr>
        <w:t>Profesionalitāte veicina motivāciju</w:t>
      </w:r>
      <w:r w:rsidR="00244EEA">
        <w:rPr>
          <w:rStyle w:val="Izteiksmgs"/>
          <w:sz w:val="28"/>
          <w:szCs w:val="28"/>
        </w:rPr>
        <w:t>”</w:t>
      </w:r>
      <w:r w:rsidR="00441907" w:rsidRPr="00E257CC">
        <w:rPr>
          <w:rStyle w:val="Izteiksmgs"/>
          <w:b w:val="0"/>
          <w:sz w:val="28"/>
          <w:szCs w:val="28"/>
        </w:rPr>
        <w:t xml:space="preserve"> </w:t>
      </w:r>
      <w:r w:rsidR="0072689E">
        <w:rPr>
          <w:b/>
          <w:sz w:val="28"/>
          <w:szCs w:val="28"/>
        </w:rPr>
        <w:t>īstenošan</w:t>
      </w:r>
      <w:r w:rsidR="00B75048">
        <w:rPr>
          <w:b/>
          <w:sz w:val="28"/>
          <w:szCs w:val="28"/>
        </w:rPr>
        <w:t>u</w:t>
      </w:r>
    </w:p>
    <w:p w:rsidR="00770B19" w:rsidRDefault="00D21E80" w:rsidP="00D21E80">
      <w:pPr>
        <w:jc w:val="center"/>
        <w:rPr>
          <w:b/>
          <w:sz w:val="28"/>
          <w:szCs w:val="28"/>
        </w:rPr>
      </w:pPr>
      <w:r>
        <w:rPr>
          <w:b/>
          <w:sz w:val="28"/>
          <w:szCs w:val="28"/>
        </w:rPr>
        <w:t>Staņislava Brok</w:t>
      </w:r>
      <w:r w:rsidR="0072689E">
        <w:rPr>
          <w:b/>
          <w:sz w:val="28"/>
          <w:szCs w:val="28"/>
        </w:rPr>
        <w:t>a Daugavpils Mūzikas vidusskolā</w:t>
      </w:r>
      <w:r w:rsidR="0079284E" w:rsidRPr="00C320D2">
        <w:rPr>
          <w:b/>
          <w:sz w:val="28"/>
          <w:szCs w:val="28"/>
        </w:rPr>
        <w:t>”</w:t>
      </w:r>
    </w:p>
    <w:bookmarkEnd w:id="0"/>
    <w:bookmarkEnd w:id="1"/>
    <w:p w:rsidR="00A65AEB" w:rsidRDefault="00A65AEB" w:rsidP="00A65AEB">
      <w:pPr>
        <w:jc w:val="center"/>
        <w:rPr>
          <w:b/>
          <w:sz w:val="28"/>
          <w:szCs w:val="28"/>
        </w:rPr>
      </w:pPr>
    </w:p>
    <w:p w:rsidR="006D48B1" w:rsidRDefault="0079284E" w:rsidP="00244EEA">
      <w:pPr>
        <w:ind w:firstLine="720"/>
        <w:jc w:val="both"/>
        <w:rPr>
          <w:sz w:val="28"/>
          <w:szCs w:val="28"/>
        </w:rPr>
      </w:pPr>
      <w:r w:rsidRPr="00247D68">
        <w:rPr>
          <w:sz w:val="28"/>
          <w:szCs w:val="28"/>
        </w:rPr>
        <w:t xml:space="preserve">Informatīvais ziņojums </w:t>
      </w:r>
      <w:r w:rsidR="00244EEA">
        <w:rPr>
          <w:sz w:val="28"/>
          <w:szCs w:val="28"/>
        </w:rPr>
        <w:t>„</w:t>
      </w:r>
      <w:r w:rsidR="00244EEA" w:rsidRPr="00244EEA">
        <w:rPr>
          <w:sz w:val="28"/>
          <w:szCs w:val="28"/>
        </w:rPr>
        <w:t xml:space="preserve">Par </w:t>
      </w:r>
      <w:r w:rsidR="00244EEA" w:rsidRPr="00244EEA">
        <w:rPr>
          <w:i/>
          <w:sz w:val="28"/>
          <w:szCs w:val="28"/>
        </w:rPr>
        <w:t>Erasmus+</w:t>
      </w:r>
      <w:r w:rsidR="00244EEA" w:rsidRPr="00244EEA">
        <w:rPr>
          <w:sz w:val="28"/>
          <w:szCs w:val="28"/>
        </w:rPr>
        <w:t xml:space="preserve"> projekta „Profesionalitāte veicina motivāciju” īstenošanu</w:t>
      </w:r>
      <w:r w:rsidR="00244EEA">
        <w:rPr>
          <w:sz w:val="28"/>
          <w:szCs w:val="28"/>
        </w:rPr>
        <w:t xml:space="preserve"> </w:t>
      </w:r>
      <w:r w:rsidR="00244EEA" w:rsidRPr="00244EEA">
        <w:rPr>
          <w:sz w:val="28"/>
          <w:szCs w:val="28"/>
        </w:rPr>
        <w:t>Staņislava Broka Daugavpils Mūzikas vidusskolā</w:t>
      </w:r>
      <w:r w:rsidR="00244EEA">
        <w:rPr>
          <w:sz w:val="28"/>
          <w:szCs w:val="28"/>
        </w:rPr>
        <w:t xml:space="preserve">” </w:t>
      </w:r>
      <w:r w:rsidR="00244EEA" w:rsidRPr="00247D68">
        <w:rPr>
          <w:sz w:val="28"/>
          <w:szCs w:val="28"/>
        </w:rPr>
        <w:t xml:space="preserve">sagatavots pēc Kultūras ministrijas iniciatīvas </w:t>
      </w:r>
      <w:r w:rsidR="0072689E" w:rsidRPr="00247D68">
        <w:rPr>
          <w:sz w:val="28"/>
          <w:szCs w:val="28"/>
        </w:rPr>
        <w:t xml:space="preserve">par </w:t>
      </w:r>
      <w:r w:rsidR="00D21E80" w:rsidRPr="00247D68">
        <w:rPr>
          <w:sz w:val="28"/>
          <w:szCs w:val="28"/>
        </w:rPr>
        <w:t>Staņislava Broka Daugavpils Mūzikas vidusskolas (turpmāk</w:t>
      </w:r>
      <w:r w:rsidR="00244EEA">
        <w:rPr>
          <w:sz w:val="28"/>
          <w:szCs w:val="28"/>
        </w:rPr>
        <w:t xml:space="preserve"> –</w:t>
      </w:r>
      <w:r w:rsidR="00244EEA">
        <w:t xml:space="preserve"> </w:t>
      </w:r>
      <w:r w:rsidR="00D21E80" w:rsidRPr="00247D68">
        <w:rPr>
          <w:sz w:val="28"/>
          <w:szCs w:val="28"/>
        </w:rPr>
        <w:t>Skola) dalību</w:t>
      </w:r>
      <w:r w:rsidR="00B9401B" w:rsidRPr="00247D68">
        <w:rPr>
          <w:sz w:val="28"/>
          <w:szCs w:val="28"/>
        </w:rPr>
        <w:t xml:space="preserve"> </w:t>
      </w:r>
      <w:r w:rsidR="007E6224" w:rsidRPr="00247D68">
        <w:rPr>
          <w:sz w:val="28"/>
          <w:szCs w:val="28"/>
        </w:rPr>
        <w:t xml:space="preserve">Eiropas Savienības </w:t>
      </w:r>
      <w:r w:rsidR="00AF0862" w:rsidRPr="00244EEA">
        <w:rPr>
          <w:i/>
          <w:sz w:val="28"/>
          <w:szCs w:val="28"/>
        </w:rPr>
        <w:t>Erasmus+</w:t>
      </w:r>
      <w:r w:rsidR="00AF0862" w:rsidRPr="00247D68">
        <w:rPr>
          <w:sz w:val="28"/>
          <w:szCs w:val="28"/>
        </w:rPr>
        <w:t xml:space="preserve"> programmas Pamatdarbības Nr.1 (KA1) </w:t>
      </w:r>
      <w:r w:rsidR="00891799" w:rsidRPr="00247D68">
        <w:rPr>
          <w:sz w:val="28"/>
          <w:szCs w:val="28"/>
        </w:rPr>
        <w:t>mācību mobilitātes skolu pedagoģiskajam personālam projekt</w:t>
      </w:r>
      <w:r w:rsidR="00B75048" w:rsidRPr="00247D68">
        <w:rPr>
          <w:sz w:val="28"/>
          <w:szCs w:val="28"/>
        </w:rPr>
        <w:t>ā</w:t>
      </w:r>
      <w:r w:rsidR="00891799" w:rsidRPr="00247D68">
        <w:rPr>
          <w:sz w:val="28"/>
          <w:szCs w:val="28"/>
        </w:rPr>
        <w:t xml:space="preserve"> Nr.</w:t>
      </w:r>
      <w:r w:rsidR="00891799" w:rsidRPr="00247D68">
        <w:rPr>
          <w:bCs/>
          <w:sz w:val="28"/>
          <w:szCs w:val="28"/>
        </w:rPr>
        <w:t>2019-1-LV01-KA101-060268</w:t>
      </w:r>
      <w:r w:rsidR="00B75048" w:rsidRPr="00247D68">
        <w:rPr>
          <w:bCs/>
          <w:sz w:val="28"/>
          <w:szCs w:val="28"/>
        </w:rPr>
        <w:t xml:space="preserve"> </w:t>
      </w:r>
      <w:r w:rsidR="00244EEA">
        <w:rPr>
          <w:rStyle w:val="Izteiksmgs"/>
          <w:b w:val="0"/>
          <w:sz w:val="28"/>
          <w:szCs w:val="28"/>
        </w:rPr>
        <w:t>„</w:t>
      </w:r>
      <w:r w:rsidR="00247D68" w:rsidRPr="00247D68">
        <w:rPr>
          <w:rStyle w:val="Izteiksmgs"/>
          <w:b w:val="0"/>
          <w:sz w:val="28"/>
          <w:szCs w:val="28"/>
        </w:rPr>
        <w:t>Profesionalitāte veicina motivāciju</w:t>
      </w:r>
      <w:r w:rsidR="00244EEA">
        <w:rPr>
          <w:rStyle w:val="Izteiksmgs"/>
          <w:b w:val="0"/>
          <w:sz w:val="28"/>
          <w:szCs w:val="28"/>
        </w:rPr>
        <w:t>” (turpmāk – Projekts)</w:t>
      </w:r>
      <w:r w:rsidR="00244EEA">
        <w:rPr>
          <w:sz w:val="28"/>
          <w:szCs w:val="28"/>
        </w:rPr>
        <w:t xml:space="preserve">, kā arī, </w:t>
      </w:r>
      <w:r w:rsidRPr="00247D68">
        <w:rPr>
          <w:sz w:val="28"/>
          <w:szCs w:val="28"/>
        </w:rPr>
        <w:t xml:space="preserve">lai </w:t>
      </w:r>
      <w:r w:rsidR="007E6224" w:rsidRPr="00247D68">
        <w:rPr>
          <w:sz w:val="28"/>
          <w:szCs w:val="28"/>
        </w:rPr>
        <w:t>Skolai</w:t>
      </w:r>
      <w:r w:rsidRPr="00247D68">
        <w:rPr>
          <w:sz w:val="28"/>
          <w:szCs w:val="28"/>
        </w:rPr>
        <w:t xml:space="preserve"> rastu nepieciešamo </w:t>
      </w:r>
      <w:proofErr w:type="spellStart"/>
      <w:r w:rsidR="003255F0" w:rsidRPr="00247D68">
        <w:rPr>
          <w:sz w:val="28"/>
          <w:szCs w:val="28"/>
        </w:rPr>
        <w:t>priekš</w:t>
      </w:r>
      <w:r w:rsidRPr="00247D68">
        <w:rPr>
          <w:sz w:val="28"/>
          <w:szCs w:val="28"/>
        </w:rPr>
        <w:t>finansējumu</w:t>
      </w:r>
      <w:proofErr w:type="spellEnd"/>
      <w:r w:rsidRPr="00247D68">
        <w:rPr>
          <w:sz w:val="28"/>
          <w:szCs w:val="28"/>
        </w:rPr>
        <w:t xml:space="preserve"> </w:t>
      </w:r>
      <w:r w:rsidR="009A417D">
        <w:rPr>
          <w:sz w:val="28"/>
          <w:szCs w:val="28"/>
        </w:rPr>
        <w:t>P</w:t>
      </w:r>
      <w:r w:rsidR="007E6224" w:rsidRPr="00247D68">
        <w:rPr>
          <w:sz w:val="28"/>
          <w:szCs w:val="28"/>
        </w:rPr>
        <w:t>rojekt</w:t>
      </w:r>
      <w:r w:rsidR="00441907">
        <w:rPr>
          <w:sz w:val="28"/>
          <w:szCs w:val="28"/>
        </w:rPr>
        <w:t>a</w:t>
      </w:r>
      <w:r w:rsidRPr="00247D68">
        <w:rPr>
          <w:sz w:val="28"/>
          <w:szCs w:val="28"/>
        </w:rPr>
        <w:t xml:space="preserve"> īstenošanai</w:t>
      </w:r>
      <w:r w:rsidR="00B9401B" w:rsidRPr="00247D68">
        <w:rPr>
          <w:sz w:val="28"/>
          <w:szCs w:val="28"/>
        </w:rPr>
        <w:t xml:space="preserve"> </w:t>
      </w:r>
      <w:r w:rsidR="00F8430C" w:rsidRPr="00247D68">
        <w:rPr>
          <w:sz w:val="28"/>
          <w:szCs w:val="28"/>
        </w:rPr>
        <w:t>2020.gadā</w:t>
      </w:r>
      <w:r w:rsidRPr="00247D68">
        <w:rPr>
          <w:sz w:val="28"/>
          <w:szCs w:val="28"/>
        </w:rPr>
        <w:t>.</w:t>
      </w:r>
    </w:p>
    <w:p w:rsidR="006D48B1" w:rsidRPr="00247D68" w:rsidRDefault="00AF0862" w:rsidP="00A65AEB">
      <w:pPr>
        <w:ind w:firstLine="720"/>
        <w:jc w:val="both"/>
        <w:rPr>
          <w:sz w:val="28"/>
          <w:szCs w:val="28"/>
        </w:rPr>
      </w:pPr>
      <w:r w:rsidRPr="00247D68">
        <w:rPr>
          <w:sz w:val="28"/>
          <w:szCs w:val="28"/>
        </w:rPr>
        <w:t>Projekt</w:t>
      </w:r>
      <w:r w:rsidR="00377DDF">
        <w:rPr>
          <w:sz w:val="28"/>
          <w:szCs w:val="28"/>
        </w:rPr>
        <w:t>a pieteikums</w:t>
      </w:r>
      <w:r w:rsidRPr="00247D68">
        <w:rPr>
          <w:sz w:val="28"/>
          <w:szCs w:val="28"/>
        </w:rPr>
        <w:t xml:space="preserve"> ir apstiprināts 2019.gad</w:t>
      </w:r>
      <w:r w:rsidR="00891799" w:rsidRPr="00247D68">
        <w:rPr>
          <w:sz w:val="28"/>
          <w:szCs w:val="28"/>
        </w:rPr>
        <w:t>a 5</w:t>
      </w:r>
      <w:r w:rsidRPr="00247D68">
        <w:rPr>
          <w:sz w:val="28"/>
          <w:szCs w:val="28"/>
        </w:rPr>
        <w:t>.jūnijā</w:t>
      </w:r>
      <w:r w:rsidR="00377DDF" w:rsidRPr="00247D68">
        <w:rPr>
          <w:sz w:val="28"/>
          <w:szCs w:val="28"/>
        </w:rPr>
        <w:t xml:space="preserve"> </w:t>
      </w:r>
      <w:r w:rsidRPr="00247D68">
        <w:rPr>
          <w:sz w:val="28"/>
          <w:szCs w:val="28"/>
        </w:rPr>
        <w:t xml:space="preserve">ar finansējumu </w:t>
      </w:r>
      <w:r w:rsidR="00891799" w:rsidRPr="00247D68">
        <w:rPr>
          <w:sz w:val="28"/>
          <w:szCs w:val="28"/>
        </w:rPr>
        <w:t>8</w:t>
      </w:r>
      <w:r w:rsidR="00244EEA">
        <w:rPr>
          <w:sz w:val="28"/>
          <w:szCs w:val="28"/>
        </w:rPr>
        <w:t> </w:t>
      </w:r>
      <w:r w:rsidR="00891799" w:rsidRPr="00247D68">
        <w:rPr>
          <w:sz w:val="28"/>
          <w:szCs w:val="28"/>
        </w:rPr>
        <w:t>095</w:t>
      </w:r>
      <w:r w:rsidR="002730F5" w:rsidRPr="00247D68">
        <w:rPr>
          <w:i/>
          <w:sz w:val="28"/>
          <w:szCs w:val="28"/>
        </w:rPr>
        <w:t xml:space="preserve"> euro.</w:t>
      </w:r>
    </w:p>
    <w:p w:rsidR="00247D68" w:rsidRPr="00E7495E" w:rsidRDefault="00244EEA" w:rsidP="00247D68">
      <w:pPr>
        <w:ind w:firstLine="720"/>
        <w:jc w:val="both"/>
        <w:rPr>
          <w:sz w:val="28"/>
          <w:szCs w:val="28"/>
        </w:rPr>
      </w:pPr>
      <w:r>
        <w:rPr>
          <w:sz w:val="28"/>
          <w:szCs w:val="28"/>
        </w:rPr>
        <w:t xml:space="preserve">Skola ir </w:t>
      </w:r>
      <w:r w:rsidR="00247D68" w:rsidRPr="00DF00DA">
        <w:rPr>
          <w:sz w:val="28"/>
          <w:szCs w:val="28"/>
        </w:rPr>
        <w:t xml:space="preserve">Kultūras </w:t>
      </w:r>
      <w:r w:rsidR="00522753">
        <w:rPr>
          <w:sz w:val="28"/>
          <w:szCs w:val="28"/>
        </w:rPr>
        <w:t>m</w:t>
      </w:r>
      <w:r w:rsidR="00247D68" w:rsidRPr="00DF00DA">
        <w:rPr>
          <w:sz w:val="28"/>
          <w:szCs w:val="28"/>
        </w:rPr>
        <w:t xml:space="preserve">inistrijas padotībā </w:t>
      </w:r>
      <w:r w:rsidR="00441907" w:rsidRPr="00DF00DA">
        <w:rPr>
          <w:sz w:val="28"/>
          <w:szCs w:val="28"/>
        </w:rPr>
        <w:t xml:space="preserve">esoša </w:t>
      </w:r>
      <w:r w:rsidR="008707CE">
        <w:rPr>
          <w:sz w:val="28"/>
          <w:szCs w:val="28"/>
        </w:rPr>
        <w:t>izglītības iestāde,</w:t>
      </w:r>
      <w:r>
        <w:rPr>
          <w:sz w:val="28"/>
          <w:szCs w:val="28"/>
        </w:rPr>
        <w:t xml:space="preserve"> un </w:t>
      </w:r>
      <w:r w:rsidR="008707CE">
        <w:rPr>
          <w:sz w:val="28"/>
          <w:szCs w:val="28"/>
        </w:rPr>
        <w:t xml:space="preserve">Projekta </w:t>
      </w:r>
      <w:r w:rsidR="00247D68" w:rsidRPr="00DF00DA">
        <w:rPr>
          <w:sz w:val="28"/>
          <w:szCs w:val="28"/>
        </w:rPr>
        <w:t>īsteno</w:t>
      </w:r>
      <w:r w:rsidR="008707CE">
        <w:rPr>
          <w:sz w:val="28"/>
          <w:szCs w:val="28"/>
        </w:rPr>
        <w:t xml:space="preserve">šana </w:t>
      </w:r>
      <w:r w:rsidR="00247D68" w:rsidRPr="00DF00DA">
        <w:rPr>
          <w:sz w:val="28"/>
          <w:szCs w:val="28"/>
        </w:rPr>
        <w:t xml:space="preserve">ir aktuāla nepieciešamība, jo veicina </w:t>
      </w:r>
      <w:r>
        <w:rPr>
          <w:sz w:val="28"/>
          <w:szCs w:val="28"/>
        </w:rPr>
        <w:t>S</w:t>
      </w:r>
      <w:r w:rsidR="00247D68" w:rsidRPr="00DF00DA">
        <w:rPr>
          <w:sz w:val="28"/>
          <w:szCs w:val="28"/>
        </w:rPr>
        <w:t>kol</w:t>
      </w:r>
      <w:r w:rsidR="00441907">
        <w:rPr>
          <w:sz w:val="28"/>
          <w:szCs w:val="28"/>
        </w:rPr>
        <w:t>as</w:t>
      </w:r>
      <w:r w:rsidR="00247D68" w:rsidRPr="00DF00DA">
        <w:rPr>
          <w:sz w:val="28"/>
          <w:szCs w:val="28"/>
        </w:rPr>
        <w:t xml:space="preserve"> konkurētspēju </w:t>
      </w:r>
      <w:r w:rsidR="00247D68">
        <w:rPr>
          <w:sz w:val="28"/>
          <w:szCs w:val="28"/>
        </w:rPr>
        <w:t>pilsētā, reģionā un</w:t>
      </w:r>
      <w:r w:rsidR="00247D68" w:rsidRPr="006D48B1">
        <w:rPr>
          <w:sz w:val="28"/>
          <w:szCs w:val="28"/>
        </w:rPr>
        <w:t xml:space="preserve"> valstī. T</w:t>
      </w:r>
      <w:r w:rsidR="008707CE">
        <w:rPr>
          <w:sz w:val="28"/>
          <w:szCs w:val="28"/>
        </w:rPr>
        <w:t>ā ir iespēja piesaistīt papildu</w:t>
      </w:r>
      <w:r w:rsidR="00247D68" w:rsidRPr="006D48B1">
        <w:rPr>
          <w:sz w:val="28"/>
          <w:szCs w:val="28"/>
        </w:rPr>
        <w:t xml:space="preserve"> finansējumu lietām, kuras citādi nav atbalstītas (pieredzes apmaiņas braucieniem uz līdzīgām skolām, kursiem ār</w:t>
      </w:r>
      <w:r w:rsidR="00B318C9">
        <w:rPr>
          <w:sz w:val="28"/>
          <w:szCs w:val="28"/>
        </w:rPr>
        <w:t>valstīs</w:t>
      </w:r>
      <w:r w:rsidR="00247D68" w:rsidRPr="006D48B1">
        <w:rPr>
          <w:sz w:val="28"/>
          <w:szCs w:val="28"/>
        </w:rPr>
        <w:t>,</w:t>
      </w:r>
      <w:r w:rsidR="00247D68">
        <w:rPr>
          <w:sz w:val="28"/>
          <w:szCs w:val="28"/>
        </w:rPr>
        <w:t xml:space="preserve"> darba vērošanai, sadarbību</w:t>
      </w:r>
      <w:r w:rsidR="00247D68" w:rsidRPr="006D48B1">
        <w:rPr>
          <w:sz w:val="28"/>
          <w:szCs w:val="28"/>
        </w:rPr>
        <w:t xml:space="preserve"> ar kolēģiem un izglītojamajiem Eiropā). </w:t>
      </w:r>
      <w:r w:rsidR="00247D68">
        <w:rPr>
          <w:sz w:val="28"/>
          <w:szCs w:val="28"/>
        </w:rPr>
        <w:t>Skolai</w:t>
      </w:r>
      <w:r w:rsidR="00247D68" w:rsidRPr="006D48B1">
        <w:rPr>
          <w:sz w:val="28"/>
          <w:szCs w:val="28"/>
        </w:rPr>
        <w:t xml:space="preserve"> </w:t>
      </w:r>
      <w:r w:rsidR="00247D68" w:rsidRPr="00244EEA">
        <w:rPr>
          <w:i/>
          <w:sz w:val="28"/>
          <w:szCs w:val="28"/>
        </w:rPr>
        <w:t>Erasmus+</w:t>
      </w:r>
      <w:r w:rsidR="00247D68" w:rsidRPr="006D48B1">
        <w:rPr>
          <w:sz w:val="28"/>
          <w:szCs w:val="28"/>
        </w:rPr>
        <w:t xml:space="preserve"> programmā ir izdevies saņemt finansējumu gan pedagogu un administrācijas profesionālajai pilnveidei (</w:t>
      </w:r>
      <w:r>
        <w:rPr>
          <w:sz w:val="28"/>
          <w:szCs w:val="28"/>
        </w:rPr>
        <w:t>i</w:t>
      </w:r>
      <w:r w:rsidRPr="00244EEA">
        <w:rPr>
          <w:sz w:val="28"/>
          <w:szCs w:val="28"/>
        </w:rPr>
        <w:t>nformācij</w:t>
      </w:r>
      <w:r w:rsidR="00AB1061">
        <w:rPr>
          <w:sz w:val="28"/>
          <w:szCs w:val="28"/>
        </w:rPr>
        <w:t>u</w:t>
      </w:r>
      <w:r w:rsidRPr="00244EEA">
        <w:rPr>
          <w:sz w:val="28"/>
          <w:szCs w:val="28"/>
        </w:rPr>
        <w:t xml:space="preserve"> un komunikāciju tehnoloģij</w:t>
      </w:r>
      <w:r w:rsidR="00AB1061">
        <w:rPr>
          <w:sz w:val="28"/>
          <w:szCs w:val="28"/>
        </w:rPr>
        <w:t>u</w:t>
      </w:r>
      <w:r w:rsidR="00247D68" w:rsidRPr="006D48B1">
        <w:rPr>
          <w:sz w:val="28"/>
          <w:szCs w:val="28"/>
        </w:rPr>
        <w:t xml:space="preserve">, </w:t>
      </w:r>
      <w:proofErr w:type="spellStart"/>
      <w:r w:rsidR="00247D68" w:rsidRPr="006D48B1">
        <w:rPr>
          <w:sz w:val="28"/>
          <w:szCs w:val="28"/>
        </w:rPr>
        <w:t>skolvadības</w:t>
      </w:r>
      <w:proofErr w:type="spellEnd"/>
      <w:r w:rsidR="00247D68" w:rsidRPr="006D48B1">
        <w:rPr>
          <w:sz w:val="28"/>
          <w:szCs w:val="28"/>
        </w:rPr>
        <w:t xml:space="preserve">, svešvalodu apguves jomai), gan līdzīgu mūzikas un mākslas skolu </w:t>
      </w:r>
      <w:r w:rsidR="00247D68" w:rsidRPr="00E7495E">
        <w:rPr>
          <w:sz w:val="28"/>
          <w:szCs w:val="28"/>
        </w:rPr>
        <w:t>apmeklējumam, 2019.gadā arī profesionālo (mūzikas) priekšmetu skolotāju darba vērošanai ār</w:t>
      </w:r>
      <w:r w:rsidR="00B318C9">
        <w:rPr>
          <w:sz w:val="28"/>
          <w:szCs w:val="28"/>
        </w:rPr>
        <w:t>valstīs</w:t>
      </w:r>
      <w:r w:rsidR="0019368F" w:rsidRPr="00E7495E">
        <w:rPr>
          <w:sz w:val="28"/>
          <w:szCs w:val="28"/>
        </w:rPr>
        <w:t xml:space="preserve"> un angļu valodas, informātikas skolotāju profesionālajai pilnveidei</w:t>
      </w:r>
      <w:r w:rsidR="00247D68" w:rsidRPr="00E7495E">
        <w:rPr>
          <w:sz w:val="28"/>
          <w:szCs w:val="28"/>
        </w:rPr>
        <w:t xml:space="preserve">. </w:t>
      </w:r>
    </w:p>
    <w:p w:rsidR="0019368F" w:rsidRPr="00E7495E" w:rsidRDefault="00247D68" w:rsidP="00247D68">
      <w:pPr>
        <w:ind w:firstLine="720"/>
        <w:jc w:val="both"/>
        <w:rPr>
          <w:sz w:val="28"/>
          <w:szCs w:val="28"/>
        </w:rPr>
      </w:pPr>
      <w:r w:rsidRPr="00244EEA">
        <w:rPr>
          <w:i/>
          <w:sz w:val="28"/>
          <w:szCs w:val="28"/>
        </w:rPr>
        <w:t>Erasmus+</w:t>
      </w:r>
      <w:r w:rsidR="00E7495E" w:rsidRPr="00E7495E">
        <w:rPr>
          <w:sz w:val="28"/>
          <w:szCs w:val="28"/>
        </w:rPr>
        <w:t xml:space="preserve"> </w:t>
      </w:r>
      <w:r w:rsidR="0019368F" w:rsidRPr="00E7495E">
        <w:rPr>
          <w:sz w:val="28"/>
          <w:szCs w:val="28"/>
        </w:rPr>
        <w:t>pedagogu profesionālā pilnveide ir pedagogu apmācības angļu valodā, kas veicina pedagogu konkurētspēju un ienes inovācijas mācību procesā. Īpaši aktuāli tas ir šobrīd, kad valstī notiek mācību satura un mācīšanas pieejas reforma.</w:t>
      </w:r>
    </w:p>
    <w:p w:rsidR="00247D68" w:rsidRDefault="0019368F" w:rsidP="00247D68">
      <w:pPr>
        <w:ind w:firstLine="720"/>
        <w:jc w:val="both"/>
        <w:rPr>
          <w:sz w:val="28"/>
          <w:szCs w:val="28"/>
        </w:rPr>
      </w:pPr>
      <w:r w:rsidRPr="00244EEA">
        <w:rPr>
          <w:i/>
          <w:sz w:val="28"/>
          <w:szCs w:val="28"/>
        </w:rPr>
        <w:t>Erasmus+</w:t>
      </w:r>
      <w:r w:rsidRPr="00E7495E">
        <w:rPr>
          <w:sz w:val="28"/>
          <w:szCs w:val="28"/>
        </w:rPr>
        <w:t xml:space="preserve"> p</w:t>
      </w:r>
      <w:r w:rsidR="00247D68" w:rsidRPr="00E7495E">
        <w:rPr>
          <w:sz w:val="28"/>
          <w:szCs w:val="28"/>
        </w:rPr>
        <w:t xml:space="preserve">rojekti dod lielisku iespēju popularizēt </w:t>
      </w:r>
      <w:r w:rsidR="00244EEA">
        <w:rPr>
          <w:sz w:val="28"/>
          <w:szCs w:val="28"/>
        </w:rPr>
        <w:t>S</w:t>
      </w:r>
      <w:r w:rsidR="00247D68" w:rsidRPr="00E7495E">
        <w:rPr>
          <w:sz w:val="28"/>
          <w:szCs w:val="28"/>
        </w:rPr>
        <w:t xml:space="preserve">kolu, piesaistīt potenciālo izglītojamo un to vecāku interesi par mācību iestādi, veicināt </w:t>
      </w:r>
      <w:r w:rsidR="00244EEA">
        <w:rPr>
          <w:sz w:val="28"/>
          <w:szCs w:val="28"/>
        </w:rPr>
        <w:t>S</w:t>
      </w:r>
      <w:r w:rsidR="00244EEA" w:rsidRPr="00E7495E">
        <w:rPr>
          <w:sz w:val="28"/>
          <w:szCs w:val="28"/>
        </w:rPr>
        <w:t xml:space="preserve">kolas </w:t>
      </w:r>
      <w:r w:rsidR="00247D68" w:rsidRPr="00E7495E">
        <w:rPr>
          <w:sz w:val="28"/>
          <w:szCs w:val="28"/>
        </w:rPr>
        <w:t xml:space="preserve">atpazīstamību reģionā un valstī. Dalība </w:t>
      </w:r>
      <w:r w:rsidR="00247D68" w:rsidRPr="00244EEA">
        <w:rPr>
          <w:i/>
          <w:sz w:val="28"/>
          <w:szCs w:val="28"/>
        </w:rPr>
        <w:t>Erasmus+</w:t>
      </w:r>
      <w:r w:rsidR="00247D68" w:rsidRPr="00E7495E">
        <w:rPr>
          <w:sz w:val="28"/>
          <w:szCs w:val="28"/>
        </w:rPr>
        <w:t xml:space="preserve"> projektu programmā veicina arī </w:t>
      </w:r>
      <w:r w:rsidR="00244EEA" w:rsidRPr="00E7495E">
        <w:rPr>
          <w:sz w:val="28"/>
          <w:szCs w:val="28"/>
        </w:rPr>
        <w:t>K</w:t>
      </w:r>
      <w:r w:rsidR="00244EEA">
        <w:rPr>
          <w:sz w:val="28"/>
          <w:szCs w:val="28"/>
        </w:rPr>
        <w:t>ultūras ministrijas</w:t>
      </w:r>
      <w:r w:rsidR="00244EEA" w:rsidRPr="00E7495E">
        <w:rPr>
          <w:sz w:val="28"/>
          <w:szCs w:val="28"/>
        </w:rPr>
        <w:t xml:space="preserve"> </w:t>
      </w:r>
      <w:r w:rsidR="00AB1061" w:rsidRPr="00E7495E">
        <w:rPr>
          <w:sz w:val="28"/>
          <w:szCs w:val="28"/>
        </w:rPr>
        <w:t>padotīb</w:t>
      </w:r>
      <w:r w:rsidR="00AB1061">
        <w:rPr>
          <w:sz w:val="28"/>
          <w:szCs w:val="28"/>
        </w:rPr>
        <w:t>ā esošo</w:t>
      </w:r>
      <w:r w:rsidR="00AB1061" w:rsidRPr="00E7495E">
        <w:rPr>
          <w:sz w:val="28"/>
          <w:szCs w:val="28"/>
        </w:rPr>
        <w:t xml:space="preserve"> </w:t>
      </w:r>
      <w:r w:rsidR="008707CE">
        <w:rPr>
          <w:sz w:val="28"/>
          <w:szCs w:val="28"/>
        </w:rPr>
        <w:t>izglītības iestāžu</w:t>
      </w:r>
      <w:r w:rsidR="00244EEA">
        <w:rPr>
          <w:sz w:val="28"/>
          <w:szCs w:val="28"/>
        </w:rPr>
        <w:t xml:space="preserve"> </w:t>
      </w:r>
      <w:r w:rsidR="00247D68" w:rsidRPr="00E7495E">
        <w:rPr>
          <w:sz w:val="28"/>
          <w:szCs w:val="28"/>
        </w:rPr>
        <w:t>konkurētspēju starp izglītības iestādēm, veido modernu mācību vidi, rada iespēju</w:t>
      </w:r>
      <w:r w:rsidR="00247D68">
        <w:rPr>
          <w:sz w:val="28"/>
          <w:szCs w:val="28"/>
        </w:rPr>
        <w:t xml:space="preserve"> pilnveidot mācību programmas atbilstoši Eiropas izglītības novitātēm un darba tirgus pieprasījumam. Jau zināms, ka, sākot ar 2021.gadu, atbalsts </w:t>
      </w:r>
      <w:r w:rsidR="00247D68" w:rsidRPr="00244EEA">
        <w:rPr>
          <w:i/>
          <w:sz w:val="28"/>
          <w:szCs w:val="28"/>
        </w:rPr>
        <w:t>Erasmus+</w:t>
      </w:r>
      <w:r w:rsidR="00247D68">
        <w:rPr>
          <w:sz w:val="28"/>
          <w:szCs w:val="28"/>
        </w:rPr>
        <w:t xml:space="preserve"> programmā</w:t>
      </w:r>
      <w:r w:rsidR="00E257CC">
        <w:rPr>
          <w:sz w:val="28"/>
          <w:szCs w:val="28"/>
        </w:rPr>
        <w:t xml:space="preserve"> </w:t>
      </w:r>
      <w:r w:rsidR="00247D68">
        <w:rPr>
          <w:sz w:val="28"/>
          <w:szCs w:val="28"/>
        </w:rPr>
        <w:t xml:space="preserve">būs vairāk virzīts uz profesionālās izglītības pilnveidi, tādēļ aktuāli ir sagatavoties šim atbalstam un īstenot projektus jau šobrīd. </w:t>
      </w:r>
    </w:p>
    <w:p w:rsidR="00AF0862" w:rsidRPr="00AF0862" w:rsidRDefault="00247D68" w:rsidP="006D48B1">
      <w:pPr>
        <w:ind w:firstLine="720"/>
        <w:jc w:val="both"/>
        <w:rPr>
          <w:color w:val="00B050"/>
          <w:sz w:val="28"/>
          <w:szCs w:val="28"/>
        </w:rPr>
      </w:pPr>
      <w:r>
        <w:rPr>
          <w:sz w:val="28"/>
          <w:szCs w:val="28"/>
        </w:rPr>
        <w:t>Valsts izglītības attīstības aģentūra, kas Latvijā administrē E</w:t>
      </w:r>
      <w:r w:rsidR="00244EEA">
        <w:rPr>
          <w:sz w:val="28"/>
          <w:szCs w:val="28"/>
        </w:rPr>
        <w:t>iropas Savienības</w:t>
      </w:r>
      <w:r>
        <w:rPr>
          <w:sz w:val="28"/>
          <w:szCs w:val="28"/>
        </w:rPr>
        <w:t xml:space="preserve"> izglītības projektus, apstiprinot iesniegtos projektus, piešķir avansa maksājumu </w:t>
      </w:r>
      <w:r w:rsidRPr="00247D68">
        <w:rPr>
          <w:sz w:val="28"/>
          <w:szCs w:val="28"/>
        </w:rPr>
        <w:t xml:space="preserve">80% apmērā, atlikušos 20% apmaksā tikai pēc </w:t>
      </w:r>
      <w:r w:rsidR="00244EEA">
        <w:rPr>
          <w:sz w:val="28"/>
          <w:szCs w:val="28"/>
        </w:rPr>
        <w:t>P</w:t>
      </w:r>
      <w:r w:rsidRPr="00247D68">
        <w:rPr>
          <w:sz w:val="28"/>
          <w:szCs w:val="28"/>
        </w:rPr>
        <w:t>rojekt</w:t>
      </w:r>
      <w:r w:rsidR="00244EEA">
        <w:rPr>
          <w:sz w:val="28"/>
          <w:szCs w:val="28"/>
        </w:rPr>
        <w:t>a</w:t>
      </w:r>
      <w:r w:rsidRPr="00247D68">
        <w:rPr>
          <w:sz w:val="28"/>
          <w:szCs w:val="28"/>
        </w:rPr>
        <w:t xml:space="preserve"> noslēguma un gala atskaitēm. </w:t>
      </w:r>
      <w:r w:rsidR="00D46A0C" w:rsidRPr="00247D68">
        <w:rPr>
          <w:sz w:val="28"/>
          <w:szCs w:val="28"/>
        </w:rPr>
        <w:t>Skolai 20</w:t>
      </w:r>
      <w:r w:rsidR="00AF0862" w:rsidRPr="00247D68">
        <w:rPr>
          <w:sz w:val="28"/>
          <w:szCs w:val="28"/>
        </w:rPr>
        <w:t>20</w:t>
      </w:r>
      <w:r w:rsidR="00D46A0C" w:rsidRPr="00247D68">
        <w:rPr>
          <w:sz w:val="28"/>
          <w:szCs w:val="28"/>
        </w:rPr>
        <w:t>.gadā nepieciešams</w:t>
      </w:r>
      <w:r w:rsidR="00AF0862" w:rsidRPr="00247D68">
        <w:rPr>
          <w:sz w:val="28"/>
          <w:szCs w:val="28"/>
        </w:rPr>
        <w:t xml:space="preserve"> </w:t>
      </w:r>
      <w:proofErr w:type="spellStart"/>
      <w:r w:rsidR="008707CE" w:rsidRPr="00247D68">
        <w:rPr>
          <w:sz w:val="28"/>
          <w:szCs w:val="28"/>
        </w:rPr>
        <w:t>priekšfinansējums</w:t>
      </w:r>
      <w:proofErr w:type="spellEnd"/>
      <w:r w:rsidR="008707CE" w:rsidRPr="00247D68">
        <w:rPr>
          <w:sz w:val="28"/>
          <w:szCs w:val="28"/>
        </w:rPr>
        <w:t xml:space="preserve"> </w:t>
      </w:r>
      <w:r w:rsidR="00891799" w:rsidRPr="00247D68">
        <w:rPr>
          <w:sz w:val="28"/>
          <w:szCs w:val="28"/>
        </w:rPr>
        <w:t>1</w:t>
      </w:r>
      <w:r w:rsidR="00244EEA">
        <w:rPr>
          <w:sz w:val="28"/>
          <w:szCs w:val="28"/>
        </w:rPr>
        <w:t> </w:t>
      </w:r>
      <w:r w:rsidR="00891799" w:rsidRPr="00247D68">
        <w:rPr>
          <w:sz w:val="28"/>
          <w:szCs w:val="28"/>
        </w:rPr>
        <w:t>619</w:t>
      </w:r>
      <w:r w:rsidR="002730F5" w:rsidRPr="00247D68">
        <w:rPr>
          <w:i/>
          <w:sz w:val="28"/>
          <w:szCs w:val="28"/>
        </w:rPr>
        <w:t xml:space="preserve"> </w:t>
      </w:r>
      <w:proofErr w:type="spellStart"/>
      <w:r w:rsidR="002730F5" w:rsidRPr="00247D68">
        <w:rPr>
          <w:i/>
          <w:sz w:val="28"/>
          <w:szCs w:val="28"/>
        </w:rPr>
        <w:t>euro</w:t>
      </w:r>
      <w:proofErr w:type="spellEnd"/>
      <w:r w:rsidR="002730F5" w:rsidRPr="00247D68">
        <w:rPr>
          <w:sz w:val="28"/>
          <w:szCs w:val="28"/>
        </w:rPr>
        <w:t xml:space="preserve"> </w:t>
      </w:r>
      <w:r w:rsidR="008707CE">
        <w:rPr>
          <w:sz w:val="28"/>
          <w:szCs w:val="28"/>
        </w:rPr>
        <w:t>apmērā</w:t>
      </w:r>
      <w:r w:rsidR="00D46A0C" w:rsidRPr="00247D68">
        <w:rPr>
          <w:sz w:val="28"/>
          <w:szCs w:val="28"/>
        </w:rPr>
        <w:t xml:space="preserve">, lai veiktu plānotos maksājumus </w:t>
      </w:r>
      <w:bookmarkStart w:id="4" w:name="_GoBack"/>
      <w:bookmarkEnd w:id="4"/>
      <w:r w:rsidR="009A417D">
        <w:rPr>
          <w:sz w:val="28"/>
          <w:szCs w:val="28"/>
        </w:rPr>
        <w:t>P</w:t>
      </w:r>
      <w:r w:rsidR="00D46A0C" w:rsidRPr="00247D68">
        <w:rPr>
          <w:sz w:val="28"/>
          <w:szCs w:val="28"/>
        </w:rPr>
        <w:t>rojekt</w:t>
      </w:r>
      <w:r w:rsidR="009A417D">
        <w:rPr>
          <w:sz w:val="28"/>
          <w:szCs w:val="28"/>
        </w:rPr>
        <w:t>ā</w:t>
      </w:r>
      <w:r w:rsidR="008707CE">
        <w:rPr>
          <w:sz w:val="28"/>
          <w:szCs w:val="28"/>
        </w:rPr>
        <w:t>, t.i.,</w:t>
      </w:r>
      <w:r w:rsidR="00613419" w:rsidRPr="00247D68">
        <w:rPr>
          <w:sz w:val="28"/>
          <w:szCs w:val="28"/>
        </w:rPr>
        <w:t xml:space="preserve"> summa </w:t>
      </w:r>
      <w:r w:rsidR="00522753" w:rsidRPr="00247D68">
        <w:rPr>
          <w:sz w:val="28"/>
          <w:szCs w:val="28"/>
        </w:rPr>
        <w:t>20%</w:t>
      </w:r>
      <w:r w:rsidR="00522753">
        <w:rPr>
          <w:sz w:val="28"/>
          <w:szCs w:val="28"/>
        </w:rPr>
        <w:t xml:space="preserve"> apmērā</w:t>
      </w:r>
      <w:r w:rsidR="00522753" w:rsidRPr="00247D68">
        <w:rPr>
          <w:sz w:val="28"/>
          <w:szCs w:val="28"/>
        </w:rPr>
        <w:t xml:space="preserve"> </w:t>
      </w:r>
      <w:r w:rsidR="00613419" w:rsidRPr="00247D68">
        <w:rPr>
          <w:sz w:val="28"/>
          <w:szCs w:val="28"/>
        </w:rPr>
        <w:t xml:space="preserve">no </w:t>
      </w:r>
      <w:r w:rsidR="009A417D">
        <w:rPr>
          <w:sz w:val="28"/>
          <w:szCs w:val="28"/>
        </w:rPr>
        <w:t>P</w:t>
      </w:r>
      <w:r w:rsidR="00AF0862" w:rsidRPr="00247D68">
        <w:rPr>
          <w:sz w:val="28"/>
          <w:szCs w:val="28"/>
        </w:rPr>
        <w:t>rojekt</w:t>
      </w:r>
      <w:r w:rsidR="00522753">
        <w:rPr>
          <w:sz w:val="28"/>
          <w:szCs w:val="28"/>
        </w:rPr>
        <w:t>ā</w:t>
      </w:r>
      <w:r w:rsidR="00AF0862" w:rsidRPr="00247D68">
        <w:rPr>
          <w:sz w:val="28"/>
          <w:szCs w:val="28"/>
        </w:rPr>
        <w:t xml:space="preserve"> apstiprinātā </w:t>
      </w:r>
      <w:r w:rsidR="00891799" w:rsidRPr="00247D68">
        <w:rPr>
          <w:sz w:val="28"/>
          <w:szCs w:val="28"/>
        </w:rPr>
        <w:t>8</w:t>
      </w:r>
      <w:r w:rsidR="00244EEA">
        <w:rPr>
          <w:sz w:val="28"/>
          <w:szCs w:val="28"/>
        </w:rPr>
        <w:t> </w:t>
      </w:r>
      <w:r w:rsidR="00891799" w:rsidRPr="00247D68">
        <w:rPr>
          <w:sz w:val="28"/>
          <w:szCs w:val="28"/>
        </w:rPr>
        <w:t>095</w:t>
      </w:r>
      <w:r w:rsidR="002730F5" w:rsidRPr="00247D68">
        <w:rPr>
          <w:i/>
          <w:sz w:val="28"/>
          <w:szCs w:val="28"/>
        </w:rPr>
        <w:t xml:space="preserve"> euro</w:t>
      </w:r>
      <w:r w:rsidR="002730F5" w:rsidRPr="00247D68">
        <w:rPr>
          <w:sz w:val="28"/>
          <w:szCs w:val="28"/>
        </w:rPr>
        <w:t xml:space="preserve"> </w:t>
      </w:r>
      <w:r w:rsidR="00AF0862" w:rsidRPr="00247D68">
        <w:rPr>
          <w:sz w:val="28"/>
          <w:szCs w:val="28"/>
        </w:rPr>
        <w:t>finansējuma.</w:t>
      </w:r>
    </w:p>
    <w:p w:rsidR="00247D68" w:rsidRDefault="00247D68" w:rsidP="00247D68">
      <w:pPr>
        <w:ind w:firstLine="720"/>
        <w:jc w:val="both"/>
        <w:rPr>
          <w:sz w:val="28"/>
          <w:szCs w:val="28"/>
        </w:rPr>
      </w:pPr>
      <w:r w:rsidRPr="00244EEA">
        <w:rPr>
          <w:i/>
          <w:sz w:val="28"/>
          <w:szCs w:val="28"/>
        </w:rPr>
        <w:lastRenderedPageBreak/>
        <w:t>Erasmus+</w:t>
      </w:r>
      <w:r w:rsidRPr="00DF00DA">
        <w:rPr>
          <w:sz w:val="28"/>
          <w:szCs w:val="28"/>
        </w:rPr>
        <w:t xml:space="preserve"> projekti ir ar zemu risku</w:t>
      </w:r>
      <w:r w:rsidR="008707CE">
        <w:rPr>
          <w:sz w:val="28"/>
          <w:szCs w:val="28"/>
        </w:rPr>
        <w:t>,</w:t>
      </w:r>
      <w:r w:rsidRPr="00DF00DA">
        <w:rPr>
          <w:sz w:val="28"/>
          <w:szCs w:val="28"/>
        </w:rPr>
        <w:t xml:space="preserve"> ka var tikt noraidīta gala atskaite </w:t>
      </w:r>
      <w:r w:rsidRPr="00613419">
        <w:rPr>
          <w:sz w:val="28"/>
          <w:szCs w:val="28"/>
        </w:rPr>
        <w:t>un n</w:t>
      </w:r>
      <w:r w:rsidR="008707CE">
        <w:rPr>
          <w:sz w:val="28"/>
          <w:szCs w:val="28"/>
        </w:rPr>
        <w:t>etiktu izmaksāts gala maksājums,</w:t>
      </w:r>
      <w:r w:rsidRPr="00613419">
        <w:rPr>
          <w:sz w:val="28"/>
          <w:szCs w:val="28"/>
        </w:rPr>
        <w:t xml:space="preserve"> šajos projektos par galveno kvalitātes kritēriju tiek uzskatītas īstenotās mobilitātes (nedrīkst īstenot mazāk mobilitāšu, kā piešķirts finansējums, kas tiek automātiski aprēķināts u</w:t>
      </w:r>
      <w:r w:rsidR="008707CE">
        <w:rPr>
          <w:sz w:val="28"/>
          <w:szCs w:val="28"/>
        </w:rPr>
        <w:t xml:space="preserve">z </w:t>
      </w:r>
      <w:r w:rsidR="00244EEA">
        <w:rPr>
          <w:sz w:val="28"/>
          <w:szCs w:val="28"/>
        </w:rPr>
        <w:t>vienu</w:t>
      </w:r>
      <w:r w:rsidRPr="00613419">
        <w:rPr>
          <w:sz w:val="28"/>
          <w:szCs w:val="28"/>
        </w:rPr>
        <w:t xml:space="preserve"> vienību), apliecinājumi par kurs</w:t>
      </w:r>
      <w:r w:rsidR="0019368F">
        <w:rPr>
          <w:sz w:val="28"/>
          <w:szCs w:val="28"/>
        </w:rPr>
        <w:t xml:space="preserve">u </w:t>
      </w:r>
      <w:r w:rsidR="0019368F" w:rsidRPr="00E7495E">
        <w:rPr>
          <w:sz w:val="28"/>
          <w:szCs w:val="28"/>
        </w:rPr>
        <w:t>apmeklējumu</w:t>
      </w:r>
      <w:r w:rsidRPr="00E7495E">
        <w:rPr>
          <w:sz w:val="28"/>
          <w:szCs w:val="28"/>
        </w:rPr>
        <w:t>. Skolas</w:t>
      </w:r>
      <w:r w:rsidR="008707CE">
        <w:rPr>
          <w:sz w:val="28"/>
          <w:szCs w:val="28"/>
        </w:rPr>
        <w:t xml:space="preserve"> administrācija nodrošina P</w:t>
      </w:r>
      <w:r w:rsidRPr="00613419">
        <w:rPr>
          <w:sz w:val="28"/>
          <w:szCs w:val="28"/>
        </w:rPr>
        <w:t xml:space="preserve">rojekta administrēšanu un uzraudzību, ievērojot Latvijas </w:t>
      </w:r>
      <w:r w:rsidR="00244EEA">
        <w:rPr>
          <w:sz w:val="28"/>
          <w:szCs w:val="28"/>
        </w:rPr>
        <w:t xml:space="preserve">Republikas </w:t>
      </w:r>
      <w:r w:rsidRPr="00613419">
        <w:rPr>
          <w:sz w:val="28"/>
          <w:szCs w:val="28"/>
        </w:rPr>
        <w:t>normatīv</w:t>
      </w:r>
      <w:r w:rsidR="009A417D">
        <w:rPr>
          <w:sz w:val="28"/>
          <w:szCs w:val="28"/>
        </w:rPr>
        <w:t>ajos aktos noteikto</w:t>
      </w:r>
      <w:r w:rsidRPr="00613419">
        <w:rPr>
          <w:sz w:val="28"/>
          <w:szCs w:val="28"/>
        </w:rPr>
        <w:t>.</w:t>
      </w:r>
      <w:r>
        <w:rPr>
          <w:sz w:val="28"/>
          <w:szCs w:val="28"/>
        </w:rPr>
        <w:t xml:space="preserve"> Pēc saņemtā noslēguma maksājuma no </w:t>
      </w:r>
      <w:r w:rsidR="00244EEA" w:rsidRPr="00244EEA">
        <w:rPr>
          <w:sz w:val="28"/>
          <w:szCs w:val="28"/>
        </w:rPr>
        <w:t>Valsts izglītības attīstības aģentūra</w:t>
      </w:r>
      <w:r w:rsidR="00522753">
        <w:rPr>
          <w:sz w:val="28"/>
          <w:szCs w:val="28"/>
        </w:rPr>
        <w:t>s</w:t>
      </w:r>
      <w:r>
        <w:rPr>
          <w:sz w:val="28"/>
          <w:szCs w:val="28"/>
        </w:rPr>
        <w:t xml:space="preserve"> </w:t>
      </w:r>
      <w:proofErr w:type="spellStart"/>
      <w:r>
        <w:rPr>
          <w:sz w:val="28"/>
          <w:szCs w:val="28"/>
        </w:rPr>
        <w:t>priekšfinansējums</w:t>
      </w:r>
      <w:proofErr w:type="spellEnd"/>
      <w:r>
        <w:rPr>
          <w:sz w:val="28"/>
          <w:szCs w:val="28"/>
        </w:rPr>
        <w:t xml:space="preserve"> </w:t>
      </w:r>
      <w:r w:rsidR="00522753">
        <w:rPr>
          <w:sz w:val="28"/>
          <w:szCs w:val="28"/>
        </w:rPr>
        <w:t xml:space="preserve">tiks </w:t>
      </w:r>
      <w:r>
        <w:rPr>
          <w:sz w:val="28"/>
          <w:szCs w:val="28"/>
        </w:rPr>
        <w:t>atgriezts 2021.gadā.</w:t>
      </w:r>
    </w:p>
    <w:p w:rsidR="00247D68" w:rsidRDefault="00247D68" w:rsidP="00247D68">
      <w:pPr>
        <w:ind w:firstLine="720"/>
        <w:jc w:val="both"/>
        <w:rPr>
          <w:bCs/>
          <w:sz w:val="28"/>
          <w:szCs w:val="28"/>
        </w:rPr>
      </w:pPr>
      <w:r>
        <w:rPr>
          <w:sz w:val="28"/>
          <w:szCs w:val="28"/>
        </w:rPr>
        <w:t>Skola</w:t>
      </w:r>
      <w:r w:rsidRPr="00534CF1">
        <w:rPr>
          <w:sz w:val="28"/>
          <w:szCs w:val="28"/>
        </w:rPr>
        <w:t xml:space="preserve"> nevar nodrošināt </w:t>
      </w:r>
      <w:r w:rsidR="00244EEA">
        <w:rPr>
          <w:sz w:val="28"/>
          <w:szCs w:val="28"/>
        </w:rPr>
        <w:t xml:space="preserve">Projektā </w:t>
      </w:r>
      <w:r>
        <w:rPr>
          <w:sz w:val="28"/>
          <w:szCs w:val="28"/>
        </w:rPr>
        <w:t xml:space="preserve">nepieciešamo </w:t>
      </w:r>
      <w:proofErr w:type="spellStart"/>
      <w:r w:rsidRPr="00534CF1">
        <w:rPr>
          <w:sz w:val="28"/>
          <w:szCs w:val="28"/>
        </w:rPr>
        <w:t>priekšfinansējumu</w:t>
      </w:r>
      <w:proofErr w:type="spellEnd"/>
      <w:r w:rsidRPr="00534CF1">
        <w:rPr>
          <w:sz w:val="28"/>
          <w:szCs w:val="28"/>
        </w:rPr>
        <w:t xml:space="preserve"> no </w:t>
      </w:r>
      <w:r w:rsidR="00522753">
        <w:rPr>
          <w:sz w:val="28"/>
          <w:szCs w:val="28"/>
        </w:rPr>
        <w:t>Skolas</w:t>
      </w:r>
      <w:r w:rsidR="00522753" w:rsidRPr="00534CF1">
        <w:rPr>
          <w:sz w:val="28"/>
          <w:szCs w:val="28"/>
        </w:rPr>
        <w:t xml:space="preserve"> </w:t>
      </w:r>
      <w:r w:rsidRPr="00534CF1">
        <w:rPr>
          <w:sz w:val="28"/>
          <w:szCs w:val="28"/>
        </w:rPr>
        <w:t>finanšu resursiem</w:t>
      </w:r>
      <w:r>
        <w:rPr>
          <w:sz w:val="28"/>
          <w:szCs w:val="28"/>
        </w:rPr>
        <w:t>, savukārt, pašvaldība – Daugavpils pilsētas dome</w:t>
      </w:r>
      <w:r w:rsidR="00522753">
        <w:rPr>
          <w:sz w:val="28"/>
          <w:szCs w:val="28"/>
        </w:rPr>
        <w:t>,</w:t>
      </w:r>
      <w:r>
        <w:rPr>
          <w:sz w:val="28"/>
          <w:szCs w:val="28"/>
        </w:rPr>
        <w:t xml:space="preserve"> sniedz atbalstu tikai pašvaldības padotībā esošajām iestādēm</w:t>
      </w:r>
      <w:r w:rsidRPr="00534CF1">
        <w:rPr>
          <w:sz w:val="28"/>
          <w:szCs w:val="28"/>
        </w:rPr>
        <w:t xml:space="preserve">. </w:t>
      </w:r>
      <w:r>
        <w:rPr>
          <w:bCs/>
          <w:sz w:val="28"/>
          <w:szCs w:val="28"/>
        </w:rPr>
        <w:tab/>
      </w:r>
    </w:p>
    <w:p w:rsidR="00247D68" w:rsidRDefault="00247D68" w:rsidP="00247D68">
      <w:pPr>
        <w:ind w:firstLine="720"/>
        <w:jc w:val="both"/>
        <w:rPr>
          <w:bCs/>
          <w:sz w:val="28"/>
          <w:szCs w:val="28"/>
        </w:rPr>
      </w:pPr>
      <w:r w:rsidRPr="00534CF1">
        <w:rPr>
          <w:sz w:val="28"/>
          <w:szCs w:val="28"/>
        </w:rPr>
        <w:t>Kultūras ministrijas 20</w:t>
      </w:r>
      <w:r>
        <w:rPr>
          <w:sz w:val="28"/>
          <w:szCs w:val="28"/>
        </w:rPr>
        <w:t>20</w:t>
      </w:r>
      <w:r w:rsidRPr="00534CF1">
        <w:rPr>
          <w:sz w:val="28"/>
          <w:szCs w:val="28"/>
        </w:rPr>
        <w:t xml:space="preserve">.gada budžetā nav brīvu finanšu līdzekļu </w:t>
      </w:r>
      <w:r>
        <w:rPr>
          <w:sz w:val="28"/>
          <w:szCs w:val="28"/>
        </w:rPr>
        <w:t>priekš</w:t>
      </w:r>
      <w:r w:rsidRPr="00534CF1">
        <w:rPr>
          <w:sz w:val="28"/>
          <w:szCs w:val="28"/>
        </w:rPr>
        <w:t>finansējuma nodrošināšanai, un budžeta iestādes var uzņemties papildu saistības vienīgi Eiropas Savienības politikas instrumentu un pārējās ārvalstu finanšu palīdzības līdzfinansēto projektu un pasākumu īstenošanai, ja ir pieņemts attiecīgs Ministru kabineta lēmums (Likuma par budžetu un finanšu vadību 24.panta trešā daļa).</w:t>
      </w:r>
      <w:r>
        <w:rPr>
          <w:bCs/>
          <w:sz w:val="28"/>
          <w:szCs w:val="28"/>
        </w:rPr>
        <w:tab/>
      </w:r>
      <w:r w:rsidR="00534CF1">
        <w:rPr>
          <w:bCs/>
          <w:sz w:val="28"/>
          <w:szCs w:val="28"/>
        </w:rPr>
        <w:tab/>
      </w:r>
      <w:r w:rsidR="00534CF1">
        <w:rPr>
          <w:bCs/>
          <w:sz w:val="28"/>
          <w:szCs w:val="28"/>
        </w:rPr>
        <w:tab/>
      </w:r>
    </w:p>
    <w:p w:rsidR="00221F72" w:rsidRPr="00AB1061" w:rsidRDefault="0079284E" w:rsidP="00247D68">
      <w:pPr>
        <w:ind w:firstLine="720"/>
        <w:jc w:val="both"/>
        <w:rPr>
          <w:sz w:val="28"/>
          <w:szCs w:val="28"/>
        </w:rPr>
      </w:pPr>
      <w:r w:rsidRPr="00AB1061">
        <w:rPr>
          <w:sz w:val="28"/>
          <w:szCs w:val="28"/>
        </w:rPr>
        <w:t>Ņemot vērā minēto,</w:t>
      </w:r>
      <w:r w:rsidR="00642194" w:rsidRPr="00AB1061">
        <w:rPr>
          <w:sz w:val="28"/>
          <w:szCs w:val="28"/>
        </w:rPr>
        <w:t xml:space="preserve"> </w:t>
      </w:r>
      <w:r w:rsidR="00AB1061" w:rsidRPr="00AB1061">
        <w:rPr>
          <w:sz w:val="28"/>
          <w:szCs w:val="28"/>
        </w:rPr>
        <w:t>Kultūras ministrija ir sagatavojusi informatīvajam ziņojuma</w:t>
      </w:r>
      <w:r w:rsidR="00522753">
        <w:rPr>
          <w:sz w:val="28"/>
          <w:szCs w:val="28"/>
        </w:rPr>
        <w:t>m</w:t>
      </w:r>
      <w:r w:rsidR="00AB1061" w:rsidRPr="00AB1061">
        <w:rPr>
          <w:sz w:val="28"/>
          <w:szCs w:val="28"/>
        </w:rPr>
        <w:t xml:space="preserve"> „Par </w:t>
      </w:r>
      <w:r w:rsidR="00AB1061" w:rsidRPr="00AB1061">
        <w:rPr>
          <w:i/>
          <w:sz w:val="28"/>
          <w:szCs w:val="28"/>
        </w:rPr>
        <w:t>Erasmus+</w:t>
      </w:r>
      <w:r w:rsidR="00AB1061" w:rsidRPr="00AB1061">
        <w:rPr>
          <w:sz w:val="28"/>
          <w:szCs w:val="28"/>
        </w:rPr>
        <w:t xml:space="preserve"> projekta „Profesionalitāte veicina motivāciju” īstenošanu Staņislava Broka Daugavpils Mūzikas vidusskolā” pievienoto Ministru kabineta sēdes protokollēmuma projektu, kas paredz atbalstīt Projekta īstenošanai nepieciešamo </w:t>
      </w:r>
      <w:proofErr w:type="spellStart"/>
      <w:r w:rsidR="00AB1061" w:rsidRPr="00AB1061">
        <w:rPr>
          <w:sz w:val="28"/>
          <w:szCs w:val="28"/>
        </w:rPr>
        <w:t>priekšfinansējumu</w:t>
      </w:r>
      <w:proofErr w:type="spellEnd"/>
      <w:r w:rsidR="00AB1061" w:rsidRPr="00AB1061">
        <w:rPr>
          <w:sz w:val="28"/>
          <w:szCs w:val="28"/>
        </w:rPr>
        <w:t xml:space="preserve"> </w:t>
      </w:r>
      <w:r w:rsidR="00642194" w:rsidRPr="00AB1061">
        <w:rPr>
          <w:sz w:val="28"/>
          <w:szCs w:val="28"/>
        </w:rPr>
        <w:t xml:space="preserve"> </w:t>
      </w:r>
      <w:r w:rsidR="00891799" w:rsidRPr="00AB1061">
        <w:rPr>
          <w:sz w:val="28"/>
          <w:szCs w:val="28"/>
        </w:rPr>
        <w:t>1</w:t>
      </w:r>
      <w:r w:rsidR="00244EEA" w:rsidRPr="00AB1061">
        <w:rPr>
          <w:sz w:val="28"/>
          <w:szCs w:val="28"/>
        </w:rPr>
        <w:t> </w:t>
      </w:r>
      <w:r w:rsidR="00891799" w:rsidRPr="00AB1061">
        <w:rPr>
          <w:sz w:val="28"/>
          <w:szCs w:val="28"/>
        </w:rPr>
        <w:t>619</w:t>
      </w:r>
      <w:r w:rsidR="002730F5" w:rsidRPr="00AB1061">
        <w:rPr>
          <w:i/>
          <w:sz w:val="28"/>
          <w:szCs w:val="28"/>
        </w:rPr>
        <w:t xml:space="preserve"> </w:t>
      </w:r>
      <w:proofErr w:type="spellStart"/>
      <w:r w:rsidR="002730F5" w:rsidRPr="00AB1061">
        <w:rPr>
          <w:i/>
          <w:sz w:val="28"/>
          <w:szCs w:val="28"/>
        </w:rPr>
        <w:t>euro</w:t>
      </w:r>
      <w:proofErr w:type="spellEnd"/>
      <w:r w:rsidR="005B014F" w:rsidRPr="00AB1061">
        <w:rPr>
          <w:sz w:val="28"/>
          <w:szCs w:val="28"/>
        </w:rPr>
        <w:t xml:space="preserve"> </w:t>
      </w:r>
      <w:r w:rsidRPr="00AB1061">
        <w:rPr>
          <w:sz w:val="28"/>
          <w:szCs w:val="28"/>
        </w:rPr>
        <w:t>apmērā</w:t>
      </w:r>
      <w:r w:rsidR="00534CF1" w:rsidRPr="00AB1061">
        <w:rPr>
          <w:sz w:val="28"/>
          <w:szCs w:val="28"/>
        </w:rPr>
        <w:t>.</w:t>
      </w:r>
      <w:r w:rsidRPr="00AB1061">
        <w:rPr>
          <w:sz w:val="28"/>
          <w:szCs w:val="28"/>
        </w:rPr>
        <w:t xml:space="preserve"> </w:t>
      </w:r>
    </w:p>
    <w:p w:rsidR="005E75CE" w:rsidRDefault="005E75CE" w:rsidP="00804F07">
      <w:pPr>
        <w:jc w:val="both"/>
        <w:rPr>
          <w:sz w:val="28"/>
          <w:szCs w:val="28"/>
        </w:rPr>
      </w:pPr>
    </w:p>
    <w:p w:rsidR="00EC3D8B" w:rsidRDefault="00EC3D8B" w:rsidP="00804F07">
      <w:pPr>
        <w:jc w:val="both"/>
        <w:rPr>
          <w:sz w:val="28"/>
          <w:szCs w:val="28"/>
        </w:rPr>
      </w:pPr>
    </w:p>
    <w:p w:rsidR="00DB5959" w:rsidRDefault="00221F72" w:rsidP="008707CE">
      <w:pPr>
        <w:ind w:firstLine="284"/>
        <w:jc w:val="both"/>
        <w:rPr>
          <w:sz w:val="28"/>
          <w:szCs w:val="28"/>
        </w:rPr>
      </w:pPr>
      <w:r w:rsidRPr="00EC3D8B">
        <w:rPr>
          <w:sz w:val="28"/>
          <w:szCs w:val="28"/>
        </w:rPr>
        <w:t>Kultūras ministr</w:t>
      </w:r>
      <w:r w:rsidR="00DB5959">
        <w:rPr>
          <w:sz w:val="28"/>
          <w:szCs w:val="28"/>
        </w:rPr>
        <w:t>a p.i.</w:t>
      </w:r>
    </w:p>
    <w:p w:rsidR="00221F72" w:rsidRPr="00EC3D8B" w:rsidRDefault="00993FD6" w:rsidP="008707CE">
      <w:pPr>
        <w:ind w:firstLine="284"/>
        <w:jc w:val="both"/>
        <w:rPr>
          <w:sz w:val="28"/>
          <w:szCs w:val="28"/>
        </w:rPr>
      </w:pPr>
      <w:r>
        <w:rPr>
          <w:sz w:val="28"/>
          <w:szCs w:val="28"/>
        </w:rPr>
        <w:t>z</w:t>
      </w:r>
      <w:r w:rsidR="00DB5959">
        <w:rPr>
          <w:sz w:val="28"/>
          <w:szCs w:val="28"/>
        </w:rPr>
        <w:t>emkopības ministrs</w:t>
      </w:r>
      <w:r w:rsidR="00221F72" w:rsidRPr="00EC3D8B">
        <w:rPr>
          <w:sz w:val="28"/>
          <w:szCs w:val="28"/>
        </w:rPr>
        <w:tab/>
      </w:r>
      <w:r w:rsidR="00221F72" w:rsidRPr="00EC3D8B">
        <w:rPr>
          <w:sz w:val="28"/>
          <w:szCs w:val="28"/>
        </w:rPr>
        <w:tab/>
      </w:r>
      <w:r w:rsidR="00221F72" w:rsidRPr="00EC3D8B">
        <w:rPr>
          <w:sz w:val="28"/>
          <w:szCs w:val="28"/>
        </w:rPr>
        <w:tab/>
      </w:r>
      <w:r w:rsidR="00221F72" w:rsidRPr="00EC3D8B">
        <w:rPr>
          <w:sz w:val="28"/>
          <w:szCs w:val="28"/>
        </w:rPr>
        <w:tab/>
      </w:r>
      <w:r w:rsidR="00221F72" w:rsidRPr="00EC3D8B">
        <w:rPr>
          <w:sz w:val="28"/>
          <w:szCs w:val="28"/>
        </w:rPr>
        <w:tab/>
      </w:r>
      <w:r w:rsidR="00221F72" w:rsidRPr="00EC3D8B">
        <w:rPr>
          <w:sz w:val="28"/>
          <w:szCs w:val="28"/>
        </w:rPr>
        <w:tab/>
      </w:r>
      <w:r w:rsidR="008707CE">
        <w:rPr>
          <w:sz w:val="28"/>
          <w:szCs w:val="28"/>
        </w:rPr>
        <w:tab/>
      </w:r>
      <w:r w:rsidR="00DB5959">
        <w:rPr>
          <w:sz w:val="28"/>
          <w:szCs w:val="28"/>
        </w:rPr>
        <w:t>K.Gerhards</w:t>
      </w:r>
      <w:r w:rsidR="00221F72" w:rsidRPr="00EC3D8B">
        <w:rPr>
          <w:sz w:val="28"/>
          <w:szCs w:val="28"/>
        </w:rPr>
        <w:tab/>
      </w:r>
      <w:r w:rsidR="00221F72" w:rsidRPr="00EC3D8B">
        <w:rPr>
          <w:sz w:val="28"/>
          <w:szCs w:val="28"/>
        </w:rPr>
        <w:tab/>
      </w:r>
      <w:r w:rsidR="00221F72" w:rsidRPr="00EC3D8B">
        <w:rPr>
          <w:sz w:val="28"/>
          <w:szCs w:val="28"/>
        </w:rPr>
        <w:tab/>
      </w:r>
      <w:r w:rsidR="00221F72" w:rsidRPr="00EC3D8B">
        <w:rPr>
          <w:sz w:val="28"/>
          <w:szCs w:val="28"/>
        </w:rPr>
        <w:tab/>
      </w:r>
      <w:r w:rsidR="00221F72" w:rsidRPr="00EC3D8B">
        <w:rPr>
          <w:sz w:val="28"/>
          <w:szCs w:val="28"/>
        </w:rPr>
        <w:tab/>
      </w:r>
      <w:r w:rsidR="00221F72" w:rsidRPr="00EC3D8B">
        <w:rPr>
          <w:sz w:val="28"/>
          <w:szCs w:val="28"/>
        </w:rPr>
        <w:tab/>
      </w:r>
      <w:r w:rsidR="00221F72" w:rsidRPr="00EC3D8B">
        <w:rPr>
          <w:sz w:val="28"/>
          <w:szCs w:val="28"/>
        </w:rPr>
        <w:tab/>
      </w:r>
    </w:p>
    <w:p w:rsidR="00221F72" w:rsidRPr="00EC3D8B" w:rsidRDefault="00221F72" w:rsidP="008707CE">
      <w:pPr>
        <w:ind w:firstLine="284"/>
        <w:rPr>
          <w:sz w:val="28"/>
          <w:szCs w:val="28"/>
        </w:rPr>
      </w:pPr>
      <w:r w:rsidRPr="00EC3D8B">
        <w:rPr>
          <w:sz w:val="28"/>
          <w:szCs w:val="28"/>
        </w:rPr>
        <w:t>Vīza: Valsts sekretār</w:t>
      </w:r>
      <w:r w:rsidR="00AB4866" w:rsidRPr="00EC3D8B">
        <w:rPr>
          <w:sz w:val="28"/>
          <w:szCs w:val="28"/>
        </w:rPr>
        <w:t>e</w:t>
      </w:r>
      <w:r w:rsidRPr="00EC3D8B">
        <w:rPr>
          <w:sz w:val="28"/>
          <w:szCs w:val="28"/>
        </w:rPr>
        <w:tab/>
      </w:r>
      <w:r w:rsidRPr="00EC3D8B">
        <w:rPr>
          <w:sz w:val="28"/>
          <w:szCs w:val="28"/>
        </w:rPr>
        <w:tab/>
      </w:r>
      <w:r w:rsidRPr="00EC3D8B">
        <w:rPr>
          <w:sz w:val="28"/>
          <w:szCs w:val="28"/>
        </w:rPr>
        <w:tab/>
      </w:r>
      <w:r w:rsidRPr="00EC3D8B">
        <w:rPr>
          <w:sz w:val="28"/>
          <w:szCs w:val="28"/>
        </w:rPr>
        <w:tab/>
      </w:r>
      <w:r w:rsidRPr="00EC3D8B">
        <w:rPr>
          <w:sz w:val="28"/>
          <w:szCs w:val="28"/>
        </w:rPr>
        <w:tab/>
      </w:r>
      <w:r w:rsidRPr="00EC3D8B">
        <w:rPr>
          <w:sz w:val="28"/>
          <w:szCs w:val="28"/>
        </w:rPr>
        <w:tab/>
      </w:r>
      <w:r w:rsidR="008707CE">
        <w:rPr>
          <w:sz w:val="28"/>
          <w:szCs w:val="28"/>
        </w:rPr>
        <w:tab/>
      </w:r>
      <w:r w:rsidR="0069271D" w:rsidRPr="00EC3D8B">
        <w:rPr>
          <w:sz w:val="28"/>
          <w:szCs w:val="28"/>
        </w:rPr>
        <w:t>D.</w:t>
      </w:r>
      <w:r w:rsidR="00AB4866" w:rsidRPr="00EC3D8B">
        <w:rPr>
          <w:sz w:val="28"/>
          <w:szCs w:val="28"/>
        </w:rPr>
        <w:t>Vilsone</w:t>
      </w:r>
    </w:p>
    <w:p w:rsidR="00B50F44" w:rsidRPr="00EC3D8B" w:rsidRDefault="00B50F44" w:rsidP="00A65AEB">
      <w:pPr>
        <w:pStyle w:val="Galvene"/>
        <w:tabs>
          <w:tab w:val="clear" w:pos="4153"/>
          <w:tab w:val="clear" w:pos="8306"/>
          <w:tab w:val="left" w:pos="720"/>
          <w:tab w:val="left" w:pos="6075"/>
        </w:tabs>
        <w:rPr>
          <w:sz w:val="28"/>
          <w:szCs w:val="28"/>
        </w:rPr>
      </w:pPr>
    </w:p>
    <w:p w:rsidR="00A65AEB" w:rsidRDefault="00A65AEB" w:rsidP="00A65AEB">
      <w:pPr>
        <w:pStyle w:val="Galvene"/>
        <w:tabs>
          <w:tab w:val="clear" w:pos="4153"/>
          <w:tab w:val="clear" w:pos="8306"/>
          <w:tab w:val="left" w:pos="720"/>
          <w:tab w:val="left" w:pos="6075"/>
        </w:tabs>
        <w:rPr>
          <w:sz w:val="28"/>
          <w:szCs w:val="28"/>
        </w:rPr>
      </w:pPr>
    </w:p>
    <w:p w:rsidR="00DB5959" w:rsidRDefault="00DB5959" w:rsidP="00A65AEB">
      <w:pPr>
        <w:pStyle w:val="Galvene"/>
        <w:tabs>
          <w:tab w:val="clear" w:pos="4153"/>
          <w:tab w:val="clear" w:pos="8306"/>
          <w:tab w:val="left" w:pos="720"/>
          <w:tab w:val="left" w:pos="6075"/>
        </w:tabs>
        <w:rPr>
          <w:sz w:val="28"/>
          <w:szCs w:val="28"/>
        </w:rPr>
      </w:pPr>
    </w:p>
    <w:p w:rsidR="00DB5959" w:rsidRDefault="00DB5959" w:rsidP="00A65AEB">
      <w:pPr>
        <w:pStyle w:val="Galvene"/>
        <w:tabs>
          <w:tab w:val="clear" w:pos="4153"/>
          <w:tab w:val="clear" w:pos="8306"/>
          <w:tab w:val="left" w:pos="720"/>
          <w:tab w:val="left" w:pos="6075"/>
        </w:tabs>
        <w:rPr>
          <w:sz w:val="28"/>
          <w:szCs w:val="28"/>
        </w:rPr>
      </w:pPr>
    </w:p>
    <w:p w:rsidR="00DB5959" w:rsidRDefault="00DB5959" w:rsidP="00A65AEB">
      <w:pPr>
        <w:pStyle w:val="Galvene"/>
        <w:tabs>
          <w:tab w:val="clear" w:pos="4153"/>
          <w:tab w:val="clear" w:pos="8306"/>
          <w:tab w:val="left" w:pos="720"/>
          <w:tab w:val="left" w:pos="6075"/>
        </w:tabs>
        <w:rPr>
          <w:sz w:val="28"/>
          <w:szCs w:val="28"/>
        </w:rPr>
      </w:pPr>
    </w:p>
    <w:p w:rsidR="00DB5959" w:rsidRDefault="00DB5959" w:rsidP="00A65AEB">
      <w:pPr>
        <w:pStyle w:val="Galvene"/>
        <w:tabs>
          <w:tab w:val="clear" w:pos="4153"/>
          <w:tab w:val="clear" w:pos="8306"/>
          <w:tab w:val="left" w:pos="720"/>
          <w:tab w:val="left" w:pos="6075"/>
        </w:tabs>
        <w:rPr>
          <w:sz w:val="28"/>
          <w:szCs w:val="28"/>
        </w:rPr>
      </w:pPr>
    </w:p>
    <w:p w:rsidR="00DB5959" w:rsidRDefault="00DB5959" w:rsidP="00A65AEB">
      <w:pPr>
        <w:pStyle w:val="Galvene"/>
        <w:tabs>
          <w:tab w:val="clear" w:pos="4153"/>
          <w:tab w:val="clear" w:pos="8306"/>
          <w:tab w:val="left" w:pos="720"/>
          <w:tab w:val="left" w:pos="6075"/>
        </w:tabs>
        <w:rPr>
          <w:sz w:val="28"/>
          <w:szCs w:val="28"/>
        </w:rPr>
      </w:pPr>
    </w:p>
    <w:p w:rsidR="00DB5959" w:rsidRDefault="00DB5959" w:rsidP="00A65AEB">
      <w:pPr>
        <w:pStyle w:val="Galvene"/>
        <w:tabs>
          <w:tab w:val="clear" w:pos="4153"/>
          <w:tab w:val="clear" w:pos="8306"/>
          <w:tab w:val="left" w:pos="720"/>
          <w:tab w:val="left" w:pos="6075"/>
        </w:tabs>
        <w:rPr>
          <w:sz w:val="28"/>
          <w:szCs w:val="28"/>
        </w:rPr>
      </w:pPr>
    </w:p>
    <w:p w:rsidR="00AB1061" w:rsidRDefault="00AB1061" w:rsidP="00A65AEB">
      <w:pPr>
        <w:pStyle w:val="Galvene"/>
        <w:tabs>
          <w:tab w:val="clear" w:pos="4153"/>
          <w:tab w:val="clear" w:pos="8306"/>
          <w:tab w:val="left" w:pos="720"/>
          <w:tab w:val="left" w:pos="6075"/>
        </w:tabs>
        <w:rPr>
          <w:sz w:val="28"/>
          <w:szCs w:val="28"/>
        </w:rPr>
      </w:pPr>
    </w:p>
    <w:p w:rsidR="00AB1061" w:rsidRPr="00EC3D8B" w:rsidRDefault="00AB1061" w:rsidP="00A65AEB">
      <w:pPr>
        <w:pStyle w:val="Galvene"/>
        <w:tabs>
          <w:tab w:val="clear" w:pos="4153"/>
          <w:tab w:val="clear" w:pos="8306"/>
          <w:tab w:val="left" w:pos="720"/>
          <w:tab w:val="left" w:pos="6075"/>
        </w:tabs>
        <w:rPr>
          <w:sz w:val="28"/>
          <w:szCs w:val="28"/>
        </w:rPr>
      </w:pPr>
    </w:p>
    <w:p w:rsidR="00A65AEB" w:rsidRPr="00EC3D8B" w:rsidRDefault="00A65AEB" w:rsidP="00A65AEB">
      <w:pPr>
        <w:pStyle w:val="Galvene"/>
        <w:tabs>
          <w:tab w:val="clear" w:pos="4153"/>
          <w:tab w:val="clear" w:pos="8306"/>
          <w:tab w:val="left" w:pos="720"/>
          <w:tab w:val="left" w:pos="6075"/>
        </w:tabs>
        <w:rPr>
          <w:sz w:val="28"/>
          <w:szCs w:val="28"/>
        </w:rPr>
      </w:pPr>
    </w:p>
    <w:p w:rsidR="004135E8" w:rsidRPr="00EC3D8B" w:rsidRDefault="00AB4866" w:rsidP="00A65AEB">
      <w:pPr>
        <w:pStyle w:val="Galvene"/>
        <w:tabs>
          <w:tab w:val="left" w:pos="780"/>
        </w:tabs>
        <w:rPr>
          <w:sz w:val="20"/>
          <w:szCs w:val="20"/>
        </w:rPr>
      </w:pPr>
      <w:bookmarkStart w:id="5" w:name="OLE_LINK11"/>
      <w:bookmarkStart w:id="6" w:name="OLE_LINK12"/>
      <w:r w:rsidRPr="00EC3D8B">
        <w:rPr>
          <w:sz w:val="20"/>
          <w:szCs w:val="20"/>
        </w:rPr>
        <w:t>Raatma</w:t>
      </w:r>
      <w:r w:rsidR="004135E8" w:rsidRPr="00EC3D8B">
        <w:rPr>
          <w:sz w:val="20"/>
          <w:szCs w:val="20"/>
        </w:rPr>
        <w:t xml:space="preserve"> 673302</w:t>
      </w:r>
      <w:r w:rsidR="00FA5143" w:rsidRPr="00EC3D8B">
        <w:rPr>
          <w:sz w:val="20"/>
          <w:szCs w:val="20"/>
        </w:rPr>
        <w:t>30</w:t>
      </w:r>
    </w:p>
    <w:p w:rsidR="007A65F3" w:rsidRPr="00B50F44" w:rsidRDefault="00600DFA" w:rsidP="00A65AEB">
      <w:pPr>
        <w:tabs>
          <w:tab w:val="left" w:pos="7425"/>
        </w:tabs>
        <w:rPr>
          <w:sz w:val="20"/>
          <w:szCs w:val="20"/>
        </w:rPr>
      </w:pPr>
      <w:hyperlink r:id="rId8" w:history="1">
        <w:r w:rsidR="00AB4866" w:rsidRPr="00EC3D8B">
          <w:rPr>
            <w:rStyle w:val="Hipersaite"/>
            <w:sz w:val="20"/>
            <w:szCs w:val="20"/>
          </w:rPr>
          <w:t>Helena.Raatma@km.gov.lv</w:t>
        </w:r>
      </w:hyperlink>
      <w:bookmarkEnd w:id="5"/>
      <w:bookmarkEnd w:id="6"/>
    </w:p>
    <w:sectPr w:rsidR="007A65F3" w:rsidRPr="00B50F44" w:rsidSect="00244EEA">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53" w:rsidRDefault="00522753" w:rsidP="00770B19">
      <w:r>
        <w:separator/>
      </w:r>
    </w:p>
  </w:endnote>
  <w:endnote w:type="continuationSeparator" w:id="0">
    <w:p w:rsidR="00522753" w:rsidRDefault="00522753"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53" w:rsidRPr="00A65AEB" w:rsidRDefault="00522753" w:rsidP="00D21088">
    <w:pPr>
      <w:pStyle w:val="Kjene"/>
      <w:tabs>
        <w:tab w:val="left" w:pos="3285"/>
      </w:tabs>
      <w:jc w:val="both"/>
      <w:rPr>
        <w:sz w:val="20"/>
        <w:szCs w:val="20"/>
      </w:rPr>
    </w:pPr>
    <w:r>
      <w:rPr>
        <w:sz w:val="20"/>
        <w:szCs w:val="20"/>
      </w:rPr>
      <w:t>KMZin_010719_SBDMV_profesionalitate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53" w:rsidRPr="00A65AEB" w:rsidRDefault="00522753" w:rsidP="00D21088">
    <w:pPr>
      <w:pStyle w:val="Kjene"/>
      <w:jc w:val="both"/>
      <w:rPr>
        <w:sz w:val="20"/>
        <w:szCs w:val="20"/>
      </w:rPr>
    </w:pPr>
    <w:r w:rsidRPr="00244EEA">
      <w:rPr>
        <w:sz w:val="20"/>
        <w:szCs w:val="20"/>
      </w:rPr>
      <w:t>KMZin_010719_SBDMV_profesionalitate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53" w:rsidRDefault="00522753" w:rsidP="00770B19">
      <w:r>
        <w:separator/>
      </w:r>
    </w:p>
  </w:footnote>
  <w:footnote w:type="continuationSeparator" w:id="0">
    <w:p w:rsidR="00522753" w:rsidRDefault="00522753"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53" w:rsidRDefault="00600DFA" w:rsidP="007A5483">
    <w:pPr>
      <w:pStyle w:val="Galvene"/>
      <w:framePr w:wrap="around" w:vAnchor="text" w:hAnchor="margin" w:xAlign="center" w:y="1"/>
      <w:rPr>
        <w:rStyle w:val="Lappusesnumurs"/>
      </w:rPr>
    </w:pPr>
    <w:r>
      <w:rPr>
        <w:rStyle w:val="Lappusesnumurs"/>
      </w:rPr>
      <w:fldChar w:fldCharType="begin"/>
    </w:r>
    <w:r w:rsidR="00522753">
      <w:rPr>
        <w:rStyle w:val="Lappusesnumurs"/>
      </w:rPr>
      <w:instrText xml:space="preserve">PAGE  </w:instrText>
    </w:r>
    <w:r>
      <w:rPr>
        <w:rStyle w:val="Lappusesnumurs"/>
      </w:rPr>
      <w:fldChar w:fldCharType="end"/>
    </w:r>
  </w:p>
  <w:p w:rsidR="00522753" w:rsidRDefault="0052275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753" w:rsidRDefault="00600DFA" w:rsidP="007A5483">
    <w:pPr>
      <w:pStyle w:val="Galvene"/>
      <w:framePr w:wrap="around" w:vAnchor="text" w:hAnchor="margin" w:xAlign="center" w:y="1"/>
      <w:rPr>
        <w:rStyle w:val="Lappusesnumurs"/>
      </w:rPr>
    </w:pPr>
    <w:r>
      <w:rPr>
        <w:rStyle w:val="Lappusesnumurs"/>
      </w:rPr>
      <w:fldChar w:fldCharType="begin"/>
    </w:r>
    <w:r w:rsidR="00522753">
      <w:rPr>
        <w:rStyle w:val="Lappusesnumurs"/>
      </w:rPr>
      <w:instrText xml:space="preserve">PAGE  </w:instrText>
    </w:r>
    <w:r>
      <w:rPr>
        <w:rStyle w:val="Lappusesnumurs"/>
      </w:rPr>
      <w:fldChar w:fldCharType="separate"/>
    </w:r>
    <w:r w:rsidR="00107E98">
      <w:rPr>
        <w:rStyle w:val="Lappusesnumurs"/>
        <w:noProof/>
      </w:rPr>
      <w:t>2</w:t>
    </w:r>
    <w:r>
      <w:rPr>
        <w:rStyle w:val="Lappusesnumurs"/>
      </w:rPr>
      <w:fldChar w:fldCharType="end"/>
    </w:r>
  </w:p>
  <w:p w:rsidR="00522753" w:rsidRDefault="00522753"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rsids>
    <w:rsidRoot w:val="0079284E"/>
    <w:rsid w:val="000303B8"/>
    <w:rsid w:val="00037E21"/>
    <w:rsid w:val="00040F8A"/>
    <w:rsid w:val="00064E9C"/>
    <w:rsid w:val="000866E8"/>
    <w:rsid w:val="00096F27"/>
    <w:rsid w:val="000E6BF7"/>
    <w:rsid w:val="000F24C4"/>
    <w:rsid w:val="00107E98"/>
    <w:rsid w:val="00111F91"/>
    <w:rsid w:val="0013734D"/>
    <w:rsid w:val="00173B5E"/>
    <w:rsid w:val="00174233"/>
    <w:rsid w:val="0019368F"/>
    <w:rsid w:val="001C0855"/>
    <w:rsid w:val="00200AC0"/>
    <w:rsid w:val="0021616E"/>
    <w:rsid w:val="002209E4"/>
    <w:rsid w:val="00221F72"/>
    <w:rsid w:val="00244EEA"/>
    <w:rsid w:val="00247D68"/>
    <w:rsid w:val="00270CDB"/>
    <w:rsid w:val="002730F5"/>
    <w:rsid w:val="00282F6D"/>
    <w:rsid w:val="002903D5"/>
    <w:rsid w:val="002F575A"/>
    <w:rsid w:val="002F7FB0"/>
    <w:rsid w:val="00306539"/>
    <w:rsid w:val="003255F0"/>
    <w:rsid w:val="0034551A"/>
    <w:rsid w:val="003564CB"/>
    <w:rsid w:val="003659A9"/>
    <w:rsid w:val="00377DDF"/>
    <w:rsid w:val="00391AB6"/>
    <w:rsid w:val="003C041E"/>
    <w:rsid w:val="003C052B"/>
    <w:rsid w:val="003C2495"/>
    <w:rsid w:val="004135E8"/>
    <w:rsid w:val="00415E4C"/>
    <w:rsid w:val="004165E7"/>
    <w:rsid w:val="00422830"/>
    <w:rsid w:val="00441907"/>
    <w:rsid w:val="00453658"/>
    <w:rsid w:val="004861FF"/>
    <w:rsid w:val="00487BE2"/>
    <w:rsid w:val="00495DA6"/>
    <w:rsid w:val="004C0FBC"/>
    <w:rsid w:val="00500824"/>
    <w:rsid w:val="00512AFE"/>
    <w:rsid w:val="00522753"/>
    <w:rsid w:val="00534CF1"/>
    <w:rsid w:val="00537844"/>
    <w:rsid w:val="00554BE0"/>
    <w:rsid w:val="005561A9"/>
    <w:rsid w:val="005658CF"/>
    <w:rsid w:val="005775A0"/>
    <w:rsid w:val="00587DF9"/>
    <w:rsid w:val="005B014F"/>
    <w:rsid w:val="005E75CE"/>
    <w:rsid w:val="00600DFA"/>
    <w:rsid w:val="00613419"/>
    <w:rsid w:val="00630923"/>
    <w:rsid w:val="00642194"/>
    <w:rsid w:val="00654030"/>
    <w:rsid w:val="0069271D"/>
    <w:rsid w:val="006B172E"/>
    <w:rsid w:val="006B2484"/>
    <w:rsid w:val="006C0A63"/>
    <w:rsid w:val="006D48B1"/>
    <w:rsid w:val="006E0685"/>
    <w:rsid w:val="006F3527"/>
    <w:rsid w:val="0070014D"/>
    <w:rsid w:val="0072688F"/>
    <w:rsid w:val="0072689E"/>
    <w:rsid w:val="00736E8E"/>
    <w:rsid w:val="00770B19"/>
    <w:rsid w:val="0079284E"/>
    <w:rsid w:val="007A5483"/>
    <w:rsid w:val="007A65F3"/>
    <w:rsid w:val="007E6224"/>
    <w:rsid w:val="00804553"/>
    <w:rsid w:val="00804F07"/>
    <w:rsid w:val="008707CE"/>
    <w:rsid w:val="008732DB"/>
    <w:rsid w:val="00891799"/>
    <w:rsid w:val="008E7693"/>
    <w:rsid w:val="008F0377"/>
    <w:rsid w:val="0090656A"/>
    <w:rsid w:val="009421AA"/>
    <w:rsid w:val="00943DEC"/>
    <w:rsid w:val="00954734"/>
    <w:rsid w:val="00967105"/>
    <w:rsid w:val="0099344D"/>
    <w:rsid w:val="00993FD6"/>
    <w:rsid w:val="009A417D"/>
    <w:rsid w:val="009C3018"/>
    <w:rsid w:val="009C3712"/>
    <w:rsid w:val="009C7629"/>
    <w:rsid w:val="009F5486"/>
    <w:rsid w:val="00A51C66"/>
    <w:rsid w:val="00A65AEB"/>
    <w:rsid w:val="00A8224F"/>
    <w:rsid w:val="00AA6FFA"/>
    <w:rsid w:val="00AB1061"/>
    <w:rsid w:val="00AB4866"/>
    <w:rsid w:val="00AB6F81"/>
    <w:rsid w:val="00AF0862"/>
    <w:rsid w:val="00B318C9"/>
    <w:rsid w:val="00B46E44"/>
    <w:rsid w:val="00B50F44"/>
    <w:rsid w:val="00B6304A"/>
    <w:rsid w:val="00B632C0"/>
    <w:rsid w:val="00B70769"/>
    <w:rsid w:val="00B7392F"/>
    <w:rsid w:val="00B75048"/>
    <w:rsid w:val="00B9401B"/>
    <w:rsid w:val="00BA3F58"/>
    <w:rsid w:val="00BD0D3C"/>
    <w:rsid w:val="00BD24A3"/>
    <w:rsid w:val="00BD7FB1"/>
    <w:rsid w:val="00BE2695"/>
    <w:rsid w:val="00C268CF"/>
    <w:rsid w:val="00CB547C"/>
    <w:rsid w:val="00CC4224"/>
    <w:rsid w:val="00CD3673"/>
    <w:rsid w:val="00CD7E83"/>
    <w:rsid w:val="00CF6E9E"/>
    <w:rsid w:val="00D21088"/>
    <w:rsid w:val="00D21E80"/>
    <w:rsid w:val="00D253E2"/>
    <w:rsid w:val="00D43FEF"/>
    <w:rsid w:val="00D46A0C"/>
    <w:rsid w:val="00D862B4"/>
    <w:rsid w:val="00DB3537"/>
    <w:rsid w:val="00DB5959"/>
    <w:rsid w:val="00DD18AA"/>
    <w:rsid w:val="00DD7F8C"/>
    <w:rsid w:val="00DF1502"/>
    <w:rsid w:val="00E01CFF"/>
    <w:rsid w:val="00E257CC"/>
    <w:rsid w:val="00E3368A"/>
    <w:rsid w:val="00E45931"/>
    <w:rsid w:val="00E616F6"/>
    <w:rsid w:val="00E738C8"/>
    <w:rsid w:val="00E7495E"/>
    <w:rsid w:val="00E77C46"/>
    <w:rsid w:val="00E97440"/>
    <w:rsid w:val="00EA6A23"/>
    <w:rsid w:val="00EB4D05"/>
    <w:rsid w:val="00EC3D8B"/>
    <w:rsid w:val="00F60A46"/>
    <w:rsid w:val="00F73123"/>
    <w:rsid w:val="00F8430C"/>
    <w:rsid w:val="00F8496A"/>
    <w:rsid w:val="00FA5143"/>
    <w:rsid w:val="00FB02EC"/>
    <w:rsid w:val="00FD0819"/>
    <w:rsid w:val="00FD29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9284E"/>
    <w:rPr>
      <w:sz w:val="24"/>
      <w:szCs w:val="24"/>
      <w:lang w:eastAsia="lv-LV"/>
    </w:rPr>
  </w:style>
  <w:style w:type="paragraph" w:styleId="Virsraksts1">
    <w:name w:val="heading 1"/>
    <w:basedOn w:val="Parasts"/>
    <w:next w:val="Parast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s"/>
    <w:next w:val="Parasts"/>
    <w:link w:val="Virsraksts3Rakstz"/>
    <w:qFormat/>
    <w:rsid w:val="00D43FEF"/>
    <w:pPr>
      <w:keepNext/>
      <w:spacing w:before="240" w:after="120"/>
      <w:outlineLvl w:val="2"/>
    </w:pPr>
    <w:rPr>
      <w:sz w:val="32"/>
      <w:szCs w:val="20"/>
      <w:lang w:eastAsia="en-US"/>
    </w:rPr>
  </w:style>
  <w:style w:type="paragraph" w:styleId="Virsraksts4">
    <w:name w:val="heading 4"/>
    <w:basedOn w:val="Parasts"/>
    <w:next w:val="Parast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s"/>
    <w:next w:val="Parasts"/>
    <w:link w:val="Virsraksts5Rakstz"/>
    <w:qFormat/>
    <w:rsid w:val="00D43FEF"/>
    <w:pPr>
      <w:keepNext/>
      <w:numPr>
        <w:ilvl w:val="4"/>
        <w:numId w:val="14"/>
      </w:numPr>
      <w:jc w:val="both"/>
      <w:outlineLvl w:val="4"/>
    </w:pPr>
    <w:rPr>
      <w:b/>
      <w:bCs/>
      <w:lang w:eastAsia="en-US"/>
    </w:rPr>
  </w:style>
  <w:style w:type="paragraph" w:styleId="Virsraksts6">
    <w:name w:val="heading 6"/>
    <w:basedOn w:val="Parasts"/>
    <w:next w:val="Parast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s"/>
    <w:next w:val="Parast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s"/>
    <w:next w:val="Parast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s"/>
    <w:next w:val="Parast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s"/>
    <w:uiPriority w:val="34"/>
    <w:qFormat/>
    <w:rsid w:val="00D43FEF"/>
    <w:pPr>
      <w:ind w:left="720"/>
    </w:pPr>
    <w:rPr>
      <w:lang w:eastAsia="en-US"/>
    </w:rPr>
  </w:style>
  <w:style w:type="paragraph" w:styleId="Galvene">
    <w:name w:val="header"/>
    <w:aliases w:val="18pt Bold"/>
    <w:basedOn w:val="Parast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a.Raatma@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6CEEB1-DBAF-4726-8ECB-CAFD39C0E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2980</Words>
  <Characters>1700</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Erasmus+ projekta „Profesionalitāte veicina motivāciju” īstenošanuStaņislava Broka Daugavpils Mūzikas vidusskolā”</dc:title>
  <dc:subject>Informatīvais ziņojums </dc:subject>
  <dc:creator>Helēna Raatma</dc:creator>
  <cp:keywords>KMZin_010719_SBDMV_profesionalitate</cp:keywords>
  <dc:description>Raatma 67330230
Helena.Raatma@km.gov.lv</dc:description>
  <cp:lastModifiedBy>Dzintra Rozīte</cp:lastModifiedBy>
  <cp:revision>7</cp:revision>
  <cp:lastPrinted>2017-05-31T12:10:00Z</cp:lastPrinted>
  <dcterms:created xsi:type="dcterms:W3CDTF">2019-07-01T10:00:00Z</dcterms:created>
  <dcterms:modified xsi:type="dcterms:W3CDTF">2019-07-02T06:28:00Z</dcterms:modified>
</cp:coreProperties>
</file>