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B704" w14:textId="452756B6" w:rsidR="008C3C46" w:rsidRPr="00A31CE0" w:rsidRDefault="001514E3" w:rsidP="008C3C46">
      <w:pPr>
        <w:shd w:val="clear" w:color="auto" w:fill="FFFFFF"/>
        <w:spacing w:before="130" w:line="260" w:lineRule="exact"/>
        <w:jc w:val="center"/>
        <w:rPr>
          <w:b/>
          <w:bCs/>
        </w:rPr>
      </w:pPr>
      <w:r>
        <w:rPr>
          <w:b/>
          <w:bCs/>
        </w:rPr>
        <w:t xml:space="preserve">Ministru kabineta noteikumu projekta </w:t>
      </w:r>
      <w:r w:rsidR="00E8464A">
        <w:rPr>
          <w:b/>
          <w:bCs/>
        </w:rPr>
        <w:t>„G</w:t>
      </w:r>
      <w:r w:rsidRPr="001514E3">
        <w:rPr>
          <w:b/>
          <w:bCs/>
        </w:rPr>
        <w:t xml:space="preserve">rozījumi Ministru kabineta </w:t>
      </w:r>
      <w:r w:rsidR="00E8464A">
        <w:rPr>
          <w:b/>
          <w:bCs/>
        </w:rPr>
        <w:br/>
      </w:r>
      <w:r w:rsidRPr="001514E3">
        <w:rPr>
          <w:b/>
          <w:bCs/>
        </w:rPr>
        <w:t>2017.gada 28.marta noteikumos Nr.172 „Bezdarbnieku uzskaites un reģistrēto vakanču informācijas sistēmas noteikumi”</w:t>
      </w:r>
      <w:r>
        <w:rPr>
          <w:b/>
          <w:bCs/>
        </w:rPr>
        <w:t xml:space="preserve"> </w:t>
      </w:r>
      <w:r w:rsidR="008C3C46" w:rsidRPr="00A31CE0">
        <w:rPr>
          <w:b/>
          <w:bCs/>
        </w:rPr>
        <w:t>sākotnējās ietekmes novērtējuma ziņojums (anotācija)</w:t>
      </w:r>
    </w:p>
    <w:p w14:paraId="2A28FE1B" w14:textId="77777777" w:rsidR="008C3C46" w:rsidRPr="00A31CE0" w:rsidRDefault="008C3C46" w:rsidP="008C3C46">
      <w:pPr>
        <w:pStyle w:val="Title"/>
        <w:spacing w:before="130" w:line="260" w:lineRule="exact"/>
        <w:ind w:firstLine="539"/>
        <w:jc w:val="both"/>
        <w:rPr>
          <w:sz w:val="24"/>
          <w:szCs w:val="24"/>
        </w:rPr>
      </w:pPr>
    </w:p>
    <w:p w14:paraId="01A909A2" w14:textId="77777777" w:rsidR="007475BA" w:rsidRDefault="007475BA" w:rsidP="00573664">
      <w:pPr>
        <w:jc w:val="cente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3"/>
        <w:gridCol w:w="5792"/>
      </w:tblGrid>
      <w:tr w:rsidR="007475BA" w:rsidRPr="00347817" w14:paraId="46DB95DA" w14:textId="77777777" w:rsidTr="00AA36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34BB1" w14:textId="77777777" w:rsidR="007475BA" w:rsidRPr="00347817" w:rsidRDefault="00AA36C0" w:rsidP="008C3C46">
            <w:pPr>
              <w:pStyle w:val="tvhtml"/>
              <w:spacing w:line="293" w:lineRule="atLeast"/>
              <w:jc w:val="center"/>
              <w:rPr>
                <w:b/>
                <w:bCs/>
              </w:rPr>
            </w:pPr>
            <w:r w:rsidRPr="00E5323B">
              <w:rPr>
                <w:b/>
                <w:bCs/>
                <w:iCs/>
                <w:color w:val="414142"/>
                <w:lang w:val="sv-SE"/>
              </w:rPr>
              <w:t>Tiesību akta projekta anotācijas kopsavilkums</w:t>
            </w:r>
          </w:p>
        </w:tc>
      </w:tr>
      <w:tr w:rsidR="00AA36C0" w:rsidRPr="00347817" w14:paraId="7695E794" w14:textId="77777777" w:rsidTr="00AA36C0">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14:paraId="7110953F" w14:textId="77777777" w:rsidR="00AA36C0" w:rsidRPr="00347817" w:rsidRDefault="00AA36C0" w:rsidP="008C3C46">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243A95EA" w14:textId="71014A22" w:rsidR="00AA36C0" w:rsidRPr="00347817" w:rsidRDefault="00402038" w:rsidP="00402038">
            <w:pPr>
              <w:jc w:val="both"/>
            </w:pPr>
            <w:r>
              <w:t xml:space="preserve">Ministru kabineta noteikumu projekta „Grozījumi Ministru kabineta 2017.gada 28.marta noteikumos Nr.172 „Bezdarbnieku uzskaites un reģistrēto vakanču informācijas sistēmas noteikumi” (turpmāk - </w:t>
            </w:r>
            <w:r w:rsidR="00D841BC">
              <w:t>Noteikumu projekt</w:t>
            </w:r>
            <w:r>
              <w:t xml:space="preserve">s) </w:t>
            </w:r>
            <w:r w:rsidR="008C3C46" w:rsidRPr="008C3C46">
              <w:t xml:space="preserve"> mērķis ir </w:t>
            </w:r>
            <w:r w:rsidR="00D841BC">
              <w:t xml:space="preserve">nodrošināt tiesisku pamatu papildu personas datu saņemšanai un apstrādei, kas ir nepieciešami, lai izpildītu Bezdarbnieku un darba meklētāju atbalsta likumā </w:t>
            </w:r>
            <w:r>
              <w:t xml:space="preserve">(turpmāk – Likums) </w:t>
            </w:r>
            <w:r w:rsidR="00D841BC">
              <w:t xml:space="preserve">un Ministru kabineta </w:t>
            </w:r>
            <w:r w:rsidR="00D841BC" w:rsidRPr="00D841BC">
              <w:t>2011.gada 25.janvāra noteikumos Nr.75 „Noteikumi par aktīvo nodarbinātības pasākumu un preventīvo bezdarba samazināšanas pasākumu organizēšanas un finansēšanas kārtību un pasākumu īstenotāju izvēles principiem”</w:t>
            </w:r>
            <w:r w:rsidR="00D841BC">
              <w:t xml:space="preserve"> </w:t>
            </w:r>
            <w:r w:rsidR="009457DA">
              <w:t xml:space="preserve">(turpmāk – MK noteikumi Nr.75) </w:t>
            </w:r>
            <w:r w:rsidR="00D841BC">
              <w:t>noteikto.</w:t>
            </w:r>
            <w:r w:rsidR="00E8464A">
              <w:t xml:space="preserve"> Plānots, ka Noteikumu projekts stāsies spēkā 2019.gada </w:t>
            </w:r>
            <w:r w:rsidR="009349CF">
              <w:t>jū</w:t>
            </w:r>
            <w:r w:rsidR="00DB5239">
              <w:t>ni</w:t>
            </w:r>
            <w:r w:rsidR="00E8464A">
              <w:t>jā.</w:t>
            </w:r>
          </w:p>
        </w:tc>
      </w:tr>
    </w:tbl>
    <w:p w14:paraId="6FE21418" w14:textId="77777777" w:rsidR="00573664" w:rsidRPr="00347817" w:rsidRDefault="00DA7915" w:rsidP="00DA7915">
      <w:pPr>
        <w:rPr>
          <w:b/>
        </w:rPr>
      </w:pPr>
      <w:r>
        <w:rPr>
          <w:b/>
        </w:rPr>
        <w:t xml:space="preserve"> </w:t>
      </w:r>
    </w:p>
    <w:p w14:paraId="4F29DC52" w14:textId="23A21651" w:rsidR="00573664" w:rsidRPr="00347817" w:rsidRDefault="00142E17" w:rsidP="00070A7F">
      <w:pPr>
        <w:tabs>
          <w:tab w:val="left" w:pos="5550"/>
        </w:tabs>
        <w:rPr>
          <w:i/>
          <w:iCs/>
        </w:rPr>
      </w:pPr>
      <w:r>
        <w:rPr>
          <w:i/>
          <w:iCs/>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081E5D" w:rsidRPr="00347817" w14:paraId="63B0CEEA" w14:textId="7777777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C85" w14:textId="77777777"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14:paraId="30C59CF7" w14:textId="7777777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0FED47B" w14:textId="77777777"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14:paraId="1B2A34A0" w14:textId="77777777"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D318B9B" w14:textId="4A64E8FF" w:rsidR="00573664" w:rsidRPr="00347817" w:rsidRDefault="00D841BC" w:rsidP="00B63F04">
            <w:pPr>
              <w:jc w:val="both"/>
            </w:pPr>
            <w:r>
              <w:t>Noteiktumu projekts ir izstrādāts pēc Labklājības ministrijas iniciatīvas.</w:t>
            </w:r>
          </w:p>
        </w:tc>
      </w:tr>
      <w:tr w:rsidR="00081E5D" w:rsidRPr="00347817" w14:paraId="07CA431A"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237989" w14:textId="77777777"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14:paraId="73FA5362" w14:textId="1ABB93DF" w:rsidR="00D47CE5" w:rsidRDefault="00573664" w:rsidP="00166387">
            <w:r w:rsidRPr="00347817">
              <w:t>Pašreizējā situācija un problēmas, kuru risināšanai tiesību akta projekts izstrādāts, tiesiskā regulējuma mērķis un būtība</w:t>
            </w:r>
          </w:p>
          <w:p w14:paraId="0CF07B09" w14:textId="77777777" w:rsidR="00D47CE5" w:rsidRPr="00D47CE5" w:rsidRDefault="00D47CE5"/>
          <w:p w14:paraId="00408251" w14:textId="77777777" w:rsidR="00D47CE5" w:rsidRPr="00D47CE5" w:rsidRDefault="00D47CE5"/>
          <w:p w14:paraId="75373877" w14:textId="77777777" w:rsidR="00D47CE5" w:rsidRPr="00D47CE5" w:rsidRDefault="00D47CE5"/>
          <w:p w14:paraId="1A0CD641" w14:textId="77777777" w:rsidR="00D47CE5" w:rsidRPr="00D47CE5" w:rsidRDefault="00D47CE5"/>
          <w:p w14:paraId="6087E615" w14:textId="77777777" w:rsidR="00D47CE5" w:rsidRPr="00D47CE5" w:rsidRDefault="00D47CE5"/>
          <w:p w14:paraId="0E91097C" w14:textId="77777777" w:rsidR="00D47CE5" w:rsidRPr="00D47CE5" w:rsidRDefault="00D47CE5"/>
          <w:p w14:paraId="5792FE3E" w14:textId="77777777" w:rsidR="00D47CE5" w:rsidRPr="00D47CE5" w:rsidRDefault="00D47CE5"/>
          <w:p w14:paraId="0841A2DF" w14:textId="77777777" w:rsidR="00D47CE5" w:rsidRPr="00D47CE5" w:rsidRDefault="00D47CE5"/>
          <w:p w14:paraId="20FDEA84" w14:textId="77777777" w:rsidR="00D47CE5" w:rsidRPr="00D47CE5" w:rsidRDefault="00D47CE5"/>
          <w:p w14:paraId="3E2A9587" w14:textId="77777777" w:rsidR="00D47CE5" w:rsidRPr="00D47CE5" w:rsidRDefault="00D47CE5"/>
          <w:p w14:paraId="46A9D2A8" w14:textId="77777777" w:rsidR="00D47CE5" w:rsidRPr="00D47CE5" w:rsidRDefault="00D47CE5"/>
          <w:p w14:paraId="2705DAE5" w14:textId="77777777" w:rsidR="00D47CE5" w:rsidRPr="00D47CE5" w:rsidRDefault="00D47CE5"/>
          <w:p w14:paraId="13F2320D" w14:textId="77777777" w:rsidR="00D47CE5" w:rsidRPr="00D47CE5" w:rsidRDefault="00D47CE5"/>
          <w:p w14:paraId="63BBF393" w14:textId="77777777" w:rsidR="00D47CE5" w:rsidRPr="00D47CE5" w:rsidRDefault="00D47CE5"/>
          <w:p w14:paraId="051D41CC" w14:textId="77777777" w:rsidR="00D47CE5" w:rsidRPr="00D47CE5" w:rsidRDefault="00D47CE5"/>
          <w:p w14:paraId="046FCAC0" w14:textId="77777777" w:rsidR="00D47CE5" w:rsidRPr="00D47CE5" w:rsidRDefault="00D47CE5"/>
          <w:p w14:paraId="5C404384" w14:textId="77777777" w:rsidR="00D47CE5" w:rsidRPr="00D47CE5" w:rsidRDefault="00D47CE5"/>
          <w:p w14:paraId="2924A243" w14:textId="286AFF63" w:rsidR="00D47CE5" w:rsidRDefault="00D47CE5" w:rsidP="00D47CE5"/>
          <w:p w14:paraId="682F4168" w14:textId="77777777" w:rsidR="00D47CE5" w:rsidRPr="00D47CE5" w:rsidRDefault="00D47CE5"/>
          <w:p w14:paraId="2BD44A0A" w14:textId="0A2929A4" w:rsidR="00573664" w:rsidRPr="00D47CE5" w:rsidRDefault="00573664"/>
        </w:tc>
        <w:tc>
          <w:tcPr>
            <w:tcW w:w="3200" w:type="pct"/>
            <w:tcBorders>
              <w:top w:val="outset" w:sz="6" w:space="0" w:color="414142"/>
              <w:left w:val="outset" w:sz="6" w:space="0" w:color="414142"/>
              <w:bottom w:val="outset" w:sz="6" w:space="0" w:color="414142"/>
              <w:right w:val="outset" w:sz="6" w:space="0" w:color="414142"/>
            </w:tcBorders>
            <w:hideMark/>
          </w:tcPr>
          <w:p w14:paraId="655DD5E7" w14:textId="026C2478" w:rsidR="00B36D50" w:rsidRDefault="008C3C46" w:rsidP="00B36D50">
            <w:pPr>
              <w:jc w:val="both"/>
            </w:pPr>
            <w:r>
              <w:t xml:space="preserve">1. </w:t>
            </w:r>
            <w:r w:rsidR="00D57A74">
              <w:t xml:space="preserve">2019.gada </w:t>
            </w:r>
            <w:r w:rsidR="00547030">
              <w:t>23.</w:t>
            </w:r>
            <w:r w:rsidR="00E8464A">
              <w:t>aprīlī</w:t>
            </w:r>
            <w:r w:rsidR="00D57A74">
              <w:t xml:space="preserve"> </w:t>
            </w:r>
            <w:r w:rsidR="00547030">
              <w:t xml:space="preserve">pieņemti </w:t>
            </w:r>
            <w:r w:rsidR="00D57A74">
              <w:t xml:space="preserve">Ministru kabineta </w:t>
            </w:r>
            <w:r w:rsidR="00547030">
              <w:t>noteikumi Nt.176</w:t>
            </w:r>
            <w:r w:rsidR="00D57A74">
              <w:t xml:space="preserve">  </w:t>
            </w:r>
            <w:r w:rsidR="00547030">
              <w:t>“G</w:t>
            </w:r>
            <w:r w:rsidR="00D57A74">
              <w:t>rozījum</w:t>
            </w:r>
            <w:r w:rsidR="00547030">
              <w:t>i</w:t>
            </w:r>
            <w:r w:rsidR="00B36D50">
              <w:t xml:space="preserve"> Ministru kabineta 2011.gada 25.janvāra noteikumos Nr.75 „</w:t>
            </w:r>
            <w:r w:rsidR="00B36D50" w:rsidRPr="00B36D50">
              <w:t>Noteikumi par aktīvo nodarbinātības pasākumu un preventīvo bezdarba samazināšanas pasākumu organizēšanas un finansēšanas kārtību un pasākumu īstenotāju izvēles principiem</w:t>
            </w:r>
            <w:r w:rsidR="00B36D50">
              <w:t>”, kas paredz labvēlīgākus nosacījumus skolēnu ar invaliditāti iesaistīšanai nodarbinātības pasākumā „</w:t>
            </w:r>
            <w:r w:rsidR="00D57A74">
              <w:t>Nodarbinātības pasākumi</w:t>
            </w:r>
            <w:r w:rsidR="0038497B" w:rsidRPr="0038497B">
              <w:t xml:space="preserve"> vasaras brīvlaikā personām, kuras iegūst izglītību vispārējās, speciālās vai profesionālās izglītības iestādēs</w:t>
            </w:r>
            <w:r w:rsidR="0038497B">
              <w:t xml:space="preserve"> </w:t>
            </w:r>
            <w:r w:rsidR="00B36D50">
              <w:t>”</w:t>
            </w:r>
            <w:r w:rsidR="00A47DA7">
              <w:t>, nodrošinot gan specifiskāku atbalstu skolēniem ar invaliditāti, gan papildu atbalstu darba devējiem, kas nodarbina skolēnus ar invaliditāti</w:t>
            </w:r>
            <w:r w:rsidR="00B36D50">
              <w:t>. Vienlaikus, lai Nodarbinātības valsts aģentū</w:t>
            </w:r>
            <w:r w:rsidR="00E8464A">
              <w:t>ra (turpmāk – a</w:t>
            </w:r>
            <w:r w:rsidR="00B36D50">
              <w:t xml:space="preserve">ģentūra) varētu pārliecināties par katra skolēna, kas pieteiksies dalībai minētajā pasākumā kā skolēns ar invaliditāti, atbilstību izvirzītajām prasībām, aģentūrai nepieciešams iegūt no </w:t>
            </w:r>
            <w:r w:rsidR="00B36D50" w:rsidRPr="00B36D50">
              <w:t xml:space="preserve">Veselības </w:t>
            </w:r>
            <w:r w:rsidR="00B36D50">
              <w:t>un darbspēju ekspertīzes ārstu v</w:t>
            </w:r>
            <w:r w:rsidR="00B36D50" w:rsidRPr="00B36D50">
              <w:t>alsts komisija</w:t>
            </w:r>
            <w:r w:rsidR="00B36D50">
              <w:t xml:space="preserve">s un apstrādāt datus par </w:t>
            </w:r>
            <w:r w:rsidR="00402038">
              <w:t xml:space="preserve">izglītojamā </w:t>
            </w:r>
            <w:r w:rsidR="00B36D50">
              <w:t xml:space="preserve">invaliditāti. Ievērojot minēto, Noteikumu projekts paredz attiecīgi papildināt </w:t>
            </w:r>
            <w:r w:rsidR="00B36D50" w:rsidRPr="00B36D50">
              <w:t>Ministru kabine</w:t>
            </w:r>
            <w:r w:rsidR="00B36D50">
              <w:t>ta 2017.gada 28.marta noteikumu</w:t>
            </w:r>
            <w:r w:rsidR="00B36D50" w:rsidRPr="00B36D50">
              <w:t xml:space="preserve"> Nr.172 „Bezdarbnieku uzskaites un reģistrēto vakanču informācijas sistēmas noteikumi”</w:t>
            </w:r>
            <w:r w:rsidR="00B36D50">
              <w:t xml:space="preserve"> (turpmāk – Noteikumi Nr.172) 6.2.1.apakšpunktu.</w:t>
            </w:r>
            <w:r w:rsidR="00005650">
              <w:t xml:space="preserve"> Informācijas sniegšana par skolēna invaliditāti nav obligāta</w:t>
            </w:r>
            <w:r w:rsidR="00402038">
              <w:t>,</w:t>
            </w:r>
            <w:r w:rsidR="00005650">
              <w:t xml:space="preserve"> </w:t>
            </w:r>
            <w:r w:rsidR="005E327D">
              <w:t xml:space="preserve">vienlaikus, ja aģentūras rīcībā </w:t>
            </w:r>
            <w:r w:rsidR="005E327D">
              <w:lastRenderedPageBreak/>
              <w:t xml:space="preserve">šādas informācijas nebūs, skolēns tiks iesaistīts pasākumā uz vispārīgiem nosacījumiem, nepiemērojot labvēlīgāku pieeju. Turklāt, </w:t>
            </w:r>
            <w:r w:rsidR="00005650">
              <w:t xml:space="preserve">ievērojot </w:t>
            </w:r>
            <w:r w:rsidR="00E8464A">
              <w:t>labvēlīgākus nosacījumus skolēnu ar invaliditāti iesaistīšanai pasākum</w:t>
            </w:r>
            <w:r w:rsidR="0050602A">
              <w:t>ā</w:t>
            </w:r>
            <w:r w:rsidR="00E8464A">
              <w:t>, sniedzot informāciju par invaliditāti, skolēnam ir lielākas iespējas atrast piemērotu darbu vasaras brīvlaikā.</w:t>
            </w:r>
          </w:p>
          <w:p w14:paraId="3DAA26C5" w14:textId="40670218" w:rsidR="00D47CE5" w:rsidRDefault="009A1F2D" w:rsidP="00B36D50">
            <w:pPr>
              <w:jc w:val="both"/>
            </w:pPr>
            <w:r>
              <w:t xml:space="preserve">Atbilstoši </w:t>
            </w:r>
            <w:r w:rsidRPr="009A1F2D">
              <w:t>Eiropas Parlamenta un Padomes Regula</w:t>
            </w:r>
            <w:r w:rsidR="00EB0A44">
              <w:t>s</w:t>
            </w:r>
            <w:r w:rsidRPr="009A1F2D">
              <w:t xml:space="preserve"> (ES) 2016/679 (2016. gada 27. aprīlis) par fizisku personu aizsardzību attiecībā uz personas datu apstrādi un šādu datu brīvu apriti un ar ko atceļ Direktīvu 95/46/EK (Vispārīgā datu aizsardzības regula)</w:t>
            </w:r>
            <w:r>
              <w:t xml:space="preserve"> 9.panta 1.punkt</w:t>
            </w:r>
            <w:r w:rsidR="00EB0A44">
              <w:t>am</w:t>
            </w:r>
            <w:r>
              <w:t xml:space="preserve"> dati par personas invaliditāti ir uzskatāmi par īpašu kategoriju personas dati</w:t>
            </w:r>
            <w:r w:rsidR="00DB5239">
              <w:t>em</w:t>
            </w:r>
            <w:r>
              <w:t xml:space="preserve"> u</w:t>
            </w:r>
            <w:r w:rsidR="00DB5239">
              <w:t>n</w:t>
            </w:r>
            <w:r>
              <w:t xml:space="preserve"> saskaņā ar minētā panta 2.punkta </w:t>
            </w:r>
            <w:r w:rsidR="00DB5239">
              <w:br/>
            </w:r>
            <w:r>
              <w:t>b) apakšpunktu datu apstrāde ir vajadzīga, lai realizētu pārziņa, proti, aģentūras</w:t>
            </w:r>
            <w:r w:rsidR="00BB692A">
              <w:t>,</w:t>
            </w:r>
            <w:r>
              <w:t xml:space="preserve"> pienākumus un īstenotu datu subjekta konkrētas tiesības uz nodarbinātīb</w:t>
            </w:r>
            <w:r w:rsidR="00DB5239">
              <w:t>u</w:t>
            </w:r>
            <w:r>
              <w:t xml:space="preserve"> atbilstoši Latvijas Republikas spēkā esošiem normatīvajiem aktiem</w:t>
            </w:r>
            <w:r w:rsidR="005E327D">
              <w:t>.</w:t>
            </w:r>
            <w:r w:rsidR="009E5728">
              <w:t xml:space="preserve"> Savukārt aģentūra organizē nodarbinātības pasākumu </w:t>
            </w:r>
            <w:r w:rsidR="00121E14">
              <w:t xml:space="preserve">skolēniem </w:t>
            </w:r>
            <w:r w:rsidR="009E5728">
              <w:t>vasaras brīvlaikā, pamatojoties uz Likuma 16.panta trešajā daļā noteikto un saskaņā ar MK noteikumos Nr.75 paredzēto kārtību.</w:t>
            </w:r>
          </w:p>
          <w:p w14:paraId="4B7A4E7D" w14:textId="77777777" w:rsidR="00701A5D" w:rsidRDefault="00701A5D" w:rsidP="00B36D50">
            <w:pPr>
              <w:jc w:val="both"/>
              <w:rPr>
                <w:bCs/>
              </w:rPr>
            </w:pPr>
          </w:p>
          <w:p w14:paraId="44A6BA0F" w14:textId="4CCC57A7" w:rsidR="001B08CA" w:rsidRPr="001B08CA" w:rsidRDefault="00DC4853" w:rsidP="001B08CA">
            <w:pPr>
              <w:jc w:val="both"/>
              <w:rPr>
                <w:bCs/>
              </w:rPr>
            </w:pPr>
            <w:r>
              <w:rPr>
                <w:bCs/>
              </w:rPr>
              <w:t>2</w:t>
            </w:r>
            <w:r w:rsidR="001B08CA" w:rsidRPr="001B08CA">
              <w:rPr>
                <w:bCs/>
              </w:rPr>
              <w:t xml:space="preserve">. </w:t>
            </w:r>
            <w:r w:rsidR="00ED0CB3">
              <w:rPr>
                <w:bCs/>
              </w:rPr>
              <w:t xml:space="preserve">Saskaņā ar MK noteikumu Nr. 75 4.punkta un </w:t>
            </w:r>
            <w:r w:rsidR="00ED0CB3">
              <w:rPr>
                <w:bCs/>
              </w:rPr>
              <w:br/>
            </w:r>
            <w:r w:rsidR="00ED0CB3" w:rsidRPr="00ED0CB3">
              <w:rPr>
                <w:bCs/>
              </w:rPr>
              <w:t>141.</w:t>
            </w:r>
            <w:r w:rsidR="00ED0CB3" w:rsidRPr="00ED0CB3">
              <w:rPr>
                <w:bCs/>
                <w:vertAlign w:val="superscript"/>
              </w:rPr>
              <w:t>13</w:t>
            </w:r>
            <w:r w:rsidR="00ED0CB3">
              <w:rPr>
                <w:bCs/>
              </w:rPr>
              <w:t xml:space="preserve"> 5.pakšpunkta prasībām individuālā darba meklēšanas plāna sagatavošanā, kā arī piemērot</w:t>
            </w:r>
            <w:r w:rsidR="0098582A">
              <w:rPr>
                <w:bCs/>
              </w:rPr>
              <w:t>a</w:t>
            </w:r>
            <w:r w:rsidR="00ED0CB3">
              <w:rPr>
                <w:bCs/>
              </w:rPr>
              <w:t xml:space="preserve"> darba noteikšanā tiek ņemti vērā arī apstākļi, kas nav atkarīgi no bezdarbnieka gribas</w:t>
            </w:r>
            <w:r w:rsidR="00A54E2F">
              <w:rPr>
                <w:bCs/>
              </w:rPr>
              <w:t>,</w:t>
            </w:r>
            <w:r w:rsidR="00ED0CB3">
              <w:rPr>
                <w:bCs/>
              </w:rPr>
              <w:t xml:space="preserve"> kavē </w:t>
            </w:r>
            <w:r w:rsidR="00A54E2F">
              <w:rPr>
                <w:bCs/>
              </w:rPr>
              <w:t xml:space="preserve">darba tiesisko attiecību uzsākšanu vai ietekmē personas dalību aktīvajos nodarbinātības pasākumos. Šobrīd pēc personas izvēles tā var sniegt aģentūrai informāciju </w:t>
            </w:r>
            <w:r w:rsidR="000F38C0">
              <w:rPr>
                <w:bCs/>
              </w:rPr>
              <w:t xml:space="preserve">par </w:t>
            </w:r>
            <w:r w:rsidR="0098582A">
              <w:rPr>
                <w:bCs/>
              </w:rPr>
              <w:t xml:space="preserve">aprūpes pienākumiem attiecībā uz </w:t>
            </w:r>
            <w:r w:rsidR="00A54E2F">
              <w:rPr>
                <w:bCs/>
              </w:rPr>
              <w:t>saviem bērniem, tomēr, ievērojot dažādus ģimenes apstākļus un dzīves situācijas, p</w:t>
            </w:r>
            <w:r w:rsidR="00005650" w:rsidRPr="00005650">
              <w:rPr>
                <w:bCs/>
              </w:rPr>
              <w:t xml:space="preserve">lānots papildus lūgt personai sniegt informāciju </w:t>
            </w:r>
            <w:r w:rsidR="000F38C0">
              <w:rPr>
                <w:bCs/>
              </w:rPr>
              <w:t xml:space="preserve">arī </w:t>
            </w:r>
            <w:r w:rsidR="00005650" w:rsidRPr="00005650">
              <w:rPr>
                <w:bCs/>
              </w:rPr>
              <w:t xml:space="preserve">par </w:t>
            </w:r>
            <w:r w:rsidR="00A54E2F">
              <w:rPr>
                <w:bCs/>
              </w:rPr>
              <w:t xml:space="preserve">citiem apstākļiem, kas </w:t>
            </w:r>
            <w:r w:rsidR="000F38C0">
              <w:rPr>
                <w:bCs/>
              </w:rPr>
              <w:t xml:space="preserve">varētu </w:t>
            </w:r>
            <w:r w:rsidR="00A54E2F">
              <w:rPr>
                <w:bCs/>
              </w:rPr>
              <w:t>ietekmē</w:t>
            </w:r>
            <w:r w:rsidR="000F38C0">
              <w:rPr>
                <w:bCs/>
              </w:rPr>
              <w:t>t</w:t>
            </w:r>
            <w:r w:rsidR="00A54E2F">
              <w:rPr>
                <w:bCs/>
              </w:rPr>
              <w:t xml:space="preserve"> personas dalību aktīvajos nodarbinātības pasākumos vai darba tiesisko attiecību uzsākšanu (piemēram, nepilnas slodzes vai attālinātais darbs)</w:t>
            </w:r>
            <w:r w:rsidR="00005650" w:rsidRPr="00005650">
              <w:rPr>
                <w:bCs/>
              </w:rPr>
              <w:t>. Minētā informācija tiek apstrādāta,</w:t>
            </w:r>
            <w:r w:rsidR="00B80E91">
              <w:rPr>
                <w:bCs/>
              </w:rPr>
              <w:t xml:space="preserve"> pamatojoties uz Vispārīgās datu aizsardzības regulas 6.panta 1.punkta e) apakšpunktu un 3.punkta b) apakšpunktu, realizējot aģentūrai piešķirtās oficiālās pilnvaras organizēt aktīvos nodarbinātības pasākumus un atbilstoši normatīvajos aktos noteiktajai pasākumu  īstenošanas kārtība un nosacījumiem,  </w:t>
            </w:r>
            <w:r w:rsidR="00005650" w:rsidRPr="00005650">
              <w:rPr>
                <w:bCs/>
              </w:rPr>
              <w:t>lai nelabvēlīgākā situācijā esošiem bezdarbniekiem nodrošinātu specifisku atbalsta pasākumu plānošanu un piemērotāku nodarbinātības pasākumu</w:t>
            </w:r>
            <w:r w:rsidR="00005650">
              <w:rPr>
                <w:bCs/>
              </w:rPr>
              <w:t xml:space="preserve"> un darba</w:t>
            </w:r>
            <w:r w:rsidR="00005650" w:rsidRPr="00005650">
              <w:rPr>
                <w:bCs/>
              </w:rPr>
              <w:t xml:space="preserve"> laika organizāciju. Jāuzsver, ka minēto informāciju persona sniedz brīvprātīgi, proti, atteikšan</w:t>
            </w:r>
            <w:r w:rsidR="0098582A">
              <w:rPr>
                <w:bCs/>
              </w:rPr>
              <w:t>ā</w:t>
            </w:r>
            <w:r w:rsidR="00005650" w:rsidRPr="00005650">
              <w:rPr>
                <w:bCs/>
              </w:rPr>
              <w:t>s sniegt šādu informāciju nerada personai nelabvēlīgāku s</w:t>
            </w:r>
            <w:r w:rsidR="00AB22E9">
              <w:rPr>
                <w:bCs/>
              </w:rPr>
              <w:t xml:space="preserve">ituāciju salīdzinājumā ar </w:t>
            </w:r>
            <w:r w:rsidR="00005650" w:rsidRPr="00005650">
              <w:rPr>
                <w:bCs/>
              </w:rPr>
              <w:t>person</w:t>
            </w:r>
            <w:r w:rsidR="006D1321">
              <w:rPr>
                <w:bCs/>
              </w:rPr>
              <w:t>ām, kas šādu informāciju sniedz.</w:t>
            </w:r>
          </w:p>
          <w:p w14:paraId="2571C9C4" w14:textId="77777777" w:rsidR="00D47CE5" w:rsidRDefault="00E201E9" w:rsidP="001B08CA">
            <w:pPr>
              <w:jc w:val="both"/>
              <w:rPr>
                <w:bCs/>
              </w:rPr>
            </w:pPr>
            <w:r>
              <w:rPr>
                <w:bCs/>
              </w:rPr>
              <w:lastRenderedPageBreak/>
              <w:t xml:space="preserve">Persona pati lemj kādu informāciju un kādā apjomā sniegt aģentūrai un šādas informācijas nesniegšana neliedz personas tiesības saņemt aģentūras piedāvātos pakalpojumus, vienlaikus informācijas trūkuma dēļ personai nebūs iespējams piedāvāt specifiskāku vai personas ģimenes apstākļiem pielāgotu atbalstu, kā arī personai būs </w:t>
            </w:r>
            <w:r w:rsidR="00271522">
              <w:rPr>
                <w:bCs/>
              </w:rPr>
              <w:t xml:space="preserve">jāievēro </w:t>
            </w:r>
            <w:r>
              <w:rPr>
                <w:bCs/>
              </w:rPr>
              <w:t>visi pasākuma nodarbinātības pasākumu īstenošanas nosacījumi un pienākumi vispārējā kārtībā un pilnā apmērā.</w:t>
            </w:r>
          </w:p>
          <w:p w14:paraId="4B3CBDDF" w14:textId="439E2803" w:rsidR="001B08CA" w:rsidRPr="001B08CA" w:rsidRDefault="00E201E9" w:rsidP="001B08CA">
            <w:pPr>
              <w:jc w:val="both"/>
              <w:rPr>
                <w:bCs/>
              </w:rPr>
            </w:pPr>
            <w:r>
              <w:rPr>
                <w:bCs/>
              </w:rPr>
              <w:t xml:space="preserve"> </w:t>
            </w:r>
          </w:p>
          <w:p w14:paraId="744CE77B" w14:textId="1B70BFBE" w:rsidR="001B08CA" w:rsidRPr="001B08CA" w:rsidRDefault="00DC4853" w:rsidP="001B08CA">
            <w:pPr>
              <w:jc w:val="both"/>
              <w:rPr>
                <w:bCs/>
              </w:rPr>
            </w:pPr>
            <w:r>
              <w:rPr>
                <w:bCs/>
              </w:rPr>
              <w:t>3</w:t>
            </w:r>
            <w:r w:rsidR="001B08CA" w:rsidRPr="001B08CA">
              <w:rPr>
                <w:bCs/>
              </w:rPr>
              <w:t>. Lai operatīvāk pārbaudītu personas atbilstību Likuma 10.panta pirmās daļas 2.punktā un 15.panta pirmās daļas 1.punktā izvirzītājām prasībām bezdarbnieka un darba meklētāja statusa iegūšanai un saglabāšanai</w:t>
            </w:r>
            <w:r w:rsidR="00874FE3">
              <w:rPr>
                <w:bCs/>
              </w:rPr>
              <w:t>,</w:t>
            </w:r>
            <w:r w:rsidR="001B08CA" w:rsidRPr="001B08CA">
              <w:rPr>
                <w:bCs/>
              </w:rPr>
              <w:t xml:space="preserve"> no Valsts ieņēmumu dienesta plānots papildus saņemt informāciju par fiziskas personas saimnieciskās darbības veidiem un </w:t>
            </w:r>
            <w:r w:rsidR="00D86E21">
              <w:rPr>
                <w:bCs/>
              </w:rPr>
              <w:t>saimnieciskās darbības apturēšanas faktu</w:t>
            </w:r>
            <w:r w:rsidR="001B08CA" w:rsidRPr="001B08CA">
              <w:rPr>
                <w:bCs/>
              </w:rPr>
              <w:t>, savukārt no Valsts sociālās apdrošināšanas aģentūras informāciju par pašnodarbinātaj</w:t>
            </w:r>
            <w:r w:rsidR="00874FE3">
              <w:rPr>
                <w:bCs/>
              </w:rPr>
              <w:t>ie</w:t>
            </w:r>
            <w:r w:rsidR="001B08CA" w:rsidRPr="001B08CA">
              <w:rPr>
                <w:bCs/>
              </w:rPr>
              <w:t>m, kuru ienākumi sasniedz vai pārsniedz Ministru kabineta noteikto obligāto iemaksu objekta minimālo apmēru un kur</w:t>
            </w:r>
            <w:r w:rsidR="00874FE3">
              <w:rPr>
                <w:bCs/>
              </w:rPr>
              <w:t>i</w:t>
            </w:r>
            <w:r w:rsidR="001B08CA" w:rsidRPr="001B08CA">
              <w:rPr>
                <w:bCs/>
              </w:rPr>
              <w:t xml:space="preserve"> ir sociāli apdrošināt</w:t>
            </w:r>
            <w:r w:rsidR="00874FE3">
              <w:rPr>
                <w:bCs/>
              </w:rPr>
              <w:t>i</w:t>
            </w:r>
            <w:r w:rsidR="001B08CA" w:rsidRPr="001B08CA">
              <w:rPr>
                <w:bCs/>
              </w:rPr>
              <w:t>. Noteikumi Nr.172 tiek papildināti ar 7.11.7. un 7.18.apakšpunktu.</w:t>
            </w:r>
          </w:p>
          <w:p w14:paraId="455940DC" w14:textId="77777777" w:rsidR="001B08CA" w:rsidRPr="001B08CA" w:rsidRDefault="001B08CA" w:rsidP="001B08CA">
            <w:pPr>
              <w:jc w:val="both"/>
              <w:rPr>
                <w:bCs/>
              </w:rPr>
            </w:pPr>
          </w:p>
          <w:p w14:paraId="0C1A1669" w14:textId="5FC12C30" w:rsidR="001B08CA" w:rsidRPr="001B08CA" w:rsidRDefault="00D47CE5" w:rsidP="001B08CA">
            <w:pPr>
              <w:jc w:val="both"/>
              <w:rPr>
                <w:bCs/>
              </w:rPr>
            </w:pPr>
            <w:r>
              <w:rPr>
                <w:bCs/>
              </w:rPr>
              <w:t>4</w:t>
            </w:r>
            <w:r w:rsidR="001B08CA" w:rsidRPr="001B08CA">
              <w:rPr>
                <w:bCs/>
              </w:rPr>
              <w:t xml:space="preserve">. Saskaņā ar Likuma 3.panta pirmās </w:t>
            </w:r>
            <w:r w:rsidR="00E8464A">
              <w:rPr>
                <w:bCs/>
              </w:rPr>
              <w:t>daļas 4.punktu personas, kuras a</w:t>
            </w:r>
            <w:r w:rsidR="001B08CA" w:rsidRPr="001B08CA">
              <w:rPr>
                <w:bCs/>
              </w:rPr>
              <w:t xml:space="preserve">ģentūras uzkaitē ir ilgāk par vienu gadu, ir uzskatāmas par ilgstošajiem bezdarbniekiem. </w:t>
            </w:r>
            <w:r w:rsidR="00287C83">
              <w:rPr>
                <w:bCs/>
              </w:rPr>
              <w:t>MK n</w:t>
            </w:r>
            <w:r w:rsidR="001B08CA" w:rsidRPr="001B08CA">
              <w:rPr>
                <w:bCs/>
              </w:rPr>
              <w:t>oteikumos Nr. 75 ir paredzēti atsevišķi aktīvie nodarbinātības pasākumi, kuros viena no mērķgrupām ir ilgstošie bezdarbnieki</w:t>
            </w:r>
            <w:r w:rsidR="00874FE3">
              <w:rPr>
                <w:bCs/>
              </w:rPr>
              <w:t>. L</w:t>
            </w:r>
            <w:r w:rsidR="001B08CA" w:rsidRPr="001B08CA">
              <w:rPr>
                <w:bCs/>
              </w:rPr>
              <w:t xml:space="preserve">ai operatīvāk atlasītu minēto bezdarbnieku grupu, tajā skaitā statistikas mērķiem, Noteikumu projekts paredz īpašu atzīmi par atbilstību ilgstoša bezdarbnieka definīcijai (Noteikumu Nr.172 7.16.17.apakšpunkts). </w:t>
            </w:r>
          </w:p>
          <w:p w14:paraId="5FDA6F7E" w14:textId="77777777" w:rsidR="001B08CA" w:rsidRPr="001B08CA" w:rsidRDefault="001B08CA" w:rsidP="001B08CA">
            <w:pPr>
              <w:jc w:val="both"/>
              <w:rPr>
                <w:bCs/>
              </w:rPr>
            </w:pPr>
          </w:p>
          <w:p w14:paraId="52973563" w14:textId="11AC2334" w:rsidR="00F26D34" w:rsidRDefault="00D47CE5" w:rsidP="00F26D34">
            <w:pPr>
              <w:jc w:val="both"/>
              <w:rPr>
                <w:bCs/>
              </w:rPr>
            </w:pPr>
            <w:r>
              <w:rPr>
                <w:bCs/>
              </w:rPr>
              <w:t>5</w:t>
            </w:r>
            <w:r w:rsidR="001B08CA" w:rsidRPr="001B08CA">
              <w:rPr>
                <w:bCs/>
              </w:rPr>
              <w:t xml:space="preserve">. </w:t>
            </w:r>
            <w:r w:rsidR="00F26D34" w:rsidRPr="00F26D34">
              <w:rPr>
                <w:bCs/>
              </w:rPr>
              <w:t xml:space="preserve">Saskaņā ar Ministru kabineta </w:t>
            </w:r>
            <w:r w:rsidR="008906FD">
              <w:rPr>
                <w:bCs/>
              </w:rPr>
              <w:t xml:space="preserve">2014.gada 28.janvāra </w:t>
            </w:r>
            <w:r w:rsidR="00F26D34" w:rsidRPr="00F26D34">
              <w:rPr>
                <w:bCs/>
              </w:rPr>
              <w:t>noteikumiem Nr.55 "Noteikumi par ārzemnieku nodarbināšanu" 3.punktu, ja darba devēj</w:t>
            </w:r>
            <w:r w:rsidR="00BE2930">
              <w:rPr>
                <w:bCs/>
              </w:rPr>
              <w:t>s</w:t>
            </w:r>
            <w:r w:rsidR="00F26D34" w:rsidRPr="00F26D34">
              <w:rPr>
                <w:bCs/>
              </w:rPr>
              <w:t xml:space="preserve"> ir paredzējis nodarbināt ārzemnieku (izņemot Imigrācijas likuma 9. panta trešajā un ceturtajā daļā un šo noteikumu 8. un 9. punktā minētos ārzemniekus), noslēdzot darba līgumu, viņš aģentūras filiālē piesaka brīvu darba vietu. Ja darba vieta pēc pieteikšanas aģentūras filiālē ir brīva vairāk par mēnesi, darba devējs var vērsties Pilsonības un migrācijas lietu pārvaldē (turpmāk – pārvalde), lai apstiprinātu ielūgumu vīzas pieprasīšanai vai izsaukumu uzturēšanās atļaujas pieprasīšanai ārzemniekam. Minētā ielūguma vai izsaukuma pieteikums jāiesniedz 30 dienu laikā pēc datuma, līdz kuram pieteiktā darba vieta ir bijusi vai ir aktuāla </w:t>
            </w:r>
            <w:r w:rsidR="009E5728">
              <w:rPr>
                <w:bCs/>
              </w:rPr>
              <w:t xml:space="preserve">Bezdarbnieku uzskaites un reģistrēto vakanču informācijas sistēmā (turpmāk –  </w:t>
            </w:r>
            <w:r w:rsidR="00F26D34">
              <w:rPr>
                <w:bCs/>
              </w:rPr>
              <w:t>I</w:t>
            </w:r>
            <w:r w:rsidR="00F26D34" w:rsidRPr="00F26D34">
              <w:rPr>
                <w:bCs/>
              </w:rPr>
              <w:t>nformācijas sistēmā</w:t>
            </w:r>
            <w:r w:rsidR="009E5728">
              <w:rPr>
                <w:bCs/>
              </w:rPr>
              <w:t>)</w:t>
            </w:r>
            <w:r w:rsidR="00F26D34" w:rsidRPr="00F26D34">
              <w:rPr>
                <w:bCs/>
              </w:rPr>
              <w:t>.</w:t>
            </w:r>
          </w:p>
          <w:p w14:paraId="5EAC7849" w14:textId="75D6BF36" w:rsidR="00F26D34" w:rsidRDefault="00F26D34" w:rsidP="00F26D34">
            <w:pPr>
              <w:jc w:val="both"/>
              <w:rPr>
                <w:bCs/>
              </w:rPr>
            </w:pPr>
            <w:r>
              <w:rPr>
                <w:bCs/>
              </w:rPr>
              <w:lastRenderedPageBreak/>
              <w:t>Ņemot vērā iepriekš minēto, f</w:t>
            </w:r>
            <w:r w:rsidRPr="00F26D34">
              <w:rPr>
                <w:bCs/>
              </w:rPr>
              <w:t>aktiski</w:t>
            </w:r>
            <w:r>
              <w:rPr>
                <w:bCs/>
              </w:rPr>
              <w:t>,</w:t>
            </w:r>
            <w:r w:rsidRPr="00F26D34">
              <w:rPr>
                <w:bCs/>
              </w:rPr>
              <w:t xml:space="preserve"> izsniedzot  ielūgumu vīzas vai izsaukumu uzturēšanās atļaujas pieprasīšanai konkrētam ārzemniekam, brīvā darba vieta vairs nav vakanta. </w:t>
            </w:r>
            <w:r>
              <w:rPr>
                <w:bCs/>
              </w:rPr>
              <w:t>Ievērojot, ka</w:t>
            </w:r>
            <w:r w:rsidRPr="00F26D34">
              <w:rPr>
                <w:bCs/>
              </w:rPr>
              <w:t xml:space="preserve">  uz vienas brīvās darba vietas publikācijas pamata nav pieļaujama ielūgumu vai izsaukumu pieprasīšana vairāku ārzemnieku nodarbināšanai, nepieciešama operatīva brīvās darba vietas publikācijas pārtraukšana.</w:t>
            </w:r>
          </w:p>
          <w:p w14:paraId="59F41B33" w14:textId="3128219F" w:rsidR="001B08CA" w:rsidRPr="001B08CA" w:rsidRDefault="00F26D34" w:rsidP="001B08CA">
            <w:pPr>
              <w:jc w:val="both"/>
              <w:rPr>
                <w:bCs/>
              </w:rPr>
            </w:pPr>
            <w:r w:rsidRPr="00F26D34">
              <w:rPr>
                <w:bCs/>
              </w:rPr>
              <w:t>Šobrīd</w:t>
            </w:r>
            <w:r>
              <w:rPr>
                <w:bCs/>
              </w:rPr>
              <w:t xml:space="preserve"> pārvalde </w:t>
            </w:r>
            <w:r w:rsidRPr="00F26D34">
              <w:rPr>
                <w:bCs/>
              </w:rPr>
              <w:t xml:space="preserve">e-pastā iesūta </w:t>
            </w:r>
            <w:r>
              <w:rPr>
                <w:bCs/>
              </w:rPr>
              <w:t>aģentūras</w:t>
            </w:r>
            <w:r w:rsidRPr="00F26D34">
              <w:rPr>
                <w:bCs/>
              </w:rPr>
              <w:t xml:space="preserve"> filiālēm pieprasījumu slēgt brīvās d</w:t>
            </w:r>
            <w:r w:rsidR="00781B5F">
              <w:rPr>
                <w:bCs/>
              </w:rPr>
              <w:t xml:space="preserve">arba vietas, uz kuru pamata pārvalde </w:t>
            </w:r>
            <w:r w:rsidRPr="00F26D34">
              <w:rPr>
                <w:bCs/>
              </w:rPr>
              <w:t>apstiprinājusi ielūgumu vīzas vai izsaukuma uzturēšanās atļa</w:t>
            </w:r>
            <w:r>
              <w:rPr>
                <w:bCs/>
              </w:rPr>
              <w:t>ujas pieprasīšanai ārzemniekiem</w:t>
            </w:r>
            <w:r w:rsidR="000F38C0">
              <w:rPr>
                <w:bCs/>
              </w:rPr>
              <w:t>.</w:t>
            </w:r>
            <w:r>
              <w:rPr>
                <w:bCs/>
              </w:rPr>
              <w:t xml:space="preserve"> </w:t>
            </w:r>
            <w:r w:rsidR="000F38C0">
              <w:rPr>
                <w:bCs/>
              </w:rPr>
              <w:t>L</w:t>
            </w:r>
            <w:r>
              <w:rPr>
                <w:bCs/>
              </w:rPr>
              <w:t>ai nodrošinātu efektīvu informācijas apriti un mazinātu administratīvo slogu minēto iestāžu amatpersonām, paredzēts nodrošināt pārvaldes darbiniekiem</w:t>
            </w:r>
            <w:r w:rsidR="00051BF3">
              <w:rPr>
                <w:bCs/>
              </w:rPr>
              <w:t xml:space="preserve"> piekļ</w:t>
            </w:r>
            <w:r w:rsidR="000F38C0">
              <w:rPr>
                <w:bCs/>
              </w:rPr>
              <w:t>uvi</w:t>
            </w:r>
            <w:r w:rsidR="00051BF3">
              <w:rPr>
                <w:bCs/>
              </w:rPr>
              <w:t xml:space="preserve"> Informācijas sistēmā datiem par vakantajām darba vietām un </w:t>
            </w:r>
            <w:r w:rsidR="000F38C0">
              <w:rPr>
                <w:bCs/>
              </w:rPr>
              <w:t xml:space="preserve">tiesības </w:t>
            </w:r>
            <w:r>
              <w:rPr>
                <w:bCs/>
              </w:rPr>
              <w:t>sniegt nepieciešamo informāciju Informācijas sistēm</w:t>
            </w:r>
            <w:r w:rsidR="00C366B7">
              <w:rPr>
                <w:bCs/>
              </w:rPr>
              <w:t xml:space="preserve">ā </w:t>
            </w:r>
            <w:r w:rsidR="001B08CA" w:rsidRPr="001B08CA">
              <w:rPr>
                <w:bCs/>
              </w:rPr>
              <w:t xml:space="preserve">(Noteikumu Nr.172 </w:t>
            </w:r>
            <w:r w:rsidR="00781B5F">
              <w:rPr>
                <w:bCs/>
              </w:rPr>
              <w:t>14.2</w:t>
            </w:r>
            <w:r w:rsidR="001B08CA" w:rsidRPr="001B08CA">
              <w:rPr>
                <w:bCs/>
              </w:rPr>
              <w:t>.apakšpunkts).</w:t>
            </w:r>
          </w:p>
          <w:p w14:paraId="04C458FC" w14:textId="77777777" w:rsidR="001B08CA" w:rsidRPr="001B08CA" w:rsidRDefault="001B08CA" w:rsidP="001B08CA">
            <w:pPr>
              <w:jc w:val="both"/>
              <w:rPr>
                <w:bCs/>
              </w:rPr>
            </w:pPr>
          </w:p>
          <w:p w14:paraId="0AFE2E42" w14:textId="0C3CF40E" w:rsidR="001B08CA" w:rsidRDefault="00D47CE5" w:rsidP="001B08CA">
            <w:pPr>
              <w:jc w:val="both"/>
              <w:rPr>
                <w:bCs/>
              </w:rPr>
            </w:pPr>
            <w:r>
              <w:rPr>
                <w:bCs/>
              </w:rPr>
              <w:t>6</w:t>
            </w:r>
            <w:r w:rsidR="001B08CA" w:rsidRPr="001B08CA">
              <w:rPr>
                <w:bCs/>
              </w:rPr>
              <w:t xml:space="preserve">. Lai nodrošinātu personai iespēju objektīvi novērtēt darba sludinājumos piedāvāto atalgojuma apmēru, CV/vakanču portālu paredzēts papildināt ar statistikas informāciju par vidējo </w:t>
            </w:r>
            <w:r w:rsidR="00781B5F">
              <w:rPr>
                <w:bCs/>
              </w:rPr>
              <w:t xml:space="preserve">mēneša </w:t>
            </w:r>
            <w:r w:rsidR="001B08CA" w:rsidRPr="001B08CA">
              <w:rPr>
                <w:bCs/>
              </w:rPr>
              <w:t>atalgojuma apmēru profesijā</w:t>
            </w:r>
            <w:r w:rsidR="00781B5F">
              <w:rPr>
                <w:bCs/>
              </w:rPr>
              <w:t>. Minētā informācija tiek apkopota un saņemta no Valsts ieņēmumu dienesta</w:t>
            </w:r>
            <w:r w:rsidR="001B08CA" w:rsidRPr="001B08CA">
              <w:rPr>
                <w:bCs/>
              </w:rPr>
              <w:t xml:space="preserve"> (Noteikumu Nr.172 8.1.16.</w:t>
            </w:r>
            <w:r w:rsidR="00781B5F">
              <w:rPr>
                <w:bCs/>
              </w:rPr>
              <w:t xml:space="preserve"> un 12.8.</w:t>
            </w:r>
            <w:r w:rsidR="001B08CA" w:rsidRPr="001B08CA">
              <w:rPr>
                <w:bCs/>
              </w:rPr>
              <w:t>apakš</w:t>
            </w:r>
            <w:r w:rsidR="00781B5F">
              <w:rPr>
                <w:bCs/>
              </w:rPr>
              <w:t>ppunkts</w:t>
            </w:r>
            <w:r w:rsidR="001B08CA" w:rsidRPr="001B08CA">
              <w:rPr>
                <w:bCs/>
              </w:rPr>
              <w:t>).</w:t>
            </w:r>
          </w:p>
          <w:p w14:paraId="544159E4" w14:textId="77777777" w:rsidR="001B08CA" w:rsidRDefault="001B08CA" w:rsidP="00B36D50">
            <w:pPr>
              <w:jc w:val="both"/>
              <w:rPr>
                <w:bCs/>
              </w:rPr>
            </w:pPr>
          </w:p>
          <w:p w14:paraId="353B04ED" w14:textId="196B6420" w:rsidR="00027530" w:rsidRDefault="00D47CE5" w:rsidP="00B36D50">
            <w:pPr>
              <w:jc w:val="both"/>
              <w:rPr>
                <w:bCs/>
              </w:rPr>
            </w:pPr>
            <w:r>
              <w:rPr>
                <w:bCs/>
              </w:rPr>
              <w:t>7</w:t>
            </w:r>
            <w:r w:rsidR="00701A5D">
              <w:rPr>
                <w:bCs/>
              </w:rPr>
              <w:t>.</w:t>
            </w:r>
            <w:r w:rsidR="00FC54A9">
              <w:rPr>
                <w:bCs/>
              </w:rPr>
              <w:t> </w:t>
            </w:r>
            <w:r w:rsidR="00701A5D">
              <w:rPr>
                <w:bCs/>
              </w:rPr>
              <w:t>Noteikumu Nr.172 17.punktā ir paredzēt</w:t>
            </w:r>
            <w:r w:rsidR="00BE2930">
              <w:rPr>
                <w:bCs/>
              </w:rPr>
              <w:t>s</w:t>
            </w:r>
            <w:r w:rsidR="00701A5D">
              <w:rPr>
                <w:bCs/>
              </w:rPr>
              <w:t xml:space="preserve"> tikai  bezdarbniek</w:t>
            </w:r>
            <w:r w:rsidR="00BE2930">
              <w:rPr>
                <w:bCs/>
              </w:rPr>
              <w:t>a</w:t>
            </w:r>
            <w:r w:rsidR="00701A5D">
              <w:rPr>
                <w:bCs/>
              </w:rPr>
              <w:t xml:space="preserve"> statusu ieguvušo personu datu uzglabāšanas ilgu</w:t>
            </w:r>
            <w:r w:rsidR="00D57A74">
              <w:rPr>
                <w:bCs/>
              </w:rPr>
              <w:t>ms, tādējādi Noteikumu Nr.172 17.</w:t>
            </w:r>
            <w:r w:rsidR="00701A5D">
              <w:rPr>
                <w:bCs/>
              </w:rPr>
              <w:t>punktu nepieciešams precizēt, papildinot to arī ar darba meklētāj</w:t>
            </w:r>
            <w:r w:rsidR="00BE2930">
              <w:rPr>
                <w:bCs/>
              </w:rPr>
              <w:t>a</w:t>
            </w:r>
            <w:r w:rsidR="00701A5D">
              <w:rPr>
                <w:bCs/>
              </w:rPr>
              <w:t xml:space="preserve"> statusu ieguvušo personu un bezdarba riskam pakļauto personu datu uzglabāšanas termiņu, kas ievērojot civiltiesisko strīdu iespēju, analoģiski ar bezdarbnieku datiem, ir 10 gadi no statusa zaudēšanas vai bezdarba riskam pakļautās personas dalības preventīvajā nodarbinātības pasākumā</w:t>
            </w:r>
            <w:r w:rsidR="00BE2930">
              <w:rPr>
                <w:bCs/>
              </w:rPr>
              <w:t>.</w:t>
            </w:r>
          </w:p>
          <w:p w14:paraId="7E766D73" w14:textId="7E88221D" w:rsidR="00386C2F" w:rsidRDefault="00386C2F" w:rsidP="00B36D50">
            <w:pPr>
              <w:jc w:val="both"/>
              <w:rPr>
                <w:bCs/>
              </w:rPr>
            </w:pPr>
            <w:r>
              <w:rPr>
                <w:bCs/>
              </w:rPr>
              <w:t>J</w:t>
            </w:r>
            <w:r w:rsidRPr="00386C2F">
              <w:rPr>
                <w:bCs/>
              </w:rPr>
              <w:t>āņem vēr</w:t>
            </w:r>
            <w:r w:rsidR="00DB5239">
              <w:rPr>
                <w:bCs/>
              </w:rPr>
              <w:t>ā</w:t>
            </w:r>
            <w:r w:rsidRPr="00386C2F">
              <w:rPr>
                <w:bCs/>
              </w:rPr>
              <w:t>, ka 10 gadu informācijas glabāšanas termiņu pamato</w:t>
            </w:r>
            <w:r w:rsidR="00D47CE5">
              <w:rPr>
                <w:bCs/>
              </w:rPr>
              <w:t xml:space="preserve"> </w:t>
            </w:r>
            <w:r w:rsidR="00287C83">
              <w:rPr>
                <w:bCs/>
              </w:rPr>
              <w:t>MK</w:t>
            </w:r>
            <w:r w:rsidRPr="00386C2F">
              <w:rPr>
                <w:bCs/>
              </w:rPr>
              <w:t xml:space="preserve"> noteikum</w:t>
            </w:r>
            <w:r w:rsidR="00D47CE5">
              <w:rPr>
                <w:bCs/>
              </w:rPr>
              <w:t>os</w:t>
            </w:r>
            <w:r w:rsidRPr="00386C2F">
              <w:rPr>
                <w:bCs/>
              </w:rPr>
              <w:t xml:space="preserve"> Nr. 75 aģentūra</w:t>
            </w:r>
            <w:r w:rsidR="00D47CE5">
              <w:rPr>
                <w:bCs/>
              </w:rPr>
              <w:t>s pienākums slēgt</w:t>
            </w:r>
            <w:r w:rsidRPr="00386C2F">
              <w:rPr>
                <w:bCs/>
              </w:rPr>
              <w:t xml:space="preserve"> ar bezdarbniekiem un darba meklētājiem par dalību pasākumā un pasākumu īstenotājiem</w:t>
            </w:r>
            <w:r w:rsidR="0057762C">
              <w:rPr>
                <w:bCs/>
              </w:rPr>
              <w:t xml:space="preserve"> līgumus</w:t>
            </w:r>
            <w:r w:rsidRPr="00386C2F">
              <w:rPr>
                <w:bCs/>
              </w:rPr>
              <w:t xml:space="preserve"> par pasākuma īstenošanu</w:t>
            </w:r>
            <w:r w:rsidR="0057762C">
              <w:rPr>
                <w:bCs/>
              </w:rPr>
              <w:t>,</w:t>
            </w:r>
            <w:r w:rsidRPr="00386C2F">
              <w:rPr>
                <w:bCs/>
              </w:rPr>
              <w:t xml:space="preserve"> l kur Civilprocesa likumā noteiktajā kārtībā iespējama arī pasākuma laikā saņemto finanšu līdzekļu piedziņa </w:t>
            </w:r>
            <w:r w:rsidR="00B13453" w:rsidRPr="00B13453">
              <w:rPr>
                <w:bCs/>
              </w:rPr>
              <w:t>(skatīt, piemēram, MK noteikumu Nr.75</w:t>
            </w:r>
            <w:r w:rsidR="00B13453">
              <w:rPr>
                <w:bCs/>
              </w:rPr>
              <w:t xml:space="preserve"> </w:t>
            </w:r>
            <w:r w:rsidR="00B13453" w:rsidRPr="00B13453">
              <w:rPr>
                <w:bCs/>
              </w:rPr>
              <w:t>35.</w:t>
            </w:r>
            <w:r w:rsidR="00B13453" w:rsidRPr="00B13453">
              <w:rPr>
                <w:bCs/>
                <w:vertAlign w:val="superscript"/>
              </w:rPr>
              <w:t>3</w:t>
            </w:r>
            <w:r w:rsidR="00B13453">
              <w:rPr>
                <w:bCs/>
              </w:rPr>
              <w:t xml:space="preserve"> </w:t>
            </w:r>
            <w:r w:rsidR="00B13453" w:rsidRPr="00B13453">
              <w:rPr>
                <w:bCs/>
              </w:rPr>
              <w:t>punktu),</w:t>
            </w:r>
            <w:r w:rsidRPr="00386C2F">
              <w:rPr>
                <w:bCs/>
              </w:rPr>
              <w:t>. Savukārt atbilstoši Civillikuma 1895. pantam</w:t>
            </w:r>
            <w:r w:rsidR="00D47CE5">
              <w:rPr>
                <w:bCs/>
              </w:rPr>
              <w:t xml:space="preserve"> </w:t>
            </w:r>
            <w:r w:rsidRPr="00386C2F">
              <w:rPr>
                <w:bCs/>
              </w:rPr>
              <w:t>visas saistību tiesības, kuras nav noteikti izņemtas no noilguma ietekmes un kuru izlietošanai nav likumā noteikti īsāki termiņi, izbeidzas, ja tiesīgā persona tās neizlieto 10 gadu laikā.</w:t>
            </w:r>
          </w:p>
          <w:p w14:paraId="42630B70" w14:textId="47DF4732" w:rsidR="00386C2F" w:rsidRPr="00386C2F" w:rsidRDefault="00386C2F" w:rsidP="00386C2F">
            <w:pPr>
              <w:jc w:val="both"/>
              <w:rPr>
                <w:bCs/>
              </w:rPr>
            </w:pPr>
            <w:r>
              <w:rPr>
                <w:bCs/>
              </w:rPr>
              <w:t>Turklāt a</w:t>
            </w:r>
            <w:r w:rsidRPr="00386C2F">
              <w:rPr>
                <w:bCs/>
              </w:rPr>
              <w:t>tbilstoši 2012.gada 18.decembra Ministru kabineta noteikumu Nr.876 “Nodarbinātības valsts aģentūras nolikums”</w:t>
            </w:r>
            <w:r>
              <w:rPr>
                <w:bCs/>
              </w:rPr>
              <w:t xml:space="preserve"> (turpmāk – MK noteikumi </w:t>
            </w:r>
            <w:r w:rsidR="004E771A">
              <w:rPr>
                <w:bCs/>
              </w:rPr>
              <w:t>Nr.876</w:t>
            </w:r>
            <w:r>
              <w:rPr>
                <w:bCs/>
              </w:rPr>
              <w:t>)</w:t>
            </w:r>
            <w:r w:rsidRPr="00386C2F">
              <w:rPr>
                <w:bCs/>
              </w:rPr>
              <w:t xml:space="preserve"> </w:t>
            </w:r>
            <w:r w:rsidR="00D47CE5">
              <w:rPr>
                <w:bCs/>
              </w:rPr>
              <w:br/>
            </w:r>
            <w:r w:rsidRPr="00386C2F">
              <w:rPr>
                <w:bCs/>
              </w:rPr>
              <w:lastRenderedPageBreak/>
              <w:t xml:space="preserve">3.3. </w:t>
            </w:r>
            <w:r w:rsidRPr="004E771A">
              <w:rPr>
                <w:bCs/>
              </w:rPr>
              <w:t>apakšpunktam viena no aģentūras funkcijām ir sagatavot priekšlikumus valsts politikas izstrādei un īstenošanai bezdarba samazināšanas un bezdarbnieku, darba meklētāju un bezdarba riskam pakļauto personu atbalsta jomā.</w:t>
            </w:r>
            <w:r w:rsidRPr="00386C2F">
              <w:rPr>
                <w:bCs/>
              </w:rPr>
              <w:t xml:space="preserve"> Savukārt MK noteikumu </w:t>
            </w:r>
            <w:r w:rsidR="004E771A">
              <w:rPr>
                <w:bCs/>
              </w:rPr>
              <w:t xml:space="preserve">Nr.876 </w:t>
            </w:r>
            <w:r w:rsidRPr="00386C2F">
              <w:rPr>
                <w:bCs/>
              </w:rPr>
              <w:t>4.punktā noteikti aģentūras uzdevumi, kas veicami, lai aģentūra varētu izpildīt noteiktās funkcijas. Tā, piemēram, MK noteikumu</w:t>
            </w:r>
            <w:r w:rsidR="004E771A">
              <w:rPr>
                <w:bCs/>
              </w:rPr>
              <w:t xml:space="preserve"> Nr.876</w:t>
            </w:r>
            <w:r w:rsidRPr="00386C2F">
              <w:rPr>
                <w:bCs/>
              </w:rPr>
              <w:t xml:space="preserve"> 4.1. apakšpunkts paredz aģentūrai pienākumu izvērtēt aktīvo nodarbinātības pasākumu un bezdarba samazināšanas preventīvo pasākumu ieviešanu, veikt izmaksu analīzi, sniegt priekšlikumus pasākumu pilnveidošanai, kā arī veicināt šo pasākumu dažādošanu atbilstoši pieprasījumam darba tirgū. Tāpat </w:t>
            </w:r>
            <w:r w:rsidR="004E771A">
              <w:rPr>
                <w:bCs/>
              </w:rPr>
              <w:t xml:space="preserve">MK noteikumu Nr.876 </w:t>
            </w:r>
            <w:r w:rsidRPr="00386C2F">
              <w:rPr>
                <w:bCs/>
              </w:rPr>
              <w:t xml:space="preserve">4.2. apakšpunkts paredz aģentūrai prognozēt darba tirgus norises īstermiņā, tai skaitā veikt darba devēju aptauju un 4.8.apakšpunkts nodrošināt normatīvo aktu prasībām atbilstošas informācijas sagatavošanu un sniegšanu par bezdarba situāciju valstī. </w:t>
            </w:r>
          </w:p>
          <w:p w14:paraId="44DA5F5C" w14:textId="61C69651" w:rsidR="003D67E1" w:rsidRDefault="003D67E1" w:rsidP="00B36D50">
            <w:pPr>
              <w:jc w:val="both"/>
              <w:rPr>
                <w:bCs/>
              </w:rPr>
            </w:pPr>
          </w:p>
          <w:p w14:paraId="1225D7A7" w14:textId="329091D3" w:rsidR="003D67E1" w:rsidRDefault="00D47CE5" w:rsidP="00B36D50">
            <w:pPr>
              <w:jc w:val="both"/>
              <w:rPr>
                <w:bCs/>
              </w:rPr>
            </w:pPr>
            <w:r>
              <w:rPr>
                <w:bCs/>
              </w:rPr>
              <w:t>8</w:t>
            </w:r>
            <w:r w:rsidR="00E5075D">
              <w:rPr>
                <w:bCs/>
              </w:rPr>
              <w:t xml:space="preserve">. Noteikumu 11.2.apakšpunktu paredzēts papildināt ar iespēju pēc personas izvēles pievienot savam lietotāja profilam tās digitālo attēlu (fotogrāfiju). </w:t>
            </w:r>
            <w:r w:rsidR="006716F4">
              <w:rPr>
                <w:bCs/>
              </w:rPr>
              <w:t xml:space="preserve">Šāda iespēja atvieglos brīvprātīgā darba veicēja identificēšanu no brīvprātīgā darba organizētāja puses. Turklāt </w:t>
            </w:r>
            <w:r w:rsidR="00DB5239">
              <w:rPr>
                <w:bCs/>
              </w:rPr>
              <w:t>g</w:t>
            </w:r>
            <w:r w:rsidR="00E5075D">
              <w:rPr>
                <w:bCs/>
              </w:rPr>
              <w:t>adījumos, kad, ievērojot veicamā brīvprātīgā darba raksturu, piemēram</w:t>
            </w:r>
            <w:r w:rsidR="00DD5D1B">
              <w:rPr>
                <w:bCs/>
              </w:rPr>
              <w:t>,</w:t>
            </w:r>
            <w:r w:rsidR="00E5075D">
              <w:rPr>
                <w:bCs/>
              </w:rPr>
              <w:t xml:space="preserve"> Dziesmu</w:t>
            </w:r>
            <w:r w:rsidR="00DB5239">
              <w:rPr>
                <w:bCs/>
              </w:rPr>
              <w:t xml:space="preserve"> </w:t>
            </w:r>
            <w:r w:rsidR="00E5075D">
              <w:rPr>
                <w:bCs/>
              </w:rPr>
              <w:t xml:space="preserve">svētku laikā, brīvprātīgajam būs nepieciešams sagatavot identifikācijas kartes ar fotoattēlu, </w:t>
            </w:r>
            <w:r w:rsidR="006716F4">
              <w:rPr>
                <w:bCs/>
              </w:rPr>
              <w:t xml:space="preserve">ar brīvprātīgā darba veicēja atļauju </w:t>
            </w:r>
            <w:r w:rsidR="00E5075D">
              <w:rPr>
                <w:bCs/>
              </w:rPr>
              <w:t>brīvprātīg</w:t>
            </w:r>
            <w:r w:rsidR="006716F4">
              <w:rPr>
                <w:bCs/>
              </w:rPr>
              <w:t>ā</w:t>
            </w:r>
            <w:r w:rsidR="00E5075D">
              <w:rPr>
                <w:bCs/>
              </w:rPr>
              <w:t xml:space="preserve"> darba organizētājs varēs izmantot brīvprātīgā publicēto fotogrāfiju, nepieprasot to iesniegt atsevišķi.</w:t>
            </w:r>
          </w:p>
          <w:p w14:paraId="057E159B" w14:textId="47919C7C" w:rsidR="00EF71E9" w:rsidRDefault="006716F4" w:rsidP="0000022E">
            <w:pPr>
              <w:jc w:val="both"/>
              <w:rPr>
                <w:bCs/>
              </w:rPr>
            </w:pPr>
            <w:r>
              <w:rPr>
                <w:bCs/>
              </w:rPr>
              <w:t xml:space="preserve">Brīvprātīgā darba veicēju fotoattēli būs pieejami tikai aģentūras atbildīgajiem darbiniekiem un brīvprātīgā darba organizētajam, savukārt </w:t>
            </w:r>
            <w:r w:rsidR="009E5728">
              <w:rPr>
                <w:bCs/>
              </w:rPr>
              <w:t>personai, kas pati izveido Informācijas sistēmā savu brīvprātīgā darba veicēja profilu,</w:t>
            </w:r>
            <w:r w:rsidR="00D86E21">
              <w:rPr>
                <w:bCs/>
              </w:rPr>
              <w:t xml:space="preserve"> būs iespēja jebkurā brīdī piekļūt sistēmai</w:t>
            </w:r>
            <w:r w:rsidR="009E5728">
              <w:rPr>
                <w:bCs/>
              </w:rPr>
              <w:t>, izmantojot savu profilu,</w:t>
            </w:r>
            <w:r w:rsidR="00D86E21">
              <w:rPr>
                <w:bCs/>
              </w:rPr>
              <w:t xml:space="preserve"> un nepieciešamības gadījumā labot vai dzēst savus datus, tajā skaitā, fotoattēlu.</w:t>
            </w:r>
          </w:p>
          <w:p w14:paraId="5C500D6A" w14:textId="77777777" w:rsidR="00BD77AD" w:rsidRDefault="00BD77AD" w:rsidP="0000022E">
            <w:pPr>
              <w:jc w:val="both"/>
              <w:rPr>
                <w:bCs/>
              </w:rPr>
            </w:pPr>
          </w:p>
          <w:p w14:paraId="431E986C" w14:textId="4386F144" w:rsidR="00BD77AD" w:rsidRPr="00347817" w:rsidRDefault="00BD77AD" w:rsidP="0000022E">
            <w:pPr>
              <w:jc w:val="both"/>
              <w:rPr>
                <w:bCs/>
              </w:rPr>
            </w:pPr>
            <w:r>
              <w:rPr>
                <w:bCs/>
              </w:rPr>
              <w:t xml:space="preserve">9. </w:t>
            </w:r>
            <w:r w:rsidR="007E3BE1">
              <w:rPr>
                <w:bCs/>
              </w:rPr>
              <w:t>Sociāl</w:t>
            </w:r>
            <w:r w:rsidR="003061D8">
              <w:rPr>
                <w:bCs/>
              </w:rPr>
              <w:t>ā</w:t>
            </w:r>
            <w:r w:rsidR="007E3BE1">
              <w:rPr>
                <w:bCs/>
              </w:rPr>
              <w:t xml:space="preserve"> uzņēmum</w:t>
            </w:r>
            <w:r w:rsidR="006A28E4">
              <w:rPr>
                <w:bCs/>
              </w:rPr>
              <w:t>a</w:t>
            </w:r>
            <w:r w:rsidR="007E3BE1">
              <w:rPr>
                <w:bCs/>
              </w:rPr>
              <w:t xml:space="preserve"> likuma 5.panta ceturtā daļa paredz, ka Labklājības ministrija pieņem lēmumu par sociālā uzņēmuma statusa piešķiršanu. </w:t>
            </w:r>
            <w:r>
              <w:rPr>
                <w:bCs/>
              </w:rPr>
              <w:t>Atbilstoši Ministru kabineta 2018.gada 27.maija noteikumu Nr.173 “Noteikumi par sociālās atstumtības riskam pakļauto iedzīvotāju grupām un sociālā uzņēmuma statusa piešķiršanas, reģistrēšanas un uzraudzības kārtību”</w:t>
            </w:r>
            <w:r w:rsidR="00CA6C4E">
              <w:rPr>
                <w:bCs/>
              </w:rPr>
              <w:t xml:space="preserve"> (turpmāk – Noteikumi Nr.173)</w:t>
            </w:r>
            <w:r>
              <w:rPr>
                <w:bCs/>
              </w:rPr>
              <w:t xml:space="preserve"> 2.4.apakšpunktam viena no sociālās uzņēmējdarbības mērķa grupām ir ilgstošie bezdarbnieki. Ievērojot</w:t>
            </w:r>
            <w:r w:rsidR="00CA6C4E">
              <w:rPr>
                <w:bCs/>
              </w:rPr>
              <w:t>, ka</w:t>
            </w:r>
            <w:r>
              <w:rPr>
                <w:bCs/>
              </w:rPr>
              <w:t xml:space="preserve">  Noteikumi Nr.172 tiek papildināti ar </w:t>
            </w:r>
            <w:r w:rsidR="003061D8">
              <w:rPr>
                <w:bCs/>
              </w:rPr>
              <w:t xml:space="preserve">automātiski atlasītu </w:t>
            </w:r>
            <w:r w:rsidR="007E3BE1">
              <w:rPr>
                <w:bCs/>
              </w:rPr>
              <w:t>informāciju par ilgstošu atrašanos bezdarbnieka statusā</w:t>
            </w:r>
            <w:r w:rsidR="003061D8">
              <w:rPr>
                <w:bCs/>
              </w:rPr>
              <w:t xml:space="preserve"> (atzīme par to, vai persona ir ilgstošais bezdarbnieks )</w:t>
            </w:r>
            <w:r w:rsidR="00CA6C4E">
              <w:rPr>
                <w:bCs/>
              </w:rPr>
              <w:t xml:space="preserve">, procesu uzlabošanai minēto informāciju nepieciešams nodot arī Labklājības </w:t>
            </w:r>
            <w:r w:rsidR="00CA6C4E">
              <w:rPr>
                <w:bCs/>
              </w:rPr>
              <w:lastRenderedPageBreak/>
              <w:t>ministrijai.</w:t>
            </w:r>
            <w:r w:rsidR="007E3BE1">
              <w:rPr>
                <w:bCs/>
              </w:rPr>
              <w:t xml:space="preserve"> </w:t>
            </w:r>
            <w:r w:rsidR="00CA6C4E">
              <w:rPr>
                <w:bCs/>
              </w:rPr>
              <w:t>Turklāt Noteikumu Nr.173 6.3.apakšpunkts paredz saņemt no aģentūras informāciju ne tikai par bezdarbnieka statusa piešķiršanu, bet arī par tā zaudēšanu, līdz ar to attiecīgi tiek papildināts Noteikumu Nr.172 13.1.apakšpunkts.</w:t>
            </w:r>
          </w:p>
        </w:tc>
      </w:tr>
      <w:tr w:rsidR="00081E5D" w:rsidRPr="00347817" w14:paraId="4C173611"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7CE414" w14:textId="261745EA"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46D6D7" w14:textId="77777777" w:rsidR="00573664" w:rsidRPr="00347817" w:rsidRDefault="00573664" w:rsidP="00166387">
            <w:r w:rsidRPr="00347817">
              <w:t>Projekta izstrādē iesaistītās institūcijas</w:t>
            </w:r>
            <w:r w:rsidR="00235192">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FACCE72" w14:textId="77777777" w:rsidR="00573664" w:rsidRPr="00347817" w:rsidRDefault="00573664" w:rsidP="00166387">
            <w:r w:rsidRPr="00347817">
              <w:t xml:space="preserve">Nodarbinātības valsts aģentūra </w:t>
            </w:r>
          </w:p>
          <w:p w14:paraId="0378CB2D" w14:textId="77777777" w:rsidR="009C501B" w:rsidRPr="00347817" w:rsidRDefault="009C501B" w:rsidP="00166387"/>
        </w:tc>
      </w:tr>
      <w:tr w:rsidR="00081E5D" w:rsidRPr="00347817" w14:paraId="2FC2F3CA" w14:textId="77777777" w:rsidTr="00166387">
        <w:tc>
          <w:tcPr>
            <w:tcW w:w="250" w:type="pct"/>
            <w:tcBorders>
              <w:top w:val="outset" w:sz="6" w:space="0" w:color="414142"/>
              <w:left w:val="outset" w:sz="6" w:space="0" w:color="414142"/>
              <w:bottom w:val="outset" w:sz="6" w:space="0" w:color="414142"/>
              <w:right w:val="outset" w:sz="6" w:space="0" w:color="414142"/>
            </w:tcBorders>
            <w:hideMark/>
          </w:tcPr>
          <w:p w14:paraId="31821746" w14:textId="77777777"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14:paraId="66C39DE3" w14:textId="77777777"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98CF5E9" w14:textId="67119416" w:rsidR="00B43C2F" w:rsidRPr="00347817" w:rsidRDefault="007C2FE6" w:rsidP="007C2FE6">
            <w:pPr>
              <w:jc w:val="both"/>
            </w:pPr>
            <w:r>
              <w:t>Noteikumos paredzēto datu saņemšana un nodošana citu iestāžu pārziņa esošajā informācijas sistēmām tiks nodrošināta</w:t>
            </w:r>
            <w:r w:rsidR="006716F4">
              <w:t>,</w:t>
            </w:r>
            <w:r>
              <w:t xml:space="preserve"> izmantojot </w:t>
            </w:r>
            <w:r w:rsidR="003909B5">
              <w:t xml:space="preserve">Valsts reģionālās attīstības aģentūras Valsts informācijas sistēmu </w:t>
            </w:r>
            <w:proofErr w:type="spellStart"/>
            <w:r w:rsidR="003909B5">
              <w:t>savietotāja</w:t>
            </w:r>
            <w:proofErr w:type="spellEnd"/>
            <w:r w:rsidR="003909B5">
              <w:t xml:space="preserve"> (VI</w:t>
            </w:r>
            <w:r w:rsidR="006716F4">
              <w:t>S</w:t>
            </w:r>
            <w:r w:rsidR="003909B5">
              <w:t>S) palīdzību.</w:t>
            </w:r>
          </w:p>
        </w:tc>
      </w:tr>
    </w:tbl>
    <w:p w14:paraId="650F67DE" w14:textId="77777777" w:rsidR="00573664" w:rsidRPr="00347817" w:rsidRDefault="00573664" w:rsidP="00B63F04">
      <w:pPr>
        <w:shd w:val="clear" w:color="auto" w:fill="FFFFFF"/>
        <w:spacing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8"/>
        <w:gridCol w:w="5874"/>
      </w:tblGrid>
      <w:tr w:rsidR="00081E5D" w:rsidRPr="00347817" w14:paraId="68F7FE38" w14:textId="7777777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10A789" w14:textId="77777777"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14:paraId="3D3DF95A" w14:textId="7777777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0CE0A72D" w14:textId="77777777"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14:paraId="217A345A" w14:textId="77777777"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14:paraId="683733B7" w14:textId="4D822F98" w:rsidR="004D1BBA" w:rsidRDefault="000F38C0" w:rsidP="00937152">
            <w:pPr>
              <w:jc w:val="both"/>
            </w:pPr>
            <w:r>
              <w:t xml:space="preserve">Noteikumu </w:t>
            </w:r>
            <w:r w:rsidR="00573664" w:rsidRPr="00347817">
              <w:t>projekts attiecas uz</w:t>
            </w:r>
            <w:r w:rsidR="00937152">
              <w:t xml:space="preserve"> </w:t>
            </w:r>
            <w:r w:rsidR="004D1BBA">
              <w:t>darba meklētājiem (visas darbspējīga vecuma personas, kā arī pensijas vecumu sasnieg</w:t>
            </w:r>
            <w:r w:rsidR="00937152">
              <w:t>ušas personas, kas meklē darbu)</w:t>
            </w:r>
            <w:r w:rsidR="004525E8">
              <w:t>.</w:t>
            </w:r>
          </w:p>
          <w:p w14:paraId="28C7D736" w14:textId="77777777" w:rsidR="00CE5DF9" w:rsidRDefault="00CE5DF9" w:rsidP="00166387">
            <w:pPr>
              <w:jc w:val="both"/>
            </w:pPr>
          </w:p>
          <w:p w14:paraId="15980365" w14:textId="77777777" w:rsidR="00CE5DF9" w:rsidRPr="00CE5DF9" w:rsidRDefault="00CE5DF9" w:rsidP="00CE5DF9">
            <w:pPr>
              <w:jc w:val="both"/>
              <w:rPr>
                <w:iCs/>
              </w:rPr>
            </w:pPr>
            <w:r w:rsidRPr="00CE5DF9">
              <w:rPr>
                <w:iCs/>
              </w:rPr>
              <w:t>Atbilstoši Aģentūras statistiskajai informācijai:</w:t>
            </w:r>
          </w:p>
          <w:p w14:paraId="03C6E5D4" w14:textId="60F5669F" w:rsidR="00CB5A4B" w:rsidRDefault="004525E8" w:rsidP="00CB5A4B">
            <w:pPr>
              <w:jc w:val="both"/>
            </w:pPr>
            <w:r>
              <w:t>- 2019</w:t>
            </w:r>
            <w:r w:rsidR="00CB5A4B" w:rsidRPr="00CB5A4B">
              <w:t xml:space="preserve">.gada </w:t>
            </w:r>
            <w:r>
              <w:t>marta</w:t>
            </w:r>
            <w:r w:rsidR="00D17C40">
              <w:t xml:space="preserve"> </w:t>
            </w:r>
            <w:r w:rsidR="00CB5A4B" w:rsidRPr="00CB5A4B">
              <w:t xml:space="preserve">sākumā </w:t>
            </w:r>
            <w:r>
              <w:t>62583</w:t>
            </w:r>
            <w:r w:rsidR="00CB5A4B" w:rsidRPr="00CB5A4B">
              <w:t xml:space="preserve"> personas </w:t>
            </w:r>
            <w:r>
              <w:t>bija reģistrētas</w:t>
            </w:r>
            <w:r w:rsidR="00D57A74">
              <w:t xml:space="preserve"> bezdarbnieka statusā.</w:t>
            </w:r>
          </w:p>
          <w:p w14:paraId="2FEDEE93" w14:textId="45DC5CDD" w:rsidR="0000022E" w:rsidRDefault="004525E8" w:rsidP="00CB5A4B">
            <w:pPr>
              <w:jc w:val="both"/>
            </w:pPr>
            <w:r>
              <w:t xml:space="preserve">- 2018.gadā pasākumā </w:t>
            </w:r>
            <w:r w:rsidR="00D57A74">
              <w:t>„Nodarbinātības pasākumi</w:t>
            </w:r>
            <w:r w:rsidR="00D57A74" w:rsidRPr="0038497B">
              <w:t xml:space="preserve"> vasaras brīvlaikā personām, kuras iegūst izglītību vispārējās, speciālās vai profesionālās izglītības iestādēs</w:t>
            </w:r>
            <w:r w:rsidR="00D57A74">
              <w:t xml:space="preserve">” </w:t>
            </w:r>
            <w:r>
              <w:t>piedalījās</w:t>
            </w:r>
            <w:r w:rsidR="00D57A74">
              <w:br/>
            </w:r>
            <w:r>
              <w:t xml:space="preserve"> </w:t>
            </w:r>
            <w:r w:rsidR="0038497B" w:rsidRPr="0038497B">
              <w:t>5 160 jaunieši vecumā no 15 līdz 20 gadiem, kuri iegūst izglītību vispārējās, speciālās vai profesionālās izglītības iestādēs.</w:t>
            </w:r>
          </w:p>
          <w:p w14:paraId="006BA8F9" w14:textId="0B630B1D" w:rsidR="0038497B" w:rsidRPr="00347817" w:rsidRDefault="0038497B" w:rsidP="00166387"/>
        </w:tc>
      </w:tr>
      <w:tr w:rsidR="00081E5D" w:rsidRPr="00347817" w14:paraId="4190835D" w14:textId="7777777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14:paraId="0D93C193" w14:textId="77777777" w:rsidR="00573664" w:rsidRPr="00347817" w:rsidRDefault="00573664" w:rsidP="00166387">
            <w:r w:rsidRPr="00347817">
              <w:t>2.</w:t>
            </w:r>
          </w:p>
        </w:tc>
        <w:tc>
          <w:tcPr>
            <w:tcW w:w="1537" w:type="pct"/>
            <w:tcBorders>
              <w:top w:val="outset" w:sz="6" w:space="0" w:color="414142"/>
              <w:left w:val="outset" w:sz="6" w:space="0" w:color="414142"/>
              <w:bottom w:val="outset" w:sz="6" w:space="0" w:color="414142"/>
              <w:right w:val="outset" w:sz="6" w:space="0" w:color="414142"/>
            </w:tcBorders>
            <w:hideMark/>
          </w:tcPr>
          <w:p w14:paraId="7875D51A" w14:textId="77777777" w:rsidR="00573664" w:rsidRPr="00347817" w:rsidRDefault="00573664" w:rsidP="00166387">
            <w:r w:rsidRPr="00347817">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14:paraId="5B7D4932" w14:textId="77777777" w:rsidR="005376B6" w:rsidRDefault="005376B6" w:rsidP="005376B6">
            <w:pPr>
              <w:jc w:val="both"/>
              <w:rPr>
                <w:iCs/>
              </w:rPr>
            </w:pPr>
            <w:r w:rsidRPr="005376B6">
              <w:rPr>
                <w:iCs/>
              </w:rPr>
              <w:t>Tiesiskais regulējums neietekmē administratīvo slogu darba meklētājiem.</w:t>
            </w:r>
          </w:p>
          <w:p w14:paraId="49460AE4" w14:textId="55FBECAA" w:rsidR="0000022E" w:rsidRPr="005376B6" w:rsidRDefault="0000022E" w:rsidP="005376B6">
            <w:pPr>
              <w:jc w:val="both"/>
              <w:rPr>
                <w:iCs/>
              </w:rPr>
            </w:pPr>
            <w:r>
              <w:rPr>
                <w:iCs/>
              </w:rPr>
              <w:t xml:space="preserve">Tiesiskais regulējums samazinās administratīvo slogu </w:t>
            </w:r>
            <w:r w:rsidR="00A9321A">
              <w:rPr>
                <w:iCs/>
              </w:rPr>
              <w:t>aģentūrai</w:t>
            </w:r>
            <w:r>
              <w:rPr>
                <w:iCs/>
              </w:rPr>
              <w:t>.</w:t>
            </w:r>
          </w:p>
          <w:p w14:paraId="706DDBA7" w14:textId="77777777" w:rsidR="00573664" w:rsidRPr="00347817" w:rsidRDefault="005376B6" w:rsidP="005376B6">
            <w:pPr>
              <w:pStyle w:val="ListParagraph"/>
              <w:spacing w:after="0"/>
              <w:ind w:left="0"/>
              <w:jc w:val="both"/>
              <w:rPr>
                <w:rFonts w:ascii="Times New Roman" w:hAnsi="Times New Roman"/>
                <w:sz w:val="24"/>
                <w:szCs w:val="24"/>
              </w:rPr>
            </w:pPr>
            <w:r w:rsidRPr="005376B6">
              <w:rPr>
                <w:rFonts w:ascii="Times New Roman" w:eastAsia="Times New Roman" w:hAnsi="Times New Roman"/>
                <w:iCs/>
                <w:sz w:val="24"/>
                <w:szCs w:val="24"/>
                <w:lang w:eastAsia="lv-LV"/>
              </w:rPr>
              <w:t>Tiesiskais regulējums nerada būtisku ietekmi uz tautsaimniecību.</w:t>
            </w:r>
          </w:p>
        </w:tc>
      </w:tr>
      <w:tr w:rsidR="00081E5D" w:rsidRPr="00347817" w14:paraId="01DB969E" w14:textId="7777777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00C5DA0" w14:textId="77777777" w:rsidR="00573664" w:rsidRPr="00347817" w:rsidRDefault="00573664" w:rsidP="00166387">
            <w:r w:rsidRPr="00347817">
              <w:t>3.</w:t>
            </w:r>
          </w:p>
        </w:tc>
        <w:tc>
          <w:tcPr>
            <w:tcW w:w="1537" w:type="pct"/>
            <w:tcBorders>
              <w:top w:val="outset" w:sz="6" w:space="0" w:color="414142"/>
              <w:left w:val="outset" w:sz="6" w:space="0" w:color="414142"/>
              <w:bottom w:val="outset" w:sz="6" w:space="0" w:color="414142"/>
              <w:right w:val="outset" w:sz="6" w:space="0" w:color="414142"/>
            </w:tcBorders>
            <w:hideMark/>
          </w:tcPr>
          <w:p w14:paraId="5570B0F8" w14:textId="77777777" w:rsidR="00573664" w:rsidRPr="00347817" w:rsidRDefault="00573664" w:rsidP="00166387">
            <w:r w:rsidRPr="00347817">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14:paraId="5F41FEDF" w14:textId="5FA7CD20" w:rsidR="00A17ADD" w:rsidRPr="00347817" w:rsidRDefault="005376B6" w:rsidP="00A9321A">
            <w:pPr>
              <w:pStyle w:val="ListParagraph"/>
              <w:spacing w:line="240" w:lineRule="auto"/>
              <w:ind w:left="0"/>
              <w:jc w:val="both"/>
            </w:pPr>
            <w:r w:rsidRPr="005376B6">
              <w:rPr>
                <w:rFonts w:ascii="Times New Roman" w:eastAsia="Times New Roman" w:hAnsi="Times New Roman"/>
                <w:iCs/>
                <w:sz w:val="24"/>
                <w:szCs w:val="24"/>
                <w:lang w:eastAsia="lv-LV"/>
              </w:rPr>
              <w:t xml:space="preserve">Tiesiskajā regulējumā ietvertās administratīvās izmaksas vienai </w:t>
            </w:r>
            <w:r w:rsidR="00937152">
              <w:rPr>
                <w:rFonts w:ascii="Times New Roman" w:eastAsia="Times New Roman" w:hAnsi="Times New Roman"/>
                <w:iCs/>
                <w:sz w:val="24"/>
                <w:szCs w:val="24"/>
                <w:lang w:eastAsia="lv-LV"/>
              </w:rPr>
              <w:t>fiziskai personai nepārsniedz 200</w:t>
            </w:r>
            <w:r w:rsidRPr="005376B6">
              <w:rPr>
                <w:rFonts w:ascii="Times New Roman" w:eastAsia="Times New Roman" w:hAnsi="Times New Roman"/>
                <w:iCs/>
                <w:sz w:val="24"/>
                <w:szCs w:val="24"/>
                <w:lang w:eastAsia="lv-LV"/>
              </w:rPr>
              <w:t xml:space="preserve"> </w:t>
            </w:r>
            <w:proofErr w:type="spellStart"/>
            <w:r w:rsidRPr="005376B6">
              <w:rPr>
                <w:rFonts w:ascii="Times New Roman" w:eastAsia="Times New Roman" w:hAnsi="Times New Roman"/>
                <w:i/>
                <w:iCs/>
                <w:sz w:val="24"/>
                <w:szCs w:val="24"/>
                <w:lang w:eastAsia="lv-LV"/>
              </w:rPr>
              <w:t>euro</w:t>
            </w:r>
            <w:proofErr w:type="spellEnd"/>
            <w:r w:rsidRPr="005376B6">
              <w:rPr>
                <w:rFonts w:ascii="Times New Roman" w:eastAsia="Times New Roman" w:hAnsi="Times New Roman"/>
                <w:iCs/>
                <w:sz w:val="24"/>
                <w:szCs w:val="24"/>
                <w:lang w:eastAsia="lv-LV"/>
              </w:rPr>
              <w:t xml:space="preserve"> gadā</w:t>
            </w:r>
            <w:r w:rsidR="0000022E">
              <w:rPr>
                <w:rFonts w:ascii="Times New Roman" w:eastAsia="Times New Roman" w:hAnsi="Times New Roman"/>
                <w:iCs/>
                <w:sz w:val="24"/>
                <w:szCs w:val="24"/>
                <w:lang w:eastAsia="lv-LV"/>
              </w:rPr>
              <w:t xml:space="preserve">, bet juridiskai personai nepārsniedz 2000 </w:t>
            </w:r>
            <w:proofErr w:type="spellStart"/>
            <w:r w:rsidR="0000022E" w:rsidRPr="0011691E">
              <w:rPr>
                <w:rFonts w:ascii="Times New Roman" w:eastAsia="Times New Roman" w:hAnsi="Times New Roman"/>
                <w:i/>
                <w:iCs/>
                <w:sz w:val="24"/>
                <w:szCs w:val="24"/>
                <w:lang w:eastAsia="lv-LV"/>
              </w:rPr>
              <w:t>euro</w:t>
            </w:r>
            <w:proofErr w:type="spellEnd"/>
            <w:r w:rsidR="0000022E">
              <w:rPr>
                <w:rFonts w:ascii="Times New Roman" w:eastAsia="Times New Roman" w:hAnsi="Times New Roman"/>
                <w:iCs/>
                <w:sz w:val="24"/>
                <w:szCs w:val="24"/>
                <w:lang w:eastAsia="lv-LV"/>
              </w:rPr>
              <w:t xml:space="preserve"> gadā</w:t>
            </w:r>
            <w:r w:rsidRPr="005376B6">
              <w:rPr>
                <w:rFonts w:ascii="Times New Roman" w:eastAsia="Times New Roman" w:hAnsi="Times New Roman"/>
                <w:iCs/>
                <w:sz w:val="24"/>
                <w:szCs w:val="24"/>
                <w:lang w:eastAsia="lv-LV"/>
              </w:rPr>
              <w:t xml:space="preserve"> un neietekmē institūciju administratīvās izmaksas.</w:t>
            </w:r>
          </w:p>
        </w:tc>
      </w:tr>
      <w:tr w:rsidR="00235192" w:rsidRPr="00347817" w14:paraId="45C4EDE7"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tcPr>
          <w:p w14:paraId="602DEA90" w14:textId="77777777" w:rsidR="00235192" w:rsidRPr="00347817" w:rsidRDefault="00235192" w:rsidP="00166387">
            <w:r>
              <w:t>4.</w:t>
            </w:r>
          </w:p>
        </w:tc>
        <w:tc>
          <w:tcPr>
            <w:tcW w:w="1537" w:type="pct"/>
            <w:tcBorders>
              <w:top w:val="outset" w:sz="6" w:space="0" w:color="414142"/>
              <w:left w:val="outset" w:sz="6" w:space="0" w:color="414142"/>
              <w:bottom w:val="outset" w:sz="6" w:space="0" w:color="414142"/>
              <w:right w:val="outset" w:sz="6" w:space="0" w:color="414142"/>
            </w:tcBorders>
          </w:tcPr>
          <w:p w14:paraId="5C8C74DF" w14:textId="77777777" w:rsidR="00235192" w:rsidRPr="00347817" w:rsidRDefault="00235192" w:rsidP="00166387">
            <w:r>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14:paraId="136C88B3" w14:textId="1668B329" w:rsidR="00235192" w:rsidRDefault="000F38C0" w:rsidP="000F38C0">
            <w:r>
              <w:t xml:space="preserve">Noteikumu </w:t>
            </w:r>
            <w:r w:rsidR="00142E17">
              <w:t>p</w:t>
            </w:r>
            <w:r w:rsidR="00235192">
              <w:t>rojekts šo jomu neskar</w:t>
            </w:r>
          </w:p>
        </w:tc>
      </w:tr>
      <w:tr w:rsidR="00081E5D" w:rsidRPr="00347817" w14:paraId="45AA3210"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2EE79D92" w14:textId="77777777" w:rsidR="00573664" w:rsidRPr="00347817" w:rsidRDefault="00235192" w:rsidP="00166387">
            <w:r>
              <w:t>5</w:t>
            </w:r>
            <w:r w:rsidR="00573664" w:rsidRPr="00347817">
              <w:t>.</w:t>
            </w:r>
          </w:p>
        </w:tc>
        <w:tc>
          <w:tcPr>
            <w:tcW w:w="1537" w:type="pct"/>
            <w:tcBorders>
              <w:top w:val="outset" w:sz="6" w:space="0" w:color="414142"/>
              <w:left w:val="outset" w:sz="6" w:space="0" w:color="414142"/>
              <w:bottom w:val="outset" w:sz="6" w:space="0" w:color="414142"/>
              <w:right w:val="outset" w:sz="6" w:space="0" w:color="414142"/>
            </w:tcBorders>
            <w:hideMark/>
          </w:tcPr>
          <w:p w14:paraId="0694BE0A" w14:textId="77777777" w:rsidR="00573664" w:rsidRPr="00347817" w:rsidRDefault="00573664" w:rsidP="00166387">
            <w:r w:rsidRPr="00347817">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14:paraId="134B2A80" w14:textId="77777777" w:rsidR="00573664" w:rsidRPr="00347817" w:rsidRDefault="007551B1" w:rsidP="00937152">
            <w:pPr>
              <w:jc w:val="both"/>
            </w:pPr>
            <w:r>
              <w:t xml:space="preserve">Tiesiskā regulējuma izpilde tiks nodrošināta aģentūras pamatbudžeta </w:t>
            </w:r>
            <w:r w:rsidR="00937152">
              <w:t>ietvaros.</w:t>
            </w:r>
          </w:p>
        </w:tc>
      </w:tr>
    </w:tbl>
    <w:p w14:paraId="2D4F672E" w14:textId="77777777" w:rsidR="00573664" w:rsidRDefault="00573664"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05369" w:rsidRPr="00BC3F74" w14:paraId="69B4259A" w14:textId="77777777" w:rsidTr="008C3C4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36219B" w14:textId="77777777" w:rsidR="00F05369" w:rsidRDefault="00F05369" w:rsidP="008C3C46">
            <w:pPr>
              <w:spacing w:before="100" w:beforeAutospacing="1" w:after="100" w:afterAutospacing="1" w:line="293" w:lineRule="atLeast"/>
              <w:jc w:val="center"/>
              <w:rPr>
                <w:b/>
                <w:bCs/>
              </w:rPr>
            </w:pPr>
            <w:r>
              <w:rPr>
                <w:b/>
                <w:bCs/>
              </w:rPr>
              <w:lastRenderedPageBreak/>
              <w:t>III. Tiesību akta projekta ietekme uz valsts budžetu un pašvaldību budžetiem</w:t>
            </w:r>
          </w:p>
        </w:tc>
      </w:tr>
      <w:tr w:rsidR="00F05369" w14:paraId="674FFDDC" w14:textId="77777777" w:rsidTr="008C3C4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136D2C" w14:textId="49ADF6AC" w:rsidR="00F05369" w:rsidRDefault="000F38C0" w:rsidP="000F38C0">
            <w:pPr>
              <w:spacing w:before="100" w:beforeAutospacing="1" w:after="100" w:afterAutospacing="1" w:line="293" w:lineRule="atLeast"/>
              <w:jc w:val="center"/>
              <w:rPr>
                <w:b/>
                <w:bCs/>
                <w:color w:val="414142"/>
              </w:rPr>
            </w:pPr>
            <w:r>
              <w:t xml:space="preserve">Noteikumu </w:t>
            </w:r>
            <w:r w:rsidR="00142E17">
              <w:t>p</w:t>
            </w:r>
            <w:r w:rsidR="00F05369">
              <w:t>rojekts šo jomu neskar</w:t>
            </w:r>
          </w:p>
        </w:tc>
      </w:tr>
    </w:tbl>
    <w:p w14:paraId="4F6B17CE" w14:textId="77777777" w:rsidR="00E8464A" w:rsidRDefault="00573664" w:rsidP="00F05369">
      <w:pPr>
        <w:shd w:val="clear" w:color="auto" w:fill="FFFFFF"/>
        <w:spacing w:before="100" w:beforeAutospacing="1"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8464A" w:rsidRPr="00BC3F74" w14:paraId="0DF2484C" w14:textId="77777777" w:rsidTr="00B014A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7D249C" w14:textId="181950AE" w:rsidR="00E8464A" w:rsidRDefault="00E8464A" w:rsidP="00B014A2">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E8464A" w14:paraId="0EF393CF" w14:textId="77777777" w:rsidTr="00B014A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2CC33FF" w14:textId="31DD08F7" w:rsidR="00E8464A" w:rsidRDefault="000F38C0" w:rsidP="000F38C0">
            <w:pPr>
              <w:spacing w:before="100" w:beforeAutospacing="1" w:after="100" w:afterAutospacing="1" w:line="293" w:lineRule="atLeast"/>
              <w:jc w:val="center"/>
              <w:rPr>
                <w:b/>
                <w:bCs/>
                <w:color w:val="414142"/>
              </w:rPr>
            </w:pPr>
            <w:r>
              <w:t xml:space="preserve">Noteikumu </w:t>
            </w:r>
            <w:r w:rsidR="00E8464A">
              <w:t>projekts šo jomu neskar</w:t>
            </w:r>
          </w:p>
        </w:tc>
      </w:tr>
    </w:tbl>
    <w:p w14:paraId="02CAC8B4" w14:textId="08A8D11E" w:rsidR="00573664" w:rsidRDefault="00573664"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8464A" w:rsidRPr="00BC3F74" w14:paraId="39220666" w14:textId="77777777" w:rsidTr="00B014A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F3115E7" w14:textId="517ABF6A" w:rsidR="00E8464A" w:rsidRDefault="00E8464A" w:rsidP="00B014A2">
            <w:pPr>
              <w:spacing w:before="100" w:beforeAutospacing="1" w:after="100" w:afterAutospacing="1" w:line="293" w:lineRule="atLeast"/>
              <w:jc w:val="center"/>
              <w:rPr>
                <w:b/>
                <w:bCs/>
              </w:rPr>
            </w:pPr>
            <w:r w:rsidRPr="00347817">
              <w:rPr>
                <w:b/>
                <w:bCs/>
              </w:rPr>
              <w:t>V. Tiesību akta projekta atbilstība Latvijas Republikas starptautiskajām saistībām</w:t>
            </w:r>
          </w:p>
        </w:tc>
      </w:tr>
      <w:tr w:rsidR="00E8464A" w14:paraId="173BDFFC" w14:textId="77777777" w:rsidTr="00B014A2">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95C5BD5" w14:textId="07ADB577" w:rsidR="00E8464A" w:rsidRDefault="000F38C0" w:rsidP="000F38C0">
            <w:pPr>
              <w:spacing w:before="100" w:beforeAutospacing="1" w:after="100" w:afterAutospacing="1" w:line="293" w:lineRule="atLeast"/>
              <w:jc w:val="center"/>
              <w:rPr>
                <w:b/>
                <w:bCs/>
                <w:color w:val="414142"/>
              </w:rPr>
            </w:pPr>
            <w:r>
              <w:t xml:space="preserve">Noteikumu </w:t>
            </w:r>
            <w:r w:rsidR="00E8464A">
              <w:t>projekts šo jomu neskar</w:t>
            </w:r>
          </w:p>
        </w:tc>
      </w:tr>
    </w:tbl>
    <w:p w14:paraId="593D03C7" w14:textId="3359DC9B" w:rsidR="00573664" w:rsidRPr="00347817" w:rsidRDefault="00573664" w:rsidP="00E8464A">
      <w:pPr>
        <w:pStyle w:val="tvhtml"/>
        <w:shd w:val="clear" w:color="auto" w:fill="FFFFFF"/>
        <w:spacing w:before="0" w:beforeAutospacing="0"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081E5D" w:rsidRPr="00347817" w14:paraId="2A6F078C" w14:textId="7777777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C6D1E5" w14:textId="77777777"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14:paraId="0A791B98" w14:textId="7777777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0815909" w14:textId="77777777"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14:paraId="7D415335" w14:textId="77777777"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F90991E" w14:textId="2E173F84" w:rsidR="00573664" w:rsidRDefault="00573664" w:rsidP="003C378A">
            <w:pPr>
              <w:jc w:val="both"/>
            </w:pPr>
            <w:r w:rsidRPr="00347817">
              <w:t xml:space="preserve">Sabiedrības līdzdalība </w:t>
            </w:r>
            <w:r w:rsidR="00142E17">
              <w:t>likum</w:t>
            </w:r>
            <w:r w:rsidRPr="00347817">
              <w:t xml:space="preserve">projekta izstrādē tika nodrošināta, </w:t>
            </w:r>
            <w:r w:rsidR="00D57A74">
              <w:t>2019.gada martā</w:t>
            </w:r>
            <w:r w:rsidR="000830ED">
              <w:t xml:space="preserve"> </w:t>
            </w:r>
            <w:r w:rsidRPr="00347817">
              <w:t xml:space="preserve">ievietojot </w:t>
            </w:r>
            <w:r w:rsidR="000F38C0">
              <w:t xml:space="preserve">noteikumu </w:t>
            </w:r>
            <w:r w:rsidRPr="00347817">
              <w:t xml:space="preserve">projektu Labklājības ministrijas tīmekļa vietnē </w:t>
            </w:r>
            <w:hyperlink r:id="rId8" w:history="1">
              <w:r w:rsidRPr="00347817">
                <w:rPr>
                  <w:rStyle w:val="Hyperlink"/>
                  <w:color w:val="auto"/>
                </w:rPr>
                <w:t>www.lm.gov.lv</w:t>
              </w:r>
            </w:hyperlink>
            <w:r w:rsidRPr="00347817">
              <w:t xml:space="preserve"> </w:t>
            </w:r>
            <w:r w:rsidR="000830ED">
              <w:t>(</w:t>
            </w:r>
            <w:hyperlink r:id="rId9" w:history="1">
              <w:r w:rsidR="000830ED" w:rsidRPr="00A76E38">
                <w:rPr>
                  <w:rStyle w:val="Hyperlink"/>
                </w:rPr>
                <w:t>http://www.lm.gov.lv/lv/aktuali/lm-dokumentu-projekti</w:t>
              </w:r>
            </w:hyperlink>
            <w:r w:rsidR="000830ED">
              <w:t xml:space="preserve">) </w:t>
            </w:r>
            <w:r w:rsidRPr="00347817">
              <w:t>un aicinot sabiedrības pārstāvjus sniegt viedokli.</w:t>
            </w:r>
          </w:p>
          <w:p w14:paraId="4E220726" w14:textId="623BDDDE" w:rsidR="00747F57" w:rsidRPr="00347817" w:rsidRDefault="00747F57" w:rsidP="003C378A">
            <w:pPr>
              <w:jc w:val="both"/>
            </w:pPr>
          </w:p>
        </w:tc>
      </w:tr>
      <w:tr w:rsidR="00081E5D" w:rsidRPr="00347817" w14:paraId="39E3B4C3" w14:textId="7777777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3244113" w14:textId="1FA5196F" w:rsidR="00573664" w:rsidRPr="00347817" w:rsidRDefault="00573664" w:rsidP="00166387">
            <w:r w:rsidRPr="00347817">
              <w:t>2.</w:t>
            </w:r>
          </w:p>
        </w:tc>
        <w:tc>
          <w:tcPr>
            <w:tcW w:w="1500" w:type="pct"/>
            <w:tcBorders>
              <w:top w:val="outset" w:sz="6" w:space="0" w:color="414142"/>
              <w:left w:val="outset" w:sz="6" w:space="0" w:color="414142"/>
              <w:bottom w:val="outset" w:sz="6" w:space="0" w:color="414142"/>
              <w:right w:val="outset" w:sz="6" w:space="0" w:color="414142"/>
            </w:tcBorders>
            <w:hideMark/>
          </w:tcPr>
          <w:p w14:paraId="00E17236" w14:textId="77777777"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3E74234" w14:textId="382D14E4" w:rsidR="00573664" w:rsidRPr="00347817" w:rsidRDefault="00E74D87" w:rsidP="00166387">
            <w:r w:rsidRPr="00347817">
              <w:t>Iebildumi/komentāri netika saņemti.</w:t>
            </w:r>
          </w:p>
        </w:tc>
      </w:tr>
      <w:tr w:rsidR="00081E5D" w:rsidRPr="00347817" w14:paraId="4A3967E0"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F9A630C" w14:textId="77777777"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14:paraId="10D6A4C5" w14:textId="77777777"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57BD224" w14:textId="77777777" w:rsidR="00573664" w:rsidRPr="00347817" w:rsidRDefault="00573664" w:rsidP="00166387">
            <w:r w:rsidRPr="00347817">
              <w:t>Iebildumi/komentāri netika saņemti.</w:t>
            </w:r>
          </w:p>
        </w:tc>
      </w:tr>
      <w:tr w:rsidR="00081E5D" w:rsidRPr="00347817" w14:paraId="0F30A1D4"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752CA14" w14:textId="77777777"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14:paraId="5E1F229A" w14:textId="77777777"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B7F56C5" w14:textId="77777777" w:rsidR="00573664" w:rsidRPr="00347817" w:rsidRDefault="00573664" w:rsidP="00166387">
            <w:r w:rsidRPr="00347817">
              <w:t>Nav.</w:t>
            </w:r>
          </w:p>
        </w:tc>
      </w:tr>
    </w:tbl>
    <w:p w14:paraId="57BD08F9" w14:textId="77777777" w:rsidR="00573664" w:rsidRPr="00347817" w:rsidRDefault="00573664" w:rsidP="00B63F04">
      <w:pPr>
        <w:shd w:val="clear" w:color="auto" w:fill="FFFFFF"/>
        <w:tabs>
          <w:tab w:val="left" w:pos="3630"/>
        </w:tabs>
        <w:spacing w:before="100" w:beforeAutospacing="1"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3491"/>
        <w:gridCol w:w="5238"/>
      </w:tblGrid>
      <w:tr w:rsidR="00081E5D" w:rsidRPr="00347817" w14:paraId="58F4DE60" w14:textId="7777777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0E12D3" w14:textId="77777777"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14:paraId="384689B6" w14:textId="7777777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14:paraId="4503EBC8" w14:textId="77777777"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14:paraId="42792881" w14:textId="77777777"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13B654" w14:textId="4CEC8803" w:rsidR="00573664" w:rsidRPr="00347817" w:rsidRDefault="00992EEC" w:rsidP="00992EEC">
            <w:pPr>
              <w:jc w:val="both"/>
            </w:pPr>
            <w:r>
              <w:t xml:space="preserve">Noteikumu </w:t>
            </w:r>
            <w:r w:rsidR="00573664" w:rsidRPr="00347817">
              <w:t xml:space="preserve">projekta izpildi nodrošinās </w:t>
            </w:r>
            <w:r w:rsidR="00F42FF4">
              <w:t>aģentūra</w:t>
            </w:r>
            <w:r w:rsidR="006E509B" w:rsidRPr="00347817">
              <w:t>.</w:t>
            </w:r>
          </w:p>
        </w:tc>
      </w:tr>
      <w:tr w:rsidR="00081E5D" w:rsidRPr="00347817" w14:paraId="1B4E5F0E" w14:textId="7777777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14:paraId="051DD2C1" w14:textId="77777777"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14:paraId="5B4AAECE" w14:textId="38506E2B" w:rsidR="00573664" w:rsidRPr="00347817" w:rsidRDefault="00573664" w:rsidP="00070A7F">
            <w:r w:rsidRPr="00347817">
              <w:t>Projekta izpildes ietekme uz pārvaldes funkcijām un institucionālo struktūru.</w:t>
            </w:r>
            <w:r w:rsidR="00142E17">
              <w:t xml:space="preserve"> </w:t>
            </w: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B20FB1D" w14:textId="292ACBDC" w:rsidR="00573664" w:rsidRPr="00347817" w:rsidRDefault="00992EEC" w:rsidP="00992EEC">
            <w:pPr>
              <w:jc w:val="both"/>
            </w:pPr>
            <w:r>
              <w:t xml:space="preserve">Noteikumu </w:t>
            </w:r>
            <w:r w:rsidR="00573664" w:rsidRPr="00347817">
              <w:t>projekts neparedz</w:t>
            </w:r>
            <w:r w:rsidR="006E509B" w:rsidRPr="00347817">
              <w:t xml:space="preserve"> </w:t>
            </w:r>
            <w:r w:rsidR="00F42FF4">
              <w:t>izmaiņas aģentūras institucionālajā struktūrā</w:t>
            </w:r>
            <w:r w:rsidR="00573664" w:rsidRPr="00347817">
              <w:t>, kā arī neietekmē pieejamos cilvēkresursus.</w:t>
            </w:r>
            <w:r w:rsidR="00F42FF4">
              <w:t xml:space="preserve"> </w:t>
            </w:r>
          </w:p>
        </w:tc>
      </w:tr>
      <w:tr w:rsidR="00573664" w:rsidRPr="00347817" w14:paraId="030559A3" w14:textId="7777777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14:paraId="28A1558F" w14:textId="77777777"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14:paraId="505C0EA3" w14:textId="77777777"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6AA6C30" w14:textId="77777777" w:rsidR="00573664" w:rsidRPr="00347817" w:rsidRDefault="00573664" w:rsidP="00166387">
            <w:r w:rsidRPr="00347817">
              <w:t>Nav</w:t>
            </w:r>
          </w:p>
        </w:tc>
      </w:tr>
    </w:tbl>
    <w:p w14:paraId="7F4C80C7" w14:textId="77777777" w:rsidR="00597657" w:rsidRPr="00347817" w:rsidRDefault="00597657" w:rsidP="00573664">
      <w:pPr>
        <w:jc w:val="center"/>
        <w:rPr>
          <w:i/>
        </w:rPr>
      </w:pPr>
    </w:p>
    <w:p w14:paraId="4084F0BE" w14:textId="77777777" w:rsidR="00597657" w:rsidRPr="00347817" w:rsidRDefault="00597657" w:rsidP="005376B6">
      <w:pPr>
        <w:rPr>
          <w:i/>
        </w:rPr>
      </w:pPr>
    </w:p>
    <w:p w14:paraId="4714863C" w14:textId="77777777" w:rsidR="00597657" w:rsidRPr="00347817" w:rsidRDefault="00597657" w:rsidP="00573664">
      <w:pPr>
        <w:jc w:val="center"/>
        <w:rPr>
          <w:i/>
        </w:rPr>
      </w:pPr>
    </w:p>
    <w:p w14:paraId="05BC0FEC" w14:textId="701FDF34" w:rsidR="00D47CE5" w:rsidRPr="00224157" w:rsidRDefault="00573664" w:rsidP="00224157">
      <w:pPr>
        <w:ind w:firstLine="720"/>
      </w:pPr>
      <w:r w:rsidRPr="00347817">
        <w:t>Labklājības ministr</w:t>
      </w:r>
      <w:r w:rsidR="00D64C70">
        <w:t>e</w:t>
      </w:r>
      <w:r w:rsidRPr="00347817">
        <w:tab/>
      </w:r>
      <w:r w:rsidRPr="00347817">
        <w:tab/>
      </w:r>
      <w:r w:rsidRPr="00347817">
        <w:tab/>
      </w:r>
      <w:r w:rsidRPr="00347817">
        <w:tab/>
      </w:r>
      <w:r w:rsidRPr="00347817">
        <w:tab/>
      </w:r>
      <w:r w:rsidRPr="00347817">
        <w:tab/>
      </w:r>
      <w:r w:rsidR="0099128E" w:rsidRPr="00347817">
        <w:tab/>
      </w:r>
      <w:r w:rsidR="0099128E" w:rsidRPr="00347817">
        <w:tab/>
      </w:r>
      <w:proofErr w:type="spellStart"/>
      <w:r w:rsidR="00D64C70">
        <w:t>R.Petraviča</w:t>
      </w:r>
      <w:proofErr w:type="spellEnd"/>
      <w:r w:rsidR="007551B1">
        <w:tab/>
      </w:r>
      <w:r w:rsidR="007551B1">
        <w:tab/>
        <w:t xml:space="preserve"> </w:t>
      </w:r>
    </w:p>
    <w:p w14:paraId="24A2BD9B" w14:textId="77777777" w:rsidR="00B63F04" w:rsidRDefault="00B63F04" w:rsidP="00B63F04">
      <w:pPr>
        <w:suppressAutoHyphens/>
        <w:textAlignment w:val="baseline"/>
        <w:rPr>
          <w:sz w:val="20"/>
          <w:szCs w:val="20"/>
          <w:lang w:eastAsia="ar-SA"/>
        </w:rPr>
      </w:pPr>
      <w:bookmarkStart w:id="0" w:name="_GoBack"/>
      <w:bookmarkEnd w:id="0"/>
    </w:p>
    <w:p w14:paraId="72F83FA3" w14:textId="796E1439" w:rsidR="000C29B0" w:rsidRPr="00B63F04" w:rsidRDefault="00104A5C" w:rsidP="00B63F04">
      <w:pPr>
        <w:suppressAutoHyphens/>
        <w:textAlignment w:val="baseline"/>
        <w:rPr>
          <w:rFonts w:eastAsia="Arial"/>
          <w:kern w:val="1"/>
          <w:sz w:val="20"/>
          <w:szCs w:val="20"/>
          <w:lang w:eastAsia="ar-SA"/>
        </w:rPr>
      </w:pPr>
      <w:proofErr w:type="spellStart"/>
      <w:r>
        <w:rPr>
          <w:rFonts w:eastAsia="Arial"/>
          <w:kern w:val="1"/>
          <w:sz w:val="20"/>
          <w:szCs w:val="20"/>
          <w:lang w:eastAsia="ar-SA"/>
        </w:rPr>
        <w:t>Iļjina</w:t>
      </w:r>
      <w:proofErr w:type="spellEnd"/>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10" w:history="1">
        <w:r w:rsidRPr="00A81EC2">
          <w:rPr>
            <w:rStyle w:val="Hyperlink"/>
            <w:sz w:val="20"/>
            <w:szCs w:val="20"/>
          </w:rPr>
          <w:t>Olga.Iljina</w:t>
        </w:r>
        <w:r w:rsidRPr="00A81EC2">
          <w:rPr>
            <w:rStyle w:val="Hyperlink"/>
            <w:sz w:val="20"/>
            <w:szCs w:val="20"/>
            <w:lang w:eastAsia="ar-SA"/>
          </w:rPr>
          <w:t>@lm.gov.lv</w:t>
        </w:r>
      </w:hyperlink>
      <w:r w:rsidR="00573664" w:rsidRPr="002B5724">
        <w:rPr>
          <w:sz w:val="20"/>
          <w:szCs w:val="20"/>
          <w:u w:val="single"/>
          <w:lang w:eastAsia="ar-SA"/>
        </w:rPr>
        <w:t xml:space="preserve"> </w:t>
      </w:r>
      <w:r w:rsidR="00E62370" w:rsidRPr="00347817">
        <w:t xml:space="preserve"> </w:t>
      </w:r>
    </w:p>
    <w:sectPr w:rsidR="000C29B0" w:rsidRPr="00B63F04" w:rsidSect="00B63F04">
      <w:headerReference w:type="even" r:id="rId11"/>
      <w:headerReference w:type="default" r:id="rId12"/>
      <w:footerReference w:type="default" r:id="rId13"/>
      <w:footerReference w:type="first" r:id="rId14"/>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EA24" w14:textId="77777777" w:rsidR="006F4583" w:rsidRDefault="006F4583">
      <w:r>
        <w:separator/>
      </w:r>
    </w:p>
  </w:endnote>
  <w:endnote w:type="continuationSeparator" w:id="0">
    <w:p w14:paraId="7A93EBB3" w14:textId="77777777" w:rsidR="006F4583" w:rsidRDefault="006F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7301" w14:textId="3487527C" w:rsidR="0000022E" w:rsidRPr="00221945" w:rsidRDefault="0000022E" w:rsidP="00221945">
    <w:pPr>
      <w:pStyle w:val="NormalWeb"/>
      <w:rPr>
        <w:sz w:val="20"/>
        <w:szCs w:val="20"/>
      </w:rPr>
    </w:pPr>
    <w:r w:rsidRPr="00DA7915">
      <w:rPr>
        <w:sz w:val="20"/>
        <w:szCs w:val="20"/>
      </w:rPr>
      <w:t>L</w:t>
    </w:r>
    <w:r>
      <w:rPr>
        <w:sz w:val="20"/>
        <w:szCs w:val="20"/>
      </w:rPr>
      <w:t>Ma</w:t>
    </w:r>
    <w:r w:rsidRPr="00DA7915">
      <w:rPr>
        <w:sz w:val="20"/>
        <w:szCs w:val="20"/>
      </w:rPr>
      <w:t>not_</w:t>
    </w:r>
    <w:r w:rsidR="005265C8">
      <w:rPr>
        <w:sz w:val="20"/>
        <w:szCs w:val="20"/>
      </w:rPr>
      <w:t>1</w:t>
    </w:r>
    <w:r w:rsidR="00C83C64">
      <w:rPr>
        <w:sz w:val="20"/>
        <w:szCs w:val="20"/>
      </w:rPr>
      <w:t>4</w:t>
    </w:r>
    <w:r w:rsidR="00D47CE5">
      <w:rPr>
        <w:sz w:val="20"/>
        <w:szCs w:val="20"/>
      </w:rPr>
      <w:t>0</w:t>
    </w:r>
    <w:r w:rsidR="00285742">
      <w:rPr>
        <w:sz w:val="20"/>
        <w:szCs w:val="20"/>
      </w:rPr>
      <w:t>6</w:t>
    </w:r>
    <w:r w:rsidR="00D47CE5">
      <w:rPr>
        <w:sz w:val="20"/>
        <w:szCs w:val="20"/>
      </w:rPr>
      <w:t>19</w:t>
    </w:r>
    <w:r w:rsidR="00E8464A">
      <w:rPr>
        <w:sz w:val="20"/>
        <w:szCs w:val="20"/>
      </w:rPr>
      <w:t>_BURVIS:</w:t>
    </w:r>
  </w:p>
  <w:p w14:paraId="131EAB42" w14:textId="77777777" w:rsidR="0000022E" w:rsidRPr="00C0201F" w:rsidRDefault="0000022E" w:rsidP="00F2273E">
    <w:pPr>
      <w:pStyle w:val="NormalWeb"/>
      <w:spacing w:before="0" w:after="0"/>
      <w:jc w:val="both"/>
      <w:rPr>
        <w:sz w:val="20"/>
        <w:szCs w:val="20"/>
      </w:rPr>
    </w:pPr>
  </w:p>
  <w:p w14:paraId="1A9CB7CE" w14:textId="77777777" w:rsidR="0000022E" w:rsidRPr="00F2273E" w:rsidRDefault="0000022E"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3FD" w14:textId="467428DA" w:rsidR="0000022E" w:rsidRPr="00573664" w:rsidRDefault="0000022E" w:rsidP="00573664">
    <w:pPr>
      <w:jc w:val="both"/>
      <w:rPr>
        <w:sz w:val="20"/>
        <w:szCs w:val="20"/>
      </w:rPr>
    </w:pPr>
    <w:r w:rsidRPr="00573664">
      <w:rPr>
        <w:sz w:val="20"/>
        <w:szCs w:val="20"/>
      </w:rPr>
      <w:t>L</w:t>
    </w:r>
    <w:r>
      <w:rPr>
        <w:sz w:val="20"/>
        <w:szCs w:val="20"/>
      </w:rPr>
      <w:t>Ma</w:t>
    </w:r>
    <w:r w:rsidRPr="00573664">
      <w:rPr>
        <w:sz w:val="20"/>
        <w:szCs w:val="20"/>
      </w:rPr>
      <w:t>not_</w:t>
    </w:r>
    <w:r w:rsidR="005265C8">
      <w:rPr>
        <w:sz w:val="20"/>
        <w:szCs w:val="20"/>
      </w:rPr>
      <w:t>1</w:t>
    </w:r>
    <w:r w:rsidR="00C83C64">
      <w:rPr>
        <w:sz w:val="20"/>
        <w:szCs w:val="20"/>
      </w:rPr>
      <w:t>4</w:t>
    </w:r>
    <w:r w:rsidR="00E8464A">
      <w:rPr>
        <w:sz w:val="20"/>
        <w:szCs w:val="20"/>
      </w:rPr>
      <w:t>0</w:t>
    </w:r>
    <w:r w:rsidR="00285742">
      <w:rPr>
        <w:sz w:val="20"/>
        <w:szCs w:val="20"/>
      </w:rPr>
      <w:t>6</w:t>
    </w:r>
    <w:r w:rsidR="002B4F9A">
      <w:rPr>
        <w:sz w:val="20"/>
        <w:szCs w:val="20"/>
      </w:rPr>
      <w:t>19</w:t>
    </w:r>
    <w:r w:rsidRPr="00573664">
      <w:rPr>
        <w:sz w:val="20"/>
        <w:szCs w:val="20"/>
      </w:rPr>
      <w:t>_</w:t>
    </w:r>
    <w:r w:rsidR="00E8464A">
      <w:rPr>
        <w:sz w:val="20"/>
        <w:szCs w:val="20"/>
      </w:rPr>
      <w:t>BURVIS</w:t>
    </w:r>
    <w:r>
      <w:rPr>
        <w:sz w:val="20"/>
        <w:szCs w:val="20"/>
      </w:rPr>
      <w:t xml:space="preserve">; </w:t>
    </w:r>
  </w:p>
  <w:p w14:paraId="56C10F84" w14:textId="77777777" w:rsidR="0000022E" w:rsidRPr="00C0201F" w:rsidRDefault="0000022E" w:rsidP="00F2273E">
    <w:pPr>
      <w:pStyle w:val="NormalWeb"/>
      <w:spacing w:before="0" w:after="0"/>
      <w:jc w:val="both"/>
      <w:rPr>
        <w:sz w:val="20"/>
        <w:szCs w:val="20"/>
      </w:rPr>
    </w:pPr>
  </w:p>
  <w:p w14:paraId="477D140B" w14:textId="77777777" w:rsidR="0000022E" w:rsidRPr="00F2273E" w:rsidRDefault="0000022E"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E72F" w14:textId="77777777" w:rsidR="006F4583" w:rsidRDefault="006F4583">
      <w:r>
        <w:separator/>
      </w:r>
    </w:p>
  </w:footnote>
  <w:footnote w:type="continuationSeparator" w:id="0">
    <w:p w14:paraId="25BA3907" w14:textId="77777777" w:rsidR="006F4583" w:rsidRDefault="006F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E267"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F2DB0" w14:textId="77777777" w:rsidR="0000022E" w:rsidRDefault="00000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75DF"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8D5">
      <w:rPr>
        <w:rStyle w:val="PageNumber"/>
      </w:rPr>
      <w:t>5</w:t>
    </w:r>
    <w:r>
      <w:rPr>
        <w:rStyle w:val="PageNumber"/>
      </w:rPr>
      <w:fldChar w:fldCharType="end"/>
    </w:r>
  </w:p>
  <w:p w14:paraId="59D7BAE9" w14:textId="77777777" w:rsidR="0000022E" w:rsidRDefault="00000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AF7681"/>
    <w:multiLevelType w:val="multilevel"/>
    <w:tmpl w:val="EA50C288"/>
    <w:lvl w:ilvl="0">
      <w:start w:val="1"/>
      <w:numFmt w:val="decimal"/>
      <w:lvlText w:val="%1)"/>
      <w:lvlJc w:val="left"/>
      <w:pPr>
        <w:ind w:left="1212" w:hanging="360"/>
      </w:pPr>
    </w:lvl>
    <w:lvl w:ilvl="1">
      <w:start w:val="1"/>
      <w:numFmt w:val="decimal"/>
      <w:lvlText w:val="%1.%2."/>
      <w:lvlJc w:val="left"/>
      <w:pPr>
        <w:ind w:left="1644" w:hanging="432"/>
      </w:pPr>
      <w:rPr>
        <w:rFonts w:cs="Times New Roman"/>
      </w:rPr>
    </w:lvl>
    <w:lvl w:ilvl="2">
      <w:start w:val="1"/>
      <w:numFmt w:val="decimal"/>
      <w:lvlText w:val="%1.%2.%3."/>
      <w:lvlJc w:val="left"/>
      <w:pPr>
        <w:ind w:left="2076" w:hanging="504"/>
      </w:pPr>
      <w:rPr>
        <w:rFonts w:cs="Times New Roman"/>
      </w:rPr>
    </w:lvl>
    <w:lvl w:ilvl="3">
      <w:start w:val="1"/>
      <w:numFmt w:val="decimal"/>
      <w:lvlText w:val="%1.%2.%3.%4."/>
      <w:lvlJc w:val="left"/>
      <w:pPr>
        <w:ind w:left="2580" w:hanging="648"/>
      </w:pPr>
      <w:rPr>
        <w:rFonts w:cs="Times New Roman"/>
      </w:rPr>
    </w:lvl>
    <w:lvl w:ilvl="4">
      <w:start w:val="1"/>
      <w:numFmt w:val="decimal"/>
      <w:lvlText w:val="%1.%2.%3.%4.%5."/>
      <w:lvlJc w:val="left"/>
      <w:pPr>
        <w:ind w:left="3084" w:hanging="792"/>
      </w:pPr>
      <w:rPr>
        <w:rFonts w:cs="Times New Roman"/>
      </w:rPr>
    </w:lvl>
    <w:lvl w:ilvl="5">
      <w:start w:val="1"/>
      <w:numFmt w:val="decimal"/>
      <w:lvlText w:val="%1.%2.%3.%4.%5.%6."/>
      <w:lvlJc w:val="left"/>
      <w:pPr>
        <w:ind w:left="3588" w:hanging="936"/>
      </w:pPr>
      <w:rPr>
        <w:rFonts w:cs="Times New Roman"/>
      </w:rPr>
    </w:lvl>
    <w:lvl w:ilvl="6">
      <w:start w:val="1"/>
      <w:numFmt w:val="decimal"/>
      <w:lvlText w:val="%1.%2.%3.%4.%5.%6.%7."/>
      <w:lvlJc w:val="left"/>
      <w:pPr>
        <w:ind w:left="4092" w:hanging="1080"/>
      </w:pPr>
      <w:rPr>
        <w:rFonts w:cs="Times New Roman"/>
      </w:rPr>
    </w:lvl>
    <w:lvl w:ilvl="7">
      <w:start w:val="1"/>
      <w:numFmt w:val="decimal"/>
      <w:lvlText w:val="%1.%2.%3.%4.%5.%6.%7.%8."/>
      <w:lvlJc w:val="left"/>
      <w:pPr>
        <w:ind w:left="4596" w:hanging="1224"/>
      </w:pPr>
      <w:rPr>
        <w:rFonts w:cs="Times New Roman"/>
      </w:rPr>
    </w:lvl>
    <w:lvl w:ilvl="8">
      <w:start w:val="1"/>
      <w:numFmt w:val="decimal"/>
      <w:lvlText w:val="%1.%2.%3.%4.%5.%6.%7.%8.%9."/>
      <w:lvlJc w:val="left"/>
      <w:pPr>
        <w:ind w:left="5172" w:hanging="1440"/>
      </w:pPr>
      <w:rPr>
        <w:rFonts w:cs="Times New Roman"/>
      </w:rPr>
    </w:lvl>
  </w:abstractNum>
  <w:abstractNum w:abstractNumId="10"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7" w15:restartNumberingAfterBreak="0">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1"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4" w15:restartNumberingAfterBreak="0">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6" w15:restartNumberingAfterBreak="0">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5"/>
  </w:num>
  <w:num w:numId="4">
    <w:abstractNumId w:val="16"/>
  </w:num>
  <w:num w:numId="5">
    <w:abstractNumId w:val="12"/>
  </w:num>
  <w:num w:numId="6">
    <w:abstractNumId w:val="5"/>
  </w:num>
  <w:num w:numId="7">
    <w:abstractNumId w:val="21"/>
  </w:num>
  <w:num w:numId="8">
    <w:abstractNumId w:val="6"/>
  </w:num>
  <w:num w:numId="9">
    <w:abstractNumId w:val="29"/>
  </w:num>
  <w:num w:numId="10">
    <w:abstractNumId w:val="20"/>
  </w:num>
  <w:num w:numId="11">
    <w:abstractNumId w:val="27"/>
  </w:num>
  <w:num w:numId="12">
    <w:abstractNumId w:val="4"/>
  </w:num>
  <w:num w:numId="13">
    <w:abstractNumId w:val="8"/>
  </w:num>
  <w:num w:numId="14">
    <w:abstractNumId w:val="7"/>
  </w:num>
  <w:num w:numId="15">
    <w:abstractNumId w:val="2"/>
  </w:num>
  <w:num w:numId="16">
    <w:abstractNumId w:val="0"/>
  </w:num>
  <w:num w:numId="17">
    <w:abstractNumId w:val="22"/>
  </w:num>
  <w:num w:numId="18">
    <w:abstractNumId w:val="18"/>
  </w:num>
  <w:num w:numId="19">
    <w:abstractNumId w:val="13"/>
  </w:num>
  <w:num w:numId="20">
    <w:abstractNumId w:val="24"/>
  </w:num>
  <w:num w:numId="21">
    <w:abstractNumId w:val="3"/>
  </w:num>
  <w:num w:numId="22">
    <w:abstractNumId w:val="26"/>
  </w:num>
  <w:num w:numId="23">
    <w:abstractNumId w:val="14"/>
  </w:num>
  <w:num w:numId="24">
    <w:abstractNumId w:val="11"/>
  </w:num>
  <w:num w:numId="25">
    <w:abstractNumId w:val="1"/>
  </w:num>
  <w:num w:numId="26">
    <w:abstractNumId w:val="28"/>
  </w:num>
  <w:num w:numId="27">
    <w:abstractNumId w:val="23"/>
  </w:num>
  <w:num w:numId="28">
    <w:abstractNumId w:val="19"/>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022E"/>
    <w:rsid w:val="000003CB"/>
    <w:rsid w:val="0000091C"/>
    <w:rsid w:val="000010EF"/>
    <w:rsid w:val="00002258"/>
    <w:rsid w:val="00002A9C"/>
    <w:rsid w:val="000049FD"/>
    <w:rsid w:val="00004BE3"/>
    <w:rsid w:val="00004F5E"/>
    <w:rsid w:val="0000501A"/>
    <w:rsid w:val="00005650"/>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27530"/>
    <w:rsid w:val="0003124C"/>
    <w:rsid w:val="00032FCA"/>
    <w:rsid w:val="000344C0"/>
    <w:rsid w:val="00034970"/>
    <w:rsid w:val="00035388"/>
    <w:rsid w:val="00036245"/>
    <w:rsid w:val="00036804"/>
    <w:rsid w:val="00037BB3"/>
    <w:rsid w:val="00042A52"/>
    <w:rsid w:val="00043389"/>
    <w:rsid w:val="000450B6"/>
    <w:rsid w:val="00046377"/>
    <w:rsid w:val="000463FF"/>
    <w:rsid w:val="00046760"/>
    <w:rsid w:val="000476FC"/>
    <w:rsid w:val="00047C29"/>
    <w:rsid w:val="000509A8"/>
    <w:rsid w:val="00051BF3"/>
    <w:rsid w:val="00056345"/>
    <w:rsid w:val="00057176"/>
    <w:rsid w:val="0006002A"/>
    <w:rsid w:val="0006076A"/>
    <w:rsid w:val="00060968"/>
    <w:rsid w:val="00061004"/>
    <w:rsid w:val="00065FDF"/>
    <w:rsid w:val="00067067"/>
    <w:rsid w:val="0007050B"/>
    <w:rsid w:val="0007081C"/>
    <w:rsid w:val="00070A7F"/>
    <w:rsid w:val="000713E1"/>
    <w:rsid w:val="000736E1"/>
    <w:rsid w:val="000744A0"/>
    <w:rsid w:val="0007511E"/>
    <w:rsid w:val="00076D11"/>
    <w:rsid w:val="00077C76"/>
    <w:rsid w:val="00080296"/>
    <w:rsid w:val="00081E5D"/>
    <w:rsid w:val="000822A1"/>
    <w:rsid w:val="000829C1"/>
    <w:rsid w:val="000830ED"/>
    <w:rsid w:val="0008362C"/>
    <w:rsid w:val="00084CB0"/>
    <w:rsid w:val="0008524A"/>
    <w:rsid w:val="00090215"/>
    <w:rsid w:val="000902BF"/>
    <w:rsid w:val="00093744"/>
    <w:rsid w:val="0009450F"/>
    <w:rsid w:val="00095D94"/>
    <w:rsid w:val="0009784B"/>
    <w:rsid w:val="00097E83"/>
    <w:rsid w:val="000A1D01"/>
    <w:rsid w:val="000A35D2"/>
    <w:rsid w:val="000A38B8"/>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B6D"/>
    <w:rsid w:val="000D0DA0"/>
    <w:rsid w:val="000D0EC0"/>
    <w:rsid w:val="000D1449"/>
    <w:rsid w:val="000D2ABE"/>
    <w:rsid w:val="000D2C94"/>
    <w:rsid w:val="000D740B"/>
    <w:rsid w:val="000D7C1A"/>
    <w:rsid w:val="000D7FB6"/>
    <w:rsid w:val="000E0C7D"/>
    <w:rsid w:val="000E1D5C"/>
    <w:rsid w:val="000E1F41"/>
    <w:rsid w:val="000E1F9F"/>
    <w:rsid w:val="000E384F"/>
    <w:rsid w:val="000E421B"/>
    <w:rsid w:val="000E5FD9"/>
    <w:rsid w:val="000E678C"/>
    <w:rsid w:val="000F2C0D"/>
    <w:rsid w:val="000F305C"/>
    <w:rsid w:val="000F38C0"/>
    <w:rsid w:val="000F3932"/>
    <w:rsid w:val="000F3B58"/>
    <w:rsid w:val="000F40BD"/>
    <w:rsid w:val="000F5F6B"/>
    <w:rsid w:val="000F6E91"/>
    <w:rsid w:val="000F7C90"/>
    <w:rsid w:val="00102682"/>
    <w:rsid w:val="00104A39"/>
    <w:rsid w:val="00104A5C"/>
    <w:rsid w:val="00105CBE"/>
    <w:rsid w:val="0010720E"/>
    <w:rsid w:val="00111137"/>
    <w:rsid w:val="00111F3D"/>
    <w:rsid w:val="001121F2"/>
    <w:rsid w:val="00112E92"/>
    <w:rsid w:val="001141FC"/>
    <w:rsid w:val="001149F8"/>
    <w:rsid w:val="00115437"/>
    <w:rsid w:val="00116098"/>
    <w:rsid w:val="0011691E"/>
    <w:rsid w:val="00121477"/>
    <w:rsid w:val="0012151E"/>
    <w:rsid w:val="00121A7F"/>
    <w:rsid w:val="00121E14"/>
    <w:rsid w:val="00122460"/>
    <w:rsid w:val="00122F3D"/>
    <w:rsid w:val="00124853"/>
    <w:rsid w:val="00125B86"/>
    <w:rsid w:val="00126924"/>
    <w:rsid w:val="00126C64"/>
    <w:rsid w:val="001272CE"/>
    <w:rsid w:val="0012780E"/>
    <w:rsid w:val="00130C31"/>
    <w:rsid w:val="0013127F"/>
    <w:rsid w:val="00131478"/>
    <w:rsid w:val="0013206C"/>
    <w:rsid w:val="00133BF5"/>
    <w:rsid w:val="00134B34"/>
    <w:rsid w:val="001350F4"/>
    <w:rsid w:val="00137CE3"/>
    <w:rsid w:val="001401BD"/>
    <w:rsid w:val="00141746"/>
    <w:rsid w:val="00142C33"/>
    <w:rsid w:val="00142E17"/>
    <w:rsid w:val="00143584"/>
    <w:rsid w:val="001435A8"/>
    <w:rsid w:val="001443DF"/>
    <w:rsid w:val="00144C2C"/>
    <w:rsid w:val="001459B9"/>
    <w:rsid w:val="00147461"/>
    <w:rsid w:val="00147E93"/>
    <w:rsid w:val="001514E3"/>
    <w:rsid w:val="00152425"/>
    <w:rsid w:val="001525E0"/>
    <w:rsid w:val="00152E95"/>
    <w:rsid w:val="00153E80"/>
    <w:rsid w:val="0015719A"/>
    <w:rsid w:val="00160A29"/>
    <w:rsid w:val="001631BE"/>
    <w:rsid w:val="00164046"/>
    <w:rsid w:val="00166387"/>
    <w:rsid w:val="0016640D"/>
    <w:rsid w:val="00167021"/>
    <w:rsid w:val="00167401"/>
    <w:rsid w:val="00170E63"/>
    <w:rsid w:val="00174A87"/>
    <w:rsid w:val="00174E56"/>
    <w:rsid w:val="0018200B"/>
    <w:rsid w:val="00182DCE"/>
    <w:rsid w:val="00182FEE"/>
    <w:rsid w:val="001835DA"/>
    <w:rsid w:val="00184B14"/>
    <w:rsid w:val="00185E65"/>
    <w:rsid w:val="001869A8"/>
    <w:rsid w:val="00191899"/>
    <w:rsid w:val="00191E0E"/>
    <w:rsid w:val="00192A57"/>
    <w:rsid w:val="0019304E"/>
    <w:rsid w:val="00194614"/>
    <w:rsid w:val="001965B1"/>
    <w:rsid w:val="00196EF2"/>
    <w:rsid w:val="001A354E"/>
    <w:rsid w:val="001A360B"/>
    <w:rsid w:val="001A51E6"/>
    <w:rsid w:val="001A6769"/>
    <w:rsid w:val="001A77C0"/>
    <w:rsid w:val="001B08CA"/>
    <w:rsid w:val="001B1E0A"/>
    <w:rsid w:val="001B2708"/>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259"/>
    <w:rsid w:val="001D3BDF"/>
    <w:rsid w:val="001D42CD"/>
    <w:rsid w:val="001D76B1"/>
    <w:rsid w:val="001D7806"/>
    <w:rsid w:val="001D7AD1"/>
    <w:rsid w:val="001E059F"/>
    <w:rsid w:val="001E1307"/>
    <w:rsid w:val="001E184A"/>
    <w:rsid w:val="001E19A9"/>
    <w:rsid w:val="001E273C"/>
    <w:rsid w:val="001E5C57"/>
    <w:rsid w:val="001F2274"/>
    <w:rsid w:val="001F3077"/>
    <w:rsid w:val="001F40FF"/>
    <w:rsid w:val="001F58C9"/>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17BCE"/>
    <w:rsid w:val="00221238"/>
    <w:rsid w:val="00221945"/>
    <w:rsid w:val="00223755"/>
    <w:rsid w:val="00224061"/>
    <w:rsid w:val="00224157"/>
    <w:rsid w:val="002242CB"/>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1C4F"/>
    <w:rsid w:val="00242D7D"/>
    <w:rsid w:val="002432E7"/>
    <w:rsid w:val="00245AE7"/>
    <w:rsid w:val="002500CB"/>
    <w:rsid w:val="00250408"/>
    <w:rsid w:val="00252213"/>
    <w:rsid w:val="00257250"/>
    <w:rsid w:val="00257DD4"/>
    <w:rsid w:val="002607A6"/>
    <w:rsid w:val="00261071"/>
    <w:rsid w:val="00261F5F"/>
    <w:rsid w:val="00262153"/>
    <w:rsid w:val="00262EBA"/>
    <w:rsid w:val="002640D9"/>
    <w:rsid w:val="002654CD"/>
    <w:rsid w:val="002662E3"/>
    <w:rsid w:val="002700EF"/>
    <w:rsid w:val="00270E4A"/>
    <w:rsid w:val="00271522"/>
    <w:rsid w:val="00271F7F"/>
    <w:rsid w:val="00273904"/>
    <w:rsid w:val="00273F99"/>
    <w:rsid w:val="002747BA"/>
    <w:rsid w:val="00275E90"/>
    <w:rsid w:val="00276E78"/>
    <w:rsid w:val="002774C8"/>
    <w:rsid w:val="00277E18"/>
    <w:rsid w:val="0028008E"/>
    <w:rsid w:val="0028162B"/>
    <w:rsid w:val="00282111"/>
    <w:rsid w:val="00284191"/>
    <w:rsid w:val="00284950"/>
    <w:rsid w:val="00285742"/>
    <w:rsid w:val="00287C83"/>
    <w:rsid w:val="00290E44"/>
    <w:rsid w:val="00291E19"/>
    <w:rsid w:val="002934C3"/>
    <w:rsid w:val="00294074"/>
    <w:rsid w:val="002949C4"/>
    <w:rsid w:val="00294E7C"/>
    <w:rsid w:val="00294E82"/>
    <w:rsid w:val="00296A90"/>
    <w:rsid w:val="00296D17"/>
    <w:rsid w:val="002A1B5B"/>
    <w:rsid w:val="002A2493"/>
    <w:rsid w:val="002A2700"/>
    <w:rsid w:val="002A496A"/>
    <w:rsid w:val="002B264A"/>
    <w:rsid w:val="002B4ECF"/>
    <w:rsid w:val="002B4F9A"/>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35DB"/>
    <w:rsid w:val="002D37AB"/>
    <w:rsid w:val="002D529C"/>
    <w:rsid w:val="002D5363"/>
    <w:rsid w:val="002D5586"/>
    <w:rsid w:val="002D5F03"/>
    <w:rsid w:val="002E11C5"/>
    <w:rsid w:val="002E224D"/>
    <w:rsid w:val="002E36F6"/>
    <w:rsid w:val="002E3B40"/>
    <w:rsid w:val="002E5400"/>
    <w:rsid w:val="002E721A"/>
    <w:rsid w:val="002F062E"/>
    <w:rsid w:val="002F2FD3"/>
    <w:rsid w:val="002F42A2"/>
    <w:rsid w:val="002F6608"/>
    <w:rsid w:val="00302138"/>
    <w:rsid w:val="003023A0"/>
    <w:rsid w:val="003027C8"/>
    <w:rsid w:val="00302A08"/>
    <w:rsid w:val="00302CB3"/>
    <w:rsid w:val="00302EE6"/>
    <w:rsid w:val="003042AF"/>
    <w:rsid w:val="0030522F"/>
    <w:rsid w:val="003053F0"/>
    <w:rsid w:val="003061D8"/>
    <w:rsid w:val="00307F36"/>
    <w:rsid w:val="003125A1"/>
    <w:rsid w:val="00315AAB"/>
    <w:rsid w:val="00316BC4"/>
    <w:rsid w:val="00317665"/>
    <w:rsid w:val="003218FB"/>
    <w:rsid w:val="003251E6"/>
    <w:rsid w:val="00325D0B"/>
    <w:rsid w:val="00327684"/>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77C46"/>
    <w:rsid w:val="003804C1"/>
    <w:rsid w:val="00380F5C"/>
    <w:rsid w:val="003819E0"/>
    <w:rsid w:val="003841FF"/>
    <w:rsid w:val="0038497B"/>
    <w:rsid w:val="003853D0"/>
    <w:rsid w:val="0038568D"/>
    <w:rsid w:val="003856AB"/>
    <w:rsid w:val="003857EF"/>
    <w:rsid w:val="00385E67"/>
    <w:rsid w:val="00385EC9"/>
    <w:rsid w:val="0038652B"/>
    <w:rsid w:val="00386C06"/>
    <w:rsid w:val="00386C2F"/>
    <w:rsid w:val="00386CC2"/>
    <w:rsid w:val="00387A3F"/>
    <w:rsid w:val="003909B5"/>
    <w:rsid w:val="00391C74"/>
    <w:rsid w:val="00391E36"/>
    <w:rsid w:val="003948D6"/>
    <w:rsid w:val="003958D5"/>
    <w:rsid w:val="00395AC1"/>
    <w:rsid w:val="003962C4"/>
    <w:rsid w:val="00397DA3"/>
    <w:rsid w:val="003A2F9D"/>
    <w:rsid w:val="003A3A3A"/>
    <w:rsid w:val="003A3EAA"/>
    <w:rsid w:val="003A6E33"/>
    <w:rsid w:val="003A774C"/>
    <w:rsid w:val="003A7CD2"/>
    <w:rsid w:val="003B0C31"/>
    <w:rsid w:val="003B0C8C"/>
    <w:rsid w:val="003B212C"/>
    <w:rsid w:val="003B2EEC"/>
    <w:rsid w:val="003B306A"/>
    <w:rsid w:val="003B4106"/>
    <w:rsid w:val="003B4FBA"/>
    <w:rsid w:val="003B5452"/>
    <w:rsid w:val="003B59A0"/>
    <w:rsid w:val="003B5ADB"/>
    <w:rsid w:val="003B5D70"/>
    <w:rsid w:val="003B629D"/>
    <w:rsid w:val="003B6365"/>
    <w:rsid w:val="003C0A6C"/>
    <w:rsid w:val="003C228E"/>
    <w:rsid w:val="003C36F4"/>
    <w:rsid w:val="003C378A"/>
    <w:rsid w:val="003C4869"/>
    <w:rsid w:val="003C650F"/>
    <w:rsid w:val="003C66CE"/>
    <w:rsid w:val="003C6948"/>
    <w:rsid w:val="003D0747"/>
    <w:rsid w:val="003D0A12"/>
    <w:rsid w:val="003D164C"/>
    <w:rsid w:val="003D2E74"/>
    <w:rsid w:val="003D5E86"/>
    <w:rsid w:val="003D67E1"/>
    <w:rsid w:val="003D6AB9"/>
    <w:rsid w:val="003E07C8"/>
    <w:rsid w:val="003E0BE8"/>
    <w:rsid w:val="003E1194"/>
    <w:rsid w:val="003E2C00"/>
    <w:rsid w:val="003E412C"/>
    <w:rsid w:val="003E5101"/>
    <w:rsid w:val="003E619B"/>
    <w:rsid w:val="003E6618"/>
    <w:rsid w:val="003E7D2C"/>
    <w:rsid w:val="003F2029"/>
    <w:rsid w:val="003F27FC"/>
    <w:rsid w:val="003F2D05"/>
    <w:rsid w:val="003F31D2"/>
    <w:rsid w:val="003F489F"/>
    <w:rsid w:val="003F4BB4"/>
    <w:rsid w:val="003F776C"/>
    <w:rsid w:val="003F7EB1"/>
    <w:rsid w:val="00400423"/>
    <w:rsid w:val="00402038"/>
    <w:rsid w:val="00402AD6"/>
    <w:rsid w:val="00402AD7"/>
    <w:rsid w:val="00403120"/>
    <w:rsid w:val="004041F2"/>
    <w:rsid w:val="00404BBC"/>
    <w:rsid w:val="00405F0D"/>
    <w:rsid w:val="0040663A"/>
    <w:rsid w:val="00407BAE"/>
    <w:rsid w:val="004111DD"/>
    <w:rsid w:val="0041151B"/>
    <w:rsid w:val="00412B60"/>
    <w:rsid w:val="00413919"/>
    <w:rsid w:val="0041662A"/>
    <w:rsid w:val="00420520"/>
    <w:rsid w:val="00420F19"/>
    <w:rsid w:val="00421529"/>
    <w:rsid w:val="00422841"/>
    <w:rsid w:val="00422B11"/>
    <w:rsid w:val="00425AAF"/>
    <w:rsid w:val="00425DFD"/>
    <w:rsid w:val="004302F9"/>
    <w:rsid w:val="00433352"/>
    <w:rsid w:val="00433D39"/>
    <w:rsid w:val="004373E9"/>
    <w:rsid w:val="00437762"/>
    <w:rsid w:val="00440807"/>
    <w:rsid w:val="00440A1F"/>
    <w:rsid w:val="00441361"/>
    <w:rsid w:val="00443853"/>
    <w:rsid w:val="00443E52"/>
    <w:rsid w:val="0044593B"/>
    <w:rsid w:val="00447460"/>
    <w:rsid w:val="00447FA7"/>
    <w:rsid w:val="00451C1E"/>
    <w:rsid w:val="004525E8"/>
    <w:rsid w:val="004551D6"/>
    <w:rsid w:val="0045648D"/>
    <w:rsid w:val="004570AE"/>
    <w:rsid w:val="00460B5A"/>
    <w:rsid w:val="00461B31"/>
    <w:rsid w:val="004638EB"/>
    <w:rsid w:val="004651D5"/>
    <w:rsid w:val="00466487"/>
    <w:rsid w:val="00466776"/>
    <w:rsid w:val="004669C0"/>
    <w:rsid w:val="00467E03"/>
    <w:rsid w:val="00467E20"/>
    <w:rsid w:val="00470359"/>
    <w:rsid w:val="00470BB7"/>
    <w:rsid w:val="004726DC"/>
    <w:rsid w:val="004735DC"/>
    <w:rsid w:val="0047415A"/>
    <w:rsid w:val="004755AD"/>
    <w:rsid w:val="00475E03"/>
    <w:rsid w:val="0048071D"/>
    <w:rsid w:val="004811B1"/>
    <w:rsid w:val="00481E40"/>
    <w:rsid w:val="00484F8D"/>
    <w:rsid w:val="004859E7"/>
    <w:rsid w:val="0048663C"/>
    <w:rsid w:val="00490A53"/>
    <w:rsid w:val="00490FE9"/>
    <w:rsid w:val="00491216"/>
    <w:rsid w:val="00491392"/>
    <w:rsid w:val="00492E35"/>
    <w:rsid w:val="00494652"/>
    <w:rsid w:val="00494FE1"/>
    <w:rsid w:val="00495132"/>
    <w:rsid w:val="00497784"/>
    <w:rsid w:val="004A0240"/>
    <w:rsid w:val="004A0C94"/>
    <w:rsid w:val="004A1651"/>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1BBA"/>
    <w:rsid w:val="004D2D92"/>
    <w:rsid w:val="004D4815"/>
    <w:rsid w:val="004D5BC4"/>
    <w:rsid w:val="004D6A07"/>
    <w:rsid w:val="004D7C00"/>
    <w:rsid w:val="004E0FE8"/>
    <w:rsid w:val="004E118F"/>
    <w:rsid w:val="004E1C7C"/>
    <w:rsid w:val="004E24B8"/>
    <w:rsid w:val="004E2FAE"/>
    <w:rsid w:val="004E3377"/>
    <w:rsid w:val="004E3D80"/>
    <w:rsid w:val="004E3EF8"/>
    <w:rsid w:val="004E404B"/>
    <w:rsid w:val="004E771A"/>
    <w:rsid w:val="004E79C3"/>
    <w:rsid w:val="004F2843"/>
    <w:rsid w:val="004F3030"/>
    <w:rsid w:val="004F42E2"/>
    <w:rsid w:val="004F4524"/>
    <w:rsid w:val="004F4F50"/>
    <w:rsid w:val="00500860"/>
    <w:rsid w:val="00501491"/>
    <w:rsid w:val="00501D80"/>
    <w:rsid w:val="00502F62"/>
    <w:rsid w:val="0050602A"/>
    <w:rsid w:val="00510F83"/>
    <w:rsid w:val="00511C62"/>
    <w:rsid w:val="0051235A"/>
    <w:rsid w:val="005131D9"/>
    <w:rsid w:val="00514177"/>
    <w:rsid w:val="005145C6"/>
    <w:rsid w:val="00514DA7"/>
    <w:rsid w:val="00516399"/>
    <w:rsid w:val="00517158"/>
    <w:rsid w:val="0052019A"/>
    <w:rsid w:val="0052064B"/>
    <w:rsid w:val="00521B95"/>
    <w:rsid w:val="00524303"/>
    <w:rsid w:val="00524443"/>
    <w:rsid w:val="0052576B"/>
    <w:rsid w:val="005265C8"/>
    <w:rsid w:val="005269A3"/>
    <w:rsid w:val="00526DD0"/>
    <w:rsid w:val="00530083"/>
    <w:rsid w:val="00530882"/>
    <w:rsid w:val="00532783"/>
    <w:rsid w:val="0053295A"/>
    <w:rsid w:val="0053299C"/>
    <w:rsid w:val="00535D7E"/>
    <w:rsid w:val="00535ED2"/>
    <w:rsid w:val="00537432"/>
    <w:rsid w:val="005376B6"/>
    <w:rsid w:val="005404D5"/>
    <w:rsid w:val="00542C64"/>
    <w:rsid w:val="005438FE"/>
    <w:rsid w:val="005439E6"/>
    <w:rsid w:val="00544231"/>
    <w:rsid w:val="00546425"/>
    <w:rsid w:val="0054664E"/>
    <w:rsid w:val="00547030"/>
    <w:rsid w:val="00547EAC"/>
    <w:rsid w:val="00551014"/>
    <w:rsid w:val="00551888"/>
    <w:rsid w:val="00552B24"/>
    <w:rsid w:val="00553382"/>
    <w:rsid w:val="0055440B"/>
    <w:rsid w:val="00555E7F"/>
    <w:rsid w:val="00555F29"/>
    <w:rsid w:val="00556139"/>
    <w:rsid w:val="005566C2"/>
    <w:rsid w:val="00557795"/>
    <w:rsid w:val="00562A7D"/>
    <w:rsid w:val="0056713F"/>
    <w:rsid w:val="0057031B"/>
    <w:rsid w:val="0057033A"/>
    <w:rsid w:val="0057037E"/>
    <w:rsid w:val="00570807"/>
    <w:rsid w:val="00572343"/>
    <w:rsid w:val="005727D7"/>
    <w:rsid w:val="00572E57"/>
    <w:rsid w:val="00572F13"/>
    <w:rsid w:val="00573664"/>
    <w:rsid w:val="00574D4C"/>
    <w:rsid w:val="0057762C"/>
    <w:rsid w:val="00577FF5"/>
    <w:rsid w:val="005805BC"/>
    <w:rsid w:val="005816D7"/>
    <w:rsid w:val="00582B65"/>
    <w:rsid w:val="00584987"/>
    <w:rsid w:val="00585B84"/>
    <w:rsid w:val="00587020"/>
    <w:rsid w:val="005919CE"/>
    <w:rsid w:val="00592A5F"/>
    <w:rsid w:val="005944DF"/>
    <w:rsid w:val="00596450"/>
    <w:rsid w:val="00596AB6"/>
    <w:rsid w:val="00597657"/>
    <w:rsid w:val="0059781B"/>
    <w:rsid w:val="005A193A"/>
    <w:rsid w:val="005A2892"/>
    <w:rsid w:val="005A4C43"/>
    <w:rsid w:val="005A5741"/>
    <w:rsid w:val="005A7176"/>
    <w:rsid w:val="005A7D98"/>
    <w:rsid w:val="005B2BB0"/>
    <w:rsid w:val="005B3D35"/>
    <w:rsid w:val="005B7583"/>
    <w:rsid w:val="005B7E07"/>
    <w:rsid w:val="005C01A9"/>
    <w:rsid w:val="005C12AD"/>
    <w:rsid w:val="005C20E5"/>
    <w:rsid w:val="005C3A67"/>
    <w:rsid w:val="005C4E95"/>
    <w:rsid w:val="005C56C0"/>
    <w:rsid w:val="005C5EB8"/>
    <w:rsid w:val="005C7D74"/>
    <w:rsid w:val="005D1A6A"/>
    <w:rsid w:val="005D2D54"/>
    <w:rsid w:val="005D6371"/>
    <w:rsid w:val="005D6E79"/>
    <w:rsid w:val="005D721F"/>
    <w:rsid w:val="005E2963"/>
    <w:rsid w:val="005E327D"/>
    <w:rsid w:val="005E3305"/>
    <w:rsid w:val="005E49EB"/>
    <w:rsid w:val="005F23F9"/>
    <w:rsid w:val="005F2445"/>
    <w:rsid w:val="005F29A1"/>
    <w:rsid w:val="005F3ABB"/>
    <w:rsid w:val="005F6E36"/>
    <w:rsid w:val="005F703D"/>
    <w:rsid w:val="005F752B"/>
    <w:rsid w:val="00602297"/>
    <w:rsid w:val="0060234C"/>
    <w:rsid w:val="00605089"/>
    <w:rsid w:val="00606F3D"/>
    <w:rsid w:val="00607560"/>
    <w:rsid w:val="00610598"/>
    <w:rsid w:val="00610790"/>
    <w:rsid w:val="00611B34"/>
    <w:rsid w:val="0061393B"/>
    <w:rsid w:val="0061475F"/>
    <w:rsid w:val="00614AAD"/>
    <w:rsid w:val="00614F38"/>
    <w:rsid w:val="00617341"/>
    <w:rsid w:val="00617764"/>
    <w:rsid w:val="00620732"/>
    <w:rsid w:val="00621B75"/>
    <w:rsid w:val="00622B16"/>
    <w:rsid w:val="0062529F"/>
    <w:rsid w:val="00626053"/>
    <w:rsid w:val="00626D1A"/>
    <w:rsid w:val="0062749E"/>
    <w:rsid w:val="00627593"/>
    <w:rsid w:val="00630B60"/>
    <w:rsid w:val="00630DD3"/>
    <w:rsid w:val="006314E2"/>
    <w:rsid w:val="00631A86"/>
    <w:rsid w:val="00631C59"/>
    <w:rsid w:val="00634A1B"/>
    <w:rsid w:val="00634DB9"/>
    <w:rsid w:val="0063566C"/>
    <w:rsid w:val="00636106"/>
    <w:rsid w:val="0063621D"/>
    <w:rsid w:val="00636A4D"/>
    <w:rsid w:val="00641621"/>
    <w:rsid w:val="006437E9"/>
    <w:rsid w:val="00646EEF"/>
    <w:rsid w:val="00650200"/>
    <w:rsid w:val="006516A2"/>
    <w:rsid w:val="00652EBD"/>
    <w:rsid w:val="0065332C"/>
    <w:rsid w:val="00653630"/>
    <w:rsid w:val="006539B1"/>
    <w:rsid w:val="00653B3B"/>
    <w:rsid w:val="0065474E"/>
    <w:rsid w:val="00654960"/>
    <w:rsid w:val="00655A75"/>
    <w:rsid w:val="00656E7D"/>
    <w:rsid w:val="006577ED"/>
    <w:rsid w:val="006619FA"/>
    <w:rsid w:val="0066298B"/>
    <w:rsid w:val="00665040"/>
    <w:rsid w:val="00665429"/>
    <w:rsid w:val="00665E6D"/>
    <w:rsid w:val="006716F4"/>
    <w:rsid w:val="00671E73"/>
    <w:rsid w:val="00672129"/>
    <w:rsid w:val="00672DAC"/>
    <w:rsid w:val="0067300A"/>
    <w:rsid w:val="006745B7"/>
    <w:rsid w:val="00675A3E"/>
    <w:rsid w:val="0067612C"/>
    <w:rsid w:val="00680B1B"/>
    <w:rsid w:val="006814CC"/>
    <w:rsid w:val="006826A6"/>
    <w:rsid w:val="006843B4"/>
    <w:rsid w:val="00684571"/>
    <w:rsid w:val="0068598D"/>
    <w:rsid w:val="0068651F"/>
    <w:rsid w:val="006870B0"/>
    <w:rsid w:val="00687B7E"/>
    <w:rsid w:val="0069030A"/>
    <w:rsid w:val="00692E1D"/>
    <w:rsid w:val="00694DC1"/>
    <w:rsid w:val="00695209"/>
    <w:rsid w:val="00695242"/>
    <w:rsid w:val="006978FC"/>
    <w:rsid w:val="006A0299"/>
    <w:rsid w:val="006A0468"/>
    <w:rsid w:val="006A0595"/>
    <w:rsid w:val="006A0C6E"/>
    <w:rsid w:val="006A1718"/>
    <w:rsid w:val="006A24D7"/>
    <w:rsid w:val="006A261A"/>
    <w:rsid w:val="006A28E4"/>
    <w:rsid w:val="006A4903"/>
    <w:rsid w:val="006A694C"/>
    <w:rsid w:val="006A6AD8"/>
    <w:rsid w:val="006A7340"/>
    <w:rsid w:val="006A7824"/>
    <w:rsid w:val="006A7D0B"/>
    <w:rsid w:val="006B05E5"/>
    <w:rsid w:val="006B09E4"/>
    <w:rsid w:val="006B103E"/>
    <w:rsid w:val="006B1EA1"/>
    <w:rsid w:val="006B45DD"/>
    <w:rsid w:val="006B5C11"/>
    <w:rsid w:val="006B619D"/>
    <w:rsid w:val="006B63C8"/>
    <w:rsid w:val="006B6496"/>
    <w:rsid w:val="006B7319"/>
    <w:rsid w:val="006B73F1"/>
    <w:rsid w:val="006B7AAD"/>
    <w:rsid w:val="006C0CCD"/>
    <w:rsid w:val="006C1DF6"/>
    <w:rsid w:val="006C215F"/>
    <w:rsid w:val="006C2BC6"/>
    <w:rsid w:val="006C3FBD"/>
    <w:rsid w:val="006C4C3F"/>
    <w:rsid w:val="006C4D29"/>
    <w:rsid w:val="006D0D0F"/>
    <w:rsid w:val="006D1046"/>
    <w:rsid w:val="006D1321"/>
    <w:rsid w:val="006D36B9"/>
    <w:rsid w:val="006D3874"/>
    <w:rsid w:val="006D63FA"/>
    <w:rsid w:val="006D6455"/>
    <w:rsid w:val="006D7193"/>
    <w:rsid w:val="006D7ACC"/>
    <w:rsid w:val="006E23BC"/>
    <w:rsid w:val="006E258A"/>
    <w:rsid w:val="006E3120"/>
    <w:rsid w:val="006E3312"/>
    <w:rsid w:val="006E3369"/>
    <w:rsid w:val="006E4005"/>
    <w:rsid w:val="006E4BC8"/>
    <w:rsid w:val="006E509B"/>
    <w:rsid w:val="006E5460"/>
    <w:rsid w:val="006E5E4C"/>
    <w:rsid w:val="006F0111"/>
    <w:rsid w:val="006F0C31"/>
    <w:rsid w:val="006F40D5"/>
    <w:rsid w:val="006F4205"/>
    <w:rsid w:val="006F4583"/>
    <w:rsid w:val="006F4B62"/>
    <w:rsid w:val="006F76E1"/>
    <w:rsid w:val="00700EAF"/>
    <w:rsid w:val="00701A5D"/>
    <w:rsid w:val="00703FD6"/>
    <w:rsid w:val="007041F9"/>
    <w:rsid w:val="00704395"/>
    <w:rsid w:val="00704C57"/>
    <w:rsid w:val="007109E7"/>
    <w:rsid w:val="0071109B"/>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1846"/>
    <w:rsid w:val="00732A84"/>
    <w:rsid w:val="007337A1"/>
    <w:rsid w:val="00734A90"/>
    <w:rsid w:val="00735B9C"/>
    <w:rsid w:val="0073684E"/>
    <w:rsid w:val="00737143"/>
    <w:rsid w:val="0074072C"/>
    <w:rsid w:val="00741939"/>
    <w:rsid w:val="00741AC9"/>
    <w:rsid w:val="00742310"/>
    <w:rsid w:val="0074308C"/>
    <w:rsid w:val="00743C4D"/>
    <w:rsid w:val="007450F9"/>
    <w:rsid w:val="00745E20"/>
    <w:rsid w:val="00747418"/>
    <w:rsid w:val="007475BA"/>
    <w:rsid w:val="00747F57"/>
    <w:rsid w:val="007500F0"/>
    <w:rsid w:val="00750273"/>
    <w:rsid w:val="0075047D"/>
    <w:rsid w:val="007513BD"/>
    <w:rsid w:val="007522E3"/>
    <w:rsid w:val="007529BA"/>
    <w:rsid w:val="007551B1"/>
    <w:rsid w:val="00755242"/>
    <w:rsid w:val="007554A7"/>
    <w:rsid w:val="00757AE0"/>
    <w:rsid w:val="0076105D"/>
    <w:rsid w:val="007622CB"/>
    <w:rsid w:val="00762A81"/>
    <w:rsid w:val="0076425F"/>
    <w:rsid w:val="00765DBC"/>
    <w:rsid w:val="007668C6"/>
    <w:rsid w:val="007676EF"/>
    <w:rsid w:val="00770EA9"/>
    <w:rsid w:val="00774E5D"/>
    <w:rsid w:val="00775436"/>
    <w:rsid w:val="0077652F"/>
    <w:rsid w:val="00777C21"/>
    <w:rsid w:val="00777C36"/>
    <w:rsid w:val="00780539"/>
    <w:rsid w:val="007806D7"/>
    <w:rsid w:val="00781B5F"/>
    <w:rsid w:val="00781BA3"/>
    <w:rsid w:val="007821D3"/>
    <w:rsid w:val="007827C4"/>
    <w:rsid w:val="00783280"/>
    <w:rsid w:val="0078374D"/>
    <w:rsid w:val="00783E57"/>
    <w:rsid w:val="007840BE"/>
    <w:rsid w:val="00784868"/>
    <w:rsid w:val="00784D84"/>
    <w:rsid w:val="00790C04"/>
    <w:rsid w:val="00792B1A"/>
    <w:rsid w:val="007947B8"/>
    <w:rsid w:val="007954AB"/>
    <w:rsid w:val="007960CC"/>
    <w:rsid w:val="007974A9"/>
    <w:rsid w:val="00797CE1"/>
    <w:rsid w:val="007A2325"/>
    <w:rsid w:val="007A2C82"/>
    <w:rsid w:val="007A6706"/>
    <w:rsid w:val="007A6A56"/>
    <w:rsid w:val="007A6F6F"/>
    <w:rsid w:val="007A7792"/>
    <w:rsid w:val="007B0E2A"/>
    <w:rsid w:val="007B37AB"/>
    <w:rsid w:val="007B614D"/>
    <w:rsid w:val="007B76F6"/>
    <w:rsid w:val="007C02BE"/>
    <w:rsid w:val="007C0A1F"/>
    <w:rsid w:val="007C0E0C"/>
    <w:rsid w:val="007C2FE6"/>
    <w:rsid w:val="007C35F1"/>
    <w:rsid w:val="007C3D03"/>
    <w:rsid w:val="007C4B9C"/>
    <w:rsid w:val="007C6887"/>
    <w:rsid w:val="007C6CD2"/>
    <w:rsid w:val="007C74B4"/>
    <w:rsid w:val="007D2BF6"/>
    <w:rsid w:val="007D3181"/>
    <w:rsid w:val="007D47E5"/>
    <w:rsid w:val="007D49B2"/>
    <w:rsid w:val="007D59CD"/>
    <w:rsid w:val="007D5CD5"/>
    <w:rsid w:val="007D69C2"/>
    <w:rsid w:val="007E2470"/>
    <w:rsid w:val="007E25CB"/>
    <w:rsid w:val="007E2D6E"/>
    <w:rsid w:val="007E3990"/>
    <w:rsid w:val="007E3BE1"/>
    <w:rsid w:val="007E546D"/>
    <w:rsid w:val="007E7678"/>
    <w:rsid w:val="007E7854"/>
    <w:rsid w:val="007F09E1"/>
    <w:rsid w:val="007F1969"/>
    <w:rsid w:val="007F1E46"/>
    <w:rsid w:val="007F2251"/>
    <w:rsid w:val="007F2580"/>
    <w:rsid w:val="007F25C7"/>
    <w:rsid w:val="007F441A"/>
    <w:rsid w:val="007F5EE5"/>
    <w:rsid w:val="007F61D7"/>
    <w:rsid w:val="007F777B"/>
    <w:rsid w:val="007F7AD1"/>
    <w:rsid w:val="00800555"/>
    <w:rsid w:val="00800B7F"/>
    <w:rsid w:val="00800BD6"/>
    <w:rsid w:val="00800F76"/>
    <w:rsid w:val="008011D6"/>
    <w:rsid w:val="008013C7"/>
    <w:rsid w:val="0080263F"/>
    <w:rsid w:val="008028B0"/>
    <w:rsid w:val="00803111"/>
    <w:rsid w:val="00804992"/>
    <w:rsid w:val="00804BFE"/>
    <w:rsid w:val="00805592"/>
    <w:rsid w:val="00805A95"/>
    <w:rsid w:val="00805D14"/>
    <w:rsid w:val="00807340"/>
    <w:rsid w:val="00811C7B"/>
    <w:rsid w:val="008160D1"/>
    <w:rsid w:val="008162EF"/>
    <w:rsid w:val="008163BB"/>
    <w:rsid w:val="00820049"/>
    <w:rsid w:val="00821AAF"/>
    <w:rsid w:val="00821CC2"/>
    <w:rsid w:val="008237F8"/>
    <w:rsid w:val="00825D03"/>
    <w:rsid w:val="008277D6"/>
    <w:rsid w:val="00827930"/>
    <w:rsid w:val="0083079D"/>
    <w:rsid w:val="00830A59"/>
    <w:rsid w:val="00831A8F"/>
    <w:rsid w:val="00832AD8"/>
    <w:rsid w:val="00833D18"/>
    <w:rsid w:val="00835255"/>
    <w:rsid w:val="008373F3"/>
    <w:rsid w:val="00837455"/>
    <w:rsid w:val="00837CC7"/>
    <w:rsid w:val="00840698"/>
    <w:rsid w:val="00841AFA"/>
    <w:rsid w:val="00842C13"/>
    <w:rsid w:val="00843A1D"/>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74FE3"/>
    <w:rsid w:val="0088022A"/>
    <w:rsid w:val="00881E55"/>
    <w:rsid w:val="00883A3C"/>
    <w:rsid w:val="00884BE0"/>
    <w:rsid w:val="0088548E"/>
    <w:rsid w:val="00885D44"/>
    <w:rsid w:val="008877FE"/>
    <w:rsid w:val="00887BC2"/>
    <w:rsid w:val="00890003"/>
    <w:rsid w:val="008906FD"/>
    <w:rsid w:val="00893A89"/>
    <w:rsid w:val="00894E22"/>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3C46"/>
    <w:rsid w:val="008C7291"/>
    <w:rsid w:val="008D2234"/>
    <w:rsid w:val="008D35B5"/>
    <w:rsid w:val="008D3A8A"/>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8F71FD"/>
    <w:rsid w:val="009019EB"/>
    <w:rsid w:val="0090292B"/>
    <w:rsid w:val="00905103"/>
    <w:rsid w:val="00906323"/>
    <w:rsid w:val="00906500"/>
    <w:rsid w:val="00912D37"/>
    <w:rsid w:val="00912FC6"/>
    <w:rsid w:val="0091307D"/>
    <w:rsid w:val="0091403B"/>
    <w:rsid w:val="009159E6"/>
    <w:rsid w:val="00917B30"/>
    <w:rsid w:val="009212A0"/>
    <w:rsid w:val="0092261D"/>
    <w:rsid w:val="00923C70"/>
    <w:rsid w:val="009244C2"/>
    <w:rsid w:val="0092460F"/>
    <w:rsid w:val="009250EC"/>
    <w:rsid w:val="00926AD4"/>
    <w:rsid w:val="00927483"/>
    <w:rsid w:val="00930793"/>
    <w:rsid w:val="00932D58"/>
    <w:rsid w:val="009333B3"/>
    <w:rsid w:val="009349CF"/>
    <w:rsid w:val="00935337"/>
    <w:rsid w:val="009367D8"/>
    <w:rsid w:val="009368EA"/>
    <w:rsid w:val="00936AC0"/>
    <w:rsid w:val="00937152"/>
    <w:rsid w:val="00940587"/>
    <w:rsid w:val="0094067A"/>
    <w:rsid w:val="00941405"/>
    <w:rsid w:val="009417C4"/>
    <w:rsid w:val="0094209E"/>
    <w:rsid w:val="009431A2"/>
    <w:rsid w:val="0094343E"/>
    <w:rsid w:val="00943896"/>
    <w:rsid w:val="00943EA9"/>
    <w:rsid w:val="00944630"/>
    <w:rsid w:val="009457DA"/>
    <w:rsid w:val="00945994"/>
    <w:rsid w:val="00945D81"/>
    <w:rsid w:val="00945FFA"/>
    <w:rsid w:val="00946311"/>
    <w:rsid w:val="00946A86"/>
    <w:rsid w:val="0095077E"/>
    <w:rsid w:val="00951E0F"/>
    <w:rsid w:val="00952814"/>
    <w:rsid w:val="00952E2D"/>
    <w:rsid w:val="00953C07"/>
    <w:rsid w:val="00954B27"/>
    <w:rsid w:val="0095728B"/>
    <w:rsid w:val="0096075E"/>
    <w:rsid w:val="0096121E"/>
    <w:rsid w:val="00961F2C"/>
    <w:rsid w:val="00964074"/>
    <w:rsid w:val="00966185"/>
    <w:rsid w:val="00967917"/>
    <w:rsid w:val="00970B8C"/>
    <w:rsid w:val="00970DCD"/>
    <w:rsid w:val="00972F05"/>
    <w:rsid w:val="00977757"/>
    <w:rsid w:val="0098113F"/>
    <w:rsid w:val="009816D9"/>
    <w:rsid w:val="009823A4"/>
    <w:rsid w:val="0098582A"/>
    <w:rsid w:val="00990CE7"/>
    <w:rsid w:val="0099128E"/>
    <w:rsid w:val="009919DC"/>
    <w:rsid w:val="00992EEC"/>
    <w:rsid w:val="00994FD8"/>
    <w:rsid w:val="009A0EE3"/>
    <w:rsid w:val="009A186A"/>
    <w:rsid w:val="009A1F2D"/>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1056"/>
    <w:rsid w:val="009E26B0"/>
    <w:rsid w:val="009E2A09"/>
    <w:rsid w:val="009E2B68"/>
    <w:rsid w:val="009E2C0B"/>
    <w:rsid w:val="009E514D"/>
    <w:rsid w:val="009E5728"/>
    <w:rsid w:val="009E6F6B"/>
    <w:rsid w:val="009E773A"/>
    <w:rsid w:val="009F02AC"/>
    <w:rsid w:val="009F2E2C"/>
    <w:rsid w:val="009F5B90"/>
    <w:rsid w:val="009F5F90"/>
    <w:rsid w:val="009F6952"/>
    <w:rsid w:val="00A01E6F"/>
    <w:rsid w:val="00A043C7"/>
    <w:rsid w:val="00A05C39"/>
    <w:rsid w:val="00A07DA0"/>
    <w:rsid w:val="00A07DD9"/>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191"/>
    <w:rsid w:val="00A36882"/>
    <w:rsid w:val="00A36979"/>
    <w:rsid w:val="00A37061"/>
    <w:rsid w:val="00A40632"/>
    <w:rsid w:val="00A4102D"/>
    <w:rsid w:val="00A426BD"/>
    <w:rsid w:val="00A4307F"/>
    <w:rsid w:val="00A444A6"/>
    <w:rsid w:val="00A4498A"/>
    <w:rsid w:val="00A453A9"/>
    <w:rsid w:val="00A46FD8"/>
    <w:rsid w:val="00A4726E"/>
    <w:rsid w:val="00A47DA7"/>
    <w:rsid w:val="00A50211"/>
    <w:rsid w:val="00A51488"/>
    <w:rsid w:val="00A5283D"/>
    <w:rsid w:val="00A54E2F"/>
    <w:rsid w:val="00A550C3"/>
    <w:rsid w:val="00A55A48"/>
    <w:rsid w:val="00A56D9D"/>
    <w:rsid w:val="00A60FB1"/>
    <w:rsid w:val="00A626D3"/>
    <w:rsid w:val="00A63D50"/>
    <w:rsid w:val="00A70EE6"/>
    <w:rsid w:val="00A71BED"/>
    <w:rsid w:val="00A74ABE"/>
    <w:rsid w:val="00A75348"/>
    <w:rsid w:val="00A75613"/>
    <w:rsid w:val="00A75A87"/>
    <w:rsid w:val="00A76865"/>
    <w:rsid w:val="00A76B76"/>
    <w:rsid w:val="00A80097"/>
    <w:rsid w:val="00A81499"/>
    <w:rsid w:val="00A83812"/>
    <w:rsid w:val="00A84460"/>
    <w:rsid w:val="00A84932"/>
    <w:rsid w:val="00A8517D"/>
    <w:rsid w:val="00A85778"/>
    <w:rsid w:val="00A858DB"/>
    <w:rsid w:val="00A862E3"/>
    <w:rsid w:val="00A86740"/>
    <w:rsid w:val="00A86889"/>
    <w:rsid w:val="00A8697F"/>
    <w:rsid w:val="00A872CC"/>
    <w:rsid w:val="00A87644"/>
    <w:rsid w:val="00A87CBA"/>
    <w:rsid w:val="00A9321A"/>
    <w:rsid w:val="00A96D6E"/>
    <w:rsid w:val="00AA1C53"/>
    <w:rsid w:val="00AA36C0"/>
    <w:rsid w:val="00AA393B"/>
    <w:rsid w:val="00AA4F6B"/>
    <w:rsid w:val="00AA63A5"/>
    <w:rsid w:val="00AA6563"/>
    <w:rsid w:val="00AA6B1E"/>
    <w:rsid w:val="00AB1E26"/>
    <w:rsid w:val="00AB22E9"/>
    <w:rsid w:val="00AB2740"/>
    <w:rsid w:val="00AB378C"/>
    <w:rsid w:val="00AB3821"/>
    <w:rsid w:val="00AB49FA"/>
    <w:rsid w:val="00AB4F5B"/>
    <w:rsid w:val="00AB7A33"/>
    <w:rsid w:val="00AB7A8F"/>
    <w:rsid w:val="00AC1992"/>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AF5E45"/>
    <w:rsid w:val="00B007D7"/>
    <w:rsid w:val="00B00D42"/>
    <w:rsid w:val="00B00EB5"/>
    <w:rsid w:val="00B037D5"/>
    <w:rsid w:val="00B04C42"/>
    <w:rsid w:val="00B059D3"/>
    <w:rsid w:val="00B0612A"/>
    <w:rsid w:val="00B06472"/>
    <w:rsid w:val="00B06829"/>
    <w:rsid w:val="00B100D6"/>
    <w:rsid w:val="00B10115"/>
    <w:rsid w:val="00B11963"/>
    <w:rsid w:val="00B12065"/>
    <w:rsid w:val="00B12838"/>
    <w:rsid w:val="00B13453"/>
    <w:rsid w:val="00B1518D"/>
    <w:rsid w:val="00B1583D"/>
    <w:rsid w:val="00B17567"/>
    <w:rsid w:val="00B21287"/>
    <w:rsid w:val="00B23557"/>
    <w:rsid w:val="00B24E3E"/>
    <w:rsid w:val="00B26604"/>
    <w:rsid w:val="00B268A9"/>
    <w:rsid w:val="00B303BD"/>
    <w:rsid w:val="00B31752"/>
    <w:rsid w:val="00B35796"/>
    <w:rsid w:val="00B36D50"/>
    <w:rsid w:val="00B4038F"/>
    <w:rsid w:val="00B43C2F"/>
    <w:rsid w:val="00B445F0"/>
    <w:rsid w:val="00B47371"/>
    <w:rsid w:val="00B502EE"/>
    <w:rsid w:val="00B53295"/>
    <w:rsid w:val="00B53AEF"/>
    <w:rsid w:val="00B53D7D"/>
    <w:rsid w:val="00B5405A"/>
    <w:rsid w:val="00B54170"/>
    <w:rsid w:val="00B544BE"/>
    <w:rsid w:val="00B54D14"/>
    <w:rsid w:val="00B555D9"/>
    <w:rsid w:val="00B56126"/>
    <w:rsid w:val="00B56B42"/>
    <w:rsid w:val="00B61470"/>
    <w:rsid w:val="00B6168E"/>
    <w:rsid w:val="00B61D11"/>
    <w:rsid w:val="00B63F04"/>
    <w:rsid w:val="00B6462C"/>
    <w:rsid w:val="00B67995"/>
    <w:rsid w:val="00B702A6"/>
    <w:rsid w:val="00B70D19"/>
    <w:rsid w:val="00B726DA"/>
    <w:rsid w:val="00B72B3B"/>
    <w:rsid w:val="00B75B3B"/>
    <w:rsid w:val="00B76D85"/>
    <w:rsid w:val="00B80CA1"/>
    <w:rsid w:val="00B80E91"/>
    <w:rsid w:val="00B81B48"/>
    <w:rsid w:val="00B8295E"/>
    <w:rsid w:val="00B86491"/>
    <w:rsid w:val="00B86529"/>
    <w:rsid w:val="00B86F9E"/>
    <w:rsid w:val="00B9114A"/>
    <w:rsid w:val="00B92D2C"/>
    <w:rsid w:val="00B9306B"/>
    <w:rsid w:val="00B931B0"/>
    <w:rsid w:val="00B941C2"/>
    <w:rsid w:val="00B95545"/>
    <w:rsid w:val="00B96328"/>
    <w:rsid w:val="00B97923"/>
    <w:rsid w:val="00B97C72"/>
    <w:rsid w:val="00BA6715"/>
    <w:rsid w:val="00BA772B"/>
    <w:rsid w:val="00BA7BC8"/>
    <w:rsid w:val="00BB0E5B"/>
    <w:rsid w:val="00BB0FDF"/>
    <w:rsid w:val="00BB50B2"/>
    <w:rsid w:val="00BB692A"/>
    <w:rsid w:val="00BC097D"/>
    <w:rsid w:val="00BC3091"/>
    <w:rsid w:val="00BC34DF"/>
    <w:rsid w:val="00BC3593"/>
    <w:rsid w:val="00BC4041"/>
    <w:rsid w:val="00BC597F"/>
    <w:rsid w:val="00BC62F1"/>
    <w:rsid w:val="00BC6902"/>
    <w:rsid w:val="00BC7920"/>
    <w:rsid w:val="00BD0940"/>
    <w:rsid w:val="00BD2E0D"/>
    <w:rsid w:val="00BD2EB6"/>
    <w:rsid w:val="00BD34A9"/>
    <w:rsid w:val="00BD392F"/>
    <w:rsid w:val="00BD6740"/>
    <w:rsid w:val="00BD6FF3"/>
    <w:rsid w:val="00BD75C4"/>
    <w:rsid w:val="00BD77AD"/>
    <w:rsid w:val="00BD7B22"/>
    <w:rsid w:val="00BE03FE"/>
    <w:rsid w:val="00BE0677"/>
    <w:rsid w:val="00BE2930"/>
    <w:rsid w:val="00BE3466"/>
    <w:rsid w:val="00BE4AB7"/>
    <w:rsid w:val="00BE52B1"/>
    <w:rsid w:val="00BE56AC"/>
    <w:rsid w:val="00BE710B"/>
    <w:rsid w:val="00BE7750"/>
    <w:rsid w:val="00BF0154"/>
    <w:rsid w:val="00BF1A20"/>
    <w:rsid w:val="00BF22D0"/>
    <w:rsid w:val="00BF2347"/>
    <w:rsid w:val="00BF43E1"/>
    <w:rsid w:val="00BF4A06"/>
    <w:rsid w:val="00BF69E3"/>
    <w:rsid w:val="00C0059A"/>
    <w:rsid w:val="00C01716"/>
    <w:rsid w:val="00C02B67"/>
    <w:rsid w:val="00C039A8"/>
    <w:rsid w:val="00C04D04"/>
    <w:rsid w:val="00C0668F"/>
    <w:rsid w:val="00C067BE"/>
    <w:rsid w:val="00C0724A"/>
    <w:rsid w:val="00C07711"/>
    <w:rsid w:val="00C103F1"/>
    <w:rsid w:val="00C10ECA"/>
    <w:rsid w:val="00C11CD2"/>
    <w:rsid w:val="00C13096"/>
    <w:rsid w:val="00C15123"/>
    <w:rsid w:val="00C17418"/>
    <w:rsid w:val="00C17795"/>
    <w:rsid w:val="00C17EFB"/>
    <w:rsid w:val="00C219E4"/>
    <w:rsid w:val="00C263CC"/>
    <w:rsid w:val="00C322DC"/>
    <w:rsid w:val="00C324C0"/>
    <w:rsid w:val="00C366B7"/>
    <w:rsid w:val="00C40B5B"/>
    <w:rsid w:val="00C42786"/>
    <w:rsid w:val="00C45589"/>
    <w:rsid w:val="00C46D1C"/>
    <w:rsid w:val="00C47D7B"/>
    <w:rsid w:val="00C47E52"/>
    <w:rsid w:val="00C50FE2"/>
    <w:rsid w:val="00C51021"/>
    <w:rsid w:val="00C52552"/>
    <w:rsid w:val="00C52A6E"/>
    <w:rsid w:val="00C53B4A"/>
    <w:rsid w:val="00C54124"/>
    <w:rsid w:val="00C556B2"/>
    <w:rsid w:val="00C56027"/>
    <w:rsid w:val="00C5638B"/>
    <w:rsid w:val="00C60642"/>
    <w:rsid w:val="00C608F8"/>
    <w:rsid w:val="00C61919"/>
    <w:rsid w:val="00C643EE"/>
    <w:rsid w:val="00C657FB"/>
    <w:rsid w:val="00C65DE1"/>
    <w:rsid w:val="00C66BD4"/>
    <w:rsid w:val="00C712B5"/>
    <w:rsid w:val="00C71966"/>
    <w:rsid w:val="00C72522"/>
    <w:rsid w:val="00C7462C"/>
    <w:rsid w:val="00C74FD9"/>
    <w:rsid w:val="00C75B7E"/>
    <w:rsid w:val="00C76E86"/>
    <w:rsid w:val="00C775F1"/>
    <w:rsid w:val="00C813D6"/>
    <w:rsid w:val="00C81D43"/>
    <w:rsid w:val="00C82DCB"/>
    <w:rsid w:val="00C83C64"/>
    <w:rsid w:val="00C858EC"/>
    <w:rsid w:val="00C85949"/>
    <w:rsid w:val="00C90E96"/>
    <w:rsid w:val="00C91328"/>
    <w:rsid w:val="00C925B9"/>
    <w:rsid w:val="00C939F3"/>
    <w:rsid w:val="00C95FA8"/>
    <w:rsid w:val="00C97816"/>
    <w:rsid w:val="00C97FC8"/>
    <w:rsid w:val="00CA06E6"/>
    <w:rsid w:val="00CA2DD6"/>
    <w:rsid w:val="00CA3A4A"/>
    <w:rsid w:val="00CA5031"/>
    <w:rsid w:val="00CA6C4E"/>
    <w:rsid w:val="00CA6D02"/>
    <w:rsid w:val="00CA7844"/>
    <w:rsid w:val="00CB581C"/>
    <w:rsid w:val="00CB5A4B"/>
    <w:rsid w:val="00CB70EB"/>
    <w:rsid w:val="00CB7609"/>
    <w:rsid w:val="00CC006B"/>
    <w:rsid w:val="00CC15FD"/>
    <w:rsid w:val="00CC225C"/>
    <w:rsid w:val="00CC5EA2"/>
    <w:rsid w:val="00CC7253"/>
    <w:rsid w:val="00CD0DEC"/>
    <w:rsid w:val="00CD1DE4"/>
    <w:rsid w:val="00CD209B"/>
    <w:rsid w:val="00CD2539"/>
    <w:rsid w:val="00CD33C7"/>
    <w:rsid w:val="00CD4CD8"/>
    <w:rsid w:val="00CD5210"/>
    <w:rsid w:val="00CD6908"/>
    <w:rsid w:val="00CD6CF0"/>
    <w:rsid w:val="00CD74BA"/>
    <w:rsid w:val="00CE3E52"/>
    <w:rsid w:val="00CE43FE"/>
    <w:rsid w:val="00CE48D0"/>
    <w:rsid w:val="00CE5DF9"/>
    <w:rsid w:val="00CF0C4F"/>
    <w:rsid w:val="00CF0D47"/>
    <w:rsid w:val="00CF1DC1"/>
    <w:rsid w:val="00CF252A"/>
    <w:rsid w:val="00CF38BE"/>
    <w:rsid w:val="00CF47D9"/>
    <w:rsid w:val="00CF4EB2"/>
    <w:rsid w:val="00CF4F20"/>
    <w:rsid w:val="00CF5FB7"/>
    <w:rsid w:val="00CF6F3B"/>
    <w:rsid w:val="00D00B60"/>
    <w:rsid w:val="00D01A70"/>
    <w:rsid w:val="00D0203A"/>
    <w:rsid w:val="00D031C3"/>
    <w:rsid w:val="00D03785"/>
    <w:rsid w:val="00D057C9"/>
    <w:rsid w:val="00D06247"/>
    <w:rsid w:val="00D06287"/>
    <w:rsid w:val="00D0665B"/>
    <w:rsid w:val="00D0766C"/>
    <w:rsid w:val="00D077A1"/>
    <w:rsid w:val="00D07C95"/>
    <w:rsid w:val="00D10773"/>
    <w:rsid w:val="00D11F1B"/>
    <w:rsid w:val="00D12C2E"/>
    <w:rsid w:val="00D12F7B"/>
    <w:rsid w:val="00D161E1"/>
    <w:rsid w:val="00D163E4"/>
    <w:rsid w:val="00D174AE"/>
    <w:rsid w:val="00D17C40"/>
    <w:rsid w:val="00D2119B"/>
    <w:rsid w:val="00D22CD3"/>
    <w:rsid w:val="00D24B0F"/>
    <w:rsid w:val="00D25329"/>
    <w:rsid w:val="00D25CD8"/>
    <w:rsid w:val="00D25D1F"/>
    <w:rsid w:val="00D266F6"/>
    <w:rsid w:val="00D26856"/>
    <w:rsid w:val="00D30404"/>
    <w:rsid w:val="00D30B48"/>
    <w:rsid w:val="00D30EA3"/>
    <w:rsid w:val="00D3210D"/>
    <w:rsid w:val="00D323E0"/>
    <w:rsid w:val="00D32A28"/>
    <w:rsid w:val="00D335CE"/>
    <w:rsid w:val="00D338F6"/>
    <w:rsid w:val="00D3579A"/>
    <w:rsid w:val="00D40670"/>
    <w:rsid w:val="00D42001"/>
    <w:rsid w:val="00D422CD"/>
    <w:rsid w:val="00D42C66"/>
    <w:rsid w:val="00D43B25"/>
    <w:rsid w:val="00D4440C"/>
    <w:rsid w:val="00D46A70"/>
    <w:rsid w:val="00D46A7D"/>
    <w:rsid w:val="00D46E38"/>
    <w:rsid w:val="00D47CE5"/>
    <w:rsid w:val="00D47CF2"/>
    <w:rsid w:val="00D508CB"/>
    <w:rsid w:val="00D51C49"/>
    <w:rsid w:val="00D52D4E"/>
    <w:rsid w:val="00D5358F"/>
    <w:rsid w:val="00D5430A"/>
    <w:rsid w:val="00D54B5C"/>
    <w:rsid w:val="00D55C5F"/>
    <w:rsid w:val="00D56ADF"/>
    <w:rsid w:val="00D57A74"/>
    <w:rsid w:val="00D57B24"/>
    <w:rsid w:val="00D63889"/>
    <w:rsid w:val="00D64328"/>
    <w:rsid w:val="00D64C70"/>
    <w:rsid w:val="00D6613B"/>
    <w:rsid w:val="00D669BA"/>
    <w:rsid w:val="00D67089"/>
    <w:rsid w:val="00D70938"/>
    <w:rsid w:val="00D71503"/>
    <w:rsid w:val="00D73391"/>
    <w:rsid w:val="00D741C4"/>
    <w:rsid w:val="00D76553"/>
    <w:rsid w:val="00D771F5"/>
    <w:rsid w:val="00D776F9"/>
    <w:rsid w:val="00D80CFB"/>
    <w:rsid w:val="00D82864"/>
    <w:rsid w:val="00D832C0"/>
    <w:rsid w:val="00D841BC"/>
    <w:rsid w:val="00D8563A"/>
    <w:rsid w:val="00D85BE5"/>
    <w:rsid w:val="00D86BFF"/>
    <w:rsid w:val="00D86E21"/>
    <w:rsid w:val="00D87023"/>
    <w:rsid w:val="00D9094B"/>
    <w:rsid w:val="00D92A9E"/>
    <w:rsid w:val="00D94595"/>
    <w:rsid w:val="00D94917"/>
    <w:rsid w:val="00D94C88"/>
    <w:rsid w:val="00D95119"/>
    <w:rsid w:val="00D95D54"/>
    <w:rsid w:val="00DA33F7"/>
    <w:rsid w:val="00DA47D2"/>
    <w:rsid w:val="00DA4B05"/>
    <w:rsid w:val="00DA7915"/>
    <w:rsid w:val="00DB0AD9"/>
    <w:rsid w:val="00DB10A6"/>
    <w:rsid w:val="00DB3435"/>
    <w:rsid w:val="00DB3FEA"/>
    <w:rsid w:val="00DB4594"/>
    <w:rsid w:val="00DB4DD4"/>
    <w:rsid w:val="00DB5239"/>
    <w:rsid w:val="00DB59AB"/>
    <w:rsid w:val="00DB67EF"/>
    <w:rsid w:val="00DB68A8"/>
    <w:rsid w:val="00DC0D21"/>
    <w:rsid w:val="00DC17E4"/>
    <w:rsid w:val="00DC1D36"/>
    <w:rsid w:val="00DC2FF4"/>
    <w:rsid w:val="00DC37D9"/>
    <w:rsid w:val="00DC3C74"/>
    <w:rsid w:val="00DC3E55"/>
    <w:rsid w:val="00DC40B0"/>
    <w:rsid w:val="00DC4660"/>
    <w:rsid w:val="00DC4853"/>
    <w:rsid w:val="00DD0B19"/>
    <w:rsid w:val="00DD21A5"/>
    <w:rsid w:val="00DD2D8A"/>
    <w:rsid w:val="00DD37F8"/>
    <w:rsid w:val="00DD4313"/>
    <w:rsid w:val="00DD5D1B"/>
    <w:rsid w:val="00DE1E7E"/>
    <w:rsid w:val="00DE2009"/>
    <w:rsid w:val="00DE2683"/>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77A"/>
    <w:rsid w:val="00E00B04"/>
    <w:rsid w:val="00E054C0"/>
    <w:rsid w:val="00E0677F"/>
    <w:rsid w:val="00E100EE"/>
    <w:rsid w:val="00E1013D"/>
    <w:rsid w:val="00E1162E"/>
    <w:rsid w:val="00E12BAC"/>
    <w:rsid w:val="00E12C49"/>
    <w:rsid w:val="00E135F4"/>
    <w:rsid w:val="00E139DC"/>
    <w:rsid w:val="00E13C97"/>
    <w:rsid w:val="00E14504"/>
    <w:rsid w:val="00E146E4"/>
    <w:rsid w:val="00E15574"/>
    <w:rsid w:val="00E16155"/>
    <w:rsid w:val="00E16E8F"/>
    <w:rsid w:val="00E17099"/>
    <w:rsid w:val="00E17963"/>
    <w:rsid w:val="00E201E9"/>
    <w:rsid w:val="00E21DFF"/>
    <w:rsid w:val="00E223C9"/>
    <w:rsid w:val="00E235EA"/>
    <w:rsid w:val="00E2415E"/>
    <w:rsid w:val="00E24720"/>
    <w:rsid w:val="00E2524F"/>
    <w:rsid w:val="00E25433"/>
    <w:rsid w:val="00E25717"/>
    <w:rsid w:val="00E30A6D"/>
    <w:rsid w:val="00E314C3"/>
    <w:rsid w:val="00E31BBF"/>
    <w:rsid w:val="00E332F8"/>
    <w:rsid w:val="00E335C8"/>
    <w:rsid w:val="00E33A04"/>
    <w:rsid w:val="00E33D6A"/>
    <w:rsid w:val="00E34674"/>
    <w:rsid w:val="00E369B4"/>
    <w:rsid w:val="00E417EC"/>
    <w:rsid w:val="00E41882"/>
    <w:rsid w:val="00E41DC1"/>
    <w:rsid w:val="00E4509D"/>
    <w:rsid w:val="00E462F9"/>
    <w:rsid w:val="00E47AD9"/>
    <w:rsid w:val="00E5075D"/>
    <w:rsid w:val="00E52083"/>
    <w:rsid w:val="00E532BA"/>
    <w:rsid w:val="00E54341"/>
    <w:rsid w:val="00E560F4"/>
    <w:rsid w:val="00E57173"/>
    <w:rsid w:val="00E5756B"/>
    <w:rsid w:val="00E57C15"/>
    <w:rsid w:val="00E62370"/>
    <w:rsid w:val="00E63231"/>
    <w:rsid w:val="00E63D14"/>
    <w:rsid w:val="00E64801"/>
    <w:rsid w:val="00E65863"/>
    <w:rsid w:val="00E65CEF"/>
    <w:rsid w:val="00E70A41"/>
    <w:rsid w:val="00E70C1B"/>
    <w:rsid w:val="00E72FAB"/>
    <w:rsid w:val="00E738E0"/>
    <w:rsid w:val="00E74D87"/>
    <w:rsid w:val="00E754C8"/>
    <w:rsid w:val="00E80579"/>
    <w:rsid w:val="00E80D1B"/>
    <w:rsid w:val="00E8179E"/>
    <w:rsid w:val="00E8291C"/>
    <w:rsid w:val="00E8315F"/>
    <w:rsid w:val="00E83C51"/>
    <w:rsid w:val="00E83E73"/>
    <w:rsid w:val="00E842A4"/>
    <w:rsid w:val="00E842AB"/>
    <w:rsid w:val="00E8464A"/>
    <w:rsid w:val="00E84CFE"/>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0A44"/>
    <w:rsid w:val="00EB11D4"/>
    <w:rsid w:val="00EB17CB"/>
    <w:rsid w:val="00EB1DE8"/>
    <w:rsid w:val="00EB2771"/>
    <w:rsid w:val="00EB2C5D"/>
    <w:rsid w:val="00EB2C79"/>
    <w:rsid w:val="00EB2EE7"/>
    <w:rsid w:val="00EB3DD2"/>
    <w:rsid w:val="00EB7646"/>
    <w:rsid w:val="00EB7FDB"/>
    <w:rsid w:val="00EC01E4"/>
    <w:rsid w:val="00EC0548"/>
    <w:rsid w:val="00EC17AA"/>
    <w:rsid w:val="00EC3FF5"/>
    <w:rsid w:val="00EC4CC8"/>
    <w:rsid w:val="00EC4F25"/>
    <w:rsid w:val="00EC6491"/>
    <w:rsid w:val="00EC70F1"/>
    <w:rsid w:val="00EC7D4F"/>
    <w:rsid w:val="00ED0CB3"/>
    <w:rsid w:val="00ED2790"/>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2AF"/>
    <w:rsid w:val="00EF5D9D"/>
    <w:rsid w:val="00EF68D0"/>
    <w:rsid w:val="00EF71E9"/>
    <w:rsid w:val="00F0025D"/>
    <w:rsid w:val="00F00B0C"/>
    <w:rsid w:val="00F02DDE"/>
    <w:rsid w:val="00F03087"/>
    <w:rsid w:val="00F03772"/>
    <w:rsid w:val="00F04BE4"/>
    <w:rsid w:val="00F05369"/>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6D34"/>
    <w:rsid w:val="00F27C1E"/>
    <w:rsid w:val="00F31547"/>
    <w:rsid w:val="00F31A97"/>
    <w:rsid w:val="00F33D16"/>
    <w:rsid w:val="00F33D35"/>
    <w:rsid w:val="00F33DED"/>
    <w:rsid w:val="00F34B0F"/>
    <w:rsid w:val="00F3556B"/>
    <w:rsid w:val="00F35CA1"/>
    <w:rsid w:val="00F370CB"/>
    <w:rsid w:val="00F37220"/>
    <w:rsid w:val="00F3743E"/>
    <w:rsid w:val="00F37904"/>
    <w:rsid w:val="00F407DA"/>
    <w:rsid w:val="00F40F2D"/>
    <w:rsid w:val="00F41AAE"/>
    <w:rsid w:val="00F41F5F"/>
    <w:rsid w:val="00F42FF4"/>
    <w:rsid w:val="00F43DA7"/>
    <w:rsid w:val="00F43E68"/>
    <w:rsid w:val="00F44961"/>
    <w:rsid w:val="00F44E64"/>
    <w:rsid w:val="00F44EB8"/>
    <w:rsid w:val="00F45647"/>
    <w:rsid w:val="00F479CE"/>
    <w:rsid w:val="00F47DD9"/>
    <w:rsid w:val="00F5011D"/>
    <w:rsid w:val="00F501C1"/>
    <w:rsid w:val="00F520D2"/>
    <w:rsid w:val="00F5253E"/>
    <w:rsid w:val="00F52713"/>
    <w:rsid w:val="00F52C15"/>
    <w:rsid w:val="00F53F8C"/>
    <w:rsid w:val="00F5672D"/>
    <w:rsid w:val="00F57C4E"/>
    <w:rsid w:val="00F60E13"/>
    <w:rsid w:val="00F62DAB"/>
    <w:rsid w:val="00F63554"/>
    <w:rsid w:val="00F642E4"/>
    <w:rsid w:val="00F6628F"/>
    <w:rsid w:val="00F66782"/>
    <w:rsid w:val="00F6713B"/>
    <w:rsid w:val="00F677F0"/>
    <w:rsid w:val="00F71B4A"/>
    <w:rsid w:val="00F72204"/>
    <w:rsid w:val="00F7298A"/>
    <w:rsid w:val="00F75AF9"/>
    <w:rsid w:val="00F76110"/>
    <w:rsid w:val="00F808F1"/>
    <w:rsid w:val="00F80AB4"/>
    <w:rsid w:val="00F81547"/>
    <w:rsid w:val="00F82AB1"/>
    <w:rsid w:val="00F8389D"/>
    <w:rsid w:val="00F852BD"/>
    <w:rsid w:val="00F85304"/>
    <w:rsid w:val="00F87231"/>
    <w:rsid w:val="00F921EE"/>
    <w:rsid w:val="00F93284"/>
    <w:rsid w:val="00F94B4B"/>
    <w:rsid w:val="00F95E08"/>
    <w:rsid w:val="00F96154"/>
    <w:rsid w:val="00FA0679"/>
    <w:rsid w:val="00FA2E27"/>
    <w:rsid w:val="00FA589C"/>
    <w:rsid w:val="00FB0CF7"/>
    <w:rsid w:val="00FB108B"/>
    <w:rsid w:val="00FB112E"/>
    <w:rsid w:val="00FB14BA"/>
    <w:rsid w:val="00FB1AEE"/>
    <w:rsid w:val="00FB2419"/>
    <w:rsid w:val="00FB2762"/>
    <w:rsid w:val="00FB27BF"/>
    <w:rsid w:val="00FB3507"/>
    <w:rsid w:val="00FB39D9"/>
    <w:rsid w:val="00FB3CE8"/>
    <w:rsid w:val="00FB5A0F"/>
    <w:rsid w:val="00FB5F51"/>
    <w:rsid w:val="00FB62D5"/>
    <w:rsid w:val="00FC26F6"/>
    <w:rsid w:val="00FC350B"/>
    <w:rsid w:val="00FC4119"/>
    <w:rsid w:val="00FC4A8F"/>
    <w:rsid w:val="00FC526B"/>
    <w:rsid w:val="00FC54A9"/>
    <w:rsid w:val="00FC5B72"/>
    <w:rsid w:val="00FC62BD"/>
    <w:rsid w:val="00FC63A6"/>
    <w:rsid w:val="00FC797D"/>
    <w:rsid w:val="00FD0285"/>
    <w:rsid w:val="00FD2204"/>
    <w:rsid w:val="00FD34AB"/>
    <w:rsid w:val="00FD3531"/>
    <w:rsid w:val="00FD3B25"/>
    <w:rsid w:val="00FD3DAB"/>
    <w:rsid w:val="00FD40E3"/>
    <w:rsid w:val="00FD4626"/>
    <w:rsid w:val="00FD5A90"/>
    <w:rsid w:val="00FD5C81"/>
    <w:rsid w:val="00FD755C"/>
    <w:rsid w:val="00FE1CB8"/>
    <w:rsid w:val="00FE2265"/>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78BE4"/>
  <w15:docId w15:val="{729A29CB-148A-4804-AF94-6255AA9B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 w:type="paragraph" w:styleId="Title">
    <w:name w:val="Title"/>
    <w:basedOn w:val="Normal"/>
    <w:link w:val="TitleChar"/>
    <w:qFormat/>
    <w:rsid w:val="008C3C46"/>
    <w:pPr>
      <w:jc w:val="center"/>
    </w:pPr>
    <w:rPr>
      <w:sz w:val="28"/>
      <w:szCs w:val="20"/>
      <w:lang w:eastAsia="en-US"/>
    </w:rPr>
  </w:style>
  <w:style w:type="character" w:customStyle="1" w:styleId="TitleChar">
    <w:name w:val="Title Char"/>
    <w:basedOn w:val="DefaultParagraphFont"/>
    <w:link w:val="Title"/>
    <w:rsid w:val="008C3C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616571222">
      <w:bodyDiv w:val="1"/>
      <w:marLeft w:val="0"/>
      <w:marRight w:val="0"/>
      <w:marTop w:val="0"/>
      <w:marBottom w:val="0"/>
      <w:divBdr>
        <w:top w:val="none" w:sz="0" w:space="0" w:color="auto"/>
        <w:left w:val="none" w:sz="0" w:space="0" w:color="auto"/>
        <w:bottom w:val="none" w:sz="0" w:space="0" w:color="auto"/>
        <w:right w:val="none" w:sz="0" w:space="0" w:color="auto"/>
      </w:divBdr>
    </w:div>
    <w:div w:id="691225379">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933514442">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14465766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3107">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1755783610">
      <w:bodyDiv w:val="1"/>
      <w:marLeft w:val="0"/>
      <w:marRight w:val="0"/>
      <w:marTop w:val="0"/>
      <w:marBottom w:val="0"/>
      <w:divBdr>
        <w:top w:val="none" w:sz="0" w:space="0" w:color="auto"/>
        <w:left w:val="none" w:sz="0" w:space="0" w:color="auto"/>
        <w:bottom w:val="none" w:sz="0" w:space="0" w:color="auto"/>
        <w:right w:val="none" w:sz="0" w:space="0" w:color="auto"/>
      </w:divBdr>
    </w:div>
    <w:div w:id="2041323440">
      <w:bodyDiv w:val="1"/>
      <w:marLeft w:val="0"/>
      <w:marRight w:val="0"/>
      <w:marTop w:val="0"/>
      <w:marBottom w:val="0"/>
      <w:divBdr>
        <w:top w:val="none" w:sz="0" w:space="0" w:color="auto"/>
        <w:left w:val="none" w:sz="0" w:space="0" w:color="auto"/>
        <w:bottom w:val="none" w:sz="0" w:space="0" w:color="auto"/>
        <w:right w:val="none" w:sz="0" w:space="0" w:color="auto"/>
      </w:divBdr>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Iljina@lm.gov.lv" TargetMode="External"/><Relationship Id="rId4" Type="http://schemas.openxmlformats.org/officeDocument/2006/relationships/settings" Target="settings.xml"/><Relationship Id="rId9" Type="http://schemas.openxmlformats.org/officeDocument/2006/relationships/hyperlink" Target="http://www.lm.gov.lv/lv/aktuali/lm-dokumen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52C3-AAB0-4C9F-A0A7-6D45815E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7</Pages>
  <Words>10710</Words>
  <Characters>6106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Bezdarbnieku un darba meklētāju atbalsta likumā</vt:lpstr>
    </vt:vector>
  </TitlesOfParts>
  <Company>LM</Company>
  <LinksUpToDate>false</LinksUpToDate>
  <CharactersWithSpaces>16783</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Bezdarbnieku un darba meklētāju atbalsta likumā</dc:title>
  <dc:subject>Ministru kabineta noteikumu projekta anotācija</dc:subject>
  <dc:creator>Olga Iljina</dc:creator>
  <cp:keywords>Anotācija</cp:keywords>
  <cp:lastModifiedBy>Olga Iljina</cp:lastModifiedBy>
  <cp:revision>7</cp:revision>
  <cp:lastPrinted>2019-06-12T09:18:00Z</cp:lastPrinted>
  <dcterms:created xsi:type="dcterms:W3CDTF">2019-06-07T11:19:00Z</dcterms:created>
  <dcterms:modified xsi:type="dcterms:W3CDTF">2019-06-14T06:46:00Z</dcterms:modified>
</cp:coreProperties>
</file>