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7510" w14:textId="127E36F7" w:rsidR="00116A2E" w:rsidRPr="005A4AAF" w:rsidRDefault="00116A2E" w:rsidP="00116A2E">
      <w:pPr>
        <w:ind w:left="-142"/>
        <w:jc w:val="right"/>
        <w:rPr>
          <w:rFonts w:ascii="Times New Roman" w:hAnsi="Times New Roman" w:cs="Times New Roman"/>
          <w:sz w:val="28"/>
          <w:szCs w:val="28"/>
        </w:rPr>
      </w:pPr>
      <w:bookmarkStart w:id="0" w:name="_Hlk9597378"/>
      <w:bookmarkStart w:id="1" w:name="_GoBack"/>
      <w:bookmarkEnd w:id="1"/>
      <w:r w:rsidRPr="005A4AAF">
        <w:rPr>
          <w:rFonts w:ascii="Times New Roman" w:hAnsi="Times New Roman" w:cs="Times New Roman"/>
          <w:sz w:val="28"/>
          <w:szCs w:val="28"/>
        </w:rPr>
        <w:t>Projekts</w:t>
      </w:r>
    </w:p>
    <w:p w14:paraId="2AD6919A" w14:textId="0C34C183" w:rsidR="00917762" w:rsidRPr="005A4AAF" w:rsidRDefault="00917762" w:rsidP="00917762">
      <w:pPr>
        <w:ind w:left="-142"/>
        <w:jc w:val="center"/>
        <w:rPr>
          <w:rFonts w:ascii="Times New Roman" w:hAnsi="Times New Roman" w:cs="Times New Roman"/>
          <w:sz w:val="28"/>
          <w:szCs w:val="28"/>
        </w:rPr>
      </w:pPr>
      <w:r w:rsidRPr="005A4AAF">
        <w:rPr>
          <w:rFonts w:ascii="Times New Roman" w:hAnsi="Times New Roman" w:cs="Times New Roman"/>
          <w:sz w:val="28"/>
          <w:szCs w:val="28"/>
        </w:rPr>
        <w:t>LATVIJAS REPUBLIKAS MINISTRU KABINETS</w:t>
      </w:r>
    </w:p>
    <w:p w14:paraId="570F6344" w14:textId="77777777" w:rsidR="00917762" w:rsidRPr="005A4AAF" w:rsidRDefault="00917762" w:rsidP="00917762">
      <w:pPr>
        <w:ind w:left="-142"/>
        <w:jc w:val="both"/>
        <w:rPr>
          <w:rFonts w:ascii="Times New Roman" w:hAnsi="Times New Roman" w:cs="Times New Roman"/>
          <w:sz w:val="28"/>
          <w:szCs w:val="28"/>
        </w:rPr>
      </w:pPr>
    </w:p>
    <w:p w14:paraId="5F70A673" w14:textId="69E03C6D" w:rsidR="00917762" w:rsidRPr="005A4AAF" w:rsidRDefault="00917762" w:rsidP="00917762">
      <w:pPr>
        <w:spacing w:after="0" w:line="240" w:lineRule="auto"/>
        <w:ind w:left="-142"/>
        <w:jc w:val="both"/>
        <w:rPr>
          <w:rFonts w:ascii="Times New Roman" w:hAnsi="Times New Roman" w:cs="Times New Roman"/>
          <w:sz w:val="28"/>
          <w:szCs w:val="28"/>
        </w:rPr>
      </w:pPr>
      <w:r w:rsidRPr="005A4AAF">
        <w:rPr>
          <w:rFonts w:ascii="Times New Roman" w:hAnsi="Times New Roman" w:cs="Times New Roman"/>
          <w:sz w:val="28"/>
          <w:szCs w:val="28"/>
        </w:rPr>
        <w:t>2019.gada ___._______</w:t>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t>Noteikumi Nr.</w:t>
      </w:r>
    </w:p>
    <w:p w14:paraId="3C321F1C" w14:textId="502A073A" w:rsidR="00917762" w:rsidRPr="005A4AAF" w:rsidRDefault="00917762" w:rsidP="00917762">
      <w:pPr>
        <w:spacing w:after="0" w:line="240" w:lineRule="auto"/>
        <w:ind w:left="-142"/>
        <w:jc w:val="both"/>
        <w:rPr>
          <w:rFonts w:ascii="Times New Roman" w:hAnsi="Times New Roman" w:cs="Times New Roman"/>
          <w:sz w:val="28"/>
          <w:szCs w:val="28"/>
        </w:rPr>
      </w:pPr>
      <w:r w:rsidRPr="005A4AAF">
        <w:rPr>
          <w:rFonts w:ascii="Times New Roman" w:hAnsi="Times New Roman" w:cs="Times New Roman"/>
          <w:sz w:val="28"/>
          <w:szCs w:val="28"/>
        </w:rPr>
        <w:t>Rīgā</w:t>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r>
      <w:r w:rsidRPr="005A4AAF">
        <w:rPr>
          <w:rFonts w:ascii="Times New Roman" w:hAnsi="Times New Roman" w:cs="Times New Roman"/>
          <w:sz w:val="28"/>
          <w:szCs w:val="28"/>
        </w:rPr>
        <w:tab/>
        <w:t>(prot. Nr.   .§)</w:t>
      </w:r>
    </w:p>
    <w:p w14:paraId="40EF2870" w14:textId="77777777" w:rsidR="00917762" w:rsidRPr="005A4AAF" w:rsidRDefault="00917762" w:rsidP="009102E4">
      <w:pPr>
        <w:ind w:left="-142"/>
        <w:jc w:val="center"/>
        <w:rPr>
          <w:rFonts w:ascii="Times New Roman" w:hAnsi="Times New Roman" w:cs="Times New Roman"/>
          <w:b/>
          <w:sz w:val="28"/>
          <w:szCs w:val="28"/>
        </w:rPr>
      </w:pPr>
    </w:p>
    <w:p w14:paraId="598B1B75" w14:textId="7EB9D792" w:rsidR="0069233C" w:rsidRPr="005A4AAF" w:rsidRDefault="002714C1" w:rsidP="009102E4">
      <w:pPr>
        <w:ind w:left="-142"/>
        <w:jc w:val="center"/>
        <w:rPr>
          <w:rFonts w:ascii="Times New Roman" w:hAnsi="Times New Roman" w:cs="Times New Roman"/>
          <w:b/>
          <w:sz w:val="28"/>
          <w:szCs w:val="28"/>
        </w:rPr>
      </w:pPr>
      <w:r w:rsidRPr="005A4AAF">
        <w:rPr>
          <w:rFonts w:ascii="Times New Roman" w:hAnsi="Times New Roman" w:cs="Times New Roman"/>
          <w:b/>
          <w:sz w:val="28"/>
          <w:szCs w:val="28"/>
        </w:rPr>
        <w:t>Pasažieru komercpārvadājumu ar taksometru un vieglo automobili t</w:t>
      </w:r>
      <w:r w:rsidR="0069233C" w:rsidRPr="005A4AAF">
        <w:rPr>
          <w:rFonts w:ascii="Times New Roman" w:hAnsi="Times New Roman" w:cs="Times New Roman"/>
          <w:b/>
          <w:sz w:val="28"/>
          <w:szCs w:val="28"/>
        </w:rPr>
        <w:t xml:space="preserve">īmekļvietņu </w:t>
      </w:r>
      <w:r w:rsidRPr="005A4AAF">
        <w:rPr>
          <w:rFonts w:ascii="Times New Roman" w:hAnsi="Times New Roman" w:cs="Times New Roman"/>
          <w:b/>
          <w:sz w:val="28"/>
          <w:szCs w:val="28"/>
        </w:rPr>
        <w:t>vai</w:t>
      </w:r>
      <w:r w:rsidR="0069233C" w:rsidRPr="005A4AAF">
        <w:rPr>
          <w:rFonts w:ascii="Times New Roman" w:hAnsi="Times New Roman" w:cs="Times New Roman"/>
          <w:b/>
          <w:sz w:val="28"/>
          <w:szCs w:val="28"/>
        </w:rPr>
        <w:t xml:space="preserve"> mobilo lietotņu pakalpojuma sniedzēju </w:t>
      </w:r>
      <w:bookmarkEnd w:id="0"/>
      <w:r w:rsidR="0069233C" w:rsidRPr="005A4AAF">
        <w:rPr>
          <w:rFonts w:ascii="Times New Roman" w:hAnsi="Times New Roman" w:cs="Times New Roman"/>
          <w:b/>
          <w:sz w:val="28"/>
          <w:szCs w:val="28"/>
        </w:rPr>
        <w:t>reģistrācijas noteikumi</w:t>
      </w:r>
      <w:r w:rsidRPr="005A4AAF">
        <w:rPr>
          <w:rFonts w:ascii="Times New Roman" w:hAnsi="Times New Roman" w:cs="Times New Roman"/>
          <w:b/>
          <w:sz w:val="28"/>
          <w:szCs w:val="28"/>
        </w:rPr>
        <w:t xml:space="preserve"> </w:t>
      </w:r>
    </w:p>
    <w:p w14:paraId="62F546DF" w14:textId="684E649F" w:rsidR="00917762" w:rsidRPr="005A4AAF" w:rsidRDefault="00917762" w:rsidP="000C2BDB">
      <w:pPr>
        <w:spacing w:after="0" w:line="240" w:lineRule="auto"/>
        <w:ind w:left="-142"/>
        <w:jc w:val="right"/>
        <w:rPr>
          <w:rFonts w:ascii="Times New Roman" w:hAnsi="Times New Roman" w:cs="Times New Roman"/>
          <w:sz w:val="28"/>
          <w:szCs w:val="28"/>
        </w:rPr>
      </w:pPr>
      <w:r w:rsidRPr="005A4AAF">
        <w:rPr>
          <w:rFonts w:ascii="Times New Roman" w:hAnsi="Times New Roman" w:cs="Times New Roman"/>
          <w:sz w:val="28"/>
          <w:szCs w:val="28"/>
        </w:rPr>
        <w:t>Izdoti saskaņā ar</w:t>
      </w:r>
    </w:p>
    <w:p w14:paraId="126C859C" w14:textId="6C614923" w:rsidR="00917762" w:rsidRPr="005A4AAF" w:rsidRDefault="00917762" w:rsidP="000C2BDB">
      <w:pPr>
        <w:spacing w:after="0" w:line="240" w:lineRule="auto"/>
        <w:ind w:left="-142"/>
        <w:jc w:val="right"/>
        <w:rPr>
          <w:rFonts w:ascii="Times New Roman" w:hAnsi="Times New Roman" w:cs="Times New Roman"/>
          <w:sz w:val="28"/>
          <w:szCs w:val="28"/>
        </w:rPr>
      </w:pPr>
      <w:r w:rsidRPr="005A4AAF">
        <w:rPr>
          <w:rFonts w:ascii="Times New Roman" w:hAnsi="Times New Roman" w:cs="Times New Roman"/>
          <w:sz w:val="28"/>
          <w:szCs w:val="28"/>
        </w:rPr>
        <w:t>Autopārvadājumu likuma</w:t>
      </w:r>
    </w:p>
    <w:p w14:paraId="2DF6B3ED" w14:textId="3E721301" w:rsidR="00917762" w:rsidRPr="005A4AAF" w:rsidRDefault="000C2BDB" w:rsidP="000C2BDB">
      <w:pPr>
        <w:spacing w:after="0" w:line="240" w:lineRule="auto"/>
        <w:ind w:left="-142"/>
        <w:jc w:val="right"/>
        <w:rPr>
          <w:rFonts w:ascii="Times New Roman" w:hAnsi="Times New Roman" w:cs="Times New Roman"/>
          <w:sz w:val="28"/>
          <w:szCs w:val="28"/>
        </w:rPr>
      </w:pPr>
      <w:r w:rsidRPr="005A4AAF">
        <w:rPr>
          <w:rFonts w:ascii="Times New Roman" w:hAnsi="Times New Roman" w:cs="Times New Roman"/>
          <w:sz w:val="28"/>
          <w:szCs w:val="28"/>
        </w:rPr>
        <w:t>35.</w:t>
      </w:r>
      <w:r w:rsidRPr="005A4AAF">
        <w:rPr>
          <w:rFonts w:ascii="Times New Roman" w:hAnsi="Times New Roman" w:cs="Times New Roman"/>
          <w:sz w:val="28"/>
          <w:szCs w:val="28"/>
          <w:vertAlign w:val="superscript"/>
        </w:rPr>
        <w:t>2</w:t>
      </w:r>
      <w:r w:rsidRPr="005A4AAF">
        <w:rPr>
          <w:rFonts w:ascii="Times New Roman" w:hAnsi="Times New Roman" w:cs="Times New Roman"/>
          <w:sz w:val="28"/>
          <w:szCs w:val="28"/>
        </w:rPr>
        <w:t xml:space="preserve"> panta septīt</w:t>
      </w:r>
      <w:r w:rsidR="00E67FF6" w:rsidRPr="005A4AAF">
        <w:rPr>
          <w:rFonts w:ascii="Times New Roman" w:hAnsi="Times New Roman" w:cs="Times New Roman"/>
          <w:sz w:val="28"/>
          <w:szCs w:val="28"/>
        </w:rPr>
        <w:t>o</w:t>
      </w:r>
      <w:r w:rsidRPr="005A4AAF">
        <w:rPr>
          <w:rFonts w:ascii="Times New Roman" w:hAnsi="Times New Roman" w:cs="Times New Roman"/>
          <w:sz w:val="28"/>
          <w:szCs w:val="28"/>
        </w:rPr>
        <w:t xml:space="preserve"> daļ</w:t>
      </w:r>
      <w:r w:rsidR="00E67FF6" w:rsidRPr="005A4AAF">
        <w:rPr>
          <w:rFonts w:ascii="Times New Roman" w:hAnsi="Times New Roman" w:cs="Times New Roman"/>
          <w:sz w:val="28"/>
          <w:szCs w:val="28"/>
        </w:rPr>
        <w:t>u</w:t>
      </w:r>
    </w:p>
    <w:p w14:paraId="2420AEC8" w14:textId="77777777" w:rsidR="000C2BDB" w:rsidRPr="005A4AAF" w:rsidRDefault="000C2BDB" w:rsidP="009102E4">
      <w:pPr>
        <w:ind w:left="-142"/>
        <w:jc w:val="center"/>
        <w:rPr>
          <w:rFonts w:ascii="Times New Roman" w:hAnsi="Times New Roman" w:cs="Times New Roman"/>
          <w:b/>
          <w:bCs/>
          <w:sz w:val="28"/>
          <w:szCs w:val="28"/>
          <w:shd w:val="clear" w:color="auto" w:fill="FFFFFF"/>
        </w:rPr>
      </w:pPr>
    </w:p>
    <w:p w14:paraId="1FAE396F" w14:textId="3241A848" w:rsidR="0069233C" w:rsidRPr="005A4AAF" w:rsidRDefault="00C25F37" w:rsidP="009102E4">
      <w:pPr>
        <w:ind w:left="-142"/>
        <w:jc w:val="center"/>
        <w:rPr>
          <w:rFonts w:ascii="Times New Roman" w:hAnsi="Times New Roman" w:cs="Times New Roman"/>
          <w:b/>
          <w:bCs/>
          <w:sz w:val="28"/>
          <w:szCs w:val="28"/>
          <w:shd w:val="clear" w:color="auto" w:fill="FFFFFF"/>
        </w:rPr>
      </w:pPr>
      <w:r w:rsidRPr="005A4AAF">
        <w:rPr>
          <w:rFonts w:ascii="Times New Roman" w:hAnsi="Times New Roman" w:cs="Times New Roman"/>
          <w:b/>
          <w:bCs/>
          <w:sz w:val="28"/>
          <w:szCs w:val="28"/>
          <w:shd w:val="clear" w:color="auto" w:fill="FFFFFF"/>
        </w:rPr>
        <w:t>I. Vispārīgie jautājumi</w:t>
      </w:r>
    </w:p>
    <w:p w14:paraId="1BE1B31E" w14:textId="77777777" w:rsidR="00D16638" w:rsidRPr="005A4AAF" w:rsidRDefault="00D16638" w:rsidP="00116A2E">
      <w:pPr>
        <w:ind w:firstLine="284"/>
        <w:jc w:val="center"/>
        <w:rPr>
          <w:rFonts w:ascii="Times New Roman" w:hAnsi="Times New Roman" w:cs="Times New Roman"/>
          <w:b/>
          <w:bCs/>
          <w:sz w:val="28"/>
          <w:szCs w:val="28"/>
          <w:shd w:val="clear" w:color="auto" w:fill="FFFFFF"/>
        </w:rPr>
      </w:pPr>
    </w:p>
    <w:p w14:paraId="79DE1908" w14:textId="6ED921E0" w:rsidR="00C25F37" w:rsidRPr="005A4AAF" w:rsidRDefault="00C25F37" w:rsidP="00116A2E">
      <w:pPr>
        <w:pStyle w:val="ListParagraph"/>
        <w:numPr>
          <w:ilvl w:val="0"/>
          <w:numId w:val="20"/>
        </w:numPr>
        <w:ind w:left="0" w:firstLine="284"/>
        <w:jc w:val="both"/>
        <w:rPr>
          <w:rFonts w:ascii="Times New Roman" w:hAnsi="Times New Roman" w:cs="Times New Roman"/>
          <w:sz w:val="28"/>
          <w:szCs w:val="28"/>
        </w:rPr>
      </w:pPr>
      <w:r w:rsidRPr="005A4AAF">
        <w:rPr>
          <w:rFonts w:ascii="Times New Roman" w:hAnsi="Times New Roman" w:cs="Times New Roman"/>
          <w:sz w:val="28"/>
          <w:szCs w:val="28"/>
        </w:rPr>
        <w:t>Noteikumi nosaka:</w:t>
      </w:r>
    </w:p>
    <w:p w14:paraId="58735392" w14:textId="7352C0F1" w:rsidR="00C36690" w:rsidRPr="005A4AAF" w:rsidRDefault="00C36690" w:rsidP="00116A2E">
      <w:pPr>
        <w:pStyle w:val="ListParagraph"/>
        <w:numPr>
          <w:ilvl w:val="1"/>
          <w:numId w:val="20"/>
        </w:numPr>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kārtību tīmekļvietnes vai mobilās lietotnes pakalpojuma sniedzēja </w:t>
      </w:r>
      <w:r w:rsidR="00914E0B" w:rsidRPr="005A4AAF">
        <w:rPr>
          <w:rFonts w:ascii="Times New Roman" w:hAnsi="Times New Roman" w:cs="Times New Roman"/>
          <w:sz w:val="28"/>
          <w:szCs w:val="28"/>
        </w:rPr>
        <w:t xml:space="preserve">(turpmāk - pakalpojuma sniedzējs) </w:t>
      </w:r>
      <w:r w:rsidRPr="005A4AAF">
        <w:rPr>
          <w:rFonts w:ascii="Times New Roman" w:hAnsi="Times New Roman" w:cs="Times New Roman"/>
          <w:sz w:val="28"/>
          <w:szCs w:val="28"/>
        </w:rPr>
        <w:t xml:space="preserve">reģistrācijai, reģistrācijas anulēšanai un tīmekļvietnes </w:t>
      </w:r>
      <w:r w:rsidR="002B6D2A" w:rsidRPr="005A4AAF">
        <w:rPr>
          <w:rFonts w:ascii="Times New Roman" w:hAnsi="Times New Roman" w:cs="Times New Roman"/>
          <w:sz w:val="28"/>
          <w:szCs w:val="28"/>
        </w:rPr>
        <w:t xml:space="preserve">vai mobilās lietotnes </w:t>
      </w:r>
      <w:r w:rsidRPr="005A4AAF">
        <w:rPr>
          <w:rFonts w:ascii="Times New Roman" w:hAnsi="Times New Roman" w:cs="Times New Roman"/>
          <w:sz w:val="28"/>
          <w:szCs w:val="28"/>
        </w:rPr>
        <w:t>bloķēšanai;</w:t>
      </w:r>
    </w:p>
    <w:p w14:paraId="5B59F80E" w14:textId="4CB71F18" w:rsidR="00C36690" w:rsidRPr="005A4AAF" w:rsidRDefault="00C36690" w:rsidP="00116A2E">
      <w:pPr>
        <w:pStyle w:val="ListParagraph"/>
        <w:numPr>
          <w:ilvl w:val="1"/>
          <w:numId w:val="20"/>
        </w:numPr>
        <w:ind w:left="851" w:hanging="567"/>
        <w:jc w:val="both"/>
        <w:rPr>
          <w:rFonts w:ascii="Times New Roman" w:hAnsi="Times New Roman" w:cs="Times New Roman"/>
          <w:sz w:val="28"/>
          <w:szCs w:val="28"/>
        </w:rPr>
      </w:pPr>
      <w:r w:rsidRPr="005A4AAF">
        <w:rPr>
          <w:rFonts w:ascii="Times New Roman" w:hAnsi="Times New Roman" w:cs="Times New Roman"/>
          <w:sz w:val="28"/>
          <w:szCs w:val="28"/>
        </w:rPr>
        <w:t>tīmekļvietn</w:t>
      </w:r>
      <w:r w:rsidR="00703DFD" w:rsidRPr="005A4AAF">
        <w:rPr>
          <w:rFonts w:ascii="Times New Roman" w:hAnsi="Times New Roman" w:cs="Times New Roman"/>
          <w:sz w:val="28"/>
          <w:szCs w:val="28"/>
        </w:rPr>
        <w:t>es</w:t>
      </w:r>
      <w:r w:rsidRPr="005A4AAF">
        <w:rPr>
          <w:rFonts w:ascii="Times New Roman" w:hAnsi="Times New Roman" w:cs="Times New Roman"/>
          <w:sz w:val="28"/>
          <w:szCs w:val="28"/>
        </w:rPr>
        <w:t xml:space="preserve"> vai mobilā</w:t>
      </w:r>
      <w:r w:rsidR="00703DFD" w:rsidRPr="005A4AAF">
        <w:rPr>
          <w:rFonts w:ascii="Times New Roman" w:hAnsi="Times New Roman" w:cs="Times New Roman"/>
          <w:sz w:val="28"/>
          <w:szCs w:val="28"/>
        </w:rPr>
        <w:t>s</w:t>
      </w:r>
      <w:r w:rsidRPr="005A4AAF">
        <w:rPr>
          <w:rFonts w:ascii="Times New Roman" w:hAnsi="Times New Roman" w:cs="Times New Roman"/>
          <w:sz w:val="28"/>
          <w:szCs w:val="28"/>
        </w:rPr>
        <w:t xml:space="preserve"> lietotn</w:t>
      </w:r>
      <w:r w:rsidR="00116A2E" w:rsidRPr="005A4AAF">
        <w:rPr>
          <w:rFonts w:ascii="Times New Roman" w:hAnsi="Times New Roman" w:cs="Times New Roman"/>
          <w:sz w:val="28"/>
          <w:szCs w:val="28"/>
        </w:rPr>
        <w:t xml:space="preserve">es funkcionalitāti un tajā </w:t>
      </w:r>
      <w:r w:rsidRPr="005A4AAF">
        <w:rPr>
          <w:rFonts w:ascii="Times New Roman" w:hAnsi="Times New Roman" w:cs="Times New Roman"/>
          <w:sz w:val="28"/>
          <w:szCs w:val="28"/>
        </w:rPr>
        <w:t xml:space="preserve">norādāmo informāciju; </w:t>
      </w:r>
    </w:p>
    <w:p w14:paraId="258E2022" w14:textId="2F04B8C9" w:rsidR="00C36690" w:rsidRPr="005A4AAF" w:rsidRDefault="00C36690" w:rsidP="0052060F">
      <w:pPr>
        <w:pStyle w:val="ListParagraph"/>
        <w:numPr>
          <w:ilvl w:val="1"/>
          <w:numId w:val="20"/>
        </w:numPr>
        <w:spacing w:after="0" w:line="240" w:lineRule="auto"/>
        <w:ind w:left="851" w:hanging="567"/>
        <w:contextualSpacing w:val="0"/>
        <w:jc w:val="both"/>
        <w:rPr>
          <w:rFonts w:ascii="Times New Roman" w:hAnsi="Times New Roman" w:cs="Times New Roman"/>
          <w:sz w:val="28"/>
          <w:szCs w:val="28"/>
        </w:rPr>
      </w:pPr>
      <w:r w:rsidRPr="005A4AAF">
        <w:rPr>
          <w:rFonts w:ascii="Times New Roman" w:hAnsi="Times New Roman" w:cs="Times New Roman"/>
          <w:sz w:val="28"/>
          <w:szCs w:val="28"/>
        </w:rPr>
        <w:t>pakalpojuma sniedzēja darbības uzraudzības kārtību;</w:t>
      </w:r>
    </w:p>
    <w:p w14:paraId="5873732B" w14:textId="6ED9BC52" w:rsidR="00C25F37" w:rsidRPr="005A4AAF" w:rsidRDefault="00C36690" w:rsidP="0052060F">
      <w:pPr>
        <w:pStyle w:val="ListParagraph"/>
        <w:numPr>
          <w:ilvl w:val="1"/>
          <w:numId w:val="20"/>
        </w:numPr>
        <w:spacing w:after="0" w:line="240" w:lineRule="auto"/>
        <w:ind w:left="851" w:hanging="567"/>
        <w:contextualSpacing w:val="0"/>
        <w:jc w:val="both"/>
        <w:rPr>
          <w:rFonts w:ascii="Times New Roman" w:hAnsi="Times New Roman" w:cs="Times New Roman"/>
          <w:sz w:val="28"/>
          <w:szCs w:val="28"/>
        </w:rPr>
      </w:pPr>
      <w:r w:rsidRPr="005A4AAF">
        <w:rPr>
          <w:rFonts w:ascii="Times New Roman" w:hAnsi="Times New Roman" w:cs="Times New Roman"/>
          <w:sz w:val="28"/>
          <w:szCs w:val="28"/>
        </w:rPr>
        <w:t>informācijas apjomu un kārtību, kādā pakalpojuma sniedzējs sniedz informāciju Valsts ieņēmumu dienestam</w:t>
      </w:r>
      <w:r w:rsidR="004E670A" w:rsidRPr="005A4AAF">
        <w:rPr>
          <w:rFonts w:ascii="Times New Roman" w:hAnsi="Times New Roman" w:cs="Times New Roman"/>
          <w:sz w:val="28"/>
          <w:szCs w:val="28"/>
        </w:rPr>
        <w:t xml:space="preserve"> (turpmāk – VID)</w:t>
      </w:r>
      <w:r w:rsidRPr="005A4AAF">
        <w:rPr>
          <w:rFonts w:ascii="Times New Roman" w:hAnsi="Times New Roman" w:cs="Times New Roman"/>
          <w:sz w:val="28"/>
          <w:szCs w:val="28"/>
        </w:rPr>
        <w:t>.</w:t>
      </w:r>
    </w:p>
    <w:p w14:paraId="4D30439D" w14:textId="480B114D" w:rsidR="0069233C" w:rsidRPr="005A4AAF" w:rsidRDefault="00914E0B" w:rsidP="00110C6F">
      <w:pPr>
        <w:pStyle w:val="ListParagraph"/>
        <w:numPr>
          <w:ilvl w:val="0"/>
          <w:numId w:val="20"/>
        </w:numPr>
        <w:spacing w:before="120" w:after="0" w:line="240" w:lineRule="auto"/>
        <w:contextualSpacing w:val="0"/>
        <w:jc w:val="both"/>
        <w:rPr>
          <w:rFonts w:ascii="Times New Roman" w:hAnsi="Times New Roman" w:cs="Times New Roman"/>
          <w:sz w:val="28"/>
          <w:szCs w:val="28"/>
        </w:rPr>
      </w:pPr>
      <w:r w:rsidRPr="005A4AAF">
        <w:rPr>
          <w:rFonts w:ascii="Times New Roman" w:hAnsi="Times New Roman" w:cs="Times New Roman"/>
          <w:sz w:val="28"/>
          <w:szCs w:val="28"/>
        </w:rPr>
        <w:t>P</w:t>
      </w:r>
      <w:r w:rsidR="00C25F37" w:rsidRPr="005A4AAF">
        <w:rPr>
          <w:rFonts w:ascii="Times New Roman" w:hAnsi="Times New Roman" w:cs="Times New Roman"/>
          <w:sz w:val="28"/>
          <w:szCs w:val="28"/>
        </w:rPr>
        <w:t>akalpojum</w:t>
      </w:r>
      <w:r w:rsidR="00235C22" w:rsidRPr="005A4AAF">
        <w:rPr>
          <w:rFonts w:ascii="Times New Roman" w:hAnsi="Times New Roman" w:cs="Times New Roman"/>
          <w:sz w:val="28"/>
          <w:szCs w:val="28"/>
        </w:rPr>
        <w:t>a</w:t>
      </w:r>
      <w:r w:rsidR="00C25F37" w:rsidRPr="005A4AAF">
        <w:rPr>
          <w:rFonts w:ascii="Times New Roman" w:hAnsi="Times New Roman" w:cs="Times New Roman"/>
          <w:sz w:val="28"/>
          <w:szCs w:val="28"/>
        </w:rPr>
        <w:t xml:space="preserve"> sniedzēj</w:t>
      </w:r>
      <w:r w:rsidR="00235C22" w:rsidRPr="005A4AAF">
        <w:rPr>
          <w:rFonts w:ascii="Times New Roman" w:hAnsi="Times New Roman" w:cs="Times New Roman"/>
          <w:sz w:val="28"/>
          <w:szCs w:val="28"/>
        </w:rPr>
        <w:t>a</w:t>
      </w:r>
      <w:r w:rsidRPr="005A4AAF">
        <w:rPr>
          <w:rFonts w:ascii="Times New Roman" w:hAnsi="Times New Roman" w:cs="Times New Roman"/>
          <w:sz w:val="28"/>
          <w:szCs w:val="28"/>
        </w:rPr>
        <w:t xml:space="preserve"> </w:t>
      </w:r>
      <w:r w:rsidR="00C25F37" w:rsidRPr="005A4AAF">
        <w:rPr>
          <w:rFonts w:ascii="Times New Roman" w:hAnsi="Times New Roman" w:cs="Times New Roman"/>
          <w:sz w:val="28"/>
          <w:szCs w:val="28"/>
        </w:rPr>
        <w:t xml:space="preserve">reģistrāciju </w:t>
      </w:r>
      <w:r w:rsidR="006A7F6B" w:rsidRPr="005A4AAF">
        <w:rPr>
          <w:rFonts w:ascii="Times New Roman" w:hAnsi="Times New Roman" w:cs="Times New Roman"/>
          <w:sz w:val="28"/>
          <w:szCs w:val="28"/>
        </w:rPr>
        <w:t>Autopārvadātāju informatīvajā datu bāzē</w:t>
      </w:r>
      <w:r w:rsidR="00C25F37" w:rsidRPr="005A4AAF">
        <w:rPr>
          <w:rFonts w:ascii="Times New Roman" w:hAnsi="Times New Roman" w:cs="Times New Roman"/>
          <w:sz w:val="28"/>
          <w:szCs w:val="28"/>
        </w:rPr>
        <w:t>,</w:t>
      </w:r>
      <w:r w:rsidR="00C25F37" w:rsidRPr="005A4AAF">
        <w:rPr>
          <w:rFonts w:ascii="Times New Roman" w:hAnsi="Times New Roman" w:cs="Times New Roman"/>
          <w:color w:val="FF0000"/>
          <w:sz w:val="28"/>
          <w:szCs w:val="28"/>
        </w:rPr>
        <w:t xml:space="preserve"> </w:t>
      </w:r>
      <w:r w:rsidR="00235C22" w:rsidRPr="005A4AAF">
        <w:rPr>
          <w:rFonts w:ascii="Times New Roman" w:hAnsi="Times New Roman" w:cs="Times New Roman"/>
          <w:sz w:val="28"/>
          <w:szCs w:val="28"/>
        </w:rPr>
        <w:t>reģistrācijas anulēšanu</w:t>
      </w:r>
      <w:r w:rsidR="00D27866" w:rsidRPr="005A4AAF">
        <w:rPr>
          <w:rFonts w:ascii="Times New Roman" w:hAnsi="Times New Roman" w:cs="Times New Roman"/>
          <w:sz w:val="28"/>
          <w:szCs w:val="28"/>
        </w:rPr>
        <w:t xml:space="preserve">, </w:t>
      </w:r>
      <w:r w:rsidR="00235C22" w:rsidRPr="005A4AAF">
        <w:rPr>
          <w:rFonts w:ascii="Times New Roman" w:hAnsi="Times New Roman" w:cs="Times New Roman"/>
          <w:sz w:val="28"/>
          <w:szCs w:val="28"/>
        </w:rPr>
        <w:t xml:space="preserve">lēmumu pieņemšanu par </w:t>
      </w:r>
      <w:r w:rsidR="00110C6F" w:rsidRPr="005A4AAF">
        <w:rPr>
          <w:rFonts w:ascii="Times New Roman" w:hAnsi="Times New Roman" w:cs="Times New Roman"/>
          <w:sz w:val="28"/>
          <w:szCs w:val="28"/>
        </w:rPr>
        <w:t xml:space="preserve">tīmekļvietnes vai mobilās lietotnes </w:t>
      </w:r>
      <w:r w:rsidR="00D27866" w:rsidRPr="005A4AAF">
        <w:rPr>
          <w:rFonts w:ascii="Times New Roman" w:hAnsi="Times New Roman" w:cs="Times New Roman"/>
          <w:sz w:val="28"/>
          <w:szCs w:val="28"/>
        </w:rPr>
        <w:t>bloķēšanu Latvijas teritorijā</w:t>
      </w:r>
      <w:r w:rsidR="00C25F37" w:rsidRPr="005A4AAF">
        <w:rPr>
          <w:rFonts w:ascii="Times New Roman" w:hAnsi="Times New Roman" w:cs="Times New Roman"/>
          <w:sz w:val="28"/>
          <w:szCs w:val="28"/>
        </w:rPr>
        <w:t xml:space="preserve"> un </w:t>
      </w:r>
      <w:r w:rsidR="00440A54" w:rsidRPr="005A4AAF">
        <w:rPr>
          <w:rFonts w:ascii="Times New Roman" w:hAnsi="Times New Roman" w:cs="Times New Roman"/>
          <w:sz w:val="28"/>
          <w:szCs w:val="28"/>
        </w:rPr>
        <w:t>Autopārvadātāju informatīvajā datu bāzē</w:t>
      </w:r>
      <w:r w:rsidR="00C25F37" w:rsidRPr="005A4AAF">
        <w:rPr>
          <w:rFonts w:ascii="Times New Roman" w:hAnsi="Times New Roman" w:cs="Times New Roman"/>
          <w:sz w:val="28"/>
          <w:szCs w:val="28"/>
        </w:rPr>
        <w:t xml:space="preserve"> iekļautās informācijas aktualizēšanu veic valsts sabiedrība ar ierobežotu atbildību </w:t>
      </w:r>
      <w:r w:rsidR="00440A54" w:rsidRPr="005A4AAF">
        <w:rPr>
          <w:rFonts w:ascii="Times New Roman" w:hAnsi="Times New Roman" w:cs="Times New Roman"/>
          <w:sz w:val="28"/>
          <w:szCs w:val="28"/>
        </w:rPr>
        <w:t>“</w:t>
      </w:r>
      <w:r w:rsidR="00C25F37" w:rsidRPr="005A4AAF">
        <w:rPr>
          <w:rFonts w:ascii="Times New Roman" w:hAnsi="Times New Roman" w:cs="Times New Roman"/>
          <w:sz w:val="28"/>
          <w:szCs w:val="28"/>
        </w:rPr>
        <w:t>Autotransporta direkcija</w:t>
      </w:r>
      <w:r w:rsidR="00440A54" w:rsidRPr="005A4AAF">
        <w:rPr>
          <w:rFonts w:ascii="Times New Roman" w:hAnsi="Times New Roman" w:cs="Times New Roman"/>
          <w:sz w:val="28"/>
          <w:szCs w:val="28"/>
        </w:rPr>
        <w:t>”</w:t>
      </w:r>
      <w:r w:rsidR="00C25F37" w:rsidRPr="005A4AAF">
        <w:rPr>
          <w:rFonts w:ascii="Times New Roman" w:hAnsi="Times New Roman" w:cs="Times New Roman"/>
          <w:sz w:val="28"/>
          <w:szCs w:val="28"/>
        </w:rPr>
        <w:t xml:space="preserve"> (turpmāk – Autotransporta direkcija).</w:t>
      </w:r>
    </w:p>
    <w:p w14:paraId="4E150289" w14:textId="77777777" w:rsidR="00263E3E" w:rsidRPr="005A4AAF" w:rsidRDefault="00263E3E" w:rsidP="00263E3E">
      <w:pPr>
        <w:pStyle w:val="ListParagraph"/>
        <w:spacing w:before="120" w:after="0" w:line="240" w:lineRule="auto"/>
        <w:ind w:left="284"/>
        <w:contextualSpacing w:val="0"/>
        <w:jc w:val="both"/>
        <w:rPr>
          <w:rFonts w:ascii="Times New Roman" w:hAnsi="Times New Roman" w:cs="Times New Roman"/>
          <w:sz w:val="28"/>
          <w:szCs w:val="28"/>
        </w:rPr>
      </w:pPr>
    </w:p>
    <w:p w14:paraId="58A4151A" w14:textId="4F17C224" w:rsidR="00E5348A" w:rsidRPr="005A4AAF" w:rsidRDefault="00C25F37" w:rsidP="00B07ED0">
      <w:pPr>
        <w:ind w:left="-142"/>
        <w:jc w:val="center"/>
        <w:rPr>
          <w:rFonts w:ascii="Times New Roman" w:hAnsi="Times New Roman" w:cs="Times New Roman"/>
          <w:b/>
          <w:bCs/>
          <w:sz w:val="28"/>
          <w:szCs w:val="28"/>
          <w:shd w:val="clear" w:color="auto" w:fill="FFFFFF"/>
        </w:rPr>
      </w:pPr>
      <w:r w:rsidRPr="005A4AAF">
        <w:rPr>
          <w:rFonts w:ascii="Times New Roman" w:hAnsi="Times New Roman" w:cs="Times New Roman"/>
          <w:b/>
          <w:bCs/>
          <w:sz w:val="28"/>
          <w:szCs w:val="28"/>
          <w:shd w:val="clear" w:color="auto" w:fill="FFFFFF"/>
        </w:rPr>
        <w:t>II. Tīmekļviet</w:t>
      </w:r>
      <w:r w:rsidR="00703DFD" w:rsidRPr="005A4AAF">
        <w:rPr>
          <w:rFonts w:ascii="Times New Roman" w:hAnsi="Times New Roman" w:cs="Times New Roman"/>
          <w:b/>
          <w:bCs/>
          <w:sz w:val="28"/>
          <w:szCs w:val="28"/>
          <w:shd w:val="clear" w:color="auto" w:fill="FFFFFF"/>
        </w:rPr>
        <w:t>nes</w:t>
      </w:r>
      <w:r w:rsidRPr="005A4AAF">
        <w:rPr>
          <w:rFonts w:ascii="Times New Roman" w:hAnsi="Times New Roman" w:cs="Times New Roman"/>
          <w:b/>
          <w:bCs/>
          <w:sz w:val="28"/>
          <w:szCs w:val="28"/>
          <w:shd w:val="clear" w:color="auto" w:fill="FFFFFF"/>
        </w:rPr>
        <w:t xml:space="preserve"> </w:t>
      </w:r>
      <w:r w:rsidR="00703DFD" w:rsidRPr="005A4AAF">
        <w:rPr>
          <w:rFonts w:ascii="Times New Roman" w:hAnsi="Times New Roman" w:cs="Times New Roman"/>
          <w:b/>
          <w:bCs/>
          <w:sz w:val="28"/>
          <w:szCs w:val="28"/>
          <w:shd w:val="clear" w:color="auto" w:fill="FFFFFF"/>
        </w:rPr>
        <w:t xml:space="preserve">vai </w:t>
      </w:r>
      <w:r w:rsidR="00263E3E" w:rsidRPr="005A4AAF">
        <w:rPr>
          <w:rFonts w:ascii="Times New Roman" w:hAnsi="Times New Roman" w:cs="Times New Roman"/>
          <w:b/>
          <w:bCs/>
          <w:sz w:val="28"/>
          <w:szCs w:val="28"/>
          <w:shd w:val="clear" w:color="auto" w:fill="FFFFFF"/>
        </w:rPr>
        <w:t>mobil</w:t>
      </w:r>
      <w:r w:rsidR="00703DFD" w:rsidRPr="005A4AAF">
        <w:rPr>
          <w:rFonts w:ascii="Times New Roman" w:hAnsi="Times New Roman" w:cs="Times New Roman"/>
          <w:b/>
          <w:bCs/>
          <w:sz w:val="28"/>
          <w:szCs w:val="28"/>
          <w:shd w:val="clear" w:color="auto" w:fill="FFFFFF"/>
        </w:rPr>
        <w:t>ās</w:t>
      </w:r>
      <w:r w:rsidR="00263E3E" w:rsidRPr="005A4AAF">
        <w:rPr>
          <w:rFonts w:ascii="Times New Roman" w:hAnsi="Times New Roman" w:cs="Times New Roman"/>
          <w:b/>
          <w:bCs/>
          <w:sz w:val="28"/>
          <w:szCs w:val="28"/>
          <w:shd w:val="clear" w:color="auto" w:fill="FFFFFF"/>
        </w:rPr>
        <w:t xml:space="preserve"> lietot</w:t>
      </w:r>
      <w:r w:rsidR="00703DFD" w:rsidRPr="005A4AAF">
        <w:rPr>
          <w:rFonts w:ascii="Times New Roman" w:hAnsi="Times New Roman" w:cs="Times New Roman"/>
          <w:b/>
          <w:bCs/>
          <w:sz w:val="28"/>
          <w:szCs w:val="28"/>
          <w:shd w:val="clear" w:color="auto" w:fill="FFFFFF"/>
        </w:rPr>
        <w:t>nes</w:t>
      </w:r>
      <w:r w:rsidR="00263E3E" w:rsidRPr="005A4AAF">
        <w:rPr>
          <w:rFonts w:ascii="Times New Roman" w:hAnsi="Times New Roman" w:cs="Times New Roman"/>
          <w:b/>
          <w:bCs/>
          <w:sz w:val="28"/>
          <w:szCs w:val="28"/>
          <w:shd w:val="clear" w:color="auto" w:fill="FFFFFF"/>
        </w:rPr>
        <w:t xml:space="preserve"> pakalpojum</w:t>
      </w:r>
      <w:r w:rsidR="00703DFD" w:rsidRPr="005A4AAF">
        <w:rPr>
          <w:rFonts w:ascii="Times New Roman" w:hAnsi="Times New Roman" w:cs="Times New Roman"/>
          <w:b/>
          <w:bCs/>
          <w:sz w:val="28"/>
          <w:szCs w:val="28"/>
          <w:shd w:val="clear" w:color="auto" w:fill="FFFFFF"/>
        </w:rPr>
        <w:t>a</w:t>
      </w:r>
      <w:r w:rsidR="00263E3E" w:rsidRPr="005A4AAF">
        <w:rPr>
          <w:rFonts w:ascii="Times New Roman" w:hAnsi="Times New Roman" w:cs="Times New Roman"/>
          <w:b/>
          <w:bCs/>
          <w:sz w:val="28"/>
          <w:szCs w:val="28"/>
          <w:shd w:val="clear" w:color="auto" w:fill="FFFFFF"/>
        </w:rPr>
        <w:t xml:space="preserve"> sniedzēja r</w:t>
      </w:r>
      <w:r w:rsidRPr="005A4AAF">
        <w:rPr>
          <w:rFonts w:ascii="Times New Roman" w:hAnsi="Times New Roman" w:cs="Times New Roman"/>
          <w:b/>
          <w:bCs/>
          <w:sz w:val="28"/>
          <w:szCs w:val="28"/>
          <w:shd w:val="clear" w:color="auto" w:fill="FFFFFF"/>
        </w:rPr>
        <w:t>eģistrācija</w:t>
      </w:r>
    </w:p>
    <w:p w14:paraId="3059E07D" w14:textId="07F72045" w:rsidR="00D27866" w:rsidRPr="005A4AAF" w:rsidRDefault="000729A5" w:rsidP="00E81FA0">
      <w:pPr>
        <w:pStyle w:val="ListParagraph"/>
        <w:numPr>
          <w:ilvl w:val="0"/>
          <w:numId w:val="20"/>
        </w:numPr>
        <w:spacing w:after="0" w:line="240" w:lineRule="auto"/>
        <w:ind w:left="0" w:firstLine="284"/>
        <w:jc w:val="both"/>
        <w:rPr>
          <w:rFonts w:ascii="Times New Roman" w:hAnsi="Times New Roman" w:cs="Times New Roman"/>
          <w:sz w:val="28"/>
          <w:szCs w:val="28"/>
        </w:rPr>
      </w:pPr>
      <w:r w:rsidRPr="005A4AAF">
        <w:rPr>
          <w:rFonts w:ascii="Times New Roman" w:hAnsi="Times New Roman" w:cs="Times New Roman"/>
          <w:sz w:val="28"/>
          <w:szCs w:val="28"/>
        </w:rPr>
        <w:t>Lai reģistrēt</w:t>
      </w:r>
      <w:r w:rsidR="00703DFD" w:rsidRPr="005A4AAF">
        <w:rPr>
          <w:rFonts w:ascii="Times New Roman" w:hAnsi="Times New Roman" w:cs="Times New Roman"/>
          <w:sz w:val="28"/>
          <w:szCs w:val="28"/>
        </w:rPr>
        <w:t>u tīmekļvietni vai mobilo lietotni</w:t>
      </w:r>
      <w:r w:rsidRPr="005A4AAF">
        <w:rPr>
          <w:rFonts w:ascii="Times New Roman" w:hAnsi="Times New Roman" w:cs="Times New Roman"/>
          <w:sz w:val="28"/>
          <w:szCs w:val="28"/>
        </w:rPr>
        <w:t>, pakalpojuma sniedzējs iesniedz</w:t>
      </w:r>
      <w:r w:rsidR="00D27866" w:rsidRPr="005A4AAF">
        <w:rPr>
          <w:rFonts w:ascii="Times New Roman" w:hAnsi="Times New Roman" w:cs="Times New Roman"/>
          <w:sz w:val="28"/>
          <w:szCs w:val="28"/>
        </w:rPr>
        <w:t xml:space="preserve"> Autotransporta direkcijā:</w:t>
      </w:r>
    </w:p>
    <w:p w14:paraId="129F17F7" w14:textId="1BA5DFC5" w:rsidR="0069233C" w:rsidRPr="005A4AAF" w:rsidRDefault="000729A5"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iesniegumu</w:t>
      </w:r>
      <w:r w:rsidR="00110C6F" w:rsidRPr="005A4AAF">
        <w:rPr>
          <w:rFonts w:ascii="Times New Roman" w:hAnsi="Times New Roman" w:cs="Times New Roman"/>
          <w:sz w:val="28"/>
          <w:szCs w:val="28"/>
        </w:rPr>
        <w:t>, kurā</w:t>
      </w:r>
      <w:r w:rsidR="00487841" w:rsidRPr="005A4AAF">
        <w:rPr>
          <w:rFonts w:ascii="Times New Roman" w:hAnsi="Times New Roman" w:cs="Times New Roman"/>
          <w:sz w:val="28"/>
          <w:szCs w:val="28"/>
        </w:rPr>
        <w:t xml:space="preserve"> norāda </w:t>
      </w:r>
      <w:r w:rsidR="00A42D11" w:rsidRPr="005A4AAF">
        <w:rPr>
          <w:rFonts w:ascii="Times New Roman" w:hAnsi="Times New Roman" w:cs="Times New Roman"/>
          <w:sz w:val="28"/>
          <w:szCs w:val="28"/>
        </w:rPr>
        <w:t xml:space="preserve">pakalpojuma sniedzēja </w:t>
      </w:r>
      <w:r w:rsidR="00D27866" w:rsidRPr="005A4AAF">
        <w:rPr>
          <w:rFonts w:ascii="Times New Roman" w:hAnsi="Times New Roman" w:cs="Times New Roman"/>
          <w:sz w:val="28"/>
          <w:szCs w:val="28"/>
        </w:rPr>
        <w:t>nosaukumu</w:t>
      </w:r>
      <w:r w:rsidR="00487841" w:rsidRPr="005A4AAF">
        <w:rPr>
          <w:rFonts w:ascii="Times New Roman" w:hAnsi="Times New Roman" w:cs="Times New Roman"/>
          <w:sz w:val="28"/>
          <w:szCs w:val="28"/>
        </w:rPr>
        <w:t>, juridisko adresi</w:t>
      </w:r>
      <w:r w:rsidR="00710CAB" w:rsidRPr="005A4AAF">
        <w:rPr>
          <w:rFonts w:ascii="Times New Roman" w:hAnsi="Times New Roman" w:cs="Times New Roman"/>
          <w:sz w:val="28"/>
          <w:szCs w:val="28"/>
        </w:rPr>
        <w:t>,</w:t>
      </w:r>
      <w:r w:rsidR="00FE3234" w:rsidRPr="005A4AAF">
        <w:rPr>
          <w:rFonts w:ascii="Times New Roman" w:hAnsi="Times New Roman" w:cs="Times New Roman"/>
          <w:sz w:val="28"/>
          <w:szCs w:val="28"/>
        </w:rPr>
        <w:t xml:space="preserve"> reģistrācijas numuru,</w:t>
      </w:r>
      <w:r w:rsidR="00710CAB" w:rsidRPr="005A4AAF">
        <w:rPr>
          <w:rFonts w:ascii="Times New Roman" w:hAnsi="Times New Roman" w:cs="Times New Roman"/>
          <w:sz w:val="28"/>
          <w:szCs w:val="28"/>
        </w:rPr>
        <w:t xml:space="preserve"> e</w:t>
      </w:r>
      <w:r w:rsidR="00A67F2C" w:rsidRPr="005A4AAF">
        <w:rPr>
          <w:rFonts w:ascii="Times New Roman" w:hAnsi="Times New Roman" w:cs="Times New Roman"/>
          <w:sz w:val="28"/>
          <w:szCs w:val="28"/>
        </w:rPr>
        <w:t xml:space="preserve">lektroniskā </w:t>
      </w:r>
      <w:r w:rsidR="00710CAB" w:rsidRPr="005A4AAF">
        <w:rPr>
          <w:rFonts w:ascii="Times New Roman" w:hAnsi="Times New Roman" w:cs="Times New Roman"/>
          <w:sz w:val="28"/>
          <w:szCs w:val="28"/>
        </w:rPr>
        <w:t>pasta adresi</w:t>
      </w:r>
      <w:r w:rsidR="003C1B1C" w:rsidRPr="005A4AAF">
        <w:rPr>
          <w:rFonts w:ascii="Times New Roman" w:hAnsi="Times New Roman" w:cs="Times New Roman"/>
          <w:sz w:val="28"/>
          <w:szCs w:val="28"/>
        </w:rPr>
        <w:t>, t</w:t>
      </w:r>
      <w:r w:rsidR="00710CAB" w:rsidRPr="005A4AAF">
        <w:rPr>
          <w:rFonts w:ascii="Times New Roman" w:hAnsi="Times New Roman" w:cs="Times New Roman"/>
          <w:sz w:val="28"/>
          <w:szCs w:val="28"/>
        </w:rPr>
        <w:t>īmekļvietnes adresi vai mobilās lietotnes nosaukumu</w:t>
      </w:r>
      <w:r w:rsidR="003C1B1C" w:rsidRPr="005A4AAF">
        <w:rPr>
          <w:rFonts w:ascii="Times New Roman" w:hAnsi="Times New Roman" w:cs="Times New Roman"/>
          <w:sz w:val="28"/>
          <w:szCs w:val="28"/>
        </w:rPr>
        <w:t>, izmantoto datu centru vai datu izvietošanas pakalpojum</w:t>
      </w:r>
      <w:r w:rsidR="00703DFD" w:rsidRPr="005A4AAF">
        <w:rPr>
          <w:rFonts w:ascii="Times New Roman" w:hAnsi="Times New Roman" w:cs="Times New Roman"/>
          <w:sz w:val="28"/>
          <w:szCs w:val="28"/>
        </w:rPr>
        <w:t>a</w:t>
      </w:r>
      <w:r w:rsidR="003C1B1C" w:rsidRPr="005A4AAF">
        <w:rPr>
          <w:rFonts w:ascii="Times New Roman" w:hAnsi="Times New Roman" w:cs="Times New Roman"/>
          <w:sz w:val="28"/>
          <w:szCs w:val="28"/>
        </w:rPr>
        <w:t xml:space="preserve"> sniedzēju</w:t>
      </w:r>
      <w:r w:rsidR="00AC5CEA" w:rsidRPr="005A4AAF">
        <w:rPr>
          <w:rFonts w:ascii="Times New Roman" w:hAnsi="Times New Roman" w:cs="Times New Roman"/>
          <w:sz w:val="28"/>
          <w:szCs w:val="28"/>
        </w:rPr>
        <w:t xml:space="preserve"> un </w:t>
      </w:r>
      <w:r w:rsidR="005F768E" w:rsidRPr="005A4AAF">
        <w:rPr>
          <w:rFonts w:ascii="Times New Roman" w:hAnsi="Times New Roman" w:cs="Times New Roman"/>
          <w:sz w:val="28"/>
          <w:szCs w:val="28"/>
        </w:rPr>
        <w:t xml:space="preserve">to </w:t>
      </w:r>
      <w:r w:rsidR="007E0D7D" w:rsidRPr="005A4AAF">
        <w:rPr>
          <w:rFonts w:ascii="Times New Roman" w:hAnsi="Times New Roman" w:cs="Times New Roman"/>
          <w:sz w:val="28"/>
          <w:szCs w:val="28"/>
        </w:rPr>
        <w:t xml:space="preserve">glabāšanas </w:t>
      </w:r>
      <w:r w:rsidR="005F768E" w:rsidRPr="005A4AAF">
        <w:rPr>
          <w:rFonts w:ascii="Times New Roman" w:hAnsi="Times New Roman" w:cs="Times New Roman"/>
          <w:sz w:val="28"/>
          <w:szCs w:val="28"/>
        </w:rPr>
        <w:t>vietu</w:t>
      </w:r>
      <w:r w:rsidR="00AC5CEA" w:rsidRPr="005A4AAF">
        <w:rPr>
          <w:rFonts w:ascii="Times New Roman" w:hAnsi="Times New Roman" w:cs="Times New Roman"/>
          <w:sz w:val="28"/>
          <w:szCs w:val="28"/>
        </w:rPr>
        <w:t xml:space="preserve">, kā arī </w:t>
      </w:r>
      <w:r w:rsidR="00B24BD0" w:rsidRPr="005A4AAF">
        <w:rPr>
          <w:rFonts w:ascii="Times New Roman" w:hAnsi="Times New Roman" w:cs="Times New Roman"/>
          <w:sz w:val="28"/>
          <w:szCs w:val="28"/>
        </w:rPr>
        <w:t xml:space="preserve">datu par Latvijas </w:t>
      </w:r>
      <w:r w:rsidR="00B24BD0" w:rsidRPr="005A4AAF">
        <w:rPr>
          <w:rFonts w:ascii="Times New Roman" w:eastAsia="Times New Roman" w:hAnsi="Times New Roman" w:cs="Times New Roman"/>
          <w:sz w:val="28"/>
          <w:szCs w:val="28"/>
          <w:lang w:eastAsia="lv-LV"/>
        </w:rPr>
        <w:t xml:space="preserve">teritorijā tīmekļvietnē vai mobilajā lietotnē piedāvātajiem, </w:t>
      </w:r>
      <w:r w:rsidR="00B24BD0" w:rsidRPr="005A4AAF">
        <w:rPr>
          <w:rFonts w:ascii="Times New Roman" w:eastAsia="Times New Roman" w:hAnsi="Times New Roman" w:cs="Times New Roman"/>
          <w:sz w:val="28"/>
          <w:szCs w:val="28"/>
          <w:lang w:eastAsia="lv-LV"/>
        </w:rPr>
        <w:lastRenderedPageBreak/>
        <w:t>pārvadātāja atteiktajiem un veiktajiem pasažieru komercpārvadājumiem, autovadītājiem un autotransporta līdzekļiem</w:t>
      </w:r>
      <w:r w:rsidR="00762EA4" w:rsidRPr="005A4AAF">
        <w:rPr>
          <w:rFonts w:ascii="Times New Roman" w:eastAsia="Times New Roman" w:hAnsi="Times New Roman" w:cs="Times New Roman"/>
          <w:sz w:val="28"/>
          <w:szCs w:val="28"/>
          <w:lang w:eastAsia="lv-LV"/>
        </w:rPr>
        <w:t>,</w:t>
      </w:r>
      <w:r w:rsidR="00AC5CEA" w:rsidRPr="005A4AAF">
        <w:rPr>
          <w:rFonts w:ascii="Times New Roman" w:hAnsi="Times New Roman" w:cs="Times New Roman"/>
          <w:sz w:val="28"/>
          <w:szCs w:val="28"/>
        </w:rPr>
        <w:t xml:space="preserve"> glabāšanas un apstrādes viet</w:t>
      </w:r>
      <w:r w:rsidR="00E81FA0" w:rsidRPr="005A4AAF">
        <w:rPr>
          <w:rFonts w:ascii="Times New Roman" w:hAnsi="Times New Roman" w:cs="Times New Roman"/>
          <w:sz w:val="28"/>
          <w:szCs w:val="28"/>
        </w:rPr>
        <w:t>u</w:t>
      </w:r>
      <w:r w:rsidR="00A42D11" w:rsidRPr="005A4AAF">
        <w:rPr>
          <w:rFonts w:ascii="Times New Roman" w:hAnsi="Times New Roman" w:cs="Times New Roman"/>
          <w:sz w:val="28"/>
          <w:szCs w:val="28"/>
        </w:rPr>
        <w:t>;</w:t>
      </w:r>
    </w:p>
    <w:p w14:paraId="1A8594AC" w14:textId="7B1430FA" w:rsidR="00D27866" w:rsidRPr="005A4AAF" w:rsidRDefault="00376F2F"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tīmekļvietnes vai mobilās lietotnes</w:t>
      </w:r>
      <w:r w:rsidR="00D27866" w:rsidRPr="005A4AAF">
        <w:rPr>
          <w:rFonts w:ascii="Times New Roman" w:hAnsi="Times New Roman" w:cs="Times New Roman"/>
          <w:sz w:val="28"/>
          <w:szCs w:val="28"/>
        </w:rPr>
        <w:t xml:space="preserve"> izstrādātāja pārstāvības tiesības apliecinoš</w:t>
      </w:r>
      <w:r w:rsidR="00755D65" w:rsidRPr="005A4AAF">
        <w:rPr>
          <w:rFonts w:ascii="Times New Roman" w:hAnsi="Times New Roman" w:cs="Times New Roman"/>
          <w:sz w:val="28"/>
          <w:szCs w:val="28"/>
        </w:rPr>
        <w:t xml:space="preserve">u </w:t>
      </w:r>
      <w:r w:rsidR="00D27866" w:rsidRPr="005A4AAF">
        <w:rPr>
          <w:rFonts w:ascii="Times New Roman" w:hAnsi="Times New Roman" w:cs="Times New Roman"/>
          <w:sz w:val="28"/>
          <w:szCs w:val="28"/>
        </w:rPr>
        <w:t>dokument</w:t>
      </w:r>
      <w:r w:rsidR="00755D65" w:rsidRPr="005A4AAF">
        <w:rPr>
          <w:rFonts w:ascii="Times New Roman" w:hAnsi="Times New Roman" w:cs="Times New Roman"/>
          <w:sz w:val="28"/>
          <w:szCs w:val="28"/>
        </w:rPr>
        <w:t>u</w:t>
      </w:r>
      <w:r w:rsidR="00624794" w:rsidRPr="005A4AAF">
        <w:rPr>
          <w:rFonts w:ascii="Times New Roman" w:hAnsi="Times New Roman" w:cs="Times New Roman"/>
          <w:sz w:val="28"/>
          <w:szCs w:val="28"/>
        </w:rPr>
        <w:t>, ja pakalpojumu sniedzējs nav tīmekļvietnes vai mobilās lietotnes izstrādātājs</w:t>
      </w:r>
      <w:r w:rsidR="00A42D11" w:rsidRPr="005A4AAF">
        <w:rPr>
          <w:rFonts w:ascii="Times New Roman" w:hAnsi="Times New Roman" w:cs="Times New Roman"/>
          <w:sz w:val="28"/>
          <w:szCs w:val="28"/>
        </w:rPr>
        <w:t>;</w:t>
      </w:r>
    </w:p>
    <w:p w14:paraId="132DBD8D" w14:textId="7E67C9A4" w:rsidR="00EF1E61" w:rsidRPr="005A4AAF" w:rsidRDefault="00A42D11" w:rsidP="005D55BF">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citā Eiropas Savienības dalībvalstī reģistrēta</w:t>
      </w:r>
      <w:r w:rsidR="00703DFD" w:rsidRPr="005A4AAF">
        <w:rPr>
          <w:rFonts w:ascii="Times New Roman" w:hAnsi="Times New Roman" w:cs="Times New Roman"/>
          <w:sz w:val="28"/>
          <w:szCs w:val="28"/>
        </w:rPr>
        <w:t>i tīmekļvietnei vai mobilajai lietotnei</w:t>
      </w:r>
      <w:r w:rsidRPr="005A4AAF">
        <w:rPr>
          <w:rFonts w:ascii="Times New Roman" w:hAnsi="Times New Roman" w:cs="Times New Roman"/>
          <w:sz w:val="28"/>
          <w:szCs w:val="28"/>
        </w:rPr>
        <w:t xml:space="preserve"> komersan</w:t>
      </w:r>
      <w:r w:rsidR="001A4E8B" w:rsidRPr="005A4AAF">
        <w:rPr>
          <w:rFonts w:ascii="Times New Roman" w:hAnsi="Times New Roman" w:cs="Times New Roman"/>
          <w:sz w:val="28"/>
          <w:szCs w:val="28"/>
        </w:rPr>
        <w:t>ts</w:t>
      </w:r>
      <w:r w:rsidRPr="005A4AAF">
        <w:rPr>
          <w:rFonts w:ascii="Times New Roman" w:hAnsi="Times New Roman" w:cs="Times New Roman"/>
          <w:sz w:val="28"/>
          <w:szCs w:val="28"/>
        </w:rPr>
        <w:t xml:space="preserve"> iesniedz </w:t>
      </w:r>
      <w:r w:rsidR="00703DFD" w:rsidRPr="005A4AAF">
        <w:rPr>
          <w:rFonts w:ascii="Times New Roman" w:hAnsi="Times New Roman" w:cs="Times New Roman"/>
          <w:sz w:val="28"/>
          <w:szCs w:val="28"/>
        </w:rPr>
        <w:t xml:space="preserve">ārvalsts </w:t>
      </w:r>
      <w:r w:rsidRPr="005A4AAF">
        <w:rPr>
          <w:rFonts w:ascii="Times New Roman" w:hAnsi="Times New Roman" w:cs="Times New Roman"/>
          <w:sz w:val="28"/>
          <w:szCs w:val="28"/>
        </w:rPr>
        <w:t xml:space="preserve">komercdarbību reģistrējošas </w:t>
      </w:r>
      <w:r w:rsidR="001F42FE" w:rsidRPr="005A4AAF">
        <w:rPr>
          <w:rFonts w:ascii="Times New Roman" w:hAnsi="Times New Roman" w:cs="Times New Roman"/>
          <w:sz w:val="28"/>
          <w:szCs w:val="28"/>
        </w:rPr>
        <w:t xml:space="preserve">institūcijas </w:t>
      </w:r>
      <w:r w:rsidRPr="005A4AAF">
        <w:rPr>
          <w:rFonts w:ascii="Times New Roman" w:hAnsi="Times New Roman" w:cs="Times New Roman"/>
          <w:sz w:val="28"/>
          <w:szCs w:val="28"/>
        </w:rPr>
        <w:t>izsniegtu komersanta reģistrācijas apliecības kopiju, kas apliecina, ka pakalpojuma sniedzējs ir reģistrēts attiecīgās valsts normatīv</w:t>
      </w:r>
      <w:r w:rsidR="001F42FE" w:rsidRPr="005A4AAF">
        <w:rPr>
          <w:rFonts w:ascii="Times New Roman" w:hAnsi="Times New Roman" w:cs="Times New Roman"/>
          <w:sz w:val="28"/>
          <w:szCs w:val="28"/>
        </w:rPr>
        <w:t>aj</w:t>
      </w:r>
      <w:r w:rsidRPr="005A4AAF">
        <w:rPr>
          <w:rFonts w:ascii="Times New Roman" w:hAnsi="Times New Roman" w:cs="Times New Roman"/>
          <w:sz w:val="28"/>
          <w:szCs w:val="28"/>
        </w:rPr>
        <w:t>os aktos noteiktaj</w:t>
      </w:r>
      <w:r w:rsidR="001F42FE" w:rsidRPr="005A4AAF">
        <w:rPr>
          <w:rFonts w:ascii="Times New Roman" w:hAnsi="Times New Roman" w:cs="Times New Roman"/>
          <w:sz w:val="28"/>
          <w:szCs w:val="28"/>
        </w:rPr>
        <w:t>ā</w:t>
      </w:r>
      <w:r w:rsidRPr="005A4AAF">
        <w:rPr>
          <w:rFonts w:ascii="Times New Roman" w:hAnsi="Times New Roman" w:cs="Times New Roman"/>
          <w:sz w:val="28"/>
          <w:szCs w:val="28"/>
        </w:rPr>
        <w:t xml:space="preserve"> kārtībā;</w:t>
      </w:r>
    </w:p>
    <w:p w14:paraId="0BB9D2DF" w14:textId="5603F6F6" w:rsidR="00D27866" w:rsidRPr="005A4AAF" w:rsidRDefault="002A2F89" w:rsidP="00693986">
      <w:pPr>
        <w:pStyle w:val="ListParagraph"/>
        <w:numPr>
          <w:ilvl w:val="1"/>
          <w:numId w:val="20"/>
        </w:numPr>
        <w:spacing w:after="0" w:line="240" w:lineRule="auto"/>
        <w:ind w:left="851" w:hanging="567"/>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šo noteikumu </w:t>
      </w:r>
      <w:proofErr w:type="spellStart"/>
      <w:r w:rsidRPr="005A4AAF">
        <w:rPr>
          <w:rFonts w:ascii="Times New Roman" w:hAnsi="Times New Roman" w:cs="Times New Roman"/>
          <w:sz w:val="28"/>
          <w:szCs w:val="28"/>
        </w:rPr>
        <w:t>III</w:t>
      </w:r>
      <w:r w:rsidR="005D55BF" w:rsidRPr="005A4AAF">
        <w:rPr>
          <w:rFonts w:ascii="Times New Roman" w:hAnsi="Times New Roman" w:cs="Times New Roman"/>
          <w:sz w:val="28"/>
          <w:szCs w:val="28"/>
        </w:rPr>
        <w:t>.</w:t>
      </w:r>
      <w:r w:rsidRPr="005A4AAF">
        <w:rPr>
          <w:rFonts w:ascii="Times New Roman" w:hAnsi="Times New Roman" w:cs="Times New Roman"/>
          <w:sz w:val="28"/>
          <w:szCs w:val="28"/>
        </w:rPr>
        <w:t>nodaļā</w:t>
      </w:r>
      <w:proofErr w:type="spellEnd"/>
      <w:r w:rsidRPr="005A4AAF">
        <w:rPr>
          <w:rFonts w:ascii="Times New Roman" w:hAnsi="Times New Roman" w:cs="Times New Roman"/>
          <w:sz w:val="28"/>
          <w:szCs w:val="28"/>
        </w:rPr>
        <w:t xml:space="preserve"> noteiktās</w:t>
      </w:r>
      <w:r w:rsidRPr="005A4AAF">
        <w:rPr>
          <w:rFonts w:ascii="Times New Roman" w:hAnsi="Times New Roman"/>
          <w:sz w:val="28"/>
          <w:szCs w:val="28"/>
        </w:rPr>
        <w:t xml:space="preserve"> tīmekļvietnes vai mobilās lietotnes funkcionalitātes un norādāmās informācija apraksts</w:t>
      </w:r>
      <w:r w:rsidRPr="005A4AAF">
        <w:rPr>
          <w:rFonts w:ascii="Times New Roman" w:hAnsi="Times New Roman" w:cs="Times New Roman"/>
          <w:sz w:val="28"/>
          <w:szCs w:val="28"/>
        </w:rPr>
        <w:t>.</w:t>
      </w:r>
    </w:p>
    <w:p w14:paraId="72DB5CA5" w14:textId="6EAF8D2A" w:rsidR="00860B54" w:rsidRPr="005A4AAF" w:rsidRDefault="0069233C"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Autotransporta direkcija </w:t>
      </w:r>
      <w:r w:rsidR="00D060FB" w:rsidRPr="005A4AAF">
        <w:rPr>
          <w:rFonts w:ascii="Times New Roman" w:hAnsi="Times New Roman" w:cs="Times New Roman"/>
          <w:sz w:val="28"/>
          <w:szCs w:val="28"/>
        </w:rPr>
        <w:t xml:space="preserve">Latvijas Republikas </w:t>
      </w:r>
      <w:r w:rsidR="00F85F60" w:rsidRPr="005A4AAF">
        <w:rPr>
          <w:rFonts w:ascii="Times New Roman" w:hAnsi="Times New Roman" w:cs="Times New Roman"/>
          <w:sz w:val="28"/>
          <w:szCs w:val="28"/>
        </w:rPr>
        <w:t>Uzņēmumu reģistr</w:t>
      </w:r>
      <w:r w:rsidR="001F42FE" w:rsidRPr="005A4AAF">
        <w:rPr>
          <w:rFonts w:ascii="Times New Roman" w:hAnsi="Times New Roman" w:cs="Times New Roman"/>
          <w:sz w:val="28"/>
          <w:szCs w:val="28"/>
        </w:rPr>
        <w:t>a komercreģistrā</w:t>
      </w:r>
      <w:r w:rsidR="00F87F48" w:rsidRPr="005A4AAF">
        <w:rPr>
          <w:rFonts w:ascii="Times New Roman" w:hAnsi="Times New Roman" w:cs="Times New Roman"/>
          <w:sz w:val="28"/>
          <w:szCs w:val="28"/>
        </w:rPr>
        <w:t>, Patērētāju tiesību aizsardzības centrā,</w:t>
      </w:r>
      <w:r w:rsidRPr="005A4AAF">
        <w:rPr>
          <w:rFonts w:ascii="Times New Roman" w:hAnsi="Times New Roman" w:cs="Times New Roman"/>
          <w:sz w:val="28"/>
          <w:szCs w:val="28"/>
        </w:rPr>
        <w:t xml:space="preserve"> </w:t>
      </w:r>
      <w:r w:rsidR="00F87F48" w:rsidRPr="005A4AAF">
        <w:rPr>
          <w:rFonts w:ascii="Times New Roman" w:hAnsi="Times New Roman" w:cs="Times New Roman"/>
          <w:sz w:val="28"/>
          <w:szCs w:val="28"/>
        </w:rPr>
        <w:t>V</w:t>
      </w:r>
      <w:r w:rsidR="00D060FB" w:rsidRPr="005A4AAF">
        <w:rPr>
          <w:rFonts w:ascii="Times New Roman" w:hAnsi="Times New Roman" w:cs="Times New Roman"/>
          <w:sz w:val="28"/>
          <w:szCs w:val="28"/>
        </w:rPr>
        <w:t>ID</w:t>
      </w:r>
      <w:r w:rsidR="00F87F48" w:rsidRPr="005A4AAF">
        <w:rPr>
          <w:rFonts w:ascii="Times New Roman" w:hAnsi="Times New Roman" w:cs="Times New Roman"/>
          <w:sz w:val="28"/>
          <w:szCs w:val="28"/>
        </w:rPr>
        <w:t xml:space="preserve"> </w:t>
      </w:r>
      <w:r w:rsidRPr="005A4AAF">
        <w:rPr>
          <w:rFonts w:ascii="Times New Roman" w:hAnsi="Times New Roman" w:cs="Times New Roman"/>
          <w:sz w:val="28"/>
          <w:szCs w:val="28"/>
        </w:rPr>
        <w:t xml:space="preserve">pārliecinās par </w:t>
      </w:r>
      <w:r w:rsidR="00F85F60" w:rsidRPr="005A4AAF">
        <w:rPr>
          <w:rFonts w:ascii="Times New Roman" w:hAnsi="Times New Roman" w:cs="Times New Roman"/>
          <w:sz w:val="28"/>
          <w:szCs w:val="28"/>
        </w:rPr>
        <w:t>pakalpojuma sniedzēja</w:t>
      </w:r>
      <w:r w:rsidRPr="005A4AAF">
        <w:rPr>
          <w:rFonts w:ascii="Times New Roman" w:hAnsi="Times New Roman" w:cs="Times New Roman"/>
          <w:sz w:val="28"/>
          <w:szCs w:val="28"/>
        </w:rPr>
        <w:t xml:space="preserve"> atbilstību </w:t>
      </w:r>
      <w:r w:rsidR="0069695E" w:rsidRPr="005A4AAF">
        <w:rPr>
          <w:rFonts w:ascii="Times New Roman" w:hAnsi="Times New Roman" w:cs="Times New Roman"/>
          <w:sz w:val="28"/>
          <w:szCs w:val="28"/>
        </w:rPr>
        <w:t>Autopārvadājumu likum</w:t>
      </w:r>
      <w:r w:rsidR="00A67F2C" w:rsidRPr="005A4AAF">
        <w:rPr>
          <w:rFonts w:ascii="Times New Roman" w:hAnsi="Times New Roman" w:cs="Times New Roman"/>
          <w:sz w:val="28"/>
          <w:szCs w:val="28"/>
        </w:rPr>
        <w:t>a 35.</w:t>
      </w:r>
      <w:r w:rsidR="00A67F2C" w:rsidRPr="005A4AAF">
        <w:rPr>
          <w:rFonts w:ascii="Times New Roman" w:hAnsi="Times New Roman" w:cs="Times New Roman"/>
          <w:sz w:val="28"/>
          <w:szCs w:val="28"/>
          <w:vertAlign w:val="superscript"/>
        </w:rPr>
        <w:t>2</w:t>
      </w:r>
      <w:r w:rsidR="00A67F2C" w:rsidRPr="005A4AAF">
        <w:rPr>
          <w:rFonts w:ascii="Times New Roman" w:hAnsi="Times New Roman" w:cs="Times New Roman"/>
          <w:sz w:val="28"/>
          <w:szCs w:val="28"/>
        </w:rPr>
        <w:t xml:space="preserve"> panta pirmajā daļā </w:t>
      </w:r>
      <w:r w:rsidR="009F1D4A" w:rsidRPr="005A4AAF">
        <w:rPr>
          <w:rFonts w:ascii="Times New Roman" w:hAnsi="Times New Roman" w:cs="Times New Roman"/>
          <w:sz w:val="28"/>
          <w:szCs w:val="28"/>
        </w:rPr>
        <w:t xml:space="preserve">noteiktajām </w:t>
      </w:r>
      <w:r w:rsidR="00A67F2C" w:rsidRPr="005A4AAF">
        <w:rPr>
          <w:rFonts w:ascii="Times New Roman" w:hAnsi="Times New Roman" w:cs="Times New Roman"/>
          <w:sz w:val="28"/>
          <w:szCs w:val="28"/>
        </w:rPr>
        <w:t xml:space="preserve">pakalpojuma sniedzēja reģistrācijas </w:t>
      </w:r>
      <w:r w:rsidRPr="005A4AAF">
        <w:rPr>
          <w:rFonts w:ascii="Times New Roman" w:hAnsi="Times New Roman" w:cs="Times New Roman"/>
          <w:sz w:val="28"/>
          <w:szCs w:val="28"/>
        </w:rPr>
        <w:t>prasībām</w:t>
      </w:r>
      <w:r w:rsidR="00D113B0" w:rsidRPr="005A4AAF">
        <w:rPr>
          <w:rFonts w:ascii="Times New Roman" w:hAnsi="Times New Roman" w:cs="Times New Roman"/>
          <w:sz w:val="28"/>
          <w:szCs w:val="28"/>
        </w:rPr>
        <w:t>.</w:t>
      </w:r>
      <w:r w:rsidRPr="005A4AAF">
        <w:rPr>
          <w:rFonts w:ascii="Times New Roman" w:hAnsi="Times New Roman" w:cs="Times New Roman"/>
          <w:sz w:val="28"/>
          <w:szCs w:val="28"/>
        </w:rPr>
        <w:t xml:space="preserve"> </w:t>
      </w:r>
    </w:p>
    <w:p w14:paraId="570B854B" w14:textId="7C9DC7F2" w:rsidR="0069233C" w:rsidRPr="005A4AAF" w:rsidRDefault="00860B54"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Ja pakalpojuma sniedzējs atbilst noteiktajām</w:t>
      </w:r>
      <w:r w:rsidR="00A67F2C" w:rsidRPr="005A4AAF">
        <w:rPr>
          <w:rFonts w:ascii="Times New Roman" w:hAnsi="Times New Roman" w:cs="Times New Roman"/>
          <w:sz w:val="28"/>
          <w:szCs w:val="28"/>
        </w:rPr>
        <w:t xml:space="preserve"> reģistrācijas</w:t>
      </w:r>
      <w:r w:rsidRPr="005A4AAF">
        <w:rPr>
          <w:rFonts w:ascii="Times New Roman" w:hAnsi="Times New Roman" w:cs="Times New Roman"/>
          <w:sz w:val="28"/>
          <w:szCs w:val="28"/>
        </w:rPr>
        <w:t xml:space="preserve"> prasībām, Autotransporta direkcija </w:t>
      </w:r>
      <w:r w:rsidR="00F87F48" w:rsidRPr="005A4AAF">
        <w:rPr>
          <w:rFonts w:ascii="Times New Roman" w:hAnsi="Times New Roman" w:cs="Times New Roman"/>
          <w:sz w:val="28"/>
          <w:szCs w:val="28"/>
        </w:rPr>
        <w:t xml:space="preserve">trīsdesmit dienu laikā </w:t>
      </w:r>
      <w:r w:rsidR="0069233C" w:rsidRPr="005A4AAF">
        <w:rPr>
          <w:rFonts w:ascii="Times New Roman" w:hAnsi="Times New Roman" w:cs="Times New Roman"/>
          <w:sz w:val="28"/>
          <w:szCs w:val="28"/>
        </w:rPr>
        <w:t>reģistrē</w:t>
      </w:r>
      <w:r w:rsidR="00710CAB" w:rsidRPr="005A4AAF">
        <w:rPr>
          <w:rFonts w:ascii="Times New Roman" w:hAnsi="Times New Roman" w:cs="Times New Roman"/>
          <w:sz w:val="28"/>
          <w:szCs w:val="28"/>
        </w:rPr>
        <w:t xml:space="preserve"> </w:t>
      </w:r>
      <w:r w:rsidR="00F85F60" w:rsidRPr="005A4AAF">
        <w:rPr>
          <w:rFonts w:ascii="Times New Roman" w:hAnsi="Times New Roman" w:cs="Times New Roman"/>
          <w:sz w:val="28"/>
          <w:szCs w:val="28"/>
        </w:rPr>
        <w:t>pakalpojuma sniedzēju</w:t>
      </w:r>
      <w:r w:rsidR="0069233C" w:rsidRPr="005A4AAF">
        <w:rPr>
          <w:rFonts w:ascii="Times New Roman" w:hAnsi="Times New Roman"/>
          <w:sz w:val="28"/>
          <w:szCs w:val="28"/>
        </w:rPr>
        <w:t xml:space="preserve">, </w:t>
      </w:r>
      <w:r w:rsidR="00710CAB" w:rsidRPr="005A4AAF">
        <w:rPr>
          <w:rFonts w:ascii="Times New Roman" w:hAnsi="Times New Roman" w:cs="Times New Roman"/>
          <w:sz w:val="28"/>
          <w:szCs w:val="28"/>
        </w:rPr>
        <w:t xml:space="preserve">publicējot </w:t>
      </w:r>
      <w:r w:rsidR="00FE3234" w:rsidRPr="005A4AAF">
        <w:rPr>
          <w:rFonts w:ascii="Times New Roman" w:hAnsi="Times New Roman" w:cs="Times New Roman"/>
          <w:sz w:val="28"/>
          <w:szCs w:val="28"/>
        </w:rPr>
        <w:t>pakalpojumu sniedzēja nosaukumu, juridisko adresi, reģistrācijas numuru, tīmekļvietnes adresi vai mobilās lietotnes nosaukumu, reģistrācijas datumu</w:t>
      </w:r>
      <w:r w:rsidR="00710CAB" w:rsidRPr="005A4AAF">
        <w:rPr>
          <w:rFonts w:ascii="Times New Roman" w:hAnsi="Times New Roman" w:cs="Times New Roman"/>
          <w:sz w:val="28"/>
          <w:szCs w:val="28"/>
        </w:rPr>
        <w:t xml:space="preserve"> </w:t>
      </w:r>
      <w:r w:rsidR="001F42FE" w:rsidRPr="005A4AAF">
        <w:rPr>
          <w:rFonts w:ascii="Times New Roman" w:hAnsi="Times New Roman" w:cs="Times New Roman"/>
          <w:sz w:val="28"/>
          <w:szCs w:val="28"/>
        </w:rPr>
        <w:t>Autopārvadātāju informatīvajā datu bāzē</w:t>
      </w:r>
      <w:r w:rsidR="00AF47BB" w:rsidRPr="005A4AAF">
        <w:rPr>
          <w:rFonts w:ascii="Times New Roman" w:hAnsi="Times New Roman" w:cs="Times New Roman"/>
          <w:sz w:val="28"/>
          <w:szCs w:val="28"/>
        </w:rPr>
        <w:t xml:space="preserve">, </w:t>
      </w:r>
      <w:r w:rsidR="00710CAB" w:rsidRPr="005A4AAF">
        <w:rPr>
          <w:rFonts w:ascii="Times New Roman" w:hAnsi="Times New Roman" w:cs="Times New Roman"/>
          <w:sz w:val="28"/>
          <w:szCs w:val="28"/>
        </w:rPr>
        <w:t xml:space="preserve">vienlaikus nosūtot informāciju </w:t>
      </w:r>
      <w:r w:rsidR="00AF47BB" w:rsidRPr="005A4AAF">
        <w:rPr>
          <w:rFonts w:ascii="Times New Roman" w:hAnsi="Times New Roman" w:cs="Times New Roman"/>
          <w:sz w:val="28"/>
          <w:szCs w:val="28"/>
        </w:rPr>
        <w:t>pakalpojum</w:t>
      </w:r>
      <w:r w:rsidR="001F42FE" w:rsidRPr="005A4AAF">
        <w:rPr>
          <w:rFonts w:ascii="Times New Roman" w:hAnsi="Times New Roman" w:cs="Times New Roman"/>
          <w:sz w:val="28"/>
          <w:szCs w:val="28"/>
        </w:rPr>
        <w:t>a</w:t>
      </w:r>
      <w:r w:rsidR="00AF47BB" w:rsidRPr="005A4AAF">
        <w:rPr>
          <w:rFonts w:ascii="Times New Roman" w:hAnsi="Times New Roman" w:cs="Times New Roman"/>
          <w:sz w:val="28"/>
          <w:szCs w:val="28"/>
        </w:rPr>
        <w:t xml:space="preserve"> sniedzējam </w:t>
      </w:r>
      <w:r w:rsidR="00710CAB" w:rsidRPr="005A4AAF">
        <w:rPr>
          <w:rFonts w:ascii="Times New Roman" w:hAnsi="Times New Roman" w:cs="Times New Roman"/>
          <w:sz w:val="28"/>
          <w:szCs w:val="28"/>
        </w:rPr>
        <w:t>uz iesniegumā norādīto e</w:t>
      </w:r>
      <w:r w:rsidR="00A67F2C" w:rsidRPr="005A4AAF">
        <w:rPr>
          <w:rFonts w:ascii="Times New Roman" w:hAnsi="Times New Roman" w:cs="Times New Roman"/>
          <w:sz w:val="28"/>
          <w:szCs w:val="28"/>
        </w:rPr>
        <w:t xml:space="preserve">lektroniskā </w:t>
      </w:r>
      <w:r w:rsidR="00710CAB" w:rsidRPr="005A4AAF">
        <w:rPr>
          <w:rFonts w:ascii="Times New Roman" w:hAnsi="Times New Roman" w:cs="Times New Roman"/>
          <w:sz w:val="28"/>
          <w:szCs w:val="28"/>
        </w:rPr>
        <w:t>pasta adresi</w:t>
      </w:r>
      <w:r w:rsidR="0069233C" w:rsidRPr="005A4AAF">
        <w:rPr>
          <w:rFonts w:ascii="Times New Roman" w:hAnsi="Times New Roman" w:cs="Times New Roman"/>
          <w:sz w:val="28"/>
          <w:szCs w:val="28"/>
        </w:rPr>
        <w:t>.</w:t>
      </w:r>
    </w:p>
    <w:p w14:paraId="1B59FB73" w14:textId="6148992B" w:rsidR="00710CAB" w:rsidRPr="005A4AAF" w:rsidRDefault="00710CAB"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Ja pakalpojuma sniedzējs </w:t>
      </w:r>
      <w:r w:rsidR="009D002A" w:rsidRPr="005A4AAF">
        <w:rPr>
          <w:rFonts w:ascii="Times New Roman" w:hAnsi="Times New Roman" w:cs="Times New Roman"/>
          <w:sz w:val="28"/>
          <w:szCs w:val="28"/>
        </w:rPr>
        <w:t>ne</w:t>
      </w:r>
      <w:r w:rsidRPr="005A4AAF">
        <w:rPr>
          <w:rFonts w:ascii="Times New Roman" w:hAnsi="Times New Roman" w:cs="Times New Roman"/>
          <w:sz w:val="28"/>
          <w:szCs w:val="28"/>
        </w:rPr>
        <w:t xml:space="preserve">atbilst noteiktajām </w:t>
      </w:r>
      <w:r w:rsidR="00A67F2C" w:rsidRPr="005A4AAF">
        <w:rPr>
          <w:rFonts w:ascii="Times New Roman" w:hAnsi="Times New Roman" w:cs="Times New Roman"/>
          <w:sz w:val="28"/>
          <w:szCs w:val="28"/>
        </w:rPr>
        <w:t xml:space="preserve">reģistrācijas </w:t>
      </w:r>
      <w:r w:rsidRPr="005A4AAF">
        <w:rPr>
          <w:rFonts w:ascii="Times New Roman" w:hAnsi="Times New Roman" w:cs="Times New Roman"/>
          <w:sz w:val="28"/>
          <w:szCs w:val="28"/>
        </w:rPr>
        <w:t>prasībām</w:t>
      </w:r>
      <w:r w:rsidR="00257DD3" w:rsidRPr="005A4AAF">
        <w:rPr>
          <w:rFonts w:ascii="Times New Roman" w:hAnsi="Times New Roman" w:cs="Times New Roman"/>
          <w:sz w:val="28"/>
          <w:szCs w:val="28"/>
        </w:rPr>
        <w:t>, kā arī</w:t>
      </w:r>
      <w:r w:rsidR="002C04F7" w:rsidRPr="005A4AAF">
        <w:rPr>
          <w:rFonts w:ascii="Times New Roman" w:hAnsi="Times New Roman" w:cs="Times New Roman"/>
          <w:sz w:val="28"/>
          <w:szCs w:val="28"/>
        </w:rPr>
        <w:t xml:space="preserve"> </w:t>
      </w:r>
      <w:r w:rsidR="00257DD3" w:rsidRPr="005A4AAF">
        <w:rPr>
          <w:rFonts w:ascii="Times New Roman" w:hAnsi="Times New Roman" w:cs="Times New Roman"/>
          <w:sz w:val="28"/>
          <w:szCs w:val="28"/>
        </w:rPr>
        <w:t>ja tīmekļvietne vai mobilā lietotne ir cita tīmekļvietnes vai mobilās lietotnes pakalpojuma sniedzēja pārstāvēta vai izstrādāta</w:t>
      </w:r>
      <w:r w:rsidR="00BB32DE" w:rsidRPr="005A4AAF">
        <w:rPr>
          <w:rFonts w:ascii="Times New Roman" w:hAnsi="Times New Roman" w:cs="Times New Roman"/>
          <w:sz w:val="28"/>
          <w:szCs w:val="28"/>
        </w:rPr>
        <w:t xml:space="preserve"> un šis tīmekļvietnes vai mobilās lietotnes pakalpojuma sniedzējs ir reģistrēts Autopārvadātāju informatīvajā datu bāzē</w:t>
      </w:r>
      <w:r w:rsidRPr="005A4AAF">
        <w:rPr>
          <w:rFonts w:ascii="Times New Roman" w:hAnsi="Times New Roman" w:cs="Times New Roman"/>
          <w:sz w:val="28"/>
          <w:szCs w:val="28"/>
        </w:rPr>
        <w:t>, Autotransporta direkcija trīsdesmit dienu laikā</w:t>
      </w:r>
      <w:r w:rsidR="009D002A" w:rsidRPr="005A4AAF">
        <w:rPr>
          <w:rFonts w:ascii="Times New Roman" w:hAnsi="Times New Roman" w:cs="Times New Roman"/>
          <w:sz w:val="28"/>
          <w:szCs w:val="28"/>
        </w:rPr>
        <w:t xml:space="preserve"> atsaka reģistrāciju.</w:t>
      </w:r>
    </w:p>
    <w:p w14:paraId="1FD5A216" w14:textId="3C9D74E2" w:rsidR="00894E5E" w:rsidRPr="005A4AAF" w:rsidRDefault="00286A29"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Ja mainās pakalpojuma sniedzēja rekvizīt</w:t>
      </w:r>
      <w:r w:rsidR="00894E5E" w:rsidRPr="005A4AAF">
        <w:rPr>
          <w:rFonts w:ascii="Times New Roman" w:hAnsi="Times New Roman" w:cs="Times New Roman"/>
          <w:sz w:val="28"/>
          <w:szCs w:val="28"/>
        </w:rPr>
        <w:t>i</w:t>
      </w:r>
      <w:r w:rsidR="005456F7" w:rsidRPr="005A4AAF">
        <w:rPr>
          <w:rFonts w:ascii="Times New Roman" w:hAnsi="Times New Roman" w:cs="Times New Roman"/>
          <w:sz w:val="28"/>
          <w:szCs w:val="28"/>
        </w:rPr>
        <w:t>,</w:t>
      </w:r>
      <w:r w:rsidR="00894E5E" w:rsidRPr="005A4AAF">
        <w:rPr>
          <w:rFonts w:ascii="Times New Roman" w:hAnsi="Times New Roman" w:cs="Times New Roman"/>
          <w:sz w:val="28"/>
          <w:szCs w:val="28"/>
        </w:rPr>
        <w:t xml:space="preserve"> tīmekļvietnes adrese</w:t>
      </w:r>
      <w:r w:rsidR="003C1B1C" w:rsidRPr="005A4AAF">
        <w:rPr>
          <w:rFonts w:ascii="Times New Roman" w:hAnsi="Times New Roman" w:cs="Times New Roman"/>
          <w:sz w:val="28"/>
          <w:szCs w:val="28"/>
        </w:rPr>
        <w:t>,</w:t>
      </w:r>
      <w:r w:rsidR="005456F7" w:rsidRPr="005A4AAF">
        <w:rPr>
          <w:rFonts w:ascii="Times New Roman" w:hAnsi="Times New Roman" w:cs="Times New Roman"/>
          <w:sz w:val="28"/>
          <w:szCs w:val="28"/>
        </w:rPr>
        <w:t xml:space="preserve"> </w:t>
      </w:r>
      <w:r w:rsidR="00894E5E" w:rsidRPr="005A4AAF">
        <w:rPr>
          <w:rFonts w:ascii="Times New Roman" w:hAnsi="Times New Roman" w:cs="Times New Roman"/>
          <w:sz w:val="28"/>
          <w:szCs w:val="28"/>
        </w:rPr>
        <w:t>mobilās lietotnes nosaukums</w:t>
      </w:r>
      <w:r w:rsidRPr="005A4AAF">
        <w:rPr>
          <w:rFonts w:ascii="Times New Roman" w:hAnsi="Times New Roman" w:cs="Times New Roman"/>
          <w:sz w:val="28"/>
          <w:szCs w:val="28"/>
        </w:rPr>
        <w:t xml:space="preserve">, </w:t>
      </w:r>
      <w:r w:rsidR="003C1B1C" w:rsidRPr="005A4AAF">
        <w:rPr>
          <w:rFonts w:ascii="Times New Roman" w:hAnsi="Times New Roman" w:cs="Times New Roman"/>
          <w:sz w:val="28"/>
          <w:szCs w:val="28"/>
        </w:rPr>
        <w:t>izmantot</w:t>
      </w:r>
      <w:r w:rsidR="00F07421" w:rsidRPr="005A4AAF">
        <w:rPr>
          <w:rFonts w:ascii="Times New Roman" w:hAnsi="Times New Roman" w:cs="Times New Roman"/>
          <w:sz w:val="28"/>
          <w:szCs w:val="28"/>
        </w:rPr>
        <w:t>ais</w:t>
      </w:r>
      <w:r w:rsidR="003C1B1C" w:rsidRPr="005A4AAF">
        <w:rPr>
          <w:rFonts w:ascii="Times New Roman" w:hAnsi="Times New Roman" w:cs="Times New Roman"/>
          <w:sz w:val="28"/>
          <w:szCs w:val="28"/>
        </w:rPr>
        <w:t xml:space="preserve"> datu centr</w:t>
      </w:r>
      <w:r w:rsidR="00F07421" w:rsidRPr="005A4AAF">
        <w:rPr>
          <w:rFonts w:ascii="Times New Roman" w:hAnsi="Times New Roman" w:cs="Times New Roman"/>
          <w:sz w:val="28"/>
          <w:szCs w:val="28"/>
        </w:rPr>
        <w:t>s</w:t>
      </w:r>
      <w:r w:rsidR="003C1B1C" w:rsidRPr="005A4AAF">
        <w:rPr>
          <w:rFonts w:ascii="Times New Roman" w:hAnsi="Times New Roman" w:cs="Times New Roman"/>
          <w:sz w:val="28"/>
          <w:szCs w:val="28"/>
        </w:rPr>
        <w:t xml:space="preserve"> vai datu izvietošanas pakalpojumu sniedzēj</w:t>
      </w:r>
      <w:r w:rsidR="00F07421" w:rsidRPr="005A4AAF">
        <w:rPr>
          <w:rFonts w:ascii="Times New Roman" w:hAnsi="Times New Roman" w:cs="Times New Roman"/>
          <w:sz w:val="28"/>
          <w:szCs w:val="28"/>
        </w:rPr>
        <w:t xml:space="preserve">s </w:t>
      </w:r>
      <w:r w:rsidR="00EB4A90" w:rsidRPr="005A4AAF">
        <w:rPr>
          <w:rFonts w:ascii="Times New Roman" w:hAnsi="Times New Roman" w:cs="Times New Roman"/>
          <w:sz w:val="28"/>
          <w:szCs w:val="28"/>
        </w:rPr>
        <w:t xml:space="preserve">un </w:t>
      </w:r>
      <w:r w:rsidR="00F07421" w:rsidRPr="005A4AAF">
        <w:rPr>
          <w:rFonts w:ascii="Times New Roman" w:hAnsi="Times New Roman" w:cs="Times New Roman"/>
          <w:sz w:val="28"/>
          <w:szCs w:val="28"/>
        </w:rPr>
        <w:t xml:space="preserve">to </w:t>
      </w:r>
      <w:r w:rsidR="00A05535" w:rsidRPr="005A4AAF">
        <w:rPr>
          <w:rFonts w:ascii="Times New Roman" w:hAnsi="Times New Roman" w:cs="Times New Roman"/>
          <w:sz w:val="28"/>
          <w:szCs w:val="28"/>
        </w:rPr>
        <w:t xml:space="preserve">glabāšanas </w:t>
      </w:r>
      <w:r w:rsidR="00F07421" w:rsidRPr="005A4AAF">
        <w:rPr>
          <w:rFonts w:ascii="Times New Roman" w:hAnsi="Times New Roman" w:cs="Times New Roman"/>
          <w:sz w:val="28"/>
          <w:szCs w:val="28"/>
        </w:rPr>
        <w:t>vieta</w:t>
      </w:r>
      <w:r w:rsidRPr="005A4AAF">
        <w:rPr>
          <w:rFonts w:ascii="Times New Roman" w:hAnsi="Times New Roman" w:cs="Times New Roman"/>
          <w:sz w:val="28"/>
          <w:szCs w:val="28"/>
        </w:rPr>
        <w:t>,</w:t>
      </w:r>
      <w:r w:rsidR="00EB4A90" w:rsidRPr="005A4AAF">
        <w:rPr>
          <w:rFonts w:ascii="Times New Roman" w:hAnsi="Times New Roman" w:cs="Times New Roman"/>
          <w:sz w:val="28"/>
          <w:szCs w:val="28"/>
        </w:rPr>
        <w:t xml:space="preserve"> kā arī šo noteikumu </w:t>
      </w:r>
      <w:proofErr w:type="spellStart"/>
      <w:r w:rsidR="00EB4A90" w:rsidRPr="005A4AAF">
        <w:rPr>
          <w:rFonts w:ascii="Times New Roman" w:hAnsi="Times New Roman" w:cs="Times New Roman"/>
          <w:sz w:val="28"/>
          <w:szCs w:val="28"/>
        </w:rPr>
        <w:t>IV</w:t>
      </w:r>
      <w:r w:rsidR="005D55BF" w:rsidRPr="005A4AAF">
        <w:rPr>
          <w:rFonts w:ascii="Times New Roman" w:hAnsi="Times New Roman" w:cs="Times New Roman"/>
          <w:sz w:val="28"/>
          <w:szCs w:val="28"/>
        </w:rPr>
        <w:t>.</w:t>
      </w:r>
      <w:r w:rsidR="00EB4A90" w:rsidRPr="005A4AAF">
        <w:rPr>
          <w:rFonts w:ascii="Times New Roman" w:hAnsi="Times New Roman" w:cs="Times New Roman"/>
          <w:sz w:val="28"/>
          <w:szCs w:val="28"/>
        </w:rPr>
        <w:t>nodaļā</w:t>
      </w:r>
      <w:proofErr w:type="spellEnd"/>
      <w:r w:rsidR="00EB4A90" w:rsidRPr="005A4AAF">
        <w:rPr>
          <w:rFonts w:ascii="Times New Roman" w:hAnsi="Times New Roman" w:cs="Times New Roman"/>
          <w:sz w:val="28"/>
          <w:szCs w:val="28"/>
        </w:rPr>
        <w:t xml:space="preserve"> minēto datu glabāšanas un apstrādes vieta,</w:t>
      </w:r>
      <w:r w:rsidRPr="005A4AAF">
        <w:rPr>
          <w:rFonts w:ascii="Times New Roman" w:hAnsi="Times New Roman" w:cs="Times New Roman"/>
          <w:sz w:val="28"/>
          <w:szCs w:val="28"/>
        </w:rPr>
        <w:t xml:space="preserve"> pakalpojum</w:t>
      </w:r>
      <w:r w:rsidR="001F42FE" w:rsidRPr="005A4AAF">
        <w:rPr>
          <w:rFonts w:ascii="Times New Roman" w:hAnsi="Times New Roman" w:cs="Times New Roman"/>
          <w:sz w:val="28"/>
          <w:szCs w:val="28"/>
        </w:rPr>
        <w:t>a</w:t>
      </w:r>
      <w:r w:rsidRPr="005A4AAF">
        <w:rPr>
          <w:rFonts w:ascii="Times New Roman" w:hAnsi="Times New Roman" w:cs="Times New Roman"/>
          <w:sz w:val="28"/>
          <w:szCs w:val="28"/>
        </w:rPr>
        <w:t xml:space="preserve"> sniedzēj</w:t>
      </w:r>
      <w:r w:rsidR="001F42FE" w:rsidRPr="005A4AAF">
        <w:rPr>
          <w:rFonts w:ascii="Times New Roman" w:hAnsi="Times New Roman" w:cs="Times New Roman"/>
          <w:sz w:val="28"/>
          <w:szCs w:val="28"/>
        </w:rPr>
        <w:t>s</w:t>
      </w:r>
      <w:r w:rsidRPr="005A4AAF">
        <w:rPr>
          <w:rFonts w:ascii="Times New Roman" w:hAnsi="Times New Roman" w:cs="Times New Roman"/>
          <w:sz w:val="28"/>
          <w:szCs w:val="28"/>
        </w:rPr>
        <w:t xml:space="preserve"> </w:t>
      </w:r>
      <w:r w:rsidR="001F42FE" w:rsidRPr="005A4AAF">
        <w:rPr>
          <w:rFonts w:ascii="Times New Roman" w:hAnsi="Times New Roman" w:cs="Times New Roman"/>
          <w:sz w:val="28"/>
          <w:szCs w:val="28"/>
        </w:rPr>
        <w:t>5</w:t>
      </w:r>
      <w:r w:rsidRPr="005A4AAF">
        <w:rPr>
          <w:rFonts w:ascii="Times New Roman" w:hAnsi="Times New Roman" w:cs="Times New Roman"/>
          <w:sz w:val="28"/>
          <w:szCs w:val="28"/>
        </w:rPr>
        <w:t xml:space="preserve"> </w:t>
      </w:r>
      <w:r w:rsidR="001F42FE" w:rsidRPr="005A4AAF">
        <w:rPr>
          <w:rFonts w:ascii="Times New Roman" w:hAnsi="Times New Roman" w:cs="Times New Roman"/>
          <w:sz w:val="28"/>
          <w:szCs w:val="28"/>
        </w:rPr>
        <w:t>darb</w:t>
      </w:r>
      <w:r w:rsidRPr="005A4AAF">
        <w:rPr>
          <w:rFonts w:ascii="Times New Roman" w:hAnsi="Times New Roman" w:cs="Times New Roman"/>
          <w:sz w:val="28"/>
          <w:szCs w:val="28"/>
        </w:rPr>
        <w:t xml:space="preserve">dienu laikā </w:t>
      </w:r>
      <w:r w:rsidR="00F92732" w:rsidRPr="005A4AAF">
        <w:rPr>
          <w:rFonts w:ascii="Times New Roman" w:hAnsi="Times New Roman" w:cs="Times New Roman"/>
          <w:sz w:val="28"/>
          <w:szCs w:val="28"/>
        </w:rPr>
        <w:t xml:space="preserve">Autotransporta direkcijā </w:t>
      </w:r>
      <w:r w:rsidRPr="005A4AAF">
        <w:rPr>
          <w:rFonts w:ascii="Times New Roman" w:hAnsi="Times New Roman" w:cs="Times New Roman"/>
          <w:sz w:val="28"/>
          <w:szCs w:val="28"/>
        </w:rPr>
        <w:t>iesniedz iesniegum</w:t>
      </w:r>
      <w:r w:rsidR="001F42FE" w:rsidRPr="005A4AAF">
        <w:rPr>
          <w:rFonts w:ascii="Times New Roman" w:hAnsi="Times New Roman" w:cs="Times New Roman"/>
          <w:sz w:val="28"/>
          <w:szCs w:val="28"/>
        </w:rPr>
        <w:t>u, kuram pievieno</w:t>
      </w:r>
      <w:r w:rsidRPr="005A4AAF">
        <w:rPr>
          <w:rFonts w:ascii="Times New Roman" w:hAnsi="Times New Roman" w:cs="Times New Roman"/>
          <w:sz w:val="28"/>
          <w:szCs w:val="28"/>
        </w:rPr>
        <w:t xml:space="preserve"> informācijas maiņu apliecinošu dokumentu kopijas</w:t>
      </w:r>
      <w:r w:rsidR="00CB4EB5" w:rsidRPr="005A4AAF">
        <w:rPr>
          <w:rFonts w:ascii="Times New Roman" w:hAnsi="Times New Roman" w:cs="Times New Roman"/>
          <w:sz w:val="28"/>
          <w:szCs w:val="28"/>
        </w:rPr>
        <w:t>, ja šī informācija nav pieejama publiskos reģistros</w:t>
      </w:r>
      <w:r w:rsidR="00894E5E" w:rsidRPr="005A4AAF">
        <w:rPr>
          <w:rFonts w:ascii="Times New Roman" w:hAnsi="Times New Roman" w:cs="Times New Roman"/>
          <w:sz w:val="28"/>
          <w:szCs w:val="28"/>
        </w:rPr>
        <w:t>.</w:t>
      </w:r>
    </w:p>
    <w:p w14:paraId="164B13EC" w14:textId="77777777" w:rsidR="00E5348A" w:rsidRPr="005A4AAF" w:rsidRDefault="00E5348A" w:rsidP="009102E4">
      <w:pPr>
        <w:spacing w:after="0" w:line="240" w:lineRule="auto"/>
        <w:ind w:left="-142"/>
        <w:rPr>
          <w:rFonts w:ascii="Times New Roman" w:hAnsi="Times New Roman" w:cs="Times New Roman"/>
          <w:sz w:val="28"/>
          <w:szCs w:val="28"/>
        </w:rPr>
      </w:pPr>
    </w:p>
    <w:p w14:paraId="594802B3" w14:textId="7744206A" w:rsidR="007237EB" w:rsidRPr="005A4AAF" w:rsidRDefault="007237EB" w:rsidP="009102E4">
      <w:pPr>
        <w:spacing w:after="0" w:line="240" w:lineRule="auto"/>
        <w:ind w:left="-142"/>
        <w:jc w:val="center"/>
        <w:rPr>
          <w:rFonts w:ascii="Times New Roman" w:hAnsi="Times New Roman" w:cs="Times New Roman"/>
          <w:b/>
          <w:bCs/>
          <w:sz w:val="28"/>
          <w:szCs w:val="28"/>
          <w:shd w:val="clear" w:color="auto" w:fill="FFFFFF"/>
        </w:rPr>
      </w:pPr>
      <w:r w:rsidRPr="005A4AAF">
        <w:rPr>
          <w:rFonts w:ascii="Times New Roman" w:hAnsi="Times New Roman" w:cs="Times New Roman"/>
          <w:b/>
          <w:bCs/>
          <w:sz w:val="28"/>
          <w:szCs w:val="28"/>
          <w:shd w:val="clear" w:color="auto" w:fill="FFFFFF"/>
        </w:rPr>
        <w:t>III. Tīmekļvietn</w:t>
      </w:r>
      <w:r w:rsidR="00810067" w:rsidRPr="005A4AAF">
        <w:rPr>
          <w:rFonts w:ascii="Times New Roman" w:hAnsi="Times New Roman" w:cs="Times New Roman"/>
          <w:b/>
          <w:bCs/>
          <w:sz w:val="28"/>
          <w:szCs w:val="28"/>
          <w:shd w:val="clear" w:color="auto" w:fill="FFFFFF"/>
        </w:rPr>
        <w:t>es</w:t>
      </w:r>
      <w:r w:rsidRPr="005A4AAF">
        <w:rPr>
          <w:rFonts w:ascii="Times New Roman" w:hAnsi="Times New Roman" w:cs="Times New Roman"/>
          <w:b/>
          <w:bCs/>
          <w:sz w:val="28"/>
          <w:szCs w:val="28"/>
          <w:shd w:val="clear" w:color="auto" w:fill="FFFFFF"/>
        </w:rPr>
        <w:t xml:space="preserve"> vai mobil</w:t>
      </w:r>
      <w:r w:rsidR="00810067" w:rsidRPr="005A4AAF">
        <w:rPr>
          <w:rFonts w:ascii="Times New Roman" w:hAnsi="Times New Roman" w:cs="Times New Roman"/>
          <w:b/>
          <w:bCs/>
          <w:sz w:val="28"/>
          <w:szCs w:val="28"/>
          <w:shd w:val="clear" w:color="auto" w:fill="FFFFFF"/>
        </w:rPr>
        <w:t>ās</w:t>
      </w:r>
      <w:r w:rsidRPr="005A4AAF">
        <w:rPr>
          <w:rFonts w:ascii="Times New Roman" w:hAnsi="Times New Roman" w:cs="Times New Roman"/>
          <w:b/>
          <w:bCs/>
          <w:sz w:val="28"/>
          <w:szCs w:val="28"/>
          <w:shd w:val="clear" w:color="auto" w:fill="FFFFFF"/>
        </w:rPr>
        <w:t xml:space="preserve"> lietotn</w:t>
      </w:r>
      <w:r w:rsidR="00810067" w:rsidRPr="005A4AAF">
        <w:rPr>
          <w:rFonts w:ascii="Times New Roman" w:hAnsi="Times New Roman" w:cs="Times New Roman"/>
          <w:b/>
          <w:bCs/>
          <w:sz w:val="28"/>
          <w:szCs w:val="28"/>
          <w:shd w:val="clear" w:color="auto" w:fill="FFFFFF"/>
        </w:rPr>
        <w:t>es</w:t>
      </w:r>
      <w:r w:rsidR="00971310" w:rsidRPr="005A4AAF">
        <w:rPr>
          <w:rFonts w:ascii="Times New Roman" w:hAnsi="Times New Roman" w:cs="Times New Roman"/>
          <w:b/>
          <w:bCs/>
          <w:sz w:val="28"/>
          <w:szCs w:val="28"/>
          <w:shd w:val="clear" w:color="auto" w:fill="FFFFFF"/>
        </w:rPr>
        <w:t xml:space="preserve"> </w:t>
      </w:r>
      <w:r w:rsidR="00E860DF" w:rsidRPr="005A4AAF">
        <w:rPr>
          <w:rFonts w:ascii="Times New Roman" w:hAnsi="Times New Roman" w:cs="Times New Roman"/>
          <w:b/>
          <w:bCs/>
          <w:sz w:val="28"/>
          <w:szCs w:val="28"/>
          <w:shd w:val="clear" w:color="auto" w:fill="FFFFFF"/>
        </w:rPr>
        <w:t>funkci</w:t>
      </w:r>
      <w:r w:rsidR="002A2F89" w:rsidRPr="005A4AAF">
        <w:rPr>
          <w:rFonts w:ascii="Times New Roman" w:hAnsi="Times New Roman" w:cs="Times New Roman"/>
          <w:b/>
          <w:bCs/>
          <w:sz w:val="28"/>
          <w:szCs w:val="28"/>
          <w:shd w:val="clear" w:color="auto" w:fill="FFFFFF"/>
        </w:rPr>
        <w:t>onalitāte</w:t>
      </w:r>
      <w:r w:rsidR="00810067" w:rsidRPr="005A4AAF">
        <w:rPr>
          <w:rFonts w:ascii="Times New Roman" w:hAnsi="Times New Roman" w:cs="Times New Roman"/>
          <w:b/>
          <w:bCs/>
          <w:sz w:val="28"/>
          <w:szCs w:val="28"/>
          <w:shd w:val="clear" w:color="auto" w:fill="FFFFFF"/>
        </w:rPr>
        <w:t xml:space="preserve"> un norādāmā informācija</w:t>
      </w:r>
    </w:p>
    <w:p w14:paraId="3A9C6F2F" w14:textId="77777777" w:rsidR="00971310" w:rsidRPr="005A4AAF" w:rsidRDefault="00971310" w:rsidP="005A6CE2">
      <w:pPr>
        <w:spacing w:after="0" w:line="240" w:lineRule="auto"/>
        <w:ind w:left="851" w:hanging="567"/>
        <w:jc w:val="center"/>
        <w:rPr>
          <w:rFonts w:ascii="Times New Roman" w:hAnsi="Times New Roman" w:cs="Times New Roman"/>
          <w:b/>
          <w:bCs/>
          <w:sz w:val="28"/>
          <w:szCs w:val="28"/>
          <w:shd w:val="clear" w:color="auto" w:fill="FFFFFF"/>
        </w:rPr>
      </w:pPr>
    </w:p>
    <w:p w14:paraId="1E6235F8" w14:textId="7F99D02C" w:rsidR="00971310" w:rsidRPr="005A4AAF" w:rsidRDefault="00587347" w:rsidP="005A6CE2">
      <w:pPr>
        <w:pStyle w:val="tv213"/>
        <w:numPr>
          <w:ilvl w:val="0"/>
          <w:numId w:val="20"/>
        </w:numPr>
        <w:shd w:val="clear" w:color="auto" w:fill="FFFFFF"/>
        <w:spacing w:before="0" w:beforeAutospacing="0" w:after="0" w:afterAutospacing="0" w:line="293" w:lineRule="atLeast"/>
        <w:ind w:left="0" w:firstLine="284"/>
        <w:jc w:val="both"/>
        <w:rPr>
          <w:sz w:val="28"/>
          <w:szCs w:val="28"/>
        </w:rPr>
      </w:pPr>
      <w:r w:rsidRPr="005A4AAF">
        <w:rPr>
          <w:sz w:val="28"/>
          <w:szCs w:val="28"/>
        </w:rPr>
        <w:t>Pakalpojum</w:t>
      </w:r>
      <w:r w:rsidR="001F42FE" w:rsidRPr="005A4AAF">
        <w:rPr>
          <w:sz w:val="28"/>
          <w:szCs w:val="28"/>
        </w:rPr>
        <w:t>a</w:t>
      </w:r>
      <w:r w:rsidRPr="005A4AAF">
        <w:rPr>
          <w:sz w:val="28"/>
          <w:szCs w:val="28"/>
        </w:rPr>
        <w:t xml:space="preserve"> sniedzēja t</w:t>
      </w:r>
      <w:r w:rsidR="00971310" w:rsidRPr="005A4AAF">
        <w:rPr>
          <w:sz w:val="28"/>
          <w:szCs w:val="28"/>
        </w:rPr>
        <w:t>īmekļvietn</w:t>
      </w:r>
      <w:r w:rsidR="00723E9A" w:rsidRPr="005A4AAF">
        <w:rPr>
          <w:sz w:val="28"/>
          <w:szCs w:val="28"/>
        </w:rPr>
        <w:t>ei</w:t>
      </w:r>
      <w:r w:rsidR="00971310" w:rsidRPr="005A4AAF">
        <w:rPr>
          <w:sz w:val="28"/>
          <w:szCs w:val="28"/>
        </w:rPr>
        <w:t xml:space="preserve"> vai mobil</w:t>
      </w:r>
      <w:r w:rsidR="00723E9A" w:rsidRPr="005A4AAF">
        <w:rPr>
          <w:sz w:val="28"/>
          <w:szCs w:val="28"/>
        </w:rPr>
        <w:t>a</w:t>
      </w:r>
      <w:r w:rsidR="001F42FE" w:rsidRPr="005A4AAF">
        <w:rPr>
          <w:sz w:val="28"/>
          <w:szCs w:val="28"/>
        </w:rPr>
        <w:t>ja</w:t>
      </w:r>
      <w:r w:rsidR="00723E9A" w:rsidRPr="005A4AAF">
        <w:rPr>
          <w:sz w:val="28"/>
          <w:szCs w:val="28"/>
        </w:rPr>
        <w:t>i</w:t>
      </w:r>
      <w:r w:rsidR="00971310" w:rsidRPr="005A4AAF">
        <w:rPr>
          <w:sz w:val="28"/>
          <w:szCs w:val="28"/>
        </w:rPr>
        <w:t xml:space="preserve"> lietotn</w:t>
      </w:r>
      <w:r w:rsidR="00723E9A" w:rsidRPr="005A4AAF">
        <w:rPr>
          <w:sz w:val="28"/>
          <w:szCs w:val="28"/>
        </w:rPr>
        <w:t>e</w:t>
      </w:r>
      <w:r w:rsidR="00810067" w:rsidRPr="005A4AAF">
        <w:rPr>
          <w:sz w:val="28"/>
          <w:szCs w:val="28"/>
        </w:rPr>
        <w:t>i</w:t>
      </w:r>
      <w:r w:rsidR="00723E9A" w:rsidRPr="005A4AAF">
        <w:rPr>
          <w:sz w:val="28"/>
          <w:szCs w:val="28"/>
        </w:rPr>
        <w:t xml:space="preserve"> jā</w:t>
      </w:r>
      <w:r w:rsidR="00971310" w:rsidRPr="005A4AAF">
        <w:rPr>
          <w:sz w:val="28"/>
          <w:szCs w:val="28"/>
        </w:rPr>
        <w:t>nodrošina</w:t>
      </w:r>
      <w:r w:rsidR="00624794" w:rsidRPr="005A4AAF">
        <w:rPr>
          <w:sz w:val="28"/>
          <w:szCs w:val="28"/>
        </w:rPr>
        <w:t xml:space="preserve"> šādas minimālās </w:t>
      </w:r>
      <w:r w:rsidR="00CC68D7" w:rsidRPr="005A4AAF">
        <w:rPr>
          <w:sz w:val="28"/>
          <w:szCs w:val="28"/>
        </w:rPr>
        <w:t>funkcij</w:t>
      </w:r>
      <w:r w:rsidRPr="005A4AAF">
        <w:rPr>
          <w:sz w:val="28"/>
          <w:szCs w:val="28"/>
        </w:rPr>
        <w:t>as</w:t>
      </w:r>
      <w:r w:rsidR="00971310" w:rsidRPr="005A4AAF">
        <w:rPr>
          <w:sz w:val="28"/>
          <w:szCs w:val="28"/>
        </w:rPr>
        <w:t>:</w:t>
      </w:r>
    </w:p>
    <w:p w14:paraId="1ED36495" w14:textId="5EB1D0C9" w:rsidR="00AF47BB"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AF47BB" w:rsidRPr="005A4AAF">
        <w:rPr>
          <w:sz w:val="28"/>
          <w:szCs w:val="28"/>
        </w:rPr>
        <w:t xml:space="preserve">asažieru komercpārvadājumos ar vieglo automobili iespēju </w:t>
      </w:r>
      <w:r w:rsidR="002C04F7" w:rsidRPr="005A4AAF">
        <w:rPr>
          <w:sz w:val="28"/>
          <w:szCs w:val="28"/>
        </w:rPr>
        <w:t xml:space="preserve">tiešsaistē </w:t>
      </w:r>
      <w:r w:rsidR="00AF47BB" w:rsidRPr="005A4AAF">
        <w:rPr>
          <w:sz w:val="28"/>
          <w:szCs w:val="28"/>
        </w:rPr>
        <w:t>aprēķināt braukšanas maksu</w:t>
      </w:r>
      <w:r w:rsidR="00D16638" w:rsidRPr="005A4AAF">
        <w:rPr>
          <w:sz w:val="28"/>
          <w:szCs w:val="28"/>
        </w:rPr>
        <w:t>;</w:t>
      </w:r>
    </w:p>
    <w:p w14:paraId="53534238" w14:textId="7FA951E5" w:rsidR="001E7541" w:rsidRPr="005A4AAF" w:rsidRDefault="00543A41" w:rsidP="005A6CE2">
      <w:pPr>
        <w:pStyle w:val="ListParagraph"/>
        <w:numPr>
          <w:ilvl w:val="1"/>
          <w:numId w:val="20"/>
        </w:numPr>
        <w:spacing w:after="0" w:line="240" w:lineRule="auto"/>
        <w:ind w:left="851" w:hanging="567"/>
        <w:contextualSpacing w:val="0"/>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p</w:t>
      </w:r>
      <w:r w:rsidR="001E7541" w:rsidRPr="005A4AAF">
        <w:rPr>
          <w:rFonts w:ascii="Times New Roman" w:eastAsia="Times New Roman" w:hAnsi="Times New Roman" w:cs="Times New Roman"/>
          <w:sz w:val="28"/>
          <w:szCs w:val="28"/>
          <w:lang w:eastAsia="lv-LV"/>
        </w:rPr>
        <w:t xml:space="preserve">asažierim komercpārvadājumu ar taksometru vai vieglo automobili </w:t>
      </w:r>
      <w:r w:rsidR="001F42FE" w:rsidRPr="005A4AAF">
        <w:rPr>
          <w:rFonts w:ascii="Times New Roman" w:eastAsia="Times New Roman" w:hAnsi="Times New Roman" w:cs="Times New Roman"/>
          <w:sz w:val="28"/>
          <w:szCs w:val="28"/>
          <w:lang w:eastAsia="lv-LV"/>
        </w:rPr>
        <w:t xml:space="preserve">var </w:t>
      </w:r>
      <w:r w:rsidR="001E7541" w:rsidRPr="005A4AAF">
        <w:rPr>
          <w:rFonts w:ascii="Times New Roman" w:eastAsia="Times New Roman" w:hAnsi="Times New Roman" w:cs="Times New Roman"/>
          <w:sz w:val="28"/>
          <w:szCs w:val="28"/>
          <w:lang w:eastAsia="lv-LV"/>
        </w:rPr>
        <w:t>piedāvā</w:t>
      </w:r>
      <w:r w:rsidR="00402D97" w:rsidRPr="005A4AAF">
        <w:rPr>
          <w:rFonts w:ascii="Times New Roman" w:eastAsia="Times New Roman" w:hAnsi="Times New Roman" w:cs="Times New Roman"/>
          <w:sz w:val="28"/>
          <w:szCs w:val="28"/>
          <w:lang w:eastAsia="lv-LV"/>
        </w:rPr>
        <w:t xml:space="preserve">t </w:t>
      </w:r>
      <w:r w:rsidR="001E7541" w:rsidRPr="005A4AAF">
        <w:rPr>
          <w:rFonts w:ascii="Times New Roman" w:eastAsia="Times New Roman" w:hAnsi="Times New Roman" w:cs="Times New Roman"/>
          <w:sz w:val="28"/>
          <w:szCs w:val="28"/>
          <w:lang w:eastAsia="lv-LV"/>
        </w:rPr>
        <w:t xml:space="preserve">tikai autovadītāji, </w:t>
      </w:r>
      <w:r w:rsidR="001F42FE" w:rsidRPr="005A4AAF">
        <w:rPr>
          <w:rFonts w:ascii="Times New Roman" w:eastAsia="Times New Roman" w:hAnsi="Times New Roman" w:cs="Times New Roman"/>
          <w:sz w:val="28"/>
          <w:szCs w:val="28"/>
          <w:lang w:eastAsia="lv-LV"/>
        </w:rPr>
        <w:t xml:space="preserve">kuri </w:t>
      </w:r>
      <w:r w:rsidR="001E7541" w:rsidRPr="005A4AAF">
        <w:rPr>
          <w:rFonts w:ascii="Times New Roman" w:eastAsia="Times New Roman" w:hAnsi="Times New Roman" w:cs="Times New Roman"/>
          <w:sz w:val="28"/>
          <w:szCs w:val="28"/>
          <w:lang w:eastAsia="lv-LV"/>
        </w:rPr>
        <w:t xml:space="preserve">ir reģistrēti taksometru vadītāju reģistrā, </w:t>
      </w:r>
      <w:r w:rsidR="001E7541" w:rsidRPr="005A4AAF">
        <w:rPr>
          <w:rFonts w:ascii="Times New Roman" w:eastAsia="Times New Roman" w:hAnsi="Times New Roman" w:cs="Times New Roman"/>
          <w:sz w:val="28"/>
          <w:szCs w:val="28"/>
          <w:lang w:eastAsia="lv-LV"/>
        </w:rPr>
        <w:lastRenderedPageBreak/>
        <w:t>pārvadātāji, kuriem ir spēkā esošas speciālās atļaujas (licences) pasažieru komercpārvadājumiem ar taksometriem vai vieglajiem automobiļiem</w:t>
      </w:r>
      <w:r w:rsidR="001F42FE" w:rsidRPr="005A4AAF">
        <w:rPr>
          <w:rFonts w:ascii="Times New Roman" w:eastAsia="Times New Roman" w:hAnsi="Times New Roman" w:cs="Times New Roman"/>
          <w:sz w:val="28"/>
          <w:szCs w:val="28"/>
          <w:lang w:eastAsia="lv-LV"/>
        </w:rPr>
        <w:t>,</w:t>
      </w:r>
      <w:r w:rsidR="001E7541" w:rsidRPr="005A4AAF">
        <w:rPr>
          <w:rFonts w:ascii="Times New Roman" w:eastAsia="Times New Roman" w:hAnsi="Times New Roman" w:cs="Times New Roman"/>
          <w:sz w:val="28"/>
          <w:szCs w:val="28"/>
          <w:lang w:eastAsia="lv-LV"/>
        </w:rPr>
        <w:t xml:space="preserve"> </w:t>
      </w:r>
      <w:r w:rsidR="001F42FE" w:rsidRPr="005A4AAF">
        <w:rPr>
          <w:rFonts w:ascii="Times New Roman" w:eastAsia="Times New Roman" w:hAnsi="Times New Roman" w:cs="Times New Roman"/>
          <w:sz w:val="28"/>
          <w:szCs w:val="28"/>
          <w:lang w:eastAsia="lv-LV"/>
        </w:rPr>
        <w:t xml:space="preserve">ar </w:t>
      </w:r>
      <w:r w:rsidR="001E7541" w:rsidRPr="005A4AAF">
        <w:rPr>
          <w:rFonts w:ascii="Times New Roman" w:eastAsia="Times New Roman" w:hAnsi="Times New Roman" w:cs="Times New Roman"/>
          <w:sz w:val="28"/>
          <w:szCs w:val="28"/>
          <w:lang w:eastAsia="lv-LV"/>
        </w:rPr>
        <w:t>autotransporta līdzekļ</w:t>
      </w:r>
      <w:r w:rsidR="001F42FE" w:rsidRPr="005A4AAF">
        <w:rPr>
          <w:rFonts w:ascii="Times New Roman" w:eastAsia="Times New Roman" w:hAnsi="Times New Roman" w:cs="Times New Roman"/>
          <w:sz w:val="28"/>
          <w:szCs w:val="28"/>
          <w:lang w:eastAsia="lv-LV"/>
        </w:rPr>
        <w:t>iem</w:t>
      </w:r>
      <w:r w:rsidR="001E7541" w:rsidRPr="005A4AAF">
        <w:rPr>
          <w:rFonts w:ascii="Times New Roman" w:eastAsia="Times New Roman" w:hAnsi="Times New Roman" w:cs="Times New Roman"/>
          <w:sz w:val="28"/>
          <w:szCs w:val="28"/>
          <w:lang w:eastAsia="lv-LV"/>
        </w:rPr>
        <w:t>, kuriem ir spēkā esošas licences kartītes komercpārvadājumiem ar taksometriem vai vieglajiem automobiļiem;</w:t>
      </w:r>
    </w:p>
    <w:p w14:paraId="5D9E1428" w14:textId="2B502B63" w:rsidR="00B6216A"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F33D2D" w:rsidRPr="005A4AAF">
        <w:rPr>
          <w:sz w:val="28"/>
          <w:szCs w:val="28"/>
        </w:rPr>
        <w:t xml:space="preserve">asažierim </w:t>
      </w:r>
      <w:r w:rsidR="00971310" w:rsidRPr="005A4AAF">
        <w:rPr>
          <w:sz w:val="28"/>
          <w:szCs w:val="28"/>
        </w:rPr>
        <w:t>iespēju tiešsaistē pieprasīt</w:t>
      </w:r>
      <w:r w:rsidR="00B6216A" w:rsidRPr="005A4AAF">
        <w:rPr>
          <w:sz w:val="28"/>
          <w:szCs w:val="28"/>
        </w:rPr>
        <w:t xml:space="preserve"> un atteikt komercpārvadājumu ar taksometru vai vieglo </w:t>
      </w:r>
      <w:r w:rsidR="00C64E1C" w:rsidRPr="005A4AAF">
        <w:rPr>
          <w:sz w:val="28"/>
          <w:szCs w:val="28"/>
        </w:rPr>
        <w:t>automobili</w:t>
      </w:r>
      <w:r w:rsidR="00B6216A" w:rsidRPr="005A4AAF">
        <w:rPr>
          <w:sz w:val="28"/>
          <w:szCs w:val="28"/>
        </w:rPr>
        <w:t>;</w:t>
      </w:r>
    </w:p>
    <w:p w14:paraId="7D54DE94" w14:textId="3D9D485C" w:rsidR="00C64E1C"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C64E1C" w:rsidRPr="005A4AAF">
        <w:rPr>
          <w:sz w:val="28"/>
          <w:szCs w:val="28"/>
        </w:rPr>
        <w:t xml:space="preserve">asažierim </w:t>
      </w:r>
      <w:r w:rsidR="00DE2948" w:rsidRPr="005A4AAF">
        <w:rPr>
          <w:sz w:val="28"/>
          <w:szCs w:val="28"/>
        </w:rPr>
        <w:t xml:space="preserve">iespēju </w:t>
      </w:r>
      <w:r w:rsidR="00C64E1C" w:rsidRPr="005A4AAF">
        <w:rPr>
          <w:sz w:val="28"/>
          <w:szCs w:val="28"/>
        </w:rPr>
        <w:t>izvēlēties komercpārvadājum</w:t>
      </w:r>
      <w:r w:rsidR="002C04F7" w:rsidRPr="005A4AAF">
        <w:rPr>
          <w:sz w:val="28"/>
          <w:szCs w:val="28"/>
        </w:rPr>
        <w:t xml:space="preserve">a veidu </w:t>
      </w:r>
      <w:r w:rsidR="00C64E1C" w:rsidRPr="005A4AAF">
        <w:rPr>
          <w:sz w:val="28"/>
          <w:szCs w:val="28"/>
        </w:rPr>
        <w:t>– ar taksometru vai vieglo automobili;</w:t>
      </w:r>
    </w:p>
    <w:p w14:paraId="5A972B6C" w14:textId="1DB7CD28" w:rsidR="00C64E1C"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C64E1C" w:rsidRPr="005A4AAF">
        <w:rPr>
          <w:sz w:val="28"/>
          <w:szCs w:val="28"/>
        </w:rPr>
        <w:t xml:space="preserve">asažierim </w:t>
      </w:r>
      <w:r w:rsidR="00DE2948" w:rsidRPr="005A4AAF">
        <w:rPr>
          <w:sz w:val="28"/>
          <w:szCs w:val="28"/>
        </w:rPr>
        <w:t xml:space="preserve">iespēju </w:t>
      </w:r>
      <w:r w:rsidR="00C64E1C" w:rsidRPr="005A4AAF">
        <w:rPr>
          <w:sz w:val="28"/>
          <w:szCs w:val="28"/>
        </w:rPr>
        <w:t xml:space="preserve">izvēlēties maksāšanas veidu – skaidrā naudā, </w:t>
      </w:r>
      <w:r w:rsidR="001F42FE" w:rsidRPr="005A4AAF">
        <w:rPr>
          <w:sz w:val="28"/>
          <w:szCs w:val="28"/>
        </w:rPr>
        <w:t xml:space="preserve">veicot </w:t>
      </w:r>
      <w:r w:rsidR="00D05BD7" w:rsidRPr="005A4AAF">
        <w:rPr>
          <w:sz w:val="28"/>
          <w:szCs w:val="28"/>
        </w:rPr>
        <w:t>norēķin</w:t>
      </w:r>
      <w:r w:rsidR="001F42FE" w:rsidRPr="005A4AAF">
        <w:rPr>
          <w:sz w:val="28"/>
          <w:szCs w:val="28"/>
        </w:rPr>
        <w:t>u</w:t>
      </w:r>
      <w:r w:rsidR="00D05BD7" w:rsidRPr="005A4AAF">
        <w:rPr>
          <w:sz w:val="28"/>
          <w:szCs w:val="28"/>
        </w:rPr>
        <w:t xml:space="preserve"> </w:t>
      </w:r>
      <w:r w:rsidR="00F96F3E" w:rsidRPr="005A4AAF">
        <w:rPr>
          <w:sz w:val="28"/>
          <w:szCs w:val="28"/>
        </w:rPr>
        <w:t>auto</w:t>
      </w:r>
      <w:r w:rsidR="00DF3B66" w:rsidRPr="005A4AAF">
        <w:rPr>
          <w:sz w:val="28"/>
          <w:szCs w:val="28"/>
        </w:rPr>
        <w:t>transport</w:t>
      </w:r>
      <w:r w:rsidR="00F96F3E" w:rsidRPr="005A4AAF">
        <w:rPr>
          <w:sz w:val="28"/>
          <w:szCs w:val="28"/>
        </w:rPr>
        <w:t xml:space="preserve">a </w:t>
      </w:r>
      <w:r w:rsidR="00DF3B66" w:rsidRPr="005A4AAF">
        <w:rPr>
          <w:sz w:val="28"/>
          <w:szCs w:val="28"/>
        </w:rPr>
        <w:t>līdzeklī</w:t>
      </w:r>
      <w:r w:rsidR="005A6CE2" w:rsidRPr="005A4AAF">
        <w:rPr>
          <w:sz w:val="28"/>
          <w:szCs w:val="28"/>
        </w:rPr>
        <w:t>,</w:t>
      </w:r>
      <w:r w:rsidR="00DF3B66" w:rsidRPr="005A4AAF">
        <w:rPr>
          <w:sz w:val="28"/>
          <w:szCs w:val="28"/>
        </w:rPr>
        <w:t xml:space="preserve"> </w:t>
      </w:r>
      <w:r w:rsidR="00C64E1C" w:rsidRPr="005A4AAF">
        <w:rPr>
          <w:sz w:val="28"/>
          <w:szCs w:val="28"/>
        </w:rPr>
        <w:t>izmantojot maksājumu karti</w:t>
      </w:r>
      <w:r w:rsidR="002C04F7" w:rsidRPr="005A4AAF">
        <w:rPr>
          <w:sz w:val="28"/>
          <w:szCs w:val="28"/>
        </w:rPr>
        <w:t xml:space="preserve"> vai</w:t>
      </w:r>
      <w:r w:rsidR="00C64E1C" w:rsidRPr="005A4AAF">
        <w:rPr>
          <w:sz w:val="28"/>
          <w:szCs w:val="28"/>
        </w:rPr>
        <w:t xml:space="preserve"> tiešsaistē </w:t>
      </w:r>
      <w:r w:rsidR="00DF3B66" w:rsidRPr="005A4AAF">
        <w:rPr>
          <w:sz w:val="28"/>
          <w:szCs w:val="28"/>
        </w:rPr>
        <w:t>bezskaidrā naudā</w:t>
      </w:r>
      <w:r w:rsidR="00C64E1C" w:rsidRPr="005A4AAF">
        <w:rPr>
          <w:sz w:val="28"/>
          <w:szCs w:val="28"/>
        </w:rPr>
        <w:t>;</w:t>
      </w:r>
    </w:p>
    <w:p w14:paraId="3699FE85" w14:textId="2F4640E3" w:rsidR="00DF3B66"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a</w:t>
      </w:r>
      <w:r w:rsidR="00DF3B66" w:rsidRPr="005A4AAF">
        <w:rPr>
          <w:sz w:val="28"/>
          <w:szCs w:val="28"/>
        </w:rPr>
        <w:t>tkarībā no izvēlētā maksāšanas veida, piedāvāt pasažierim atbilstoš</w:t>
      </w:r>
      <w:r w:rsidR="001F42FE" w:rsidRPr="005A4AAF">
        <w:rPr>
          <w:sz w:val="28"/>
          <w:szCs w:val="28"/>
        </w:rPr>
        <w:t>u</w:t>
      </w:r>
      <w:r w:rsidR="00DF3B66" w:rsidRPr="005A4AAF">
        <w:rPr>
          <w:sz w:val="28"/>
          <w:szCs w:val="28"/>
        </w:rPr>
        <w:t xml:space="preserve"> komercpārvadājumu:</w:t>
      </w:r>
    </w:p>
    <w:p w14:paraId="3B950363" w14:textId="2A7B9385" w:rsidR="00DF3B66" w:rsidRPr="005A4AAF" w:rsidRDefault="001F42FE" w:rsidP="00543A41">
      <w:pPr>
        <w:pStyle w:val="tv213"/>
        <w:numPr>
          <w:ilvl w:val="2"/>
          <w:numId w:val="20"/>
        </w:numPr>
        <w:shd w:val="clear" w:color="auto" w:fill="FFFFFF"/>
        <w:tabs>
          <w:tab w:val="left" w:pos="1560"/>
        </w:tabs>
        <w:spacing w:before="0" w:beforeAutospacing="0" w:after="0" w:afterAutospacing="0" w:line="293" w:lineRule="atLeast"/>
        <w:ind w:left="851" w:firstLine="0"/>
        <w:jc w:val="both"/>
        <w:rPr>
          <w:sz w:val="28"/>
          <w:szCs w:val="28"/>
        </w:rPr>
      </w:pPr>
      <w:r w:rsidRPr="005A4AAF">
        <w:rPr>
          <w:sz w:val="28"/>
          <w:szCs w:val="28"/>
        </w:rPr>
        <w:t xml:space="preserve">tikai komercpārvadājumu ar taksometru, </w:t>
      </w:r>
      <w:r w:rsidR="00A61227" w:rsidRPr="005A4AAF">
        <w:rPr>
          <w:sz w:val="28"/>
          <w:szCs w:val="28"/>
        </w:rPr>
        <w:t xml:space="preserve">ja </w:t>
      </w:r>
      <w:r w:rsidRPr="005A4AAF">
        <w:rPr>
          <w:sz w:val="28"/>
          <w:szCs w:val="28"/>
        </w:rPr>
        <w:t>pasažieri</w:t>
      </w:r>
      <w:r w:rsidR="00A61227" w:rsidRPr="005A4AAF">
        <w:rPr>
          <w:sz w:val="28"/>
          <w:szCs w:val="28"/>
        </w:rPr>
        <w:t>s</w:t>
      </w:r>
      <w:r w:rsidRPr="005A4AAF">
        <w:rPr>
          <w:sz w:val="28"/>
          <w:szCs w:val="28"/>
        </w:rPr>
        <w:t xml:space="preserve"> </w:t>
      </w:r>
      <w:r w:rsidR="00DF3B66" w:rsidRPr="005A4AAF">
        <w:rPr>
          <w:sz w:val="28"/>
          <w:szCs w:val="28"/>
        </w:rPr>
        <w:t>izvēl</w:t>
      </w:r>
      <w:r w:rsidR="00A61227" w:rsidRPr="005A4AAF">
        <w:rPr>
          <w:sz w:val="28"/>
          <w:szCs w:val="28"/>
        </w:rPr>
        <w:t>as</w:t>
      </w:r>
      <w:r w:rsidR="00DF3B66" w:rsidRPr="005A4AAF">
        <w:rPr>
          <w:sz w:val="28"/>
          <w:szCs w:val="28"/>
        </w:rPr>
        <w:t xml:space="preserve"> maksājumu skaidrā naudā</w:t>
      </w:r>
      <w:r w:rsidR="004C2903" w:rsidRPr="005A4AAF">
        <w:rPr>
          <w:sz w:val="28"/>
          <w:szCs w:val="28"/>
        </w:rPr>
        <w:t xml:space="preserve"> vai maksājumu </w:t>
      </w:r>
      <w:r w:rsidR="00E81FA0" w:rsidRPr="005A4AAF">
        <w:rPr>
          <w:sz w:val="28"/>
          <w:szCs w:val="28"/>
        </w:rPr>
        <w:t>auto</w:t>
      </w:r>
      <w:r w:rsidR="004C2903" w:rsidRPr="005A4AAF">
        <w:rPr>
          <w:sz w:val="28"/>
          <w:szCs w:val="28"/>
        </w:rPr>
        <w:t>transport</w:t>
      </w:r>
      <w:r w:rsidR="00E81FA0" w:rsidRPr="005A4AAF">
        <w:rPr>
          <w:sz w:val="28"/>
          <w:szCs w:val="28"/>
        </w:rPr>
        <w:t xml:space="preserve">a </w:t>
      </w:r>
      <w:r w:rsidR="004C2903" w:rsidRPr="005A4AAF">
        <w:rPr>
          <w:sz w:val="28"/>
          <w:szCs w:val="28"/>
        </w:rPr>
        <w:t>līdzeklī</w:t>
      </w:r>
      <w:r w:rsidR="00DE2948" w:rsidRPr="005A4AAF">
        <w:rPr>
          <w:sz w:val="28"/>
          <w:szCs w:val="28"/>
        </w:rPr>
        <w:t>,</w:t>
      </w:r>
      <w:r w:rsidR="004C2903" w:rsidRPr="005A4AAF">
        <w:rPr>
          <w:sz w:val="28"/>
          <w:szCs w:val="28"/>
        </w:rPr>
        <w:t xml:space="preserve"> izmantojot maksājumu karti</w:t>
      </w:r>
      <w:r w:rsidR="00DF3B66" w:rsidRPr="005A4AAF">
        <w:rPr>
          <w:sz w:val="28"/>
          <w:szCs w:val="28"/>
        </w:rPr>
        <w:t>;</w:t>
      </w:r>
    </w:p>
    <w:p w14:paraId="44D75E7C" w14:textId="52D89031" w:rsidR="00DF3B66" w:rsidRPr="005A4AAF" w:rsidRDefault="001F42FE" w:rsidP="00543A41">
      <w:pPr>
        <w:pStyle w:val="tv213"/>
        <w:numPr>
          <w:ilvl w:val="2"/>
          <w:numId w:val="20"/>
        </w:numPr>
        <w:shd w:val="clear" w:color="auto" w:fill="FFFFFF"/>
        <w:tabs>
          <w:tab w:val="left" w:pos="1560"/>
        </w:tabs>
        <w:spacing w:before="0" w:beforeAutospacing="0" w:after="0" w:afterAutospacing="0" w:line="293" w:lineRule="atLeast"/>
        <w:ind w:left="851" w:firstLine="0"/>
        <w:jc w:val="both"/>
        <w:rPr>
          <w:sz w:val="28"/>
          <w:szCs w:val="28"/>
        </w:rPr>
      </w:pPr>
      <w:r w:rsidRPr="005A4AAF">
        <w:rPr>
          <w:sz w:val="28"/>
          <w:szCs w:val="28"/>
        </w:rPr>
        <w:t>tikai komercpārvadājumu ar vieglo automobili</w:t>
      </w:r>
      <w:r w:rsidR="00A61227" w:rsidRPr="005A4AAF">
        <w:rPr>
          <w:sz w:val="28"/>
          <w:szCs w:val="28"/>
        </w:rPr>
        <w:t>, ja pasažieris</w:t>
      </w:r>
      <w:r w:rsidRPr="005A4AAF">
        <w:rPr>
          <w:sz w:val="28"/>
          <w:szCs w:val="28"/>
        </w:rPr>
        <w:t xml:space="preserve"> </w:t>
      </w:r>
      <w:r w:rsidR="00DF3B66" w:rsidRPr="005A4AAF">
        <w:rPr>
          <w:sz w:val="28"/>
          <w:szCs w:val="28"/>
        </w:rPr>
        <w:t>izvēl</w:t>
      </w:r>
      <w:r w:rsidR="00A61227" w:rsidRPr="005A4AAF">
        <w:rPr>
          <w:sz w:val="28"/>
          <w:szCs w:val="28"/>
        </w:rPr>
        <w:t>a</w:t>
      </w:r>
      <w:r w:rsidR="00DF3B66" w:rsidRPr="005A4AAF">
        <w:rPr>
          <w:sz w:val="28"/>
          <w:szCs w:val="28"/>
        </w:rPr>
        <w:t>s maksājumu tiešsaistē bezskaidrā naudā</w:t>
      </w:r>
      <w:r w:rsidR="004C2903" w:rsidRPr="005A4AAF">
        <w:rPr>
          <w:sz w:val="28"/>
          <w:szCs w:val="28"/>
        </w:rPr>
        <w:t>;</w:t>
      </w:r>
    </w:p>
    <w:p w14:paraId="0E1C49EB" w14:textId="59207D84" w:rsidR="00BB79A3"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i/>
          <w:sz w:val="28"/>
          <w:szCs w:val="28"/>
        </w:rPr>
      </w:pPr>
      <w:r w:rsidRPr="005A4AAF">
        <w:rPr>
          <w:sz w:val="28"/>
          <w:szCs w:val="28"/>
        </w:rPr>
        <w:t>k</w:t>
      </w:r>
      <w:r w:rsidR="00BB79A3" w:rsidRPr="005A4AAF">
        <w:rPr>
          <w:sz w:val="28"/>
          <w:szCs w:val="28"/>
        </w:rPr>
        <w:t>omercpārvadājum</w:t>
      </w:r>
      <w:r w:rsidR="00DE2948" w:rsidRPr="005A4AAF">
        <w:rPr>
          <w:sz w:val="28"/>
          <w:szCs w:val="28"/>
        </w:rPr>
        <w:t>o</w:t>
      </w:r>
      <w:r w:rsidR="00BB79A3" w:rsidRPr="005A4AAF">
        <w:rPr>
          <w:sz w:val="28"/>
          <w:szCs w:val="28"/>
        </w:rPr>
        <w:t xml:space="preserve">s ar vieglo </w:t>
      </w:r>
      <w:r w:rsidR="00E81FA0" w:rsidRPr="005A4AAF">
        <w:rPr>
          <w:sz w:val="28"/>
          <w:szCs w:val="28"/>
        </w:rPr>
        <w:t xml:space="preserve">automobili </w:t>
      </w:r>
      <w:r w:rsidR="00BB79A3" w:rsidRPr="005A4AAF">
        <w:rPr>
          <w:sz w:val="28"/>
          <w:szCs w:val="28"/>
        </w:rPr>
        <w:t>brauciena beigās pasažierim uz tīmekļvietnē vai mobilajā lietotnē reģistrēto pasažiera elektroniskā pasta adresi saņemt elektroniski sagatavotu rēķinu</w:t>
      </w:r>
      <w:r w:rsidR="002B313A" w:rsidRPr="005A4AAF">
        <w:rPr>
          <w:sz w:val="28"/>
          <w:szCs w:val="28"/>
        </w:rPr>
        <w:t>, kas satur normatīvajos aktos par maksājumu dokumentu obligātajiem rekvizītiem paredzētos rekvizītus</w:t>
      </w:r>
      <w:r w:rsidR="00BB79A3" w:rsidRPr="005A4AAF">
        <w:rPr>
          <w:sz w:val="28"/>
          <w:szCs w:val="28"/>
        </w:rPr>
        <w:t xml:space="preserve"> un informāciju par saņemto komercpārvadājum</w:t>
      </w:r>
      <w:r w:rsidR="00A61227" w:rsidRPr="005A4AAF">
        <w:rPr>
          <w:sz w:val="28"/>
          <w:szCs w:val="28"/>
        </w:rPr>
        <w:t>a</w:t>
      </w:r>
      <w:r w:rsidR="00BB79A3" w:rsidRPr="005A4AAF">
        <w:rPr>
          <w:sz w:val="28"/>
          <w:szCs w:val="28"/>
        </w:rPr>
        <w:t xml:space="preserve"> pakalpojumu</w:t>
      </w:r>
      <w:r w:rsidR="00D16638" w:rsidRPr="005A4AAF">
        <w:rPr>
          <w:sz w:val="28"/>
          <w:szCs w:val="28"/>
        </w:rPr>
        <w:t>;</w:t>
      </w:r>
    </w:p>
    <w:p w14:paraId="3CB936F8" w14:textId="0F2E2D26" w:rsidR="00934C5A" w:rsidRPr="005A4AAF" w:rsidRDefault="00543A41" w:rsidP="005A6CE2">
      <w:pPr>
        <w:pStyle w:val="ListParagraph"/>
        <w:numPr>
          <w:ilvl w:val="1"/>
          <w:numId w:val="20"/>
        </w:numPr>
        <w:spacing w:after="0"/>
        <w:ind w:left="851" w:hanging="567"/>
        <w:contextualSpacing w:val="0"/>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p</w:t>
      </w:r>
      <w:r w:rsidR="00402D97" w:rsidRPr="005A4AAF">
        <w:rPr>
          <w:rFonts w:ascii="Times New Roman" w:eastAsia="Times New Roman" w:hAnsi="Times New Roman" w:cs="Times New Roman"/>
          <w:sz w:val="28"/>
          <w:szCs w:val="28"/>
          <w:lang w:eastAsia="lv-LV"/>
        </w:rPr>
        <w:t>asažierim i</w:t>
      </w:r>
      <w:r w:rsidR="00934C5A" w:rsidRPr="005A4AAF">
        <w:rPr>
          <w:rFonts w:ascii="Times New Roman" w:eastAsia="Times New Roman" w:hAnsi="Times New Roman" w:cs="Times New Roman"/>
          <w:sz w:val="28"/>
          <w:szCs w:val="28"/>
          <w:lang w:eastAsia="lv-LV"/>
        </w:rPr>
        <w:t xml:space="preserve">espēju pieprasīt autotransporta līdzekli, kas piemērots personai ar </w:t>
      </w:r>
      <w:r w:rsidR="00E81FA0" w:rsidRPr="005A4AAF">
        <w:rPr>
          <w:rFonts w:ascii="Times New Roman" w:eastAsia="Times New Roman" w:hAnsi="Times New Roman" w:cs="Times New Roman"/>
          <w:sz w:val="28"/>
          <w:szCs w:val="28"/>
          <w:lang w:eastAsia="lv-LV"/>
        </w:rPr>
        <w:t>kustību traucējumiem</w:t>
      </w:r>
      <w:r w:rsidR="00D16638" w:rsidRPr="005A4AAF">
        <w:rPr>
          <w:rFonts w:ascii="Times New Roman" w:eastAsia="Times New Roman" w:hAnsi="Times New Roman" w:cs="Times New Roman"/>
          <w:sz w:val="28"/>
          <w:szCs w:val="28"/>
          <w:lang w:eastAsia="lv-LV"/>
        </w:rPr>
        <w:t>;</w:t>
      </w:r>
    </w:p>
    <w:p w14:paraId="0F0B3AC4" w14:textId="153E82D0" w:rsidR="002B6D2A"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a</w:t>
      </w:r>
      <w:r w:rsidR="00BB79A3" w:rsidRPr="005A4AAF">
        <w:rPr>
          <w:sz w:val="28"/>
          <w:szCs w:val="28"/>
        </w:rPr>
        <w:t xml:space="preserve">utovadītājam </w:t>
      </w:r>
      <w:r w:rsidR="002C04F7" w:rsidRPr="005A4AAF">
        <w:rPr>
          <w:sz w:val="28"/>
          <w:szCs w:val="28"/>
        </w:rPr>
        <w:t xml:space="preserve">iespēju </w:t>
      </w:r>
      <w:r w:rsidR="00971310" w:rsidRPr="005A4AAF">
        <w:rPr>
          <w:sz w:val="28"/>
          <w:szCs w:val="28"/>
        </w:rPr>
        <w:t xml:space="preserve">apstiprināt </w:t>
      </w:r>
      <w:r w:rsidR="00BB79A3" w:rsidRPr="005A4AAF">
        <w:rPr>
          <w:sz w:val="28"/>
          <w:szCs w:val="28"/>
        </w:rPr>
        <w:t>komerc</w:t>
      </w:r>
      <w:r w:rsidR="00B6216A" w:rsidRPr="005A4AAF">
        <w:rPr>
          <w:sz w:val="28"/>
          <w:szCs w:val="28"/>
        </w:rPr>
        <w:t xml:space="preserve">pārvadājuma </w:t>
      </w:r>
      <w:r w:rsidR="00A61227" w:rsidRPr="005A4AAF">
        <w:rPr>
          <w:sz w:val="28"/>
          <w:szCs w:val="28"/>
        </w:rPr>
        <w:t xml:space="preserve">pakalpojuma </w:t>
      </w:r>
      <w:r w:rsidR="00B6216A" w:rsidRPr="005A4AAF">
        <w:rPr>
          <w:sz w:val="28"/>
          <w:szCs w:val="28"/>
        </w:rPr>
        <w:t>uzsākšanu</w:t>
      </w:r>
      <w:r w:rsidR="00BB79A3" w:rsidRPr="005A4AAF">
        <w:rPr>
          <w:sz w:val="28"/>
          <w:szCs w:val="28"/>
        </w:rPr>
        <w:t>, kā arī</w:t>
      </w:r>
      <w:r w:rsidR="00971310" w:rsidRPr="005A4AAF">
        <w:rPr>
          <w:sz w:val="28"/>
          <w:szCs w:val="28"/>
        </w:rPr>
        <w:t xml:space="preserve"> atteikt </w:t>
      </w:r>
      <w:r w:rsidR="001A70C4" w:rsidRPr="005A4AAF">
        <w:rPr>
          <w:sz w:val="28"/>
          <w:szCs w:val="28"/>
        </w:rPr>
        <w:t xml:space="preserve">komercpārvadājuma </w:t>
      </w:r>
      <w:r w:rsidR="00971310" w:rsidRPr="005A4AAF">
        <w:rPr>
          <w:sz w:val="28"/>
          <w:szCs w:val="28"/>
        </w:rPr>
        <w:t>pakalpojumu</w:t>
      </w:r>
      <w:r w:rsidR="00B6216A" w:rsidRPr="005A4AAF">
        <w:rPr>
          <w:sz w:val="28"/>
          <w:szCs w:val="28"/>
        </w:rPr>
        <w:t>, norādot atteikuma iemeslu</w:t>
      </w:r>
      <w:r w:rsidR="00D16638" w:rsidRPr="005A4AAF">
        <w:rPr>
          <w:sz w:val="28"/>
          <w:szCs w:val="28"/>
        </w:rPr>
        <w:t>;</w:t>
      </w:r>
    </w:p>
    <w:p w14:paraId="2FCA4EB7" w14:textId="4E7C295D" w:rsidR="002459AE"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a</w:t>
      </w:r>
      <w:r w:rsidR="002459AE" w:rsidRPr="005A4AAF">
        <w:rPr>
          <w:sz w:val="28"/>
          <w:szCs w:val="28"/>
        </w:rPr>
        <w:t xml:space="preserve">utovadītājam iespēju nolasīt tīmekļvietnē vai mobilajā lietotnē </w:t>
      </w:r>
      <w:r w:rsidR="00934C5A" w:rsidRPr="005A4AAF">
        <w:rPr>
          <w:sz w:val="28"/>
          <w:szCs w:val="28"/>
        </w:rPr>
        <w:t>informāciju par</w:t>
      </w:r>
      <w:r w:rsidR="002459AE" w:rsidRPr="005A4AAF">
        <w:rPr>
          <w:sz w:val="28"/>
          <w:szCs w:val="28"/>
        </w:rPr>
        <w:t xml:space="preserve"> </w:t>
      </w:r>
      <w:r w:rsidR="00934C5A" w:rsidRPr="005A4AAF">
        <w:rPr>
          <w:sz w:val="28"/>
          <w:szCs w:val="28"/>
        </w:rPr>
        <w:t>pēdējo komerc</w:t>
      </w:r>
      <w:r w:rsidR="002459AE" w:rsidRPr="005A4AAF">
        <w:rPr>
          <w:sz w:val="28"/>
          <w:szCs w:val="28"/>
        </w:rPr>
        <w:t>pārvadājuma pakalpojumu pēc kontroles institūcijas amatpersonas pieprasījuma</w:t>
      </w:r>
      <w:r w:rsidR="00D16638" w:rsidRPr="005A4AAF">
        <w:rPr>
          <w:sz w:val="28"/>
          <w:szCs w:val="28"/>
        </w:rPr>
        <w:t>;</w:t>
      </w:r>
    </w:p>
    <w:p w14:paraId="00B831A6" w14:textId="0F2B88D0" w:rsidR="001A70C4"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402D97" w:rsidRPr="005A4AAF">
        <w:rPr>
          <w:sz w:val="28"/>
          <w:szCs w:val="28"/>
        </w:rPr>
        <w:t>ārvadātājam r</w:t>
      </w:r>
      <w:r w:rsidR="00E901B7" w:rsidRPr="005A4AAF">
        <w:rPr>
          <w:sz w:val="28"/>
          <w:szCs w:val="28"/>
        </w:rPr>
        <w:t>eģistrēt a</w:t>
      </w:r>
      <w:r w:rsidR="00EE59E3" w:rsidRPr="005A4AAF">
        <w:rPr>
          <w:sz w:val="28"/>
          <w:szCs w:val="28"/>
        </w:rPr>
        <w:t xml:space="preserve">utovadītāju un </w:t>
      </w:r>
      <w:r w:rsidR="00E100D5" w:rsidRPr="005A4AAF">
        <w:rPr>
          <w:sz w:val="28"/>
          <w:szCs w:val="28"/>
        </w:rPr>
        <w:t>auto</w:t>
      </w:r>
      <w:r w:rsidR="00EE59E3" w:rsidRPr="005A4AAF">
        <w:rPr>
          <w:sz w:val="28"/>
          <w:szCs w:val="28"/>
        </w:rPr>
        <w:t>transport</w:t>
      </w:r>
      <w:r w:rsidR="00E100D5" w:rsidRPr="005A4AAF">
        <w:rPr>
          <w:sz w:val="28"/>
          <w:szCs w:val="28"/>
        </w:rPr>
        <w:t xml:space="preserve">a </w:t>
      </w:r>
      <w:r w:rsidR="00EE59E3" w:rsidRPr="005A4AAF">
        <w:rPr>
          <w:sz w:val="28"/>
          <w:szCs w:val="28"/>
        </w:rPr>
        <w:t>līdzekli tīmekļvietnē vai mobilajā lietotnē</w:t>
      </w:r>
      <w:r w:rsidR="00DE2948" w:rsidRPr="005A4AAF">
        <w:rPr>
          <w:sz w:val="28"/>
          <w:szCs w:val="28"/>
        </w:rPr>
        <w:t>;</w:t>
      </w:r>
    </w:p>
    <w:p w14:paraId="350A197F" w14:textId="142C4192" w:rsidR="00B4711C" w:rsidRPr="005A4AAF" w:rsidRDefault="00543A41" w:rsidP="005A6CE2">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w:t>
      </w:r>
      <w:r w:rsidR="00B4711C" w:rsidRPr="005A4AAF">
        <w:rPr>
          <w:sz w:val="28"/>
          <w:szCs w:val="28"/>
        </w:rPr>
        <w:t>ārvadātajam piekļūt datiem par visiem pārvadātāja nodarbināto autovadītāju pieņemtajiem, atteiktajiem un veiktajiem pārvadājumiem reizi ceturksnī vai pēc pārvadātāja pieprasījuma.</w:t>
      </w:r>
    </w:p>
    <w:p w14:paraId="60CDAEDC" w14:textId="2C57F479" w:rsidR="00971310" w:rsidRPr="005A4AAF" w:rsidRDefault="00F33D2D" w:rsidP="00E81FA0">
      <w:pPr>
        <w:pStyle w:val="tv213"/>
        <w:numPr>
          <w:ilvl w:val="0"/>
          <w:numId w:val="20"/>
        </w:numPr>
        <w:shd w:val="clear" w:color="auto" w:fill="FFFFFF"/>
        <w:spacing w:before="120" w:beforeAutospacing="0" w:after="0" w:afterAutospacing="0"/>
        <w:ind w:left="0" w:firstLine="284"/>
        <w:jc w:val="both"/>
        <w:rPr>
          <w:sz w:val="28"/>
          <w:szCs w:val="28"/>
        </w:rPr>
      </w:pPr>
      <w:r w:rsidRPr="005A4AAF">
        <w:rPr>
          <w:sz w:val="28"/>
          <w:szCs w:val="28"/>
        </w:rPr>
        <w:t>Pakalpojum</w:t>
      </w:r>
      <w:r w:rsidR="002C04F7" w:rsidRPr="005A4AAF">
        <w:rPr>
          <w:sz w:val="28"/>
          <w:szCs w:val="28"/>
        </w:rPr>
        <w:t>a</w:t>
      </w:r>
      <w:r w:rsidRPr="005A4AAF">
        <w:rPr>
          <w:sz w:val="28"/>
          <w:szCs w:val="28"/>
        </w:rPr>
        <w:t xml:space="preserve"> sniedzēja t</w:t>
      </w:r>
      <w:r w:rsidR="00AA23DA" w:rsidRPr="005A4AAF">
        <w:rPr>
          <w:sz w:val="28"/>
          <w:szCs w:val="28"/>
        </w:rPr>
        <w:t>īmekļvietnē vai mobilajā lietotn</w:t>
      </w:r>
      <w:r w:rsidR="00992AA9" w:rsidRPr="005A4AAF">
        <w:rPr>
          <w:sz w:val="28"/>
          <w:szCs w:val="28"/>
        </w:rPr>
        <w:t>ē</w:t>
      </w:r>
      <w:r w:rsidR="00AA23DA" w:rsidRPr="005A4AAF">
        <w:rPr>
          <w:sz w:val="28"/>
          <w:szCs w:val="28"/>
        </w:rPr>
        <w:t xml:space="preserve"> </w:t>
      </w:r>
      <w:r w:rsidR="002C04F7" w:rsidRPr="005A4AAF">
        <w:rPr>
          <w:sz w:val="28"/>
          <w:szCs w:val="28"/>
        </w:rPr>
        <w:t xml:space="preserve">pasažierim, autovadītājam, pārvadātājam un kontroles institūcijas amatpersonai </w:t>
      </w:r>
      <w:r w:rsidR="00AA23DA" w:rsidRPr="005A4AAF">
        <w:rPr>
          <w:sz w:val="28"/>
          <w:szCs w:val="28"/>
        </w:rPr>
        <w:t>redzam</w:t>
      </w:r>
      <w:r w:rsidR="00D540CE" w:rsidRPr="005A4AAF">
        <w:rPr>
          <w:sz w:val="28"/>
          <w:szCs w:val="28"/>
        </w:rPr>
        <w:t>ā</w:t>
      </w:r>
      <w:r w:rsidR="00624794" w:rsidRPr="005A4AAF">
        <w:rPr>
          <w:sz w:val="28"/>
          <w:szCs w:val="28"/>
        </w:rPr>
        <w:t>s</w:t>
      </w:r>
      <w:r w:rsidR="00AA23DA" w:rsidRPr="005A4AAF">
        <w:rPr>
          <w:sz w:val="28"/>
          <w:szCs w:val="28"/>
        </w:rPr>
        <w:t xml:space="preserve"> informācija</w:t>
      </w:r>
      <w:r w:rsidR="00624794" w:rsidRPr="005A4AAF">
        <w:rPr>
          <w:sz w:val="28"/>
          <w:szCs w:val="28"/>
        </w:rPr>
        <w:t>s minimālās prasības</w:t>
      </w:r>
      <w:r w:rsidR="00971310" w:rsidRPr="005A4AAF">
        <w:rPr>
          <w:sz w:val="28"/>
          <w:szCs w:val="28"/>
        </w:rPr>
        <w:t>:</w:t>
      </w:r>
    </w:p>
    <w:p w14:paraId="79E75A89" w14:textId="4DDEA8A7" w:rsidR="00971310" w:rsidRPr="005A4AAF" w:rsidRDefault="00971310" w:rsidP="00E81FA0">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autovadītāj</w:t>
      </w:r>
      <w:r w:rsidR="00A61227" w:rsidRPr="005A4AAF">
        <w:rPr>
          <w:sz w:val="28"/>
          <w:szCs w:val="28"/>
        </w:rPr>
        <w:t>a</w:t>
      </w:r>
      <w:r w:rsidRPr="005A4AAF">
        <w:rPr>
          <w:sz w:val="28"/>
          <w:szCs w:val="28"/>
        </w:rPr>
        <w:t>, kas veic pārvadājum</w:t>
      </w:r>
      <w:r w:rsidR="00A61227" w:rsidRPr="005A4AAF">
        <w:rPr>
          <w:sz w:val="28"/>
          <w:szCs w:val="28"/>
        </w:rPr>
        <w:t>a</w:t>
      </w:r>
      <w:r w:rsidRPr="005A4AAF">
        <w:rPr>
          <w:sz w:val="28"/>
          <w:szCs w:val="28"/>
        </w:rPr>
        <w:t xml:space="preserve"> pakalpojumu </w:t>
      </w:r>
      <w:r w:rsidR="009D002A" w:rsidRPr="005A4AAF">
        <w:rPr>
          <w:sz w:val="28"/>
          <w:szCs w:val="28"/>
        </w:rPr>
        <w:t xml:space="preserve">- </w:t>
      </w:r>
      <w:r w:rsidRPr="005A4AAF">
        <w:rPr>
          <w:sz w:val="28"/>
          <w:szCs w:val="28"/>
        </w:rPr>
        <w:t>vārds, uzvārds un reģistrācijas numurs taksometru vadītāju reģistrā;</w:t>
      </w:r>
    </w:p>
    <w:p w14:paraId="1A8796F3" w14:textId="522C89BB" w:rsidR="00971310" w:rsidRPr="005A4AAF" w:rsidRDefault="00E100D5" w:rsidP="00E81FA0">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auto</w:t>
      </w:r>
      <w:r w:rsidR="00971310" w:rsidRPr="005A4AAF">
        <w:rPr>
          <w:sz w:val="28"/>
          <w:szCs w:val="28"/>
        </w:rPr>
        <w:t>transport</w:t>
      </w:r>
      <w:r w:rsidRPr="005A4AAF">
        <w:rPr>
          <w:sz w:val="28"/>
          <w:szCs w:val="28"/>
        </w:rPr>
        <w:t xml:space="preserve">a </w:t>
      </w:r>
      <w:r w:rsidR="00971310" w:rsidRPr="005A4AAF">
        <w:rPr>
          <w:sz w:val="28"/>
          <w:szCs w:val="28"/>
        </w:rPr>
        <w:t>līdzekļa valsts reģistrācijas numurs;</w:t>
      </w:r>
    </w:p>
    <w:p w14:paraId="5EB69A07" w14:textId="2B4D8DF0" w:rsidR="00AA23DA" w:rsidRPr="005A4AAF" w:rsidRDefault="00971310" w:rsidP="00E81FA0">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izmaksu aprēķināšanas metode, norādot izmaksu pozīcijas saprotamā un labi redzamā veidā, skaitliski attēlojot braukšanas maksu</w:t>
      </w:r>
      <w:r w:rsidR="009D002A" w:rsidRPr="005A4AAF">
        <w:rPr>
          <w:sz w:val="28"/>
          <w:szCs w:val="28"/>
        </w:rPr>
        <w:t>;</w:t>
      </w:r>
    </w:p>
    <w:p w14:paraId="15DDD0ED" w14:textId="1BF2F0F6" w:rsidR="00971310" w:rsidRPr="005A4AAF" w:rsidRDefault="001F6ADB" w:rsidP="00E81FA0">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lastRenderedPageBreak/>
        <w:t xml:space="preserve">gala </w:t>
      </w:r>
      <w:r w:rsidR="00971310" w:rsidRPr="005A4AAF">
        <w:rPr>
          <w:sz w:val="28"/>
          <w:szCs w:val="28"/>
        </w:rPr>
        <w:t>braukšanas maksa par pārvadājum</w:t>
      </w:r>
      <w:r w:rsidR="00F21189" w:rsidRPr="005A4AAF">
        <w:rPr>
          <w:sz w:val="28"/>
          <w:szCs w:val="28"/>
        </w:rPr>
        <w:t>a</w:t>
      </w:r>
      <w:r w:rsidR="00971310" w:rsidRPr="005A4AAF">
        <w:rPr>
          <w:sz w:val="28"/>
          <w:szCs w:val="28"/>
        </w:rPr>
        <w:t xml:space="preserve"> pakalpojumu;</w:t>
      </w:r>
    </w:p>
    <w:p w14:paraId="4440C4C7" w14:textId="61E1853E" w:rsidR="00F21189" w:rsidRPr="005A4AAF" w:rsidRDefault="00F21189" w:rsidP="00E81FA0">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maršruta sākumpunkts un galamērķis</w:t>
      </w:r>
      <w:r w:rsidR="009D002A" w:rsidRPr="005A4AAF">
        <w:rPr>
          <w:sz w:val="28"/>
          <w:szCs w:val="28"/>
        </w:rPr>
        <w:t>;</w:t>
      </w:r>
    </w:p>
    <w:p w14:paraId="729CCA8A" w14:textId="2271B694" w:rsidR="00971310" w:rsidRPr="005A4AAF" w:rsidRDefault="00971310" w:rsidP="00263E3E">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pasažieru un bagāžas pārvadāšanas kārtība, papildu pakalpojumi un to maksa;</w:t>
      </w:r>
    </w:p>
    <w:p w14:paraId="670DEB87" w14:textId="75060543" w:rsidR="00971310" w:rsidRPr="005A4AAF" w:rsidRDefault="00263E3E" w:rsidP="00263E3E">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 xml:space="preserve"> </w:t>
      </w:r>
      <w:r w:rsidR="00971310" w:rsidRPr="005A4AAF">
        <w:rPr>
          <w:sz w:val="28"/>
          <w:szCs w:val="28"/>
        </w:rPr>
        <w:t xml:space="preserve">piedāvātais </w:t>
      </w:r>
      <w:r w:rsidR="00E100D5" w:rsidRPr="005A4AAF">
        <w:rPr>
          <w:sz w:val="28"/>
          <w:szCs w:val="28"/>
        </w:rPr>
        <w:t>auto</w:t>
      </w:r>
      <w:r w:rsidR="00971310" w:rsidRPr="005A4AAF">
        <w:rPr>
          <w:sz w:val="28"/>
          <w:szCs w:val="28"/>
        </w:rPr>
        <w:t>transport</w:t>
      </w:r>
      <w:r w:rsidR="00E100D5" w:rsidRPr="005A4AAF">
        <w:rPr>
          <w:sz w:val="28"/>
          <w:szCs w:val="28"/>
        </w:rPr>
        <w:t>a</w:t>
      </w:r>
      <w:r w:rsidR="000F72F1" w:rsidRPr="005A4AAF">
        <w:rPr>
          <w:sz w:val="28"/>
          <w:szCs w:val="28"/>
        </w:rPr>
        <w:t xml:space="preserve"> </w:t>
      </w:r>
      <w:r w:rsidR="00971310" w:rsidRPr="005A4AAF">
        <w:rPr>
          <w:sz w:val="28"/>
          <w:szCs w:val="28"/>
        </w:rPr>
        <w:t>līdzeklis, kas piemērots personām ar kustību traucējumiem;</w:t>
      </w:r>
    </w:p>
    <w:p w14:paraId="65A2CABE" w14:textId="71F8DC4A" w:rsidR="00971310" w:rsidRPr="005A4AAF" w:rsidRDefault="00971310" w:rsidP="00263E3E">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pārvadājum</w:t>
      </w:r>
      <w:r w:rsidR="00A61227" w:rsidRPr="005A4AAF">
        <w:rPr>
          <w:sz w:val="28"/>
          <w:szCs w:val="28"/>
        </w:rPr>
        <w:t>a</w:t>
      </w:r>
      <w:r w:rsidRPr="005A4AAF">
        <w:rPr>
          <w:sz w:val="28"/>
          <w:szCs w:val="28"/>
        </w:rPr>
        <w:t xml:space="preserve"> pakalpojuma uzsākšanas un pabeigšanas laiks;</w:t>
      </w:r>
    </w:p>
    <w:p w14:paraId="530C31DF" w14:textId="732809FA" w:rsidR="00971310" w:rsidRPr="005A4AAF" w:rsidRDefault="00971310" w:rsidP="00263E3E">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pārvadājum</w:t>
      </w:r>
      <w:r w:rsidR="00A61227" w:rsidRPr="005A4AAF">
        <w:rPr>
          <w:sz w:val="28"/>
          <w:szCs w:val="28"/>
        </w:rPr>
        <w:t>a</w:t>
      </w:r>
      <w:r w:rsidRPr="005A4AAF">
        <w:rPr>
          <w:sz w:val="28"/>
          <w:szCs w:val="28"/>
        </w:rPr>
        <w:t xml:space="preserve"> pakalpojuma apmaksa un apmaksas apstiprinājums</w:t>
      </w:r>
      <w:r w:rsidR="00DE2948" w:rsidRPr="005A4AAF">
        <w:rPr>
          <w:sz w:val="28"/>
          <w:szCs w:val="28"/>
        </w:rPr>
        <w:t>,</w:t>
      </w:r>
      <w:r w:rsidR="008D1C9F" w:rsidRPr="005A4AAF">
        <w:rPr>
          <w:sz w:val="28"/>
          <w:szCs w:val="28"/>
        </w:rPr>
        <w:t xml:space="preserve"> </w:t>
      </w:r>
      <w:r w:rsidR="007E2929" w:rsidRPr="005A4AAF">
        <w:rPr>
          <w:sz w:val="28"/>
          <w:szCs w:val="28"/>
        </w:rPr>
        <w:t>beidzot pārvadājuma pakalpojuma sniegšanu</w:t>
      </w:r>
      <w:r w:rsidRPr="005A4AAF">
        <w:rPr>
          <w:sz w:val="28"/>
          <w:szCs w:val="28"/>
        </w:rPr>
        <w:t>;</w:t>
      </w:r>
    </w:p>
    <w:p w14:paraId="1AA2C7AF" w14:textId="540AF6F5" w:rsidR="00D113B0" w:rsidRPr="005A4AAF" w:rsidRDefault="00971310" w:rsidP="00263E3E">
      <w:pPr>
        <w:pStyle w:val="tv213"/>
        <w:numPr>
          <w:ilvl w:val="1"/>
          <w:numId w:val="20"/>
        </w:numPr>
        <w:shd w:val="clear" w:color="auto" w:fill="FFFFFF"/>
        <w:spacing w:before="0" w:beforeAutospacing="0" w:after="0" w:afterAutospacing="0" w:line="293" w:lineRule="atLeast"/>
        <w:ind w:left="851" w:hanging="567"/>
        <w:jc w:val="both"/>
        <w:rPr>
          <w:sz w:val="28"/>
          <w:szCs w:val="28"/>
        </w:rPr>
      </w:pPr>
      <w:r w:rsidRPr="005A4AAF">
        <w:rPr>
          <w:sz w:val="28"/>
          <w:szCs w:val="28"/>
        </w:rPr>
        <w:t xml:space="preserve">kontaktinformācija patērētāju sūdzību iesniegšanai un informācija par patērētāju </w:t>
      </w:r>
      <w:proofErr w:type="spellStart"/>
      <w:r w:rsidRPr="005A4AAF">
        <w:rPr>
          <w:sz w:val="28"/>
          <w:szCs w:val="28"/>
        </w:rPr>
        <w:t>ārpustiesas</w:t>
      </w:r>
      <w:proofErr w:type="spellEnd"/>
      <w:r w:rsidRPr="005A4AAF">
        <w:rPr>
          <w:sz w:val="28"/>
          <w:szCs w:val="28"/>
        </w:rPr>
        <w:t xml:space="preserve"> strīdu risināšanu.</w:t>
      </w:r>
      <w:bookmarkStart w:id="2" w:name="p28"/>
      <w:bookmarkStart w:id="3" w:name="p-651093"/>
      <w:bookmarkEnd w:id="2"/>
      <w:bookmarkEnd w:id="3"/>
    </w:p>
    <w:p w14:paraId="7C81623D" w14:textId="77777777" w:rsidR="007237EB" w:rsidRPr="005A4AAF" w:rsidRDefault="007237EB" w:rsidP="009102E4">
      <w:pPr>
        <w:spacing w:after="0" w:line="240" w:lineRule="auto"/>
        <w:ind w:left="-142"/>
        <w:jc w:val="center"/>
        <w:rPr>
          <w:rFonts w:ascii="Times New Roman" w:hAnsi="Times New Roman" w:cs="Times New Roman"/>
          <w:b/>
          <w:bCs/>
          <w:sz w:val="28"/>
          <w:szCs w:val="28"/>
          <w:shd w:val="clear" w:color="auto" w:fill="FFFFFF"/>
        </w:rPr>
      </w:pPr>
    </w:p>
    <w:p w14:paraId="0AA2AE1B" w14:textId="3E4F8546" w:rsidR="007237EB" w:rsidRPr="005A4AAF" w:rsidRDefault="00971310" w:rsidP="009102E4">
      <w:pPr>
        <w:spacing w:after="0" w:line="240" w:lineRule="auto"/>
        <w:ind w:left="-142"/>
        <w:jc w:val="center"/>
        <w:rPr>
          <w:rFonts w:ascii="Times New Roman" w:hAnsi="Times New Roman" w:cs="Times New Roman"/>
          <w:b/>
          <w:bCs/>
          <w:sz w:val="28"/>
          <w:szCs w:val="28"/>
          <w:shd w:val="clear" w:color="auto" w:fill="FFFFFF"/>
        </w:rPr>
      </w:pPr>
      <w:r w:rsidRPr="005A4AAF">
        <w:rPr>
          <w:rFonts w:ascii="Times New Roman" w:hAnsi="Times New Roman" w:cs="Times New Roman"/>
          <w:b/>
          <w:bCs/>
          <w:sz w:val="28"/>
          <w:szCs w:val="28"/>
          <w:shd w:val="clear" w:color="auto" w:fill="FFFFFF"/>
        </w:rPr>
        <w:t>IV. V</w:t>
      </w:r>
      <w:r w:rsidR="00B21FEC" w:rsidRPr="005A4AAF">
        <w:rPr>
          <w:rFonts w:ascii="Times New Roman" w:hAnsi="Times New Roman" w:cs="Times New Roman"/>
          <w:b/>
          <w:bCs/>
          <w:sz w:val="28"/>
          <w:szCs w:val="28"/>
          <w:shd w:val="clear" w:color="auto" w:fill="FFFFFF"/>
        </w:rPr>
        <w:t>ID</w:t>
      </w:r>
      <w:r w:rsidR="00B4711C" w:rsidRPr="005A4AAF">
        <w:rPr>
          <w:rFonts w:ascii="Times New Roman" w:hAnsi="Times New Roman" w:cs="Times New Roman"/>
          <w:b/>
          <w:bCs/>
          <w:sz w:val="28"/>
          <w:szCs w:val="28"/>
          <w:shd w:val="clear" w:color="auto" w:fill="FFFFFF"/>
        </w:rPr>
        <w:t xml:space="preserve"> </w:t>
      </w:r>
      <w:r w:rsidRPr="005A4AAF">
        <w:rPr>
          <w:rFonts w:ascii="Times New Roman" w:hAnsi="Times New Roman" w:cs="Times New Roman"/>
          <w:b/>
          <w:bCs/>
          <w:sz w:val="28"/>
          <w:szCs w:val="28"/>
          <w:shd w:val="clear" w:color="auto" w:fill="FFFFFF"/>
        </w:rPr>
        <w:t>sniedzamā informācija</w:t>
      </w:r>
    </w:p>
    <w:p w14:paraId="34DFAA5D" w14:textId="77777777" w:rsidR="007237EB" w:rsidRPr="005A4AAF" w:rsidRDefault="007237EB" w:rsidP="009102E4">
      <w:pPr>
        <w:spacing w:after="0" w:line="240" w:lineRule="auto"/>
        <w:ind w:left="-142"/>
        <w:jc w:val="center"/>
        <w:rPr>
          <w:rFonts w:ascii="Times New Roman" w:hAnsi="Times New Roman" w:cs="Times New Roman"/>
          <w:sz w:val="28"/>
          <w:szCs w:val="28"/>
        </w:rPr>
      </w:pPr>
    </w:p>
    <w:p w14:paraId="03977334" w14:textId="27412509" w:rsidR="001F6ADB" w:rsidRPr="005A4AAF" w:rsidRDefault="00F2677A" w:rsidP="00E100D5">
      <w:pPr>
        <w:pStyle w:val="ListParagraph"/>
        <w:numPr>
          <w:ilvl w:val="0"/>
          <w:numId w:val="20"/>
        </w:numPr>
        <w:shd w:val="clear" w:color="auto" w:fill="FFFFFF"/>
        <w:spacing w:after="0" w:line="293" w:lineRule="atLeast"/>
        <w:ind w:left="0" w:firstLine="284"/>
        <w:jc w:val="both"/>
        <w:rPr>
          <w:rFonts w:ascii="Times New Roman" w:eastAsia="Times New Roman" w:hAnsi="Times New Roman" w:cs="Times New Roman"/>
          <w:i/>
          <w:sz w:val="28"/>
          <w:szCs w:val="28"/>
          <w:lang w:eastAsia="lv-LV"/>
        </w:rPr>
      </w:pPr>
      <w:r w:rsidRPr="005A4AAF">
        <w:rPr>
          <w:rFonts w:ascii="Times New Roman" w:eastAsia="Times New Roman" w:hAnsi="Times New Roman" w:cs="Times New Roman"/>
          <w:sz w:val="28"/>
          <w:szCs w:val="28"/>
          <w:lang w:eastAsia="lv-LV"/>
        </w:rPr>
        <w:t xml:space="preserve">Pakalpojuma sniedzējs </w:t>
      </w:r>
      <w:r w:rsidR="00225003" w:rsidRPr="005A4AAF">
        <w:rPr>
          <w:rFonts w:ascii="Times New Roman" w:eastAsia="Times New Roman" w:hAnsi="Times New Roman" w:cs="Times New Roman"/>
          <w:sz w:val="28"/>
          <w:szCs w:val="28"/>
          <w:lang w:eastAsia="lv-LV"/>
        </w:rPr>
        <w:t>V</w:t>
      </w:r>
      <w:r w:rsidR="00B21FEC" w:rsidRPr="005A4AAF">
        <w:rPr>
          <w:rFonts w:ascii="Times New Roman" w:eastAsia="Times New Roman" w:hAnsi="Times New Roman" w:cs="Times New Roman"/>
          <w:sz w:val="28"/>
          <w:szCs w:val="28"/>
          <w:lang w:eastAsia="lv-LV"/>
        </w:rPr>
        <w:t>ID</w:t>
      </w:r>
      <w:r w:rsidR="00225003" w:rsidRPr="005A4AAF">
        <w:rPr>
          <w:rFonts w:ascii="Times New Roman" w:eastAsia="Times New Roman" w:hAnsi="Times New Roman" w:cs="Times New Roman"/>
          <w:sz w:val="28"/>
          <w:szCs w:val="28"/>
          <w:lang w:eastAsia="lv-LV"/>
        </w:rPr>
        <w:t xml:space="preserve"> </w:t>
      </w:r>
      <w:r w:rsidR="00536FFC" w:rsidRPr="005A4AAF">
        <w:rPr>
          <w:rFonts w:ascii="Times New Roman" w:eastAsia="Times New Roman" w:hAnsi="Times New Roman" w:cs="Times New Roman"/>
          <w:sz w:val="28"/>
          <w:szCs w:val="28"/>
          <w:lang w:eastAsia="lv-LV"/>
        </w:rPr>
        <w:t xml:space="preserve">reizi </w:t>
      </w:r>
      <w:r w:rsidR="00E81FA0" w:rsidRPr="005A4AAF">
        <w:rPr>
          <w:rFonts w:ascii="Times New Roman" w:hAnsi="Times New Roman" w:cs="Times New Roman"/>
          <w:sz w:val="28"/>
          <w:szCs w:val="28"/>
        </w:rPr>
        <w:t>ceturksn</w:t>
      </w:r>
      <w:r w:rsidR="00536FFC" w:rsidRPr="005A4AAF">
        <w:rPr>
          <w:rFonts w:ascii="Times New Roman" w:hAnsi="Times New Roman" w:cs="Times New Roman"/>
          <w:sz w:val="28"/>
          <w:szCs w:val="28"/>
        </w:rPr>
        <w:t>ī</w:t>
      </w:r>
      <w:r w:rsidR="00E81FA0" w:rsidRPr="005A4AAF">
        <w:rPr>
          <w:rFonts w:ascii="Times New Roman" w:hAnsi="Times New Roman" w:cs="Times New Roman"/>
          <w:sz w:val="28"/>
          <w:szCs w:val="28"/>
        </w:rPr>
        <w:t xml:space="preserve"> </w:t>
      </w:r>
      <w:r w:rsidR="00536FFC" w:rsidRPr="005A4AAF">
        <w:rPr>
          <w:rFonts w:ascii="Times New Roman" w:hAnsi="Times New Roman" w:cs="Times New Roman"/>
          <w:sz w:val="28"/>
          <w:szCs w:val="28"/>
        </w:rPr>
        <w:t xml:space="preserve">līdz </w:t>
      </w:r>
      <w:r w:rsidR="00E81FA0" w:rsidRPr="005A4AAF">
        <w:rPr>
          <w:rFonts w:ascii="Times New Roman" w:hAnsi="Times New Roman" w:cs="Times New Roman"/>
          <w:sz w:val="28"/>
          <w:szCs w:val="28"/>
        </w:rPr>
        <w:t>sekojoš</w:t>
      </w:r>
      <w:r w:rsidR="00536FFC" w:rsidRPr="005A4AAF">
        <w:rPr>
          <w:rFonts w:ascii="Times New Roman" w:hAnsi="Times New Roman" w:cs="Times New Roman"/>
          <w:sz w:val="28"/>
          <w:szCs w:val="28"/>
        </w:rPr>
        <w:t>ā</w:t>
      </w:r>
      <w:r w:rsidR="00E81FA0" w:rsidRPr="005A4AAF">
        <w:rPr>
          <w:rFonts w:ascii="Times New Roman" w:hAnsi="Times New Roman" w:cs="Times New Roman"/>
          <w:sz w:val="28"/>
          <w:szCs w:val="28"/>
        </w:rPr>
        <w:t xml:space="preserve"> mēneša 20.datumam V</w:t>
      </w:r>
      <w:r w:rsidR="00B21FEC" w:rsidRPr="005A4AAF">
        <w:rPr>
          <w:rFonts w:ascii="Times New Roman" w:hAnsi="Times New Roman" w:cs="Times New Roman"/>
          <w:sz w:val="28"/>
          <w:szCs w:val="28"/>
        </w:rPr>
        <w:t>ID</w:t>
      </w:r>
      <w:r w:rsidR="00E81FA0" w:rsidRPr="005A4AAF">
        <w:rPr>
          <w:rFonts w:ascii="Times New Roman" w:hAnsi="Times New Roman" w:cs="Times New Roman"/>
          <w:sz w:val="28"/>
          <w:szCs w:val="28"/>
        </w:rPr>
        <w:t xml:space="preserve"> Elektroniskās deklarēšanas sistēmā </w:t>
      </w:r>
      <w:r w:rsidRPr="005A4AAF">
        <w:rPr>
          <w:rFonts w:ascii="Times New Roman" w:eastAsia="Times New Roman" w:hAnsi="Times New Roman" w:cs="Times New Roman"/>
          <w:sz w:val="28"/>
          <w:szCs w:val="28"/>
          <w:lang w:eastAsia="lv-LV"/>
        </w:rPr>
        <w:t xml:space="preserve">par </w:t>
      </w:r>
      <w:r w:rsidR="00E55AEA" w:rsidRPr="005A4AAF">
        <w:rPr>
          <w:rFonts w:ascii="Times New Roman" w:hAnsi="Times New Roman" w:cs="Times New Roman"/>
          <w:sz w:val="28"/>
          <w:szCs w:val="28"/>
        </w:rPr>
        <w:t>Autopārvadātāju informatīvajā datu bāzē</w:t>
      </w:r>
      <w:r w:rsidR="00E55AEA" w:rsidRPr="005A4AAF" w:rsidDel="00E55AEA">
        <w:rPr>
          <w:rFonts w:ascii="Times New Roman" w:eastAsia="Times New Roman" w:hAnsi="Times New Roman" w:cs="Times New Roman"/>
          <w:sz w:val="28"/>
          <w:szCs w:val="28"/>
          <w:lang w:eastAsia="lv-LV"/>
        </w:rPr>
        <w:t xml:space="preserve"> </w:t>
      </w:r>
      <w:r w:rsidRPr="005A4AAF">
        <w:rPr>
          <w:rFonts w:ascii="Times New Roman" w:eastAsia="Times New Roman" w:hAnsi="Times New Roman" w:cs="Times New Roman"/>
          <w:sz w:val="28"/>
          <w:szCs w:val="28"/>
          <w:lang w:eastAsia="lv-LV"/>
        </w:rPr>
        <w:t>tīmekļvietnē vai mobilajā lietotnē piedāvātajiem, pārvadātāja atteiktajiem un veiktajiem pasažieru komercpārvadājumiem, autovadītājiem un autotransporta līdzekļiem</w:t>
      </w:r>
      <w:r w:rsidR="00E81FA0" w:rsidRPr="005A4AAF">
        <w:rPr>
          <w:rFonts w:ascii="Times New Roman" w:eastAsia="Times New Roman" w:hAnsi="Times New Roman" w:cs="Times New Roman"/>
          <w:sz w:val="28"/>
          <w:szCs w:val="28"/>
          <w:lang w:eastAsia="lv-LV"/>
        </w:rPr>
        <w:t xml:space="preserve"> sniedz </w:t>
      </w:r>
      <w:r w:rsidR="001F6ADB" w:rsidRPr="005A4AAF">
        <w:rPr>
          <w:rFonts w:ascii="Times New Roman" w:eastAsia="Times New Roman" w:hAnsi="Times New Roman" w:cs="Times New Roman"/>
          <w:sz w:val="28"/>
          <w:szCs w:val="28"/>
          <w:lang w:eastAsia="lv-LV"/>
        </w:rPr>
        <w:t>šād</w:t>
      </w:r>
      <w:r w:rsidR="00E81FA0" w:rsidRPr="005A4AAF">
        <w:rPr>
          <w:rFonts w:ascii="Times New Roman" w:eastAsia="Times New Roman" w:hAnsi="Times New Roman" w:cs="Times New Roman"/>
          <w:sz w:val="28"/>
          <w:szCs w:val="28"/>
          <w:lang w:eastAsia="lv-LV"/>
        </w:rPr>
        <w:t>u informāciju</w:t>
      </w:r>
      <w:r w:rsidR="001F6ADB" w:rsidRPr="005A4AAF">
        <w:rPr>
          <w:rFonts w:ascii="Times New Roman" w:eastAsia="Times New Roman" w:hAnsi="Times New Roman" w:cs="Times New Roman"/>
          <w:sz w:val="28"/>
          <w:szCs w:val="28"/>
          <w:lang w:eastAsia="lv-LV"/>
        </w:rPr>
        <w:t>:</w:t>
      </w:r>
    </w:p>
    <w:p w14:paraId="689B7524" w14:textId="4F8E9734" w:rsidR="001F6AD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pārvadātāja nosaukums, reģistrācijas numurs;</w:t>
      </w:r>
    </w:p>
    <w:p w14:paraId="5B686A07" w14:textId="0788B92F" w:rsidR="001F6AD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autovadītāja vārds, uzvārds, personas kods;</w:t>
      </w:r>
    </w:p>
    <w:p w14:paraId="4FB884A1" w14:textId="410E7E4B" w:rsidR="001F6AD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stundu skaits mēnesī, kad autovadītājs bijis tiešsaistes režīmā, t. i., bijis gatavs saņemt, akceptēt vai atteikt pasūtījumu un veicis pārvadājumu;</w:t>
      </w:r>
    </w:p>
    <w:p w14:paraId="437ECC99" w14:textId="0DA31573" w:rsidR="001F6AD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 xml:space="preserve">katrā mēnesī pārvadājumu pakalpojumos izmantoto </w:t>
      </w:r>
      <w:r w:rsidR="00543A41" w:rsidRPr="005A4AAF">
        <w:rPr>
          <w:rFonts w:ascii="Times New Roman" w:eastAsia="Times New Roman" w:hAnsi="Times New Roman" w:cs="Times New Roman"/>
          <w:sz w:val="28"/>
          <w:szCs w:val="28"/>
          <w:lang w:eastAsia="lv-LV"/>
        </w:rPr>
        <w:t>auto</w:t>
      </w:r>
      <w:r w:rsidRPr="005A4AAF">
        <w:rPr>
          <w:rFonts w:ascii="Times New Roman" w:eastAsia="Times New Roman" w:hAnsi="Times New Roman" w:cs="Times New Roman"/>
          <w:sz w:val="28"/>
          <w:szCs w:val="28"/>
          <w:lang w:eastAsia="lv-LV"/>
        </w:rPr>
        <w:t>transport</w:t>
      </w:r>
      <w:r w:rsidR="00543A41" w:rsidRPr="005A4AAF">
        <w:rPr>
          <w:rFonts w:ascii="Times New Roman" w:eastAsia="Times New Roman" w:hAnsi="Times New Roman" w:cs="Times New Roman"/>
          <w:sz w:val="28"/>
          <w:szCs w:val="28"/>
          <w:lang w:eastAsia="lv-LV"/>
        </w:rPr>
        <w:t xml:space="preserve">a </w:t>
      </w:r>
      <w:r w:rsidRPr="005A4AAF">
        <w:rPr>
          <w:rFonts w:ascii="Times New Roman" w:eastAsia="Times New Roman" w:hAnsi="Times New Roman" w:cs="Times New Roman"/>
          <w:sz w:val="28"/>
          <w:szCs w:val="28"/>
          <w:lang w:eastAsia="lv-LV"/>
        </w:rPr>
        <w:t>līdzekļu reģistrācijas numuri;</w:t>
      </w:r>
    </w:p>
    <w:p w14:paraId="1803DE90" w14:textId="064AD171" w:rsidR="001F6AD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pārvadātāja mēneša bruto ienākumi par veiktajiem pārvadājumu pakalpojumiem;</w:t>
      </w:r>
    </w:p>
    <w:p w14:paraId="64BC3431" w14:textId="77777777" w:rsidR="007237EB" w:rsidRPr="005A4AAF" w:rsidRDefault="001F6ADB" w:rsidP="00263E3E">
      <w:pPr>
        <w:pStyle w:val="ListParagraph"/>
        <w:numPr>
          <w:ilvl w:val="1"/>
          <w:numId w:val="20"/>
        </w:numPr>
        <w:shd w:val="clear" w:color="auto" w:fill="FFFFFF"/>
        <w:spacing w:after="0" w:line="293" w:lineRule="atLeast"/>
        <w:ind w:left="851" w:hanging="567"/>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ieturētā vai aprēķinātā atlīdzība (komisija) par pārvadātāja veiktajiem pārvadājumu pakalpojumiem.</w:t>
      </w:r>
    </w:p>
    <w:p w14:paraId="37AD5C08" w14:textId="77777777" w:rsidR="004C3D04" w:rsidRPr="005A4AAF" w:rsidRDefault="004C3D04" w:rsidP="00263E3E">
      <w:pPr>
        <w:spacing w:after="0" w:line="240" w:lineRule="auto"/>
        <w:ind w:left="851" w:hanging="567"/>
        <w:jc w:val="both"/>
        <w:rPr>
          <w:rFonts w:ascii="Times New Roman" w:eastAsia="Times New Roman" w:hAnsi="Times New Roman" w:cs="Times New Roman"/>
          <w:sz w:val="28"/>
          <w:szCs w:val="28"/>
          <w:lang w:eastAsia="lv-LV"/>
        </w:rPr>
      </w:pPr>
    </w:p>
    <w:p w14:paraId="5A6E616B" w14:textId="08E53666" w:rsidR="00DD4028" w:rsidRPr="005A4AAF" w:rsidRDefault="007C10E6" w:rsidP="00DD4028">
      <w:pPr>
        <w:pStyle w:val="ListParagraph"/>
        <w:spacing w:after="0" w:line="240" w:lineRule="auto"/>
        <w:ind w:left="851"/>
        <w:contextualSpacing w:val="0"/>
        <w:jc w:val="center"/>
        <w:rPr>
          <w:rFonts w:ascii="Times New Roman" w:hAnsi="Times New Roman" w:cs="Times New Roman"/>
          <w:b/>
          <w:bCs/>
          <w:sz w:val="28"/>
          <w:szCs w:val="28"/>
        </w:rPr>
      </w:pPr>
      <w:r w:rsidRPr="005A4AAF">
        <w:rPr>
          <w:rFonts w:ascii="Times New Roman" w:hAnsi="Times New Roman" w:cs="Times New Roman"/>
          <w:b/>
          <w:bCs/>
          <w:sz w:val="28"/>
          <w:szCs w:val="28"/>
          <w:shd w:val="clear" w:color="auto" w:fill="FFFFFF"/>
        </w:rPr>
        <w:t>IV</w:t>
      </w:r>
      <w:r w:rsidR="00885753" w:rsidRPr="005A4AAF">
        <w:rPr>
          <w:rFonts w:ascii="Times New Roman" w:hAnsi="Times New Roman" w:cs="Times New Roman"/>
          <w:b/>
          <w:bCs/>
          <w:sz w:val="28"/>
          <w:szCs w:val="28"/>
          <w:shd w:val="clear" w:color="auto" w:fill="FFFFFF"/>
        </w:rPr>
        <w:t xml:space="preserve">. </w:t>
      </w:r>
      <w:r w:rsidR="00DD4028" w:rsidRPr="005A4AAF">
        <w:rPr>
          <w:rFonts w:ascii="Times New Roman" w:hAnsi="Times New Roman" w:cs="Times New Roman"/>
          <w:b/>
          <w:bCs/>
          <w:sz w:val="28"/>
          <w:szCs w:val="28"/>
          <w:shd w:val="clear" w:color="auto" w:fill="FFFFFF"/>
        </w:rPr>
        <w:t>P</w:t>
      </w:r>
      <w:r w:rsidR="00DD4028" w:rsidRPr="005A4AAF">
        <w:rPr>
          <w:rFonts w:ascii="Times New Roman" w:hAnsi="Times New Roman" w:cs="Times New Roman"/>
          <w:b/>
          <w:bCs/>
          <w:sz w:val="28"/>
          <w:szCs w:val="28"/>
        </w:rPr>
        <w:t>akalpojuma sniedzēja darbības uzraudzības kārtība</w:t>
      </w:r>
    </w:p>
    <w:p w14:paraId="4D32120F" w14:textId="77777777" w:rsidR="00885753" w:rsidRPr="005A4AAF" w:rsidRDefault="00885753" w:rsidP="009102E4">
      <w:pPr>
        <w:pStyle w:val="ListParagraph"/>
        <w:spacing w:after="0" w:line="240" w:lineRule="auto"/>
        <w:ind w:left="-142"/>
        <w:jc w:val="both"/>
        <w:rPr>
          <w:rFonts w:ascii="Times New Roman" w:hAnsi="Times New Roman" w:cs="Times New Roman"/>
          <w:sz w:val="28"/>
          <w:szCs w:val="28"/>
        </w:rPr>
      </w:pPr>
    </w:p>
    <w:p w14:paraId="534CFEF2" w14:textId="3910FE1D" w:rsidR="007D68AC" w:rsidRPr="005A4AAF" w:rsidRDefault="009F1D4A" w:rsidP="00E81FA0">
      <w:pPr>
        <w:pStyle w:val="ListParagraph"/>
        <w:numPr>
          <w:ilvl w:val="0"/>
          <w:numId w:val="20"/>
        </w:numPr>
        <w:spacing w:after="0" w:line="240" w:lineRule="auto"/>
        <w:ind w:left="0" w:firstLine="284"/>
        <w:jc w:val="both"/>
        <w:rPr>
          <w:rFonts w:ascii="Times New Roman" w:hAnsi="Times New Roman" w:cs="Times New Roman"/>
          <w:sz w:val="28"/>
          <w:szCs w:val="28"/>
        </w:rPr>
      </w:pPr>
      <w:r w:rsidRPr="005A4AAF">
        <w:rPr>
          <w:rFonts w:ascii="Times New Roman" w:hAnsi="Times New Roman" w:cs="Times New Roman"/>
          <w:sz w:val="28"/>
          <w:szCs w:val="28"/>
        </w:rPr>
        <w:t xml:space="preserve">Autotransporta direkcija </w:t>
      </w:r>
      <w:r w:rsidR="00A61227" w:rsidRPr="005A4AAF">
        <w:rPr>
          <w:rFonts w:ascii="Times New Roman" w:hAnsi="Times New Roman" w:cs="Times New Roman"/>
          <w:sz w:val="28"/>
          <w:szCs w:val="28"/>
        </w:rPr>
        <w:t xml:space="preserve">vienu </w:t>
      </w:r>
      <w:r w:rsidRPr="005A4AAF">
        <w:rPr>
          <w:rFonts w:ascii="Times New Roman" w:hAnsi="Times New Roman" w:cs="Times New Roman"/>
          <w:sz w:val="28"/>
          <w:szCs w:val="28"/>
        </w:rPr>
        <w:t xml:space="preserve">reizi gadā vai pēc kontrolējošo institūciju pieprasījuma pārbauda pakalpojuma sniedzēja atbilstību </w:t>
      </w:r>
      <w:r w:rsidR="00F34A60" w:rsidRPr="005A4AAF">
        <w:rPr>
          <w:rFonts w:ascii="Times New Roman" w:hAnsi="Times New Roman" w:cs="Times New Roman"/>
          <w:sz w:val="28"/>
          <w:szCs w:val="28"/>
        </w:rPr>
        <w:t>šo noteikumu un Autopārvadājumu likumā noteikt</w:t>
      </w:r>
      <w:r w:rsidR="00A61227" w:rsidRPr="005A4AAF">
        <w:rPr>
          <w:rFonts w:ascii="Times New Roman" w:hAnsi="Times New Roman" w:cs="Times New Roman"/>
          <w:sz w:val="28"/>
          <w:szCs w:val="28"/>
        </w:rPr>
        <w:t>aj</w:t>
      </w:r>
      <w:r w:rsidR="00F34A60" w:rsidRPr="005A4AAF">
        <w:rPr>
          <w:rFonts w:ascii="Times New Roman" w:hAnsi="Times New Roman" w:cs="Times New Roman"/>
          <w:sz w:val="28"/>
          <w:szCs w:val="28"/>
        </w:rPr>
        <w:t>ām prasībām</w:t>
      </w:r>
      <w:r w:rsidRPr="005A4AAF">
        <w:rPr>
          <w:rFonts w:ascii="Times New Roman" w:hAnsi="Times New Roman" w:cs="Times New Roman"/>
          <w:sz w:val="28"/>
          <w:szCs w:val="28"/>
        </w:rPr>
        <w:t>.</w:t>
      </w:r>
      <w:r w:rsidR="006D2BB0" w:rsidRPr="005A4AAF">
        <w:rPr>
          <w:rFonts w:ascii="Times New Roman" w:hAnsi="Times New Roman" w:cs="Times New Roman"/>
          <w:sz w:val="28"/>
          <w:szCs w:val="28"/>
        </w:rPr>
        <w:t xml:space="preserve"> </w:t>
      </w:r>
    </w:p>
    <w:p w14:paraId="3D6468DD" w14:textId="0A12AE13" w:rsidR="006D2BB0" w:rsidRPr="005A4AAF" w:rsidRDefault="007D68AC" w:rsidP="00536FFC">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Veicot pakalpojuma sniedzēja atbilstības pārbaudi, </w:t>
      </w:r>
      <w:r w:rsidR="00D74217" w:rsidRPr="005A4AAF">
        <w:rPr>
          <w:rFonts w:ascii="Times New Roman" w:hAnsi="Times New Roman" w:cs="Times New Roman"/>
          <w:sz w:val="28"/>
          <w:szCs w:val="28"/>
        </w:rPr>
        <w:t xml:space="preserve">Autotransporta direkcija </w:t>
      </w:r>
      <w:proofErr w:type="spellStart"/>
      <w:r w:rsidR="00020FCA">
        <w:rPr>
          <w:rFonts w:ascii="Times New Roman" w:hAnsi="Times New Roman" w:cs="Times New Roman"/>
          <w:sz w:val="28"/>
          <w:szCs w:val="28"/>
        </w:rPr>
        <w:t>nosūta</w:t>
      </w:r>
      <w:proofErr w:type="spellEnd"/>
      <w:r w:rsidR="00020FCA">
        <w:rPr>
          <w:rFonts w:ascii="Times New Roman" w:hAnsi="Times New Roman" w:cs="Times New Roman"/>
          <w:sz w:val="28"/>
          <w:szCs w:val="28"/>
        </w:rPr>
        <w:t xml:space="preserve"> </w:t>
      </w:r>
      <w:r w:rsidR="006D2BB0" w:rsidRPr="005A4AAF">
        <w:rPr>
          <w:rFonts w:ascii="Times New Roman" w:hAnsi="Times New Roman" w:cs="Times New Roman"/>
          <w:sz w:val="28"/>
          <w:szCs w:val="28"/>
        </w:rPr>
        <w:t>Datu valsts inspekcija</w:t>
      </w:r>
      <w:r w:rsidRPr="005A4AAF">
        <w:rPr>
          <w:rFonts w:ascii="Times New Roman" w:hAnsi="Times New Roman" w:cs="Times New Roman"/>
          <w:sz w:val="28"/>
          <w:szCs w:val="28"/>
        </w:rPr>
        <w:t>i pieprasījum</w:t>
      </w:r>
      <w:r w:rsidR="00A61227" w:rsidRPr="005A4AAF">
        <w:rPr>
          <w:rFonts w:ascii="Times New Roman" w:hAnsi="Times New Roman" w:cs="Times New Roman"/>
          <w:sz w:val="28"/>
          <w:szCs w:val="28"/>
        </w:rPr>
        <w:t>u</w:t>
      </w:r>
      <w:r w:rsidR="006D2BB0" w:rsidRPr="005A4AAF">
        <w:rPr>
          <w:rFonts w:ascii="Times New Roman" w:hAnsi="Times New Roman" w:cs="Times New Roman"/>
          <w:sz w:val="28"/>
          <w:szCs w:val="28"/>
        </w:rPr>
        <w:t xml:space="preserve"> snie</w:t>
      </w:r>
      <w:r w:rsidRPr="005A4AAF">
        <w:rPr>
          <w:rFonts w:ascii="Times New Roman" w:hAnsi="Times New Roman" w:cs="Times New Roman"/>
          <w:sz w:val="28"/>
          <w:szCs w:val="28"/>
        </w:rPr>
        <w:t>gt</w:t>
      </w:r>
      <w:r w:rsidR="006D2BB0" w:rsidRPr="005A4AAF">
        <w:rPr>
          <w:rFonts w:ascii="Times New Roman" w:hAnsi="Times New Roman" w:cs="Times New Roman"/>
          <w:sz w:val="28"/>
          <w:szCs w:val="28"/>
        </w:rPr>
        <w:t xml:space="preserve"> atzinumu</w:t>
      </w:r>
      <w:r w:rsidR="00A61227" w:rsidRPr="005A4AAF">
        <w:rPr>
          <w:rFonts w:ascii="Times New Roman" w:hAnsi="Times New Roman" w:cs="Times New Roman"/>
          <w:sz w:val="28"/>
          <w:szCs w:val="28"/>
        </w:rPr>
        <w:t>,</w:t>
      </w:r>
      <w:r w:rsidR="006D2BB0" w:rsidRPr="005A4AAF">
        <w:rPr>
          <w:rFonts w:ascii="Times New Roman" w:hAnsi="Times New Roman" w:cs="Times New Roman"/>
          <w:sz w:val="28"/>
          <w:szCs w:val="28"/>
        </w:rPr>
        <w:t xml:space="preserve"> vai pakalpojum</w:t>
      </w:r>
      <w:r w:rsidR="00A61227" w:rsidRPr="005A4AAF">
        <w:rPr>
          <w:rFonts w:ascii="Times New Roman" w:hAnsi="Times New Roman" w:cs="Times New Roman"/>
          <w:sz w:val="28"/>
          <w:szCs w:val="28"/>
        </w:rPr>
        <w:t>a</w:t>
      </w:r>
      <w:r w:rsidR="006D2BB0" w:rsidRPr="005A4AAF">
        <w:rPr>
          <w:rFonts w:ascii="Times New Roman" w:hAnsi="Times New Roman" w:cs="Times New Roman"/>
          <w:sz w:val="28"/>
          <w:szCs w:val="28"/>
        </w:rPr>
        <w:t xml:space="preserve"> sniedzēj</w:t>
      </w:r>
      <w:r w:rsidR="00A61227" w:rsidRPr="005A4AAF">
        <w:rPr>
          <w:rFonts w:ascii="Times New Roman" w:hAnsi="Times New Roman" w:cs="Times New Roman"/>
          <w:sz w:val="28"/>
          <w:szCs w:val="28"/>
        </w:rPr>
        <w:t>s</w:t>
      </w:r>
      <w:r w:rsidR="006D2BB0" w:rsidRPr="005A4AAF">
        <w:rPr>
          <w:rFonts w:ascii="Times New Roman" w:hAnsi="Times New Roman" w:cs="Times New Roman"/>
          <w:sz w:val="28"/>
          <w:szCs w:val="28"/>
        </w:rPr>
        <w:t xml:space="preserve"> apstrādā un glabā</w:t>
      </w:r>
      <w:r w:rsidR="00A61227" w:rsidRPr="005A4AAF">
        <w:rPr>
          <w:rFonts w:ascii="Times New Roman" w:hAnsi="Times New Roman" w:cs="Times New Roman"/>
          <w:sz w:val="28"/>
          <w:szCs w:val="28"/>
        </w:rPr>
        <w:t xml:space="preserve"> datus</w:t>
      </w:r>
      <w:r w:rsidR="006D2BB0" w:rsidRPr="005A4AAF">
        <w:rPr>
          <w:rFonts w:ascii="Times New Roman" w:hAnsi="Times New Roman" w:cs="Times New Roman"/>
          <w:sz w:val="28"/>
          <w:szCs w:val="28"/>
        </w:rPr>
        <w:t xml:space="preserve"> atbilstoš</w:t>
      </w:r>
      <w:r w:rsidR="00051933" w:rsidRPr="005A4AAF">
        <w:rPr>
          <w:rFonts w:ascii="Times New Roman" w:hAnsi="Times New Roman" w:cs="Times New Roman"/>
          <w:sz w:val="28"/>
          <w:szCs w:val="28"/>
        </w:rPr>
        <w:t>i Autopārvadājumu likuma 35.</w:t>
      </w:r>
      <w:r w:rsidR="00051933" w:rsidRPr="005A4AAF">
        <w:rPr>
          <w:rFonts w:ascii="Times New Roman" w:hAnsi="Times New Roman" w:cs="Times New Roman"/>
          <w:sz w:val="28"/>
          <w:szCs w:val="28"/>
          <w:vertAlign w:val="superscript"/>
        </w:rPr>
        <w:t>2</w:t>
      </w:r>
      <w:r w:rsidR="00051933" w:rsidRPr="005A4AAF">
        <w:rPr>
          <w:rFonts w:ascii="Times New Roman" w:hAnsi="Times New Roman" w:cs="Times New Roman"/>
          <w:sz w:val="28"/>
          <w:szCs w:val="28"/>
        </w:rPr>
        <w:t xml:space="preserve"> panta pirmās daļas 5.punktā noteiktajam</w:t>
      </w:r>
      <w:r w:rsidR="006D2BB0" w:rsidRPr="005A4AAF">
        <w:rPr>
          <w:rFonts w:ascii="Times New Roman" w:hAnsi="Times New Roman" w:cs="Times New Roman"/>
          <w:sz w:val="28"/>
          <w:szCs w:val="28"/>
        </w:rPr>
        <w:t xml:space="preserve">. </w:t>
      </w:r>
    </w:p>
    <w:p w14:paraId="6390B27B" w14:textId="05572B63" w:rsidR="00263E3E" w:rsidRPr="005A4AAF" w:rsidRDefault="00F34A60" w:rsidP="00D51C92">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Ja Autotransporta direkcija konstatē pakalpojuma sniedzēja neatbilstību </w:t>
      </w:r>
      <w:r w:rsidR="004311E1" w:rsidRPr="005A4AAF">
        <w:rPr>
          <w:rFonts w:ascii="Times New Roman" w:hAnsi="Times New Roman" w:cs="Times New Roman"/>
          <w:sz w:val="28"/>
          <w:szCs w:val="28"/>
        </w:rPr>
        <w:t>šo noteikumu un Autopārvadājumu likumā noteikt</w:t>
      </w:r>
      <w:r w:rsidR="00A61227" w:rsidRPr="005A4AAF">
        <w:rPr>
          <w:rFonts w:ascii="Times New Roman" w:hAnsi="Times New Roman" w:cs="Times New Roman"/>
          <w:sz w:val="28"/>
          <w:szCs w:val="28"/>
        </w:rPr>
        <w:t>aj</w:t>
      </w:r>
      <w:r w:rsidR="004311E1" w:rsidRPr="005A4AAF">
        <w:rPr>
          <w:rFonts w:ascii="Times New Roman" w:hAnsi="Times New Roman" w:cs="Times New Roman"/>
          <w:sz w:val="28"/>
          <w:szCs w:val="28"/>
        </w:rPr>
        <w:t>ām prasībām</w:t>
      </w:r>
      <w:r w:rsidRPr="005A4AAF">
        <w:rPr>
          <w:rFonts w:ascii="Times New Roman" w:hAnsi="Times New Roman" w:cs="Times New Roman"/>
          <w:sz w:val="28"/>
          <w:szCs w:val="28"/>
        </w:rPr>
        <w:t>, pakalpojumu sniedzējam</w:t>
      </w:r>
      <w:r w:rsidR="004311E1" w:rsidRPr="005A4AAF">
        <w:rPr>
          <w:rFonts w:ascii="Times New Roman" w:hAnsi="Times New Roman" w:cs="Times New Roman"/>
          <w:sz w:val="28"/>
          <w:szCs w:val="28"/>
        </w:rPr>
        <w:t xml:space="preserve"> uz iesniegumā norādītā elektroniskā pasta adresi</w:t>
      </w:r>
      <w:r w:rsidRPr="005A4AAF">
        <w:rPr>
          <w:rFonts w:ascii="Times New Roman" w:hAnsi="Times New Roman" w:cs="Times New Roman"/>
          <w:sz w:val="28"/>
          <w:szCs w:val="28"/>
        </w:rPr>
        <w:t xml:space="preserve"> tiek</w:t>
      </w:r>
      <w:r w:rsidR="004311E1" w:rsidRPr="005A4AAF">
        <w:rPr>
          <w:rFonts w:ascii="Times New Roman" w:hAnsi="Times New Roman" w:cs="Times New Roman"/>
          <w:sz w:val="28"/>
          <w:szCs w:val="28"/>
        </w:rPr>
        <w:t xml:space="preserve"> nosūtīts rakstisks aicinājums noteiktā termiņ</w:t>
      </w:r>
      <w:r w:rsidR="007E1483" w:rsidRPr="005A4AAF">
        <w:rPr>
          <w:rFonts w:ascii="Times New Roman" w:hAnsi="Times New Roman" w:cs="Times New Roman"/>
          <w:sz w:val="28"/>
          <w:szCs w:val="28"/>
        </w:rPr>
        <w:t>ā</w:t>
      </w:r>
      <w:r w:rsidR="004311E1" w:rsidRPr="005A4AAF">
        <w:rPr>
          <w:rFonts w:ascii="Times New Roman" w:hAnsi="Times New Roman" w:cs="Times New Roman"/>
          <w:sz w:val="28"/>
          <w:szCs w:val="28"/>
        </w:rPr>
        <w:t xml:space="preserve"> novērst neatbilstības.</w:t>
      </w:r>
    </w:p>
    <w:p w14:paraId="1D1945FD" w14:textId="77777777" w:rsidR="000D36F3" w:rsidRPr="005A4AAF" w:rsidRDefault="007237EB" w:rsidP="009102E4">
      <w:pPr>
        <w:spacing w:after="0" w:line="240" w:lineRule="auto"/>
        <w:ind w:left="-142"/>
        <w:jc w:val="center"/>
        <w:rPr>
          <w:rFonts w:ascii="Times New Roman" w:hAnsi="Times New Roman" w:cs="Times New Roman"/>
          <w:b/>
          <w:bCs/>
          <w:sz w:val="28"/>
          <w:szCs w:val="28"/>
          <w:shd w:val="clear" w:color="auto" w:fill="FFFFFF"/>
        </w:rPr>
      </w:pPr>
      <w:r w:rsidRPr="005A4AAF">
        <w:rPr>
          <w:rFonts w:ascii="Times New Roman" w:hAnsi="Times New Roman" w:cs="Times New Roman"/>
          <w:b/>
          <w:bCs/>
          <w:sz w:val="28"/>
          <w:szCs w:val="28"/>
          <w:shd w:val="clear" w:color="auto" w:fill="FFFFFF"/>
        </w:rPr>
        <w:lastRenderedPageBreak/>
        <w:t xml:space="preserve">V. </w:t>
      </w:r>
      <w:r w:rsidR="000D36F3" w:rsidRPr="005A4AAF">
        <w:rPr>
          <w:rFonts w:ascii="Times New Roman" w:hAnsi="Times New Roman" w:cs="Times New Roman"/>
          <w:b/>
          <w:bCs/>
          <w:sz w:val="28"/>
          <w:szCs w:val="28"/>
          <w:shd w:val="clear" w:color="auto" w:fill="FFFFFF"/>
        </w:rPr>
        <w:t>Pakalpojuma sniedzēja r</w:t>
      </w:r>
      <w:r w:rsidR="001A222D" w:rsidRPr="005A4AAF">
        <w:rPr>
          <w:rFonts w:ascii="Times New Roman" w:hAnsi="Times New Roman" w:cs="Times New Roman"/>
          <w:b/>
          <w:bCs/>
          <w:sz w:val="28"/>
          <w:szCs w:val="28"/>
          <w:shd w:val="clear" w:color="auto" w:fill="FFFFFF"/>
        </w:rPr>
        <w:t>eģistrācijas anulēšana</w:t>
      </w:r>
      <w:r w:rsidR="00E81FA0" w:rsidRPr="005A4AAF">
        <w:rPr>
          <w:rFonts w:ascii="Times New Roman" w:hAnsi="Times New Roman" w:cs="Times New Roman"/>
          <w:b/>
          <w:bCs/>
          <w:sz w:val="28"/>
          <w:szCs w:val="28"/>
          <w:shd w:val="clear" w:color="auto" w:fill="FFFFFF"/>
        </w:rPr>
        <w:t xml:space="preserve"> un </w:t>
      </w:r>
    </w:p>
    <w:p w14:paraId="5DEF2337" w14:textId="66105EFF" w:rsidR="00D36E29" w:rsidRPr="005A4AAF" w:rsidRDefault="00E81FA0" w:rsidP="009102E4">
      <w:pPr>
        <w:spacing w:after="0" w:line="240" w:lineRule="auto"/>
        <w:ind w:left="-142"/>
        <w:jc w:val="center"/>
        <w:rPr>
          <w:rFonts w:ascii="Times New Roman" w:hAnsi="Times New Roman" w:cs="Times New Roman"/>
          <w:sz w:val="28"/>
          <w:szCs w:val="28"/>
        </w:rPr>
      </w:pPr>
      <w:r w:rsidRPr="005A4AAF">
        <w:rPr>
          <w:rFonts w:ascii="Times New Roman" w:hAnsi="Times New Roman" w:cs="Times New Roman"/>
          <w:b/>
          <w:bCs/>
          <w:sz w:val="28"/>
          <w:szCs w:val="28"/>
          <w:shd w:val="clear" w:color="auto" w:fill="FFFFFF"/>
        </w:rPr>
        <w:t>tīmekļvietnes vai mobilās lietotnes bloķēšana</w:t>
      </w:r>
    </w:p>
    <w:p w14:paraId="0245AD03" w14:textId="77777777" w:rsidR="00D36E29" w:rsidRPr="005A4AAF" w:rsidRDefault="00D36E29" w:rsidP="009102E4">
      <w:pPr>
        <w:spacing w:after="0" w:line="240" w:lineRule="auto"/>
        <w:ind w:left="-142"/>
        <w:rPr>
          <w:rFonts w:ascii="Times New Roman" w:hAnsi="Times New Roman" w:cs="Times New Roman"/>
          <w:sz w:val="28"/>
          <w:szCs w:val="28"/>
        </w:rPr>
      </w:pPr>
    </w:p>
    <w:p w14:paraId="460AF2AE" w14:textId="16BDC414" w:rsidR="00E5348A" w:rsidRPr="005A4AAF" w:rsidRDefault="00225003" w:rsidP="00E81FA0">
      <w:pPr>
        <w:pStyle w:val="ListParagraph"/>
        <w:numPr>
          <w:ilvl w:val="0"/>
          <w:numId w:val="20"/>
        </w:numPr>
        <w:spacing w:after="0" w:line="240" w:lineRule="auto"/>
        <w:ind w:left="0" w:firstLine="284"/>
        <w:jc w:val="both"/>
        <w:rPr>
          <w:rFonts w:ascii="Times New Roman" w:hAnsi="Times New Roman" w:cs="Times New Roman"/>
          <w:sz w:val="28"/>
          <w:szCs w:val="28"/>
        </w:rPr>
      </w:pPr>
      <w:r w:rsidRPr="005A4AAF">
        <w:rPr>
          <w:rFonts w:ascii="Times New Roman" w:hAnsi="Times New Roman" w:cs="Times New Roman"/>
          <w:sz w:val="28"/>
          <w:szCs w:val="28"/>
        </w:rPr>
        <w:t>P</w:t>
      </w:r>
      <w:r w:rsidR="001A222D" w:rsidRPr="005A4AAF">
        <w:rPr>
          <w:rFonts w:ascii="Times New Roman" w:hAnsi="Times New Roman" w:cs="Times New Roman"/>
          <w:sz w:val="28"/>
          <w:szCs w:val="28"/>
        </w:rPr>
        <w:t>akalpojum</w:t>
      </w:r>
      <w:r w:rsidRPr="005A4AAF">
        <w:rPr>
          <w:rFonts w:ascii="Times New Roman" w:hAnsi="Times New Roman" w:cs="Times New Roman"/>
          <w:sz w:val="28"/>
          <w:szCs w:val="28"/>
        </w:rPr>
        <w:t>a</w:t>
      </w:r>
      <w:r w:rsidR="001A222D" w:rsidRPr="005A4AAF">
        <w:rPr>
          <w:rFonts w:ascii="Times New Roman" w:hAnsi="Times New Roman" w:cs="Times New Roman"/>
          <w:sz w:val="28"/>
          <w:szCs w:val="28"/>
        </w:rPr>
        <w:t xml:space="preserve"> sniedzēj</w:t>
      </w:r>
      <w:r w:rsidRPr="005A4AAF">
        <w:rPr>
          <w:rFonts w:ascii="Times New Roman" w:hAnsi="Times New Roman" w:cs="Times New Roman"/>
          <w:sz w:val="28"/>
          <w:szCs w:val="28"/>
        </w:rPr>
        <w:t>a</w:t>
      </w:r>
      <w:r w:rsidR="00E860DF" w:rsidRPr="005A4AAF">
        <w:rPr>
          <w:rFonts w:ascii="Times New Roman" w:hAnsi="Times New Roman" w:cs="Times New Roman"/>
          <w:sz w:val="28"/>
          <w:szCs w:val="28"/>
        </w:rPr>
        <w:t xml:space="preserve"> reģistr</w:t>
      </w:r>
      <w:r w:rsidR="001A222D" w:rsidRPr="005A4AAF">
        <w:rPr>
          <w:rFonts w:ascii="Times New Roman" w:hAnsi="Times New Roman" w:cs="Times New Roman"/>
          <w:sz w:val="28"/>
          <w:szCs w:val="28"/>
        </w:rPr>
        <w:t>āciju</w:t>
      </w:r>
      <w:r w:rsidR="00E860DF" w:rsidRPr="005A4AAF">
        <w:rPr>
          <w:rFonts w:ascii="Times New Roman" w:hAnsi="Times New Roman" w:cs="Times New Roman"/>
          <w:sz w:val="28"/>
          <w:szCs w:val="28"/>
        </w:rPr>
        <w:t xml:space="preserve"> </w:t>
      </w:r>
      <w:r w:rsidR="001A222D" w:rsidRPr="005A4AAF">
        <w:rPr>
          <w:rFonts w:ascii="Times New Roman" w:hAnsi="Times New Roman" w:cs="Times New Roman"/>
          <w:sz w:val="28"/>
          <w:szCs w:val="28"/>
        </w:rPr>
        <w:t xml:space="preserve">anulē </w:t>
      </w:r>
      <w:r w:rsidR="00E5348A" w:rsidRPr="005A4AAF">
        <w:rPr>
          <w:rFonts w:ascii="Times New Roman" w:hAnsi="Times New Roman" w:cs="Times New Roman"/>
          <w:sz w:val="28"/>
          <w:szCs w:val="28"/>
        </w:rPr>
        <w:t>šādos gadījum</w:t>
      </w:r>
      <w:r w:rsidR="00D901B0" w:rsidRPr="005A4AAF">
        <w:rPr>
          <w:rFonts w:ascii="Times New Roman" w:hAnsi="Times New Roman" w:cs="Times New Roman"/>
          <w:sz w:val="28"/>
          <w:szCs w:val="28"/>
        </w:rPr>
        <w:t>o</w:t>
      </w:r>
      <w:r w:rsidR="00E5348A" w:rsidRPr="005A4AAF">
        <w:rPr>
          <w:rFonts w:ascii="Times New Roman" w:hAnsi="Times New Roman" w:cs="Times New Roman"/>
          <w:sz w:val="28"/>
          <w:szCs w:val="28"/>
        </w:rPr>
        <w:t>s:</w:t>
      </w:r>
    </w:p>
    <w:p w14:paraId="5E053487" w14:textId="0A86A25A" w:rsidR="00D113B0" w:rsidRPr="005A4AAF" w:rsidRDefault="00E860DF"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ja pakalpojum</w:t>
      </w:r>
      <w:r w:rsidR="00225003" w:rsidRPr="005A4AAF">
        <w:rPr>
          <w:rFonts w:ascii="Times New Roman" w:hAnsi="Times New Roman" w:cs="Times New Roman"/>
          <w:sz w:val="28"/>
          <w:szCs w:val="28"/>
        </w:rPr>
        <w:t>a</w:t>
      </w:r>
      <w:r w:rsidRPr="005A4AAF">
        <w:rPr>
          <w:rFonts w:ascii="Times New Roman" w:hAnsi="Times New Roman" w:cs="Times New Roman"/>
          <w:sz w:val="28"/>
          <w:szCs w:val="28"/>
        </w:rPr>
        <w:t xml:space="preserve"> sniedzējs Autotransporta direkcijā iesniedzis iesniegumu par reģistr</w:t>
      </w:r>
      <w:r w:rsidR="005456F7" w:rsidRPr="005A4AAF">
        <w:rPr>
          <w:rFonts w:ascii="Times New Roman" w:hAnsi="Times New Roman" w:cs="Times New Roman"/>
          <w:sz w:val="28"/>
          <w:szCs w:val="28"/>
        </w:rPr>
        <w:t>ācijas anulēšanu</w:t>
      </w:r>
      <w:r w:rsidR="00F61B96" w:rsidRPr="005A4AAF">
        <w:rPr>
          <w:rFonts w:ascii="Times New Roman" w:hAnsi="Times New Roman" w:cs="Times New Roman"/>
          <w:sz w:val="28"/>
          <w:szCs w:val="28"/>
        </w:rPr>
        <w:t>;</w:t>
      </w:r>
    </w:p>
    <w:p w14:paraId="5922940B" w14:textId="574600CD" w:rsidR="00E5348A" w:rsidRPr="005A4AAF" w:rsidRDefault="00E5348A"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ja </w:t>
      </w:r>
      <w:r w:rsidR="00E860DF" w:rsidRPr="005A4AAF">
        <w:rPr>
          <w:rFonts w:ascii="Times New Roman" w:hAnsi="Times New Roman" w:cs="Times New Roman"/>
          <w:sz w:val="28"/>
          <w:szCs w:val="28"/>
        </w:rPr>
        <w:t>konstatēta neatbilstība</w:t>
      </w:r>
      <w:r w:rsidR="00F61B96" w:rsidRPr="005A4AAF">
        <w:rPr>
          <w:rFonts w:ascii="Times New Roman" w:hAnsi="Times New Roman" w:cs="Times New Roman"/>
          <w:sz w:val="28"/>
          <w:szCs w:val="28"/>
        </w:rPr>
        <w:t>s</w:t>
      </w:r>
      <w:r w:rsidR="00E860DF" w:rsidRPr="005A4AAF">
        <w:rPr>
          <w:rFonts w:ascii="Times New Roman" w:hAnsi="Times New Roman" w:cs="Times New Roman"/>
          <w:sz w:val="28"/>
          <w:szCs w:val="28"/>
        </w:rPr>
        <w:t xml:space="preserve"> šo noteikumu</w:t>
      </w:r>
      <w:r w:rsidRPr="005A4AAF">
        <w:rPr>
          <w:rFonts w:ascii="Times New Roman" w:hAnsi="Times New Roman" w:cs="Times New Roman"/>
          <w:sz w:val="28"/>
          <w:szCs w:val="28"/>
        </w:rPr>
        <w:t xml:space="preserve"> prasībām, kuras</w:t>
      </w:r>
      <w:r w:rsidR="00CB4EB5" w:rsidRPr="005A4AAF">
        <w:rPr>
          <w:rFonts w:ascii="Times New Roman" w:hAnsi="Times New Roman" w:cs="Times New Roman"/>
          <w:sz w:val="28"/>
          <w:szCs w:val="28"/>
        </w:rPr>
        <w:t xml:space="preserve"> pakalpojuma sniedzējs</w:t>
      </w:r>
      <w:r w:rsidRPr="005A4AAF">
        <w:rPr>
          <w:rFonts w:ascii="Times New Roman" w:hAnsi="Times New Roman" w:cs="Times New Roman"/>
          <w:sz w:val="28"/>
          <w:szCs w:val="28"/>
        </w:rPr>
        <w:t xml:space="preserve"> pēc </w:t>
      </w:r>
      <w:r w:rsidR="00F61B96" w:rsidRPr="005A4AAF">
        <w:rPr>
          <w:rFonts w:ascii="Times New Roman" w:hAnsi="Times New Roman" w:cs="Times New Roman"/>
          <w:sz w:val="28"/>
          <w:szCs w:val="28"/>
        </w:rPr>
        <w:t>Autotransporta direkcijas rakstisk</w:t>
      </w:r>
      <w:r w:rsidR="001A222D" w:rsidRPr="005A4AAF">
        <w:rPr>
          <w:rFonts w:ascii="Times New Roman" w:hAnsi="Times New Roman" w:cs="Times New Roman"/>
          <w:sz w:val="28"/>
          <w:szCs w:val="28"/>
        </w:rPr>
        <w:t>ā</w:t>
      </w:r>
      <w:r w:rsidR="00F61B96" w:rsidRPr="005A4AAF">
        <w:rPr>
          <w:rFonts w:ascii="Times New Roman" w:hAnsi="Times New Roman" w:cs="Times New Roman"/>
          <w:sz w:val="28"/>
          <w:szCs w:val="28"/>
        </w:rPr>
        <w:t xml:space="preserve"> </w:t>
      </w:r>
      <w:r w:rsidR="001A222D" w:rsidRPr="005A4AAF">
        <w:rPr>
          <w:rFonts w:ascii="Times New Roman" w:hAnsi="Times New Roman" w:cs="Times New Roman"/>
          <w:sz w:val="28"/>
          <w:szCs w:val="28"/>
        </w:rPr>
        <w:t>aicinājum</w:t>
      </w:r>
      <w:r w:rsidR="005456F7" w:rsidRPr="005A4AAF">
        <w:rPr>
          <w:rFonts w:ascii="Times New Roman" w:hAnsi="Times New Roman" w:cs="Times New Roman"/>
          <w:sz w:val="28"/>
          <w:szCs w:val="28"/>
        </w:rPr>
        <w:t xml:space="preserve">ā </w:t>
      </w:r>
      <w:r w:rsidR="00744445" w:rsidRPr="005A4AAF">
        <w:rPr>
          <w:rFonts w:ascii="Times New Roman" w:hAnsi="Times New Roman" w:cs="Times New Roman"/>
          <w:sz w:val="28"/>
          <w:szCs w:val="28"/>
        </w:rPr>
        <w:t>noteiktā termiņ</w:t>
      </w:r>
      <w:r w:rsidR="005456F7" w:rsidRPr="005A4AAF">
        <w:rPr>
          <w:rFonts w:ascii="Times New Roman" w:hAnsi="Times New Roman" w:cs="Times New Roman"/>
          <w:sz w:val="28"/>
          <w:szCs w:val="28"/>
        </w:rPr>
        <w:t>a</w:t>
      </w:r>
      <w:r w:rsidR="00744445" w:rsidRPr="005A4AAF">
        <w:rPr>
          <w:rFonts w:ascii="Times New Roman" w:hAnsi="Times New Roman" w:cs="Times New Roman"/>
          <w:sz w:val="28"/>
          <w:szCs w:val="28"/>
        </w:rPr>
        <w:t xml:space="preserve"> </w:t>
      </w:r>
      <w:r w:rsidRPr="005A4AAF">
        <w:rPr>
          <w:rFonts w:ascii="Times New Roman" w:hAnsi="Times New Roman" w:cs="Times New Roman"/>
          <w:sz w:val="28"/>
          <w:szCs w:val="28"/>
        </w:rPr>
        <w:t>nav novērstas;</w:t>
      </w:r>
    </w:p>
    <w:p w14:paraId="05D1F920" w14:textId="2854D8CB" w:rsidR="00D113B0" w:rsidRPr="005A4AAF" w:rsidRDefault="00CB4EB5"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pakalpojuma sniedzējs </w:t>
      </w:r>
      <w:r w:rsidR="00E5348A" w:rsidRPr="005A4AAF">
        <w:rPr>
          <w:rFonts w:ascii="Times New Roman" w:hAnsi="Times New Roman" w:cs="Times New Roman"/>
          <w:sz w:val="28"/>
          <w:szCs w:val="28"/>
        </w:rPr>
        <w:t>neievēro normatīvo aktu prasības nodokļu jomā un Valsts ieņēmumu dienests pieņēmis lēmumu par tā saimnieciskās darbības apturēšanu;</w:t>
      </w:r>
    </w:p>
    <w:p w14:paraId="6678E0CE" w14:textId="60ACCA47" w:rsidR="001A222D" w:rsidRPr="005A4AAF" w:rsidRDefault="001A222D"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ja saņemta kontrolējošo institūciju </w:t>
      </w:r>
      <w:r w:rsidR="00D901B0" w:rsidRPr="005A4AAF">
        <w:rPr>
          <w:rFonts w:ascii="Times New Roman" w:hAnsi="Times New Roman" w:cs="Times New Roman"/>
          <w:sz w:val="28"/>
          <w:szCs w:val="28"/>
        </w:rPr>
        <w:t>sniegta informācija par nesadarbošanos vai prasību neievērošanu</w:t>
      </w:r>
      <w:r w:rsidRPr="005A4AAF">
        <w:rPr>
          <w:rFonts w:ascii="Times New Roman" w:hAnsi="Times New Roman" w:cs="Times New Roman"/>
          <w:sz w:val="28"/>
          <w:szCs w:val="28"/>
        </w:rPr>
        <w:t>;</w:t>
      </w:r>
    </w:p>
    <w:p w14:paraId="4DBC8730" w14:textId="1E8E5018" w:rsidR="0097111C" w:rsidRPr="005A4AAF" w:rsidRDefault="0097111C"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ja </w:t>
      </w:r>
      <w:r w:rsidR="008A18F5" w:rsidRPr="005A4AAF">
        <w:rPr>
          <w:rFonts w:ascii="Times New Roman" w:hAnsi="Times New Roman" w:cs="Times New Roman"/>
          <w:sz w:val="28"/>
          <w:szCs w:val="28"/>
        </w:rPr>
        <w:t xml:space="preserve">pasažieriem </w:t>
      </w:r>
      <w:r w:rsidR="00C12D11" w:rsidRPr="005A4AAF">
        <w:rPr>
          <w:rFonts w:ascii="Times New Roman" w:hAnsi="Times New Roman" w:cs="Times New Roman"/>
          <w:sz w:val="28"/>
          <w:szCs w:val="28"/>
        </w:rPr>
        <w:t>nepamatoti tiek liegta piekļuve komercpārvadājum</w:t>
      </w:r>
      <w:r w:rsidR="008A18F5" w:rsidRPr="005A4AAF">
        <w:rPr>
          <w:rFonts w:ascii="Times New Roman" w:hAnsi="Times New Roman" w:cs="Times New Roman"/>
          <w:sz w:val="28"/>
          <w:szCs w:val="28"/>
        </w:rPr>
        <w:t>a</w:t>
      </w:r>
      <w:r w:rsidR="00C12D11" w:rsidRPr="005A4AAF">
        <w:rPr>
          <w:rFonts w:ascii="Times New Roman" w:hAnsi="Times New Roman" w:cs="Times New Roman"/>
          <w:sz w:val="28"/>
          <w:szCs w:val="28"/>
        </w:rPr>
        <w:t xml:space="preserve"> ar taksometru vai vieglo automobili pakalpojumam</w:t>
      </w:r>
      <w:r w:rsidR="002E169A" w:rsidRPr="005A4AAF">
        <w:rPr>
          <w:rFonts w:ascii="Times New Roman" w:hAnsi="Times New Roman" w:cs="Times New Roman"/>
          <w:sz w:val="28"/>
          <w:szCs w:val="28"/>
        </w:rPr>
        <w:t>;</w:t>
      </w:r>
    </w:p>
    <w:p w14:paraId="36E97E1B" w14:textId="4BE6C62A" w:rsidR="002E169A" w:rsidRPr="005A4AAF" w:rsidRDefault="002E169A"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ja pakalpojuma sniedzējs piedāvā autovadītājus, kas nav reģistrēti taksometru vadītāju reģistrā, pārvadātājus, kuriem nav spēkā esoš</w:t>
      </w:r>
      <w:r w:rsidR="008A18F5" w:rsidRPr="005A4AAF">
        <w:rPr>
          <w:rFonts w:ascii="Times New Roman" w:hAnsi="Times New Roman" w:cs="Times New Roman"/>
          <w:sz w:val="28"/>
          <w:szCs w:val="28"/>
        </w:rPr>
        <w:t>u</w:t>
      </w:r>
      <w:r w:rsidRPr="005A4AAF">
        <w:rPr>
          <w:rFonts w:ascii="Times New Roman" w:hAnsi="Times New Roman" w:cs="Times New Roman"/>
          <w:sz w:val="28"/>
          <w:szCs w:val="28"/>
        </w:rPr>
        <w:t xml:space="preserve"> speciāl</w:t>
      </w:r>
      <w:r w:rsidR="008A18F5" w:rsidRPr="005A4AAF">
        <w:rPr>
          <w:rFonts w:ascii="Times New Roman" w:hAnsi="Times New Roman" w:cs="Times New Roman"/>
          <w:sz w:val="28"/>
          <w:szCs w:val="28"/>
        </w:rPr>
        <w:t>o</w:t>
      </w:r>
      <w:r w:rsidRPr="005A4AAF">
        <w:rPr>
          <w:rFonts w:ascii="Times New Roman" w:hAnsi="Times New Roman" w:cs="Times New Roman"/>
          <w:sz w:val="28"/>
          <w:szCs w:val="28"/>
        </w:rPr>
        <w:t xml:space="preserve"> atļauj</w:t>
      </w:r>
      <w:r w:rsidR="008A18F5" w:rsidRPr="005A4AAF">
        <w:rPr>
          <w:rFonts w:ascii="Times New Roman" w:hAnsi="Times New Roman" w:cs="Times New Roman"/>
          <w:sz w:val="28"/>
          <w:szCs w:val="28"/>
        </w:rPr>
        <w:t>u</w:t>
      </w:r>
      <w:r w:rsidRPr="005A4AAF">
        <w:rPr>
          <w:rFonts w:ascii="Times New Roman" w:hAnsi="Times New Roman" w:cs="Times New Roman"/>
          <w:sz w:val="28"/>
          <w:szCs w:val="28"/>
        </w:rPr>
        <w:t xml:space="preserve"> (licen</w:t>
      </w:r>
      <w:r w:rsidR="008A18F5" w:rsidRPr="005A4AAF">
        <w:rPr>
          <w:rFonts w:ascii="Times New Roman" w:hAnsi="Times New Roman" w:cs="Times New Roman"/>
          <w:sz w:val="28"/>
          <w:szCs w:val="28"/>
        </w:rPr>
        <w:t>ču</w:t>
      </w:r>
      <w:r w:rsidRPr="005A4AAF">
        <w:rPr>
          <w:rFonts w:ascii="Times New Roman" w:hAnsi="Times New Roman" w:cs="Times New Roman"/>
          <w:sz w:val="28"/>
          <w:szCs w:val="28"/>
        </w:rPr>
        <w:t>) pasažieru komercpārvadājumiem ar taksometriem vai vieglajiem automobiļiem</w:t>
      </w:r>
      <w:r w:rsidR="008A18F5" w:rsidRPr="005A4AAF">
        <w:rPr>
          <w:rFonts w:ascii="Times New Roman" w:hAnsi="Times New Roman" w:cs="Times New Roman"/>
          <w:sz w:val="28"/>
          <w:szCs w:val="28"/>
        </w:rPr>
        <w:t>,</w:t>
      </w:r>
      <w:r w:rsidRPr="005A4AAF">
        <w:rPr>
          <w:rFonts w:ascii="Times New Roman" w:hAnsi="Times New Roman" w:cs="Times New Roman"/>
          <w:sz w:val="28"/>
          <w:szCs w:val="28"/>
        </w:rPr>
        <w:t xml:space="preserve"> </w:t>
      </w:r>
      <w:r w:rsidR="008A18F5" w:rsidRPr="005A4AAF">
        <w:rPr>
          <w:rFonts w:ascii="Times New Roman" w:hAnsi="Times New Roman" w:cs="Times New Roman"/>
          <w:sz w:val="28"/>
          <w:szCs w:val="28"/>
        </w:rPr>
        <w:t>vai</w:t>
      </w:r>
      <w:r w:rsidRPr="005A4AAF">
        <w:rPr>
          <w:rFonts w:ascii="Times New Roman" w:hAnsi="Times New Roman" w:cs="Times New Roman"/>
          <w:sz w:val="28"/>
          <w:szCs w:val="28"/>
        </w:rPr>
        <w:t xml:space="preserve"> autotransporta līdzekļus, kuriem nav spēkā esoš</w:t>
      </w:r>
      <w:r w:rsidR="008A18F5" w:rsidRPr="005A4AAF">
        <w:rPr>
          <w:rFonts w:ascii="Times New Roman" w:hAnsi="Times New Roman" w:cs="Times New Roman"/>
          <w:sz w:val="28"/>
          <w:szCs w:val="28"/>
        </w:rPr>
        <w:t>u</w:t>
      </w:r>
      <w:r w:rsidRPr="005A4AAF">
        <w:rPr>
          <w:rFonts w:ascii="Times New Roman" w:hAnsi="Times New Roman" w:cs="Times New Roman"/>
          <w:sz w:val="28"/>
          <w:szCs w:val="28"/>
        </w:rPr>
        <w:t xml:space="preserve"> licen</w:t>
      </w:r>
      <w:r w:rsidR="008A18F5" w:rsidRPr="005A4AAF">
        <w:rPr>
          <w:rFonts w:ascii="Times New Roman" w:hAnsi="Times New Roman" w:cs="Times New Roman"/>
          <w:sz w:val="28"/>
          <w:szCs w:val="28"/>
        </w:rPr>
        <w:t>ču</w:t>
      </w:r>
      <w:r w:rsidRPr="005A4AAF">
        <w:rPr>
          <w:rFonts w:ascii="Times New Roman" w:hAnsi="Times New Roman" w:cs="Times New Roman"/>
          <w:sz w:val="28"/>
          <w:szCs w:val="28"/>
        </w:rPr>
        <w:t xml:space="preserve"> kartītes komercpārvadājumiem ar taksometriem vai vieglajiem automobiļiem;</w:t>
      </w:r>
    </w:p>
    <w:p w14:paraId="554395F4" w14:textId="785FEF19" w:rsidR="005456F7" w:rsidRPr="005A4AAF" w:rsidRDefault="00350DFA"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j</w:t>
      </w:r>
      <w:r w:rsidR="005456F7" w:rsidRPr="005A4AAF">
        <w:rPr>
          <w:rFonts w:ascii="Times New Roman" w:hAnsi="Times New Roman" w:cs="Times New Roman"/>
          <w:sz w:val="28"/>
          <w:szCs w:val="28"/>
        </w:rPr>
        <w:t xml:space="preserve">a </w:t>
      </w:r>
      <w:r w:rsidR="00CB4EB5" w:rsidRPr="005A4AAF">
        <w:rPr>
          <w:rFonts w:ascii="Times New Roman" w:hAnsi="Times New Roman" w:cs="Times New Roman"/>
          <w:sz w:val="28"/>
          <w:szCs w:val="28"/>
        </w:rPr>
        <w:t xml:space="preserve">mainīta </w:t>
      </w:r>
      <w:r w:rsidR="005456F7" w:rsidRPr="005A4AAF">
        <w:rPr>
          <w:rFonts w:ascii="Times New Roman" w:hAnsi="Times New Roman" w:cs="Times New Roman"/>
          <w:sz w:val="28"/>
          <w:szCs w:val="28"/>
        </w:rPr>
        <w:t>pakalpojuma sniedzēja tīmekļvietne vai mobilā lietotne</w:t>
      </w:r>
      <w:r w:rsidR="00DC1B01" w:rsidRPr="005A4AAF">
        <w:rPr>
          <w:rFonts w:ascii="Times New Roman" w:hAnsi="Times New Roman" w:cs="Times New Roman"/>
          <w:sz w:val="28"/>
          <w:szCs w:val="28"/>
        </w:rPr>
        <w:t>;</w:t>
      </w:r>
    </w:p>
    <w:p w14:paraId="549B09B0" w14:textId="252A75E3" w:rsidR="001A222D" w:rsidRPr="005A4AAF" w:rsidRDefault="00350DFA"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j</w:t>
      </w:r>
      <w:r w:rsidR="00DC1B01" w:rsidRPr="005A4AAF">
        <w:rPr>
          <w:rFonts w:ascii="Times New Roman" w:hAnsi="Times New Roman" w:cs="Times New Roman"/>
          <w:sz w:val="28"/>
          <w:szCs w:val="28"/>
        </w:rPr>
        <w:t>a</w:t>
      </w:r>
      <w:r w:rsidR="008A18F5" w:rsidRPr="005A4AAF">
        <w:rPr>
          <w:rFonts w:ascii="Times New Roman" w:hAnsi="Times New Roman" w:cs="Times New Roman"/>
          <w:sz w:val="28"/>
          <w:szCs w:val="28"/>
        </w:rPr>
        <w:t xml:space="preserve"> pakalpojuma sniedzējs kā</w:t>
      </w:r>
      <w:r w:rsidR="00DC1B01" w:rsidRPr="005A4AAF">
        <w:rPr>
          <w:rFonts w:ascii="Times New Roman" w:hAnsi="Times New Roman" w:cs="Times New Roman"/>
          <w:sz w:val="28"/>
          <w:szCs w:val="28"/>
        </w:rPr>
        <w:t xml:space="preserve"> komersants izslēgts no komercreģistra</w:t>
      </w:r>
      <w:r w:rsidR="00850620" w:rsidRPr="005A4AAF">
        <w:rPr>
          <w:rFonts w:ascii="Times New Roman" w:hAnsi="Times New Roman" w:cs="Times New Roman"/>
          <w:sz w:val="28"/>
          <w:szCs w:val="28"/>
        </w:rPr>
        <w:t>;</w:t>
      </w:r>
    </w:p>
    <w:p w14:paraId="76E711E2" w14:textId="6F4D290C" w:rsidR="0069695E" w:rsidRPr="005A4AAF" w:rsidRDefault="0069695E" w:rsidP="00E81FA0">
      <w:pPr>
        <w:pStyle w:val="ListParagraph"/>
        <w:numPr>
          <w:ilvl w:val="1"/>
          <w:numId w:val="20"/>
        </w:numPr>
        <w:spacing w:after="0" w:line="240" w:lineRule="auto"/>
        <w:ind w:left="851" w:hanging="567"/>
        <w:jc w:val="both"/>
        <w:rPr>
          <w:rFonts w:ascii="Times New Roman" w:hAnsi="Times New Roman" w:cs="Times New Roman"/>
          <w:sz w:val="28"/>
          <w:szCs w:val="28"/>
        </w:rPr>
      </w:pPr>
      <w:r w:rsidRPr="005A4AAF">
        <w:rPr>
          <w:rFonts w:ascii="Times New Roman" w:hAnsi="Times New Roman" w:cs="Times New Roman"/>
          <w:sz w:val="28"/>
          <w:szCs w:val="28"/>
        </w:rPr>
        <w:t xml:space="preserve">ja </w:t>
      </w:r>
      <w:r w:rsidR="008A18F5" w:rsidRPr="005A4AAF">
        <w:rPr>
          <w:rFonts w:ascii="Times New Roman" w:hAnsi="Times New Roman" w:cs="Times New Roman"/>
          <w:sz w:val="28"/>
          <w:szCs w:val="28"/>
        </w:rPr>
        <w:t xml:space="preserve">pakalpojumu sniedzējs </w:t>
      </w:r>
      <w:r w:rsidR="002E381E" w:rsidRPr="005A4AAF">
        <w:rPr>
          <w:rFonts w:ascii="Times New Roman" w:hAnsi="Times New Roman" w:cs="Times New Roman"/>
          <w:sz w:val="28"/>
          <w:szCs w:val="28"/>
        </w:rPr>
        <w:t>trīs mēnešu laikā nav izpildījis šo noteikumu 1</w:t>
      </w:r>
      <w:r w:rsidR="007B0C7B" w:rsidRPr="005A4AAF">
        <w:rPr>
          <w:rFonts w:ascii="Times New Roman" w:hAnsi="Times New Roman" w:cs="Times New Roman"/>
          <w:sz w:val="28"/>
          <w:szCs w:val="28"/>
        </w:rPr>
        <w:t>3</w:t>
      </w:r>
      <w:r w:rsidR="002E381E" w:rsidRPr="005A4AAF">
        <w:rPr>
          <w:rFonts w:ascii="Times New Roman" w:hAnsi="Times New Roman" w:cs="Times New Roman"/>
          <w:sz w:val="28"/>
          <w:szCs w:val="28"/>
        </w:rPr>
        <w:t>. punktā noteikto.</w:t>
      </w:r>
    </w:p>
    <w:p w14:paraId="5ACF8931" w14:textId="51F1A4D7" w:rsidR="00D901B0" w:rsidRPr="005A4AAF" w:rsidRDefault="001A222D"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Autotransporta direkcija pieņem lēmumu par tīmekļvietnes vai mobilās lietotnes</w:t>
      </w:r>
      <w:r w:rsidR="00266651" w:rsidRPr="005A4AAF">
        <w:rPr>
          <w:rFonts w:ascii="Times New Roman" w:hAnsi="Times New Roman" w:cs="Times New Roman"/>
          <w:sz w:val="28"/>
          <w:szCs w:val="28"/>
        </w:rPr>
        <w:t xml:space="preserve"> pakalpojuma sniedzēja</w:t>
      </w:r>
      <w:r w:rsidR="00D901B0" w:rsidRPr="005A4AAF">
        <w:rPr>
          <w:rFonts w:ascii="Times New Roman" w:hAnsi="Times New Roman" w:cs="Times New Roman"/>
          <w:sz w:val="28"/>
          <w:szCs w:val="28"/>
        </w:rPr>
        <w:t xml:space="preserve"> reģistrācijas anulēšanu, informāciju par reģistrācijas anulēšanu publicējot Autotransporta direkcijas tīmekļvietnē un </w:t>
      </w:r>
      <w:r w:rsidR="00266651" w:rsidRPr="005A4AAF">
        <w:rPr>
          <w:rFonts w:ascii="Times New Roman" w:hAnsi="Times New Roman" w:cs="Times New Roman"/>
          <w:sz w:val="28"/>
          <w:szCs w:val="28"/>
        </w:rPr>
        <w:t xml:space="preserve">nosūtot </w:t>
      </w:r>
      <w:r w:rsidR="00D901B0" w:rsidRPr="005A4AAF">
        <w:rPr>
          <w:rFonts w:ascii="Times New Roman" w:hAnsi="Times New Roman" w:cs="Times New Roman"/>
          <w:sz w:val="28"/>
          <w:szCs w:val="28"/>
        </w:rPr>
        <w:t>uz e</w:t>
      </w:r>
      <w:r w:rsidR="00263E3E" w:rsidRPr="005A4AAF">
        <w:rPr>
          <w:rFonts w:ascii="Times New Roman" w:hAnsi="Times New Roman" w:cs="Times New Roman"/>
          <w:sz w:val="28"/>
          <w:szCs w:val="28"/>
        </w:rPr>
        <w:t xml:space="preserve">lektroniskā pasta adresi </w:t>
      </w:r>
      <w:r w:rsidR="008A18F5" w:rsidRPr="005A4AAF">
        <w:rPr>
          <w:rFonts w:ascii="Times New Roman" w:hAnsi="Times New Roman" w:cs="Times New Roman"/>
          <w:sz w:val="28"/>
          <w:szCs w:val="28"/>
        </w:rPr>
        <w:t xml:space="preserve">pakalpojuma sniedzējam un </w:t>
      </w:r>
      <w:r w:rsidR="00266651" w:rsidRPr="005A4AAF">
        <w:rPr>
          <w:rFonts w:ascii="Times New Roman" w:hAnsi="Times New Roman" w:cs="Times New Roman"/>
          <w:sz w:val="28"/>
          <w:szCs w:val="28"/>
        </w:rPr>
        <w:t>taksometru vadītāju reģistrā reģistrētajiem autovadītājiem.</w:t>
      </w:r>
    </w:p>
    <w:p w14:paraId="55A9C8EE" w14:textId="7E2CB1DC" w:rsidR="00440A54" w:rsidRPr="005A4AAF" w:rsidRDefault="00440A54"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Ja pakalpojuma sniedzēja reģistrācij</w:t>
      </w:r>
      <w:r w:rsidR="00217423" w:rsidRPr="005A4AAF">
        <w:rPr>
          <w:rFonts w:ascii="Times New Roman" w:hAnsi="Times New Roman" w:cs="Times New Roman"/>
          <w:sz w:val="28"/>
          <w:szCs w:val="28"/>
        </w:rPr>
        <w:t>a</w:t>
      </w:r>
      <w:r w:rsidRPr="005A4AAF">
        <w:rPr>
          <w:rFonts w:ascii="Times New Roman" w:hAnsi="Times New Roman" w:cs="Times New Roman"/>
          <w:sz w:val="28"/>
          <w:szCs w:val="28"/>
        </w:rPr>
        <w:t xml:space="preserve"> Autopārvadātāju informatīvajā datu bāzē </w:t>
      </w:r>
      <w:r w:rsidR="00217423" w:rsidRPr="005A4AAF">
        <w:rPr>
          <w:rFonts w:ascii="Times New Roman" w:hAnsi="Times New Roman" w:cs="Times New Roman"/>
          <w:sz w:val="28"/>
          <w:szCs w:val="28"/>
        </w:rPr>
        <w:t xml:space="preserve">tiek </w:t>
      </w:r>
      <w:r w:rsidRPr="005A4AAF">
        <w:rPr>
          <w:rFonts w:ascii="Times New Roman" w:hAnsi="Times New Roman" w:cs="Times New Roman"/>
          <w:sz w:val="28"/>
          <w:szCs w:val="28"/>
        </w:rPr>
        <w:t>anulē</w:t>
      </w:r>
      <w:r w:rsidR="00217423" w:rsidRPr="005A4AAF">
        <w:rPr>
          <w:rFonts w:ascii="Times New Roman" w:hAnsi="Times New Roman" w:cs="Times New Roman"/>
          <w:sz w:val="28"/>
          <w:szCs w:val="28"/>
        </w:rPr>
        <w:t>ta</w:t>
      </w:r>
      <w:r w:rsidRPr="005A4AAF">
        <w:rPr>
          <w:rFonts w:ascii="Times New Roman" w:hAnsi="Times New Roman" w:cs="Times New Roman"/>
          <w:sz w:val="28"/>
          <w:szCs w:val="28"/>
        </w:rPr>
        <w:t>, iesniegumu atkārtotai reģistrācijai pakalpojum</w:t>
      </w:r>
      <w:r w:rsidR="008A18F5" w:rsidRPr="005A4AAF">
        <w:rPr>
          <w:rFonts w:ascii="Times New Roman" w:hAnsi="Times New Roman" w:cs="Times New Roman"/>
          <w:sz w:val="28"/>
          <w:szCs w:val="28"/>
        </w:rPr>
        <w:t>a</w:t>
      </w:r>
      <w:r w:rsidRPr="005A4AAF">
        <w:rPr>
          <w:rFonts w:ascii="Times New Roman" w:hAnsi="Times New Roman" w:cs="Times New Roman"/>
          <w:sz w:val="28"/>
          <w:szCs w:val="28"/>
        </w:rPr>
        <w:t xml:space="preserve"> sniedzējs var iesniegt ne agrāk kā vienu gadu pēc izslēgšanas datuma šo noteikumu </w:t>
      </w:r>
      <w:r w:rsidR="00866A8E" w:rsidRPr="005A4AAF">
        <w:rPr>
          <w:rFonts w:ascii="Times New Roman" w:hAnsi="Times New Roman" w:cs="Times New Roman"/>
          <w:sz w:val="28"/>
          <w:szCs w:val="28"/>
        </w:rPr>
        <w:t>3</w:t>
      </w:r>
      <w:r w:rsidRPr="005A4AAF">
        <w:rPr>
          <w:rFonts w:ascii="Times New Roman" w:hAnsi="Times New Roman" w:cs="Times New Roman"/>
          <w:sz w:val="28"/>
          <w:szCs w:val="28"/>
        </w:rPr>
        <w:t>. punktā minētajā kārtībā.</w:t>
      </w:r>
    </w:p>
    <w:p w14:paraId="12A78EC4" w14:textId="24584CD5" w:rsidR="004311E1" w:rsidRPr="005A4AAF" w:rsidRDefault="004311E1" w:rsidP="00495012">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Ja tīmekļvietnes vai mobilā</w:t>
      </w:r>
      <w:r w:rsidR="008A18F5" w:rsidRPr="005A4AAF">
        <w:rPr>
          <w:rFonts w:ascii="Times New Roman" w:hAnsi="Times New Roman" w:cs="Times New Roman"/>
          <w:sz w:val="28"/>
          <w:szCs w:val="28"/>
        </w:rPr>
        <w:t>s</w:t>
      </w:r>
      <w:r w:rsidRPr="005A4AAF">
        <w:rPr>
          <w:rFonts w:ascii="Times New Roman" w:hAnsi="Times New Roman" w:cs="Times New Roman"/>
          <w:sz w:val="28"/>
          <w:szCs w:val="28"/>
        </w:rPr>
        <w:t xml:space="preserve"> lietotne</w:t>
      </w:r>
      <w:r w:rsidR="008A18F5" w:rsidRPr="005A4AAF">
        <w:rPr>
          <w:rFonts w:ascii="Times New Roman" w:hAnsi="Times New Roman" w:cs="Times New Roman"/>
          <w:sz w:val="28"/>
          <w:szCs w:val="28"/>
        </w:rPr>
        <w:t>s</w:t>
      </w:r>
      <w:r w:rsidRPr="005A4AAF">
        <w:rPr>
          <w:rFonts w:ascii="Times New Roman" w:hAnsi="Times New Roman" w:cs="Times New Roman"/>
          <w:sz w:val="28"/>
          <w:szCs w:val="28"/>
        </w:rPr>
        <w:t xml:space="preserve"> tiešsaistes pakalpojumus </w:t>
      </w:r>
      <w:r w:rsidR="00495012" w:rsidRPr="005A4AAF">
        <w:rPr>
          <w:rFonts w:ascii="Times New Roman" w:hAnsi="Times New Roman" w:cs="Times New Roman"/>
          <w:sz w:val="28"/>
          <w:szCs w:val="28"/>
        </w:rPr>
        <w:t xml:space="preserve">komercpārvadājuma ar taksometru vai vieglo automobili pakalpojumam </w:t>
      </w:r>
      <w:r w:rsidR="00133FE8" w:rsidRPr="005A4AAF">
        <w:rPr>
          <w:rFonts w:ascii="Times New Roman" w:hAnsi="Times New Roman" w:cs="Times New Roman"/>
          <w:sz w:val="28"/>
          <w:szCs w:val="28"/>
        </w:rPr>
        <w:t xml:space="preserve">sniedz </w:t>
      </w:r>
      <w:r w:rsidRPr="005A4AAF">
        <w:rPr>
          <w:rFonts w:ascii="Times New Roman" w:hAnsi="Times New Roman" w:cs="Times New Roman"/>
          <w:sz w:val="28"/>
          <w:szCs w:val="28"/>
        </w:rPr>
        <w:t>pakalpojuma sniedzējs</w:t>
      </w:r>
      <w:r w:rsidR="00133FE8" w:rsidRPr="005A4AAF">
        <w:rPr>
          <w:rFonts w:ascii="Times New Roman" w:hAnsi="Times New Roman" w:cs="Times New Roman"/>
          <w:sz w:val="28"/>
          <w:szCs w:val="28"/>
        </w:rPr>
        <w:t>, kurš</w:t>
      </w:r>
      <w:r w:rsidRPr="005A4AAF">
        <w:rPr>
          <w:rFonts w:ascii="Times New Roman" w:hAnsi="Times New Roman" w:cs="Times New Roman"/>
          <w:sz w:val="28"/>
          <w:szCs w:val="28"/>
        </w:rPr>
        <w:t xml:space="preserve"> nav reģistrēts Autopārvadātāju informatīvajā datu bāzē, Autotransporta direkcija pieņem lēmumu bloķēt tīmekļvietni vai mobilo lietotni Latvijas teritorijā un </w:t>
      </w:r>
      <w:proofErr w:type="spellStart"/>
      <w:r w:rsidRPr="005A4AAF">
        <w:rPr>
          <w:rFonts w:ascii="Times New Roman" w:hAnsi="Times New Roman" w:cs="Times New Roman"/>
          <w:sz w:val="28"/>
          <w:szCs w:val="28"/>
        </w:rPr>
        <w:t>nosūta</w:t>
      </w:r>
      <w:proofErr w:type="spellEnd"/>
      <w:r w:rsidR="008A18F5" w:rsidRPr="005A4AAF">
        <w:rPr>
          <w:rFonts w:ascii="Times New Roman" w:hAnsi="Times New Roman" w:cs="Times New Roman"/>
          <w:sz w:val="28"/>
          <w:szCs w:val="28"/>
        </w:rPr>
        <w:t xml:space="preserve"> to</w:t>
      </w:r>
      <w:r w:rsidRPr="005A4AAF">
        <w:rPr>
          <w:rFonts w:ascii="Times New Roman" w:hAnsi="Times New Roman" w:cs="Times New Roman"/>
          <w:sz w:val="28"/>
          <w:szCs w:val="28"/>
        </w:rPr>
        <w:t xml:space="preserve"> elektronisko sakaru komersantiem lēmuma izpildei.</w:t>
      </w:r>
    </w:p>
    <w:p w14:paraId="0271B90B" w14:textId="6A418F68" w:rsidR="004311E1" w:rsidRPr="005A4AAF" w:rsidRDefault="004311E1"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 xml:space="preserve">Elektronisko sakaru komersanti piecu darbdienu laikā pēc Autotransporta direkcijas lēmuma saņemšanas nodrošina piekļuves ierobežošanu (bloķēšanu) </w:t>
      </w:r>
      <w:r w:rsidRPr="005A4AAF">
        <w:rPr>
          <w:rFonts w:ascii="Times New Roman" w:hAnsi="Times New Roman" w:cs="Times New Roman"/>
          <w:sz w:val="28"/>
          <w:szCs w:val="28"/>
        </w:rPr>
        <w:lastRenderedPageBreak/>
        <w:t>Autopārvadātāju informatīvajā datu bāzē nereģistrētai tīmekļvietnei vai mobila</w:t>
      </w:r>
      <w:r w:rsidR="008A18F5" w:rsidRPr="005A4AAF">
        <w:rPr>
          <w:rFonts w:ascii="Times New Roman" w:hAnsi="Times New Roman" w:cs="Times New Roman"/>
          <w:sz w:val="28"/>
          <w:szCs w:val="28"/>
        </w:rPr>
        <w:t>ja</w:t>
      </w:r>
      <w:r w:rsidRPr="005A4AAF">
        <w:rPr>
          <w:rFonts w:ascii="Times New Roman" w:hAnsi="Times New Roman" w:cs="Times New Roman"/>
          <w:sz w:val="28"/>
          <w:szCs w:val="28"/>
        </w:rPr>
        <w:t>i lietotnei.</w:t>
      </w:r>
    </w:p>
    <w:p w14:paraId="1C1FFFDD" w14:textId="43D54730" w:rsidR="004311E1" w:rsidRPr="005A4AAF" w:rsidRDefault="004311E1" w:rsidP="00E81FA0">
      <w:pPr>
        <w:pStyle w:val="ListParagraph"/>
        <w:numPr>
          <w:ilvl w:val="0"/>
          <w:numId w:val="20"/>
        </w:numPr>
        <w:spacing w:before="120" w:after="0" w:line="240" w:lineRule="auto"/>
        <w:ind w:left="0" w:firstLine="284"/>
        <w:contextualSpacing w:val="0"/>
        <w:jc w:val="both"/>
        <w:rPr>
          <w:rFonts w:ascii="Times New Roman" w:hAnsi="Times New Roman" w:cs="Times New Roman"/>
          <w:sz w:val="28"/>
          <w:szCs w:val="28"/>
        </w:rPr>
      </w:pPr>
      <w:r w:rsidRPr="005A4AAF">
        <w:rPr>
          <w:rFonts w:ascii="Times New Roman" w:hAnsi="Times New Roman" w:cs="Times New Roman"/>
          <w:sz w:val="28"/>
          <w:szCs w:val="28"/>
        </w:rPr>
        <w:t>Elektronisko sakaru komersants nodrošina piekļuves ierobežošanu (bloķēšanu) Autopārvadātāju informatīvajā datu bāzē nereģistrēt</w:t>
      </w:r>
      <w:r w:rsidR="008A18F5" w:rsidRPr="005A4AAF">
        <w:rPr>
          <w:rFonts w:ascii="Times New Roman" w:hAnsi="Times New Roman" w:cs="Times New Roman"/>
          <w:sz w:val="28"/>
          <w:szCs w:val="28"/>
        </w:rPr>
        <w:t>aj</w:t>
      </w:r>
      <w:r w:rsidRPr="005A4AAF">
        <w:rPr>
          <w:rFonts w:ascii="Times New Roman" w:hAnsi="Times New Roman" w:cs="Times New Roman"/>
          <w:sz w:val="28"/>
          <w:szCs w:val="28"/>
        </w:rPr>
        <w:t>ai tīmekļvietnei vai mobila</w:t>
      </w:r>
      <w:r w:rsidR="008A18F5" w:rsidRPr="005A4AAF">
        <w:rPr>
          <w:rFonts w:ascii="Times New Roman" w:hAnsi="Times New Roman" w:cs="Times New Roman"/>
          <w:sz w:val="28"/>
          <w:szCs w:val="28"/>
        </w:rPr>
        <w:t>ja</w:t>
      </w:r>
      <w:r w:rsidRPr="005A4AAF">
        <w:rPr>
          <w:rFonts w:ascii="Times New Roman" w:hAnsi="Times New Roman" w:cs="Times New Roman"/>
          <w:sz w:val="28"/>
          <w:szCs w:val="28"/>
        </w:rPr>
        <w:t>i lietotnei līdz dienai, kad saņem Autotransporta direkcijas lēmumu par ierobežošanas (bloķēšanas) atcelšanu. Piecu darbdienu laikā pēc tam, kad saņemts Autotransporta direkcijas lēmums par ierobežošanas (bloķēšanas) atcelšanu, elektronisko sakaru komersants atjauno piekļuvi tīmekļvietnei vai mobil</w:t>
      </w:r>
      <w:r w:rsidR="008A18F5" w:rsidRPr="005A4AAF">
        <w:rPr>
          <w:rFonts w:ascii="Times New Roman" w:hAnsi="Times New Roman" w:cs="Times New Roman"/>
          <w:sz w:val="28"/>
          <w:szCs w:val="28"/>
        </w:rPr>
        <w:t>aj</w:t>
      </w:r>
      <w:r w:rsidRPr="005A4AAF">
        <w:rPr>
          <w:rFonts w:ascii="Times New Roman" w:hAnsi="Times New Roman" w:cs="Times New Roman"/>
          <w:sz w:val="28"/>
          <w:szCs w:val="28"/>
        </w:rPr>
        <w:t>ai lietotnei.</w:t>
      </w:r>
    </w:p>
    <w:p w14:paraId="472AB5FC" w14:textId="02056459" w:rsidR="00350DFA" w:rsidRPr="005A4AAF" w:rsidRDefault="00350DFA" w:rsidP="00E81FA0">
      <w:pPr>
        <w:pStyle w:val="ListParagraph"/>
        <w:spacing w:after="0" w:line="240" w:lineRule="auto"/>
        <w:ind w:left="0" w:firstLine="284"/>
        <w:jc w:val="both"/>
        <w:rPr>
          <w:rFonts w:ascii="Times New Roman" w:hAnsi="Times New Roman" w:cs="Times New Roman"/>
          <w:sz w:val="28"/>
          <w:szCs w:val="28"/>
        </w:rPr>
      </w:pPr>
    </w:p>
    <w:p w14:paraId="23E74BE7" w14:textId="2599A5FF" w:rsidR="00B24BD0" w:rsidRPr="005A4AAF" w:rsidRDefault="00B24BD0" w:rsidP="00693986">
      <w:pPr>
        <w:pStyle w:val="ListParagraph"/>
        <w:numPr>
          <w:ilvl w:val="0"/>
          <w:numId w:val="20"/>
        </w:numPr>
        <w:spacing w:after="0" w:line="240" w:lineRule="auto"/>
        <w:ind w:hanging="76"/>
        <w:jc w:val="both"/>
        <w:rPr>
          <w:rFonts w:ascii="Times New Roman" w:hAnsi="Times New Roman" w:cs="Times New Roman"/>
          <w:sz w:val="28"/>
          <w:szCs w:val="28"/>
        </w:rPr>
      </w:pPr>
      <w:r w:rsidRPr="005A4AAF">
        <w:rPr>
          <w:rFonts w:ascii="Times New Roman" w:hAnsi="Times New Roman" w:cs="Times New Roman"/>
          <w:sz w:val="28"/>
          <w:szCs w:val="28"/>
        </w:rPr>
        <w:t>Noteikumi stājas spēkā 2019.gada 1.sept</w:t>
      </w:r>
      <w:r w:rsidR="00DA79F9" w:rsidRPr="005A4AAF">
        <w:rPr>
          <w:rFonts w:ascii="Times New Roman" w:hAnsi="Times New Roman" w:cs="Times New Roman"/>
          <w:sz w:val="28"/>
          <w:szCs w:val="28"/>
        </w:rPr>
        <w:t>e</w:t>
      </w:r>
      <w:r w:rsidRPr="005A4AAF">
        <w:rPr>
          <w:rFonts w:ascii="Times New Roman" w:hAnsi="Times New Roman" w:cs="Times New Roman"/>
          <w:sz w:val="28"/>
          <w:szCs w:val="28"/>
        </w:rPr>
        <w:t>mbrī.</w:t>
      </w:r>
    </w:p>
    <w:p w14:paraId="66CEF7FD" w14:textId="2A324F9E" w:rsidR="00885753" w:rsidRPr="005A4AAF" w:rsidRDefault="00885753" w:rsidP="00E81FA0">
      <w:pPr>
        <w:pStyle w:val="ListParagraph"/>
        <w:spacing w:after="0" w:line="240" w:lineRule="auto"/>
        <w:ind w:left="0" w:firstLine="284"/>
        <w:jc w:val="both"/>
        <w:rPr>
          <w:rFonts w:ascii="Times New Roman" w:hAnsi="Times New Roman" w:cs="Times New Roman"/>
          <w:b/>
          <w:bCs/>
          <w:sz w:val="28"/>
          <w:szCs w:val="28"/>
          <w:shd w:val="clear" w:color="auto" w:fill="FFFFFF"/>
        </w:rPr>
      </w:pPr>
    </w:p>
    <w:p w14:paraId="672525EE" w14:textId="77777777" w:rsidR="00B24BD0" w:rsidRPr="005A4AAF" w:rsidRDefault="00B24BD0" w:rsidP="00E81FA0">
      <w:pPr>
        <w:pStyle w:val="ListParagraph"/>
        <w:spacing w:after="0" w:line="240" w:lineRule="auto"/>
        <w:ind w:left="0" w:firstLine="284"/>
        <w:jc w:val="both"/>
        <w:rPr>
          <w:rFonts w:ascii="Times New Roman" w:hAnsi="Times New Roman" w:cs="Times New Roman"/>
          <w:b/>
          <w:bCs/>
          <w:sz w:val="28"/>
          <w:szCs w:val="28"/>
          <w:shd w:val="clear" w:color="auto" w:fill="FFFFFF"/>
        </w:rPr>
      </w:pPr>
    </w:p>
    <w:p w14:paraId="580D6F87" w14:textId="77777777" w:rsidR="00536FFC" w:rsidRPr="005A4AAF" w:rsidRDefault="00536FFC" w:rsidP="00536FFC">
      <w:pPr>
        <w:spacing w:line="240" w:lineRule="auto"/>
        <w:ind w:firstLine="720"/>
        <w:rPr>
          <w:rFonts w:ascii="Times New Roman" w:eastAsia="Calibri" w:hAnsi="Times New Roman" w:cs="Times New Roman"/>
          <w:sz w:val="28"/>
          <w:szCs w:val="28"/>
          <w:lang w:eastAsia="lv-LV"/>
        </w:rPr>
      </w:pPr>
      <w:r w:rsidRPr="005A4AAF">
        <w:rPr>
          <w:rFonts w:ascii="Times New Roman" w:eastAsia="Calibri" w:hAnsi="Times New Roman" w:cs="Times New Roman"/>
          <w:sz w:val="28"/>
          <w:szCs w:val="28"/>
          <w:lang w:eastAsia="lv-LV"/>
        </w:rPr>
        <w:t>Ministru prezidents</w:t>
      </w:r>
      <w:r w:rsidRPr="005A4AAF">
        <w:rPr>
          <w:rFonts w:ascii="Times New Roman" w:eastAsia="Calibri" w:hAnsi="Times New Roman" w:cs="Times New Roman"/>
          <w:sz w:val="28"/>
          <w:szCs w:val="28"/>
          <w:lang w:eastAsia="lv-LV"/>
        </w:rPr>
        <w:tab/>
      </w:r>
      <w:r w:rsidRPr="005A4AAF">
        <w:rPr>
          <w:rFonts w:ascii="Times New Roman" w:eastAsia="Calibri" w:hAnsi="Times New Roman" w:cs="Times New Roman"/>
          <w:sz w:val="28"/>
          <w:szCs w:val="28"/>
          <w:lang w:eastAsia="lv-LV"/>
        </w:rPr>
        <w:tab/>
      </w:r>
      <w:r w:rsidRPr="005A4AAF">
        <w:rPr>
          <w:rFonts w:ascii="Times New Roman" w:eastAsia="Calibri" w:hAnsi="Times New Roman" w:cs="Times New Roman"/>
          <w:sz w:val="28"/>
          <w:szCs w:val="28"/>
          <w:lang w:eastAsia="lv-LV"/>
        </w:rPr>
        <w:tab/>
      </w:r>
      <w:r w:rsidRPr="005A4AAF">
        <w:rPr>
          <w:rFonts w:ascii="Times New Roman" w:eastAsia="Calibri" w:hAnsi="Times New Roman" w:cs="Times New Roman"/>
          <w:sz w:val="28"/>
          <w:szCs w:val="28"/>
          <w:lang w:eastAsia="lv-LV"/>
        </w:rPr>
        <w:tab/>
      </w:r>
      <w:r w:rsidRPr="005A4AAF">
        <w:rPr>
          <w:rFonts w:ascii="Times New Roman" w:eastAsia="Calibri" w:hAnsi="Times New Roman" w:cs="Times New Roman"/>
          <w:sz w:val="28"/>
          <w:szCs w:val="28"/>
          <w:lang w:eastAsia="lv-LV"/>
        </w:rPr>
        <w:tab/>
        <w:t>A.K. Kariņš</w:t>
      </w:r>
    </w:p>
    <w:p w14:paraId="167C76A5" w14:textId="77777777" w:rsidR="00536FFC" w:rsidRPr="005A4AAF" w:rsidRDefault="00536FFC" w:rsidP="00536FFC">
      <w:pPr>
        <w:spacing w:line="240" w:lineRule="auto"/>
        <w:ind w:firstLine="720"/>
        <w:rPr>
          <w:rFonts w:ascii="Times New Roman" w:eastAsia="Times New Roman" w:hAnsi="Times New Roman" w:cs="Times New Roman"/>
          <w:sz w:val="28"/>
          <w:szCs w:val="24"/>
          <w:lang w:eastAsia="lv-LV"/>
        </w:rPr>
      </w:pPr>
    </w:p>
    <w:p w14:paraId="3FE0614C" w14:textId="77777777" w:rsidR="00536FFC" w:rsidRPr="005A4AAF" w:rsidRDefault="00536FFC" w:rsidP="00536FFC">
      <w:pPr>
        <w:spacing w:line="240" w:lineRule="auto"/>
        <w:ind w:firstLine="720"/>
        <w:rPr>
          <w:rFonts w:ascii="Times New Roman" w:eastAsia="Times New Roman" w:hAnsi="Times New Roman" w:cs="Times New Roman"/>
          <w:bCs/>
          <w:sz w:val="28"/>
          <w:szCs w:val="24"/>
          <w:lang w:eastAsia="lv-LV"/>
        </w:rPr>
      </w:pPr>
      <w:r w:rsidRPr="005A4AAF">
        <w:rPr>
          <w:rFonts w:ascii="Times New Roman" w:eastAsia="Times New Roman" w:hAnsi="Times New Roman" w:cs="Times New Roman"/>
          <w:bCs/>
          <w:sz w:val="28"/>
          <w:szCs w:val="24"/>
          <w:lang w:eastAsia="lv-LV"/>
        </w:rPr>
        <w:t>Satiksmes ministrs</w:t>
      </w:r>
      <w:r w:rsidRPr="005A4AAF">
        <w:rPr>
          <w:rFonts w:ascii="Times New Roman" w:eastAsia="Times New Roman" w:hAnsi="Times New Roman" w:cs="Times New Roman"/>
          <w:bCs/>
          <w:sz w:val="28"/>
          <w:szCs w:val="24"/>
          <w:lang w:eastAsia="lv-LV"/>
        </w:rPr>
        <w:tab/>
      </w:r>
      <w:r w:rsidRPr="005A4AAF">
        <w:rPr>
          <w:rFonts w:ascii="Times New Roman" w:eastAsia="Times New Roman" w:hAnsi="Times New Roman" w:cs="Times New Roman"/>
          <w:bCs/>
          <w:sz w:val="28"/>
          <w:szCs w:val="24"/>
          <w:lang w:eastAsia="lv-LV"/>
        </w:rPr>
        <w:tab/>
      </w:r>
      <w:r w:rsidRPr="005A4AAF">
        <w:rPr>
          <w:rFonts w:ascii="Times New Roman" w:eastAsia="Times New Roman" w:hAnsi="Times New Roman" w:cs="Times New Roman"/>
          <w:bCs/>
          <w:sz w:val="28"/>
          <w:szCs w:val="24"/>
          <w:lang w:eastAsia="lv-LV"/>
        </w:rPr>
        <w:tab/>
      </w:r>
      <w:r w:rsidRPr="005A4AAF">
        <w:rPr>
          <w:rFonts w:ascii="Times New Roman" w:eastAsia="Times New Roman" w:hAnsi="Times New Roman" w:cs="Times New Roman"/>
          <w:bCs/>
          <w:sz w:val="28"/>
          <w:szCs w:val="24"/>
          <w:lang w:eastAsia="lv-LV"/>
        </w:rPr>
        <w:tab/>
      </w:r>
      <w:r w:rsidRPr="005A4AAF">
        <w:rPr>
          <w:rFonts w:ascii="Times New Roman" w:eastAsia="Times New Roman" w:hAnsi="Times New Roman" w:cs="Times New Roman"/>
          <w:bCs/>
          <w:sz w:val="28"/>
          <w:szCs w:val="24"/>
          <w:lang w:eastAsia="lv-LV"/>
        </w:rPr>
        <w:tab/>
      </w:r>
      <w:r w:rsidRPr="005A4AAF">
        <w:rPr>
          <w:rFonts w:ascii="Times New Roman" w:eastAsia="Times New Roman" w:hAnsi="Times New Roman" w:cs="Times New Roman"/>
          <w:bCs/>
          <w:sz w:val="28"/>
          <w:szCs w:val="24"/>
          <w:lang w:eastAsia="lv-LV"/>
        </w:rPr>
        <w:tab/>
      </w:r>
      <w:proofErr w:type="spellStart"/>
      <w:r w:rsidRPr="005A4AAF">
        <w:rPr>
          <w:rFonts w:ascii="Times New Roman" w:eastAsia="Times New Roman" w:hAnsi="Times New Roman" w:cs="Times New Roman"/>
          <w:bCs/>
          <w:sz w:val="28"/>
          <w:szCs w:val="24"/>
          <w:lang w:eastAsia="lv-LV"/>
        </w:rPr>
        <w:t>T.Linkaits</w:t>
      </w:r>
      <w:proofErr w:type="spellEnd"/>
    </w:p>
    <w:p w14:paraId="1E0173C8" w14:textId="77777777" w:rsidR="00536FFC" w:rsidRPr="005A4AAF" w:rsidRDefault="00536FFC" w:rsidP="00536FFC">
      <w:pPr>
        <w:spacing w:after="0" w:line="240" w:lineRule="auto"/>
        <w:jc w:val="both"/>
        <w:rPr>
          <w:rFonts w:ascii="Times New Roman" w:eastAsia="Times New Roman" w:hAnsi="Times New Roman" w:cs="Times New Roman"/>
          <w:sz w:val="28"/>
          <w:szCs w:val="28"/>
          <w:lang w:eastAsia="lv-LV"/>
        </w:rPr>
      </w:pPr>
    </w:p>
    <w:p w14:paraId="38C38AF6" w14:textId="77777777" w:rsidR="00536FFC" w:rsidRPr="005A4AAF" w:rsidRDefault="00536FFC" w:rsidP="00536FFC">
      <w:pPr>
        <w:spacing w:after="0" w:line="240" w:lineRule="auto"/>
        <w:ind w:firstLine="720"/>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Iesniedzējs:</w:t>
      </w:r>
    </w:p>
    <w:p w14:paraId="40B6C7E6" w14:textId="445F83CA" w:rsidR="00536FFC" w:rsidRPr="005A4AAF" w:rsidRDefault="002066CE" w:rsidP="00536FFC">
      <w:pPr>
        <w:spacing w:after="0" w:line="240" w:lineRule="auto"/>
        <w:ind w:firstLine="720"/>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s</w:t>
      </w:r>
      <w:r w:rsidR="00536FFC" w:rsidRPr="005A4AAF">
        <w:rPr>
          <w:rFonts w:ascii="Times New Roman" w:eastAsia="Times New Roman" w:hAnsi="Times New Roman" w:cs="Times New Roman"/>
          <w:sz w:val="28"/>
          <w:szCs w:val="28"/>
          <w:lang w:eastAsia="lv-LV"/>
        </w:rPr>
        <w:t>atiksmes ministrs</w:t>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proofErr w:type="spellStart"/>
      <w:r w:rsidR="00536FFC" w:rsidRPr="005A4AAF">
        <w:rPr>
          <w:rFonts w:ascii="Times New Roman" w:eastAsia="Times New Roman" w:hAnsi="Times New Roman" w:cs="Times New Roman"/>
          <w:sz w:val="28"/>
          <w:szCs w:val="28"/>
          <w:lang w:eastAsia="lv-LV"/>
        </w:rPr>
        <w:t>T.Linkaits</w:t>
      </w:r>
      <w:proofErr w:type="spellEnd"/>
    </w:p>
    <w:p w14:paraId="3F1F95CD" w14:textId="77777777" w:rsidR="00536FFC" w:rsidRPr="005A4AAF" w:rsidRDefault="00536FFC" w:rsidP="00536FFC">
      <w:pPr>
        <w:spacing w:after="0" w:line="240" w:lineRule="auto"/>
        <w:ind w:firstLine="300"/>
        <w:jc w:val="both"/>
        <w:rPr>
          <w:rFonts w:ascii="Times New Roman" w:eastAsia="Times New Roman" w:hAnsi="Times New Roman" w:cs="Times New Roman"/>
          <w:sz w:val="28"/>
          <w:szCs w:val="28"/>
          <w:lang w:eastAsia="lv-LV"/>
        </w:rPr>
      </w:pPr>
    </w:p>
    <w:p w14:paraId="39C2ABBF" w14:textId="77777777" w:rsidR="00536FFC" w:rsidRPr="005A4AAF" w:rsidRDefault="00536FFC" w:rsidP="00536FFC">
      <w:pPr>
        <w:spacing w:after="0" w:line="240" w:lineRule="auto"/>
        <w:ind w:firstLine="720"/>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Vīza:</w:t>
      </w:r>
    </w:p>
    <w:p w14:paraId="7C4382CB" w14:textId="1F4FB3E7" w:rsidR="00536FFC" w:rsidRDefault="002066CE" w:rsidP="00536FFC">
      <w:pPr>
        <w:spacing w:after="0" w:line="240" w:lineRule="auto"/>
        <w:ind w:firstLine="720"/>
        <w:jc w:val="both"/>
        <w:rPr>
          <w:rFonts w:ascii="Times New Roman" w:eastAsia="Times New Roman" w:hAnsi="Times New Roman" w:cs="Times New Roman"/>
          <w:sz w:val="28"/>
          <w:szCs w:val="28"/>
          <w:lang w:eastAsia="lv-LV"/>
        </w:rPr>
      </w:pPr>
      <w:r w:rsidRPr="005A4AAF">
        <w:rPr>
          <w:rFonts w:ascii="Times New Roman" w:eastAsia="Times New Roman" w:hAnsi="Times New Roman" w:cs="Times New Roman"/>
          <w:sz w:val="28"/>
          <w:szCs w:val="28"/>
          <w:lang w:eastAsia="lv-LV"/>
        </w:rPr>
        <w:t>v</w:t>
      </w:r>
      <w:r w:rsidR="00536FFC" w:rsidRPr="005A4AAF">
        <w:rPr>
          <w:rFonts w:ascii="Times New Roman" w:eastAsia="Times New Roman" w:hAnsi="Times New Roman" w:cs="Times New Roman"/>
          <w:sz w:val="28"/>
          <w:szCs w:val="28"/>
          <w:lang w:eastAsia="lv-LV"/>
        </w:rPr>
        <w:t xml:space="preserve">alsts sekretāra </w:t>
      </w:r>
      <w:proofErr w:type="spellStart"/>
      <w:r w:rsidR="00536FFC" w:rsidRPr="005A4AAF">
        <w:rPr>
          <w:rFonts w:ascii="Times New Roman" w:eastAsia="Times New Roman" w:hAnsi="Times New Roman" w:cs="Times New Roman"/>
          <w:sz w:val="28"/>
          <w:szCs w:val="28"/>
          <w:lang w:eastAsia="lv-LV"/>
        </w:rPr>
        <w:t>p.i</w:t>
      </w:r>
      <w:proofErr w:type="spellEnd"/>
      <w:r w:rsidR="00536FFC" w:rsidRPr="005A4AAF">
        <w:rPr>
          <w:rFonts w:ascii="Times New Roman" w:eastAsia="Times New Roman" w:hAnsi="Times New Roman" w:cs="Times New Roman"/>
          <w:sz w:val="28"/>
          <w:szCs w:val="28"/>
          <w:lang w:eastAsia="lv-LV"/>
        </w:rPr>
        <w:t>.</w:t>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r w:rsidRPr="005A4AAF">
        <w:rPr>
          <w:rFonts w:ascii="Times New Roman" w:eastAsia="Times New Roman" w:hAnsi="Times New Roman" w:cs="Times New Roman"/>
          <w:sz w:val="28"/>
          <w:szCs w:val="28"/>
          <w:lang w:eastAsia="lv-LV"/>
        </w:rPr>
        <w:tab/>
      </w:r>
      <w:r w:rsidR="00536FFC" w:rsidRPr="005A4AAF">
        <w:rPr>
          <w:rFonts w:ascii="Times New Roman" w:eastAsia="Times New Roman" w:hAnsi="Times New Roman" w:cs="Times New Roman"/>
          <w:sz w:val="28"/>
          <w:szCs w:val="28"/>
          <w:lang w:eastAsia="lv-LV"/>
        </w:rPr>
        <w:tab/>
      </w:r>
      <w:proofErr w:type="spellStart"/>
      <w:r w:rsidR="00536FFC" w:rsidRPr="005A4AAF">
        <w:rPr>
          <w:rFonts w:ascii="Times New Roman" w:eastAsia="Times New Roman" w:hAnsi="Times New Roman" w:cs="Times New Roman"/>
          <w:sz w:val="28"/>
          <w:szCs w:val="28"/>
          <w:lang w:eastAsia="lv-LV"/>
        </w:rPr>
        <w:t>Dž.Innusa</w:t>
      </w:r>
      <w:proofErr w:type="spellEnd"/>
    </w:p>
    <w:p w14:paraId="44FD9FBB" w14:textId="77777777" w:rsidR="00536FFC" w:rsidRDefault="00536FFC" w:rsidP="00536FFC">
      <w:pPr>
        <w:spacing w:after="0" w:line="240" w:lineRule="auto"/>
        <w:ind w:firstLine="300"/>
        <w:jc w:val="both"/>
        <w:rPr>
          <w:rFonts w:ascii="Times New Roman" w:eastAsia="Times New Roman" w:hAnsi="Times New Roman" w:cs="Times New Roman"/>
          <w:sz w:val="28"/>
          <w:szCs w:val="28"/>
          <w:lang w:eastAsia="lv-LV"/>
        </w:rPr>
      </w:pPr>
    </w:p>
    <w:p w14:paraId="2698643F" w14:textId="02A1AAA8" w:rsidR="00536FFC" w:rsidRDefault="00536FFC" w:rsidP="00E81FA0">
      <w:pPr>
        <w:pStyle w:val="ListParagraph"/>
        <w:spacing w:after="0" w:line="240" w:lineRule="auto"/>
        <w:ind w:left="0" w:firstLine="284"/>
        <w:jc w:val="both"/>
        <w:rPr>
          <w:rFonts w:ascii="Times New Roman" w:hAnsi="Times New Roman" w:cs="Times New Roman"/>
          <w:b/>
          <w:bCs/>
          <w:sz w:val="28"/>
          <w:szCs w:val="28"/>
          <w:shd w:val="clear" w:color="auto" w:fill="FFFFFF"/>
        </w:rPr>
      </w:pPr>
    </w:p>
    <w:p w14:paraId="48D3D63D" w14:textId="01CEB795" w:rsidR="003A54DE" w:rsidRPr="00116A2E" w:rsidRDefault="003A54DE" w:rsidP="009102E4">
      <w:pPr>
        <w:ind w:left="-142"/>
        <w:rPr>
          <w:rFonts w:ascii="Times New Roman" w:hAnsi="Times New Roman" w:cs="Times New Roman"/>
          <w:sz w:val="28"/>
          <w:szCs w:val="28"/>
        </w:rPr>
      </w:pPr>
    </w:p>
    <w:p w14:paraId="7265854D" w14:textId="3BB7C154" w:rsidR="003A54DE" w:rsidRPr="00116A2E" w:rsidRDefault="003A54DE" w:rsidP="009102E4">
      <w:pPr>
        <w:ind w:left="-142"/>
        <w:rPr>
          <w:rFonts w:ascii="Times New Roman" w:hAnsi="Times New Roman" w:cs="Times New Roman"/>
          <w:sz w:val="28"/>
          <w:szCs w:val="28"/>
        </w:rPr>
      </w:pPr>
    </w:p>
    <w:p w14:paraId="138082B8" w14:textId="44238018" w:rsidR="003A54DE" w:rsidRPr="00116A2E" w:rsidRDefault="003A54DE" w:rsidP="009102E4">
      <w:pPr>
        <w:ind w:left="-142"/>
        <w:rPr>
          <w:rFonts w:ascii="Times New Roman" w:hAnsi="Times New Roman" w:cs="Times New Roman"/>
          <w:sz w:val="28"/>
          <w:szCs w:val="28"/>
        </w:rPr>
      </w:pPr>
    </w:p>
    <w:p w14:paraId="20F5FBDA" w14:textId="17CB9996" w:rsidR="003A54DE" w:rsidRPr="00116A2E" w:rsidRDefault="003A54DE" w:rsidP="009102E4">
      <w:pPr>
        <w:ind w:left="-142"/>
        <w:rPr>
          <w:rFonts w:ascii="Times New Roman" w:hAnsi="Times New Roman" w:cs="Times New Roman"/>
          <w:sz w:val="28"/>
          <w:szCs w:val="28"/>
        </w:rPr>
      </w:pPr>
    </w:p>
    <w:p w14:paraId="285481B7" w14:textId="77777777" w:rsidR="00437E0D" w:rsidRPr="00116A2E" w:rsidRDefault="00437E0D" w:rsidP="00D16638">
      <w:pPr>
        <w:jc w:val="center"/>
        <w:rPr>
          <w:rFonts w:ascii="Times New Roman" w:hAnsi="Times New Roman" w:cs="Times New Roman"/>
          <w:sz w:val="28"/>
          <w:szCs w:val="28"/>
        </w:rPr>
      </w:pPr>
    </w:p>
    <w:p w14:paraId="3D284FD2" w14:textId="23E64683" w:rsidR="00437E0D" w:rsidRPr="00116A2E" w:rsidRDefault="00437E0D" w:rsidP="00D16638">
      <w:pPr>
        <w:jc w:val="center"/>
        <w:rPr>
          <w:rFonts w:ascii="Times New Roman" w:hAnsi="Times New Roman" w:cs="Times New Roman"/>
          <w:sz w:val="28"/>
          <w:szCs w:val="28"/>
        </w:rPr>
      </w:pPr>
    </w:p>
    <w:p w14:paraId="542BE276" w14:textId="329B9EA9" w:rsidR="002C24B0" w:rsidRPr="00116A2E" w:rsidRDefault="002C24B0" w:rsidP="00D16638">
      <w:pPr>
        <w:jc w:val="center"/>
        <w:rPr>
          <w:rFonts w:ascii="Times New Roman" w:hAnsi="Times New Roman" w:cs="Times New Roman"/>
          <w:sz w:val="28"/>
          <w:szCs w:val="28"/>
        </w:rPr>
      </w:pPr>
    </w:p>
    <w:p w14:paraId="1722926A" w14:textId="77777777" w:rsidR="002C24B0" w:rsidRPr="00116A2E" w:rsidRDefault="002C24B0" w:rsidP="00D16638">
      <w:pPr>
        <w:jc w:val="center"/>
        <w:rPr>
          <w:rFonts w:ascii="Times New Roman" w:hAnsi="Times New Roman" w:cs="Times New Roman"/>
          <w:sz w:val="28"/>
          <w:szCs w:val="28"/>
        </w:rPr>
      </w:pPr>
    </w:p>
    <w:p w14:paraId="05283229" w14:textId="77777777" w:rsidR="00D16638" w:rsidRPr="00116A2E" w:rsidRDefault="00D16638" w:rsidP="009102E4">
      <w:pPr>
        <w:ind w:left="-142"/>
        <w:rPr>
          <w:rFonts w:ascii="Times New Roman" w:hAnsi="Times New Roman" w:cs="Times New Roman"/>
          <w:sz w:val="28"/>
          <w:szCs w:val="28"/>
        </w:rPr>
      </w:pPr>
    </w:p>
    <w:sectPr w:rsidR="00D16638" w:rsidRPr="00116A2E" w:rsidSect="00E81FA0">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E814" w14:textId="77777777" w:rsidR="002544D9" w:rsidRDefault="002544D9" w:rsidP="00917762">
      <w:pPr>
        <w:spacing w:after="0" w:line="240" w:lineRule="auto"/>
      </w:pPr>
      <w:r>
        <w:separator/>
      </w:r>
    </w:p>
  </w:endnote>
  <w:endnote w:type="continuationSeparator" w:id="0">
    <w:p w14:paraId="1A42A4E4" w14:textId="77777777" w:rsidR="002544D9" w:rsidRDefault="002544D9" w:rsidP="0091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F058" w14:textId="77777777" w:rsidR="00305927" w:rsidRPr="00305927" w:rsidRDefault="00305927" w:rsidP="00305927">
    <w:pPr>
      <w:pStyle w:val="Footer"/>
      <w:rPr>
        <w:rFonts w:ascii="Times New Roman" w:hAnsi="Times New Roman" w:cs="Times New Roman"/>
        <w:sz w:val="20"/>
        <w:szCs w:val="20"/>
      </w:rPr>
    </w:pPr>
    <w:r w:rsidRPr="00305927">
      <w:rPr>
        <w:rFonts w:ascii="Times New Roman" w:hAnsi="Times New Roman" w:cs="Times New Roman"/>
        <w:sz w:val="20"/>
        <w:szCs w:val="20"/>
      </w:rPr>
      <w:t>SMNot_170619_lietotnes</w:t>
    </w:r>
  </w:p>
  <w:p w14:paraId="68FC7E2E" w14:textId="77777777" w:rsidR="00305927" w:rsidRDefault="0030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647F" w14:textId="08712052" w:rsidR="00305927" w:rsidRPr="00305927" w:rsidRDefault="00305927">
    <w:pPr>
      <w:pStyle w:val="Footer"/>
      <w:rPr>
        <w:rFonts w:ascii="Times New Roman" w:hAnsi="Times New Roman" w:cs="Times New Roman"/>
        <w:sz w:val="20"/>
        <w:szCs w:val="20"/>
      </w:rPr>
    </w:pPr>
    <w:r w:rsidRPr="00305927">
      <w:rPr>
        <w:rFonts w:ascii="Times New Roman" w:hAnsi="Times New Roman" w:cs="Times New Roman"/>
        <w:sz w:val="20"/>
        <w:szCs w:val="20"/>
      </w:rPr>
      <w:t>SMNot_170619_lietotnes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6766" w14:textId="77777777" w:rsidR="002544D9" w:rsidRDefault="002544D9" w:rsidP="00917762">
      <w:pPr>
        <w:spacing w:after="0" w:line="240" w:lineRule="auto"/>
      </w:pPr>
      <w:r>
        <w:separator/>
      </w:r>
    </w:p>
  </w:footnote>
  <w:footnote w:type="continuationSeparator" w:id="0">
    <w:p w14:paraId="7EC32D82" w14:textId="77777777" w:rsidR="002544D9" w:rsidRDefault="002544D9" w:rsidP="0091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446702"/>
      <w:docPartObj>
        <w:docPartGallery w:val="Page Numbers (Top of Page)"/>
        <w:docPartUnique/>
      </w:docPartObj>
    </w:sdtPr>
    <w:sdtEndPr>
      <w:rPr>
        <w:noProof/>
      </w:rPr>
    </w:sdtEndPr>
    <w:sdtContent>
      <w:p w14:paraId="6C059330" w14:textId="178295D0" w:rsidR="00E81FA0" w:rsidRDefault="00E81FA0">
        <w:pPr>
          <w:pStyle w:val="Header"/>
          <w:jc w:val="center"/>
        </w:pPr>
        <w:r>
          <w:fldChar w:fldCharType="begin"/>
        </w:r>
        <w:r>
          <w:instrText xml:space="preserve"> PAGE   \* MERGEFORMAT </w:instrText>
        </w:r>
        <w:r>
          <w:fldChar w:fldCharType="separate"/>
        </w:r>
        <w:r w:rsidR="00762EA4">
          <w:rPr>
            <w:noProof/>
          </w:rPr>
          <w:t>2</w:t>
        </w:r>
        <w:r>
          <w:rPr>
            <w:noProof/>
          </w:rPr>
          <w:fldChar w:fldCharType="end"/>
        </w:r>
      </w:p>
    </w:sdtContent>
  </w:sdt>
  <w:p w14:paraId="7F7AD73A" w14:textId="77777777" w:rsidR="00E81FA0" w:rsidRDefault="00E8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59"/>
    <w:multiLevelType w:val="hybridMultilevel"/>
    <w:tmpl w:val="BA8C186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455683A"/>
    <w:multiLevelType w:val="hybridMultilevel"/>
    <w:tmpl w:val="6BF89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35DC4"/>
    <w:multiLevelType w:val="hybridMultilevel"/>
    <w:tmpl w:val="A18E48F0"/>
    <w:lvl w:ilvl="0" w:tplc="E196CFB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82625"/>
    <w:multiLevelType w:val="hybridMultilevel"/>
    <w:tmpl w:val="0F185F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E7A7D"/>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171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61445F"/>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65704"/>
    <w:multiLevelType w:val="multilevel"/>
    <w:tmpl w:val="6064720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D0BE0"/>
    <w:multiLevelType w:val="multilevel"/>
    <w:tmpl w:val="179406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D92947"/>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D51150"/>
    <w:multiLevelType w:val="multilevel"/>
    <w:tmpl w:val="C53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17DDF"/>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719AD"/>
    <w:multiLevelType w:val="hybridMultilevel"/>
    <w:tmpl w:val="585E81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6D7AB6"/>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FF0658"/>
    <w:multiLevelType w:val="multilevel"/>
    <w:tmpl w:val="26AC1CE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2471AE"/>
    <w:multiLevelType w:val="hybridMultilevel"/>
    <w:tmpl w:val="EB4C88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3245AE"/>
    <w:multiLevelType w:val="hybridMultilevel"/>
    <w:tmpl w:val="EF5088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D24DC6"/>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D1363B"/>
    <w:multiLevelType w:val="hybridMultilevel"/>
    <w:tmpl w:val="4454D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E344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519D3AF1"/>
    <w:multiLevelType w:val="hybridMultilevel"/>
    <w:tmpl w:val="DE309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5565CD"/>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B27C7C"/>
    <w:multiLevelType w:val="multilevel"/>
    <w:tmpl w:val="A1388B5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C85AAA"/>
    <w:multiLevelType w:val="multilevel"/>
    <w:tmpl w:val="F26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E1751"/>
    <w:multiLevelType w:val="hybridMultilevel"/>
    <w:tmpl w:val="7292E25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5" w15:restartNumberingAfterBreak="0">
    <w:nsid w:val="5EDE345F"/>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083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A76E6"/>
    <w:multiLevelType w:val="hybridMultilevel"/>
    <w:tmpl w:val="317A5EE0"/>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8" w15:restartNumberingAfterBreak="0">
    <w:nsid w:val="642A71E6"/>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0454A1"/>
    <w:multiLevelType w:val="hybridMultilevel"/>
    <w:tmpl w:val="EA72D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843A8F"/>
    <w:multiLevelType w:val="hybridMultilevel"/>
    <w:tmpl w:val="8510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F32D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4C27AA"/>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6"/>
  </w:num>
  <w:num w:numId="3">
    <w:abstractNumId w:val="31"/>
  </w:num>
  <w:num w:numId="4">
    <w:abstractNumId w:val="13"/>
  </w:num>
  <w:num w:numId="5">
    <w:abstractNumId w:val="21"/>
  </w:num>
  <w:num w:numId="6">
    <w:abstractNumId w:val="25"/>
  </w:num>
  <w:num w:numId="7">
    <w:abstractNumId w:val="12"/>
  </w:num>
  <w:num w:numId="8">
    <w:abstractNumId w:val="28"/>
  </w:num>
  <w:num w:numId="9">
    <w:abstractNumId w:val="32"/>
  </w:num>
  <w:num w:numId="10">
    <w:abstractNumId w:val="29"/>
  </w:num>
  <w:num w:numId="11">
    <w:abstractNumId w:val="4"/>
  </w:num>
  <w:num w:numId="12">
    <w:abstractNumId w:val="9"/>
  </w:num>
  <w:num w:numId="13">
    <w:abstractNumId w:val="24"/>
  </w:num>
  <w:num w:numId="14">
    <w:abstractNumId w:val="8"/>
  </w:num>
  <w:num w:numId="15">
    <w:abstractNumId w:val="17"/>
  </w:num>
  <w:num w:numId="16">
    <w:abstractNumId w:val="19"/>
  </w:num>
  <w:num w:numId="17">
    <w:abstractNumId w:val="5"/>
  </w:num>
  <w:num w:numId="18">
    <w:abstractNumId w:val="16"/>
  </w:num>
  <w:num w:numId="19">
    <w:abstractNumId w:val="15"/>
  </w:num>
  <w:num w:numId="20">
    <w:abstractNumId w:val="6"/>
  </w:num>
  <w:num w:numId="21">
    <w:abstractNumId w:val="22"/>
  </w:num>
  <w:num w:numId="22">
    <w:abstractNumId w:val="20"/>
  </w:num>
  <w:num w:numId="23">
    <w:abstractNumId w:val="11"/>
  </w:num>
  <w:num w:numId="24">
    <w:abstractNumId w:val="27"/>
  </w:num>
  <w:num w:numId="25">
    <w:abstractNumId w:val="14"/>
  </w:num>
  <w:num w:numId="26">
    <w:abstractNumId w:val="7"/>
  </w:num>
  <w:num w:numId="27">
    <w:abstractNumId w:val="2"/>
  </w:num>
  <w:num w:numId="28">
    <w:abstractNumId w:val="0"/>
  </w:num>
  <w:num w:numId="29">
    <w:abstractNumId w:val="10"/>
  </w:num>
  <w:num w:numId="30">
    <w:abstractNumId w:val="23"/>
  </w:num>
  <w:num w:numId="31">
    <w:abstractNumId w:val="1"/>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26"/>
    <w:rsid w:val="00020FCA"/>
    <w:rsid w:val="00051933"/>
    <w:rsid w:val="00054914"/>
    <w:rsid w:val="00072229"/>
    <w:rsid w:val="000729A5"/>
    <w:rsid w:val="000965CF"/>
    <w:rsid w:val="000B40F5"/>
    <w:rsid w:val="000B541B"/>
    <w:rsid w:val="000C1F6F"/>
    <w:rsid w:val="000C2BDB"/>
    <w:rsid w:val="000C6246"/>
    <w:rsid w:val="000C70A2"/>
    <w:rsid w:val="000D2BA0"/>
    <w:rsid w:val="000D36F3"/>
    <w:rsid w:val="000E425B"/>
    <w:rsid w:val="000F05B9"/>
    <w:rsid w:val="000F4F31"/>
    <w:rsid w:val="000F72F1"/>
    <w:rsid w:val="00110C6F"/>
    <w:rsid w:val="00116A2E"/>
    <w:rsid w:val="00125790"/>
    <w:rsid w:val="00133FE8"/>
    <w:rsid w:val="00160225"/>
    <w:rsid w:val="00175583"/>
    <w:rsid w:val="001A2194"/>
    <w:rsid w:val="001A222D"/>
    <w:rsid w:val="001A2B61"/>
    <w:rsid w:val="001A3120"/>
    <w:rsid w:val="001A4E8B"/>
    <w:rsid w:val="001A70C4"/>
    <w:rsid w:val="001C237E"/>
    <w:rsid w:val="001C59FB"/>
    <w:rsid w:val="001E7541"/>
    <w:rsid w:val="001F42FE"/>
    <w:rsid w:val="001F6ADB"/>
    <w:rsid w:val="0020264C"/>
    <w:rsid w:val="002066CE"/>
    <w:rsid w:val="00217423"/>
    <w:rsid w:val="00225003"/>
    <w:rsid w:val="00234DB2"/>
    <w:rsid w:val="00235C22"/>
    <w:rsid w:val="002459AE"/>
    <w:rsid w:val="002544D9"/>
    <w:rsid w:val="00257DD3"/>
    <w:rsid w:val="00263E3E"/>
    <w:rsid w:val="00266651"/>
    <w:rsid w:val="002714C1"/>
    <w:rsid w:val="00286A29"/>
    <w:rsid w:val="002964D6"/>
    <w:rsid w:val="002A0C4C"/>
    <w:rsid w:val="002A2F89"/>
    <w:rsid w:val="002B313A"/>
    <w:rsid w:val="002B6D2A"/>
    <w:rsid w:val="002C04F7"/>
    <w:rsid w:val="002C24B0"/>
    <w:rsid w:val="002D257F"/>
    <w:rsid w:val="002E169A"/>
    <w:rsid w:val="002E381E"/>
    <w:rsid w:val="002F1A64"/>
    <w:rsid w:val="00305927"/>
    <w:rsid w:val="003074B0"/>
    <w:rsid w:val="003344C4"/>
    <w:rsid w:val="00350DFA"/>
    <w:rsid w:val="003557A3"/>
    <w:rsid w:val="00376F2F"/>
    <w:rsid w:val="00386C15"/>
    <w:rsid w:val="00387202"/>
    <w:rsid w:val="003A54DE"/>
    <w:rsid w:val="003A79EC"/>
    <w:rsid w:val="003C1B1C"/>
    <w:rsid w:val="004024A7"/>
    <w:rsid w:val="00402D97"/>
    <w:rsid w:val="0040440C"/>
    <w:rsid w:val="004311E1"/>
    <w:rsid w:val="00437E0D"/>
    <w:rsid w:val="00440A54"/>
    <w:rsid w:val="00442749"/>
    <w:rsid w:val="0044298F"/>
    <w:rsid w:val="00444227"/>
    <w:rsid w:val="00464506"/>
    <w:rsid w:val="00470A81"/>
    <w:rsid w:val="00471924"/>
    <w:rsid w:val="00477FBA"/>
    <w:rsid w:val="00481DB8"/>
    <w:rsid w:val="00487841"/>
    <w:rsid w:val="00495012"/>
    <w:rsid w:val="0049697F"/>
    <w:rsid w:val="004B7F69"/>
    <w:rsid w:val="004C2903"/>
    <w:rsid w:val="004C3D04"/>
    <w:rsid w:val="004E5DBC"/>
    <w:rsid w:val="004E670A"/>
    <w:rsid w:val="0052060F"/>
    <w:rsid w:val="00536FFC"/>
    <w:rsid w:val="00543A41"/>
    <w:rsid w:val="005456F7"/>
    <w:rsid w:val="005513E2"/>
    <w:rsid w:val="00564D74"/>
    <w:rsid w:val="005676D1"/>
    <w:rsid w:val="005841E0"/>
    <w:rsid w:val="00587347"/>
    <w:rsid w:val="00594A45"/>
    <w:rsid w:val="005A4AAF"/>
    <w:rsid w:val="005A6CE2"/>
    <w:rsid w:val="005C482B"/>
    <w:rsid w:val="005C5205"/>
    <w:rsid w:val="005D55BF"/>
    <w:rsid w:val="005E7100"/>
    <w:rsid w:val="005F768E"/>
    <w:rsid w:val="006059B3"/>
    <w:rsid w:val="00624794"/>
    <w:rsid w:val="00626794"/>
    <w:rsid w:val="006352E7"/>
    <w:rsid w:val="00646118"/>
    <w:rsid w:val="00651D44"/>
    <w:rsid w:val="00665FDD"/>
    <w:rsid w:val="0069233C"/>
    <w:rsid w:val="00693986"/>
    <w:rsid w:val="0069695E"/>
    <w:rsid w:val="006A5C9F"/>
    <w:rsid w:val="006A7F6B"/>
    <w:rsid w:val="006B1643"/>
    <w:rsid w:val="006B4494"/>
    <w:rsid w:val="006B7977"/>
    <w:rsid w:val="006C484D"/>
    <w:rsid w:val="006D2BB0"/>
    <w:rsid w:val="006D48AE"/>
    <w:rsid w:val="006E5DE6"/>
    <w:rsid w:val="006E5E34"/>
    <w:rsid w:val="00703DFD"/>
    <w:rsid w:val="00710CAB"/>
    <w:rsid w:val="00714169"/>
    <w:rsid w:val="007237EB"/>
    <w:rsid w:val="00723E9A"/>
    <w:rsid w:val="00730078"/>
    <w:rsid w:val="0074020E"/>
    <w:rsid w:val="00744445"/>
    <w:rsid w:val="00755D65"/>
    <w:rsid w:val="00762EA4"/>
    <w:rsid w:val="00796092"/>
    <w:rsid w:val="007B0C7B"/>
    <w:rsid w:val="007C10E6"/>
    <w:rsid w:val="007C5F22"/>
    <w:rsid w:val="007D035C"/>
    <w:rsid w:val="007D68AC"/>
    <w:rsid w:val="007E0D7D"/>
    <w:rsid w:val="007E1483"/>
    <w:rsid w:val="007E2929"/>
    <w:rsid w:val="007F5234"/>
    <w:rsid w:val="00810067"/>
    <w:rsid w:val="00820E58"/>
    <w:rsid w:val="008276FD"/>
    <w:rsid w:val="00850620"/>
    <w:rsid w:val="00860B54"/>
    <w:rsid w:val="00862621"/>
    <w:rsid w:val="00866A8E"/>
    <w:rsid w:val="00883153"/>
    <w:rsid w:val="00885753"/>
    <w:rsid w:val="008902C3"/>
    <w:rsid w:val="00894E5E"/>
    <w:rsid w:val="008A00ED"/>
    <w:rsid w:val="008A18F5"/>
    <w:rsid w:val="008A5A26"/>
    <w:rsid w:val="008B2160"/>
    <w:rsid w:val="008D1C9F"/>
    <w:rsid w:val="008F7140"/>
    <w:rsid w:val="009102E4"/>
    <w:rsid w:val="00914E0B"/>
    <w:rsid w:val="00917762"/>
    <w:rsid w:val="00923821"/>
    <w:rsid w:val="00934C5A"/>
    <w:rsid w:val="009708D9"/>
    <w:rsid w:val="0097111C"/>
    <w:rsid w:val="00971310"/>
    <w:rsid w:val="009749DD"/>
    <w:rsid w:val="00976D30"/>
    <w:rsid w:val="00992AA9"/>
    <w:rsid w:val="009D002A"/>
    <w:rsid w:val="009D4208"/>
    <w:rsid w:val="009E1AD1"/>
    <w:rsid w:val="009F007A"/>
    <w:rsid w:val="009F1D4A"/>
    <w:rsid w:val="00A05535"/>
    <w:rsid w:val="00A11E49"/>
    <w:rsid w:val="00A20B96"/>
    <w:rsid w:val="00A23C87"/>
    <w:rsid w:val="00A3240A"/>
    <w:rsid w:val="00A42D11"/>
    <w:rsid w:val="00A61227"/>
    <w:rsid w:val="00A6180D"/>
    <w:rsid w:val="00A67F2C"/>
    <w:rsid w:val="00A823B2"/>
    <w:rsid w:val="00A957B0"/>
    <w:rsid w:val="00AA23DA"/>
    <w:rsid w:val="00AC5CEA"/>
    <w:rsid w:val="00AE51D4"/>
    <w:rsid w:val="00AE5C2F"/>
    <w:rsid w:val="00AF47BB"/>
    <w:rsid w:val="00AF7382"/>
    <w:rsid w:val="00B07ED0"/>
    <w:rsid w:val="00B1009C"/>
    <w:rsid w:val="00B21FEC"/>
    <w:rsid w:val="00B24BD0"/>
    <w:rsid w:val="00B4711C"/>
    <w:rsid w:val="00B6216A"/>
    <w:rsid w:val="00B63445"/>
    <w:rsid w:val="00B63761"/>
    <w:rsid w:val="00B81856"/>
    <w:rsid w:val="00BA71E0"/>
    <w:rsid w:val="00BB32DE"/>
    <w:rsid w:val="00BB79A3"/>
    <w:rsid w:val="00BC0E61"/>
    <w:rsid w:val="00BC17C5"/>
    <w:rsid w:val="00BF1C8E"/>
    <w:rsid w:val="00C12D11"/>
    <w:rsid w:val="00C13211"/>
    <w:rsid w:val="00C238D1"/>
    <w:rsid w:val="00C25F37"/>
    <w:rsid w:val="00C34EB4"/>
    <w:rsid w:val="00C36690"/>
    <w:rsid w:val="00C54405"/>
    <w:rsid w:val="00C63418"/>
    <w:rsid w:val="00C64E1C"/>
    <w:rsid w:val="00CB4EB5"/>
    <w:rsid w:val="00CB6D08"/>
    <w:rsid w:val="00CC68D7"/>
    <w:rsid w:val="00CE6B0D"/>
    <w:rsid w:val="00CF24A8"/>
    <w:rsid w:val="00D05438"/>
    <w:rsid w:val="00D05BD7"/>
    <w:rsid w:val="00D060FB"/>
    <w:rsid w:val="00D113B0"/>
    <w:rsid w:val="00D16638"/>
    <w:rsid w:val="00D27866"/>
    <w:rsid w:val="00D301C3"/>
    <w:rsid w:val="00D36E29"/>
    <w:rsid w:val="00D51C92"/>
    <w:rsid w:val="00D540CE"/>
    <w:rsid w:val="00D67C7E"/>
    <w:rsid w:val="00D73C7D"/>
    <w:rsid w:val="00D74217"/>
    <w:rsid w:val="00D901B0"/>
    <w:rsid w:val="00DA6612"/>
    <w:rsid w:val="00DA79F9"/>
    <w:rsid w:val="00DB18EF"/>
    <w:rsid w:val="00DB344B"/>
    <w:rsid w:val="00DC1B01"/>
    <w:rsid w:val="00DD4028"/>
    <w:rsid w:val="00DE2948"/>
    <w:rsid w:val="00DF0F09"/>
    <w:rsid w:val="00DF3B66"/>
    <w:rsid w:val="00E06A91"/>
    <w:rsid w:val="00E100D5"/>
    <w:rsid w:val="00E12764"/>
    <w:rsid w:val="00E26623"/>
    <w:rsid w:val="00E452CF"/>
    <w:rsid w:val="00E5348A"/>
    <w:rsid w:val="00E55AEA"/>
    <w:rsid w:val="00E629C6"/>
    <w:rsid w:val="00E6456F"/>
    <w:rsid w:val="00E67FF6"/>
    <w:rsid w:val="00E73D11"/>
    <w:rsid w:val="00E80F03"/>
    <w:rsid w:val="00E81FA0"/>
    <w:rsid w:val="00E83505"/>
    <w:rsid w:val="00E860DF"/>
    <w:rsid w:val="00E901B7"/>
    <w:rsid w:val="00EB3CE7"/>
    <w:rsid w:val="00EB4A90"/>
    <w:rsid w:val="00EE59E3"/>
    <w:rsid w:val="00EF1E61"/>
    <w:rsid w:val="00F05A47"/>
    <w:rsid w:val="00F07421"/>
    <w:rsid w:val="00F21189"/>
    <w:rsid w:val="00F21646"/>
    <w:rsid w:val="00F21C43"/>
    <w:rsid w:val="00F25A50"/>
    <w:rsid w:val="00F2677A"/>
    <w:rsid w:val="00F27A11"/>
    <w:rsid w:val="00F33D2D"/>
    <w:rsid w:val="00F34A60"/>
    <w:rsid w:val="00F43A2F"/>
    <w:rsid w:val="00F61B96"/>
    <w:rsid w:val="00F628C0"/>
    <w:rsid w:val="00F7766F"/>
    <w:rsid w:val="00F85F60"/>
    <w:rsid w:val="00F87F48"/>
    <w:rsid w:val="00F92732"/>
    <w:rsid w:val="00F96F3E"/>
    <w:rsid w:val="00FA1CC9"/>
    <w:rsid w:val="00FB534C"/>
    <w:rsid w:val="00FD641B"/>
    <w:rsid w:val="00FE3234"/>
    <w:rsid w:val="00FF1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2E6B"/>
  <w15:docId w15:val="{B758E61F-626C-4A48-8AF1-8F5A9B8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26"/>
    <w:pPr>
      <w:ind w:left="720"/>
      <w:contextualSpacing/>
    </w:pPr>
  </w:style>
  <w:style w:type="paragraph" w:customStyle="1" w:styleId="tv213">
    <w:name w:val="tv213"/>
    <w:basedOn w:val="Normal"/>
    <w:rsid w:val="006352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52E7"/>
    <w:rPr>
      <w:color w:val="0000FF"/>
      <w:u w:val="single"/>
    </w:rPr>
  </w:style>
  <w:style w:type="paragraph" w:styleId="BalloonText">
    <w:name w:val="Balloon Text"/>
    <w:basedOn w:val="Normal"/>
    <w:link w:val="BalloonTextChar"/>
    <w:uiPriority w:val="99"/>
    <w:semiHidden/>
    <w:unhideWhenUsed/>
    <w:rsid w:val="0037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2F"/>
    <w:rPr>
      <w:rFonts w:ascii="Segoe UI" w:hAnsi="Segoe UI" w:cs="Segoe UI"/>
      <w:sz w:val="18"/>
      <w:szCs w:val="18"/>
    </w:rPr>
  </w:style>
  <w:style w:type="character" w:styleId="CommentReference">
    <w:name w:val="annotation reference"/>
    <w:basedOn w:val="DefaultParagraphFont"/>
    <w:uiPriority w:val="99"/>
    <w:semiHidden/>
    <w:unhideWhenUsed/>
    <w:rsid w:val="00B63445"/>
    <w:rPr>
      <w:sz w:val="16"/>
      <w:szCs w:val="16"/>
    </w:rPr>
  </w:style>
  <w:style w:type="paragraph" w:styleId="CommentText">
    <w:name w:val="annotation text"/>
    <w:basedOn w:val="Normal"/>
    <w:link w:val="CommentTextChar"/>
    <w:uiPriority w:val="99"/>
    <w:semiHidden/>
    <w:unhideWhenUsed/>
    <w:rsid w:val="00B63445"/>
    <w:pPr>
      <w:spacing w:line="240" w:lineRule="auto"/>
    </w:pPr>
    <w:rPr>
      <w:sz w:val="20"/>
      <w:szCs w:val="20"/>
    </w:rPr>
  </w:style>
  <w:style w:type="character" w:customStyle="1" w:styleId="CommentTextChar">
    <w:name w:val="Comment Text Char"/>
    <w:basedOn w:val="DefaultParagraphFont"/>
    <w:link w:val="CommentText"/>
    <w:uiPriority w:val="99"/>
    <w:semiHidden/>
    <w:rsid w:val="00B63445"/>
    <w:rPr>
      <w:sz w:val="20"/>
      <w:szCs w:val="20"/>
    </w:rPr>
  </w:style>
  <w:style w:type="paragraph" w:styleId="CommentSubject">
    <w:name w:val="annotation subject"/>
    <w:basedOn w:val="CommentText"/>
    <w:next w:val="CommentText"/>
    <w:link w:val="CommentSubjectChar"/>
    <w:uiPriority w:val="99"/>
    <w:semiHidden/>
    <w:unhideWhenUsed/>
    <w:rsid w:val="00B63445"/>
    <w:rPr>
      <w:b/>
      <w:bCs/>
    </w:rPr>
  </w:style>
  <w:style w:type="character" w:customStyle="1" w:styleId="CommentSubjectChar">
    <w:name w:val="Comment Subject Char"/>
    <w:basedOn w:val="CommentTextChar"/>
    <w:link w:val="CommentSubject"/>
    <w:uiPriority w:val="99"/>
    <w:semiHidden/>
    <w:rsid w:val="00B63445"/>
    <w:rPr>
      <w:b/>
      <w:bCs/>
      <w:sz w:val="20"/>
      <w:szCs w:val="20"/>
    </w:rPr>
  </w:style>
  <w:style w:type="character" w:styleId="FollowedHyperlink">
    <w:name w:val="FollowedHyperlink"/>
    <w:basedOn w:val="DefaultParagraphFont"/>
    <w:uiPriority w:val="99"/>
    <w:semiHidden/>
    <w:unhideWhenUsed/>
    <w:rsid w:val="00866A8E"/>
    <w:rPr>
      <w:color w:val="954F72" w:themeColor="followedHyperlink"/>
      <w:u w:val="single"/>
    </w:rPr>
  </w:style>
  <w:style w:type="paragraph" w:customStyle="1" w:styleId="tv2132">
    <w:name w:val="tv2132"/>
    <w:basedOn w:val="Normal"/>
    <w:rsid w:val="00866A8E"/>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234DB2"/>
    <w:pPr>
      <w:spacing w:after="0" w:line="240" w:lineRule="auto"/>
    </w:pPr>
  </w:style>
  <w:style w:type="paragraph" w:styleId="Header">
    <w:name w:val="header"/>
    <w:basedOn w:val="Normal"/>
    <w:link w:val="HeaderChar"/>
    <w:uiPriority w:val="99"/>
    <w:unhideWhenUsed/>
    <w:rsid w:val="0091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62"/>
  </w:style>
  <w:style w:type="paragraph" w:styleId="Footer">
    <w:name w:val="footer"/>
    <w:basedOn w:val="Normal"/>
    <w:link w:val="FooterChar"/>
    <w:uiPriority w:val="99"/>
    <w:unhideWhenUsed/>
    <w:rsid w:val="0091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62"/>
  </w:style>
  <w:style w:type="table" w:styleId="TableGrid">
    <w:name w:val="Table Grid"/>
    <w:basedOn w:val="TableNormal"/>
    <w:uiPriority w:val="39"/>
    <w:rsid w:val="00116A2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316">
      <w:bodyDiv w:val="1"/>
      <w:marLeft w:val="0"/>
      <w:marRight w:val="0"/>
      <w:marTop w:val="0"/>
      <w:marBottom w:val="0"/>
      <w:divBdr>
        <w:top w:val="none" w:sz="0" w:space="0" w:color="auto"/>
        <w:left w:val="none" w:sz="0" w:space="0" w:color="auto"/>
        <w:bottom w:val="none" w:sz="0" w:space="0" w:color="auto"/>
        <w:right w:val="none" w:sz="0" w:space="0" w:color="auto"/>
      </w:divBdr>
      <w:divsChild>
        <w:div w:id="784882612">
          <w:marLeft w:val="0"/>
          <w:marRight w:val="0"/>
          <w:marTop w:val="0"/>
          <w:marBottom w:val="0"/>
          <w:divBdr>
            <w:top w:val="none" w:sz="0" w:space="0" w:color="auto"/>
            <w:left w:val="none" w:sz="0" w:space="0" w:color="auto"/>
            <w:bottom w:val="none" w:sz="0" w:space="0" w:color="auto"/>
            <w:right w:val="none" w:sz="0" w:space="0" w:color="auto"/>
          </w:divBdr>
        </w:div>
        <w:div w:id="428552339">
          <w:marLeft w:val="0"/>
          <w:marRight w:val="0"/>
          <w:marTop w:val="0"/>
          <w:marBottom w:val="0"/>
          <w:divBdr>
            <w:top w:val="none" w:sz="0" w:space="0" w:color="auto"/>
            <w:left w:val="none" w:sz="0" w:space="0" w:color="auto"/>
            <w:bottom w:val="none" w:sz="0" w:space="0" w:color="auto"/>
            <w:right w:val="none" w:sz="0" w:space="0" w:color="auto"/>
          </w:divBdr>
        </w:div>
      </w:divsChild>
    </w:div>
    <w:div w:id="16471495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40">
          <w:marLeft w:val="0"/>
          <w:marRight w:val="0"/>
          <w:marTop w:val="0"/>
          <w:marBottom w:val="0"/>
          <w:divBdr>
            <w:top w:val="none" w:sz="0" w:space="0" w:color="auto"/>
            <w:left w:val="none" w:sz="0" w:space="0" w:color="auto"/>
            <w:bottom w:val="none" w:sz="0" w:space="0" w:color="auto"/>
            <w:right w:val="none" w:sz="0" w:space="0" w:color="auto"/>
          </w:divBdr>
          <w:divsChild>
            <w:div w:id="1545173383">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206986074">
                      <w:marLeft w:val="0"/>
                      <w:marRight w:val="0"/>
                      <w:marTop w:val="0"/>
                      <w:marBottom w:val="0"/>
                      <w:divBdr>
                        <w:top w:val="none" w:sz="0" w:space="0" w:color="auto"/>
                        <w:left w:val="none" w:sz="0" w:space="0" w:color="auto"/>
                        <w:bottom w:val="none" w:sz="0" w:space="0" w:color="auto"/>
                        <w:right w:val="none" w:sz="0" w:space="0" w:color="auto"/>
                      </w:divBdr>
                      <w:divsChild>
                        <w:div w:id="1636833684">
                          <w:marLeft w:val="0"/>
                          <w:marRight w:val="0"/>
                          <w:marTop w:val="0"/>
                          <w:marBottom w:val="0"/>
                          <w:divBdr>
                            <w:top w:val="none" w:sz="0" w:space="0" w:color="auto"/>
                            <w:left w:val="none" w:sz="0" w:space="0" w:color="auto"/>
                            <w:bottom w:val="none" w:sz="0" w:space="0" w:color="auto"/>
                            <w:right w:val="none" w:sz="0" w:space="0" w:color="auto"/>
                          </w:divBdr>
                          <w:divsChild>
                            <w:div w:id="1428766216">
                              <w:marLeft w:val="0"/>
                              <w:marRight w:val="0"/>
                              <w:marTop w:val="0"/>
                              <w:marBottom w:val="0"/>
                              <w:divBdr>
                                <w:top w:val="none" w:sz="0" w:space="0" w:color="auto"/>
                                <w:left w:val="none" w:sz="0" w:space="0" w:color="auto"/>
                                <w:bottom w:val="none" w:sz="0" w:space="0" w:color="auto"/>
                                <w:right w:val="none" w:sz="0" w:space="0" w:color="auto"/>
                              </w:divBdr>
                              <w:divsChild>
                                <w:div w:id="746153250">
                                  <w:marLeft w:val="0"/>
                                  <w:marRight w:val="0"/>
                                  <w:marTop w:val="0"/>
                                  <w:marBottom w:val="0"/>
                                  <w:divBdr>
                                    <w:top w:val="none" w:sz="0" w:space="0" w:color="auto"/>
                                    <w:left w:val="none" w:sz="0" w:space="0" w:color="auto"/>
                                    <w:bottom w:val="none" w:sz="0" w:space="0" w:color="auto"/>
                                    <w:right w:val="none" w:sz="0" w:space="0" w:color="auto"/>
                                  </w:divBdr>
                                </w:div>
                                <w:div w:id="604536733">
                                  <w:marLeft w:val="0"/>
                                  <w:marRight w:val="0"/>
                                  <w:marTop w:val="0"/>
                                  <w:marBottom w:val="0"/>
                                  <w:divBdr>
                                    <w:top w:val="none" w:sz="0" w:space="0" w:color="auto"/>
                                    <w:left w:val="none" w:sz="0" w:space="0" w:color="auto"/>
                                    <w:bottom w:val="none" w:sz="0" w:space="0" w:color="auto"/>
                                    <w:right w:val="none" w:sz="0" w:space="0" w:color="auto"/>
                                  </w:divBdr>
                                  <w:divsChild>
                                    <w:div w:id="766384114">
                                      <w:marLeft w:val="0"/>
                                      <w:marRight w:val="0"/>
                                      <w:marTop w:val="0"/>
                                      <w:marBottom w:val="0"/>
                                      <w:divBdr>
                                        <w:top w:val="none" w:sz="0" w:space="0" w:color="auto"/>
                                        <w:left w:val="none" w:sz="0" w:space="0" w:color="auto"/>
                                        <w:bottom w:val="none" w:sz="0" w:space="0" w:color="auto"/>
                                        <w:right w:val="none" w:sz="0" w:space="0" w:color="auto"/>
                                      </w:divBdr>
                                      <w:divsChild>
                                        <w:div w:id="38093121">
                                          <w:marLeft w:val="0"/>
                                          <w:marRight w:val="0"/>
                                          <w:marTop w:val="0"/>
                                          <w:marBottom w:val="0"/>
                                          <w:divBdr>
                                            <w:top w:val="none" w:sz="0" w:space="0" w:color="auto"/>
                                            <w:left w:val="none" w:sz="0" w:space="0" w:color="auto"/>
                                            <w:bottom w:val="none" w:sz="0" w:space="0" w:color="auto"/>
                                            <w:right w:val="none" w:sz="0" w:space="0" w:color="auto"/>
                                          </w:divBdr>
                                        </w:div>
                                        <w:div w:id="19429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375">
                              <w:marLeft w:val="0"/>
                              <w:marRight w:val="0"/>
                              <w:marTop w:val="0"/>
                              <w:marBottom w:val="0"/>
                              <w:divBdr>
                                <w:top w:val="none" w:sz="0" w:space="0" w:color="auto"/>
                                <w:left w:val="none" w:sz="0" w:space="0" w:color="auto"/>
                                <w:bottom w:val="none" w:sz="0" w:space="0" w:color="auto"/>
                                <w:right w:val="none" w:sz="0" w:space="0" w:color="auto"/>
                              </w:divBdr>
                              <w:divsChild>
                                <w:div w:id="1140728263">
                                  <w:marLeft w:val="0"/>
                                  <w:marRight w:val="0"/>
                                  <w:marTop w:val="0"/>
                                  <w:marBottom w:val="0"/>
                                  <w:divBdr>
                                    <w:top w:val="none" w:sz="0" w:space="0" w:color="auto"/>
                                    <w:left w:val="none" w:sz="0" w:space="0" w:color="auto"/>
                                    <w:bottom w:val="none" w:sz="0" w:space="0" w:color="auto"/>
                                    <w:right w:val="none" w:sz="0" w:space="0" w:color="auto"/>
                                  </w:divBdr>
                                </w:div>
                                <w:div w:id="478302931">
                                  <w:marLeft w:val="0"/>
                                  <w:marRight w:val="0"/>
                                  <w:marTop w:val="0"/>
                                  <w:marBottom w:val="0"/>
                                  <w:divBdr>
                                    <w:top w:val="none" w:sz="0" w:space="0" w:color="auto"/>
                                    <w:left w:val="none" w:sz="0" w:space="0" w:color="auto"/>
                                    <w:bottom w:val="none" w:sz="0" w:space="0" w:color="auto"/>
                                    <w:right w:val="none" w:sz="0" w:space="0" w:color="auto"/>
                                  </w:divBdr>
                                  <w:divsChild>
                                    <w:div w:id="1244994808">
                                      <w:marLeft w:val="0"/>
                                      <w:marRight w:val="0"/>
                                      <w:marTop w:val="0"/>
                                      <w:marBottom w:val="0"/>
                                      <w:divBdr>
                                        <w:top w:val="none" w:sz="0" w:space="0" w:color="auto"/>
                                        <w:left w:val="none" w:sz="0" w:space="0" w:color="auto"/>
                                        <w:bottom w:val="none" w:sz="0" w:space="0" w:color="auto"/>
                                        <w:right w:val="none" w:sz="0" w:space="0" w:color="auto"/>
                                      </w:divBdr>
                                      <w:divsChild>
                                        <w:div w:id="1922834505">
                                          <w:marLeft w:val="0"/>
                                          <w:marRight w:val="0"/>
                                          <w:marTop w:val="0"/>
                                          <w:marBottom w:val="0"/>
                                          <w:divBdr>
                                            <w:top w:val="none" w:sz="0" w:space="0" w:color="auto"/>
                                            <w:left w:val="none" w:sz="0" w:space="0" w:color="auto"/>
                                            <w:bottom w:val="none" w:sz="0" w:space="0" w:color="auto"/>
                                            <w:right w:val="none" w:sz="0" w:space="0" w:color="auto"/>
                                          </w:divBdr>
                                        </w:div>
                                        <w:div w:id="3429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72662">
      <w:bodyDiv w:val="1"/>
      <w:marLeft w:val="0"/>
      <w:marRight w:val="0"/>
      <w:marTop w:val="0"/>
      <w:marBottom w:val="0"/>
      <w:divBdr>
        <w:top w:val="none" w:sz="0" w:space="0" w:color="auto"/>
        <w:left w:val="none" w:sz="0" w:space="0" w:color="auto"/>
        <w:bottom w:val="none" w:sz="0" w:space="0" w:color="auto"/>
        <w:right w:val="none" w:sz="0" w:space="0" w:color="auto"/>
      </w:divBdr>
      <w:divsChild>
        <w:div w:id="1125584271">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sChild>
    </w:div>
    <w:div w:id="291444470">
      <w:bodyDiv w:val="1"/>
      <w:marLeft w:val="0"/>
      <w:marRight w:val="0"/>
      <w:marTop w:val="0"/>
      <w:marBottom w:val="0"/>
      <w:divBdr>
        <w:top w:val="none" w:sz="0" w:space="0" w:color="auto"/>
        <w:left w:val="none" w:sz="0" w:space="0" w:color="auto"/>
        <w:bottom w:val="none" w:sz="0" w:space="0" w:color="auto"/>
        <w:right w:val="none" w:sz="0" w:space="0" w:color="auto"/>
      </w:divBdr>
    </w:div>
    <w:div w:id="426465016">
      <w:bodyDiv w:val="1"/>
      <w:marLeft w:val="0"/>
      <w:marRight w:val="0"/>
      <w:marTop w:val="0"/>
      <w:marBottom w:val="0"/>
      <w:divBdr>
        <w:top w:val="none" w:sz="0" w:space="0" w:color="auto"/>
        <w:left w:val="none" w:sz="0" w:space="0" w:color="auto"/>
        <w:bottom w:val="none" w:sz="0" w:space="0" w:color="auto"/>
        <w:right w:val="none" w:sz="0" w:space="0" w:color="auto"/>
      </w:divBdr>
    </w:div>
    <w:div w:id="543834956">
      <w:bodyDiv w:val="1"/>
      <w:marLeft w:val="0"/>
      <w:marRight w:val="0"/>
      <w:marTop w:val="0"/>
      <w:marBottom w:val="0"/>
      <w:divBdr>
        <w:top w:val="none" w:sz="0" w:space="0" w:color="auto"/>
        <w:left w:val="none" w:sz="0" w:space="0" w:color="auto"/>
        <w:bottom w:val="none" w:sz="0" w:space="0" w:color="auto"/>
        <w:right w:val="none" w:sz="0" w:space="0" w:color="auto"/>
      </w:divBdr>
    </w:div>
    <w:div w:id="708266266">
      <w:bodyDiv w:val="1"/>
      <w:marLeft w:val="0"/>
      <w:marRight w:val="0"/>
      <w:marTop w:val="0"/>
      <w:marBottom w:val="0"/>
      <w:divBdr>
        <w:top w:val="none" w:sz="0" w:space="0" w:color="auto"/>
        <w:left w:val="none" w:sz="0" w:space="0" w:color="auto"/>
        <w:bottom w:val="none" w:sz="0" w:space="0" w:color="auto"/>
        <w:right w:val="none" w:sz="0" w:space="0" w:color="auto"/>
      </w:divBdr>
      <w:divsChild>
        <w:div w:id="1340888632">
          <w:marLeft w:val="0"/>
          <w:marRight w:val="0"/>
          <w:marTop w:val="480"/>
          <w:marBottom w:val="240"/>
          <w:divBdr>
            <w:top w:val="none" w:sz="0" w:space="0" w:color="auto"/>
            <w:left w:val="none" w:sz="0" w:space="0" w:color="auto"/>
            <w:bottom w:val="none" w:sz="0" w:space="0" w:color="auto"/>
            <w:right w:val="none" w:sz="0" w:space="0" w:color="auto"/>
          </w:divBdr>
        </w:div>
        <w:div w:id="1322735563">
          <w:marLeft w:val="0"/>
          <w:marRight w:val="0"/>
          <w:marTop w:val="0"/>
          <w:marBottom w:val="567"/>
          <w:divBdr>
            <w:top w:val="none" w:sz="0" w:space="0" w:color="auto"/>
            <w:left w:val="none" w:sz="0" w:space="0" w:color="auto"/>
            <w:bottom w:val="none" w:sz="0" w:space="0" w:color="auto"/>
            <w:right w:val="none" w:sz="0" w:space="0" w:color="auto"/>
          </w:divBdr>
        </w:div>
      </w:divsChild>
    </w:div>
    <w:div w:id="1237745202">
      <w:bodyDiv w:val="1"/>
      <w:marLeft w:val="0"/>
      <w:marRight w:val="0"/>
      <w:marTop w:val="0"/>
      <w:marBottom w:val="0"/>
      <w:divBdr>
        <w:top w:val="none" w:sz="0" w:space="0" w:color="auto"/>
        <w:left w:val="none" w:sz="0" w:space="0" w:color="auto"/>
        <w:bottom w:val="none" w:sz="0" w:space="0" w:color="auto"/>
        <w:right w:val="none" w:sz="0" w:space="0" w:color="auto"/>
      </w:divBdr>
    </w:div>
    <w:div w:id="1534028358">
      <w:bodyDiv w:val="1"/>
      <w:marLeft w:val="0"/>
      <w:marRight w:val="0"/>
      <w:marTop w:val="0"/>
      <w:marBottom w:val="0"/>
      <w:divBdr>
        <w:top w:val="none" w:sz="0" w:space="0" w:color="auto"/>
        <w:left w:val="none" w:sz="0" w:space="0" w:color="auto"/>
        <w:bottom w:val="none" w:sz="0" w:space="0" w:color="auto"/>
        <w:right w:val="none" w:sz="0" w:space="0" w:color="auto"/>
      </w:divBdr>
      <w:divsChild>
        <w:div w:id="1307541065">
          <w:marLeft w:val="0"/>
          <w:marRight w:val="0"/>
          <w:marTop w:val="0"/>
          <w:marBottom w:val="0"/>
          <w:divBdr>
            <w:top w:val="none" w:sz="0" w:space="0" w:color="auto"/>
            <w:left w:val="none" w:sz="0" w:space="0" w:color="auto"/>
            <w:bottom w:val="none" w:sz="0" w:space="0" w:color="auto"/>
            <w:right w:val="none" w:sz="0" w:space="0" w:color="auto"/>
          </w:divBdr>
        </w:div>
        <w:div w:id="1720593620">
          <w:marLeft w:val="0"/>
          <w:marRight w:val="0"/>
          <w:marTop w:val="0"/>
          <w:marBottom w:val="0"/>
          <w:divBdr>
            <w:top w:val="none" w:sz="0" w:space="0" w:color="auto"/>
            <w:left w:val="none" w:sz="0" w:space="0" w:color="auto"/>
            <w:bottom w:val="none" w:sz="0" w:space="0" w:color="auto"/>
            <w:right w:val="none" w:sz="0" w:space="0" w:color="auto"/>
          </w:divBdr>
        </w:div>
      </w:divsChild>
    </w:div>
    <w:div w:id="1657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7984</Words>
  <Characters>4551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MK noteikumu projekts "Pasažieru komercpārvadājumu ar taksometru un vieglo automobili tīmekļvietņu vai mobilo lietotņu pakalpojuma sniedzēju reģistrācijas noteikumi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"Pasažieru komercpārvadājumu ar taksometru un vieglo automobili tīmekļvietņu vai mobilo lietotņu pakalpojuma sniedzēju reģistrācijas noteikumi "</dc:title>
  <dc:creator>Dana.Ziemele-Adricka@sam.gov.lv</dc:creator>
  <dc:description>Dana Ziemele-Adricka, 67028036, Dana.Ziemele-Adricka@sam.gov.lv</dc:description>
  <cp:lastModifiedBy>Astra Vilnīte</cp:lastModifiedBy>
  <cp:revision>2</cp:revision>
  <cp:lastPrinted>2019-05-31T12:32:00Z</cp:lastPrinted>
  <dcterms:created xsi:type="dcterms:W3CDTF">2019-07-02T08:15:00Z</dcterms:created>
  <dcterms:modified xsi:type="dcterms:W3CDTF">2019-07-02T08:15:00Z</dcterms:modified>
</cp:coreProperties>
</file>