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A731" w14:textId="77777777" w:rsidR="00CE1128" w:rsidRPr="00B55292" w:rsidRDefault="00CE1128" w:rsidP="00330B8E">
      <w:pPr>
        <w:pStyle w:val="Footer"/>
        <w:tabs>
          <w:tab w:val="left" w:pos="720"/>
        </w:tabs>
        <w:jc w:val="right"/>
        <w:rPr>
          <w:rFonts w:eastAsia="Times New Roman"/>
          <w:bCs/>
          <w:sz w:val="28"/>
          <w:szCs w:val="28"/>
          <w:lang w:eastAsia="lv-LV"/>
        </w:rPr>
      </w:pPr>
      <w:r w:rsidRPr="00B55292">
        <w:rPr>
          <w:rFonts w:eastAsia="Times New Roman"/>
          <w:bCs/>
          <w:sz w:val="28"/>
          <w:szCs w:val="28"/>
          <w:lang w:eastAsia="lv-LV"/>
        </w:rPr>
        <w:t>Projekts</w:t>
      </w:r>
    </w:p>
    <w:p w14:paraId="7791E999" w14:textId="77777777" w:rsidR="00CE1128" w:rsidRPr="005400CF" w:rsidRDefault="00CE1128" w:rsidP="00330B8E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33BB9AE1" w14:textId="77777777" w:rsidR="00CE1128" w:rsidRPr="005400CF" w:rsidRDefault="00CE1128" w:rsidP="00330B8E">
      <w:pPr>
        <w:pStyle w:val="Footer"/>
        <w:tabs>
          <w:tab w:val="left" w:pos="720"/>
        </w:tabs>
        <w:jc w:val="center"/>
        <w:rPr>
          <w:rFonts w:eastAsia="Times New Roman"/>
          <w:bCs/>
          <w:sz w:val="28"/>
          <w:szCs w:val="28"/>
          <w:lang w:eastAsia="lv-LV"/>
        </w:rPr>
      </w:pPr>
      <w:r w:rsidRPr="005400CF">
        <w:rPr>
          <w:rFonts w:eastAsia="Times New Roman"/>
          <w:bCs/>
          <w:sz w:val="28"/>
          <w:szCs w:val="28"/>
          <w:lang w:eastAsia="lv-LV"/>
        </w:rPr>
        <w:t>LATVIJAS REPUBLIKAS MINISTRU KABINETS</w:t>
      </w:r>
    </w:p>
    <w:p w14:paraId="3F316CCD" w14:textId="77777777" w:rsidR="00CB58BC" w:rsidRDefault="00CB58BC" w:rsidP="00330B8E">
      <w:pPr>
        <w:pStyle w:val="Footer"/>
        <w:tabs>
          <w:tab w:val="left" w:pos="720"/>
        </w:tabs>
        <w:rPr>
          <w:rFonts w:eastAsia="Times New Roman"/>
          <w:bCs/>
          <w:i/>
          <w:sz w:val="28"/>
          <w:szCs w:val="28"/>
          <w:lang w:eastAsia="lv-LV"/>
        </w:rPr>
      </w:pPr>
    </w:p>
    <w:p w14:paraId="6627BDC0" w14:textId="77777777" w:rsidR="009934D3" w:rsidRPr="005400CF" w:rsidRDefault="009934D3" w:rsidP="00330B8E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1DA76151" w14:textId="3CD62A43" w:rsidR="00CE1128" w:rsidRPr="005400CF" w:rsidRDefault="00CE1128" w:rsidP="00330B8E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201</w:t>
      </w:r>
      <w:r w:rsidR="003E44E7">
        <w:rPr>
          <w:sz w:val="28"/>
          <w:szCs w:val="28"/>
        </w:rPr>
        <w:t>9</w:t>
      </w:r>
      <w:r w:rsidRPr="005400CF">
        <w:rPr>
          <w:sz w:val="28"/>
          <w:szCs w:val="28"/>
        </w:rPr>
        <w:t>.</w:t>
      </w:r>
      <w:r w:rsidR="003E295D">
        <w:rPr>
          <w:sz w:val="28"/>
          <w:szCs w:val="28"/>
        </w:rPr>
        <w:t xml:space="preserve"> </w:t>
      </w:r>
      <w:r w:rsidRPr="005400CF">
        <w:rPr>
          <w:sz w:val="28"/>
          <w:szCs w:val="28"/>
        </w:rPr>
        <w:t>gada___._________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="005D6AD2">
        <w:rPr>
          <w:sz w:val="28"/>
          <w:szCs w:val="28"/>
        </w:rPr>
        <w:t xml:space="preserve">   </w:t>
      </w:r>
      <w:r w:rsidR="00FD6E86">
        <w:rPr>
          <w:sz w:val="28"/>
          <w:szCs w:val="28"/>
        </w:rPr>
        <w:t xml:space="preserve">    </w:t>
      </w:r>
      <w:r w:rsidR="005D6AD2">
        <w:rPr>
          <w:sz w:val="28"/>
          <w:szCs w:val="28"/>
        </w:rPr>
        <w:t xml:space="preserve">  </w:t>
      </w:r>
      <w:r w:rsidRPr="005400CF">
        <w:rPr>
          <w:sz w:val="28"/>
          <w:szCs w:val="28"/>
        </w:rPr>
        <w:t>Noteikumi Nr.____</w:t>
      </w:r>
    </w:p>
    <w:p w14:paraId="394D2FDA" w14:textId="1CCAA356" w:rsidR="00CE1128" w:rsidRPr="005400CF" w:rsidRDefault="00CE1128" w:rsidP="00330B8E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Rīgā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="005D6AD2">
        <w:rPr>
          <w:sz w:val="28"/>
          <w:szCs w:val="28"/>
        </w:rPr>
        <w:t xml:space="preserve">         </w:t>
      </w:r>
      <w:r w:rsidRPr="005400CF">
        <w:rPr>
          <w:sz w:val="28"/>
          <w:szCs w:val="28"/>
        </w:rPr>
        <w:t>(prot. Nr.___ ___.§)</w:t>
      </w:r>
    </w:p>
    <w:p w14:paraId="43FC0176" w14:textId="6FFB4A1D" w:rsidR="00FB5B70" w:rsidRDefault="00FB5B70" w:rsidP="00330B8E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16572EAD" w14:textId="77777777" w:rsidR="00BD5072" w:rsidRDefault="00BD5072" w:rsidP="00330B8E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35D0F2BF" w14:textId="31D4830D" w:rsidR="009934D3" w:rsidRPr="00CB58BC" w:rsidRDefault="00FF4B10" w:rsidP="00330B8E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FF4B10">
        <w:rPr>
          <w:rFonts w:eastAsia="Times New Roman"/>
          <w:b/>
          <w:sz w:val="28"/>
          <w:szCs w:val="28"/>
          <w:lang w:eastAsia="lv-LV"/>
        </w:rPr>
        <w:t>Grozījumi Ministru kabineta 2011.gada 24.maija noteikumos Nr.411 “Autopārvadājumu kontroles organizēšanas un īstenošanas kārtība”</w:t>
      </w:r>
    </w:p>
    <w:p w14:paraId="2BFD4BED" w14:textId="29A66B4E" w:rsidR="00330B8E" w:rsidRDefault="00330B8E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706F5B9C" w14:textId="77777777" w:rsidR="00BD5072" w:rsidRDefault="00BD5072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2F5681F7" w14:textId="77777777" w:rsidR="008848EE" w:rsidRDefault="008848EE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 w:val="28"/>
          <w:szCs w:val="28"/>
          <w:lang w:eastAsia="lv-LV"/>
        </w:rPr>
        <w:t xml:space="preserve">ar </w:t>
      </w:r>
      <w:hyperlink r:id="rId8" w:tgtFrame="_blank" w:history="1">
        <w:r w:rsidRPr="008848EE">
          <w:rPr>
            <w:rFonts w:eastAsia="Times New Roman"/>
            <w:iCs/>
            <w:sz w:val="28"/>
            <w:szCs w:val="28"/>
            <w:lang w:eastAsia="lv-LV"/>
          </w:rPr>
          <w:t>Autopārvadājumu likuma</w:t>
        </w:r>
      </w:hyperlink>
    </w:p>
    <w:p w14:paraId="02E185B2" w14:textId="77777777" w:rsidR="00FD37A2" w:rsidRDefault="00017259" w:rsidP="00330B8E">
      <w:pPr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hyperlink r:id="rId9" w:anchor="p6" w:tgtFrame="_blank" w:history="1">
        <w:r w:rsidR="00FF4B10">
          <w:rPr>
            <w:rFonts w:eastAsia="Times New Roman"/>
            <w:iCs/>
            <w:sz w:val="28"/>
            <w:szCs w:val="28"/>
            <w:lang w:eastAsia="lv-LV"/>
          </w:rPr>
          <w:t>4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.panta</w:t>
        </w:r>
      </w:hyperlink>
      <w:r w:rsidR="00FF4B10">
        <w:rPr>
          <w:rFonts w:eastAsia="Times New Roman"/>
          <w:iCs/>
          <w:sz w:val="28"/>
          <w:szCs w:val="28"/>
          <w:lang w:eastAsia="lv-LV"/>
        </w:rPr>
        <w:t xml:space="preserve"> ceturto</w:t>
      </w:r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 daļu</w:t>
      </w:r>
      <w:r w:rsidR="00CA09D3">
        <w:rPr>
          <w:rFonts w:eastAsia="Times New Roman"/>
          <w:iCs/>
          <w:sz w:val="28"/>
          <w:szCs w:val="28"/>
          <w:lang w:eastAsia="lv-LV"/>
        </w:rPr>
        <w:t>, 4.</w:t>
      </w:r>
      <w:r w:rsidR="00CA09D3" w:rsidRPr="006E45B0">
        <w:rPr>
          <w:rFonts w:eastAsia="Times New Roman"/>
          <w:iCs/>
          <w:sz w:val="28"/>
          <w:szCs w:val="28"/>
          <w:vertAlign w:val="superscript"/>
          <w:lang w:eastAsia="lv-LV"/>
        </w:rPr>
        <w:t>1</w:t>
      </w:r>
      <w:r w:rsidR="00CA09D3">
        <w:rPr>
          <w:rFonts w:eastAsia="Times New Roman"/>
          <w:iCs/>
          <w:sz w:val="28"/>
          <w:szCs w:val="28"/>
          <w:lang w:eastAsia="lv-LV"/>
        </w:rPr>
        <w:t xml:space="preserve"> pant</w:t>
      </w:r>
      <w:r w:rsidR="00ED37CC">
        <w:rPr>
          <w:rFonts w:eastAsia="Times New Roman"/>
          <w:iCs/>
          <w:sz w:val="28"/>
          <w:szCs w:val="28"/>
          <w:lang w:eastAsia="lv-LV"/>
        </w:rPr>
        <w:t>a</w:t>
      </w:r>
      <w:r w:rsidR="00ED37CC" w:rsidRPr="00ED37CC">
        <w:rPr>
          <w:rFonts w:eastAsia="Times New Roman" w:cs="Times New Roman"/>
          <w:iCs/>
          <w:szCs w:val="24"/>
          <w:lang w:eastAsia="lv-LV"/>
        </w:rPr>
        <w:t xml:space="preserve"> </w:t>
      </w:r>
      <w:r w:rsidR="00ED37CC" w:rsidRPr="00ED37CC">
        <w:rPr>
          <w:rFonts w:eastAsia="Times New Roman" w:cs="Times New Roman"/>
          <w:iCs/>
          <w:sz w:val="28"/>
          <w:szCs w:val="28"/>
          <w:lang w:eastAsia="lv-LV"/>
        </w:rPr>
        <w:t xml:space="preserve"> trešo daļu</w:t>
      </w:r>
      <w:r w:rsidR="00FD37A2">
        <w:rPr>
          <w:rFonts w:eastAsia="Times New Roman" w:cs="Times New Roman"/>
          <w:iCs/>
          <w:sz w:val="28"/>
          <w:szCs w:val="28"/>
          <w:lang w:eastAsia="lv-LV"/>
        </w:rPr>
        <w:t xml:space="preserve">, </w:t>
      </w:r>
    </w:p>
    <w:p w14:paraId="06EFA1FD" w14:textId="4BB4F3D6" w:rsidR="00CA09D3" w:rsidRDefault="00FD37A2" w:rsidP="00330B8E">
      <w:pPr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>
        <w:rPr>
          <w:rFonts w:eastAsia="Times New Roman" w:cs="Times New Roman"/>
          <w:iCs/>
          <w:sz w:val="28"/>
          <w:szCs w:val="28"/>
          <w:lang w:eastAsia="lv-LV"/>
        </w:rPr>
        <w:t>4.</w:t>
      </w:r>
      <w:r w:rsidRPr="00FD37A2">
        <w:rPr>
          <w:rFonts w:eastAsia="Times New Roman" w:cs="Times New Roman"/>
          <w:iCs/>
          <w:sz w:val="28"/>
          <w:szCs w:val="28"/>
          <w:vertAlign w:val="superscript"/>
          <w:lang w:eastAsia="lv-LV"/>
        </w:rPr>
        <w:t>2</w:t>
      </w:r>
      <w:r>
        <w:rPr>
          <w:rFonts w:eastAsia="Times New Roman" w:cs="Times New Roman"/>
          <w:iCs/>
          <w:sz w:val="28"/>
          <w:szCs w:val="28"/>
          <w:vertAlign w:val="superscript"/>
          <w:lang w:eastAsia="lv-LV"/>
        </w:rPr>
        <w:t xml:space="preserve"> </w:t>
      </w:r>
      <w:r>
        <w:rPr>
          <w:rFonts w:eastAsia="Times New Roman" w:cs="Times New Roman"/>
          <w:iCs/>
          <w:sz w:val="28"/>
          <w:szCs w:val="28"/>
          <w:lang w:eastAsia="lv-LV"/>
        </w:rPr>
        <w:t>panta trešo daļu</w:t>
      </w:r>
    </w:p>
    <w:p w14:paraId="24C4A36B" w14:textId="6CA9FEA3" w:rsidR="00FF4B10" w:rsidRDefault="00FF4B10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>un Autoceļu lietošanas</w:t>
      </w:r>
    </w:p>
    <w:p w14:paraId="26BE0CAD" w14:textId="77777777" w:rsidR="00CE1128" w:rsidRPr="005400CF" w:rsidRDefault="00FF4B10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>nodevas likuma 8.panta pirmo daļu</w:t>
      </w:r>
    </w:p>
    <w:p w14:paraId="63F9034A" w14:textId="7B1A6C6D" w:rsidR="00330B8E" w:rsidRDefault="00330B8E" w:rsidP="00330B8E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bookmarkStart w:id="0" w:name="p1"/>
      <w:bookmarkEnd w:id="0"/>
    </w:p>
    <w:p w14:paraId="3FBE7C12" w14:textId="77777777" w:rsidR="00BD5072" w:rsidRDefault="00BD5072" w:rsidP="00330B8E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171D68E0" w14:textId="69E259F1" w:rsidR="00CE1128" w:rsidRPr="00117056" w:rsidRDefault="00CE1128" w:rsidP="00D03350">
      <w:pPr>
        <w:pStyle w:val="tv20787921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 w:val="0"/>
        </w:rPr>
      </w:pPr>
      <w:r w:rsidRPr="00203557">
        <w:rPr>
          <w:rFonts w:ascii="Times New Roman" w:hAnsi="Times New Roman"/>
          <w:b w:val="0"/>
        </w:rPr>
        <w:t xml:space="preserve">Izdarīt Ministru kabineta </w:t>
      </w:r>
      <w:r w:rsidR="00131B45" w:rsidRPr="00203557">
        <w:rPr>
          <w:rFonts w:ascii="Times New Roman" w:hAnsi="Times New Roman"/>
          <w:b w:val="0"/>
          <w:bCs w:val="0"/>
        </w:rPr>
        <w:t>2011.</w:t>
      </w:r>
      <w:r w:rsidR="00131B45" w:rsidRPr="00203557">
        <w:rPr>
          <w:rFonts w:ascii="Times New Roman" w:hAnsi="Times New Roman"/>
          <w:b w:val="0"/>
        </w:rPr>
        <w:t>gada 24</w:t>
      </w:r>
      <w:r w:rsidR="008848EE" w:rsidRPr="00203557">
        <w:rPr>
          <w:rFonts w:ascii="Times New Roman" w:hAnsi="Times New Roman"/>
          <w:b w:val="0"/>
        </w:rPr>
        <w:t>.maija</w:t>
      </w:r>
      <w:r w:rsidRPr="00203557">
        <w:rPr>
          <w:rFonts w:ascii="Times New Roman" w:hAnsi="Times New Roman"/>
          <w:b w:val="0"/>
        </w:rPr>
        <w:t xml:space="preserve"> noteikumos </w:t>
      </w:r>
      <w:r w:rsidR="008848EE" w:rsidRPr="00203557">
        <w:rPr>
          <w:rFonts w:ascii="Times New Roman" w:hAnsi="Times New Roman"/>
          <w:b w:val="0"/>
        </w:rPr>
        <w:t>Nr.</w:t>
      </w:r>
      <w:r w:rsidR="00131B45" w:rsidRPr="00203557">
        <w:rPr>
          <w:rFonts w:ascii="Times New Roman" w:hAnsi="Times New Roman"/>
          <w:b w:val="0"/>
        </w:rPr>
        <w:t>411</w:t>
      </w:r>
      <w:r w:rsidR="008848EE" w:rsidRPr="00203557">
        <w:rPr>
          <w:rFonts w:ascii="Times New Roman" w:hAnsi="Times New Roman"/>
          <w:b w:val="0"/>
        </w:rPr>
        <w:t xml:space="preserve"> „</w:t>
      </w:r>
      <w:r w:rsidR="00131B45" w:rsidRPr="00203557">
        <w:rPr>
          <w:rFonts w:ascii="Times New Roman" w:hAnsi="Times New Roman"/>
          <w:b w:val="0"/>
        </w:rPr>
        <w:t>Autopārvadājumu kontroles organizēšanas un īstenošanas kārtība</w:t>
      </w:r>
      <w:r w:rsidR="008848EE" w:rsidRPr="00203557">
        <w:rPr>
          <w:rFonts w:ascii="Times New Roman" w:hAnsi="Times New Roman"/>
          <w:b w:val="0"/>
        </w:rPr>
        <w:t>”</w:t>
      </w:r>
      <w:r w:rsidRPr="00203557">
        <w:rPr>
          <w:rFonts w:ascii="Times New Roman" w:hAnsi="Times New Roman"/>
          <w:b w:val="0"/>
        </w:rPr>
        <w:t xml:space="preserve"> (Latvijas </w:t>
      </w:r>
      <w:r w:rsidRPr="00117056">
        <w:rPr>
          <w:rFonts w:ascii="Times New Roman" w:hAnsi="Times New Roman"/>
          <w:b w:val="0"/>
        </w:rPr>
        <w:t>Vēstnesis,</w:t>
      </w:r>
      <w:r w:rsidR="008848EE" w:rsidRPr="00117056">
        <w:rPr>
          <w:rFonts w:ascii="Times New Roman" w:hAnsi="Times New Roman"/>
          <w:b w:val="0"/>
        </w:rPr>
        <w:t xml:space="preserve"> </w:t>
      </w:r>
      <w:r w:rsidRPr="00117056">
        <w:rPr>
          <w:rFonts w:ascii="Times New Roman" w:hAnsi="Times New Roman"/>
          <w:b w:val="0"/>
        </w:rPr>
        <w:t>20</w:t>
      </w:r>
      <w:r w:rsidR="00131B45" w:rsidRPr="00117056">
        <w:rPr>
          <w:rFonts w:ascii="Times New Roman" w:hAnsi="Times New Roman"/>
          <w:b w:val="0"/>
        </w:rPr>
        <w:t>11, 89</w:t>
      </w:r>
      <w:r w:rsidRPr="00117056">
        <w:rPr>
          <w:rFonts w:ascii="Times New Roman" w:hAnsi="Times New Roman"/>
          <w:b w:val="0"/>
        </w:rPr>
        <w:t>.nr.</w:t>
      </w:r>
      <w:r w:rsidR="00056409" w:rsidRPr="00117056">
        <w:rPr>
          <w:rFonts w:ascii="Times New Roman" w:hAnsi="Times New Roman"/>
          <w:b w:val="0"/>
        </w:rPr>
        <w:t>; 2011, 190.nr.; 2014, 133.nr.</w:t>
      </w:r>
      <w:r w:rsidR="00AA103A" w:rsidRPr="00117056">
        <w:rPr>
          <w:rFonts w:ascii="Times New Roman" w:hAnsi="Times New Roman"/>
          <w:b w:val="0"/>
        </w:rPr>
        <w:t>; 2017</w:t>
      </w:r>
      <w:r w:rsidR="00A71A08" w:rsidRPr="00117056">
        <w:rPr>
          <w:rFonts w:ascii="Times New Roman" w:hAnsi="Times New Roman"/>
          <w:b w:val="0"/>
        </w:rPr>
        <w:t>, 56.nr., 128.nr,</w:t>
      </w:r>
      <w:r w:rsidR="00AA103A" w:rsidRPr="00117056">
        <w:rPr>
          <w:rFonts w:ascii="Times New Roman" w:hAnsi="Times New Roman"/>
          <w:b w:val="0"/>
        </w:rPr>
        <w:t xml:space="preserve"> 248</w:t>
      </w:r>
      <w:r w:rsidR="00A71A08" w:rsidRPr="00117056">
        <w:rPr>
          <w:rFonts w:ascii="Times New Roman" w:hAnsi="Times New Roman"/>
          <w:b w:val="0"/>
        </w:rPr>
        <w:t>.nr</w:t>
      </w:r>
      <w:r w:rsidR="00680E47" w:rsidRPr="00117056">
        <w:rPr>
          <w:rFonts w:ascii="Times New Roman" w:hAnsi="Times New Roman"/>
          <w:b w:val="0"/>
        </w:rPr>
        <w:t>.; 2018, 240.nr.</w:t>
      </w:r>
      <w:r w:rsidRPr="00117056">
        <w:rPr>
          <w:rFonts w:ascii="Times New Roman" w:hAnsi="Times New Roman"/>
          <w:b w:val="0"/>
        </w:rPr>
        <w:t xml:space="preserve">) </w:t>
      </w:r>
      <w:r w:rsidR="00131B45" w:rsidRPr="00117056">
        <w:rPr>
          <w:rFonts w:ascii="Times New Roman" w:hAnsi="Times New Roman"/>
          <w:b w:val="0"/>
        </w:rPr>
        <w:t>šādus grozījumus:</w:t>
      </w:r>
    </w:p>
    <w:p w14:paraId="5E4D2414" w14:textId="36BF8ECF" w:rsidR="00AD6B85" w:rsidRDefault="00AD6B85" w:rsidP="00D03350">
      <w:pPr>
        <w:pStyle w:val="tv20787921"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</w:p>
    <w:p w14:paraId="56F3BA5C" w14:textId="7482E4FF" w:rsidR="00B726BD" w:rsidRPr="00B726BD" w:rsidRDefault="00B726BD" w:rsidP="00B726BD">
      <w:pPr>
        <w:pStyle w:val="ListParagraph"/>
        <w:numPr>
          <w:ilvl w:val="1"/>
          <w:numId w:val="12"/>
        </w:numPr>
        <w:ind w:left="0" w:firstLine="284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</w:rPr>
        <w:t xml:space="preserve"> </w:t>
      </w:r>
      <w:r w:rsidRPr="00B726BD">
        <w:rPr>
          <w:rFonts w:cs="Times New Roman"/>
          <w:sz w:val="28"/>
          <w:szCs w:val="28"/>
        </w:rPr>
        <w:t>Papildināt norādi, uz kāda likuma pamata noteikumi izdoti</w:t>
      </w:r>
      <w:r w:rsidR="00FD37A2">
        <w:rPr>
          <w:rFonts w:cs="Times New Roman"/>
          <w:sz w:val="28"/>
          <w:szCs w:val="28"/>
        </w:rPr>
        <w:t xml:space="preserve">, aiz vārdiem “trešo daļu” </w:t>
      </w:r>
      <w:bookmarkStart w:id="1" w:name="_GoBack"/>
      <w:bookmarkEnd w:id="1"/>
      <w:r w:rsidR="00FD37A2">
        <w:rPr>
          <w:rFonts w:cs="Times New Roman"/>
          <w:sz w:val="28"/>
          <w:szCs w:val="28"/>
        </w:rPr>
        <w:t xml:space="preserve">ar </w:t>
      </w:r>
      <w:r w:rsidRPr="00B726BD">
        <w:rPr>
          <w:rFonts w:cs="Times New Roman"/>
          <w:sz w:val="28"/>
          <w:szCs w:val="28"/>
        </w:rPr>
        <w:t>vārdiem un skaitļiem: “</w:t>
      </w:r>
      <w:r w:rsidRPr="00B726BD">
        <w:rPr>
          <w:rFonts w:eastAsia="Times New Roman" w:cs="Times New Roman"/>
          <w:iCs/>
          <w:sz w:val="28"/>
          <w:szCs w:val="28"/>
          <w:lang w:eastAsia="lv-LV"/>
        </w:rPr>
        <w:t>4.</w:t>
      </w:r>
      <w:r w:rsidRPr="00B726BD">
        <w:rPr>
          <w:rFonts w:eastAsia="Times New Roman" w:cs="Times New Roman"/>
          <w:iCs/>
          <w:sz w:val="28"/>
          <w:szCs w:val="28"/>
          <w:vertAlign w:val="superscript"/>
          <w:lang w:eastAsia="lv-LV"/>
        </w:rPr>
        <w:t>2</w:t>
      </w:r>
      <w:r w:rsidRPr="00B726BD">
        <w:rPr>
          <w:rFonts w:eastAsia="Times New Roman" w:cs="Times New Roman"/>
          <w:iCs/>
          <w:sz w:val="28"/>
          <w:szCs w:val="28"/>
          <w:lang w:eastAsia="lv-LV"/>
        </w:rPr>
        <w:t xml:space="preserve"> panta trešo daļu</w:t>
      </w:r>
      <w:r w:rsidRPr="00B726BD">
        <w:rPr>
          <w:rFonts w:cs="Times New Roman"/>
          <w:sz w:val="28"/>
          <w:szCs w:val="28"/>
        </w:rPr>
        <w:t>”.</w:t>
      </w:r>
    </w:p>
    <w:p w14:paraId="0383161B" w14:textId="77777777" w:rsidR="00B726BD" w:rsidRPr="00117056" w:rsidRDefault="00B726BD" w:rsidP="00D03350">
      <w:pPr>
        <w:pStyle w:val="tv20787921"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</w:p>
    <w:p w14:paraId="6CDF6A2E" w14:textId="1389A84C" w:rsidR="00117056" w:rsidRDefault="00B726BD" w:rsidP="00D03350">
      <w:pPr>
        <w:pStyle w:val="tv20787921"/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117056">
        <w:rPr>
          <w:rFonts w:ascii="Times New Roman" w:hAnsi="Times New Roman"/>
          <w:b w:val="0"/>
        </w:rPr>
        <w:t>A</w:t>
      </w:r>
      <w:r w:rsidR="00117056" w:rsidRPr="00117056">
        <w:rPr>
          <w:rFonts w:ascii="Times New Roman" w:hAnsi="Times New Roman"/>
          <w:b w:val="0"/>
        </w:rPr>
        <w:t>izstāt noteikum</w:t>
      </w:r>
      <w:r w:rsidR="00FD37A2">
        <w:rPr>
          <w:rFonts w:ascii="Times New Roman" w:hAnsi="Times New Roman"/>
          <w:b w:val="0"/>
        </w:rPr>
        <w:t>os</w:t>
      </w:r>
      <w:r w:rsidR="00117056" w:rsidRPr="00117056">
        <w:rPr>
          <w:rFonts w:ascii="Times New Roman" w:hAnsi="Times New Roman"/>
          <w:b w:val="0"/>
        </w:rPr>
        <w:t xml:space="preserve"> vārdu “transportlīdzek</w:t>
      </w:r>
      <w:r w:rsidR="00FD37A2">
        <w:rPr>
          <w:rFonts w:ascii="Times New Roman" w:hAnsi="Times New Roman"/>
          <w:b w:val="0"/>
        </w:rPr>
        <w:t>lis</w:t>
      </w:r>
      <w:r w:rsidR="00117056" w:rsidRPr="00117056">
        <w:rPr>
          <w:rFonts w:ascii="Times New Roman" w:hAnsi="Times New Roman"/>
          <w:b w:val="0"/>
        </w:rPr>
        <w:t>”</w:t>
      </w:r>
      <w:r w:rsidR="00FD37A2">
        <w:rPr>
          <w:rFonts w:ascii="Times New Roman" w:hAnsi="Times New Roman"/>
          <w:b w:val="0"/>
        </w:rPr>
        <w:t xml:space="preserve"> (</w:t>
      </w:r>
      <w:r w:rsidR="00117056" w:rsidRPr="00117056">
        <w:rPr>
          <w:rFonts w:ascii="Times New Roman" w:hAnsi="Times New Roman"/>
          <w:b w:val="0"/>
        </w:rPr>
        <w:t xml:space="preserve">attiecīgā </w:t>
      </w:r>
      <w:r w:rsidR="00FD37A2">
        <w:rPr>
          <w:rFonts w:ascii="Times New Roman" w:hAnsi="Times New Roman"/>
          <w:b w:val="0"/>
        </w:rPr>
        <w:t xml:space="preserve">skaitlī un </w:t>
      </w:r>
      <w:r w:rsidR="00117056" w:rsidRPr="00117056">
        <w:rPr>
          <w:rFonts w:ascii="Times New Roman" w:hAnsi="Times New Roman"/>
          <w:b w:val="0"/>
        </w:rPr>
        <w:t>locījumā</w:t>
      </w:r>
      <w:r w:rsidR="00FD37A2">
        <w:rPr>
          <w:rFonts w:ascii="Times New Roman" w:hAnsi="Times New Roman"/>
          <w:b w:val="0"/>
        </w:rPr>
        <w:t>)</w:t>
      </w:r>
      <w:r w:rsidR="00117056" w:rsidRPr="00117056">
        <w:rPr>
          <w:rFonts w:ascii="Times New Roman" w:hAnsi="Times New Roman"/>
          <w:b w:val="0"/>
        </w:rPr>
        <w:t xml:space="preserve"> ar vārdiem “autotransporta līdzek</w:t>
      </w:r>
      <w:r w:rsidR="00FD37A2">
        <w:rPr>
          <w:rFonts w:ascii="Times New Roman" w:hAnsi="Times New Roman"/>
          <w:b w:val="0"/>
        </w:rPr>
        <w:t>lis</w:t>
      </w:r>
      <w:r w:rsidR="00117056" w:rsidRPr="00117056">
        <w:rPr>
          <w:rFonts w:ascii="Times New Roman" w:hAnsi="Times New Roman"/>
          <w:b w:val="0"/>
        </w:rPr>
        <w:t xml:space="preserve">” </w:t>
      </w:r>
      <w:r w:rsidR="00FD37A2">
        <w:rPr>
          <w:rFonts w:ascii="Times New Roman" w:hAnsi="Times New Roman"/>
          <w:b w:val="0"/>
        </w:rPr>
        <w:t>(</w:t>
      </w:r>
      <w:r w:rsidR="00117056" w:rsidRPr="00117056">
        <w:rPr>
          <w:rFonts w:ascii="Times New Roman" w:hAnsi="Times New Roman"/>
          <w:b w:val="0"/>
        </w:rPr>
        <w:t xml:space="preserve">attiecīgā </w:t>
      </w:r>
      <w:r w:rsidR="00FD37A2">
        <w:rPr>
          <w:rFonts w:ascii="Times New Roman" w:hAnsi="Times New Roman"/>
          <w:b w:val="0"/>
        </w:rPr>
        <w:t xml:space="preserve">skaitlī un </w:t>
      </w:r>
      <w:r w:rsidR="00117056" w:rsidRPr="00117056">
        <w:rPr>
          <w:rFonts w:ascii="Times New Roman" w:hAnsi="Times New Roman"/>
          <w:b w:val="0"/>
        </w:rPr>
        <w:t>locījumā</w:t>
      </w:r>
      <w:r w:rsidR="00FD37A2">
        <w:rPr>
          <w:rFonts w:ascii="Times New Roman" w:hAnsi="Times New Roman"/>
          <w:b w:val="0"/>
        </w:rPr>
        <w:t>)</w:t>
      </w:r>
      <w:r w:rsidR="00117056" w:rsidRPr="00117056">
        <w:rPr>
          <w:rFonts w:ascii="Times New Roman" w:hAnsi="Times New Roman"/>
          <w:b w:val="0"/>
        </w:rPr>
        <w:t>.”</w:t>
      </w:r>
    </w:p>
    <w:p w14:paraId="2903BE39" w14:textId="77777777" w:rsidR="00117056" w:rsidRPr="00117056" w:rsidRDefault="00117056" w:rsidP="00D03350">
      <w:pPr>
        <w:pStyle w:val="tv20787921"/>
        <w:spacing w:after="0" w:line="240" w:lineRule="auto"/>
        <w:ind w:firstLine="284"/>
        <w:jc w:val="both"/>
        <w:rPr>
          <w:rFonts w:ascii="Times New Roman" w:hAnsi="Times New Roman"/>
          <w:b w:val="0"/>
        </w:rPr>
      </w:pPr>
    </w:p>
    <w:p w14:paraId="2A3C9B05" w14:textId="3650D455" w:rsidR="00117056" w:rsidRPr="00117056" w:rsidRDefault="00B726BD" w:rsidP="00D03350">
      <w:pPr>
        <w:pStyle w:val="ListParagraph"/>
        <w:numPr>
          <w:ilvl w:val="1"/>
          <w:numId w:val="12"/>
        </w:numPr>
        <w:ind w:left="0" w:firstLine="284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117056" w:rsidRPr="00117056">
        <w:rPr>
          <w:rFonts w:eastAsia="Times New Roman" w:cs="Times New Roman"/>
          <w:bCs/>
          <w:color w:val="auto"/>
          <w:sz w:val="28"/>
          <w:szCs w:val="28"/>
          <w:lang w:eastAsia="lv-LV"/>
        </w:rPr>
        <w:t>Izteikt 19.3. apakšpunktu šādā redakcijā:</w:t>
      </w:r>
    </w:p>
    <w:p w14:paraId="7213D53F" w14:textId="77777777" w:rsidR="00117056" w:rsidRPr="00117056" w:rsidRDefault="00117056" w:rsidP="00D03350">
      <w:pPr>
        <w:spacing w:before="120"/>
        <w:ind w:firstLine="284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117056">
        <w:rPr>
          <w:rFonts w:eastAsia="Times New Roman" w:cs="Times New Roman"/>
          <w:bCs/>
          <w:color w:val="auto"/>
          <w:sz w:val="28"/>
          <w:szCs w:val="28"/>
          <w:lang w:eastAsia="lv-LV"/>
        </w:rPr>
        <w:t>“</w:t>
      </w:r>
      <w:r w:rsidRPr="00117056">
        <w:rPr>
          <w:rFonts w:cs="Times New Roman"/>
          <w:sz w:val="28"/>
          <w:szCs w:val="28"/>
        </w:rPr>
        <w:t>19.3. maršrutu apkalpes vietu stāvokli un darbības atbilstību pasažieru pārvadājumu prasībām.</w:t>
      </w:r>
      <w:r w:rsidRPr="00117056">
        <w:rPr>
          <w:rFonts w:eastAsia="Times New Roman" w:cs="Times New Roman"/>
          <w:bCs/>
          <w:color w:val="auto"/>
          <w:sz w:val="28"/>
          <w:szCs w:val="28"/>
          <w:lang w:eastAsia="lv-LV"/>
        </w:rPr>
        <w:t>”</w:t>
      </w:r>
    </w:p>
    <w:p w14:paraId="487C9A17" w14:textId="77777777" w:rsidR="00117056" w:rsidRPr="002D393B" w:rsidRDefault="00117056" w:rsidP="00117056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2BB9D62" w14:textId="01F81BE7" w:rsidR="00117056" w:rsidRPr="002D393B" w:rsidRDefault="00B726BD" w:rsidP="00D03350">
      <w:pPr>
        <w:pStyle w:val="ListParagraph"/>
        <w:numPr>
          <w:ilvl w:val="1"/>
          <w:numId w:val="12"/>
        </w:numPr>
        <w:ind w:left="0" w:firstLine="284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714C12">
        <w:rPr>
          <w:rFonts w:eastAsia="Times New Roman" w:cs="Times New Roman"/>
          <w:color w:val="auto"/>
          <w:sz w:val="28"/>
          <w:szCs w:val="28"/>
          <w:lang w:eastAsia="lv-LV"/>
        </w:rPr>
        <w:t>Papildināt noteikumus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714C12">
        <w:rPr>
          <w:rFonts w:eastAsia="Times New Roman" w:cs="Times New Roman"/>
          <w:color w:val="auto"/>
          <w:sz w:val="28"/>
          <w:szCs w:val="28"/>
          <w:lang w:eastAsia="lv-LV"/>
        </w:rPr>
        <w:t>ar 19.</w:t>
      </w:r>
      <w:r w:rsidR="00714C12" w:rsidRPr="00714C1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714C12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punktu</w:t>
      </w:r>
      <w:r w:rsidR="00117056" w:rsidRPr="002D393B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šādā redakcijā:</w:t>
      </w:r>
    </w:p>
    <w:p w14:paraId="2191786F" w14:textId="58F52288" w:rsidR="002D393B" w:rsidRPr="002D393B" w:rsidRDefault="00117056" w:rsidP="00B726BD">
      <w:pPr>
        <w:pStyle w:val="tv2132"/>
        <w:spacing w:before="120" w:line="240" w:lineRule="auto"/>
        <w:ind w:firstLine="284"/>
        <w:jc w:val="both"/>
        <w:rPr>
          <w:color w:val="auto"/>
          <w:sz w:val="28"/>
          <w:szCs w:val="28"/>
        </w:rPr>
      </w:pPr>
      <w:r w:rsidRPr="002D393B">
        <w:rPr>
          <w:color w:val="auto"/>
          <w:sz w:val="28"/>
          <w:szCs w:val="28"/>
        </w:rPr>
        <w:t xml:space="preserve"> “</w:t>
      </w:r>
      <w:r w:rsidR="00714C12">
        <w:rPr>
          <w:color w:val="auto"/>
          <w:sz w:val="28"/>
          <w:szCs w:val="28"/>
        </w:rPr>
        <w:t>19.</w:t>
      </w:r>
      <w:r w:rsidR="00714C12" w:rsidRPr="00714C12">
        <w:rPr>
          <w:color w:val="auto"/>
          <w:sz w:val="28"/>
          <w:szCs w:val="28"/>
          <w:vertAlign w:val="superscript"/>
        </w:rPr>
        <w:t>1</w:t>
      </w:r>
      <w:r w:rsidRPr="002D393B">
        <w:rPr>
          <w:color w:val="auto"/>
          <w:sz w:val="28"/>
          <w:szCs w:val="28"/>
        </w:rPr>
        <w:t xml:space="preserve"> Pašvaldību kontroles dienest</w:t>
      </w:r>
      <w:r w:rsidR="00FD37A2">
        <w:rPr>
          <w:color w:val="auto"/>
          <w:sz w:val="28"/>
          <w:szCs w:val="28"/>
        </w:rPr>
        <w:t>s</w:t>
      </w:r>
      <w:r w:rsidR="002D393B" w:rsidRPr="002D393B">
        <w:rPr>
          <w:color w:val="auto"/>
          <w:sz w:val="28"/>
          <w:szCs w:val="28"/>
        </w:rPr>
        <w:t>:</w:t>
      </w:r>
      <w:r w:rsidRPr="002D393B">
        <w:rPr>
          <w:color w:val="auto"/>
          <w:sz w:val="28"/>
          <w:szCs w:val="28"/>
        </w:rPr>
        <w:t xml:space="preserve"> </w:t>
      </w:r>
    </w:p>
    <w:p w14:paraId="511C9F8A" w14:textId="6B74BB47" w:rsidR="00117056" w:rsidRDefault="00714C12" w:rsidP="00D03350">
      <w:pPr>
        <w:pStyle w:val="tv2132"/>
        <w:spacing w:line="24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2D393B" w:rsidRPr="002D393B">
        <w:rPr>
          <w:color w:val="auto"/>
          <w:sz w:val="28"/>
          <w:szCs w:val="28"/>
        </w:rPr>
        <w:t>.</w:t>
      </w:r>
      <w:r w:rsidR="002D393B" w:rsidRPr="00714C12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  <w:vertAlign w:val="superscript"/>
        </w:rPr>
        <w:t>.</w:t>
      </w:r>
      <w:r w:rsidRPr="00714C12">
        <w:rPr>
          <w:color w:val="auto"/>
          <w:sz w:val="28"/>
          <w:szCs w:val="28"/>
        </w:rPr>
        <w:t>1.</w:t>
      </w:r>
      <w:r w:rsidR="002D393B" w:rsidRPr="002D393B">
        <w:rPr>
          <w:color w:val="auto"/>
          <w:sz w:val="28"/>
          <w:szCs w:val="28"/>
        </w:rPr>
        <w:t xml:space="preserve"> </w:t>
      </w:r>
      <w:r w:rsidR="00117056" w:rsidRPr="002D393B">
        <w:rPr>
          <w:color w:val="auto"/>
          <w:sz w:val="28"/>
          <w:szCs w:val="28"/>
        </w:rPr>
        <w:t>šo noteikumu 19.1. un 19.2. apakšpunktā noteikto pārvadājumu kontroles veikšanai aptur autotransporta līdzekļus, dodot norādījumu apturēt autotransporta līdzekli kontrolējamā autotransporta transportlīdzekļa vadītājam uz ceļiem vietās, kur netiek apdraudēta satiksmes drošība</w:t>
      </w:r>
      <w:r w:rsidR="002D393B" w:rsidRPr="002D393B">
        <w:rPr>
          <w:color w:val="auto"/>
          <w:sz w:val="28"/>
          <w:szCs w:val="28"/>
        </w:rPr>
        <w:t>.</w:t>
      </w:r>
      <w:r w:rsidR="00117056" w:rsidRPr="002D393B">
        <w:rPr>
          <w:color w:val="auto"/>
          <w:sz w:val="28"/>
          <w:szCs w:val="28"/>
        </w:rPr>
        <w:t xml:space="preserve"> </w:t>
      </w:r>
    </w:p>
    <w:p w14:paraId="10F43203" w14:textId="2A9569B5" w:rsidR="00714C12" w:rsidRPr="002D393B" w:rsidRDefault="00714C12" w:rsidP="00D03350">
      <w:pPr>
        <w:pStyle w:val="tv2132"/>
        <w:spacing w:line="24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19.</w:t>
      </w:r>
      <w:r w:rsidRPr="00714C12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>.2. šo noteikumu 20.pun</w:t>
      </w:r>
      <w:r w:rsidR="003F1247">
        <w:rPr>
          <w:color w:val="auto"/>
          <w:sz w:val="28"/>
          <w:szCs w:val="28"/>
        </w:rPr>
        <w:t>k</w:t>
      </w:r>
      <w:r>
        <w:rPr>
          <w:color w:val="auto"/>
          <w:sz w:val="28"/>
          <w:szCs w:val="28"/>
        </w:rPr>
        <w:t>tā noteikto kontroli veic, apturot autotransporta līdzekli</w:t>
      </w:r>
      <w:r w:rsidR="003F1247">
        <w:rPr>
          <w:color w:val="auto"/>
          <w:sz w:val="28"/>
          <w:szCs w:val="28"/>
        </w:rPr>
        <w:t>.”</w:t>
      </w:r>
      <w:r>
        <w:rPr>
          <w:color w:val="auto"/>
          <w:sz w:val="28"/>
          <w:szCs w:val="28"/>
        </w:rPr>
        <w:t xml:space="preserve"> </w:t>
      </w:r>
    </w:p>
    <w:p w14:paraId="1F93245A" w14:textId="218505A3" w:rsidR="00117056" w:rsidRDefault="00117056" w:rsidP="00117056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73608D9" w14:textId="5A4F9D81" w:rsidR="00D03350" w:rsidRPr="00D03350" w:rsidRDefault="00D03350" w:rsidP="00D03350">
      <w:pPr>
        <w:pStyle w:val="ListParagraph"/>
        <w:numPr>
          <w:ilvl w:val="0"/>
          <w:numId w:val="12"/>
        </w:numPr>
        <w:ind w:left="0" w:firstLine="284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Noteikumi stājas spēkā</w:t>
      </w:r>
      <w:r w:rsidR="00B726BD">
        <w:rPr>
          <w:rFonts w:eastAsia="Times New Roman" w:cs="Times New Roman"/>
          <w:color w:val="auto"/>
          <w:sz w:val="28"/>
          <w:szCs w:val="28"/>
          <w:lang w:eastAsia="lv-LV"/>
        </w:rPr>
        <w:t xml:space="preserve"> 2019.gada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1.septembrī.</w:t>
      </w:r>
    </w:p>
    <w:p w14:paraId="4040F3BF" w14:textId="4FCAB363" w:rsidR="00CC7DD1" w:rsidRDefault="00CC7DD1" w:rsidP="00E41456">
      <w:pPr>
        <w:pStyle w:val="ListParagraph"/>
        <w:ind w:left="1077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E50AB0B" w14:textId="77777777" w:rsidR="00D03350" w:rsidRPr="00CC7DD1" w:rsidRDefault="00D03350" w:rsidP="00E41456">
      <w:pPr>
        <w:pStyle w:val="ListParagraph"/>
        <w:ind w:left="1077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6DA3132" w14:textId="716842DF" w:rsidR="00CC7DD1" w:rsidRPr="00CC7DD1" w:rsidRDefault="00CC7DD1" w:rsidP="00BD5072">
      <w:pPr>
        <w:rPr>
          <w:sz w:val="28"/>
          <w:szCs w:val="28"/>
        </w:rPr>
      </w:pPr>
      <w:r w:rsidRPr="00CC7DD1">
        <w:rPr>
          <w:sz w:val="28"/>
          <w:szCs w:val="28"/>
        </w:rPr>
        <w:t>Ministru prezidents</w:t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="006A63C0">
        <w:rPr>
          <w:sz w:val="28"/>
          <w:szCs w:val="28"/>
        </w:rPr>
        <w:t>A.K</w:t>
      </w:r>
      <w:r w:rsidRPr="00CC7DD1">
        <w:rPr>
          <w:sz w:val="28"/>
          <w:szCs w:val="28"/>
        </w:rPr>
        <w:t>.</w:t>
      </w:r>
      <w:r w:rsidR="006A63C0">
        <w:rPr>
          <w:sz w:val="28"/>
          <w:szCs w:val="28"/>
        </w:rPr>
        <w:t xml:space="preserve"> </w:t>
      </w:r>
      <w:r w:rsidRPr="00CC7DD1">
        <w:rPr>
          <w:sz w:val="28"/>
          <w:szCs w:val="28"/>
        </w:rPr>
        <w:t>K</w:t>
      </w:r>
      <w:r w:rsidR="006A63C0">
        <w:rPr>
          <w:sz w:val="28"/>
          <w:szCs w:val="28"/>
        </w:rPr>
        <w:t>ariņš</w:t>
      </w:r>
    </w:p>
    <w:p w14:paraId="1AC542A5" w14:textId="77777777" w:rsidR="00CC7DD1" w:rsidRPr="00CC7DD1" w:rsidRDefault="00CC7DD1" w:rsidP="00BD5072">
      <w:pPr>
        <w:rPr>
          <w:sz w:val="28"/>
          <w:szCs w:val="28"/>
        </w:rPr>
      </w:pPr>
    </w:p>
    <w:p w14:paraId="1E546603" w14:textId="3598A8EA" w:rsidR="00CC7DD1" w:rsidRDefault="00CC7DD1" w:rsidP="00BD5072">
      <w:pPr>
        <w:rPr>
          <w:sz w:val="28"/>
          <w:szCs w:val="28"/>
        </w:rPr>
      </w:pPr>
      <w:r w:rsidRPr="00CC7DD1">
        <w:rPr>
          <w:sz w:val="28"/>
          <w:szCs w:val="28"/>
        </w:rPr>
        <w:t>Satiksmes ministrs</w:t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Pr="00CC7DD1">
        <w:rPr>
          <w:sz w:val="28"/>
          <w:szCs w:val="28"/>
        </w:rPr>
        <w:tab/>
      </w:r>
      <w:r w:rsidR="006A63C0">
        <w:rPr>
          <w:sz w:val="28"/>
          <w:szCs w:val="28"/>
        </w:rPr>
        <w:t>T</w:t>
      </w:r>
      <w:r w:rsidRPr="00CC7DD1">
        <w:rPr>
          <w:sz w:val="28"/>
          <w:szCs w:val="28"/>
        </w:rPr>
        <w:t>.</w:t>
      </w:r>
      <w:r w:rsidR="006A63C0">
        <w:rPr>
          <w:sz w:val="28"/>
          <w:szCs w:val="28"/>
        </w:rPr>
        <w:t>Linkaits</w:t>
      </w:r>
    </w:p>
    <w:p w14:paraId="2E00CE68" w14:textId="77777777" w:rsidR="00BD5072" w:rsidRDefault="00BD5072" w:rsidP="00BD5072">
      <w:pPr>
        <w:rPr>
          <w:sz w:val="28"/>
          <w:szCs w:val="28"/>
        </w:rPr>
      </w:pPr>
    </w:p>
    <w:p w14:paraId="47E023CB" w14:textId="77777777" w:rsidR="00BD5072" w:rsidRDefault="00BD5072" w:rsidP="00BD5072">
      <w:pPr>
        <w:spacing w:after="40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Iesniedzējs: </w:t>
      </w:r>
    </w:p>
    <w:p w14:paraId="63093FA3" w14:textId="20B389FC" w:rsidR="00BD5072" w:rsidRPr="00E139C4" w:rsidRDefault="00BD5072" w:rsidP="00BD5072">
      <w:pPr>
        <w:spacing w:after="40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Satiksmes ministrs</w:t>
      </w:r>
      <w:r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ab/>
      </w:r>
      <w:r w:rsidRPr="00E139C4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="006A63C0">
        <w:rPr>
          <w:sz w:val="28"/>
          <w:szCs w:val="28"/>
          <w:lang w:eastAsia="lv-LV"/>
        </w:rPr>
        <w:t>T.Linkaits</w:t>
      </w:r>
    </w:p>
    <w:p w14:paraId="74DB4B52" w14:textId="77777777" w:rsidR="00BD5072" w:rsidRPr="00E139C4" w:rsidRDefault="00BD5072" w:rsidP="00BD5072">
      <w:pPr>
        <w:spacing w:after="40"/>
        <w:rPr>
          <w:sz w:val="28"/>
          <w:szCs w:val="28"/>
          <w:lang w:eastAsia="lv-LV"/>
        </w:rPr>
      </w:pPr>
    </w:p>
    <w:p w14:paraId="30CB2955" w14:textId="77777777" w:rsidR="00BD5072" w:rsidRDefault="00BD5072" w:rsidP="00BD5072">
      <w:pPr>
        <w:spacing w:after="40"/>
        <w:rPr>
          <w:rFonts w:eastAsia="Times New Roman"/>
          <w:sz w:val="28"/>
          <w:szCs w:val="28"/>
          <w:lang w:eastAsia="lv-LV"/>
        </w:rPr>
      </w:pPr>
      <w:r w:rsidRPr="00E139C4">
        <w:rPr>
          <w:rFonts w:eastAsia="Times New Roman"/>
          <w:sz w:val="28"/>
          <w:szCs w:val="28"/>
          <w:lang w:eastAsia="lv-LV"/>
        </w:rPr>
        <w:t xml:space="preserve">Vīza: </w:t>
      </w:r>
    </w:p>
    <w:p w14:paraId="4C868F78" w14:textId="23AF4504" w:rsidR="00BD5072" w:rsidRPr="00E139C4" w:rsidRDefault="00BD5072" w:rsidP="00BD5072">
      <w:pPr>
        <w:spacing w:after="40"/>
        <w:rPr>
          <w:rFonts w:eastAsia="Times New Roman"/>
          <w:sz w:val="28"/>
          <w:szCs w:val="28"/>
          <w:lang w:eastAsia="lv-LV"/>
        </w:rPr>
      </w:pPr>
      <w:r w:rsidRPr="00E139C4">
        <w:rPr>
          <w:rFonts w:eastAsia="Times New Roman"/>
          <w:sz w:val="28"/>
          <w:szCs w:val="28"/>
          <w:lang w:eastAsia="lv-LV"/>
        </w:rPr>
        <w:t>Valsts sekretār</w:t>
      </w:r>
      <w:r w:rsidR="006A63C0">
        <w:rPr>
          <w:rFonts w:eastAsia="Times New Roman"/>
          <w:sz w:val="28"/>
          <w:szCs w:val="28"/>
          <w:lang w:eastAsia="lv-LV"/>
        </w:rPr>
        <w:t>a p.i.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 w:rsidR="006A63C0">
        <w:rPr>
          <w:rFonts w:eastAsia="Times New Roman"/>
          <w:sz w:val="28"/>
          <w:szCs w:val="28"/>
          <w:lang w:eastAsia="lv-LV"/>
        </w:rPr>
        <w:t>Dž.Innusa</w:t>
      </w:r>
    </w:p>
    <w:p w14:paraId="5A53FC77" w14:textId="77777777" w:rsidR="00BD5072" w:rsidRPr="00CC7DD1" w:rsidRDefault="00BD5072" w:rsidP="00BD5072">
      <w:pPr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sectPr w:rsidR="00BD5072" w:rsidRPr="00CC7DD1" w:rsidSect="00940964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4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1E52" w14:textId="77777777" w:rsidR="00C93F92" w:rsidRDefault="00C93F92" w:rsidP="007B6CA4">
      <w:r>
        <w:separator/>
      </w:r>
    </w:p>
  </w:endnote>
  <w:endnote w:type="continuationSeparator" w:id="0">
    <w:p w14:paraId="43C6BCDA" w14:textId="77777777" w:rsidR="00C93F92" w:rsidRDefault="00C93F92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9B3F" w14:textId="4BF92632" w:rsidR="00C93F92" w:rsidRPr="00AD6B85" w:rsidRDefault="00C93F92" w:rsidP="002850F5">
    <w:pPr>
      <w:jc w:val="both"/>
      <w:rPr>
        <w:sz w:val="20"/>
      </w:rPr>
    </w:pPr>
    <w:r w:rsidRPr="00440ABD">
      <w:rPr>
        <w:sz w:val="20"/>
      </w:rPr>
      <w:t>SM</w:t>
    </w:r>
    <w:r w:rsidR="00CC7E45">
      <w:rPr>
        <w:sz w:val="20"/>
      </w:rPr>
      <w:t>n</w:t>
    </w:r>
    <w:r w:rsidRPr="00440ABD">
      <w:rPr>
        <w:sz w:val="20"/>
      </w:rPr>
      <w:t>ot</w:t>
    </w:r>
    <w:r>
      <w:rPr>
        <w:sz w:val="20"/>
      </w:rPr>
      <w:t>_</w:t>
    </w:r>
    <w:r w:rsidR="00B726BD">
      <w:rPr>
        <w:sz w:val="20"/>
      </w:rPr>
      <w:t>15</w:t>
    </w:r>
    <w:r w:rsidR="002D393B">
      <w:rPr>
        <w:sz w:val="20"/>
      </w:rPr>
      <w:t>0</w:t>
    </w:r>
    <w:r w:rsidR="00B726BD">
      <w:rPr>
        <w:sz w:val="20"/>
      </w:rPr>
      <w:t>7</w:t>
    </w:r>
    <w:r w:rsidR="002D393B">
      <w:rPr>
        <w:sz w:val="20"/>
      </w:rPr>
      <w:t>19</w:t>
    </w:r>
    <w:r>
      <w:rPr>
        <w:sz w:val="20"/>
      </w:rPr>
      <w:t>_411</w:t>
    </w:r>
    <w:r w:rsidRPr="00440ABD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57E4" w14:textId="1543D69B" w:rsidR="00C93F92" w:rsidRPr="00AD6B85" w:rsidRDefault="00C93F92" w:rsidP="00AD6B85">
    <w:pPr>
      <w:jc w:val="both"/>
      <w:rPr>
        <w:sz w:val="20"/>
      </w:rPr>
    </w:pPr>
    <w:r w:rsidRPr="00440ABD">
      <w:rPr>
        <w:sz w:val="20"/>
      </w:rPr>
      <w:t>SM</w:t>
    </w:r>
    <w:r w:rsidR="00710B60">
      <w:rPr>
        <w:sz w:val="20"/>
      </w:rPr>
      <w:t>n</w:t>
    </w:r>
    <w:r w:rsidRPr="00440ABD">
      <w:rPr>
        <w:sz w:val="20"/>
      </w:rPr>
      <w:t>ot</w:t>
    </w:r>
    <w:r>
      <w:rPr>
        <w:sz w:val="20"/>
      </w:rPr>
      <w:t>_</w:t>
    </w:r>
    <w:r w:rsidR="00B726BD">
      <w:rPr>
        <w:sz w:val="20"/>
      </w:rPr>
      <w:t>1</w:t>
    </w:r>
    <w:r w:rsidR="00FD37A2">
      <w:rPr>
        <w:sz w:val="20"/>
      </w:rPr>
      <w:t>5</w:t>
    </w:r>
    <w:r w:rsidR="002D393B">
      <w:rPr>
        <w:sz w:val="20"/>
      </w:rPr>
      <w:t>0</w:t>
    </w:r>
    <w:r w:rsidR="00FD37A2">
      <w:rPr>
        <w:sz w:val="20"/>
      </w:rPr>
      <w:t>7</w:t>
    </w:r>
    <w:r w:rsidR="001537C8">
      <w:rPr>
        <w:sz w:val="20"/>
      </w:rPr>
      <w:t>1</w:t>
    </w:r>
    <w:r w:rsidR="002D393B">
      <w:rPr>
        <w:sz w:val="20"/>
      </w:rPr>
      <w:t>9</w:t>
    </w:r>
    <w:r>
      <w:rPr>
        <w:sz w:val="20"/>
      </w:rPr>
      <w:t>_411</w:t>
    </w:r>
    <w:r w:rsidRPr="00440AB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72FA" w14:textId="77777777" w:rsidR="00C93F92" w:rsidRDefault="00C93F92" w:rsidP="007B6CA4">
      <w:r>
        <w:separator/>
      </w:r>
    </w:p>
  </w:footnote>
  <w:footnote w:type="continuationSeparator" w:id="0">
    <w:p w14:paraId="4603123A" w14:textId="77777777" w:rsidR="00C93F92" w:rsidRDefault="00C93F92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6E876AD2" w14:textId="77777777" w:rsidR="00C93F92" w:rsidRPr="000701AD" w:rsidRDefault="00C93F9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D40950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7C6"/>
    <w:multiLevelType w:val="hybridMultilevel"/>
    <w:tmpl w:val="EEF60B98"/>
    <w:lvl w:ilvl="0" w:tplc="3740ED8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26BB5"/>
    <w:multiLevelType w:val="multilevel"/>
    <w:tmpl w:val="A06A99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8912CFC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972DF"/>
    <w:multiLevelType w:val="hybridMultilevel"/>
    <w:tmpl w:val="BD6C5198"/>
    <w:lvl w:ilvl="0" w:tplc="F68623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46254"/>
    <w:multiLevelType w:val="hybridMultilevel"/>
    <w:tmpl w:val="A5CAE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322A"/>
    <w:multiLevelType w:val="multilevel"/>
    <w:tmpl w:val="4452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E7D05"/>
    <w:multiLevelType w:val="hybridMultilevel"/>
    <w:tmpl w:val="B6845CB2"/>
    <w:lvl w:ilvl="0" w:tplc="278808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91624"/>
    <w:multiLevelType w:val="hybridMultilevel"/>
    <w:tmpl w:val="99C22408"/>
    <w:lvl w:ilvl="0" w:tplc="8B583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0B5C00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602FD"/>
    <w:multiLevelType w:val="multilevel"/>
    <w:tmpl w:val="5EF0B786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1" w15:restartNumberingAfterBreak="0">
    <w:nsid w:val="64DC0E44"/>
    <w:multiLevelType w:val="hybridMultilevel"/>
    <w:tmpl w:val="C26C3A90"/>
    <w:lvl w:ilvl="0" w:tplc="513CC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F632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5A2E01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28"/>
    <w:rsid w:val="00004996"/>
    <w:rsid w:val="00014F52"/>
    <w:rsid w:val="00017259"/>
    <w:rsid w:val="000379D7"/>
    <w:rsid w:val="000408A9"/>
    <w:rsid w:val="000518C7"/>
    <w:rsid w:val="00056409"/>
    <w:rsid w:val="00065BAC"/>
    <w:rsid w:val="00075776"/>
    <w:rsid w:val="0009727D"/>
    <w:rsid w:val="000E1E3E"/>
    <w:rsid w:val="0010022C"/>
    <w:rsid w:val="00117056"/>
    <w:rsid w:val="001221A4"/>
    <w:rsid w:val="0012571F"/>
    <w:rsid w:val="00131B45"/>
    <w:rsid w:val="001422EA"/>
    <w:rsid w:val="001507D6"/>
    <w:rsid w:val="001537C8"/>
    <w:rsid w:val="00154C53"/>
    <w:rsid w:val="00175868"/>
    <w:rsid w:val="001B2D29"/>
    <w:rsid w:val="001B528E"/>
    <w:rsid w:val="001F4CA3"/>
    <w:rsid w:val="00203557"/>
    <w:rsid w:val="00210231"/>
    <w:rsid w:val="0021279C"/>
    <w:rsid w:val="00252A8A"/>
    <w:rsid w:val="00264AAD"/>
    <w:rsid w:val="002850F5"/>
    <w:rsid w:val="002B0A42"/>
    <w:rsid w:val="002D1326"/>
    <w:rsid w:val="002D393B"/>
    <w:rsid w:val="002F29D3"/>
    <w:rsid w:val="00303FCF"/>
    <w:rsid w:val="003150C1"/>
    <w:rsid w:val="00330B8E"/>
    <w:rsid w:val="00345D97"/>
    <w:rsid w:val="00355DB8"/>
    <w:rsid w:val="003755F0"/>
    <w:rsid w:val="00375F0E"/>
    <w:rsid w:val="003A283E"/>
    <w:rsid w:val="003A3E2C"/>
    <w:rsid w:val="003B6FDF"/>
    <w:rsid w:val="003C3041"/>
    <w:rsid w:val="003C4AF4"/>
    <w:rsid w:val="003E295D"/>
    <w:rsid w:val="003E44E7"/>
    <w:rsid w:val="003E7EE4"/>
    <w:rsid w:val="003F1247"/>
    <w:rsid w:val="00406142"/>
    <w:rsid w:val="00415FD7"/>
    <w:rsid w:val="00440ABD"/>
    <w:rsid w:val="00463DE3"/>
    <w:rsid w:val="00485FA5"/>
    <w:rsid w:val="004A4890"/>
    <w:rsid w:val="004B706E"/>
    <w:rsid w:val="004E31D5"/>
    <w:rsid w:val="005168A2"/>
    <w:rsid w:val="005272CF"/>
    <w:rsid w:val="005359E3"/>
    <w:rsid w:val="005B2395"/>
    <w:rsid w:val="005C79ED"/>
    <w:rsid w:val="005D6AD2"/>
    <w:rsid w:val="005F0147"/>
    <w:rsid w:val="005F17E3"/>
    <w:rsid w:val="006343AD"/>
    <w:rsid w:val="00680E47"/>
    <w:rsid w:val="00685C62"/>
    <w:rsid w:val="006918FC"/>
    <w:rsid w:val="006A63C0"/>
    <w:rsid w:val="006C158D"/>
    <w:rsid w:val="006C36BE"/>
    <w:rsid w:val="006F65BC"/>
    <w:rsid w:val="00710B60"/>
    <w:rsid w:val="00714C12"/>
    <w:rsid w:val="00725A18"/>
    <w:rsid w:val="007511DF"/>
    <w:rsid w:val="007637D5"/>
    <w:rsid w:val="00765559"/>
    <w:rsid w:val="007743A2"/>
    <w:rsid w:val="007767FC"/>
    <w:rsid w:val="00793738"/>
    <w:rsid w:val="007941F0"/>
    <w:rsid w:val="007B5893"/>
    <w:rsid w:val="007B6CA4"/>
    <w:rsid w:val="007B76EA"/>
    <w:rsid w:val="007E37EB"/>
    <w:rsid w:val="008156ED"/>
    <w:rsid w:val="00834DAC"/>
    <w:rsid w:val="00855503"/>
    <w:rsid w:val="00864236"/>
    <w:rsid w:val="00881619"/>
    <w:rsid w:val="008848EE"/>
    <w:rsid w:val="008A2D68"/>
    <w:rsid w:val="00923891"/>
    <w:rsid w:val="009248EE"/>
    <w:rsid w:val="0092685A"/>
    <w:rsid w:val="00926BCB"/>
    <w:rsid w:val="00932B82"/>
    <w:rsid w:val="00940964"/>
    <w:rsid w:val="0094318E"/>
    <w:rsid w:val="00962C94"/>
    <w:rsid w:val="00977F27"/>
    <w:rsid w:val="009934D3"/>
    <w:rsid w:val="009C161F"/>
    <w:rsid w:val="009D0BAC"/>
    <w:rsid w:val="009D7462"/>
    <w:rsid w:val="009E282F"/>
    <w:rsid w:val="009E4ADB"/>
    <w:rsid w:val="009F1D54"/>
    <w:rsid w:val="00A07258"/>
    <w:rsid w:val="00A13924"/>
    <w:rsid w:val="00A211D8"/>
    <w:rsid w:val="00A304FC"/>
    <w:rsid w:val="00A314D6"/>
    <w:rsid w:val="00A42ACF"/>
    <w:rsid w:val="00A54644"/>
    <w:rsid w:val="00A56A85"/>
    <w:rsid w:val="00A71A08"/>
    <w:rsid w:val="00A9621D"/>
    <w:rsid w:val="00AA103A"/>
    <w:rsid w:val="00AD6B85"/>
    <w:rsid w:val="00AF5EDC"/>
    <w:rsid w:val="00B00B7E"/>
    <w:rsid w:val="00B14C74"/>
    <w:rsid w:val="00B41FE9"/>
    <w:rsid w:val="00B424A3"/>
    <w:rsid w:val="00B55292"/>
    <w:rsid w:val="00B572E7"/>
    <w:rsid w:val="00B726BD"/>
    <w:rsid w:val="00B82B24"/>
    <w:rsid w:val="00B855F7"/>
    <w:rsid w:val="00B929FC"/>
    <w:rsid w:val="00BD183F"/>
    <w:rsid w:val="00BD5072"/>
    <w:rsid w:val="00BD68D8"/>
    <w:rsid w:val="00BE67C4"/>
    <w:rsid w:val="00BE78A4"/>
    <w:rsid w:val="00BF00B9"/>
    <w:rsid w:val="00C12DB4"/>
    <w:rsid w:val="00C14C69"/>
    <w:rsid w:val="00C25CE9"/>
    <w:rsid w:val="00C5636F"/>
    <w:rsid w:val="00C71AA4"/>
    <w:rsid w:val="00C832D6"/>
    <w:rsid w:val="00C90BBC"/>
    <w:rsid w:val="00C932C3"/>
    <w:rsid w:val="00C93F92"/>
    <w:rsid w:val="00CA09D3"/>
    <w:rsid w:val="00CA1910"/>
    <w:rsid w:val="00CA3A5E"/>
    <w:rsid w:val="00CB58BC"/>
    <w:rsid w:val="00CC7DD1"/>
    <w:rsid w:val="00CC7E45"/>
    <w:rsid w:val="00CE1128"/>
    <w:rsid w:val="00CE23B2"/>
    <w:rsid w:val="00CE34E8"/>
    <w:rsid w:val="00D03350"/>
    <w:rsid w:val="00D157F8"/>
    <w:rsid w:val="00D16D44"/>
    <w:rsid w:val="00D31700"/>
    <w:rsid w:val="00D40950"/>
    <w:rsid w:val="00D448B8"/>
    <w:rsid w:val="00D83CAC"/>
    <w:rsid w:val="00DA7134"/>
    <w:rsid w:val="00DD318F"/>
    <w:rsid w:val="00DE4325"/>
    <w:rsid w:val="00DE6F96"/>
    <w:rsid w:val="00E04A81"/>
    <w:rsid w:val="00E41456"/>
    <w:rsid w:val="00E62707"/>
    <w:rsid w:val="00E67E50"/>
    <w:rsid w:val="00EA7822"/>
    <w:rsid w:val="00EC7114"/>
    <w:rsid w:val="00ED37CC"/>
    <w:rsid w:val="00ED50B3"/>
    <w:rsid w:val="00EE1554"/>
    <w:rsid w:val="00F057E4"/>
    <w:rsid w:val="00F05E0C"/>
    <w:rsid w:val="00F466F0"/>
    <w:rsid w:val="00FB35CA"/>
    <w:rsid w:val="00FB5B70"/>
    <w:rsid w:val="00FB71D5"/>
    <w:rsid w:val="00FC5F8D"/>
    <w:rsid w:val="00FD0BD1"/>
    <w:rsid w:val="00FD37A2"/>
    <w:rsid w:val="00FD6E86"/>
    <w:rsid w:val="00FF4B1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1229E0F8"/>
  <w15:docId w15:val="{597D842F-A81C-4386-B1D9-6EE5C0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56"/>
    <w:pPr>
      <w:spacing w:after="160"/>
    </w:pPr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97"/>
    <w:pPr>
      <w:spacing w:after="0"/>
    </w:pPr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D97"/>
    <w:rPr>
      <w:rFonts w:ascii="Times New Roman" w:hAnsi="Times New Roman" w:cs="Helv"/>
      <w:b/>
      <w:bCs/>
      <w:color w:val="000000"/>
      <w:sz w:val="20"/>
      <w:szCs w:val="20"/>
    </w:rPr>
  </w:style>
  <w:style w:type="paragraph" w:customStyle="1" w:styleId="tv2132">
    <w:name w:val="tv2132"/>
    <w:basedOn w:val="Normal"/>
    <w:rsid w:val="00E62707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print2">
    <w:name w:val="print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  <w:style w:type="paragraph" w:customStyle="1" w:styleId="pdf2">
    <w:name w:val="pdf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  <w:style w:type="paragraph" w:customStyle="1" w:styleId="pin-nan2">
    <w:name w:val="pin-nan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  <w:style w:type="paragraph" w:customStyle="1" w:styleId="quote2">
    <w:name w:val="quote2"/>
    <w:basedOn w:val="Normal"/>
    <w:rsid w:val="00117056"/>
    <w:pPr>
      <w:pBdr>
        <w:bottom w:val="single" w:sz="6" w:space="0" w:color="59595B"/>
      </w:pBdr>
      <w:spacing w:line="435" w:lineRule="atLeast"/>
    </w:pPr>
    <w:rPr>
      <w:rFonts w:eastAsia="Times New Roman" w:cs="Times New Roman"/>
      <w:b/>
      <w:bCs/>
      <w:color w:val="FFFFFF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2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6720-autoparvadajum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3978-E861-44F0-A90F-96B2530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24.maija noteikumos Nr.411 “Autopārvadājumu kontroles organizēšanas un īstenošanas kārtība”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24.maija noteikumos Nr.411 “Autopārvadājumu kontroles organizēšanas un īstenošanas kārtība”</dc:title>
  <dc:creator>Dana.Ziemele-Adricka@sam.gov.lv</dc:creator>
  <cp:lastModifiedBy>Dana Ziemele Adricka</cp:lastModifiedBy>
  <cp:revision>6</cp:revision>
  <cp:lastPrinted>2018-11-14T13:05:00Z</cp:lastPrinted>
  <dcterms:created xsi:type="dcterms:W3CDTF">2019-06-20T07:28:00Z</dcterms:created>
  <dcterms:modified xsi:type="dcterms:W3CDTF">2019-07-15T14:04:00Z</dcterms:modified>
</cp:coreProperties>
</file>