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818D" w14:textId="5EB04618"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2EEA67EE" w14:textId="549DD47A" w:rsidR="0068560F" w:rsidRDefault="00A63102" w:rsidP="00C84624">
      <w:pPr>
        <w:jc w:val="center"/>
        <w:rPr>
          <w:b/>
          <w:bCs/>
        </w:rPr>
      </w:pPr>
      <w:r>
        <w:rPr>
          <w:b/>
          <w:bCs/>
        </w:rPr>
        <w:t>„</w:t>
      </w:r>
      <w:r w:rsidR="0021624E">
        <w:rPr>
          <w:b/>
          <w:bCs/>
        </w:rPr>
        <w:t>Aizsargājamo ainavu apvidus</w:t>
      </w:r>
      <w:r w:rsidRPr="00E93CD1">
        <w:rPr>
          <w:b/>
          <w:bCs/>
        </w:rPr>
        <w:t xml:space="preserve"> „</w:t>
      </w:r>
      <w:r w:rsidR="000958D3">
        <w:rPr>
          <w:b/>
          <w:bCs/>
        </w:rPr>
        <w:t>Veclaicene</w:t>
      </w:r>
      <w:r w:rsidRPr="00E93CD1">
        <w:rPr>
          <w:b/>
          <w:bCs/>
        </w:rPr>
        <w:t>” individuālie aizsardzības un izmantošanas noteikumi</w:t>
      </w:r>
      <w:r>
        <w:rPr>
          <w:b/>
          <w:bCs/>
        </w:rPr>
        <w:t>”</w:t>
      </w:r>
      <w:r w:rsidR="00C84624">
        <w:rPr>
          <w:b/>
          <w:bCs/>
        </w:rPr>
        <w:t xml:space="preserve"> </w:t>
      </w: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6656"/>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8E0B40">
            <w:pPr>
              <w:pStyle w:val="naisnod"/>
              <w:spacing w:before="0" w:after="0"/>
              <w:ind w:right="57"/>
            </w:pPr>
            <w:r w:rsidRPr="00D1101E">
              <w:t>Tiesību akta projekta anotācijas kopsavilkums</w:t>
            </w:r>
          </w:p>
        </w:tc>
      </w:tr>
      <w:tr w:rsidR="00E069FB" w:rsidRPr="00D1101E" w14:paraId="3E01CB5C" w14:textId="77777777" w:rsidTr="00002532">
        <w:trPr>
          <w:trHeight w:val="415"/>
        </w:trPr>
        <w:tc>
          <w:tcPr>
            <w:tcW w:w="2405" w:type="dxa"/>
          </w:tcPr>
          <w:p w14:paraId="14272429" w14:textId="77777777" w:rsidR="00E069FB" w:rsidRPr="000455D7" w:rsidRDefault="00E069FB" w:rsidP="000455D7">
            <w:pPr>
              <w:pStyle w:val="naisnod"/>
              <w:spacing w:before="0" w:after="0"/>
              <w:ind w:right="57"/>
              <w:jc w:val="left"/>
              <w:rPr>
                <w:b w:val="0"/>
              </w:rPr>
            </w:pPr>
            <w:r w:rsidRPr="000455D7">
              <w:rPr>
                <w:b w:val="0"/>
              </w:rPr>
              <w:t>Mērķis, risinājums un projekta spēkā stāšanās laiks (500 zīmes bez atstarpēm)</w:t>
            </w:r>
          </w:p>
          <w:p w14:paraId="3CA2EB52" w14:textId="77777777" w:rsidR="00E069FB" w:rsidRPr="006C0C81" w:rsidRDefault="00E069FB" w:rsidP="008E0B40">
            <w:pPr>
              <w:pStyle w:val="naisnod"/>
              <w:spacing w:before="0" w:after="0"/>
              <w:ind w:right="57"/>
            </w:pPr>
          </w:p>
          <w:p w14:paraId="512A8BFE" w14:textId="77777777" w:rsidR="00E069FB" w:rsidRDefault="00E069FB" w:rsidP="008E0B40">
            <w:pPr>
              <w:pStyle w:val="naisnod"/>
              <w:spacing w:before="0" w:after="0"/>
              <w:ind w:right="57"/>
            </w:pPr>
          </w:p>
          <w:p w14:paraId="68497BFE" w14:textId="77777777" w:rsidR="00E069FB" w:rsidRPr="006C0C81" w:rsidRDefault="00E069FB" w:rsidP="008E0B40">
            <w:pPr>
              <w:pStyle w:val="naisnod"/>
              <w:spacing w:before="0" w:after="0"/>
              <w:ind w:right="57"/>
            </w:pPr>
          </w:p>
        </w:tc>
        <w:tc>
          <w:tcPr>
            <w:tcW w:w="6656" w:type="dxa"/>
          </w:tcPr>
          <w:p w14:paraId="407AD873" w14:textId="6465B0D4" w:rsidR="00385820" w:rsidRPr="000958D3" w:rsidRDefault="00E069FB" w:rsidP="000455D7">
            <w:pPr>
              <w:ind w:left="5" w:hanging="5"/>
              <w:jc w:val="both"/>
            </w:pPr>
            <w:r w:rsidRPr="000958D3">
              <w:t xml:space="preserve">Ministru kabineta </w:t>
            </w:r>
            <w:r w:rsidR="009F3026" w:rsidRPr="000958D3">
              <w:t>noteikumu</w:t>
            </w:r>
            <w:r w:rsidRPr="000958D3">
              <w:t xml:space="preserve"> projekts “</w:t>
            </w:r>
            <w:r w:rsidR="0021624E" w:rsidRPr="000958D3">
              <w:t>Aizsargājamo ainavu apvidus „</w:t>
            </w:r>
            <w:r w:rsidR="000958D3" w:rsidRPr="000958D3">
              <w:t>Veclaicene</w:t>
            </w:r>
            <w:r w:rsidR="00F95C33" w:rsidRPr="000958D3">
              <w:t>” individuālie aizsard</w:t>
            </w:r>
            <w:r w:rsidR="00385820" w:rsidRPr="000958D3">
              <w:t>zības un izmantošanas noteikumi</w:t>
            </w:r>
            <w:r w:rsidRPr="000958D3">
              <w:t xml:space="preserve">” (turpmāk – </w:t>
            </w:r>
            <w:r w:rsidR="00F95C33" w:rsidRPr="000958D3">
              <w:t>noteikumu</w:t>
            </w:r>
            <w:r w:rsidRPr="000958D3">
              <w:t xml:space="preserve"> projekts) </w:t>
            </w:r>
            <w:r w:rsidR="00385820" w:rsidRPr="000958D3">
              <w:t xml:space="preserve">izstrādāti, lai noteiktu teritorijas aizsardzības, izmantošanas un apsaimniekošanas </w:t>
            </w:r>
            <w:r w:rsidR="000E2AF4">
              <w:t>tiesisko regulējumu</w:t>
            </w:r>
            <w:r w:rsidR="00385820" w:rsidRPr="000958D3">
              <w:t xml:space="preserve">, pamatojoties uz </w:t>
            </w:r>
            <w:r w:rsidR="006A293C" w:rsidRPr="000958D3">
              <w:t xml:space="preserve">aizsargājamo </w:t>
            </w:r>
            <w:r w:rsidR="00385820" w:rsidRPr="000958D3">
              <w:t>ainavu apvidus “</w:t>
            </w:r>
            <w:r w:rsidR="000958D3" w:rsidRPr="000958D3">
              <w:t>Veclaicene</w:t>
            </w:r>
            <w:r w:rsidR="00385820" w:rsidRPr="000958D3">
              <w:t xml:space="preserve">” dabas aizsardzības plānā iekļautajiem priekšlikumiem, kā arī ņemot vērā </w:t>
            </w:r>
            <w:r w:rsidR="006A293C" w:rsidRPr="000958D3">
              <w:t>Ministru kabineta 2010. gada 16. marta noteikumu Nr. 264 “Īpaši aizsargājamo dabas teritoriju vispārējie aizsardzības un izmantošanas noteikumi” (turpmāk – vispārējie noteikumi)</w:t>
            </w:r>
            <w:r w:rsidR="00385820" w:rsidRPr="000958D3">
              <w:t xml:space="preserve"> prasības. </w:t>
            </w:r>
          </w:p>
          <w:p w14:paraId="77C0E443" w14:textId="03A27181" w:rsidR="00E069FB" w:rsidRPr="00AE6326" w:rsidRDefault="000E2AF4" w:rsidP="000455D7">
            <w:pPr>
              <w:pStyle w:val="naislab"/>
              <w:spacing w:before="0" w:after="0"/>
              <w:ind w:right="4" w:firstLine="5"/>
              <w:jc w:val="both"/>
              <w:rPr>
                <w:b/>
              </w:rPr>
            </w:pPr>
            <w:r>
              <w:t>Noteikumu projekts stājas spēkā Oficiālo publikāciju un tiesiskās informācijas likuma 7. panta otrajā daļā noteiktajā kārtībā</w:t>
            </w:r>
            <w:r w:rsidR="00E069FB" w:rsidRPr="000958D3">
              <w:rPr>
                <w:rFonts w:eastAsia="Calibri"/>
              </w:rPr>
              <w:t>.</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5"/>
        <w:gridCol w:w="2144"/>
        <w:gridCol w:w="6636"/>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0958D3" w:rsidRPr="000958D3" w14:paraId="79BDA18A" w14:textId="77777777" w:rsidTr="009D27C9">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0958D3" w:rsidRDefault="00A63102" w:rsidP="006470D4">
            <w:pPr>
              <w:spacing w:before="100" w:beforeAutospacing="1" w:after="100" w:afterAutospacing="1" w:line="293" w:lineRule="atLeast"/>
              <w:jc w:val="center"/>
            </w:pPr>
            <w:r w:rsidRPr="000958D3">
              <w:t>1.</w:t>
            </w:r>
          </w:p>
        </w:tc>
        <w:tc>
          <w:tcPr>
            <w:tcW w:w="1184"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0958D3" w:rsidRDefault="00A63102" w:rsidP="006470D4">
            <w:r w:rsidRPr="000958D3">
              <w:t>Pamatojums</w:t>
            </w:r>
          </w:p>
        </w:tc>
        <w:tc>
          <w:tcPr>
            <w:tcW w:w="3664"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0958D3" w:rsidRDefault="00193794" w:rsidP="00193794">
            <w:pPr>
              <w:ind w:right="140"/>
              <w:jc w:val="both"/>
              <w:rPr>
                <w:color w:val="FF0000"/>
                <w:shd w:val="clear" w:color="auto" w:fill="FFFFFF"/>
              </w:rPr>
            </w:pPr>
            <w:r w:rsidRPr="000958D3">
              <w:t>L</w:t>
            </w:r>
            <w:r w:rsidR="00ED119C" w:rsidRPr="000958D3">
              <w:t xml:space="preserve">ikuma „Par īpaši aizsargājamām dabas teritorijām” </w:t>
            </w:r>
            <w:r w:rsidR="00955753" w:rsidRPr="000958D3">
              <w:t>13. panta otr</w:t>
            </w:r>
            <w:r w:rsidRPr="000958D3">
              <w:t>ā</w:t>
            </w:r>
            <w:r w:rsidR="00955753" w:rsidRPr="000958D3">
              <w:t xml:space="preserve"> daļ</w:t>
            </w:r>
            <w:r w:rsidRPr="000958D3">
              <w:t>a</w:t>
            </w:r>
            <w:r w:rsidR="00955753" w:rsidRPr="000958D3">
              <w:t xml:space="preserve">, </w:t>
            </w:r>
            <w:r w:rsidR="00ED119C" w:rsidRPr="000958D3">
              <w:t>14.</w:t>
            </w:r>
            <w:r w:rsidR="00FC540D" w:rsidRPr="000958D3">
              <w:t> </w:t>
            </w:r>
            <w:r w:rsidR="00ED119C" w:rsidRPr="000958D3">
              <w:t>panta otr</w:t>
            </w:r>
            <w:r w:rsidRPr="000958D3">
              <w:t>ā</w:t>
            </w:r>
            <w:r w:rsidR="00ED119C" w:rsidRPr="000958D3">
              <w:t xml:space="preserve"> daļ</w:t>
            </w:r>
            <w:r w:rsidRPr="000958D3">
              <w:t>a</w:t>
            </w:r>
            <w:r w:rsidR="00ED119C" w:rsidRPr="000958D3">
              <w:t xml:space="preserve"> un 17.</w:t>
            </w:r>
            <w:r w:rsidR="00FC540D" w:rsidRPr="000958D3">
              <w:t> </w:t>
            </w:r>
            <w:r w:rsidR="00ED119C" w:rsidRPr="000958D3">
              <w:t>panta otr</w:t>
            </w:r>
            <w:r w:rsidRPr="000958D3">
              <w:t>ā</w:t>
            </w:r>
            <w:r w:rsidR="00ED119C" w:rsidRPr="000958D3">
              <w:t xml:space="preserve"> daļ</w:t>
            </w:r>
            <w:r w:rsidRPr="000958D3">
              <w:t>a</w:t>
            </w:r>
            <w:r w:rsidR="00ED119C" w:rsidRPr="000958D3">
              <w:t>.</w:t>
            </w:r>
          </w:p>
        </w:tc>
      </w:tr>
      <w:tr w:rsidR="000958D3" w:rsidRPr="000958D3" w14:paraId="7C418951"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Pr="000958D3" w:rsidRDefault="00A63102" w:rsidP="006470D4">
            <w:pPr>
              <w:spacing w:before="100" w:beforeAutospacing="1" w:after="100" w:afterAutospacing="1" w:line="293" w:lineRule="atLeast"/>
              <w:jc w:val="center"/>
            </w:pPr>
            <w:r w:rsidRPr="000958D3">
              <w:t>2.</w:t>
            </w:r>
          </w:p>
          <w:p w14:paraId="79326FCC" w14:textId="77777777" w:rsidR="00AB6C37" w:rsidRPr="000958D3" w:rsidRDefault="00AB6C37" w:rsidP="008F149B"/>
        </w:tc>
        <w:tc>
          <w:tcPr>
            <w:tcW w:w="1184"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0958D3" w:rsidRDefault="00A63102" w:rsidP="006470D4">
            <w:r w:rsidRPr="000958D3">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14:paraId="080213A6" w14:textId="16B265C9" w:rsidR="002F51E5" w:rsidRDefault="009A0401" w:rsidP="00E97679">
            <w:pPr>
              <w:spacing w:before="120"/>
              <w:jc w:val="both"/>
              <w:rPr>
                <w:bCs/>
              </w:rPr>
            </w:pPr>
            <w:r w:rsidRPr="000958D3">
              <w:rPr>
                <w:bCs/>
              </w:rPr>
              <w:t>Aizsargājamais ainavu apvidus “</w:t>
            </w:r>
            <w:r w:rsidR="000958D3" w:rsidRPr="000958D3">
              <w:rPr>
                <w:bCs/>
              </w:rPr>
              <w:t>Veclaicene</w:t>
            </w:r>
            <w:r w:rsidRPr="000958D3">
              <w:rPr>
                <w:bCs/>
              </w:rPr>
              <w:t xml:space="preserve">” (turpmāk – ainavu apvidus) </w:t>
            </w:r>
            <w:r w:rsidRPr="002F51E5">
              <w:rPr>
                <w:bCs/>
              </w:rPr>
              <w:t>atrodas</w:t>
            </w:r>
            <w:r w:rsidR="002F51E5" w:rsidRPr="002F51E5">
              <w:rPr>
                <w:bCs/>
              </w:rPr>
              <w:t xml:space="preserve"> </w:t>
            </w:r>
            <w:r w:rsidRPr="002F51E5">
              <w:rPr>
                <w:bCs/>
              </w:rPr>
              <w:t xml:space="preserve">Latvijas </w:t>
            </w:r>
            <w:r w:rsidR="002F51E5" w:rsidRPr="002F51E5">
              <w:rPr>
                <w:bCs/>
              </w:rPr>
              <w:t>ziemeļaustrumu</w:t>
            </w:r>
            <w:r w:rsidRPr="002F51E5">
              <w:rPr>
                <w:bCs/>
              </w:rPr>
              <w:t xml:space="preserve"> daļā,</w:t>
            </w:r>
            <w:r w:rsidR="002F51E5" w:rsidRPr="002F51E5">
              <w:rPr>
                <w:bCs/>
              </w:rPr>
              <w:t xml:space="preserve"> Alūksnes un Apes novadu teritorijā. </w:t>
            </w:r>
            <w:r w:rsidR="001B679D" w:rsidRPr="002F51E5">
              <w:rPr>
                <w:bCs/>
              </w:rPr>
              <w:t>Aizsa</w:t>
            </w:r>
            <w:r w:rsidR="002F51E5" w:rsidRPr="002F51E5">
              <w:rPr>
                <w:bCs/>
              </w:rPr>
              <w:t>rgājamo ainavu apvidus “</w:t>
            </w:r>
            <w:r w:rsidR="00CF4EDA">
              <w:rPr>
                <w:bCs/>
              </w:rPr>
              <w:t>V</w:t>
            </w:r>
            <w:r w:rsidR="002F51E5" w:rsidRPr="002F51E5">
              <w:rPr>
                <w:bCs/>
              </w:rPr>
              <w:t>eclaicene” dibināts 1977.</w:t>
            </w:r>
            <w:r w:rsidR="0020515F">
              <w:rPr>
                <w:bCs/>
              </w:rPr>
              <w:t> </w:t>
            </w:r>
            <w:r w:rsidR="002F51E5" w:rsidRPr="002F51E5">
              <w:rPr>
                <w:bCs/>
              </w:rPr>
              <w:t>gadā.</w:t>
            </w:r>
            <w:r w:rsidR="002F51E5">
              <w:rPr>
                <w:bCs/>
                <w:color w:val="FF0000"/>
              </w:rPr>
              <w:t xml:space="preserve"> </w:t>
            </w:r>
            <w:r w:rsidR="00482141" w:rsidRPr="00482141">
              <w:rPr>
                <w:bCs/>
              </w:rPr>
              <w:t xml:space="preserve">Ainavu apvidus </w:t>
            </w:r>
            <w:r w:rsidR="00482141" w:rsidRPr="00372F78">
              <w:rPr>
                <w:bCs/>
              </w:rPr>
              <w:t>platība ir 20850</w:t>
            </w:r>
            <w:r w:rsidR="006649DD" w:rsidRPr="00372F78">
              <w:rPr>
                <w:bCs/>
              </w:rPr>
              <w:t xml:space="preserve"> </w:t>
            </w:r>
            <w:r w:rsidR="0020515F" w:rsidRPr="00482141">
              <w:rPr>
                <w:bCs/>
              </w:rPr>
              <w:t>h</w:t>
            </w:r>
            <w:r w:rsidR="0020515F">
              <w:rPr>
                <w:bCs/>
              </w:rPr>
              <w:t>a</w:t>
            </w:r>
            <w:r w:rsidR="006649DD" w:rsidRPr="00482141">
              <w:rPr>
                <w:bCs/>
              </w:rPr>
              <w:t xml:space="preserve">. </w:t>
            </w:r>
            <w:r w:rsidR="00CF4EDA" w:rsidRPr="00CF4EDA">
              <w:rPr>
                <w:bCs/>
              </w:rPr>
              <w:t>Teritorija dibināta, lai saglabātu un aizsargātu raksturīgu Ziemeļvidzemes kultūrainavu un dabas vērtības.</w:t>
            </w:r>
            <w:r w:rsidR="006649DD" w:rsidRPr="00CF4EDA">
              <w:rPr>
                <w:bCs/>
              </w:rPr>
              <w:t xml:space="preserve"> </w:t>
            </w:r>
            <w:r w:rsidR="006649DD" w:rsidRPr="002F51E5">
              <w:rPr>
                <w:bCs/>
              </w:rPr>
              <w:t>Teritorijā ietilpst</w:t>
            </w:r>
            <w:r w:rsidR="002F51E5" w:rsidRPr="002F51E5">
              <w:rPr>
                <w:bCs/>
              </w:rPr>
              <w:t xml:space="preserve"> trīs dabas liegumi (“Dēliņkalns”</w:t>
            </w:r>
            <w:r w:rsidR="00907813">
              <w:rPr>
                <w:bCs/>
              </w:rPr>
              <w:t xml:space="preserve"> (platība – 44,7 ha)</w:t>
            </w:r>
            <w:r w:rsidR="002F51E5" w:rsidRPr="002F51E5">
              <w:rPr>
                <w:bCs/>
              </w:rPr>
              <w:t>, “Avotu mežs”</w:t>
            </w:r>
            <w:r w:rsidR="00907813">
              <w:rPr>
                <w:bCs/>
              </w:rPr>
              <w:t xml:space="preserve"> (platība </w:t>
            </w:r>
            <w:r w:rsidR="0020515F">
              <w:rPr>
                <w:bCs/>
              </w:rPr>
              <w:t xml:space="preserve">– </w:t>
            </w:r>
            <w:r w:rsidR="00907813">
              <w:rPr>
                <w:bCs/>
              </w:rPr>
              <w:t>113 ha)</w:t>
            </w:r>
            <w:r w:rsidR="002F51E5" w:rsidRPr="002F51E5">
              <w:rPr>
                <w:bCs/>
              </w:rPr>
              <w:t>, “Korneti-Peļļi”</w:t>
            </w:r>
            <w:r w:rsidR="00907813">
              <w:rPr>
                <w:bCs/>
              </w:rPr>
              <w:t xml:space="preserve"> (platība </w:t>
            </w:r>
            <w:r w:rsidR="0020515F">
              <w:rPr>
                <w:bCs/>
              </w:rPr>
              <w:t xml:space="preserve">– </w:t>
            </w:r>
            <w:r w:rsidR="00907813">
              <w:rPr>
                <w:bCs/>
              </w:rPr>
              <w:t>779 ha)</w:t>
            </w:r>
            <w:r w:rsidR="002F51E5" w:rsidRPr="002F51E5">
              <w:rPr>
                <w:bCs/>
              </w:rPr>
              <w:t>)</w:t>
            </w:r>
            <w:r w:rsidR="002F51E5">
              <w:rPr>
                <w:bCs/>
              </w:rPr>
              <w:t>, viens ģeoloģiskais un ģeomorfoloģiskais dabas piemineklis (Grūbes dolomīta atsegums) un viena aizsargājamā aleja (Ziemeru ozolu aleja).</w:t>
            </w:r>
            <w:r w:rsidR="006649DD" w:rsidRPr="002F51E5">
              <w:rPr>
                <w:bCs/>
              </w:rPr>
              <w:t xml:space="preserve"> </w:t>
            </w:r>
            <w:r w:rsidR="00372F78">
              <w:rPr>
                <w:bCs/>
              </w:rPr>
              <w:t>Alūksnes novadā ietilpst 17493 ha no ainavu apvidus teritorijas, savukārt Apes novadā – 3357 ha.</w:t>
            </w:r>
          </w:p>
          <w:p w14:paraId="7CEA3FB3" w14:textId="6B516E34" w:rsidR="009A0401" w:rsidRPr="000958D3" w:rsidRDefault="006649DD" w:rsidP="00E97679">
            <w:pPr>
              <w:spacing w:before="120"/>
              <w:jc w:val="both"/>
              <w:rPr>
                <w:bCs/>
                <w:color w:val="FF0000"/>
              </w:rPr>
            </w:pPr>
            <w:r w:rsidRPr="002F51E5">
              <w:rPr>
                <w:bCs/>
              </w:rPr>
              <w:t xml:space="preserve">Ainavu apvidus iekļauts Eiropas aizsargājamo dabas teritoriju tīklā </w:t>
            </w:r>
            <w:r w:rsidRPr="00420E9C">
              <w:rPr>
                <w:bCs/>
                <w:i/>
              </w:rPr>
              <w:t>NATURA</w:t>
            </w:r>
            <w:r w:rsidR="0008357D">
              <w:rPr>
                <w:bCs/>
                <w:i/>
              </w:rPr>
              <w:t> </w:t>
            </w:r>
            <w:r w:rsidRPr="00420E9C">
              <w:rPr>
                <w:bCs/>
                <w:i/>
              </w:rPr>
              <w:t>2000</w:t>
            </w:r>
            <w:r w:rsidRPr="002F51E5">
              <w:rPr>
                <w:bCs/>
              </w:rPr>
              <w:t>.</w:t>
            </w:r>
            <w:r w:rsidR="002F51E5" w:rsidRPr="002F51E5">
              <w:rPr>
                <w:bCs/>
              </w:rPr>
              <w:t xml:space="preserve"> Teritorija noteikta īpaši aizsargājamo sugu un īpaši aizsargājamo biotopu aizsardzībai.</w:t>
            </w:r>
            <w:r w:rsidR="00907813">
              <w:rPr>
                <w:bCs/>
              </w:rPr>
              <w:t xml:space="preserve"> </w:t>
            </w:r>
          </w:p>
          <w:p w14:paraId="5EB2CD85" w14:textId="78A3C188" w:rsidR="00CF4EDA" w:rsidRDefault="00C65AB5" w:rsidP="00E97679">
            <w:pPr>
              <w:spacing w:before="120"/>
              <w:jc w:val="both"/>
              <w:rPr>
                <w:bCs/>
              </w:rPr>
            </w:pPr>
            <w:r>
              <w:rPr>
                <w:bCs/>
              </w:rPr>
              <w:t xml:space="preserve">Ainavu apvidus </w:t>
            </w:r>
            <w:r w:rsidR="00372F78">
              <w:rPr>
                <w:bCs/>
              </w:rPr>
              <w:t>dibināt</w:t>
            </w:r>
            <w:r>
              <w:rPr>
                <w:bCs/>
              </w:rPr>
              <w:t>s</w:t>
            </w:r>
            <w:r w:rsidR="00372F78">
              <w:rPr>
                <w:bCs/>
              </w:rPr>
              <w:t xml:space="preserve">, lai saglabātu un aizsargātu raksturīgu Ziemeļvidzemes kultūrainavu un dabas vērtības. </w:t>
            </w:r>
            <w:r>
              <w:rPr>
                <w:bCs/>
              </w:rPr>
              <w:t>Ainavu apvidus</w:t>
            </w:r>
            <w:r w:rsidR="00CF4EDA" w:rsidRPr="00CF4EDA">
              <w:rPr>
                <w:bCs/>
              </w:rPr>
              <w:t xml:space="preserve"> ietver 11 austrumu-rietumu virzienā orientētu ezeru </w:t>
            </w:r>
            <w:r>
              <w:rPr>
                <w:bCs/>
              </w:rPr>
              <w:t>virkni subglaciālajās iegultnēs. Ainavu apvidū k</w:t>
            </w:r>
            <w:r w:rsidR="00CF4EDA" w:rsidRPr="00CF4EDA">
              <w:rPr>
                <w:bCs/>
              </w:rPr>
              <w:t>onstatēti</w:t>
            </w:r>
            <w:r w:rsidR="001773D4">
              <w:rPr>
                <w:bCs/>
              </w:rPr>
              <w:t xml:space="preserve"> Eiropas Padomes 1992.</w:t>
            </w:r>
            <w:r w:rsidR="00D72795">
              <w:rPr>
                <w:bCs/>
              </w:rPr>
              <w:t> </w:t>
            </w:r>
            <w:r w:rsidR="001773D4">
              <w:rPr>
                <w:bCs/>
              </w:rPr>
              <w:t>gada 21.</w:t>
            </w:r>
            <w:r w:rsidR="00D72795">
              <w:rPr>
                <w:bCs/>
              </w:rPr>
              <w:t> </w:t>
            </w:r>
            <w:r w:rsidR="001773D4">
              <w:rPr>
                <w:bCs/>
              </w:rPr>
              <w:t xml:space="preserve">maija </w:t>
            </w:r>
            <w:r w:rsidR="00D72795">
              <w:rPr>
                <w:bCs/>
              </w:rPr>
              <w:t xml:space="preserve">direktīvā </w:t>
            </w:r>
            <w:r w:rsidR="001773D4">
              <w:rPr>
                <w:bCs/>
              </w:rPr>
              <w:t>92/43/EEK</w:t>
            </w:r>
            <w:r w:rsidR="00162113">
              <w:rPr>
                <w:bCs/>
              </w:rPr>
              <w:t xml:space="preserve"> (turpmāk - Biotopu direktīva)</w:t>
            </w:r>
            <w:r w:rsidR="001773D4">
              <w:rPr>
                <w:bCs/>
              </w:rPr>
              <w:t xml:space="preserve"> par dabisko dzīvotņu, savvaļas faunas un floras aizsardzību</w:t>
            </w:r>
            <w:r w:rsidR="00D72795">
              <w:rPr>
                <w:bCs/>
              </w:rPr>
              <w:t xml:space="preserve"> noteiktie</w:t>
            </w:r>
            <w:r w:rsidR="00CF4EDA" w:rsidRPr="00CF4EDA">
              <w:rPr>
                <w:bCs/>
              </w:rPr>
              <w:t xml:space="preserve"> biotopi kā 3130 Ezeri ar oligotrofām līdz mezotrofām augu sabiedrībām, 6270* </w:t>
            </w:r>
            <w:r w:rsidR="00CF4EDA" w:rsidRPr="00C65AB5">
              <w:rPr>
                <w:bCs/>
                <w:i/>
              </w:rPr>
              <w:t>Sugām bagātas ganības un ganītas pļavas</w:t>
            </w:r>
            <w:r w:rsidR="00CF4EDA" w:rsidRPr="00CF4EDA">
              <w:rPr>
                <w:bCs/>
              </w:rPr>
              <w:t xml:space="preserve">, 7140 </w:t>
            </w:r>
            <w:r w:rsidR="00CF4EDA" w:rsidRPr="00C65AB5">
              <w:rPr>
                <w:bCs/>
                <w:i/>
              </w:rPr>
              <w:t>Pārejas purvi un slīkšņas</w:t>
            </w:r>
            <w:r w:rsidR="00CF4EDA" w:rsidRPr="00CF4EDA">
              <w:rPr>
                <w:bCs/>
              </w:rPr>
              <w:t xml:space="preserve">, </w:t>
            </w:r>
            <w:r w:rsidR="00CF4EDA" w:rsidRPr="00420E9C">
              <w:rPr>
                <w:bCs/>
              </w:rPr>
              <w:t xml:space="preserve">9010* </w:t>
            </w:r>
            <w:r w:rsidR="00CF4EDA" w:rsidRPr="00420E9C">
              <w:rPr>
                <w:bCs/>
                <w:i/>
              </w:rPr>
              <w:t>Veci un dabiski boreāli meži</w:t>
            </w:r>
            <w:r w:rsidR="00CF4EDA" w:rsidRPr="00420E9C">
              <w:rPr>
                <w:bCs/>
              </w:rPr>
              <w:t xml:space="preserve">, 9180* </w:t>
            </w:r>
            <w:r w:rsidR="00CF4EDA" w:rsidRPr="00420E9C">
              <w:rPr>
                <w:bCs/>
                <w:i/>
              </w:rPr>
              <w:t>Nogāžu un gravu meži</w:t>
            </w:r>
            <w:r w:rsidR="00CF4EDA" w:rsidRPr="00420E9C">
              <w:rPr>
                <w:bCs/>
              </w:rPr>
              <w:t xml:space="preserve"> u.c.</w:t>
            </w:r>
            <w:r w:rsidR="00BA0052" w:rsidRPr="00420E9C">
              <w:rPr>
                <w:bCs/>
              </w:rPr>
              <w:t xml:space="preserve"> </w:t>
            </w:r>
            <w:r w:rsidR="00162113" w:rsidRPr="00420E9C">
              <w:rPr>
                <w:bCs/>
              </w:rPr>
              <w:t xml:space="preserve">Šie biotopi iekļauti Biotopu direktīvas I pielikumā. </w:t>
            </w:r>
            <w:r w:rsidRPr="00420E9C">
              <w:rPr>
                <w:bCs/>
              </w:rPr>
              <w:t xml:space="preserve">Ainavu apvidū </w:t>
            </w:r>
            <w:r w:rsidR="00CF4EDA" w:rsidRPr="00420E9C">
              <w:rPr>
                <w:bCs/>
              </w:rPr>
              <w:t>sastopams liels skaits aizsargājamu augu un dzīvnieku sugu</w:t>
            </w:r>
            <w:r w:rsidR="00162113" w:rsidRPr="00420E9C">
              <w:rPr>
                <w:bCs/>
              </w:rPr>
              <w:t xml:space="preserve">, kuri noteikti Biotopu direktīvas II </w:t>
            </w:r>
            <w:r w:rsidR="00162113" w:rsidRPr="00420E9C">
              <w:rPr>
                <w:bCs/>
              </w:rPr>
              <w:lastRenderedPageBreak/>
              <w:t>pielikumā</w:t>
            </w:r>
            <w:r w:rsidR="00CF4EDA" w:rsidRPr="00420E9C">
              <w:rPr>
                <w:bCs/>
              </w:rPr>
              <w:t>:</w:t>
            </w:r>
            <w:r w:rsidR="0008357D" w:rsidRPr="00420E9C">
              <w:rPr>
                <w:bCs/>
              </w:rPr>
              <w:t> </w:t>
            </w:r>
            <w:r w:rsidR="00CF4EDA" w:rsidRPr="00420E9C">
              <w:rPr>
                <w:bCs/>
              </w:rPr>
              <w:t xml:space="preserve">(dzeltenā akmeņlauzīte </w:t>
            </w:r>
            <w:proofErr w:type="spellStart"/>
            <w:r w:rsidR="00CF4EDA" w:rsidRPr="00420E9C">
              <w:rPr>
                <w:bCs/>
                <w:i/>
              </w:rPr>
              <w:t>Saxifraga</w:t>
            </w:r>
            <w:proofErr w:type="spellEnd"/>
            <w:r w:rsidR="00CF4EDA" w:rsidRPr="00420E9C">
              <w:rPr>
                <w:bCs/>
                <w:i/>
              </w:rPr>
              <w:t xml:space="preserve"> </w:t>
            </w:r>
            <w:proofErr w:type="spellStart"/>
            <w:r w:rsidR="00CF4EDA" w:rsidRPr="00CF4EDA">
              <w:rPr>
                <w:bCs/>
                <w:i/>
              </w:rPr>
              <w:t>hirculus</w:t>
            </w:r>
            <w:proofErr w:type="spellEnd"/>
            <w:r w:rsidR="00CF4EDA">
              <w:rPr>
                <w:bCs/>
              </w:rPr>
              <w:t xml:space="preserve">, spilvainais </w:t>
            </w:r>
            <w:proofErr w:type="spellStart"/>
            <w:r w:rsidR="00CF4EDA">
              <w:rPr>
                <w:bCs/>
              </w:rPr>
              <w:t>ancītis</w:t>
            </w:r>
            <w:proofErr w:type="spellEnd"/>
            <w:r w:rsidR="00CF4EDA">
              <w:rPr>
                <w:bCs/>
              </w:rPr>
              <w:t xml:space="preserve"> </w:t>
            </w:r>
            <w:proofErr w:type="spellStart"/>
            <w:r w:rsidR="00CF4EDA" w:rsidRPr="00CF4EDA">
              <w:rPr>
                <w:bCs/>
                <w:i/>
              </w:rPr>
              <w:t>Agrimonia</w:t>
            </w:r>
            <w:proofErr w:type="spellEnd"/>
            <w:r w:rsidR="00CF4EDA" w:rsidRPr="00CF4EDA">
              <w:rPr>
                <w:bCs/>
                <w:i/>
              </w:rPr>
              <w:t xml:space="preserve"> </w:t>
            </w:r>
            <w:proofErr w:type="spellStart"/>
            <w:r w:rsidR="00CF4EDA" w:rsidRPr="00CF4EDA">
              <w:rPr>
                <w:bCs/>
                <w:i/>
              </w:rPr>
              <w:t>pilosa</w:t>
            </w:r>
            <w:proofErr w:type="spellEnd"/>
            <w:r w:rsidR="00CF4EDA">
              <w:rPr>
                <w:bCs/>
              </w:rPr>
              <w:t xml:space="preserve">, </w:t>
            </w:r>
            <w:proofErr w:type="spellStart"/>
            <w:r w:rsidR="00CF4EDA">
              <w:rPr>
                <w:bCs/>
              </w:rPr>
              <w:t>sirdsveida</w:t>
            </w:r>
            <w:proofErr w:type="spellEnd"/>
            <w:r w:rsidR="00CF4EDA">
              <w:rPr>
                <w:bCs/>
              </w:rPr>
              <w:t xml:space="preserve"> </w:t>
            </w:r>
            <w:proofErr w:type="spellStart"/>
            <w:r w:rsidR="00CF4EDA">
              <w:rPr>
                <w:bCs/>
              </w:rPr>
              <w:t>divlape</w:t>
            </w:r>
            <w:proofErr w:type="spellEnd"/>
            <w:r w:rsidR="00CF4EDA">
              <w:rPr>
                <w:bCs/>
              </w:rPr>
              <w:t xml:space="preserve"> </w:t>
            </w:r>
            <w:proofErr w:type="spellStart"/>
            <w:r w:rsidR="00CF4EDA" w:rsidRPr="00E73774">
              <w:rPr>
                <w:bCs/>
                <w:i/>
              </w:rPr>
              <w:t>Listera</w:t>
            </w:r>
            <w:proofErr w:type="spellEnd"/>
            <w:r w:rsidR="00CF4EDA" w:rsidRPr="00E73774">
              <w:rPr>
                <w:bCs/>
                <w:i/>
              </w:rPr>
              <w:t xml:space="preserve"> </w:t>
            </w:r>
            <w:proofErr w:type="spellStart"/>
            <w:r w:rsidR="00CF4EDA" w:rsidRPr="00E73774">
              <w:rPr>
                <w:bCs/>
                <w:i/>
              </w:rPr>
              <w:t>cordata</w:t>
            </w:r>
            <w:proofErr w:type="spellEnd"/>
            <w:r w:rsidR="00CF4EDA">
              <w:rPr>
                <w:bCs/>
              </w:rPr>
              <w:t xml:space="preserve">, sīkā lēpe </w:t>
            </w:r>
            <w:proofErr w:type="spellStart"/>
            <w:r w:rsidR="00CF4EDA" w:rsidRPr="00E73774">
              <w:rPr>
                <w:bCs/>
                <w:i/>
              </w:rPr>
              <w:t>Nuphar</w:t>
            </w:r>
            <w:proofErr w:type="spellEnd"/>
            <w:r w:rsidR="00CF4EDA" w:rsidRPr="00E73774">
              <w:rPr>
                <w:bCs/>
                <w:i/>
              </w:rPr>
              <w:t xml:space="preserve"> </w:t>
            </w:r>
            <w:proofErr w:type="spellStart"/>
            <w:r w:rsidR="00CF4EDA" w:rsidRPr="00E73774">
              <w:rPr>
                <w:bCs/>
                <w:i/>
              </w:rPr>
              <w:t>pumila</w:t>
            </w:r>
            <w:proofErr w:type="spellEnd"/>
            <w:r w:rsidR="00CF4EDA">
              <w:rPr>
                <w:bCs/>
              </w:rPr>
              <w:t xml:space="preserve"> u.c.)</w:t>
            </w:r>
            <w:r w:rsidR="00E73774">
              <w:rPr>
                <w:bCs/>
              </w:rPr>
              <w:t xml:space="preserve">, </w:t>
            </w:r>
            <w:proofErr w:type="spellStart"/>
            <w:r w:rsidR="00E73774">
              <w:rPr>
                <w:bCs/>
              </w:rPr>
              <w:t>bezmugurkaulinieki</w:t>
            </w:r>
            <w:proofErr w:type="spellEnd"/>
            <w:r w:rsidR="00E73774">
              <w:rPr>
                <w:bCs/>
              </w:rPr>
              <w:t xml:space="preserve"> (Šneidera </w:t>
            </w:r>
            <w:proofErr w:type="spellStart"/>
            <w:r w:rsidR="00E73774">
              <w:rPr>
                <w:bCs/>
              </w:rPr>
              <w:t>mizmīlis</w:t>
            </w:r>
            <w:proofErr w:type="spellEnd"/>
            <w:r w:rsidR="00E73774">
              <w:rPr>
                <w:bCs/>
              </w:rPr>
              <w:t xml:space="preserve"> </w:t>
            </w:r>
            <w:r w:rsidR="00E73774" w:rsidRPr="00E73774">
              <w:rPr>
                <w:bCs/>
                <w:i/>
              </w:rPr>
              <w:t xml:space="preserve">Boros </w:t>
            </w:r>
            <w:proofErr w:type="spellStart"/>
            <w:r w:rsidR="00E73774" w:rsidRPr="00E73774">
              <w:rPr>
                <w:bCs/>
                <w:i/>
              </w:rPr>
              <w:t>schneideri</w:t>
            </w:r>
            <w:proofErr w:type="spellEnd"/>
            <w:r w:rsidR="00E73774">
              <w:rPr>
                <w:bCs/>
              </w:rPr>
              <w:t xml:space="preserve">, Cīrulīšu </w:t>
            </w:r>
            <w:proofErr w:type="spellStart"/>
            <w:r w:rsidR="00E73774">
              <w:rPr>
                <w:bCs/>
              </w:rPr>
              <w:t>dižtauriņš</w:t>
            </w:r>
            <w:proofErr w:type="spellEnd"/>
            <w:r w:rsidR="00E73774">
              <w:rPr>
                <w:bCs/>
              </w:rPr>
              <w:t xml:space="preserve"> </w:t>
            </w:r>
            <w:proofErr w:type="spellStart"/>
            <w:r w:rsidR="00E73774" w:rsidRPr="00E73774">
              <w:rPr>
                <w:bCs/>
                <w:i/>
              </w:rPr>
              <w:t>Parnassius</w:t>
            </w:r>
            <w:proofErr w:type="spellEnd"/>
            <w:r w:rsidR="00E73774" w:rsidRPr="00E73774">
              <w:rPr>
                <w:bCs/>
                <w:i/>
              </w:rPr>
              <w:t xml:space="preserve"> </w:t>
            </w:r>
            <w:proofErr w:type="spellStart"/>
            <w:r w:rsidR="00E73774" w:rsidRPr="00E73774">
              <w:rPr>
                <w:bCs/>
                <w:i/>
              </w:rPr>
              <w:t>mnemosyne</w:t>
            </w:r>
            <w:proofErr w:type="spellEnd"/>
            <w:r w:rsidR="00E73774">
              <w:rPr>
                <w:bCs/>
              </w:rPr>
              <w:t xml:space="preserve">, medicīnas dēle </w:t>
            </w:r>
            <w:proofErr w:type="spellStart"/>
            <w:r w:rsidR="00E73774" w:rsidRPr="00E73774">
              <w:rPr>
                <w:bCs/>
                <w:i/>
              </w:rPr>
              <w:t>Hirudo</w:t>
            </w:r>
            <w:proofErr w:type="spellEnd"/>
            <w:r w:rsidR="00E73774" w:rsidRPr="00E73774">
              <w:rPr>
                <w:bCs/>
                <w:i/>
              </w:rPr>
              <w:t xml:space="preserve"> </w:t>
            </w:r>
            <w:proofErr w:type="spellStart"/>
            <w:r w:rsidR="00E73774" w:rsidRPr="00E73774">
              <w:rPr>
                <w:bCs/>
                <w:i/>
              </w:rPr>
              <w:t>medicinalis</w:t>
            </w:r>
            <w:proofErr w:type="spellEnd"/>
            <w:r w:rsidR="00E73774">
              <w:rPr>
                <w:bCs/>
              </w:rPr>
              <w:t xml:space="preserve">, </w:t>
            </w:r>
            <w:proofErr w:type="spellStart"/>
            <w:r w:rsidR="00E73774">
              <w:rPr>
                <w:bCs/>
              </w:rPr>
              <w:t>sīkspāre</w:t>
            </w:r>
            <w:proofErr w:type="spellEnd"/>
            <w:r w:rsidR="00E73774">
              <w:rPr>
                <w:bCs/>
              </w:rPr>
              <w:t xml:space="preserve"> </w:t>
            </w:r>
            <w:proofErr w:type="spellStart"/>
            <w:r w:rsidR="00E73774" w:rsidRPr="00E73774">
              <w:rPr>
                <w:bCs/>
                <w:i/>
              </w:rPr>
              <w:t>Nehalennia</w:t>
            </w:r>
            <w:proofErr w:type="spellEnd"/>
            <w:r w:rsidR="00E73774" w:rsidRPr="00E73774">
              <w:rPr>
                <w:bCs/>
                <w:i/>
              </w:rPr>
              <w:t xml:space="preserve"> </w:t>
            </w:r>
            <w:proofErr w:type="spellStart"/>
            <w:r w:rsidR="00E73774" w:rsidRPr="00E73774">
              <w:rPr>
                <w:bCs/>
                <w:i/>
              </w:rPr>
              <w:t>speciosa</w:t>
            </w:r>
            <w:proofErr w:type="spellEnd"/>
            <w:r w:rsidR="00E73774">
              <w:rPr>
                <w:bCs/>
              </w:rPr>
              <w:t xml:space="preserve">, lielais </w:t>
            </w:r>
            <w:proofErr w:type="spellStart"/>
            <w:r w:rsidR="00E73774">
              <w:rPr>
                <w:bCs/>
              </w:rPr>
              <w:t>torņgliemezis</w:t>
            </w:r>
            <w:proofErr w:type="spellEnd"/>
            <w:r w:rsidR="00E73774">
              <w:rPr>
                <w:bCs/>
              </w:rPr>
              <w:t xml:space="preserve"> </w:t>
            </w:r>
            <w:proofErr w:type="spellStart"/>
            <w:r w:rsidR="00E73774" w:rsidRPr="00E73774">
              <w:rPr>
                <w:bCs/>
                <w:i/>
              </w:rPr>
              <w:t>Ena</w:t>
            </w:r>
            <w:proofErr w:type="spellEnd"/>
            <w:r w:rsidR="00E73774" w:rsidRPr="00E73774">
              <w:rPr>
                <w:bCs/>
                <w:i/>
              </w:rPr>
              <w:t xml:space="preserve"> </w:t>
            </w:r>
            <w:proofErr w:type="spellStart"/>
            <w:r w:rsidR="00E73774" w:rsidRPr="00E73774">
              <w:rPr>
                <w:bCs/>
                <w:i/>
              </w:rPr>
              <w:t>montana</w:t>
            </w:r>
            <w:proofErr w:type="spellEnd"/>
            <w:r w:rsidR="00E73774" w:rsidRPr="00E73774">
              <w:rPr>
                <w:bCs/>
                <w:i/>
              </w:rPr>
              <w:t xml:space="preserve"> </w:t>
            </w:r>
            <w:r w:rsidR="00E73774">
              <w:rPr>
                <w:bCs/>
              </w:rPr>
              <w:t xml:space="preserve">u.c.), zivis un </w:t>
            </w:r>
            <w:proofErr w:type="spellStart"/>
            <w:r w:rsidR="00E73774">
              <w:rPr>
                <w:bCs/>
              </w:rPr>
              <w:t>apaļmutnieki</w:t>
            </w:r>
            <w:proofErr w:type="spellEnd"/>
            <w:r w:rsidR="00E73774">
              <w:rPr>
                <w:bCs/>
              </w:rPr>
              <w:t xml:space="preserve"> (akmeņgrauzis </w:t>
            </w:r>
            <w:proofErr w:type="spellStart"/>
            <w:r w:rsidR="00E73774" w:rsidRPr="00E73774">
              <w:rPr>
                <w:bCs/>
                <w:i/>
              </w:rPr>
              <w:t>Cobitis</w:t>
            </w:r>
            <w:proofErr w:type="spellEnd"/>
            <w:r w:rsidR="00E73774" w:rsidRPr="00E73774">
              <w:rPr>
                <w:bCs/>
                <w:i/>
              </w:rPr>
              <w:t xml:space="preserve"> </w:t>
            </w:r>
            <w:proofErr w:type="spellStart"/>
            <w:r w:rsidR="00E73774" w:rsidRPr="00E73774">
              <w:rPr>
                <w:bCs/>
                <w:i/>
              </w:rPr>
              <w:t>taenia</w:t>
            </w:r>
            <w:proofErr w:type="spellEnd"/>
            <w:r w:rsidR="00E73774">
              <w:rPr>
                <w:bCs/>
              </w:rPr>
              <w:t xml:space="preserve">, </w:t>
            </w:r>
            <w:proofErr w:type="spellStart"/>
            <w:r w:rsidR="00E73774">
              <w:rPr>
                <w:bCs/>
              </w:rPr>
              <w:t>platgalve</w:t>
            </w:r>
            <w:proofErr w:type="spellEnd"/>
            <w:r w:rsidR="00E73774">
              <w:rPr>
                <w:bCs/>
              </w:rPr>
              <w:t xml:space="preserve"> </w:t>
            </w:r>
            <w:proofErr w:type="spellStart"/>
            <w:r w:rsidR="00E73774" w:rsidRPr="00E73774">
              <w:rPr>
                <w:bCs/>
                <w:i/>
              </w:rPr>
              <w:t>Cottus</w:t>
            </w:r>
            <w:proofErr w:type="spellEnd"/>
            <w:r w:rsidR="00E73774" w:rsidRPr="00E73774">
              <w:rPr>
                <w:bCs/>
                <w:i/>
              </w:rPr>
              <w:t xml:space="preserve"> </w:t>
            </w:r>
            <w:proofErr w:type="spellStart"/>
            <w:r w:rsidR="00E73774" w:rsidRPr="00E73774">
              <w:rPr>
                <w:bCs/>
                <w:i/>
              </w:rPr>
              <w:t>gobio</w:t>
            </w:r>
            <w:proofErr w:type="spellEnd"/>
            <w:r w:rsidR="00E73774">
              <w:rPr>
                <w:bCs/>
              </w:rPr>
              <w:t xml:space="preserve">, strauta nēģis </w:t>
            </w:r>
            <w:proofErr w:type="spellStart"/>
            <w:r w:rsidR="00E73774" w:rsidRPr="00E73774">
              <w:rPr>
                <w:bCs/>
                <w:i/>
              </w:rPr>
              <w:t>Lampetra</w:t>
            </w:r>
            <w:proofErr w:type="spellEnd"/>
            <w:r w:rsidR="00E73774" w:rsidRPr="00E73774">
              <w:rPr>
                <w:bCs/>
                <w:i/>
              </w:rPr>
              <w:t xml:space="preserve"> </w:t>
            </w:r>
            <w:proofErr w:type="spellStart"/>
            <w:r w:rsidR="00E73774" w:rsidRPr="00E73774">
              <w:rPr>
                <w:bCs/>
                <w:i/>
              </w:rPr>
              <w:t>planeri</w:t>
            </w:r>
            <w:proofErr w:type="spellEnd"/>
            <w:r w:rsidR="00E73774">
              <w:rPr>
                <w:bCs/>
              </w:rPr>
              <w:t xml:space="preserve"> u.c.), abinieki un rāpuļi (lielais tritons </w:t>
            </w:r>
            <w:proofErr w:type="spellStart"/>
            <w:r w:rsidR="00E73774" w:rsidRPr="00E73774">
              <w:rPr>
                <w:bCs/>
                <w:i/>
              </w:rPr>
              <w:t>Triturus</w:t>
            </w:r>
            <w:proofErr w:type="spellEnd"/>
            <w:r w:rsidR="00E73774" w:rsidRPr="00E73774">
              <w:rPr>
                <w:bCs/>
                <w:i/>
              </w:rPr>
              <w:t xml:space="preserve"> </w:t>
            </w:r>
            <w:proofErr w:type="spellStart"/>
            <w:r w:rsidR="00E73774" w:rsidRPr="00E73774">
              <w:rPr>
                <w:bCs/>
                <w:i/>
              </w:rPr>
              <w:t>cristatus</w:t>
            </w:r>
            <w:proofErr w:type="spellEnd"/>
            <w:r w:rsidR="00E73774">
              <w:rPr>
                <w:bCs/>
              </w:rPr>
              <w:t xml:space="preserve">, sila ķirzaka </w:t>
            </w:r>
            <w:proofErr w:type="spellStart"/>
            <w:r w:rsidR="00E73774" w:rsidRPr="00E73774">
              <w:rPr>
                <w:bCs/>
                <w:i/>
              </w:rPr>
              <w:t>Lacerta</w:t>
            </w:r>
            <w:proofErr w:type="spellEnd"/>
            <w:r w:rsidR="00E73774" w:rsidRPr="00E73774">
              <w:rPr>
                <w:bCs/>
                <w:i/>
              </w:rPr>
              <w:t xml:space="preserve"> </w:t>
            </w:r>
            <w:proofErr w:type="spellStart"/>
            <w:r w:rsidR="00E73774" w:rsidRPr="00E73774">
              <w:rPr>
                <w:bCs/>
                <w:i/>
              </w:rPr>
              <w:t>agilis</w:t>
            </w:r>
            <w:proofErr w:type="spellEnd"/>
            <w:r w:rsidR="00E73774">
              <w:rPr>
                <w:bCs/>
              </w:rPr>
              <w:t xml:space="preserve"> u.c.), putni – mazais ērglis </w:t>
            </w:r>
            <w:proofErr w:type="spellStart"/>
            <w:r w:rsidR="00E73774" w:rsidRPr="00E73774">
              <w:rPr>
                <w:bCs/>
                <w:i/>
              </w:rPr>
              <w:t>Aquilla</w:t>
            </w:r>
            <w:proofErr w:type="spellEnd"/>
            <w:r w:rsidR="00E73774" w:rsidRPr="00E73774">
              <w:rPr>
                <w:bCs/>
                <w:i/>
              </w:rPr>
              <w:t xml:space="preserve"> </w:t>
            </w:r>
            <w:proofErr w:type="spellStart"/>
            <w:r w:rsidR="00E73774" w:rsidRPr="00E73774">
              <w:rPr>
                <w:bCs/>
                <w:i/>
              </w:rPr>
              <w:t>pomarina</w:t>
            </w:r>
            <w:proofErr w:type="spellEnd"/>
            <w:r w:rsidR="00E73774">
              <w:rPr>
                <w:bCs/>
              </w:rPr>
              <w:t xml:space="preserve">, grieze </w:t>
            </w:r>
            <w:proofErr w:type="spellStart"/>
            <w:r w:rsidR="00E73774" w:rsidRPr="00E73774">
              <w:rPr>
                <w:bCs/>
                <w:i/>
              </w:rPr>
              <w:t>Crex</w:t>
            </w:r>
            <w:proofErr w:type="spellEnd"/>
            <w:r w:rsidR="00E73774" w:rsidRPr="00E73774">
              <w:rPr>
                <w:bCs/>
                <w:i/>
              </w:rPr>
              <w:t xml:space="preserve"> </w:t>
            </w:r>
            <w:proofErr w:type="spellStart"/>
            <w:r w:rsidR="00E73774" w:rsidRPr="00E73774">
              <w:rPr>
                <w:bCs/>
                <w:i/>
              </w:rPr>
              <w:t>crex</w:t>
            </w:r>
            <w:proofErr w:type="spellEnd"/>
            <w:r w:rsidR="00E73774">
              <w:rPr>
                <w:bCs/>
              </w:rPr>
              <w:t xml:space="preserve">, vakarlēpis </w:t>
            </w:r>
            <w:proofErr w:type="spellStart"/>
            <w:r w:rsidR="00E73774" w:rsidRPr="00E73774">
              <w:rPr>
                <w:bCs/>
                <w:i/>
              </w:rPr>
              <w:t>Caprimulgus</w:t>
            </w:r>
            <w:proofErr w:type="spellEnd"/>
            <w:r w:rsidR="00E73774" w:rsidRPr="00E73774">
              <w:rPr>
                <w:bCs/>
                <w:i/>
              </w:rPr>
              <w:t xml:space="preserve"> </w:t>
            </w:r>
            <w:proofErr w:type="spellStart"/>
            <w:r w:rsidR="00E73774" w:rsidRPr="00E73774">
              <w:rPr>
                <w:bCs/>
                <w:i/>
              </w:rPr>
              <w:t>europaeus</w:t>
            </w:r>
            <w:proofErr w:type="spellEnd"/>
            <w:r w:rsidR="00E73774">
              <w:rPr>
                <w:bCs/>
              </w:rPr>
              <w:t xml:space="preserve">, brūnā čakste </w:t>
            </w:r>
            <w:r w:rsidR="00E73774" w:rsidRPr="00E73774">
              <w:rPr>
                <w:bCs/>
                <w:i/>
              </w:rPr>
              <w:t>Lanius collurio</w:t>
            </w:r>
            <w:r w:rsidR="00E73774">
              <w:rPr>
                <w:bCs/>
              </w:rPr>
              <w:t xml:space="preserve"> u.c.) zīdītāji (ūdrs </w:t>
            </w:r>
            <w:proofErr w:type="spellStart"/>
            <w:r w:rsidR="00E73774" w:rsidRPr="00E73774">
              <w:rPr>
                <w:bCs/>
                <w:i/>
              </w:rPr>
              <w:t>Lutra</w:t>
            </w:r>
            <w:proofErr w:type="spellEnd"/>
            <w:r w:rsidR="00E73774" w:rsidRPr="00E73774">
              <w:rPr>
                <w:bCs/>
                <w:i/>
              </w:rPr>
              <w:t xml:space="preserve"> </w:t>
            </w:r>
            <w:proofErr w:type="spellStart"/>
            <w:r w:rsidR="00E73774" w:rsidRPr="00E73774">
              <w:rPr>
                <w:bCs/>
                <w:i/>
              </w:rPr>
              <w:t>lutra</w:t>
            </w:r>
            <w:proofErr w:type="spellEnd"/>
            <w:r w:rsidR="00E73774">
              <w:rPr>
                <w:bCs/>
              </w:rPr>
              <w:t xml:space="preserve">, lūsis </w:t>
            </w:r>
            <w:proofErr w:type="spellStart"/>
            <w:r w:rsidR="00E73774" w:rsidRPr="00E73774">
              <w:rPr>
                <w:bCs/>
                <w:i/>
              </w:rPr>
              <w:t>Lynx</w:t>
            </w:r>
            <w:proofErr w:type="spellEnd"/>
            <w:r w:rsidR="00E73774" w:rsidRPr="00E73774">
              <w:rPr>
                <w:bCs/>
                <w:i/>
              </w:rPr>
              <w:t xml:space="preserve"> </w:t>
            </w:r>
            <w:proofErr w:type="spellStart"/>
            <w:r w:rsidR="00E73774" w:rsidRPr="00E73774">
              <w:rPr>
                <w:bCs/>
                <w:i/>
              </w:rPr>
              <w:t>lynx</w:t>
            </w:r>
            <w:proofErr w:type="spellEnd"/>
            <w:r w:rsidR="00E73774">
              <w:rPr>
                <w:bCs/>
              </w:rPr>
              <w:t xml:space="preserve"> u.c.).</w:t>
            </w:r>
            <w:r w:rsidR="00CF4EDA">
              <w:rPr>
                <w:bCs/>
              </w:rPr>
              <w:t xml:space="preserve"> </w:t>
            </w:r>
          </w:p>
          <w:p w14:paraId="7ABADC87" w14:textId="6327C8EA" w:rsidR="003E728E" w:rsidRPr="00821552" w:rsidRDefault="003E728E" w:rsidP="00692C17">
            <w:pPr>
              <w:pStyle w:val="NormalWeb"/>
              <w:jc w:val="both"/>
            </w:pPr>
            <w:r w:rsidRPr="00821552">
              <w:t>Ainavu apvidus ārējā robeža noteikta ar Ministru kabineta 1999.gada 23. februāra noteikumu Nr.69 “Noteikumi par aizsargājamo ainavu apvidiem” 1. pielikumu.</w:t>
            </w:r>
          </w:p>
          <w:p w14:paraId="2C8D9D42" w14:textId="3D447C70" w:rsidR="00372F78" w:rsidRPr="00CF4EDA" w:rsidRDefault="001D446C" w:rsidP="00E97679">
            <w:pPr>
              <w:spacing w:before="120"/>
              <w:jc w:val="both"/>
              <w:rPr>
                <w:bCs/>
              </w:rPr>
            </w:pPr>
            <w:r>
              <w:rPr>
                <w:bCs/>
              </w:rPr>
              <w:t>Ainavu</w:t>
            </w:r>
            <w:r w:rsidR="00372F78">
              <w:rPr>
                <w:bCs/>
              </w:rPr>
              <w:t xml:space="preserve"> apvidus īpaši aizsargājamo biotopu platības</w:t>
            </w:r>
            <w:r w:rsidR="00BA0052">
              <w:rPr>
                <w:bCs/>
              </w:rPr>
              <w:t xml:space="preserve"> kopā aizņem </w:t>
            </w:r>
            <w:r w:rsidR="00372F78">
              <w:rPr>
                <w:bCs/>
              </w:rPr>
              <w:t>~ 6,5% no teritorijas, lielāko daļu – mežu biotopi</w:t>
            </w:r>
            <w:r w:rsidR="00C30F65">
              <w:rPr>
                <w:bCs/>
              </w:rPr>
              <w:t xml:space="preserve"> </w:t>
            </w:r>
            <w:r w:rsidR="0020515F">
              <w:rPr>
                <w:bCs/>
              </w:rPr>
              <w:t xml:space="preserve">– </w:t>
            </w:r>
            <w:r w:rsidR="00372F78">
              <w:rPr>
                <w:bCs/>
              </w:rPr>
              <w:t xml:space="preserve">760 ha. Otra lielākā biotopu grupa ir zālāju biotopi, kas aizņem 379,6 ha lielu platību, saldūdeņu biotopi </w:t>
            </w:r>
            <w:r w:rsidR="00D72795">
              <w:rPr>
                <w:bCs/>
              </w:rPr>
              <w:t>–</w:t>
            </w:r>
            <w:r w:rsidR="00372F78">
              <w:rPr>
                <w:bCs/>
              </w:rPr>
              <w:t>119 ha, purvu biotopi – 27.6 ha.</w:t>
            </w:r>
          </w:p>
          <w:p w14:paraId="1BF27838" w14:textId="275DAC36" w:rsidR="0097598F" w:rsidRPr="00482141" w:rsidRDefault="00BC07A8" w:rsidP="00E97679">
            <w:pPr>
              <w:spacing w:before="120"/>
              <w:jc w:val="both"/>
              <w:rPr>
                <w:bCs/>
              </w:rPr>
            </w:pPr>
            <w:r w:rsidRPr="00482141">
              <w:rPr>
                <w:bCs/>
              </w:rPr>
              <w:t>A</w:t>
            </w:r>
            <w:r w:rsidR="00F85D74" w:rsidRPr="00482141">
              <w:rPr>
                <w:bCs/>
              </w:rPr>
              <w:t xml:space="preserve">r Vides aizsardzības un reģionālās attīstības ministrijas (turpmāk – VARAM) </w:t>
            </w:r>
            <w:r w:rsidRPr="00B11AB5">
              <w:rPr>
                <w:bCs/>
              </w:rPr>
              <w:t xml:space="preserve">2016. gada 26. aprīļa </w:t>
            </w:r>
            <w:r w:rsidR="00F85D74" w:rsidRPr="00B11AB5">
              <w:rPr>
                <w:bCs/>
              </w:rPr>
              <w:t>rīkojumu Nr. 100 “</w:t>
            </w:r>
            <w:r w:rsidR="00F85D74" w:rsidRPr="00482141">
              <w:rPr>
                <w:bCs/>
              </w:rPr>
              <w:t>Par dabas aizsardzības plānu apstiprināšanu” apstiprināts “Aizsargājamo ainavu apvidus “</w:t>
            </w:r>
            <w:r w:rsidR="00482141">
              <w:rPr>
                <w:bCs/>
              </w:rPr>
              <w:t>Veclaicene</w:t>
            </w:r>
            <w:r w:rsidR="00F85D74" w:rsidRPr="00482141">
              <w:rPr>
                <w:bCs/>
              </w:rPr>
              <w:t>” dabas aizsardzības plāns 201</w:t>
            </w:r>
            <w:r w:rsidR="00482141" w:rsidRPr="00482141">
              <w:rPr>
                <w:bCs/>
              </w:rPr>
              <w:t>6</w:t>
            </w:r>
            <w:r w:rsidR="00F85D74" w:rsidRPr="00482141">
              <w:rPr>
                <w:bCs/>
              </w:rPr>
              <w:t>. – 202</w:t>
            </w:r>
            <w:r w:rsidR="00482141" w:rsidRPr="00482141">
              <w:rPr>
                <w:bCs/>
              </w:rPr>
              <w:t>8</w:t>
            </w:r>
            <w:r w:rsidR="00F85D74" w:rsidRPr="00482141">
              <w:rPr>
                <w:bCs/>
              </w:rPr>
              <w:t>. gadam”</w:t>
            </w:r>
            <w:r w:rsidR="008A012A">
              <w:rPr>
                <w:rStyle w:val="FootnoteReference"/>
                <w:bCs/>
              </w:rPr>
              <w:footnoteReference w:id="1"/>
            </w:r>
            <w:r w:rsidR="00F85D74" w:rsidRPr="00482141">
              <w:rPr>
                <w:bCs/>
              </w:rPr>
              <w:t>, kura izstrādes laikā</w:t>
            </w:r>
            <w:r w:rsidR="001B7560" w:rsidRPr="00482141">
              <w:rPr>
                <w:bCs/>
              </w:rPr>
              <w:t xml:space="preserve"> veikta</w:t>
            </w:r>
            <w:r w:rsidR="001B7560" w:rsidRPr="000958D3">
              <w:rPr>
                <w:bCs/>
                <w:color w:val="FF0000"/>
              </w:rPr>
              <w:t xml:space="preserve"> </w:t>
            </w:r>
            <w:r w:rsidR="001B7560" w:rsidRPr="00482141">
              <w:rPr>
                <w:bCs/>
              </w:rPr>
              <w:t>Latvijā un Eiropas Savienībā aizsargājamo biotopu</w:t>
            </w:r>
            <w:r w:rsidR="005D5DFC" w:rsidRPr="00482141">
              <w:rPr>
                <w:bCs/>
              </w:rPr>
              <w:t xml:space="preserve">, teritorijā konstatēto aizsargājamo sugu atradņu un to dzīvotņu inventarizācija un kvalitātes novērtēšana, kā arī izvirzīti teritorijas aizsardzības un apsaimniekošanas mērķi, izstrādāts apsaimniekošanas pasākumu plāns un sagatavoti priekšlikumi teritorijas zonējumam un </w:t>
            </w:r>
            <w:r w:rsidR="00FA2F41" w:rsidRPr="00482141">
              <w:rPr>
                <w:bCs/>
              </w:rPr>
              <w:t>individuālo aizsardzības un izmantošanas noteikumu projektam.</w:t>
            </w:r>
            <w:r w:rsidR="008035A0">
              <w:rPr>
                <w:bCs/>
              </w:rPr>
              <w:t xml:space="preserve"> </w:t>
            </w:r>
            <w:r w:rsidR="008035A0">
              <w:t>Ievērojot minēto, pieņemts lēmums par jaunu Ministru kabineta noteikumu izstrādi. Plānā noteikti aktuālie dabas lieguma aizsardzības un apsaimniekošanas mērķi, kā arī aprakstīti prioritārie pasākumi, kas īstenojami dabas liegumā konstatēto sugu un biotopu aizsardzībai un bioloģiskās daudzveidības palielināšanai.</w:t>
            </w:r>
          </w:p>
          <w:p w14:paraId="7C38314F" w14:textId="0A24490A" w:rsidR="00794B21" w:rsidRPr="005D3FC1" w:rsidRDefault="0097598F" w:rsidP="005F16DD">
            <w:pPr>
              <w:spacing w:before="120"/>
              <w:jc w:val="both"/>
              <w:rPr>
                <w:bCs/>
              </w:rPr>
            </w:pPr>
            <w:r w:rsidRPr="005D3FC1">
              <w:rPr>
                <w:bCs/>
              </w:rPr>
              <w:t xml:space="preserve">Ainavu apvidus aizsardzības ilgtermiņa mērķis ir </w:t>
            </w:r>
            <w:r w:rsidR="005D3FC1" w:rsidRPr="005D3FC1">
              <w:rPr>
                <w:bCs/>
              </w:rPr>
              <w:t>nodrošināt saskaņotu dabas aizsardzības, zemes īpašnieku un teritorijas apmeklētāju intereses, saglabāta teritorijai raksturīgā ainavu struktūra, vizuālā vērtība un ekoloģiskie procesi, nodrošinot bioloģiski vērtīgāko platību un dzīvotņu pastāvēšanu vienlaikus ar teritorijas sociālekonomisko attīstību.</w:t>
            </w:r>
          </w:p>
          <w:p w14:paraId="5E411BC7" w14:textId="11E3F633" w:rsidR="005F16DD" w:rsidRDefault="00B81B20" w:rsidP="00F11CA3">
            <w:pPr>
              <w:spacing w:before="120"/>
              <w:jc w:val="both"/>
            </w:pPr>
            <w:r w:rsidRPr="00482141">
              <w:t>Šobrīd ainavu</w:t>
            </w:r>
            <w:r w:rsidR="006A293C" w:rsidRPr="00482141">
              <w:t xml:space="preserve"> apvidus izmantošanu reglamentē vispārējie noteikumi</w:t>
            </w:r>
            <w:r w:rsidR="00482141">
              <w:t xml:space="preserve"> un 2011.</w:t>
            </w:r>
            <w:r w:rsidR="008D379F">
              <w:t> </w:t>
            </w:r>
            <w:r w:rsidR="00482141">
              <w:t>gada 25.</w:t>
            </w:r>
            <w:r w:rsidR="008D379F">
              <w:t> </w:t>
            </w:r>
            <w:r w:rsidR="00482141">
              <w:t>janvāra M</w:t>
            </w:r>
            <w:r w:rsidR="00BA0052">
              <w:t>inistru kabineta</w:t>
            </w:r>
            <w:r w:rsidR="00482141">
              <w:t xml:space="preserve"> noteikumi Nr.</w:t>
            </w:r>
            <w:r w:rsidR="008D379F">
              <w:t> </w:t>
            </w:r>
            <w:r w:rsidR="00482141">
              <w:t>71 “Dabas</w:t>
            </w:r>
            <w:r w:rsidR="005D3FC1">
              <w:t xml:space="preserve"> </w:t>
            </w:r>
            <w:r w:rsidR="00482141">
              <w:t xml:space="preserve">lieguma </w:t>
            </w:r>
            <w:r w:rsidR="00482141" w:rsidRPr="005D3FC1">
              <w:rPr>
                <w:i/>
              </w:rPr>
              <w:t>“Korneti-Peļļi”</w:t>
            </w:r>
            <w:r w:rsidR="00482141">
              <w:t xml:space="preserve"> individuālie aizsardzības un izmantošanas noteikumi”</w:t>
            </w:r>
            <w:r w:rsidRPr="00482141">
              <w:t xml:space="preserve">. </w:t>
            </w:r>
            <w:r w:rsidR="005F16DD" w:rsidRPr="00482141">
              <w:t xml:space="preserve">Noteikumu projekts izstrādāts, lai </w:t>
            </w:r>
            <w:r w:rsidR="00E47FE3" w:rsidRPr="00482141">
              <w:t xml:space="preserve">noteiktu teritorijas aizsardzības, izmantošanas un apsaimniekošanas </w:t>
            </w:r>
            <w:r w:rsidR="0008357D">
              <w:t xml:space="preserve">tiesisko </w:t>
            </w:r>
            <w:r w:rsidR="0008357D">
              <w:lastRenderedPageBreak/>
              <w:t>regulējumu</w:t>
            </w:r>
            <w:r w:rsidR="00E47FE3" w:rsidRPr="00482141">
              <w:t>, pamatojoties uz ainavu apvidus “</w:t>
            </w:r>
            <w:r w:rsidR="00482141" w:rsidRPr="00482141">
              <w:t>Veclaicene</w:t>
            </w:r>
            <w:r w:rsidR="00E47FE3" w:rsidRPr="00482141">
              <w:t>” dabas aizsardzības plānā iekļautajiem priekšlikumiem, kā arī ņemot vērā vispārējo noteikumu prasības.</w:t>
            </w:r>
          </w:p>
          <w:p w14:paraId="1C48484D" w14:textId="0A2189AD" w:rsidR="008035A0" w:rsidRPr="00482141" w:rsidRDefault="008035A0" w:rsidP="00F11CA3">
            <w:pPr>
              <w:spacing w:before="120"/>
              <w:jc w:val="both"/>
            </w:pPr>
            <w:r>
              <w:t xml:space="preserve">Vienlaikus noteikumu projekts apvienos vispārējo noteikumu un  2011. gada 25. janvāra Ministru kabineta noteikumu Nr. 71 “Dabas lieguma </w:t>
            </w:r>
            <w:r w:rsidRPr="005D3FC1">
              <w:rPr>
                <w:i/>
              </w:rPr>
              <w:t>“Korneti-Peļļi”</w:t>
            </w:r>
            <w:r>
              <w:t xml:space="preserve"> individuālie aizsardzības un izmantošanas noteikumi” normas, un tādējādi dabas lieguma aizsardzību un izmantošanu turpmāk regulēs vieni Ministru kabineta noteikumi. Noteikumu projektā ir aktualizētas normas arī saistībā ar jaunākajiem grozījumiem citu nozaru regulējošajos normatīvajos aktos (piem., grozījumi Meža likumā, Dzīvnieku aizsardzības likumā).</w:t>
            </w:r>
          </w:p>
          <w:p w14:paraId="15FEFCC8" w14:textId="3771F784" w:rsidR="00E47FE3" w:rsidRPr="00482141" w:rsidRDefault="001D4CCD" w:rsidP="00F11CA3">
            <w:pPr>
              <w:spacing w:before="120"/>
              <w:jc w:val="both"/>
            </w:pPr>
            <w:r w:rsidRPr="00482141">
              <w:t>Lai nodrošinātu dabas vērtību aizsardzību un teritorijas apsaimniekošanas pasākumu īstenošanu, kā arī saskaņotu teritorijas izmantošanas nosacījumus, tiek i</w:t>
            </w:r>
            <w:r w:rsidR="00F11CA3" w:rsidRPr="00482141">
              <w:t>zveidots funkcionālais zonējums.</w:t>
            </w:r>
            <w:r w:rsidRPr="00482141">
              <w:t xml:space="preserve"> </w:t>
            </w:r>
          </w:p>
          <w:p w14:paraId="0BB35ECB" w14:textId="08C1A1AD" w:rsidR="00A555B0" w:rsidRPr="00482141" w:rsidRDefault="00F11CA3" w:rsidP="00F11CA3">
            <w:pPr>
              <w:jc w:val="both"/>
            </w:pPr>
            <w:r w:rsidRPr="00482141">
              <w:t>Noteikumu projekts paredz ainavu apvidū noteikt četras funkcionālās zonas:</w:t>
            </w:r>
          </w:p>
          <w:p w14:paraId="4E625A00" w14:textId="15B6D3A2" w:rsidR="00F11CA3" w:rsidRPr="00A11E2E" w:rsidRDefault="00F11CA3" w:rsidP="00F11CA3">
            <w:pPr>
              <w:pStyle w:val="ListParagraph"/>
              <w:numPr>
                <w:ilvl w:val="0"/>
                <w:numId w:val="1"/>
              </w:numPr>
              <w:jc w:val="both"/>
            </w:pPr>
            <w:r w:rsidRPr="00A11E2E">
              <w:t>regulējamā režīma zona</w:t>
            </w:r>
            <w:r w:rsidR="00A11E2E" w:rsidRPr="00A11E2E">
              <w:t>;</w:t>
            </w:r>
          </w:p>
          <w:p w14:paraId="3906C008" w14:textId="041F1988" w:rsidR="00F11CA3" w:rsidRPr="00A11E2E" w:rsidRDefault="00F11CA3" w:rsidP="00F11CA3">
            <w:pPr>
              <w:pStyle w:val="ListParagraph"/>
              <w:numPr>
                <w:ilvl w:val="0"/>
                <w:numId w:val="1"/>
              </w:numPr>
              <w:jc w:val="both"/>
            </w:pPr>
            <w:r w:rsidRPr="00A11E2E">
              <w:t>dabas lieguma zona;</w:t>
            </w:r>
          </w:p>
          <w:p w14:paraId="6FFAB96B" w14:textId="2EB6C582" w:rsidR="005D3FC1" w:rsidRPr="00A11E2E" w:rsidRDefault="005D3FC1" w:rsidP="00F11CA3">
            <w:pPr>
              <w:pStyle w:val="ListParagraph"/>
              <w:numPr>
                <w:ilvl w:val="0"/>
                <w:numId w:val="1"/>
              </w:numPr>
              <w:jc w:val="both"/>
            </w:pPr>
            <w:r w:rsidRPr="00A11E2E">
              <w:t>dabas parka zona;</w:t>
            </w:r>
          </w:p>
          <w:p w14:paraId="6A1B94ED" w14:textId="02B6E110" w:rsidR="00F11CA3" w:rsidRPr="00A11E2E" w:rsidRDefault="00F11CA3" w:rsidP="00F11CA3">
            <w:pPr>
              <w:pStyle w:val="ListParagraph"/>
              <w:numPr>
                <w:ilvl w:val="0"/>
                <w:numId w:val="1"/>
              </w:numPr>
              <w:jc w:val="both"/>
            </w:pPr>
            <w:r w:rsidRPr="00A11E2E">
              <w:t>ainavu aizsardzības zona</w:t>
            </w:r>
            <w:r w:rsidR="00A11E2E" w:rsidRPr="00A11E2E">
              <w:t>;</w:t>
            </w:r>
          </w:p>
          <w:p w14:paraId="16A9BF4D" w14:textId="1BED06AE" w:rsidR="00482141" w:rsidRPr="00A11E2E" w:rsidRDefault="00482141" w:rsidP="00F11CA3">
            <w:pPr>
              <w:pStyle w:val="ListParagraph"/>
              <w:numPr>
                <w:ilvl w:val="0"/>
                <w:numId w:val="1"/>
              </w:numPr>
              <w:jc w:val="both"/>
            </w:pPr>
            <w:r w:rsidRPr="00A11E2E">
              <w:t>neitrālā zona.</w:t>
            </w:r>
          </w:p>
          <w:p w14:paraId="26C3B493" w14:textId="25EDB0C9" w:rsidR="001327B2" w:rsidRPr="000958D3" w:rsidRDefault="005D3FC1" w:rsidP="00F11CA3">
            <w:pPr>
              <w:spacing w:before="120"/>
              <w:jc w:val="both"/>
              <w:rPr>
                <w:color w:val="FF0000"/>
              </w:rPr>
            </w:pPr>
            <w:r>
              <w:t xml:space="preserve">Regulējamā režīma zona ietver visus esošos mikroliegumus un atsevišķas īpaši aizsargājamo meža biotopu platības dabas liegumu </w:t>
            </w:r>
            <w:r w:rsidRPr="00C84624">
              <w:rPr>
                <w:i/>
              </w:rPr>
              <w:t>“Korneti-Peļļi”</w:t>
            </w:r>
            <w:r>
              <w:t xml:space="preserve">, </w:t>
            </w:r>
            <w:r w:rsidRPr="00C84624">
              <w:rPr>
                <w:i/>
              </w:rPr>
              <w:t>“Dēliņkalns”</w:t>
            </w:r>
            <w:r>
              <w:t xml:space="preserve"> un </w:t>
            </w:r>
            <w:r w:rsidRPr="00C84624">
              <w:rPr>
                <w:i/>
              </w:rPr>
              <w:t>“Avotu mežs”</w:t>
            </w:r>
            <w:r>
              <w:t xml:space="preserve"> </w:t>
            </w:r>
            <w:r w:rsidRPr="00EB041A">
              <w:t>teritorijā</w:t>
            </w:r>
            <w:r w:rsidR="00163500" w:rsidRPr="00EB041A">
              <w:t>.</w:t>
            </w:r>
            <w:r w:rsidR="00EB041A" w:rsidRPr="00EB041A">
              <w:t xml:space="preserve"> Zona izveidota, lai nodrošinātu pret traucējumiem jutīgo īpaši aizsargājamo sugu un to dzīvotņu, kā arī meža biotopu aizsardzību.</w:t>
            </w:r>
          </w:p>
          <w:p w14:paraId="1676FA0C" w14:textId="011014E0" w:rsidR="005B163E" w:rsidRPr="005D3FC1" w:rsidRDefault="00163500" w:rsidP="005D3FC1">
            <w:pPr>
              <w:spacing w:before="120"/>
              <w:jc w:val="both"/>
            </w:pPr>
            <w:r w:rsidRPr="00482141">
              <w:t>Dabas lieguma zon</w:t>
            </w:r>
            <w:r w:rsidR="00555951" w:rsidRPr="00482141">
              <w:t xml:space="preserve">a </w:t>
            </w:r>
            <w:r w:rsidR="00555951" w:rsidRPr="005D3FC1">
              <w:t>izveidota, lai</w:t>
            </w:r>
            <w:r w:rsidR="005D3FC1" w:rsidRPr="005D3FC1">
              <w:t xml:space="preserve"> aizsargātu atsevišķas dabas liegumu </w:t>
            </w:r>
            <w:r w:rsidR="005D3FC1" w:rsidRPr="00C84624">
              <w:rPr>
                <w:i/>
              </w:rPr>
              <w:t>“Korneti-Peļļi”</w:t>
            </w:r>
            <w:r w:rsidR="005D3FC1" w:rsidRPr="005D3FC1">
              <w:t xml:space="preserve"> un </w:t>
            </w:r>
            <w:r w:rsidR="005D3FC1" w:rsidRPr="00C84624">
              <w:rPr>
                <w:i/>
              </w:rPr>
              <w:t>“Dēliņkalns”</w:t>
            </w:r>
            <w:r w:rsidR="005D3FC1" w:rsidRPr="005D3FC1">
              <w:t xml:space="preserve"> platības, kā arī vērtīgākos īpaši aizsargājamo mežu biotopus, kuru platības pārsniedz 1 ha un īpaši aizsargājamo putnu sugu atradnes (sugām, kurām saskaņā ar Ministru kabineta 2012.</w:t>
            </w:r>
            <w:r w:rsidR="0008357D">
              <w:t> </w:t>
            </w:r>
            <w:r w:rsidR="005D3FC1" w:rsidRPr="005D3FC1">
              <w:t>gada 18.</w:t>
            </w:r>
            <w:r w:rsidR="0008357D">
              <w:t> </w:t>
            </w:r>
            <w:r w:rsidR="005D3FC1" w:rsidRPr="005D3FC1">
              <w:t>decembra noteikum</w:t>
            </w:r>
            <w:r w:rsidR="00BA0052">
              <w:t>u</w:t>
            </w:r>
            <w:r w:rsidR="005D3FC1">
              <w:t xml:space="preserve"> Nr.</w:t>
            </w:r>
            <w:r w:rsidR="008D379F">
              <w:t> </w:t>
            </w:r>
            <w:r w:rsidR="005D3FC1">
              <w:t xml:space="preserve">940 </w:t>
            </w:r>
            <w:r w:rsidR="005D3FC1" w:rsidRPr="00C65AB5">
              <w:rPr>
                <w:i/>
              </w:rPr>
              <w:t>“Noteikumi par mikroliegumu izveidošanas un apsaimniekošanas kārtību, to aizsardzību, kā arī mikroliegumu un to buferzonu noteikšanu”</w:t>
            </w:r>
            <w:r w:rsidR="00BA0052" w:rsidRPr="00C65AB5">
              <w:t xml:space="preserve"> 2.</w:t>
            </w:r>
            <w:r w:rsidR="0008357D">
              <w:t> </w:t>
            </w:r>
            <w:r w:rsidR="00BA0052" w:rsidRPr="00C65AB5">
              <w:t>pielikumu</w:t>
            </w:r>
            <w:r w:rsidR="005D3FC1" w:rsidRPr="00C65AB5">
              <w:t xml:space="preserve"> būtu jāveido </w:t>
            </w:r>
            <w:r w:rsidR="005D3FC1">
              <w:t>mikroliegumi (lielais dumpis, zivjērglis, baltmugurdzenis, vidējais dzenis, apodziņš, pelēkā dzilna, trīspirkstu dzenis, bikšainais apogs, urālpūce).</w:t>
            </w:r>
            <w:r w:rsidR="00555951" w:rsidRPr="005D3FC1">
              <w:t xml:space="preserve"> </w:t>
            </w:r>
          </w:p>
          <w:p w14:paraId="6F0E47AC" w14:textId="1397F667" w:rsidR="005D3FC1" w:rsidRPr="005D3FC1" w:rsidRDefault="005D3FC1" w:rsidP="005D3FC1">
            <w:pPr>
              <w:spacing w:before="120"/>
              <w:jc w:val="both"/>
            </w:pPr>
            <w:r w:rsidRPr="005D3FC1">
              <w:t>Dabas parka zona izveidota</w:t>
            </w:r>
            <w:r w:rsidR="0061158D">
              <w:t>, lai nodrošinātu mikroliegumu aizsardzības buferzonas, kā arī lai aizsargātu putnu sugām piemērotas dz</w:t>
            </w:r>
            <w:r w:rsidR="00EB041A">
              <w:t>īvotnes</w:t>
            </w:r>
            <w:r w:rsidR="0061158D">
              <w:t>. Dabas parka zona veidota arī Muratagala meža masīvā, lai samazinātu masīva fragmentāciju kailciršu rezultātā un nodrošinātu buferzonas regulējamā režīma zonai.</w:t>
            </w:r>
          </w:p>
          <w:p w14:paraId="3D31E3B5" w14:textId="70DED46B" w:rsidR="00002D24" w:rsidRDefault="00002D24" w:rsidP="00F11CA3">
            <w:pPr>
              <w:spacing w:before="120"/>
              <w:jc w:val="both"/>
              <w:rPr>
                <w:color w:val="FF0000"/>
              </w:rPr>
            </w:pPr>
            <w:r w:rsidRPr="00482141">
              <w:t>Ainavu aizsardzības zona</w:t>
            </w:r>
            <w:r w:rsidR="00EB041A">
              <w:t xml:space="preserve"> noteikta, lai saglabātu teritorijai raksturīgo ainavu un veicinātu ainavu aizsardzības principu pielietošanu.</w:t>
            </w:r>
          </w:p>
          <w:p w14:paraId="608C39A2" w14:textId="1B0669D6" w:rsidR="0061158D" w:rsidRPr="0061158D" w:rsidRDefault="0061158D" w:rsidP="00F11CA3">
            <w:pPr>
              <w:spacing w:before="120"/>
              <w:jc w:val="both"/>
            </w:pPr>
            <w:r w:rsidRPr="0061158D">
              <w:t>Neitrālā zona ietver ciemus un valsts, pašvaldību ceļus.</w:t>
            </w:r>
          </w:p>
          <w:p w14:paraId="58973C91" w14:textId="3036E765" w:rsidR="00A752CD" w:rsidRPr="00E47533" w:rsidRDefault="00002D24" w:rsidP="000B7B6B">
            <w:pPr>
              <w:spacing w:before="120"/>
              <w:jc w:val="both"/>
            </w:pPr>
            <w:r w:rsidRPr="00E47533">
              <w:t>Darbīb</w:t>
            </w:r>
            <w:r w:rsidR="0008357D" w:rsidRPr="00E47533">
              <w:t>as</w:t>
            </w:r>
            <w:r w:rsidRPr="00E47533">
              <w:t xml:space="preserve">, kurām </w:t>
            </w:r>
            <w:r w:rsidR="00027018" w:rsidRPr="00E47533">
              <w:t>izsniedz tehniskos noteikumus vai veic sākotnējo ietekmes uz vidi novē</w:t>
            </w:r>
            <w:r w:rsidR="00DD7E99" w:rsidRPr="00E47533">
              <w:t>rtējumu</w:t>
            </w:r>
            <w:r w:rsidR="0008357D" w:rsidRPr="00E47533">
              <w:t>,</w:t>
            </w:r>
            <w:r w:rsidR="00DD7E99" w:rsidRPr="00E47533">
              <w:t xml:space="preserve"> ir noteikt</w:t>
            </w:r>
            <w:r w:rsidR="0008357D" w:rsidRPr="00E47533">
              <w:t>a</w:t>
            </w:r>
            <w:r w:rsidR="00DD7E99" w:rsidRPr="00E47533">
              <w:t>s likuma</w:t>
            </w:r>
            <w:r w:rsidR="00027018" w:rsidRPr="00E47533">
              <w:t xml:space="preserve"> </w:t>
            </w:r>
            <w:r w:rsidR="00027018" w:rsidRPr="00E47533">
              <w:rPr>
                <w:i/>
              </w:rPr>
              <w:t>“Par ietekmes uz vidi novērtējumu”</w:t>
            </w:r>
            <w:r w:rsidR="00DD7E99" w:rsidRPr="00E47533">
              <w:t xml:space="preserve"> 3.</w:t>
            </w:r>
            <w:r w:rsidR="00DD7E99" w:rsidRPr="00E47533">
              <w:rPr>
                <w:vertAlign w:val="superscript"/>
              </w:rPr>
              <w:t>2</w:t>
            </w:r>
            <w:r w:rsidR="0008357D" w:rsidRPr="00E47533">
              <w:t> </w:t>
            </w:r>
            <w:r w:rsidR="00DD7E99" w:rsidRPr="00E47533">
              <w:t>pantā un uz likuma</w:t>
            </w:r>
            <w:r w:rsidR="00027018" w:rsidRPr="00E47533">
              <w:t xml:space="preserve"> </w:t>
            </w:r>
            <w:r w:rsidR="00291F09" w:rsidRPr="00E47533">
              <w:t xml:space="preserve">13. panta otrās un ceturtās </w:t>
            </w:r>
            <w:r w:rsidR="00291F09" w:rsidRPr="00E47533">
              <w:lastRenderedPageBreak/>
              <w:t xml:space="preserve">daļas </w:t>
            </w:r>
            <w:r w:rsidR="00027018" w:rsidRPr="00E47533">
              <w:t xml:space="preserve">pamata izdotajos Ministru kabineta 2015. gada 27. janvāra noteikumos Nr. 30 </w:t>
            </w:r>
            <w:r w:rsidR="00027018" w:rsidRPr="00E47533">
              <w:rPr>
                <w:i/>
              </w:rPr>
              <w:t>“Kārtība, kādā Valsts vides dienests izdod tehniskos noteikumus paredzētajai darbībai”</w:t>
            </w:r>
            <w:r w:rsidR="00027018" w:rsidRPr="00E47533">
              <w:t xml:space="preserve">. </w:t>
            </w:r>
            <w:r w:rsidR="00A752CD" w:rsidRPr="00E47533">
              <w:t xml:space="preserve">Vispārējo noteikumu </w:t>
            </w:r>
            <w:r w:rsidR="00736D8F" w:rsidRPr="00E47533">
              <w:t>2</w:t>
            </w:r>
            <w:r w:rsidR="007A607B" w:rsidRPr="00E47533">
              <w:t>2</w:t>
            </w:r>
            <w:r w:rsidR="00A752CD" w:rsidRPr="00E47533">
              <w:t>.</w:t>
            </w:r>
            <w:r w:rsidR="00736D8F" w:rsidRPr="00E47533">
              <w:t>5</w:t>
            </w:r>
            <w:r w:rsidR="00A752CD" w:rsidRPr="00E47533">
              <w:t>. punktā noteikts aizliegums veikt darbības, kuru rezultātā tiek mainītas atsevišķas zemes lietošanas kategorijas, kā izņēmumu pieļaujot zemes lietošanas kategorijas maiņu konkrētos gadījumos ar Dabas aizsardzības pārvaldes (turpmāk – DAP) rakstisku atļauju (līdzīgs princips ietverts gan Vispārējos noteikumos, gan citu īpaši aizsargājamo dabas teritoriju (turpmāk – aizsargājamā teritorija) individuālajos noteikumos).</w:t>
            </w:r>
            <w:r w:rsidR="00736D8F" w:rsidRPr="00E47533">
              <w:t xml:space="preserve"> </w:t>
            </w:r>
            <w:r w:rsidR="00A752CD" w:rsidRPr="00E47533">
              <w:t xml:space="preserve">Vides aizsardzības un reģionālās attīstības ministrijas audita “Vides aizsardzības jomā atļauju un licenču izsniegšanas, ķīmisko vielu izplatīšanas licencēšanas un kontroles, ūdens resursu izmantošanas kontroles, ūdeni piesārņojošo vielu emisiju uzskaites audits” laikā identificēta problēma saistībā ar DAP izsniedzamajām atļaujām, kur tika secināts, ka divas valsts iestādes – Valsts vides dienests (turpmāk – VVD) un DAP tērē resursus gadījumos, kad paredzētā darbība ir saistīta ar zemes lietošanas kategorijas maiņu aizsargājamajā teritorijā un DAP sniedz pozitīvu viedokli VVD par paredzēto darbību (sniedz atzinumu, nosacījumus pirms tehnisko noteikumu izdošanas), un, neskatoties uz to, darbības ierosinātājam papildus ir nepieciešams saņemt DAP rakstisku atļauju zemes lietošanas kategorijas maiņai, ja to nosaka konkrētās aizsargājamās teritorijas aizsardzības un izmantošanas noteikumi. Zemes lietošanas kategorijas maiņa aizsargājamā teritorijā vai tās funkcionālajā zonā var būt aizliegta, līdz ar to, VVD, vērtējot paredzēto darbību, vienlaikus ir jāvērtē arī zemes lietošanas kategorijas maiņas iespējamība. Lai novērstu administratīvo slogu, noteikumu projekta </w:t>
            </w:r>
            <w:r w:rsidR="007A607B" w:rsidRPr="00E47533">
              <w:t>9</w:t>
            </w:r>
            <w:r w:rsidR="00A752CD" w:rsidRPr="00E47533">
              <w:t>. punktā tiek noteikts, ka gadījumos, ja darbības rezultātā tiek mainīta zemes lietošanas kategorija, to iespējamību VVD izvērtē darbības vērtēšanas procesā (gadījumos, kad VVD izsniedz tehniskos noteikumus vai sākotnējo ietekmes uz vidi novērtējumu) un papildus DAP rakstiska atļauja nav nepieciešama.</w:t>
            </w:r>
          </w:p>
          <w:p w14:paraId="1BAC3F5E" w14:textId="0FEE5853" w:rsidR="00E73F24" w:rsidRPr="00E47533" w:rsidRDefault="00E73F24" w:rsidP="00F11CA3">
            <w:pPr>
              <w:spacing w:before="120"/>
              <w:jc w:val="both"/>
            </w:pPr>
            <w:r w:rsidRPr="00E47533">
              <w:t>Ainavu apvidū esošos mežus un līdz ar tiem meža sugu dzīvotnes negatīvi ietekmē mežsaimnieciskā darbība – kailciršu veikšana, pārmērīga to izkopšana. Ar noteikumu projektu tiek noteikts, ka maksimālā pieļaujamā kailcirtes platība ir divi hektāri</w:t>
            </w:r>
            <w:r w:rsidR="009743AA" w:rsidRPr="00E47533">
              <w:t xml:space="preserve"> un kailcirtē saglabājamos kokus pēc iespējas atstāj grupās. Kā vēl viens negatīvs faktors meža sugu dzīvotnēm ir mirušās koksnes izvākšana. Turpmāk ir paredzēts, ka mirušā koksne ir jāatstāj mežaudzē, ja tās apjoms ir mazāks nekā 20 kubikmetri uz hektāru.</w:t>
            </w:r>
          </w:p>
          <w:p w14:paraId="05C36A24" w14:textId="748907D2" w:rsidR="0066418A" w:rsidRPr="00E47533" w:rsidRDefault="0066418A" w:rsidP="00F11CA3">
            <w:pPr>
              <w:spacing w:before="120"/>
              <w:jc w:val="both"/>
            </w:pPr>
            <w:r w:rsidRPr="00E47533">
              <w:t>Zemes kategorijas maiņa uz dabā konstatēto iespējama tikai divos gadījumos – ja teritorija applūst vai dabiski apmežojas.</w:t>
            </w:r>
          </w:p>
          <w:p w14:paraId="04FCBFCB" w14:textId="3A1995BA" w:rsidR="009539AE" w:rsidRPr="00E47533" w:rsidRDefault="009539AE" w:rsidP="00F11CA3">
            <w:pPr>
              <w:spacing w:before="120"/>
              <w:jc w:val="both"/>
            </w:pPr>
            <w:r w:rsidRPr="00E47533">
              <w:t>Ainavu apvidus teritoriju</w:t>
            </w:r>
            <w:bookmarkStart w:id="4" w:name="_GoBack"/>
            <w:bookmarkEnd w:id="4"/>
            <w:r w:rsidRPr="00E47533">
              <w:t xml:space="preserve"> šķērsos arī velomaršruts “Tour de LatEst”. Trase un ar to saistītā infrastruktūra (informatīvie apzīmējumi, norādes u.c.) tiks saskaņots ar Dabas aizsardzības pārvaldi, līdz ar to Noteikumu projektā tiek atzīmēts šis velomaršruts, lai nerastos pārpratumi par trases novietojumu un pārvietošanās maršrutiem. </w:t>
            </w:r>
          </w:p>
          <w:p w14:paraId="112A193B" w14:textId="0F18A6C7" w:rsidR="00C142EC" w:rsidRPr="00E73774" w:rsidRDefault="004D15AE" w:rsidP="00F11CA3">
            <w:pPr>
              <w:spacing w:before="120"/>
              <w:jc w:val="both"/>
            </w:pPr>
            <w:r w:rsidRPr="00E47533">
              <w:lastRenderedPageBreak/>
              <w:t xml:space="preserve">Ja tiek veikta jebkāda būvniecība, vietējai pašvaldībai ir tiesības saistošajos noteikumos noteikt papildu prasības, lai saglabātu </w:t>
            </w:r>
            <w:r w:rsidRPr="00E73774">
              <w:t>esošās ainavas raksturu un vērtību.</w:t>
            </w:r>
          </w:p>
          <w:p w14:paraId="10FC3CFA" w14:textId="77777777" w:rsidR="001D4CCD" w:rsidRDefault="00F03288" w:rsidP="001D4CCD">
            <w:pPr>
              <w:spacing w:before="120"/>
              <w:jc w:val="both"/>
            </w:pPr>
            <w:r w:rsidRPr="00E73774">
              <w:t xml:space="preserve">Ņemot vērā, ka uz ainavu apvidus teritoriju vairs nevarēs attiecināt vispārējo noteikumu prasības, noteikumu projekts izstrādāts </w:t>
            </w:r>
            <w:r w:rsidR="00B92E4B">
              <w:t xml:space="preserve">tostarp </w:t>
            </w:r>
            <w:r w:rsidRPr="00E73774">
              <w:t>saskaņā ar likuma “Par īpaši aizsargājamām dabas teritorijām” 13. panta otrajā daļā ietverto deleģējumu, nosakot parametrus, pēc kuriem ainavu apvidū nosaka aizsargājamos kokus.</w:t>
            </w:r>
          </w:p>
          <w:p w14:paraId="5A22BD92" w14:textId="0EE0C1C3" w:rsidR="00253FC6" w:rsidRDefault="00253FC6" w:rsidP="00253FC6">
            <w:pPr>
              <w:pStyle w:val="NormalWeb"/>
              <w:jc w:val="both"/>
            </w:pPr>
            <w:r>
              <w:t xml:space="preserve">Izvērtējot noteikumu projektā paredzētos ierobežojumus (galvenokārt, mežsaimnieciskajai darbībai) fizisko un juridisko personu nekustamo īpašumu izmantošanā ar īpašnieka tiesībām brīvi rīkoties ar savu īpašumu, secināts, ka šo tiesību ierobežojums noteikts ar mērķi palielināt dabas lieguma kopējo bioloģisko daudzveidību un īpaši aizsargājamo sugu dzīvotņu un īpaši aizsargājamo biotopu aizsardzību kā to paredz Latvijas Republikas Satversmes 115. pants (valsts aizsargā ikviena tiesības dzīvot labvēlīgā vidē, sniedzot ziņas par vides stāvokli un </w:t>
            </w:r>
            <w:r>
              <w:rPr>
                <w:u w:val="single"/>
              </w:rPr>
              <w:t>rūpējoties par tās saglabāšanu un uzlabošanu),</w:t>
            </w:r>
            <w:r>
              <w:t xml:space="preserve"> līdz ar to noteikumu projektā noteiktie aprobežojumi uzskatāmi par samērīgiem.</w:t>
            </w:r>
          </w:p>
          <w:p w14:paraId="63B6F0D2" w14:textId="515B4E0D" w:rsidR="00253FC6" w:rsidRPr="000958D3" w:rsidRDefault="00253FC6" w:rsidP="00253FC6">
            <w:pPr>
              <w:spacing w:before="120"/>
              <w:jc w:val="both"/>
              <w:rPr>
                <w:color w:val="FF0000"/>
              </w:rPr>
            </w:pPr>
            <w:r>
              <w:t xml:space="preserve">Turklāt fizisko vai juridisko personu īpašumā esošās mežaudzes, kurās turpmāk saskaņā ar noteikumu projektu tiks ierobežota mežsaimnieciskā darbība, varēs pieteikt atbalsta maksājumiem no Eiropas Savienības līdzekļiem (Kompensācijas maksājums par </w:t>
            </w:r>
            <w:r w:rsidRPr="00B73E88">
              <w:rPr>
                <w:i/>
              </w:rPr>
              <w:t>Natura </w:t>
            </w:r>
            <w:r w:rsidRPr="00420E9C">
              <w:rPr>
                <w:i/>
              </w:rPr>
              <w:t>2000</w:t>
            </w:r>
            <w:r>
              <w:t xml:space="preserve"> meža teritorijām), ko administrē Lauku atbalsta dienests.</w:t>
            </w:r>
          </w:p>
        </w:tc>
      </w:tr>
      <w:tr w:rsidR="000958D3" w:rsidRPr="000958D3" w14:paraId="32AB49B7" w14:textId="77777777" w:rsidTr="009D27C9">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0C835F81" w:rsidR="006470D4" w:rsidRPr="000958D3" w:rsidRDefault="00A63102" w:rsidP="006470D4">
            <w:pPr>
              <w:spacing w:before="100" w:beforeAutospacing="1" w:after="100" w:afterAutospacing="1" w:line="293" w:lineRule="atLeast"/>
              <w:jc w:val="center"/>
            </w:pPr>
            <w:r w:rsidRPr="000958D3">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585CCB70" w14:textId="372BEC9D" w:rsidR="003B312A" w:rsidRPr="000958D3" w:rsidRDefault="00A63102" w:rsidP="006470D4">
            <w:r w:rsidRPr="000958D3">
              <w:t>Projekta izstrādē iesaistītās institūcijas</w:t>
            </w:r>
            <w:r w:rsidR="00D17F1A" w:rsidRPr="000958D3">
              <w:t xml:space="preserve"> un publiskas personas kapitālsabiedrības</w:t>
            </w:r>
          </w:p>
        </w:tc>
        <w:tc>
          <w:tcPr>
            <w:tcW w:w="3664" w:type="pct"/>
            <w:tcBorders>
              <w:top w:val="outset" w:sz="6" w:space="0" w:color="414142"/>
              <w:left w:val="outset" w:sz="6" w:space="0" w:color="414142"/>
              <w:bottom w:val="outset" w:sz="6" w:space="0" w:color="414142"/>
              <w:right w:val="outset" w:sz="6" w:space="0" w:color="414142"/>
            </w:tcBorders>
            <w:hideMark/>
          </w:tcPr>
          <w:p w14:paraId="7AF56186" w14:textId="06744AD6" w:rsidR="003B312A" w:rsidRPr="000958D3" w:rsidRDefault="00731A8E" w:rsidP="00AB0491">
            <w:pPr>
              <w:ind w:right="140"/>
              <w:jc w:val="both"/>
              <w:rPr>
                <w:color w:val="FF0000"/>
              </w:rPr>
            </w:pPr>
            <w:r w:rsidRPr="000958D3">
              <w:t>VARAM</w:t>
            </w:r>
            <w:r w:rsidR="00A63102" w:rsidRPr="000958D3">
              <w:t>,</w:t>
            </w:r>
            <w:r w:rsidR="00D8209F" w:rsidRPr="000958D3">
              <w:t xml:space="preserve"> </w:t>
            </w:r>
            <w:r w:rsidR="00AB0491" w:rsidRPr="000958D3">
              <w:t>DAP</w:t>
            </w:r>
            <w:r w:rsidR="00F25CD1" w:rsidRPr="000958D3">
              <w:t>.</w:t>
            </w:r>
            <w:r w:rsidR="001E626E" w:rsidRPr="000958D3">
              <w:t xml:space="preserve"> </w:t>
            </w:r>
          </w:p>
        </w:tc>
      </w:tr>
      <w:tr w:rsidR="00B74E34" w:rsidRPr="000958D3" w14:paraId="7D86C321" w14:textId="77777777" w:rsidTr="009D27C9">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0958D3" w:rsidRDefault="00A63102" w:rsidP="006470D4">
            <w:pPr>
              <w:spacing w:before="100" w:beforeAutospacing="1" w:after="100" w:afterAutospacing="1" w:line="293" w:lineRule="atLeast"/>
              <w:jc w:val="center"/>
            </w:pPr>
            <w:r w:rsidRPr="000958D3">
              <w:t>4.</w:t>
            </w:r>
          </w:p>
        </w:tc>
        <w:tc>
          <w:tcPr>
            <w:tcW w:w="1184"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0958D3" w:rsidRDefault="00A63102" w:rsidP="006470D4">
            <w:r w:rsidRPr="000958D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35D312D8" w14:textId="77777777" w:rsidR="006470D4" w:rsidRPr="000958D3" w:rsidRDefault="00A63102" w:rsidP="006470D4">
            <w:pPr>
              <w:spacing w:before="100" w:beforeAutospacing="1" w:after="100" w:afterAutospacing="1" w:line="293" w:lineRule="atLeast"/>
            </w:pPr>
            <w:r w:rsidRPr="000958D3">
              <w:t>Nav</w:t>
            </w:r>
          </w:p>
        </w:tc>
      </w:tr>
    </w:tbl>
    <w:p w14:paraId="364995F6" w14:textId="77777777" w:rsidR="00EE21F2" w:rsidRPr="000958D3" w:rsidRDefault="00EE21F2">
      <w:pPr>
        <w:rPr>
          <w:color w:val="FF0000"/>
        </w:rPr>
      </w:pPr>
    </w:p>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
        <w:gridCol w:w="2109"/>
        <w:gridCol w:w="6638"/>
      </w:tblGrid>
      <w:tr w:rsidR="000958D3" w:rsidRPr="000958D3"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0958D3" w:rsidRDefault="00A63102" w:rsidP="00097D02">
            <w:pPr>
              <w:spacing w:before="100" w:beforeAutospacing="1" w:after="100" w:afterAutospacing="1" w:line="293" w:lineRule="atLeast"/>
              <w:jc w:val="center"/>
              <w:rPr>
                <w:b/>
                <w:bCs/>
                <w:color w:val="FF0000"/>
              </w:rPr>
            </w:pPr>
            <w:r w:rsidRPr="000958D3">
              <w:rPr>
                <w:b/>
                <w:bCs/>
              </w:rPr>
              <w:t>II.</w:t>
            </w:r>
            <w:r w:rsidR="00D033EE" w:rsidRPr="000958D3">
              <w:rPr>
                <w:b/>
                <w:bCs/>
              </w:rPr>
              <w:t> </w:t>
            </w:r>
            <w:r w:rsidRPr="000958D3">
              <w:rPr>
                <w:b/>
                <w:bCs/>
              </w:rPr>
              <w:t>Tiesību akta projekta ietekme uz sabiedrību, tautsaimniecības attīstību un administratīvo slogu</w:t>
            </w:r>
          </w:p>
        </w:tc>
      </w:tr>
      <w:tr w:rsidR="000958D3" w:rsidRPr="000958D3" w14:paraId="7D709366" w14:textId="77777777" w:rsidTr="009D27C9">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2C1A73" w:rsidRDefault="00A63102" w:rsidP="00097D02">
            <w:r w:rsidRPr="002C1A73">
              <w:t>1.</w:t>
            </w:r>
          </w:p>
        </w:tc>
        <w:tc>
          <w:tcPr>
            <w:tcW w:w="1164"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2C1A73" w:rsidRDefault="00A63102" w:rsidP="00097D02">
            <w:r w:rsidRPr="002C1A73">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14:paraId="4A330C51" w14:textId="45BF1EC6" w:rsidR="00AE45A8" w:rsidRPr="002C1A73" w:rsidRDefault="00A63102" w:rsidP="004F1EAE">
            <w:pPr>
              <w:shd w:val="clear" w:color="auto" w:fill="FFFFFF"/>
              <w:ind w:left="57" w:right="57"/>
              <w:jc w:val="both"/>
            </w:pPr>
            <w:r w:rsidRPr="002C1A73">
              <w:t>Zemes īpašnieki,</w:t>
            </w:r>
            <w:r w:rsidR="00402DEF" w:rsidRPr="002C1A73">
              <w:t xml:space="preserve"> </w:t>
            </w:r>
            <w:r w:rsidR="00B73E88">
              <w:t>kuru īpašumā esošās zemes vienības vai to daļas atrodas dabas lieguma teritorijā, dabas lieguma apmeklētāji, DAP</w:t>
            </w:r>
            <w:r w:rsidR="00402DEF" w:rsidRPr="002C1A73">
              <w:t>,</w:t>
            </w:r>
            <w:r w:rsidR="00402DEF" w:rsidRPr="000958D3">
              <w:rPr>
                <w:color w:val="FF0000"/>
              </w:rPr>
              <w:t xml:space="preserve"> </w:t>
            </w:r>
            <w:r w:rsidR="002C1A73" w:rsidRPr="002C1A73">
              <w:t>Alūksnes, Apes novada</w:t>
            </w:r>
            <w:r w:rsidR="00402DEF" w:rsidRPr="002C1A73">
              <w:t xml:space="preserve"> pašvaldības, akciju sabiedrība “</w:t>
            </w:r>
            <w:r w:rsidR="00254FB0" w:rsidRPr="002C1A73">
              <w:t xml:space="preserve">Latvijas </w:t>
            </w:r>
            <w:r w:rsidR="00402DEF" w:rsidRPr="002C1A73">
              <w:t>valsts meži”, sabiedrība kopumā</w:t>
            </w:r>
            <w:r w:rsidRPr="002C1A73">
              <w:t>.</w:t>
            </w:r>
          </w:p>
          <w:p w14:paraId="3947400A" w14:textId="2E57D454" w:rsidR="00A73D15" w:rsidRPr="000958D3" w:rsidRDefault="00A73D15" w:rsidP="001A3899">
            <w:pPr>
              <w:shd w:val="clear" w:color="auto" w:fill="FFFFFF"/>
              <w:ind w:left="57" w:right="57"/>
              <w:jc w:val="both"/>
              <w:rPr>
                <w:color w:val="FF0000"/>
              </w:rPr>
            </w:pPr>
          </w:p>
        </w:tc>
      </w:tr>
      <w:tr w:rsidR="000958D3" w:rsidRPr="000958D3" w14:paraId="70038E7B"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62D3B31A" w14:textId="77777777" w:rsidR="00AE45A8" w:rsidRPr="002C1A73" w:rsidRDefault="00A63102" w:rsidP="00097D02">
            <w:r w:rsidRPr="002C1A73">
              <w:t>2.</w:t>
            </w:r>
          </w:p>
        </w:tc>
        <w:tc>
          <w:tcPr>
            <w:tcW w:w="1164"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2C1A73" w:rsidRDefault="00A63102" w:rsidP="00097D02">
            <w:r w:rsidRPr="002C1A73">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14:paraId="60DF4269" w14:textId="09F37AB2" w:rsidR="006909D3" w:rsidRPr="000958D3" w:rsidRDefault="00B73E88" w:rsidP="007A500F">
            <w:pPr>
              <w:pStyle w:val="NormalWeb"/>
              <w:spacing w:before="0" w:after="0"/>
              <w:ind w:left="92" w:right="146"/>
              <w:jc w:val="both"/>
              <w:rPr>
                <w:iCs/>
                <w:color w:val="FF0000"/>
              </w:rPr>
            </w:pPr>
            <w:r>
              <w:rPr>
                <w:iCs/>
              </w:rPr>
              <w:t>Atsevišķu darbību veikšanai būs nepieciešams saņemt DAP rakstisku atļauju, kā arī sertificēta eksperta sugu vai biotopu aizsardzības jomā rakstisku atzinumu</w:t>
            </w:r>
            <w:r w:rsidRPr="002C1A73" w:rsidDel="00B73E88">
              <w:rPr>
                <w:iCs/>
              </w:rPr>
              <w:t xml:space="preserve"> </w:t>
            </w:r>
            <w:r w:rsidR="007A500F" w:rsidRPr="002C1A73">
              <w:rPr>
                <w:iCs/>
              </w:rPr>
              <w:t>.</w:t>
            </w:r>
          </w:p>
        </w:tc>
      </w:tr>
      <w:tr w:rsidR="000958D3" w:rsidRPr="000958D3" w14:paraId="77A73FD5"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2C1A73" w:rsidRDefault="00A63102" w:rsidP="00097D02">
            <w:r w:rsidRPr="002C1A73">
              <w:t>3.</w:t>
            </w:r>
          </w:p>
        </w:tc>
        <w:tc>
          <w:tcPr>
            <w:tcW w:w="1164"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2C1A73" w:rsidRDefault="00A63102" w:rsidP="00097D02">
            <w:r w:rsidRPr="002C1A73">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14:paraId="380470CA" w14:textId="77777777" w:rsidR="00B73E88" w:rsidRDefault="00B73E88" w:rsidP="00B73E88">
            <w:pPr>
              <w:ind w:right="140"/>
              <w:jc w:val="both"/>
            </w:pPr>
            <w:r>
              <w:t>Tā kā nav zināmas nekustamo īpašumu īpašnieku ieceres to īpašumu izmantošanā, nav iespējams aprēķināt administratīvās izmaksas, kas radīsies nepieciešamo rakstisko atļauju, atzinumu saņemšanai.</w:t>
            </w:r>
          </w:p>
          <w:p w14:paraId="1D67C2DC" w14:textId="77777777" w:rsidR="00B73E88" w:rsidRDefault="00B73E88" w:rsidP="00B73E88">
            <w:pPr>
              <w:ind w:right="140"/>
              <w:jc w:val="both"/>
            </w:pPr>
            <w:r>
              <w:lastRenderedPageBreak/>
              <w:t>DAP rakstiskas atļaujas saņemšana ir bez maksas.</w:t>
            </w:r>
          </w:p>
          <w:p w14:paraId="097F6736" w14:textId="687AF9A3" w:rsidR="009E117A" w:rsidRPr="002C1A73" w:rsidRDefault="00B73E88" w:rsidP="00B73E88">
            <w:pPr>
              <w:ind w:right="140"/>
              <w:jc w:val="both"/>
              <w:rPr>
                <w:b/>
                <w:highlight w:val="yellow"/>
              </w:rPr>
            </w:pPr>
            <w:r>
              <w:t>Sertificēta eksperta sugu vai biotopu aizsardzības jomā atzinuma saņemšanas izmaksas ir atkarīgas no konkrētā eksperta sniegtā pakalpojuma cenas (vidēji ap 200 – 300 </w:t>
            </w:r>
            <w:proofErr w:type="spellStart"/>
            <w:r>
              <w:rPr>
                <w:i/>
              </w:rPr>
              <w:t>euro</w:t>
            </w:r>
            <w:proofErr w:type="spellEnd"/>
            <w:r>
              <w:t xml:space="preserve"> par atzinumu).</w:t>
            </w:r>
            <w:r w:rsidRPr="002C1A73" w:rsidDel="00B73E88">
              <w:t xml:space="preserve"> </w:t>
            </w:r>
          </w:p>
        </w:tc>
      </w:tr>
      <w:tr w:rsidR="000958D3" w:rsidRPr="000958D3" w14:paraId="08FF11AD" w14:textId="77777777" w:rsidTr="009D27C9">
        <w:trPr>
          <w:trHeight w:val="510"/>
        </w:trPr>
        <w:tc>
          <w:tcPr>
            <w:tcW w:w="172" w:type="pct"/>
            <w:tcBorders>
              <w:top w:val="outset" w:sz="6" w:space="0" w:color="414142"/>
              <w:left w:val="outset" w:sz="6" w:space="0" w:color="414142"/>
              <w:bottom w:val="outset" w:sz="6" w:space="0" w:color="414142"/>
              <w:right w:val="outset" w:sz="6" w:space="0" w:color="414142"/>
            </w:tcBorders>
          </w:tcPr>
          <w:p w14:paraId="0097E4A3" w14:textId="7A1EC166" w:rsidR="005C4B11" w:rsidRPr="002C1A73" w:rsidRDefault="005C4B11" w:rsidP="00097D02">
            <w:r w:rsidRPr="002C1A73">
              <w:lastRenderedPageBreak/>
              <w:t>4.</w:t>
            </w:r>
          </w:p>
        </w:tc>
        <w:tc>
          <w:tcPr>
            <w:tcW w:w="1164" w:type="pct"/>
            <w:tcBorders>
              <w:top w:val="outset" w:sz="6" w:space="0" w:color="414142"/>
              <w:left w:val="outset" w:sz="6" w:space="0" w:color="414142"/>
              <w:bottom w:val="outset" w:sz="6" w:space="0" w:color="414142"/>
              <w:right w:val="outset" w:sz="6" w:space="0" w:color="414142"/>
            </w:tcBorders>
          </w:tcPr>
          <w:p w14:paraId="5E2AFA9C" w14:textId="443109A0" w:rsidR="005C4B11" w:rsidRPr="002C1A73" w:rsidRDefault="005C4B11" w:rsidP="00097D02">
            <w:r w:rsidRPr="002C1A73">
              <w:t>Atbilstības izmaksu monetārs novērtējums</w:t>
            </w:r>
          </w:p>
        </w:tc>
        <w:tc>
          <w:tcPr>
            <w:tcW w:w="3664" w:type="pct"/>
            <w:tcBorders>
              <w:top w:val="outset" w:sz="6" w:space="0" w:color="414142"/>
              <w:left w:val="outset" w:sz="6" w:space="0" w:color="414142"/>
              <w:bottom w:val="outset" w:sz="6" w:space="0" w:color="414142"/>
              <w:right w:val="outset" w:sz="6" w:space="0" w:color="414142"/>
            </w:tcBorders>
          </w:tcPr>
          <w:p w14:paraId="31DD11C2" w14:textId="756D3888" w:rsidR="005C4B11" w:rsidRPr="002C1A73" w:rsidRDefault="005C4B11" w:rsidP="009E117A">
            <w:pPr>
              <w:ind w:right="140"/>
              <w:jc w:val="both"/>
            </w:pPr>
            <w:r w:rsidRPr="002C1A73">
              <w:t>Noteikumu projekts šo jomu neskar.</w:t>
            </w:r>
          </w:p>
        </w:tc>
      </w:tr>
      <w:tr w:rsidR="000958D3" w:rsidRPr="000958D3" w14:paraId="03487E44" w14:textId="77777777" w:rsidTr="009D27C9">
        <w:trPr>
          <w:trHeight w:val="345"/>
        </w:trPr>
        <w:tc>
          <w:tcPr>
            <w:tcW w:w="17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2C1A73" w:rsidRDefault="005C4B11" w:rsidP="00097D02">
            <w:r w:rsidRPr="002C1A73">
              <w:t>5</w:t>
            </w:r>
            <w:r w:rsidR="00A63102" w:rsidRPr="002C1A73">
              <w:t>.</w:t>
            </w:r>
          </w:p>
        </w:tc>
        <w:tc>
          <w:tcPr>
            <w:tcW w:w="1164"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2C1A73" w:rsidRDefault="00A63102" w:rsidP="00097D02">
            <w:r w:rsidRPr="002C1A7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14:paraId="07F8BA67" w14:textId="19FC1175" w:rsidR="00AA49C9" w:rsidRPr="00AA49C9" w:rsidRDefault="00015138" w:rsidP="00AA49C9">
            <w:pPr>
              <w:spacing w:before="100" w:beforeAutospacing="1" w:after="100" w:afterAutospacing="1"/>
              <w:jc w:val="both"/>
            </w:pPr>
            <w:r w:rsidRPr="00AA49C9">
              <w:t>No kopējās ainavu apvidus teritorijas lielākā daļa</w:t>
            </w:r>
            <w:r w:rsidR="002C1A73" w:rsidRPr="00AA49C9">
              <w:t xml:space="preserve"> zemes</w:t>
            </w:r>
            <w:r w:rsidR="00AA49C9">
              <w:t xml:space="preserve"> </w:t>
            </w:r>
            <w:r w:rsidR="002C1A73" w:rsidRPr="00AA49C9">
              <w:t>ir privātīpašumā (kopā ~ 81</w:t>
            </w:r>
            <w:r w:rsidR="008A012A">
              <w:t> </w:t>
            </w:r>
            <w:r w:rsidR="002C1A73" w:rsidRPr="00AA49C9">
              <w:t>%</w:t>
            </w:r>
            <w:r w:rsidR="00AA49C9">
              <w:t>), pašvaldību īpašumā – 5</w:t>
            </w:r>
            <w:r w:rsidR="008A012A">
              <w:t> </w:t>
            </w:r>
            <w:r w:rsidR="00AA49C9">
              <w:t>%, valsts īpašumā – 14</w:t>
            </w:r>
            <w:r w:rsidR="008A012A">
              <w:t> </w:t>
            </w:r>
            <w:r w:rsidR="00AA49C9">
              <w:t xml:space="preserve">%. </w:t>
            </w:r>
            <w:r w:rsidR="00AA49C9" w:rsidRPr="00AA49C9">
              <w:t xml:space="preserve">Lielākās valsts īpašumā esošās platības ir teritorijas A daļā esošie mežu masīvi (apsaimnieko </w:t>
            </w:r>
            <w:r w:rsidR="00922F50">
              <w:t>akciju sabiedrība</w:t>
            </w:r>
            <w:r w:rsidR="00AA49C9" w:rsidRPr="00AA49C9">
              <w:t xml:space="preserve"> “Latvijas valsts meži”).</w:t>
            </w:r>
          </w:p>
          <w:p w14:paraId="313CC46E" w14:textId="76367F61" w:rsidR="00AE45A8" w:rsidRPr="000958D3" w:rsidRDefault="00254FB0" w:rsidP="00AA49C9">
            <w:pPr>
              <w:spacing w:before="100" w:beforeAutospacing="1" w:after="100" w:afterAutospacing="1"/>
              <w:jc w:val="both"/>
              <w:rPr>
                <w:color w:val="FF0000"/>
              </w:rPr>
            </w:pPr>
            <w:r w:rsidRPr="002C1A73">
              <w:t>Likuma “Par kompensāciju par saimnieciskās darbības ierobežojumiem aizsargājamās teritorijās” 2. panta otrajā daļā noteikts, ka ikgadēju atbalsta maksājumu par saimnieciskās darbības ierobežojumiem Eiropas nozīmes aizsargājamās dabas teritorijās (</w:t>
            </w:r>
            <w:r w:rsidRPr="002C1A73">
              <w:rPr>
                <w:i/>
              </w:rPr>
              <w:t>NATURA</w:t>
            </w:r>
            <w:r w:rsidR="00B73E88">
              <w:rPr>
                <w:i/>
              </w:rPr>
              <w:t> </w:t>
            </w:r>
            <w:r w:rsidRPr="002C1A73">
              <w:rPr>
                <w:i/>
              </w:rPr>
              <w:t>2000</w:t>
            </w:r>
            <w:r w:rsidRPr="002C1A73">
              <w:t>) izmaksā normatīvajos aktos par lauku attīstības atbalsta piešķiršanu noteiktajā kārtībā no attiecīgo Eiropas Savienības fondu līdzekļiem.</w:t>
            </w:r>
          </w:p>
        </w:tc>
      </w:tr>
    </w:tbl>
    <w:p w14:paraId="52B6B4F2" w14:textId="77777777" w:rsidR="00EE21F2" w:rsidRPr="000958D3" w:rsidRDefault="00EE21F2">
      <w:pPr>
        <w:rPr>
          <w:color w:val="FF0000"/>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2C1A73" w:rsidRPr="002C1A73"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2C1A73" w:rsidRDefault="00A63102" w:rsidP="004A0E7C">
            <w:pPr>
              <w:spacing w:before="100" w:beforeAutospacing="1" w:after="100" w:afterAutospacing="1" w:line="293" w:lineRule="atLeast"/>
              <w:jc w:val="center"/>
              <w:rPr>
                <w:b/>
                <w:bCs/>
              </w:rPr>
            </w:pPr>
            <w:r w:rsidRPr="002C1A73">
              <w:rPr>
                <w:b/>
                <w:bCs/>
              </w:rPr>
              <w:t>III. </w:t>
            </w:r>
            <w:r w:rsidRPr="002C1A73">
              <w:rPr>
                <w:b/>
              </w:rPr>
              <w:t>Tiesību akta projekta ietekme uz valsts budžetu un pašvaldību budžetiem</w:t>
            </w:r>
          </w:p>
        </w:tc>
      </w:tr>
      <w:tr w:rsidR="00B74E34" w:rsidRPr="002C1A73"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09CFFAED" w:rsidR="00AF24C3" w:rsidRPr="002C1A73" w:rsidRDefault="00131B20" w:rsidP="004A0E7C">
            <w:pPr>
              <w:jc w:val="center"/>
            </w:pPr>
            <w:r w:rsidRPr="002C1A73">
              <w:rPr>
                <w:iCs/>
              </w:rPr>
              <w:t>P</w:t>
            </w:r>
            <w:r w:rsidR="00A63102" w:rsidRPr="002C1A73">
              <w:rPr>
                <w:iCs/>
              </w:rPr>
              <w:t>rojekts šo jomu neskar.</w:t>
            </w:r>
          </w:p>
        </w:tc>
      </w:tr>
    </w:tbl>
    <w:p w14:paraId="2F450311" w14:textId="77777777" w:rsidR="00AF24C3" w:rsidRPr="002C1A73" w:rsidRDefault="00AF24C3"/>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2C1A73" w:rsidRPr="002C1A73" w14:paraId="144D92E9" w14:textId="77777777" w:rsidTr="00C165C4">
        <w:tc>
          <w:tcPr>
            <w:tcW w:w="5000" w:type="pct"/>
          </w:tcPr>
          <w:p w14:paraId="497122B7" w14:textId="77777777" w:rsidR="00EE21F2" w:rsidRPr="002C1A73" w:rsidRDefault="00A63102" w:rsidP="004A0E7C">
            <w:pPr>
              <w:pStyle w:val="naisf"/>
              <w:spacing w:before="120" w:after="120"/>
              <w:ind w:firstLine="0"/>
              <w:jc w:val="center"/>
              <w:rPr>
                <w:b/>
              </w:rPr>
            </w:pPr>
            <w:r w:rsidRPr="002C1A73">
              <w:rPr>
                <w:b/>
              </w:rPr>
              <w:t>IV. Tiesību akta projekta ietekme uz spēkā esošo tiesību normu sistēmu</w:t>
            </w:r>
          </w:p>
        </w:tc>
      </w:tr>
      <w:tr w:rsidR="002C1A73" w:rsidRPr="002C1A73" w14:paraId="3215ECD4" w14:textId="77777777" w:rsidTr="00C165C4">
        <w:tc>
          <w:tcPr>
            <w:tcW w:w="5000" w:type="pct"/>
          </w:tcPr>
          <w:p w14:paraId="7F09B29B" w14:textId="0ADA0F46" w:rsidR="00EE21F2" w:rsidRPr="002C1A73" w:rsidRDefault="00131B20" w:rsidP="004A0E7C">
            <w:pPr>
              <w:pStyle w:val="naisf"/>
              <w:spacing w:before="120" w:after="120"/>
              <w:ind w:firstLine="0"/>
              <w:jc w:val="center"/>
              <w:rPr>
                <w:b/>
              </w:rPr>
            </w:pPr>
            <w:r w:rsidRPr="002C1A73">
              <w:rPr>
                <w:iCs/>
              </w:rPr>
              <w:t>P</w:t>
            </w:r>
            <w:r w:rsidR="00A63102" w:rsidRPr="002C1A73">
              <w:rPr>
                <w:iCs/>
              </w:rPr>
              <w:t>rojekts šo jomu neskar.</w:t>
            </w:r>
          </w:p>
        </w:tc>
      </w:tr>
    </w:tbl>
    <w:p w14:paraId="46487FA8" w14:textId="77777777" w:rsidR="00EE21F2" w:rsidRPr="000958D3" w:rsidRDefault="00EE21F2">
      <w:pPr>
        <w:rPr>
          <w:color w:val="FF0000"/>
        </w:rPr>
      </w:pPr>
    </w:p>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
        <w:gridCol w:w="9061"/>
      </w:tblGrid>
      <w:tr w:rsidR="000958D3" w:rsidRPr="000958D3" w14:paraId="30045856" w14:textId="77777777" w:rsidTr="00AF24C3">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14:paraId="0E2B590F" w14:textId="77777777" w:rsidR="00EE21F2" w:rsidRPr="002C1A73" w:rsidRDefault="00A63102" w:rsidP="004A0E7C">
            <w:pPr>
              <w:jc w:val="center"/>
              <w:rPr>
                <w:b/>
              </w:rPr>
            </w:pPr>
            <w:r w:rsidRPr="002C1A73">
              <w:rPr>
                <w:b/>
              </w:rPr>
              <w:t>V. Tiesību akta projekta atbilstība Latvijas Republikas starptautiskajām saistībām</w:t>
            </w:r>
          </w:p>
        </w:tc>
      </w:tr>
      <w:tr w:rsidR="00B74E34" w:rsidRPr="000958D3" w14:paraId="6FD33D4C" w14:textId="77777777" w:rsidTr="00AF24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2"/>
          </w:tcPr>
          <w:p w14:paraId="1E02E335" w14:textId="6A88943E" w:rsidR="00AF24C3" w:rsidRPr="002C1A73" w:rsidRDefault="00131B20" w:rsidP="004A0E7C">
            <w:pPr>
              <w:pStyle w:val="naisf"/>
              <w:spacing w:before="120" w:after="120"/>
              <w:ind w:firstLine="0"/>
              <w:jc w:val="center"/>
              <w:rPr>
                <w:b/>
              </w:rPr>
            </w:pPr>
            <w:r w:rsidRPr="002C1A73">
              <w:rPr>
                <w:iCs/>
              </w:rPr>
              <w:t>P</w:t>
            </w:r>
            <w:r w:rsidR="00A63102" w:rsidRPr="002C1A73">
              <w:rPr>
                <w:iCs/>
              </w:rPr>
              <w:t>rojekts šo jomu neskar.</w:t>
            </w:r>
          </w:p>
        </w:tc>
      </w:tr>
    </w:tbl>
    <w:p w14:paraId="721C64AB" w14:textId="77777777" w:rsidR="003B7242" w:rsidRPr="000958D3" w:rsidRDefault="003B7242" w:rsidP="003B7242">
      <w:pPr>
        <w:shd w:val="clear" w:color="auto" w:fill="FFFFFF"/>
        <w:rPr>
          <w:color w:val="FF0000"/>
        </w:rPr>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
        <w:gridCol w:w="2280"/>
        <w:gridCol w:w="6521"/>
      </w:tblGrid>
      <w:tr w:rsidR="000958D3" w:rsidRPr="000958D3" w14:paraId="5CCF339B" w14:textId="77777777" w:rsidTr="00C165C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0958D3" w:rsidRDefault="00A63102" w:rsidP="006470D4">
            <w:pPr>
              <w:spacing w:before="100" w:beforeAutospacing="1" w:after="100" w:afterAutospacing="1" w:line="293" w:lineRule="atLeast"/>
              <w:jc w:val="center"/>
              <w:rPr>
                <w:b/>
                <w:bCs/>
                <w:color w:val="FF0000"/>
              </w:rPr>
            </w:pPr>
            <w:r w:rsidRPr="002C1A73">
              <w:rPr>
                <w:b/>
                <w:bCs/>
              </w:rPr>
              <w:t>VI.</w:t>
            </w:r>
            <w:r w:rsidR="00CC3EE0" w:rsidRPr="002C1A73">
              <w:rPr>
                <w:b/>
                <w:bCs/>
              </w:rPr>
              <w:t> </w:t>
            </w:r>
            <w:r w:rsidRPr="002C1A73">
              <w:rPr>
                <w:b/>
                <w:bCs/>
              </w:rPr>
              <w:t>Sabiedrības līdzdalība un komunikācijas aktivitātes</w:t>
            </w:r>
          </w:p>
        </w:tc>
      </w:tr>
      <w:tr w:rsidR="000958D3" w:rsidRPr="000958D3" w14:paraId="1F943D22" w14:textId="77777777" w:rsidTr="00C165C4">
        <w:trPr>
          <w:trHeight w:val="540"/>
          <w:jc w:val="center"/>
        </w:trPr>
        <w:tc>
          <w:tcPr>
            <w:tcW w:w="178"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2C1A73" w:rsidRDefault="00A63102" w:rsidP="006470D4">
            <w:r w:rsidRPr="002C1A73">
              <w:t>1.</w:t>
            </w:r>
          </w:p>
        </w:tc>
        <w:tc>
          <w:tcPr>
            <w:tcW w:w="1249"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2C1A73" w:rsidRDefault="00A63102" w:rsidP="006470D4">
            <w:r w:rsidRPr="002C1A73">
              <w:t>Plānotās sabiedrības līdzdalības un komunikācijas aktivitātes saistībā ar projektu</w:t>
            </w:r>
          </w:p>
        </w:tc>
        <w:tc>
          <w:tcPr>
            <w:tcW w:w="3574" w:type="pct"/>
            <w:tcBorders>
              <w:top w:val="outset" w:sz="6" w:space="0" w:color="414142"/>
              <w:left w:val="outset" w:sz="6" w:space="0" w:color="414142"/>
              <w:bottom w:val="outset" w:sz="6" w:space="0" w:color="414142"/>
              <w:right w:val="outset" w:sz="6" w:space="0" w:color="414142"/>
            </w:tcBorders>
            <w:hideMark/>
          </w:tcPr>
          <w:p w14:paraId="4D167E60" w14:textId="77777777" w:rsidR="008777A9" w:rsidRPr="002C1A73" w:rsidRDefault="00A63102" w:rsidP="008777A9">
            <w:pPr>
              <w:spacing w:before="120"/>
              <w:ind w:right="57"/>
              <w:jc w:val="both"/>
            </w:pPr>
            <w:r w:rsidRPr="002C1A73">
              <w:t>Saskaņā ar Ministru kabineta 2009.</w:t>
            </w:r>
            <w:r w:rsidR="000C276B" w:rsidRPr="002C1A73">
              <w:t> </w:t>
            </w:r>
            <w:r w:rsidRPr="002C1A73">
              <w:t>gada 25.</w:t>
            </w:r>
            <w:r w:rsidR="000C276B" w:rsidRPr="002C1A73">
              <w:t> </w:t>
            </w:r>
            <w:r w:rsidRPr="002C1A73">
              <w:t>augusta noteikumu Nr.</w:t>
            </w:r>
            <w:r w:rsidR="000C276B" w:rsidRPr="002C1A73">
              <w:t> </w:t>
            </w:r>
            <w:r w:rsidRPr="002C1A73">
              <w:t>970 „Sabiedrības līdzdalības kārtība attīstības plānošanas procesā” 7.4.</w:t>
            </w:r>
            <w:r w:rsidRPr="002C1A73">
              <w:rPr>
                <w:vertAlign w:val="superscript"/>
              </w:rPr>
              <w:t>1</w:t>
            </w:r>
            <w:r w:rsidR="000C276B" w:rsidRPr="002C1A73">
              <w:rPr>
                <w:vertAlign w:val="superscript"/>
              </w:rPr>
              <w:t> </w:t>
            </w:r>
            <w:r w:rsidRPr="002C1A73">
              <w:t xml:space="preserve">apakšpunktu sabiedrības pārstāvji ir aicināti līdzdarboties, rakstiski sniedzot viedokli par noteikumu projektu tā izstrādes stadijā. </w:t>
            </w:r>
          </w:p>
          <w:p w14:paraId="62DE1EC1" w14:textId="77777777" w:rsidR="006830AE" w:rsidRPr="002C1A73" w:rsidRDefault="008777A9" w:rsidP="008777A9">
            <w:pPr>
              <w:spacing w:before="120"/>
              <w:ind w:right="57"/>
              <w:jc w:val="both"/>
            </w:pPr>
            <w:r w:rsidRPr="002C1A73">
              <w:t>Sabiedrības pārstāvji tiek</w:t>
            </w:r>
            <w:r w:rsidR="00A63102" w:rsidRPr="002C1A73">
              <w:t xml:space="preserve"> informēti par iespēju līdzdarboties, publicējot paziņojumu par līdzdalības procesu </w:t>
            </w:r>
            <w:r w:rsidRPr="002C1A73">
              <w:t>VARAM</w:t>
            </w:r>
            <w:r w:rsidR="004A0E7C" w:rsidRPr="002C1A73">
              <w:t xml:space="preserve"> tīmekļ</w:t>
            </w:r>
            <w:r w:rsidR="00A63102" w:rsidRPr="002C1A73">
              <w:t>vietnē</w:t>
            </w:r>
            <w:r w:rsidRPr="002C1A73">
              <w:t xml:space="preserve"> </w:t>
            </w:r>
            <w:hyperlink r:id="rId8" w:history="1">
              <w:r w:rsidRPr="002C1A73">
                <w:rPr>
                  <w:rStyle w:val="Hyperlink"/>
                  <w:color w:val="auto"/>
                </w:rPr>
                <w:t>www.varam.gov.lv</w:t>
              </w:r>
            </w:hyperlink>
            <w:r w:rsidRPr="002C1A73">
              <w:t xml:space="preserve"> un Valsts kancelejas tīmekļvietnē </w:t>
            </w:r>
            <w:hyperlink r:id="rId9" w:history="1">
              <w:r w:rsidRPr="002C1A73">
                <w:rPr>
                  <w:rStyle w:val="Hyperlink"/>
                  <w:color w:val="auto"/>
                </w:rPr>
                <w:t>www.mk.gov.lv</w:t>
              </w:r>
            </w:hyperlink>
            <w:r w:rsidRPr="002C1A73">
              <w:t xml:space="preserve">. </w:t>
            </w:r>
          </w:p>
          <w:p w14:paraId="1423A31D" w14:textId="23C1B030" w:rsidR="008777A9" w:rsidRPr="008B2DE0" w:rsidRDefault="008B2DE0" w:rsidP="008777A9">
            <w:pPr>
              <w:spacing w:before="120"/>
              <w:ind w:right="57"/>
              <w:jc w:val="both"/>
            </w:pPr>
            <w:r w:rsidRPr="008B2DE0">
              <w:t xml:space="preserve">Alūksnes un Apes </w:t>
            </w:r>
            <w:r w:rsidR="008777A9" w:rsidRPr="008B2DE0">
              <w:t xml:space="preserve">novada pašvaldības un zemes īpašnieku informēšana tiek veikta atbilstoši likuma “Par īpaši aizsargājamām dabas teritorijām” </w:t>
            </w:r>
            <w:r w:rsidR="00BC4576">
              <w:t xml:space="preserve">12. panta ceturtās daļas un </w:t>
            </w:r>
            <w:r w:rsidR="008777A9" w:rsidRPr="008B2DE0">
              <w:t xml:space="preserve">13. panta ceturtās </w:t>
            </w:r>
            <w:r w:rsidR="008777A9" w:rsidRPr="008B2DE0">
              <w:lastRenderedPageBreak/>
              <w:t>daļas</w:t>
            </w:r>
            <w:r w:rsidR="00CA37ED" w:rsidRPr="008B2DE0">
              <w:t xml:space="preserve"> prasībām, nosūtot katram informatīvu vēstuli, kā arī publicējot oficiālu paziņojumu </w:t>
            </w:r>
            <w:r w:rsidR="008A012A">
              <w:t>oficiālajā izdevumā</w:t>
            </w:r>
            <w:r w:rsidR="00CA37ED" w:rsidRPr="008B2DE0">
              <w:t xml:space="preserve"> “Latvijas Vēstnesis”.</w:t>
            </w:r>
          </w:p>
          <w:p w14:paraId="0BAA4E8D" w14:textId="66096098" w:rsidR="00D17F1A" w:rsidRPr="000958D3" w:rsidRDefault="00D17F1A" w:rsidP="00420E9C">
            <w:pPr>
              <w:spacing w:before="120"/>
              <w:ind w:right="57"/>
              <w:jc w:val="both"/>
              <w:rPr>
                <w:color w:val="FF0000"/>
              </w:rPr>
            </w:pPr>
            <w:r w:rsidRPr="002C1A73">
              <w:t>Pēc jaunu individuālo aizsardzības un izmantošanas noteikumu aizsargājamo ainavu apvidum „</w:t>
            </w:r>
            <w:r w:rsidR="002C1A73" w:rsidRPr="002C1A73">
              <w:t>Veclaicene</w:t>
            </w:r>
            <w:r w:rsidRPr="002C1A73">
              <w:t>” apstiprināšanas un stāšanās spēkā tiks organizēta sabiedrības informēšana atbilstoši likuma “Par īpaši aizsargājamām dabas teritorijām” 13. panta piektajā daļā paredzē</w:t>
            </w:r>
            <w:r w:rsidR="008A012A">
              <w:t>tajām prasībām</w:t>
            </w:r>
            <w:r w:rsidRPr="002C1A73">
              <w:t xml:space="preserve"> – tiks publicēts paziņojums oficiālajā </w:t>
            </w:r>
            <w:r w:rsidR="008A012A">
              <w:t>izdevumā</w:t>
            </w:r>
            <w:r w:rsidRPr="002C1A73">
              <w:t xml:space="preserve"> „Latvijas vēstnesis”, nosūtīta informācija pašvaldībai, </w:t>
            </w:r>
            <w:r w:rsidR="00420E9C">
              <w:t xml:space="preserve">apstiprinātie Ministru kabineta noteikumi tiks </w:t>
            </w:r>
            <w:r w:rsidRPr="002C1A73">
              <w:t>ievietot</w:t>
            </w:r>
            <w:r w:rsidR="00420E9C">
              <w:t>i</w:t>
            </w:r>
            <w:r w:rsidRPr="002C1A73">
              <w:t xml:space="preserve"> VARAM un DAP tīmekļ</w:t>
            </w:r>
            <w:r w:rsidR="008A012A">
              <w:t>vietnēs</w:t>
            </w:r>
            <w:r w:rsidRPr="002C1A73">
              <w:t>.</w:t>
            </w:r>
          </w:p>
        </w:tc>
      </w:tr>
      <w:tr w:rsidR="000958D3" w:rsidRPr="000958D3" w14:paraId="73D13BC7" w14:textId="77777777" w:rsidTr="00C165C4">
        <w:trPr>
          <w:trHeight w:val="330"/>
          <w:jc w:val="center"/>
        </w:trPr>
        <w:tc>
          <w:tcPr>
            <w:tcW w:w="178" w:type="pct"/>
            <w:tcBorders>
              <w:top w:val="outset" w:sz="6" w:space="0" w:color="414142"/>
              <w:left w:val="outset" w:sz="6" w:space="0" w:color="414142"/>
              <w:bottom w:val="outset" w:sz="6" w:space="0" w:color="414142"/>
              <w:right w:val="outset" w:sz="6" w:space="0" w:color="414142"/>
            </w:tcBorders>
            <w:hideMark/>
          </w:tcPr>
          <w:p w14:paraId="14FA06E3" w14:textId="77777777" w:rsidR="003B312A" w:rsidRPr="002C1A73" w:rsidRDefault="00A63102" w:rsidP="006470D4">
            <w:r w:rsidRPr="002C1A73">
              <w:lastRenderedPageBreak/>
              <w:t>2.</w:t>
            </w:r>
          </w:p>
        </w:tc>
        <w:tc>
          <w:tcPr>
            <w:tcW w:w="1249"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2C1A73" w:rsidRDefault="00A63102" w:rsidP="006470D4">
            <w:r w:rsidRPr="002C1A73">
              <w:t>Sabiedrības līdzdalība projekta izstrādē</w:t>
            </w:r>
          </w:p>
        </w:tc>
        <w:tc>
          <w:tcPr>
            <w:tcW w:w="3574" w:type="pct"/>
            <w:tcBorders>
              <w:top w:val="outset" w:sz="6" w:space="0" w:color="414142"/>
              <w:left w:val="outset" w:sz="6" w:space="0" w:color="414142"/>
              <w:bottom w:val="outset" w:sz="6" w:space="0" w:color="414142"/>
              <w:right w:val="outset" w:sz="6" w:space="0" w:color="414142"/>
            </w:tcBorders>
            <w:hideMark/>
          </w:tcPr>
          <w:p w14:paraId="764BFAF9" w14:textId="411CEC1B" w:rsidR="00BD7BF3" w:rsidRPr="002C1A73" w:rsidRDefault="00A63102" w:rsidP="008E3379">
            <w:pPr>
              <w:ind w:right="88"/>
              <w:jc w:val="both"/>
            </w:pPr>
            <w:r w:rsidRPr="002C1A73">
              <w:t>Noteikumu projekts 201</w:t>
            </w:r>
            <w:r w:rsidR="002C1A73">
              <w:t>9</w:t>
            </w:r>
            <w:r w:rsidRPr="002C1A73">
              <w:t>.</w:t>
            </w:r>
            <w:r w:rsidR="002E197D" w:rsidRPr="002C1A73">
              <w:t> </w:t>
            </w:r>
            <w:r w:rsidR="00D34236" w:rsidRPr="002C1A73">
              <w:t xml:space="preserve">gada </w:t>
            </w:r>
            <w:r w:rsidR="00420E9C">
              <w:t>20</w:t>
            </w:r>
            <w:r w:rsidR="00A15FBF" w:rsidRPr="004867BD">
              <w:t>.</w:t>
            </w:r>
            <w:r w:rsidR="001E4C5E">
              <w:t> </w:t>
            </w:r>
            <w:r w:rsidR="004867BD" w:rsidRPr="004867BD">
              <w:t xml:space="preserve">jūnijā </w:t>
            </w:r>
            <w:r w:rsidR="00A15FBF" w:rsidRPr="002C1A73">
              <w:t xml:space="preserve">ievietots </w:t>
            </w:r>
            <w:r w:rsidR="00131B20" w:rsidRPr="002C1A73">
              <w:t>VARAM</w:t>
            </w:r>
            <w:r w:rsidR="000455D7" w:rsidRPr="002C1A73">
              <w:t xml:space="preserve"> </w:t>
            </w:r>
            <w:r w:rsidR="004A0E7C" w:rsidRPr="002C1A73">
              <w:t>tīmekļ</w:t>
            </w:r>
            <w:r w:rsidR="00A02043" w:rsidRPr="002C1A73">
              <w:t>vietnē</w:t>
            </w:r>
            <w:r w:rsidR="002E197D" w:rsidRPr="002C1A73">
              <w:t>:</w:t>
            </w:r>
            <w:r w:rsidR="00D204BE" w:rsidRPr="002C1A73">
              <w:t> </w:t>
            </w:r>
            <w:hyperlink r:id="rId10" w:history="1">
              <w:r w:rsidR="002E197D" w:rsidRPr="002C1A73">
                <w:rPr>
                  <w:rStyle w:val="Hyperlink"/>
                  <w:color w:val="auto"/>
                </w:rPr>
                <w:t>www.varam.gov.lv</w:t>
              </w:r>
            </w:hyperlink>
            <w:r w:rsidR="002E197D" w:rsidRPr="002C1A73">
              <w:t>.</w:t>
            </w:r>
          </w:p>
          <w:p w14:paraId="1BB8FE22" w14:textId="7B0179FB" w:rsidR="0087523D" w:rsidRPr="002C1A73" w:rsidRDefault="00A63102" w:rsidP="00D17F1A">
            <w:pPr>
              <w:spacing w:after="120"/>
              <w:jc w:val="both"/>
            </w:pPr>
            <w:r w:rsidRPr="002C1A73">
              <w:t>Atbilstoši Ministru kabineta 2009.</w:t>
            </w:r>
            <w:r w:rsidR="005C3A6A" w:rsidRPr="002C1A73">
              <w:t> </w:t>
            </w:r>
            <w:r w:rsidRPr="002C1A73">
              <w:t>gada 25.</w:t>
            </w:r>
            <w:r w:rsidR="005C3A6A" w:rsidRPr="002C1A73">
              <w:t> </w:t>
            </w:r>
            <w:r w:rsidRPr="002C1A73">
              <w:t>augusta noteikumu Nr.</w:t>
            </w:r>
            <w:r w:rsidR="005C3A6A" w:rsidRPr="002C1A73">
              <w:t> </w:t>
            </w:r>
            <w:r w:rsidRPr="002C1A73">
              <w:t xml:space="preserve">970 </w:t>
            </w:r>
            <w:r w:rsidR="005C3A6A" w:rsidRPr="002C1A73">
              <w:t>„</w:t>
            </w:r>
            <w:r w:rsidRPr="002C1A73">
              <w:t>Sabiedrības līdzdalības kārtība attīstības plānošanas procesā</w:t>
            </w:r>
            <w:r w:rsidR="005C3A6A" w:rsidRPr="002C1A73">
              <w:t>”</w:t>
            </w:r>
            <w:r w:rsidRPr="002C1A73">
              <w:t xml:space="preserve"> 14.</w:t>
            </w:r>
            <w:r w:rsidR="005C3A6A" w:rsidRPr="002C1A73">
              <w:t> </w:t>
            </w:r>
            <w:r w:rsidRPr="002C1A73">
              <w:t xml:space="preserve">punkta prasībām, kas paredz, ka tiešās valsts pārvaldes institūcijas elektroniski sagatavotus paziņojumus par līdzdalības procesu iesniedz Valsts kancelejā publicēšanai tās </w:t>
            </w:r>
            <w:r w:rsidR="001E4C5E">
              <w:t>tīmekļvietnē</w:t>
            </w:r>
            <w:r w:rsidRPr="002C1A73">
              <w:t>, 201</w:t>
            </w:r>
            <w:r w:rsidR="002C1A73">
              <w:t>9</w:t>
            </w:r>
            <w:r w:rsidRPr="002C1A73">
              <w:t>.</w:t>
            </w:r>
            <w:r w:rsidR="005C3A6A" w:rsidRPr="002C1A73">
              <w:t> </w:t>
            </w:r>
            <w:r w:rsidRPr="004867BD">
              <w:t xml:space="preserve">gada </w:t>
            </w:r>
            <w:r w:rsidR="004867BD" w:rsidRPr="004867BD">
              <w:t>17</w:t>
            </w:r>
            <w:r w:rsidRPr="004867BD">
              <w:t>.</w:t>
            </w:r>
            <w:r w:rsidR="001E4C5E">
              <w:t> </w:t>
            </w:r>
            <w:r w:rsidR="004867BD" w:rsidRPr="004867BD">
              <w:t xml:space="preserve">jūnijā </w:t>
            </w:r>
            <w:r w:rsidRPr="004867BD">
              <w:t xml:space="preserve">nosūtīts paziņojums par līdzdalības iespējām Ministru kabineta noteikumu </w:t>
            </w:r>
            <w:r w:rsidRPr="002C1A73">
              <w:t>projekta izstrādē.</w:t>
            </w:r>
          </w:p>
          <w:p w14:paraId="6D107C02" w14:textId="02B197DC" w:rsidR="00D17F1A" w:rsidRPr="005B30D5" w:rsidRDefault="00D17F1A" w:rsidP="00D17F1A">
            <w:pPr>
              <w:spacing w:after="120"/>
              <w:jc w:val="both"/>
            </w:pPr>
            <w:r w:rsidRPr="002C1A73">
              <w:t>Noteikumu projekts un anotācija 201</w:t>
            </w:r>
            <w:r w:rsidR="002C1A73" w:rsidRPr="002C1A73">
              <w:t>9</w:t>
            </w:r>
            <w:r w:rsidR="003A692A">
              <w:t xml:space="preserve">. gada </w:t>
            </w:r>
            <w:r w:rsidR="004867BD" w:rsidRPr="004867BD">
              <w:t>19</w:t>
            </w:r>
            <w:r w:rsidRPr="004867BD">
              <w:t>.</w:t>
            </w:r>
            <w:r w:rsidR="001E4C5E">
              <w:t> </w:t>
            </w:r>
            <w:r w:rsidR="004867BD" w:rsidRPr="004867BD">
              <w:t>jūnijā</w:t>
            </w:r>
            <w:r w:rsidRPr="004867BD">
              <w:t xml:space="preserve"> nosūtīti </w:t>
            </w:r>
            <w:r w:rsidR="005B30D5" w:rsidRPr="004867BD">
              <w:t xml:space="preserve">Alūksnes un Apes novada </w:t>
            </w:r>
            <w:r w:rsidR="008260FE" w:rsidRPr="004867BD">
              <w:t>pašvaldībām</w:t>
            </w:r>
            <w:r w:rsidRPr="004867BD">
              <w:t xml:space="preserve"> atzinuma sniegšanai.</w:t>
            </w:r>
          </w:p>
          <w:p w14:paraId="06F863B9" w14:textId="2A07E60A" w:rsidR="00D17F1A" w:rsidRPr="000958D3" w:rsidRDefault="00D17F1A" w:rsidP="008260FE">
            <w:pPr>
              <w:spacing w:after="120"/>
              <w:jc w:val="both"/>
              <w:rPr>
                <w:color w:val="FF0000"/>
              </w:rPr>
            </w:pPr>
            <w:r w:rsidRPr="002C1A73">
              <w:t xml:space="preserve">Pašvaldības un zemes īpašnieku informēšana veikta atbilstoši likuma „Par īpaši aizsargājamām dabas teritorijām” 13. panta ceturtās daļas prasībām, </w:t>
            </w:r>
            <w:r w:rsidR="008260FE" w:rsidRPr="002C1A73">
              <w:t xml:space="preserve">nosūtot </w:t>
            </w:r>
            <w:r w:rsidRPr="002C1A73">
              <w:t xml:space="preserve">vēstules </w:t>
            </w:r>
            <w:r w:rsidR="008260FE" w:rsidRPr="002C1A73">
              <w:t>zemes īpašniekiem</w:t>
            </w:r>
            <w:r w:rsidR="004867BD">
              <w:t>.</w:t>
            </w:r>
          </w:p>
          <w:p w14:paraId="5BE8249B" w14:textId="36461921" w:rsidR="00CA37ED" w:rsidRPr="000958D3" w:rsidRDefault="00CA37ED" w:rsidP="004867BD">
            <w:pPr>
              <w:jc w:val="both"/>
              <w:rPr>
                <w:color w:val="FF0000"/>
              </w:rPr>
            </w:pPr>
          </w:p>
        </w:tc>
      </w:tr>
      <w:tr w:rsidR="000958D3" w:rsidRPr="000958D3" w14:paraId="06D97C6E"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2C1A73" w:rsidRDefault="00A63102" w:rsidP="006470D4">
            <w:r w:rsidRPr="002C1A73">
              <w:t>3.</w:t>
            </w:r>
          </w:p>
        </w:tc>
        <w:tc>
          <w:tcPr>
            <w:tcW w:w="1249"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2C1A73" w:rsidRDefault="00A63102" w:rsidP="006470D4">
            <w:r w:rsidRPr="002C1A73">
              <w:t>Sabiedrības līdzdalības rezultāti</w:t>
            </w:r>
          </w:p>
        </w:tc>
        <w:tc>
          <w:tcPr>
            <w:tcW w:w="3574" w:type="pct"/>
            <w:tcBorders>
              <w:top w:val="outset" w:sz="6" w:space="0" w:color="414142"/>
              <w:left w:val="outset" w:sz="6" w:space="0" w:color="414142"/>
              <w:bottom w:val="outset" w:sz="6" w:space="0" w:color="414142"/>
              <w:right w:val="outset" w:sz="6" w:space="0" w:color="414142"/>
            </w:tcBorders>
            <w:hideMark/>
          </w:tcPr>
          <w:p w14:paraId="37F681AC" w14:textId="635353F9" w:rsidR="00B66D11" w:rsidRPr="000958D3" w:rsidRDefault="002C1A73" w:rsidP="00867F1C">
            <w:pPr>
              <w:spacing w:after="120"/>
              <w:jc w:val="both"/>
              <w:rPr>
                <w:color w:val="FF0000"/>
              </w:rPr>
            </w:pPr>
            <w:r w:rsidRPr="002C1A73">
              <w:t>Sadaļa tiks papildināta projekta gaitā.</w:t>
            </w:r>
          </w:p>
        </w:tc>
      </w:tr>
      <w:tr w:rsidR="000958D3" w:rsidRPr="000958D3" w14:paraId="05A5EC09" w14:textId="77777777" w:rsidTr="00C165C4">
        <w:trPr>
          <w:trHeight w:val="465"/>
          <w:jc w:val="center"/>
        </w:trPr>
        <w:tc>
          <w:tcPr>
            <w:tcW w:w="178" w:type="pct"/>
            <w:tcBorders>
              <w:top w:val="outset" w:sz="6" w:space="0" w:color="414142"/>
              <w:left w:val="outset" w:sz="6" w:space="0" w:color="414142"/>
              <w:bottom w:val="outset" w:sz="6" w:space="0" w:color="414142"/>
              <w:right w:val="outset" w:sz="6" w:space="0" w:color="414142"/>
            </w:tcBorders>
            <w:hideMark/>
          </w:tcPr>
          <w:p w14:paraId="60872C60" w14:textId="77777777" w:rsidR="003B312A" w:rsidRPr="002C1A73" w:rsidRDefault="00A63102" w:rsidP="006470D4">
            <w:r w:rsidRPr="002C1A73">
              <w:t>4.</w:t>
            </w:r>
          </w:p>
        </w:tc>
        <w:tc>
          <w:tcPr>
            <w:tcW w:w="1249"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2C1A73" w:rsidRDefault="00A63102" w:rsidP="006470D4">
            <w:r w:rsidRPr="002C1A73">
              <w:t>Cita informācija</w:t>
            </w:r>
          </w:p>
        </w:tc>
        <w:tc>
          <w:tcPr>
            <w:tcW w:w="3574"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2C1A73" w:rsidRDefault="00A63102" w:rsidP="006470D4">
            <w:pPr>
              <w:spacing w:before="100" w:beforeAutospacing="1" w:after="100" w:afterAutospacing="1" w:line="293" w:lineRule="atLeast"/>
            </w:pPr>
            <w:r w:rsidRPr="002C1A73">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2001"/>
        <w:gridCol w:w="6654"/>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DB1475">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1105"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DB1475">
            <w:r w:rsidRPr="007F76AB">
              <w:t>Projekta izpildē iesaistītās institūcijas</w:t>
            </w:r>
          </w:p>
        </w:tc>
        <w:tc>
          <w:tcPr>
            <w:tcW w:w="3674" w:type="pct"/>
            <w:tcBorders>
              <w:top w:val="outset" w:sz="6" w:space="0" w:color="414142"/>
              <w:left w:val="outset" w:sz="6" w:space="0" w:color="414142"/>
              <w:bottom w:val="outset" w:sz="6" w:space="0" w:color="414142"/>
              <w:right w:val="outset" w:sz="6" w:space="0" w:color="414142"/>
            </w:tcBorders>
            <w:hideMark/>
          </w:tcPr>
          <w:p w14:paraId="52FB836E" w14:textId="797F4422" w:rsidR="00A85CCE" w:rsidRPr="007F76AB" w:rsidRDefault="00131B20" w:rsidP="009E7A95">
            <w:r>
              <w:t>VARAM</w:t>
            </w:r>
            <w:r w:rsidR="00A63102" w:rsidRPr="007F76AB">
              <w:t xml:space="preserve">, </w:t>
            </w:r>
            <w:r w:rsidR="009E7A95">
              <w:t>DAP</w:t>
            </w:r>
          </w:p>
        </w:tc>
      </w:tr>
      <w:tr w:rsidR="00B74E34" w14:paraId="094178EC" w14:textId="77777777" w:rsidTr="00DB1475">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1105"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DB1475">
            <w:r w:rsidRPr="007F76AB">
              <w:t>Projekta izpildes ietekme uz pārvaldes funkcijām un institucionālo struktūru.</w:t>
            </w:r>
          </w:p>
          <w:p w14:paraId="515BA198" w14:textId="77777777" w:rsidR="006470D4" w:rsidRPr="007F76AB" w:rsidRDefault="00A63102" w:rsidP="00DB1475">
            <w:pPr>
              <w:spacing w:before="100" w:beforeAutospacing="1" w:after="100" w:afterAutospacing="1" w:line="293" w:lineRule="atLeast"/>
            </w:pPr>
            <w:r w:rsidRPr="007F76AB">
              <w:t xml:space="preserve">Jaunu institūciju izveide, esošu institūciju likvidācija vai reorganizācija, to </w:t>
            </w:r>
            <w:r w:rsidRPr="007F76AB">
              <w:lastRenderedPageBreak/>
              <w:t>ietekme uz institūcijas cilvēkresursiem</w:t>
            </w:r>
          </w:p>
        </w:tc>
        <w:tc>
          <w:tcPr>
            <w:tcW w:w="3674"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lastRenderedPageBreak/>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DB1475">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1105"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697979C9" w14:textId="77777777" w:rsidR="00DB1475" w:rsidRDefault="00DB1475" w:rsidP="000A2A2E">
      <w:pPr>
        <w:tabs>
          <w:tab w:val="left" w:pos="6480"/>
          <w:tab w:val="left" w:pos="6840"/>
        </w:tabs>
      </w:pPr>
    </w:p>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56E85276" w14:textId="721B8831" w:rsidR="000A2A2E" w:rsidRPr="000958D3" w:rsidRDefault="00CE5CFD" w:rsidP="008A335D">
      <w:pPr>
        <w:tabs>
          <w:tab w:val="right" w:pos="9071"/>
        </w:tabs>
        <w:rPr>
          <w:color w:val="FF0000"/>
        </w:rPr>
      </w:pPr>
      <w:r>
        <w:t>attīstības ministrs</w:t>
      </w:r>
      <w:r>
        <w:tab/>
        <w:t>Juris</w:t>
      </w:r>
      <w:r w:rsidR="00B92E4B">
        <w:t> </w:t>
      </w:r>
      <w:r>
        <w:t>Pūce</w:t>
      </w:r>
    </w:p>
    <w:p w14:paraId="29B0539B" w14:textId="77777777" w:rsidR="000A2A2E" w:rsidRDefault="000A2A2E" w:rsidP="008A335D">
      <w:pPr>
        <w:tabs>
          <w:tab w:val="left" w:pos="6480"/>
        </w:tabs>
      </w:pPr>
    </w:p>
    <w:p w14:paraId="7D8C7DF9" w14:textId="2544C5A1" w:rsidR="000A2A2E" w:rsidRPr="00DB1475" w:rsidRDefault="000958D3" w:rsidP="000A2A2E">
      <w:pPr>
        <w:tabs>
          <w:tab w:val="left" w:pos="6804"/>
        </w:tabs>
        <w:jc w:val="both"/>
        <w:rPr>
          <w:sz w:val="16"/>
          <w:szCs w:val="16"/>
        </w:rPr>
      </w:pPr>
      <w:r w:rsidRPr="00DB1475">
        <w:rPr>
          <w:sz w:val="16"/>
          <w:szCs w:val="16"/>
        </w:rPr>
        <w:t>Briška</w:t>
      </w:r>
      <w:r w:rsidR="00032267" w:rsidRPr="00DB1475">
        <w:rPr>
          <w:sz w:val="16"/>
          <w:szCs w:val="16"/>
        </w:rPr>
        <w:t xml:space="preserve"> 67026</w:t>
      </w:r>
      <w:r w:rsidRPr="00DB1475">
        <w:rPr>
          <w:sz w:val="16"/>
          <w:szCs w:val="16"/>
        </w:rPr>
        <w:t>424</w:t>
      </w:r>
    </w:p>
    <w:p w14:paraId="73EB2219" w14:textId="726568A0" w:rsidR="00A3377C" w:rsidRPr="00DB1475" w:rsidRDefault="00E47533" w:rsidP="003B312A">
      <w:pPr>
        <w:rPr>
          <w:sz w:val="16"/>
          <w:szCs w:val="16"/>
        </w:rPr>
      </w:pPr>
      <w:hyperlink r:id="rId11" w:history="1">
        <w:r w:rsidR="00B92E4B" w:rsidRPr="00B92E4B">
          <w:rPr>
            <w:rStyle w:val="Hyperlink"/>
            <w:sz w:val="16"/>
            <w:szCs w:val="16"/>
          </w:rPr>
          <w:t>Dace.Briska@varam.gov.lv</w:t>
        </w:r>
      </w:hyperlink>
    </w:p>
    <w:sectPr w:rsidR="00A3377C" w:rsidRPr="00DB1475" w:rsidSect="001D3CD7">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BA3A" w14:textId="77777777" w:rsidR="005561C4" w:rsidRDefault="005561C4">
      <w:r>
        <w:separator/>
      </w:r>
    </w:p>
  </w:endnote>
  <w:endnote w:type="continuationSeparator" w:id="0">
    <w:p w14:paraId="3F21B479" w14:textId="77777777" w:rsidR="005561C4" w:rsidRDefault="0055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6A95" w14:textId="1B836CEE" w:rsidR="004A0E7C" w:rsidRPr="000E0D58" w:rsidRDefault="00036B26" w:rsidP="002B6E17">
    <w:pPr>
      <w:jc w:val="both"/>
      <w:rPr>
        <w:sz w:val="22"/>
        <w:szCs w:val="22"/>
      </w:rPr>
    </w:pPr>
    <w:r>
      <w:rPr>
        <w:sz w:val="22"/>
        <w:szCs w:val="22"/>
      </w:rPr>
      <w:t>V</w:t>
    </w:r>
    <w:r w:rsidR="00164BD6">
      <w:rPr>
        <w:sz w:val="22"/>
        <w:szCs w:val="22"/>
      </w:rPr>
      <w:t>ARAMAnot_</w:t>
    </w:r>
    <w:r w:rsidR="00E47533">
      <w:rPr>
        <w:sz w:val="22"/>
        <w:szCs w:val="22"/>
      </w:rPr>
      <w:t>10</w:t>
    </w:r>
    <w:r w:rsidR="00164BD6">
      <w:rPr>
        <w:sz w:val="22"/>
        <w:szCs w:val="22"/>
      </w:rPr>
      <w:t>0</w:t>
    </w:r>
    <w:r w:rsidR="00420E9C">
      <w:rPr>
        <w:sz w:val="22"/>
        <w:szCs w:val="22"/>
      </w:rPr>
      <w:t>7</w:t>
    </w:r>
    <w:r>
      <w:rPr>
        <w:sz w:val="22"/>
        <w:szCs w:val="22"/>
      </w:rPr>
      <w:t>1</w:t>
    </w:r>
    <w:r w:rsidR="000958D3">
      <w:rPr>
        <w:sz w:val="22"/>
        <w:szCs w:val="22"/>
      </w:rPr>
      <w:t>9</w:t>
    </w:r>
    <w:r>
      <w:rPr>
        <w:sz w:val="22"/>
        <w:szCs w:val="22"/>
      </w:rPr>
      <w:t>_</w:t>
    </w:r>
    <w:r w:rsidR="000958D3">
      <w:rPr>
        <w:sz w:val="22"/>
        <w:szCs w:val="22"/>
      </w:rPr>
      <w:t>Veclaicene</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4D20" w14:textId="1BF6954B" w:rsidR="004A0E7C" w:rsidRPr="000E0D58" w:rsidRDefault="00036B26" w:rsidP="002B6E17">
    <w:pPr>
      <w:jc w:val="both"/>
      <w:rPr>
        <w:sz w:val="22"/>
        <w:szCs w:val="22"/>
      </w:rPr>
    </w:pPr>
    <w:r>
      <w:rPr>
        <w:sz w:val="22"/>
        <w:szCs w:val="22"/>
      </w:rPr>
      <w:t>V</w:t>
    </w:r>
    <w:r w:rsidR="00164BD6">
      <w:rPr>
        <w:sz w:val="22"/>
        <w:szCs w:val="22"/>
      </w:rPr>
      <w:t>ARAMAnot_</w:t>
    </w:r>
    <w:r w:rsidR="00E47533">
      <w:rPr>
        <w:sz w:val="22"/>
        <w:szCs w:val="22"/>
      </w:rPr>
      <w:t>1</w:t>
    </w:r>
    <w:r w:rsidR="00420E9C">
      <w:rPr>
        <w:sz w:val="22"/>
        <w:szCs w:val="22"/>
      </w:rPr>
      <w:t>0</w:t>
    </w:r>
    <w:r w:rsidR="00164BD6">
      <w:rPr>
        <w:sz w:val="22"/>
        <w:szCs w:val="22"/>
      </w:rPr>
      <w:t>0</w:t>
    </w:r>
    <w:r w:rsidR="00420E9C">
      <w:rPr>
        <w:sz w:val="22"/>
        <w:szCs w:val="22"/>
      </w:rPr>
      <w:t>7</w:t>
    </w:r>
    <w:r w:rsidR="000958D3">
      <w:rPr>
        <w:sz w:val="22"/>
        <w:szCs w:val="22"/>
      </w:rPr>
      <w:t>19</w:t>
    </w:r>
    <w:r>
      <w:rPr>
        <w:sz w:val="22"/>
        <w:szCs w:val="22"/>
      </w:rPr>
      <w:t>_</w:t>
    </w:r>
    <w:r w:rsidR="000958D3">
      <w:rPr>
        <w:sz w:val="22"/>
        <w:szCs w:val="22"/>
      </w:rPr>
      <w:t>Veclaicene</w:t>
    </w:r>
    <w:r w:rsidRPr="000E0D58">
      <w:rPr>
        <w:sz w:val="22"/>
        <w:szCs w:val="22"/>
      </w:rPr>
      <w:t xml:space="preserve"> </w:t>
    </w:r>
    <w:r w:rsidR="00A63102" w:rsidRPr="000E0D58">
      <w:rPr>
        <w:sz w:val="22"/>
        <w:szCs w:val="22"/>
      </w:rPr>
      <w:fldChar w:fldCharType="begin"/>
    </w:r>
    <w:r w:rsidR="00A63102" w:rsidRPr="000E0D58">
      <w:rPr>
        <w:sz w:val="22"/>
        <w:szCs w:val="22"/>
      </w:rPr>
      <w:instrText xml:space="preserve"> FILENAME   \* MERGEFORMAT </w:instrText>
    </w:r>
    <w:r w:rsidR="00A63102" w:rsidRPr="000E0D58">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AD54E" w14:textId="77777777" w:rsidR="005561C4" w:rsidRDefault="005561C4">
      <w:r>
        <w:separator/>
      </w:r>
    </w:p>
  </w:footnote>
  <w:footnote w:type="continuationSeparator" w:id="0">
    <w:p w14:paraId="68CA1CB6" w14:textId="77777777" w:rsidR="005561C4" w:rsidRDefault="005561C4">
      <w:r>
        <w:continuationSeparator/>
      </w:r>
    </w:p>
  </w:footnote>
  <w:footnote w:id="1">
    <w:p w14:paraId="5F2F657F" w14:textId="77777777" w:rsidR="00420E9C" w:rsidRDefault="008A012A" w:rsidP="00420E9C">
      <w:pPr>
        <w:pStyle w:val="FootnoteText"/>
        <w:jc w:val="both"/>
      </w:pPr>
      <w:r>
        <w:rPr>
          <w:rStyle w:val="FootnoteReference"/>
        </w:rPr>
        <w:footnoteRef/>
      </w:r>
      <w:r>
        <w:t> Pieejams tiešsaistē latviešu valodā: </w:t>
      </w:r>
    </w:p>
    <w:p w14:paraId="4CDEFF4E" w14:textId="38559393" w:rsidR="008A012A" w:rsidRDefault="00E47533" w:rsidP="00420E9C">
      <w:pPr>
        <w:pStyle w:val="FootnoteText"/>
        <w:jc w:val="both"/>
      </w:pPr>
      <w:hyperlink r:id="rId1" w:history="1">
        <w:r w:rsidR="008A012A">
          <w:rPr>
            <w:rStyle w:val="Hyperlink"/>
          </w:rPr>
          <w:t>https://www.daba.gov.lv/upload/File/DAPi_apstiprin/AAA_Veclaicene_16.pdf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2DED" w14:textId="77777777" w:rsidR="004A0E7C" w:rsidRDefault="00A63102"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4A0E7C" w:rsidRDefault="004A0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88893"/>
      <w:docPartObj>
        <w:docPartGallery w:val="Page Numbers (Top of Page)"/>
        <w:docPartUnique/>
      </w:docPartObj>
    </w:sdtPr>
    <w:sdtEndPr>
      <w:rPr>
        <w:noProof/>
      </w:rPr>
    </w:sdtEndPr>
    <w:sdtContent>
      <w:p w14:paraId="6F4116E0" w14:textId="77777777" w:rsidR="004A0E7C" w:rsidRDefault="00A63102">
        <w:pPr>
          <w:pStyle w:val="Header"/>
          <w:jc w:val="center"/>
        </w:pPr>
        <w:r>
          <w:fldChar w:fldCharType="begin"/>
        </w:r>
        <w:r>
          <w:instrText xml:space="preserve"> PAGE   \* MERGEFORMAT </w:instrText>
        </w:r>
        <w:r>
          <w:fldChar w:fldCharType="separate"/>
        </w:r>
        <w:r w:rsidR="00E47533">
          <w:rPr>
            <w:noProof/>
          </w:rPr>
          <w:t>8</w:t>
        </w:r>
        <w:r>
          <w:rPr>
            <w:noProof/>
          </w:rPr>
          <w:fldChar w:fldCharType="end"/>
        </w:r>
      </w:p>
    </w:sdtContent>
  </w:sdt>
  <w:p w14:paraId="2F1787B6" w14:textId="77777777" w:rsidR="004A0E7C" w:rsidRDefault="004A0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83ACD"/>
    <w:multiLevelType w:val="hybridMultilevel"/>
    <w:tmpl w:val="130E8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107A"/>
    <w:rsid w:val="00002076"/>
    <w:rsid w:val="00002369"/>
    <w:rsid w:val="00002532"/>
    <w:rsid w:val="00002D24"/>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FC2"/>
    <w:rsid w:val="0001221F"/>
    <w:rsid w:val="000137FD"/>
    <w:rsid w:val="00014A39"/>
    <w:rsid w:val="00014EFF"/>
    <w:rsid w:val="00015138"/>
    <w:rsid w:val="00015BE4"/>
    <w:rsid w:val="00015EE5"/>
    <w:rsid w:val="00015EF9"/>
    <w:rsid w:val="0001649B"/>
    <w:rsid w:val="00016FEA"/>
    <w:rsid w:val="0001739E"/>
    <w:rsid w:val="00017C6B"/>
    <w:rsid w:val="00020142"/>
    <w:rsid w:val="00020845"/>
    <w:rsid w:val="0002108D"/>
    <w:rsid w:val="00021E43"/>
    <w:rsid w:val="00022244"/>
    <w:rsid w:val="0002387A"/>
    <w:rsid w:val="00023887"/>
    <w:rsid w:val="00023C98"/>
    <w:rsid w:val="000240BA"/>
    <w:rsid w:val="00024406"/>
    <w:rsid w:val="000245B7"/>
    <w:rsid w:val="000246DB"/>
    <w:rsid w:val="00026038"/>
    <w:rsid w:val="0002603C"/>
    <w:rsid w:val="000267FA"/>
    <w:rsid w:val="00026928"/>
    <w:rsid w:val="00027018"/>
    <w:rsid w:val="000275D0"/>
    <w:rsid w:val="00030532"/>
    <w:rsid w:val="00030818"/>
    <w:rsid w:val="00032267"/>
    <w:rsid w:val="000333FC"/>
    <w:rsid w:val="00033418"/>
    <w:rsid w:val="00033E8D"/>
    <w:rsid w:val="00034141"/>
    <w:rsid w:val="0003431E"/>
    <w:rsid w:val="000344EC"/>
    <w:rsid w:val="000345C2"/>
    <w:rsid w:val="00034A26"/>
    <w:rsid w:val="00035450"/>
    <w:rsid w:val="00035EDF"/>
    <w:rsid w:val="00036225"/>
    <w:rsid w:val="00036B26"/>
    <w:rsid w:val="00036E02"/>
    <w:rsid w:val="00036E87"/>
    <w:rsid w:val="00037123"/>
    <w:rsid w:val="000379ED"/>
    <w:rsid w:val="00037DBF"/>
    <w:rsid w:val="00040CB0"/>
    <w:rsid w:val="00041F30"/>
    <w:rsid w:val="00042C82"/>
    <w:rsid w:val="0004327C"/>
    <w:rsid w:val="00044768"/>
    <w:rsid w:val="00044DB3"/>
    <w:rsid w:val="00044F3D"/>
    <w:rsid w:val="000455D7"/>
    <w:rsid w:val="00045E69"/>
    <w:rsid w:val="0004660D"/>
    <w:rsid w:val="0004667D"/>
    <w:rsid w:val="000471C6"/>
    <w:rsid w:val="000473CC"/>
    <w:rsid w:val="00047F1F"/>
    <w:rsid w:val="00047F28"/>
    <w:rsid w:val="0005009A"/>
    <w:rsid w:val="00050880"/>
    <w:rsid w:val="00050917"/>
    <w:rsid w:val="00051191"/>
    <w:rsid w:val="00052AC8"/>
    <w:rsid w:val="000537CE"/>
    <w:rsid w:val="00053B7F"/>
    <w:rsid w:val="00053EB1"/>
    <w:rsid w:val="000543E3"/>
    <w:rsid w:val="000558BF"/>
    <w:rsid w:val="00055A2E"/>
    <w:rsid w:val="00056A34"/>
    <w:rsid w:val="00057967"/>
    <w:rsid w:val="00057A45"/>
    <w:rsid w:val="00060896"/>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70075"/>
    <w:rsid w:val="000700FE"/>
    <w:rsid w:val="0007033F"/>
    <w:rsid w:val="00071052"/>
    <w:rsid w:val="000713BC"/>
    <w:rsid w:val="000714A3"/>
    <w:rsid w:val="0007264B"/>
    <w:rsid w:val="000726C7"/>
    <w:rsid w:val="00072D40"/>
    <w:rsid w:val="00072F17"/>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57D"/>
    <w:rsid w:val="000839D3"/>
    <w:rsid w:val="00083F3B"/>
    <w:rsid w:val="00084266"/>
    <w:rsid w:val="00084537"/>
    <w:rsid w:val="0008467B"/>
    <w:rsid w:val="00084B08"/>
    <w:rsid w:val="000857C2"/>
    <w:rsid w:val="00085CB2"/>
    <w:rsid w:val="000866E9"/>
    <w:rsid w:val="00086DE0"/>
    <w:rsid w:val="000876C8"/>
    <w:rsid w:val="00087C64"/>
    <w:rsid w:val="00091895"/>
    <w:rsid w:val="000924D2"/>
    <w:rsid w:val="0009339C"/>
    <w:rsid w:val="000943E6"/>
    <w:rsid w:val="0009467F"/>
    <w:rsid w:val="000947C0"/>
    <w:rsid w:val="000948BA"/>
    <w:rsid w:val="00094944"/>
    <w:rsid w:val="000958D3"/>
    <w:rsid w:val="00095CEF"/>
    <w:rsid w:val="00095FEE"/>
    <w:rsid w:val="00096762"/>
    <w:rsid w:val="00096927"/>
    <w:rsid w:val="00096FC7"/>
    <w:rsid w:val="000971AC"/>
    <w:rsid w:val="00097499"/>
    <w:rsid w:val="00097D02"/>
    <w:rsid w:val="000A000B"/>
    <w:rsid w:val="000A00B4"/>
    <w:rsid w:val="000A0F85"/>
    <w:rsid w:val="000A2217"/>
    <w:rsid w:val="000A296B"/>
    <w:rsid w:val="000A2A2E"/>
    <w:rsid w:val="000A3B18"/>
    <w:rsid w:val="000A422C"/>
    <w:rsid w:val="000A4238"/>
    <w:rsid w:val="000A48C5"/>
    <w:rsid w:val="000A53DA"/>
    <w:rsid w:val="000A6FA4"/>
    <w:rsid w:val="000B040E"/>
    <w:rsid w:val="000B143E"/>
    <w:rsid w:val="000B1B53"/>
    <w:rsid w:val="000B28B1"/>
    <w:rsid w:val="000B2E5D"/>
    <w:rsid w:val="000B2F42"/>
    <w:rsid w:val="000B2F97"/>
    <w:rsid w:val="000B44E0"/>
    <w:rsid w:val="000B664E"/>
    <w:rsid w:val="000B68AE"/>
    <w:rsid w:val="000B6E35"/>
    <w:rsid w:val="000B797C"/>
    <w:rsid w:val="000B7B6B"/>
    <w:rsid w:val="000C0AD7"/>
    <w:rsid w:val="000C0D48"/>
    <w:rsid w:val="000C14C2"/>
    <w:rsid w:val="000C23E8"/>
    <w:rsid w:val="000C276B"/>
    <w:rsid w:val="000C2AD4"/>
    <w:rsid w:val="000C2AF7"/>
    <w:rsid w:val="000C327E"/>
    <w:rsid w:val="000C3CA9"/>
    <w:rsid w:val="000C4626"/>
    <w:rsid w:val="000C58CC"/>
    <w:rsid w:val="000C59B1"/>
    <w:rsid w:val="000C6415"/>
    <w:rsid w:val="000C7814"/>
    <w:rsid w:val="000C7AE9"/>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28C4"/>
    <w:rsid w:val="000E2AF4"/>
    <w:rsid w:val="000E32AE"/>
    <w:rsid w:val="000E47DF"/>
    <w:rsid w:val="000E4B05"/>
    <w:rsid w:val="000E50FF"/>
    <w:rsid w:val="000E52AF"/>
    <w:rsid w:val="000E581B"/>
    <w:rsid w:val="000E64C6"/>
    <w:rsid w:val="000E7760"/>
    <w:rsid w:val="000E7B2E"/>
    <w:rsid w:val="000F02A7"/>
    <w:rsid w:val="000F0975"/>
    <w:rsid w:val="000F1068"/>
    <w:rsid w:val="000F1345"/>
    <w:rsid w:val="000F1D2E"/>
    <w:rsid w:val="000F1E6D"/>
    <w:rsid w:val="000F1E99"/>
    <w:rsid w:val="000F338A"/>
    <w:rsid w:val="000F3491"/>
    <w:rsid w:val="000F34C9"/>
    <w:rsid w:val="000F386A"/>
    <w:rsid w:val="000F3ED9"/>
    <w:rsid w:val="000F508B"/>
    <w:rsid w:val="000F50CE"/>
    <w:rsid w:val="000F55B5"/>
    <w:rsid w:val="000F56E3"/>
    <w:rsid w:val="000F5C65"/>
    <w:rsid w:val="000F5C8F"/>
    <w:rsid w:val="000F5DFB"/>
    <w:rsid w:val="000F6083"/>
    <w:rsid w:val="000F6601"/>
    <w:rsid w:val="000F6906"/>
    <w:rsid w:val="000F6A8B"/>
    <w:rsid w:val="000F6CFC"/>
    <w:rsid w:val="000F7342"/>
    <w:rsid w:val="000F7790"/>
    <w:rsid w:val="000F77FE"/>
    <w:rsid w:val="000F7F61"/>
    <w:rsid w:val="00100031"/>
    <w:rsid w:val="0010070F"/>
    <w:rsid w:val="00100C0A"/>
    <w:rsid w:val="00102BD7"/>
    <w:rsid w:val="00102EBD"/>
    <w:rsid w:val="00103744"/>
    <w:rsid w:val="00104AC3"/>
    <w:rsid w:val="00105770"/>
    <w:rsid w:val="001057EC"/>
    <w:rsid w:val="00106134"/>
    <w:rsid w:val="00106273"/>
    <w:rsid w:val="00106A76"/>
    <w:rsid w:val="00107CE4"/>
    <w:rsid w:val="001116A8"/>
    <w:rsid w:val="001120D5"/>
    <w:rsid w:val="00112391"/>
    <w:rsid w:val="0011272C"/>
    <w:rsid w:val="00112A46"/>
    <w:rsid w:val="001131CB"/>
    <w:rsid w:val="001134EF"/>
    <w:rsid w:val="00114E39"/>
    <w:rsid w:val="00115DE1"/>
    <w:rsid w:val="00115F91"/>
    <w:rsid w:val="00116AD4"/>
    <w:rsid w:val="00116B81"/>
    <w:rsid w:val="00117E6E"/>
    <w:rsid w:val="00117E8F"/>
    <w:rsid w:val="001213F1"/>
    <w:rsid w:val="00121ABD"/>
    <w:rsid w:val="00122831"/>
    <w:rsid w:val="00122C25"/>
    <w:rsid w:val="00122EC4"/>
    <w:rsid w:val="001234FA"/>
    <w:rsid w:val="00123BFA"/>
    <w:rsid w:val="001246EB"/>
    <w:rsid w:val="00124882"/>
    <w:rsid w:val="001256C9"/>
    <w:rsid w:val="00125F63"/>
    <w:rsid w:val="00126108"/>
    <w:rsid w:val="00127C2E"/>
    <w:rsid w:val="00127E66"/>
    <w:rsid w:val="0013073D"/>
    <w:rsid w:val="001308AE"/>
    <w:rsid w:val="001311C1"/>
    <w:rsid w:val="001312E0"/>
    <w:rsid w:val="00131483"/>
    <w:rsid w:val="00131B20"/>
    <w:rsid w:val="0013207A"/>
    <w:rsid w:val="001327B2"/>
    <w:rsid w:val="001329BB"/>
    <w:rsid w:val="00132A65"/>
    <w:rsid w:val="0013322B"/>
    <w:rsid w:val="00134175"/>
    <w:rsid w:val="00134910"/>
    <w:rsid w:val="00134D99"/>
    <w:rsid w:val="001351F7"/>
    <w:rsid w:val="00135360"/>
    <w:rsid w:val="001353D2"/>
    <w:rsid w:val="00135B04"/>
    <w:rsid w:val="00135B78"/>
    <w:rsid w:val="00135C5B"/>
    <w:rsid w:val="001365EB"/>
    <w:rsid w:val="00136BD2"/>
    <w:rsid w:val="00136C2D"/>
    <w:rsid w:val="001371A6"/>
    <w:rsid w:val="001371E7"/>
    <w:rsid w:val="00137237"/>
    <w:rsid w:val="00137F1B"/>
    <w:rsid w:val="00140E02"/>
    <w:rsid w:val="001415DC"/>
    <w:rsid w:val="001420F4"/>
    <w:rsid w:val="00142409"/>
    <w:rsid w:val="00142889"/>
    <w:rsid w:val="00142FCE"/>
    <w:rsid w:val="00143035"/>
    <w:rsid w:val="00144206"/>
    <w:rsid w:val="00144F2D"/>
    <w:rsid w:val="00144F94"/>
    <w:rsid w:val="0014530B"/>
    <w:rsid w:val="001459C7"/>
    <w:rsid w:val="00145B04"/>
    <w:rsid w:val="00146BA1"/>
    <w:rsid w:val="00146BF3"/>
    <w:rsid w:val="00146EE7"/>
    <w:rsid w:val="00147550"/>
    <w:rsid w:val="00147B63"/>
    <w:rsid w:val="00150362"/>
    <w:rsid w:val="00150ED9"/>
    <w:rsid w:val="001529F6"/>
    <w:rsid w:val="00152C3F"/>
    <w:rsid w:val="0015356D"/>
    <w:rsid w:val="00153594"/>
    <w:rsid w:val="001537E4"/>
    <w:rsid w:val="00153C52"/>
    <w:rsid w:val="00153F63"/>
    <w:rsid w:val="001541AE"/>
    <w:rsid w:val="00154AD6"/>
    <w:rsid w:val="00155FF9"/>
    <w:rsid w:val="00156177"/>
    <w:rsid w:val="0015629B"/>
    <w:rsid w:val="0015656B"/>
    <w:rsid w:val="00156D64"/>
    <w:rsid w:val="00161055"/>
    <w:rsid w:val="00162113"/>
    <w:rsid w:val="00163500"/>
    <w:rsid w:val="001640BC"/>
    <w:rsid w:val="001641D8"/>
    <w:rsid w:val="00164AA7"/>
    <w:rsid w:val="00164BD6"/>
    <w:rsid w:val="00164DD4"/>
    <w:rsid w:val="00166B9E"/>
    <w:rsid w:val="001674BC"/>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3D4"/>
    <w:rsid w:val="00177B2B"/>
    <w:rsid w:val="00177C82"/>
    <w:rsid w:val="00180212"/>
    <w:rsid w:val="00182B94"/>
    <w:rsid w:val="00182F26"/>
    <w:rsid w:val="0018329C"/>
    <w:rsid w:val="001835C3"/>
    <w:rsid w:val="0018414B"/>
    <w:rsid w:val="00184EE5"/>
    <w:rsid w:val="00186CB6"/>
    <w:rsid w:val="001879E6"/>
    <w:rsid w:val="00191E7E"/>
    <w:rsid w:val="0019274C"/>
    <w:rsid w:val="00192759"/>
    <w:rsid w:val="00193190"/>
    <w:rsid w:val="00193794"/>
    <w:rsid w:val="00193C28"/>
    <w:rsid w:val="00194999"/>
    <w:rsid w:val="0019530A"/>
    <w:rsid w:val="00196092"/>
    <w:rsid w:val="001961EA"/>
    <w:rsid w:val="00196280"/>
    <w:rsid w:val="001966C0"/>
    <w:rsid w:val="001974CE"/>
    <w:rsid w:val="001A0D91"/>
    <w:rsid w:val="001A127D"/>
    <w:rsid w:val="001A1402"/>
    <w:rsid w:val="001A17C3"/>
    <w:rsid w:val="001A21BC"/>
    <w:rsid w:val="001A23F6"/>
    <w:rsid w:val="001A29F3"/>
    <w:rsid w:val="001A34A4"/>
    <w:rsid w:val="001A3899"/>
    <w:rsid w:val="001A42F8"/>
    <w:rsid w:val="001A495C"/>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5EA9"/>
    <w:rsid w:val="001B679D"/>
    <w:rsid w:val="001B67A9"/>
    <w:rsid w:val="001B7560"/>
    <w:rsid w:val="001B7FD8"/>
    <w:rsid w:val="001C0065"/>
    <w:rsid w:val="001C0AAD"/>
    <w:rsid w:val="001C1363"/>
    <w:rsid w:val="001C1A09"/>
    <w:rsid w:val="001C29BB"/>
    <w:rsid w:val="001C3131"/>
    <w:rsid w:val="001C3946"/>
    <w:rsid w:val="001C449A"/>
    <w:rsid w:val="001C5849"/>
    <w:rsid w:val="001C5D7C"/>
    <w:rsid w:val="001C606F"/>
    <w:rsid w:val="001C6690"/>
    <w:rsid w:val="001C669B"/>
    <w:rsid w:val="001C6ED2"/>
    <w:rsid w:val="001D042D"/>
    <w:rsid w:val="001D0707"/>
    <w:rsid w:val="001D10F9"/>
    <w:rsid w:val="001D11D4"/>
    <w:rsid w:val="001D1494"/>
    <w:rsid w:val="001D1664"/>
    <w:rsid w:val="001D31BC"/>
    <w:rsid w:val="001D323A"/>
    <w:rsid w:val="001D399A"/>
    <w:rsid w:val="001D3B6D"/>
    <w:rsid w:val="001D3CD7"/>
    <w:rsid w:val="001D446C"/>
    <w:rsid w:val="001D4CCD"/>
    <w:rsid w:val="001D55BD"/>
    <w:rsid w:val="001D5A52"/>
    <w:rsid w:val="001D6BE8"/>
    <w:rsid w:val="001D73BC"/>
    <w:rsid w:val="001D77BE"/>
    <w:rsid w:val="001D7996"/>
    <w:rsid w:val="001D7DCD"/>
    <w:rsid w:val="001E0BA9"/>
    <w:rsid w:val="001E2237"/>
    <w:rsid w:val="001E308C"/>
    <w:rsid w:val="001E376A"/>
    <w:rsid w:val="001E4C5E"/>
    <w:rsid w:val="001E5CB0"/>
    <w:rsid w:val="001E5CE4"/>
    <w:rsid w:val="001E61F0"/>
    <w:rsid w:val="001E626E"/>
    <w:rsid w:val="001E7897"/>
    <w:rsid w:val="001E7C98"/>
    <w:rsid w:val="001F14E4"/>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C30"/>
    <w:rsid w:val="00204CE1"/>
    <w:rsid w:val="00204E76"/>
    <w:rsid w:val="0020515F"/>
    <w:rsid w:val="002060AF"/>
    <w:rsid w:val="00206834"/>
    <w:rsid w:val="00206AC6"/>
    <w:rsid w:val="00206DDA"/>
    <w:rsid w:val="00207280"/>
    <w:rsid w:val="002078DB"/>
    <w:rsid w:val="00210A7C"/>
    <w:rsid w:val="00210A97"/>
    <w:rsid w:val="00210AEA"/>
    <w:rsid w:val="00211288"/>
    <w:rsid w:val="00211992"/>
    <w:rsid w:val="002120B6"/>
    <w:rsid w:val="00212120"/>
    <w:rsid w:val="002130B8"/>
    <w:rsid w:val="00214299"/>
    <w:rsid w:val="00214A76"/>
    <w:rsid w:val="00214C14"/>
    <w:rsid w:val="00215196"/>
    <w:rsid w:val="00215216"/>
    <w:rsid w:val="00215287"/>
    <w:rsid w:val="0021624E"/>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E9A"/>
    <w:rsid w:val="002262EF"/>
    <w:rsid w:val="002267D6"/>
    <w:rsid w:val="00226B6F"/>
    <w:rsid w:val="00227ED2"/>
    <w:rsid w:val="00227FDB"/>
    <w:rsid w:val="00231061"/>
    <w:rsid w:val="002313EE"/>
    <w:rsid w:val="00232349"/>
    <w:rsid w:val="00233263"/>
    <w:rsid w:val="002334FA"/>
    <w:rsid w:val="0023355E"/>
    <w:rsid w:val="00235500"/>
    <w:rsid w:val="00235755"/>
    <w:rsid w:val="00235BDF"/>
    <w:rsid w:val="0023604C"/>
    <w:rsid w:val="002372B8"/>
    <w:rsid w:val="00237E5A"/>
    <w:rsid w:val="0024033C"/>
    <w:rsid w:val="0024033E"/>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3FC6"/>
    <w:rsid w:val="00254201"/>
    <w:rsid w:val="002543F7"/>
    <w:rsid w:val="00254576"/>
    <w:rsid w:val="00254FB0"/>
    <w:rsid w:val="002550AF"/>
    <w:rsid w:val="002551B6"/>
    <w:rsid w:val="00255B7E"/>
    <w:rsid w:val="00256034"/>
    <w:rsid w:val="00256ACB"/>
    <w:rsid w:val="00256F24"/>
    <w:rsid w:val="002572C6"/>
    <w:rsid w:val="00257806"/>
    <w:rsid w:val="002603DE"/>
    <w:rsid w:val="00261DD8"/>
    <w:rsid w:val="00262D20"/>
    <w:rsid w:val="002639A5"/>
    <w:rsid w:val="00263ABE"/>
    <w:rsid w:val="00263D8B"/>
    <w:rsid w:val="00264844"/>
    <w:rsid w:val="00264888"/>
    <w:rsid w:val="00264C4D"/>
    <w:rsid w:val="00264E52"/>
    <w:rsid w:val="00265223"/>
    <w:rsid w:val="0026537B"/>
    <w:rsid w:val="00265746"/>
    <w:rsid w:val="00265A85"/>
    <w:rsid w:val="00265C31"/>
    <w:rsid w:val="00266A4E"/>
    <w:rsid w:val="00267734"/>
    <w:rsid w:val="002709CA"/>
    <w:rsid w:val="00270CEA"/>
    <w:rsid w:val="00270EAB"/>
    <w:rsid w:val="00272497"/>
    <w:rsid w:val="00272B1E"/>
    <w:rsid w:val="00273FA3"/>
    <w:rsid w:val="00274871"/>
    <w:rsid w:val="00276140"/>
    <w:rsid w:val="00280482"/>
    <w:rsid w:val="00281013"/>
    <w:rsid w:val="002817C8"/>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1F09"/>
    <w:rsid w:val="00292001"/>
    <w:rsid w:val="00292BDD"/>
    <w:rsid w:val="002935F0"/>
    <w:rsid w:val="00295509"/>
    <w:rsid w:val="00295590"/>
    <w:rsid w:val="00295F31"/>
    <w:rsid w:val="00296B9D"/>
    <w:rsid w:val="002A0413"/>
    <w:rsid w:val="002A0AD1"/>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201C"/>
    <w:rsid w:val="002B349F"/>
    <w:rsid w:val="002B3D61"/>
    <w:rsid w:val="002B3F8F"/>
    <w:rsid w:val="002B4E45"/>
    <w:rsid w:val="002B544A"/>
    <w:rsid w:val="002B5708"/>
    <w:rsid w:val="002B5960"/>
    <w:rsid w:val="002B63D9"/>
    <w:rsid w:val="002B6583"/>
    <w:rsid w:val="002B664B"/>
    <w:rsid w:val="002B6E17"/>
    <w:rsid w:val="002B7B9C"/>
    <w:rsid w:val="002B7FAB"/>
    <w:rsid w:val="002C0048"/>
    <w:rsid w:val="002C0FE8"/>
    <w:rsid w:val="002C1A73"/>
    <w:rsid w:val="002C2C45"/>
    <w:rsid w:val="002C3503"/>
    <w:rsid w:val="002C3C06"/>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0894"/>
    <w:rsid w:val="002D1CC7"/>
    <w:rsid w:val="002D2599"/>
    <w:rsid w:val="002D2AA0"/>
    <w:rsid w:val="002D31F9"/>
    <w:rsid w:val="002D3D47"/>
    <w:rsid w:val="002D45F6"/>
    <w:rsid w:val="002D4ED9"/>
    <w:rsid w:val="002D567B"/>
    <w:rsid w:val="002D57F4"/>
    <w:rsid w:val="002D6A70"/>
    <w:rsid w:val="002D70FC"/>
    <w:rsid w:val="002D7F76"/>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99"/>
    <w:rsid w:val="002E7315"/>
    <w:rsid w:val="002E758E"/>
    <w:rsid w:val="002E79FF"/>
    <w:rsid w:val="002E7AC1"/>
    <w:rsid w:val="002E7BB3"/>
    <w:rsid w:val="002E7C61"/>
    <w:rsid w:val="002F17BE"/>
    <w:rsid w:val="002F19B5"/>
    <w:rsid w:val="002F1E22"/>
    <w:rsid w:val="002F2EF4"/>
    <w:rsid w:val="002F341E"/>
    <w:rsid w:val="002F36C7"/>
    <w:rsid w:val="002F3B15"/>
    <w:rsid w:val="002F4CF4"/>
    <w:rsid w:val="002F4F04"/>
    <w:rsid w:val="002F5138"/>
    <w:rsid w:val="002F51E5"/>
    <w:rsid w:val="002F5879"/>
    <w:rsid w:val="002F5942"/>
    <w:rsid w:val="002F608C"/>
    <w:rsid w:val="002F6FE9"/>
    <w:rsid w:val="002F7499"/>
    <w:rsid w:val="003001EF"/>
    <w:rsid w:val="003004C3"/>
    <w:rsid w:val="003006EB"/>
    <w:rsid w:val="0030074F"/>
    <w:rsid w:val="00301648"/>
    <w:rsid w:val="003017AF"/>
    <w:rsid w:val="00301DFA"/>
    <w:rsid w:val="003028D9"/>
    <w:rsid w:val="0030350A"/>
    <w:rsid w:val="003038EB"/>
    <w:rsid w:val="00304249"/>
    <w:rsid w:val="00304596"/>
    <w:rsid w:val="00304E63"/>
    <w:rsid w:val="00304F53"/>
    <w:rsid w:val="0030548E"/>
    <w:rsid w:val="0030720F"/>
    <w:rsid w:val="003073B6"/>
    <w:rsid w:val="00307B0B"/>
    <w:rsid w:val="00307E2D"/>
    <w:rsid w:val="00310901"/>
    <w:rsid w:val="00310936"/>
    <w:rsid w:val="00310E53"/>
    <w:rsid w:val="003118EF"/>
    <w:rsid w:val="003119A3"/>
    <w:rsid w:val="003129AD"/>
    <w:rsid w:val="003133C4"/>
    <w:rsid w:val="0031345D"/>
    <w:rsid w:val="00313AFB"/>
    <w:rsid w:val="00313BA3"/>
    <w:rsid w:val="00313CDF"/>
    <w:rsid w:val="00315501"/>
    <w:rsid w:val="00316455"/>
    <w:rsid w:val="00316486"/>
    <w:rsid w:val="00316933"/>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1E2"/>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453"/>
    <w:rsid w:val="00343492"/>
    <w:rsid w:val="003439CC"/>
    <w:rsid w:val="0034481C"/>
    <w:rsid w:val="003449FB"/>
    <w:rsid w:val="00344F1A"/>
    <w:rsid w:val="0034524C"/>
    <w:rsid w:val="00345983"/>
    <w:rsid w:val="00346DAF"/>
    <w:rsid w:val="003470B0"/>
    <w:rsid w:val="003472FC"/>
    <w:rsid w:val="00347569"/>
    <w:rsid w:val="003475EC"/>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237F"/>
    <w:rsid w:val="00362B79"/>
    <w:rsid w:val="003630A9"/>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2F78"/>
    <w:rsid w:val="0037305E"/>
    <w:rsid w:val="003734C1"/>
    <w:rsid w:val="0037354E"/>
    <w:rsid w:val="00373E17"/>
    <w:rsid w:val="00373E80"/>
    <w:rsid w:val="003740BD"/>
    <w:rsid w:val="003747BF"/>
    <w:rsid w:val="003748A0"/>
    <w:rsid w:val="00377C24"/>
    <w:rsid w:val="00377C9A"/>
    <w:rsid w:val="00380569"/>
    <w:rsid w:val="00380C1F"/>
    <w:rsid w:val="00383F1D"/>
    <w:rsid w:val="00383FC6"/>
    <w:rsid w:val="00385001"/>
    <w:rsid w:val="00385820"/>
    <w:rsid w:val="00385B7B"/>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AC5"/>
    <w:rsid w:val="00395DFB"/>
    <w:rsid w:val="00396718"/>
    <w:rsid w:val="00396FA5"/>
    <w:rsid w:val="003A0287"/>
    <w:rsid w:val="003A0D38"/>
    <w:rsid w:val="003A1092"/>
    <w:rsid w:val="003A1277"/>
    <w:rsid w:val="003A1E43"/>
    <w:rsid w:val="003A2A46"/>
    <w:rsid w:val="003A2F0F"/>
    <w:rsid w:val="003A372C"/>
    <w:rsid w:val="003A3785"/>
    <w:rsid w:val="003A60C7"/>
    <w:rsid w:val="003A692A"/>
    <w:rsid w:val="003A72C5"/>
    <w:rsid w:val="003A74BB"/>
    <w:rsid w:val="003A750F"/>
    <w:rsid w:val="003A773A"/>
    <w:rsid w:val="003B0847"/>
    <w:rsid w:val="003B2965"/>
    <w:rsid w:val="003B2E35"/>
    <w:rsid w:val="003B312A"/>
    <w:rsid w:val="003B3CEE"/>
    <w:rsid w:val="003B3F85"/>
    <w:rsid w:val="003B424A"/>
    <w:rsid w:val="003B50E5"/>
    <w:rsid w:val="003B5EA1"/>
    <w:rsid w:val="003B663E"/>
    <w:rsid w:val="003B7242"/>
    <w:rsid w:val="003B7353"/>
    <w:rsid w:val="003C0539"/>
    <w:rsid w:val="003C0583"/>
    <w:rsid w:val="003C1145"/>
    <w:rsid w:val="003C26F7"/>
    <w:rsid w:val="003C2CD8"/>
    <w:rsid w:val="003C2F80"/>
    <w:rsid w:val="003C307D"/>
    <w:rsid w:val="003C49EA"/>
    <w:rsid w:val="003C4D8D"/>
    <w:rsid w:val="003C5ACE"/>
    <w:rsid w:val="003C6550"/>
    <w:rsid w:val="003C6CBB"/>
    <w:rsid w:val="003C7919"/>
    <w:rsid w:val="003D0246"/>
    <w:rsid w:val="003D06D8"/>
    <w:rsid w:val="003D1EA2"/>
    <w:rsid w:val="003D2112"/>
    <w:rsid w:val="003D2304"/>
    <w:rsid w:val="003D3488"/>
    <w:rsid w:val="003D34E9"/>
    <w:rsid w:val="003D3985"/>
    <w:rsid w:val="003D3FCC"/>
    <w:rsid w:val="003D44C8"/>
    <w:rsid w:val="003D4A0B"/>
    <w:rsid w:val="003D5E2B"/>
    <w:rsid w:val="003D634E"/>
    <w:rsid w:val="003D64DF"/>
    <w:rsid w:val="003D6B5E"/>
    <w:rsid w:val="003D7372"/>
    <w:rsid w:val="003D7D32"/>
    <w:rsid w:val="003E00E1"/>
    <w:rsid w:val="003E0241"/>
    <w:rsid w:val="003E2394"/>
    <w:rsid w:val="003E2A4C"/>
    <w:rsid w:val="003E2A60"/>
    <w:rsid w:val="003E2DA5"/>
    <w:rsid w:val="003E370C"/>
    <w:rsid w:val="003E3DBC"/>
    <w:rsid w:val="003E407E"/>
    <w:rsid w:val="003E5F5C"/>
    <w:rsid w:val="003E657B"/>
    <w:rsid w:val="003E6D17"/>
    <w:rsid w:val="003E7159"/>
    <w:rsid w:val="003E728E"/>
    <w:rsid w:val="003E79DE"/>
    <w:rsid w:val="003F0454"/>
    <w:rsid w:val="003F05D7"/>
    <w:rsid w:val="003F094C"/>
    <w:rsid w:val="003F3652"/>
    <w:rsid w:val="003F46D8"/>
    <w:rsid w:val="003F486B"/>
    <w:rsid w:val="003F4C1D"/>
    <w:rsid w:val="003F5AC9"/>
    <w:rsid w:val="003F69E3"/>
    <w:rsid w:val="003F6D27"/>
    <w:rsid w:val="003F779B"/>
    <w:rsid w:val="003F7CAA"/>
    <w:rsid w:val="0040033E"/>
    <w:rsid w:val="0040051E"/>
    <w:rsid w:val="0040076E"/>
    <w:rsid w:val="00400E0F"/>
    <w:rsid w:val="00400F5A"/>
    <w:rsid w:val="004011DB"/>
    <w:rsid w:val="004019EA"/>
    <w:rsid w:val="00402A35"/>
    <w:rsid w:val="00402DEF"/>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47EE"/>
    <w:rsid w:val="00415C56"/>
    <w:rsid w:val="00416093"/>
    <w:rsid w:val="0041636C"/>
    <w:rsid w:val="00417088"/>
    <w:rsid w:val="004170C4"/>
    <w:rsid w:val="004209C6"/>
    <w:rsid w:val="00420E76"/>
    <w:rsid w:val="00420E9C"/>
    <w:rsid w:val="00420ECD"/>
    <w:rsid w:val="00421411"/>
    <w:rsid w:val="004230B8"/>
    <w:rsid w:val="004231CE"/>
    <w:rsid w:val="00423B3F"/>
    <w:rsid w:val="0042498F"/>
    <w:rsid w:val="004249A6"/>
    <w:rsid w:val="00424B13"/>
    <w:rsid w:val="00424B26"/>
    <w:rsid w:val="00426858"/>
    <w:rsid w:val="00426CB8"/>
    <w:rsid w:val="00426E7A"/>
    <w:rsid w:val="00430222"/>
    <w:rsid w:val="004304AA"/>
    <w:rsid w:val="00430AFC"/>
    <w:rsid w:val="00430C70"/>
    <w:rsid w:val="00431381"/>
    <w:rsid w:val="00431666"/>
    <w:rsid w:val="004318DB"/>
    <w:rsid w:val="00432CA1"/>
    <w:rsid w:val="00432E7A"/>
    <w:rsid w:val="00433F21"/>
    <w:rsid w:val="0043489F"/>
    <w:rsid w:val="0043593E"/>
    <w:rsid w:val="0043606D"/>
    <w:rsid w:val="00436368"/>
    <w:rsid w:val="004369C2"/>
    <w:rsid w:val="00436BDB"/>
    <w:rsid w:val="00436D00"/>
    <w:rsid w:val="00437D3E"/>
    <w:rsid w:val="004400A0"/>
    <w:rsid w:val="00440B77"/>
    <w:rsid w:val="00440CEE"/>
    <w:rsid w:val="0044175F"/>
    <w:rsid w:val="00442EDD"/>
    <w:rsid w:val="00443205"/>
    <w:rsid w:val="0044472C"/>
    <w:rsid w:val="00444F86"/>
    <w:rsid w:val="004455EB"/>
    <w:rsid w:val="00445904"/>
    <w:rsid w:val="00445F1F"/>
    <w:rsid w:val="00446068"/>
    <w:rsid w:val="00447D01"/>
    <w:rsid w:val="00450C98"/>
    <w:rsid w:val="004527E6"/>
    <w:rsid w:val="00453054"/>
    <w:rsid w:val="0045336A"/>
    <w:rsid w:val="004538D9"/>
    <w:rsid w:val="00453B00"/>
    <w:rsid w:val="0045427B"/>
    <w:rsid w:val="00454EEF"/>
    <w:rsid w:val="0045534E"/>
    <w:rsid w:val="0045591A"/>
    <w:rsid w:val="00456851"/>
    <w:rsid w:val="004574DC"/>
    <w:rsid w:val="00457CE8"/>
    <w:rsid w:val="004600CF"/>
    <w:rsid w:val="00460D9B"/>
    <w:rsid w:val="00460EF8"/>
    <w:rsid w:val="00461019"/>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6AC2"/>
    <w:rsid w:val="00466CBA"/>
    <w:rsid w:val="00466E3A"/>
    <w:rsid w:val="0046742F"/>
    <w:rsid w:val="00467F17"/>
    <w:rsid w:val="00470E35"/>
    <w:rsid w:val="00471CE1"/>
    <w:rsid w:val="00471EDE"/>
    <w:rsid w:val="004724CB"/>
    <w:rsid w:val="0047481A"/>
    <w:rsid w:val="004748F3"/>
    <w:rsid w:val="00475873"/>
    <w:rsid w:val="00475C5D"/>
    <w:rsid w:val="004763C2"/>
    <w:rsid w:val="0047660A"/>
    <w:rsid w:val="00476FD6"/>
    <w:rsid w:val="004776B3"/>
    <w:rsid w:val="00480626"/>
    <w:rsid w:val="00480AD9"/>
    <w:rsid w:val="00481688"/>
    <w:rsid w:val="00482141"/>
    <w:rsid w:val="00482419"/>
    <w:rsid w:val="00482B5D"/>
    <w:rsid w:val="00482FC4"/>
    <w:rsid w:val="0048361F"/>
    <w:rsid w:val="00483C9C"/>
    <w:rsid w:val="00484A8A"/>
    <w:rsid w:val="00484AAF"/>
    <w:rsid w:val="00486713"/>
    <w:rsid w:val="004867BD"/>
    <w:rsid w:val="00486CD5"/>
    <w:rsid w:val="00490A77"/>
    <w:rsid w:val="00491014"/>
    <w:rsid w:val="00491120"/>
    <w:rsid w:val="004911B1"/>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97C8E"/>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3BE"/>
    <w:rsid w:val="004A59D3"/>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981"/>
    <w:rsid w:val="004C3442"/>
    <w:rsid w:val="004C4E0E"/>
    <w:rsid w:val="004C5621"/>
    <w:rsid w:val="004C6111"/>
    <w:rsid w:val="004C69B4"/>
    <w:rsid w:val="004C7131"/>
    <w:rsid w:val="004D007A"/>
    <w:rsid w:val="004D0540"/>
    <w:rsid w:val="004D0FBA"/>
    <w:rsid w:val="004D15AE"/>
    <w:rsid w:val="004D1B63"/>
    <w:rsid w:val="004D2143"/>
    <w:rsid w:val="004D2409"/>
    <w:rsid w:val="004D24E4"/>
    <w:rsid w:val="004D2BEE"/>
    <w:rsid w:val="004D2DAF"/>
    <w:rsid w:val="004D31E6"/>
    <w:rsid w:val="004D3906"/>
    <w:rsid w:val="004D3CBE"/>
    <w:rsid w:val="004D5D4F"/>
    <w:rsid w:val="004D6207"/>
    <w:rsid w:val="004D6EFA"/>
    <w:rsid w:val="004E0844"/>
    <w:rsid w:val="004E1829"/>
    <w:rsid w:val="004E1DAB"/>
    <w:rsid w:val="004E21E0"/>
    <w:rsid w:val="004E2CC9"/>
    <w:rsid w:val="004E3D23"/>
    <w:rsid w:val="004E4042"/>
    <w:rsid w:val="004E43D9"/>
    <w:rsid w:val="004E5FD9"/>
    <w:rsid w:val="004E63D7"/>
    <w:rsid w:val="004E6414"/>
    <w:rsid w:val="004E6B97"/>
    <w:rsid w:val="004E6D36"/>
    <w:rsid w:val="004F059B"/>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500182"/>
    <w:rsid w:val="00501428"/>
    <w:rsid w:val="00501B34"/>
    <w:rsid w:val="00503792"/>
    <w:rsid w:val="00503DDD"/>
    <w:rsid w:val="00504787"/>
    <w:rsid w:val="005049CB"/>
    <w:rsid w:val="00504C11"/>
    <w:rsid w:val="005051CD"/>
    <w:rsid w:val="00505250"/>
    <w:rsid w:val="00505799"/>
    <w:rsid w:val="00507326"/>
    <w:rsid w:val="005077A3"/>
    <w:rsid w:val="00507D09"/>
    <w:rsid w:val="0051052E"/>
    <w:rsid w:val="00510937"/>
    <w:rsid w:val="005135C2"/>
    <w:rsid w:val="005142AC"/>
    <w:rsid w:val="005148BD"/>
    <w:rsid w:val="005156BF"/>
    <w:rsid w:val="00515BD3"/>
    <w:rsid w:val="005177D9"/>
    <w:rsid w:val="00520584"/>
    <w:rsid w:val="00521208"/>
    <w:rsid w:val="00521B2E"/>
    <w:rsid w:val="00521F8F"/>
    <w:rsid w:val="00522C0F"/>
    <w:rsid w:val="0052320E"/>
    <w:rsid w:val="00523325"/>
    <w:rsid w:val="005236E8"/>
    <w:rsid w:val="00523C70"/>
    <w:rsid w:val="00523CA1"/>
    <w:rsid w:val="00523EAC"/>
    <w:rsid w:val="00524795"/>
    <w:rsid w:val="00524BB9"/>
    <w:rsid w:val="00524FAB"/>
    <w:rsid w:val="00525027"/>
    <w:rsid w:val="005256A8"/>
    <w:rsid w:val="0052675B"/>
    <w:rsid w:val="00527E44"/>
    <w:rsid w:val="00530132"/>
    <w:rsid w:val="00530E55"/>
    <w:rsid w:val="005327AD"/>
    <w:rsid w:val="00532A8F"/>
    <w:rsid w:val="005333D0"/>
    <w:rsid w:val="00533E2C"/>
    <w:rsid w:val="00534946"/>
    <w:rsid w:val="00535A65"/>
    <w:rsid w:val="00535D55"/>
    <w:rsid w:val="0053651E"/>
    <w:rsid w:val="00536B57"/>
    <w:rsid w:val="00536DB4"/>
    <w:rsid w:val="00536DD0"/>
    <w:rsid w:val="00540249"/>
    <w:rsid w:val="005417C1"/>
    <w:rsid w:val="005417D0"/>
    <w:rsid w:val="0054195C"/>
    <w:rsid w:val="00542102"/>
    <w:rsid w:val="0054215D"/>
    <w:rsid w:val="005427F4"/>
    <w:rsid w:val="00542D94"/>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9FC"/>
    <w:rsid w:val="00553E6B"/>
    <w:rsid w:val="00554563"/>
    <w:rsid w:val="00554865"/>
    <w:rsid w:val="00555427"/>
    <w:rsid w:val="005556DE"/>
    <w:rsid w:val="00555951"/>
    <w:rsid w:val="005561C4"/>
    <w:rsid w:val="00556EDA"/>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AD6"/>
    <w:rsid w:val="00566CAF"/>
    <w:rsid w:val="00566DE9"/>
    <w:rsid w:val="00567826"/>
    <w:rsid w:val="00570ABC"/>
    <w:rsid w:val="005734C0"/>
    <w:rsid w:val="0057407A"/>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4BE9"/>
    <w:rsid w:val="00585A4E"/>
    <w:rsid w:val="00585C8A"/>
    <w:rsid w:val="005861C6"/>
    <w:rsid w:val="005869FB"/>
    <w:rsid w:val="00586AA1"/>
    <w:rsid w:val="00586B3A"/>
    <w:rsid w:val="00587A0B"/>
    <w:rsid w:val="00587C3D"/>
    <w:rsid w:val="00590A42"/>
    <w:rsid w:val="00590D4C"/>
    <w:rsid w:val="00592B62"/>
    <w:rsid w:val="0059341F"/>
    <w:rsid w:val="00593FC2"/>
    <w:rsid w:val="00594272"/>
    <w:rsid w:val="005955C8"/>
    <w:rsid w:val="005A042C"/>
    <w:rsid w:val="005A15CD"/>
    <w:rsid w:val="005A16C1"/>
    <w:rsid w:val="005A1BA3"/>
    <w:rsid w:val="005A29FC"/>
    <w:rsid w:val="005A2F55"/>
    <w:rsid w:val="005A360D"/>
    <w:rsid w:val="005A3E70"/>
    <w:rsid w:val="005A4BD8"/>
    <w:rsid w:val="005A4BEA"/>
    <w:rsid w:val="005A4BF8"/>
    <w:rsid w:val="005A52AD"/>
    <w:rsid w:val="005A5EDF"/>
    <w:rsid w:val="005A69A2"/>
    <w:rsid w:val="005A6AC4"/>
    <w:rsid w:val="005B034C"/>
    <w:rsid w:val="005B038B"/>
    <w:rsid w:val="005B052C"/>
    <w:rsid w:val="005B0756"/>
    <w:rsid w:val="005B12FA"/>
    <w:rsid w:val="005B163E"/>
    <w:rsid w:val="005B16C5"/>
    <w:rsid w:val="005B19A3"/>
    <w:rsid w:val="005B1DF4"/>
    <w:rsid w:val="005B1EB7"/>
    <w:rsid w:val="005B21D4"/>
    <w:rsid w:val="005B24F6"/>
    <w:rsid w:val="005B2CED"/>
    <w:rsid w:val="005B2D34"/>
    <w:rsid w:val="005B30D5"/>
    <w:rsid w:val="005B3146"/>
    <w:rsid w:val="005B4289"/>
    <w:rsid w:val="005B42E7"/>
    <w:rsid w:val="005B443E"/>
    <w:rsid w:val="005B55D0"/>
    <w:rsid w:val="005B60FF"/>
    <w:rsid w:val="005C1B7D"/>
    <w:rsid w:val="005C232F"/>
    <w:rsid w:val="005C2ECF"/>
    <w:rsid w:val="005C309F"/>
    <w:rsid w:val="005C3255"/>
    <w:rsid w:val="005C34A5"/>
    <w:rsid w:val="005C3A6A"/>
    <w:rsid w:val="005C3EFA"/>
    <w:rsid w:val="005C4B11"/>
    <w:rsid w:val="005C5475"/>
    <w:rsid w:val="005C54AF"/>
    <w:rsid w:val="005C5794"/>
    <w:rsid w:val="005C5B93"/>
    <w:rsid w:val="005C5C08"/>
    <w:rsid w:val="005C5C50"/>
    <w:rsid w:val="005C5D22"/>
    <w:rsid w:val="005C6027"/>
    <w:rsid w:val="005C62ED"/>
    <w:rsid w:val="005C6A4D"/>
    <w:rsid w:val="005C6B0B"/>
    <w:rsid w:val="005D1989"/>
    <w:rsid w:val="005D1A9D"/>
    <w:rsid w:val="005D2F2A"/>
    <w:rsid w:val="005D3635"/>
    <w:rsid w:val="005D3FC1"/>
    <w:rsid w:val="005D43AD"/>
    <w:rsid w:val="005D4C66"/>
    <w:rsid w:val="005D568E"/>
    <w:rsid w:val="005D57DF"/>
    <w:rsid w:val="005D5A2D"/>
    <w:rsid w:val="005D5DFC"/>
    <w:rsid w:val="005D5EBF"/>
    <w:rsid w:val="005D616A"/>
    <w:rsid w:val="005D65A0"/>
    <w:rsid w:val="005D6791"/>
    <w:rsid w:val="005D77ED"/>
    <w:rsid w:val="005E0A9B"/>
    <w:rsid w:val="005E16F2"/>
    <w:rsid w:val="005E3C23"/>
    <w:rsid w:val="005E4399"/>
    <w:rsid w:val="005E4899"/>
    <w:rsid w:val="005E5185"/>
    <w:rsid w:val="005E52E9"/>
    <w:rsid w:val="005E5C12"/>
    <w:rsid w:val="005E6FA1"/>
    <w:rsid w:val="005F16DD"/>
    <w:rsid w:val="005F2DC1"/>
    <w:rsid w:val="005F3034"/>
    <w:rsid w:val="005F34F7"/>
    <w:rsid w:val="005F41AB"/>
    <w:rsid w:val="005F4949"/>
    <w:rsid w:val="005F5E9E"/>
    <w:rsid w:val="005F65A7"/>
    <w:rsid w:val="005F7437"/>
    <w:rsid w:val="005F7DED"/>
    <w:rsid w:val="0060040F"/>
    <w:rsid w:val="00600797"/>
    <w:rsid w:val="00601212"/>
    <w:rsid w:val="00601435"/>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58D"/>
    <w:rsid w:val="00611960"/>
    <w:rsid w:val="00612EA9"/>
    <w:rsid w:val="00613E67"/>
    <w:rsid w:val="00613FA6"/>
    <w:rsid w:val="00613FD5"/>
    <w:rsid w:val="00614047"/>
    <w:rsid w:val="00615680"/>
    <w:rsid w:val="00616371"/>
    <w:rsid w:val="00616AFD"/>
    <w:rsid w:val="00617064"/>
    <w:rsid w:val="00617251"/>
    <w:rsid w:val="00620ED1"/>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B4C"/>
    <w:rsid w:val="0062716A"/>
    <w:rsid w:val="00627C3F"/>
    <w:rsid w:val="00630200"/>
    <w:rsid w:val="006302B3"/>
    <w:rsid w:val="00630ACF"/>
    <w:rsid w:val="006310B1"/>
    <w:rsid w:val="0063152F"/>
    <w:rsid w:val="006317C3"/>
    <w:rsid w:val="00631E14"/>
    <w:rsid w:val="0063275A"/>
    <w:rsid w:val="006328E1"/>
    <w:rsid w:val="006330A8"/>
    <w:rsid w:val="0063359D"/>
    <w:rsid w:val="006336D6"/>
    <w:rsid w:val="0063371C"/>
    <w:rsid w:val="006343A9"/>
    <w:rsid w:val="006343D7"/>
    <w:rsid w:val="00634AE4"/>
    <w:rsid w:val="00635C36"/>
    <w:rsid w:val="0063613B"/>
    <w:rsid w:val="006362F7"/>
    <w:rsid w:val="00636570"/>
    <w:rsid w:val="00637E29"/>
    <w:rsid w:val="00640300"/>
    <w:rsid w:val="00640C4A"/>
    <w:rsid w:val="00640F9A"/>
    <w:rsid w:val="00641CAC"/>
    <w:rsid w:val="0064398B"/>
    <w:rsid w:val="00644C7A"/>
    <w:rsid w:val="00644D78"/>
    <w:rsid w:val="006460C4"/>
    <w:rsid w:val="0064629F"/>
    <w:rsid w:val="00646505"/>
    <w:rsid w:val="00646B88"/>
    <w:rsid w:val="00646EDA"/>
    <w:rsid w:val="006470D4"/>
    <w:rsid w:val="00647610"/>
    <w:rsid w:val="00647636"/>
    <w:rsid w:val="00647F04"/>
    <w:rsid w:val="006501E3"/>
    <w:rsid w:val="006510A1"/>
    <w:rsid w:val="006511CA"/>
    <w:rsid w:val="006533EB"/>
    <w:rsid w:val="0065378F"/>
    <w:rsid w:val="006539F5"/>
    <w:rsid w:val="00653A79"/>
    <w:rsid w:val="00654B4D"/>
    <w:rsid w:val="0065537F"/>
    <w:rsid w:val="00657036"/>
    <w:rsid w:val="00657209"/>
    <w:rsid w:val="006603F8"/>
    <w:rsid w:val="006613DE"/>
    <w:rsid w:val="00662C14"/>
    <w:rsid w:val="006630AE"/>
    <w:rsid w:val="00663424"/>
    <w:rsid w:val="00663543"/>
    <w:rsid w:val="0066418A"/>
    <w:rsid w:val="006649DD"/>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2C17"/>
    <w:rsid w:val="006942E3"/>
    <w:rsid w:val="00694932"/>
    <w:rsid w:val="00694FF3"/>
    <w:rsid w:val="00695396"/>
    <w:rsid w:val="006953F7"/>
    <w:rsid w:val="006968D5"/>
    <w:rsid w:val="00697157"/>
    <w:rsid w:val="0069748A"/>
    <w:rsid w:val="0069791F"/>
    <w:rsid w:val="006A0DE7"/>
    <w:rsid w:val="006A199C"/>
    <w:rsid w:val="006A20B8"/>
    <w:rsid w:val="006A293C"/>
    <w:rsid w:val="006A2AE0"/>
    <w:rsid w:val="006A3CD6"/>
    <w:rsid w:val="006A3E68"/>
    <w:rsid w:val="006A4961"/>
    <w:rsid w:val="006A6E37"/>
    <w:rsid w:val="006A7135"/>
    <w:rsid w:val="006B0DAD"/>
    <w:rsid w:val="006B0FFD"/>
    <w:rsid w:val="006B1B4C"/>
    <w:rsid w:val="006B246D"/>
    <w:rsid w:val="006B2E66"/>
    <w:rsid w:val="006B37E3"/>
    <w:rsid w:val="006B6216"/>
    <w:rsid w:val="006B6262"/>
    <w:rsid w:val="006B66C5"/>
    <w:rsid w:val="006B68B1"/>
    <w:rsid w:val="006B6B1F"/>
    <w:rsid w:val="006B7ACD"/>
    <w:rsid w:val="006C07C0"/>
    <w:rsid w:val="006C0BE6"/>
    <w:rsid w:val="006C0F84"/>
    <w:rsid w:val="006C0FEE"/>
    <w:rsid w:val="006C167C"/>
    <w:rsid w:val="006C1DE9"/>
    <w:rsid w:val="006C2222"/>
    <w:rsid w:val="006C2636"/>
    <w:rsid w:val="006C345F"/>
    <w:rsid w:val="006C57DD"/>
    <w:rsid w:val="006C5847"/>
    <w:rsid w:val="006C7F03"/>
    <w:rsid w:val="006D039E"/>
    <w:rsid w:val="006D03DE"/>
    <w:rsid w:val="006D122E"/>
    <w:rsid w:val="006D139C"/>
    <w:rsid w:val="006D1587"/>
    <w:rsid w:val="006D1793"/>
    <w:rsid w:val="006D17CE"/>
    <w:rsid w:val="006D2B40"/>
    <w:rsid w:val="006D2EF1"/>
    <w:rsid w:val="006D3A50"/>
    <w:rsid w:val="006D4595"/>
    <w:rsid w:val="006D53CE"/>
    <w:rsid w:val="006D5B62"/>
    <w:rsid w:val="006D5D1A"/>
    <w:rsid w:val="006D623C"/>
    <w:rsid w:val="006D66C0"/>
    <w:rsid w:val="006D7E32"/>
    <w:rsid w:val="006D7F95"/>
    <w:rsid w:val="006E0702"/>
    <w:rsid w:val="006E0829"/>
    <w:rsid w:val="006E0A1E"/>
    <w:rsid w:val="006E1709"/>
    <w:rsid w:val="006E20FF"/>
    <w:rsid w:val="006E27DB"/>
    <w:rsid w:val="006E2B18"/>
    <w:rsid w:val="006E2FE1"/>
    <w:rsid w:val="006E39BF"/>
    <w:rsid w:val="006E5027"/>
    <w:rsid w:val="006E6058"/>
    <w:rsid w:val="006E61B4"/>
    <w:rsid w:val="006E67C7"/>
    <w:rsid w:val="006E68D7"/>
    <w:rsid w:val="006E6E7A"/>
    <w:rsid w:val="006E7506"/>
    <w:rsid w:val="006E7B49"/>
    <w:rsid w:val="006F05CC"/>
    <w:rsid w:val="006F0A31"/>
    <w:rsid w:val="006F0C73"/>
    <w:rsid w:val="006F164F"/>
    <w:rsid w:val="006F2989"/>
    <w:rsid w:val="006F343C"/>
    <w:rsid w:val="006F377D"/>
    <w:rsid w:val="006F3D4A"/>
    <w:rsid w:val="006F3FA1"/>
    <w:rsid w:val="006F3FC1"/>
    <w:rsid w:val="006F4829"/>
    <w:rsid w:val="006F4D24"/>
    <w:rsid w:val="006F53B0"/>
    <w:rsid w:val="006F55D6"/>
    <w:rsid w:val="006F58DA"/>
    <w:rsid w:val="006F6EFC"/>
    <w:rsid w:val="006F73CA"/>
    <w:rsid w:val="006F78E5"/>
    <w:rsid w:val="006F7DFB"/>
    <w:rsid w:val="006F7F3A"/>
    <w:rsid w:val="00702214"/>
    <w:rsid w:val="00702842"/>
    <w:rsid w:val="007040CD"/>
    <w:rsid w:val="00704B7C"/>
    <w:rsid w:val="00705797"/>
    <w:rsid w:val="00705D7E"/>
    <w:rsid w:val="00705FFB"/>
    <w:rsid w:val="0070602D"/>
    <w:rsid w:val="007060B2"/>
    <w:rsid w:val="007065B4"/>
    <w:rsid w:val="00710C43"/>
    <w:rsid w:val="00711147"/>
    <w:rsid w:val="00711219"/>
    <w:rsid w:val="0071146D"/>
    <w:rsid w:val="0071190F"/>
    <w:rsid w:val="00711DB0"/>
    <w:rsid w:val="00711F0D"/>
    <w:rsid w:val="007128C4"/>
    <w:rsid w:val="007129F9"/>
    <w:rsid w:val="00713776"/>
    <w:rsid w:val="007137A5"/>
    <w:rsid w:val="007142AD"/>
    <w:rsid w:val="00714A19"/>
    <w:rsid w:val="00714D3B"/>
    <w:rsid w:val="0071598C"/>
    <w:rsid w:val="00715E63"/>
    <w:rsid w:val="00717053"/>
    <w:rsid w:val="00717C4E"/>
    <w:rsid w:val="0072025C"/>
    <w:rsid w:val="0072031B"/>
    <w:rsid w:val="0072124B"/>
    <w:rsid w:val="0072125D"/>
    <w:rsid w:val="00722118"/>
    <w:rsid w:val="0072217D"/>
    <w:rsid w:val="00722D0E"/>
    <w:rsid w:val="00722F40"/>
    <w:rsid w:val="007234BF"/>
    <w:rsid w:val="00723AE6"/>
    <w:rsid w:val="007245E6"/>
    <w:rsid w:val="00724908"/>
    <w:rsid w:val="00724A61"/>
    <w:rsid w:val="007257B9"/>
    <w:rsid w:val="0072634A"/>
    <w:rsid w:val="007264A4"/>
    <w:rsid w:val="00726F5B"/>
    <w:rsid w:val="007279CA"/>
    <w:rsid w:val="00727CB7"/>
    <w:rsid w:val="007312BD"/>
    <w:rsid w:val="007313F9"/>
    <w:rsid w:val="00731A8E"/>
    <w:rsid w:val="007329DE"/>
    <w:rsid w:val="007334FF"/>
    <w:rsid w:val="0073390C"/>
    <w:rsid w:val="00734153"/>
    <w:rsid w:val="0073461C"/>
    <w:rsid w:val="00735DD7"/>
    <w:rsid w:val="00736D8F"/>
    <w:rsid w:val="00737034"/>
    <w:rsid w:val="007373FB"/>
    <w:rsid w:val="007376A3"/>
    <w:rsid w:val="0074027A"/>
    <w:rsid w:val="0074071B"/>
    <w:rsid w:val="00740ED2"/>
    <w:rsid w:val="007417E2"/>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50827"/>
    <w:rsid w:val="00751858"/>
    <w:rsid w:val="00751EF9"/>
    <w:rsid w:val="00752B1D"/>
    <w:rsid w:val="00753D9D"/>
    <w:rsid w:val="00754F05"/>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35F1"/>
    <w:rsid w:val="0076378A"/>
    <w:rsid w:val="00763D29"/>
    <w:rsid w:val="00764726"/>
    <w:rsid w:val="00764818"/>
    <w:rsid w:val="00764F89"/>
    <w:rsid w:val="007651E8"/>
    <w:rsid w:val="007653D7"/>
    <w:rsid w:val="007654F4"/>
    <w:rsid w:val="00765534"/>
    <w:rsid w:val="0076553B"/>
    <w:rsid w:val="00767970"/>
    <w:rsid w:val="00767D0C"/>
    <w:rsid w:val="00770126"/>
    <w:rsid w:val="00770147"/>
    <w:rsid w:val="00770255"/>
    <w:rsid w:val="007713D0"/>
    <w:rsid w:val="00771779"/>
    <w:rsid w:val="00771A52"/>
    <w:rsid w:val="0077248C"/>
    <w:rsid w:val="00773C21"/>
    <w:rsid w:val="00773CD3"/>
    <w:rsid w:val="00773F23"/>
    <w:rsid w:val="00776264"/>
    <w:rsid w:val="007768CD"/>
    <w:rsid w:val="00780EA9"/>
    <w:rsid w:val="007812DB"/>
    <w:rsid w:val="00781E88"/>
    <w:rsid w:val="00783474"/>
    <w:rsid w:val="00784919"/>
    <w:rsid w:val="00784972"/>
    <w:rsid w:val="00784C05"/>
    <w:rsid w:val="00785AB3"/>
    <w:rsid w:val="0078670D"/>
    <w:rsid w:val="00787B85"/>
    <w:rsid w:val="00790432"/>
    <w:rsid w:val="007909E8"/>
    <w:rsid w:val="00791C44"/>
    <w:rsid w:val="007928F1"/>
    <w:rsid w:val="007929F2"/>
    <w:rsid w:val="00792D78"/>
    <w:rsid w:val="00792DAA"/>
    <w:rsid w:val="00793710"/>
    <w:rsid w:val="00793B53"/>
    <w:rsid w:val="00793EA3"/>
    <w:rsid w:val="0079488B"/>
    <w:rsid w:val="00794B21"/>
    <w:rsid w:val="0079601D"/>
    <w:rsid w:val="007967B4"/>
    <w:rsid w:val="00796923"/>
    <w:rsid w:val="007970B5"/>
    <w:rsid w:val="00797CA6"/>
    <w:rsid w:val="00797E69"/>
    <w:rsid w:val="00797F8E"/>
    <w:rsid w:val="007A066B"/>
    <w:rsid w:val="007A0B85"/>
    <w:rsid w:val="007A2053"/>
    <w:rsid w:val="007A2077"/>
    <w:rsid w:val="007A22B9"/>
    <w:rsid w:val="007A242D"/>
    <w:rsid w:val="007A2A37"/>
    <w:rsid w:val="007A2A7A"/>
    <w:rsid w:val="007A500F"/>
    <w:rsid w:val="007A529D"/>
    <w:rsid w:val="007A5C2C"/>
    <w:rsid w:val="007A5E81"/>
    <w:rsid w:val="007A607B"/>
    <w:rsid w:val="007A6D2D"/>
    <w:rsid w:val="007A6D31"/>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1E05"/>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D02CF"/>
    <w:rsid w:val="007D0625"/>
    <w:rsid w:val="007D1F0B"/>
    <w:rsid w:val="007D20B3"/>
    <w:rsid w:val="007D242A"/>
    <w:rsid w:val="007D2589"/>
    <w:rsid w:val="007D271B"/>
    <w:rsid w:val="007D2753"/>
    <w:rsid w:val="007D2862"/>
    <w:rsid w:val="007D35AD"/>
    <w:rsid w:val="007D37C6"/>
    <w:rsid w:val="007D4A37"/>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8B0"/>
    <w:rsid w:val="007E69C2"/>
    <w:rsid w:val="007E720A"/>
    <w:rsid w:val="007E72E1"/>
    <w:rsid w:val="007E7800"/>
    <w:rsid w:val="007F1688"/>
    <w:rsid w:val="007F22BA"/>
    <w:rsid w:val="007F244E"/>
    <w:rsid w:val="007F2ED7"/>
    <w:rsid w:val="007F3B73"/>
    <w:rsid w:val="007F3E59"/>
    <w:rsid w:val="007F45AC"/>
    <w:rsid w:val="007F51E7"/>
    <w:rsid w:val="007F5AA7"/>
    <w:rsid w:val="007F61E3"/>
    <w:rsid w:val="007F70B9"/>
    <w:rsid w:val="007F722E"/>
    <w:rsid w:val="007F7480"/>
    <w:rsid w:val="007F76AB"/>
    <w:rsid w:val="007F7796"/>
    <w:rsid w:val="008018DE"/>
    <w:rsid w:val="0080197A"/>
    <w:rsid w:val="00802288"/>
    <w:rsid w:val="008028C3"/>
    <w:rsid w:val="00803165"/>
    <w:rsid w:val="008032C4"/>
    <w:rsid w:val="00803432"/>
    <w:rsid w:val="008035A0"/>
    <w:rsid w:val="00804305"/>
    <w:rsid w:val="008044A7"/>
    <w:rsid w:val="008048F9"/>
    <w:rsid w:val="00805FCB"/>
    <w:rsid w:val="008079BC"/>
    <w:rsid w:val="00810722"/>
    <w:rsid w:val="00811173"/>
    <w:rsid w:val="00811C9A"/>
    <w:rsid w:val="00812250"/>
    <w:rsid w:val="00812407"/>
    <w:rsid w:val="008126A9"/>
    <w:rsid w:val="00812CE6"/>
    <w:rsid w:val="008134E3"/>
    <w:rsid w:val="00813502"/>
    <w:rsid w:val="008137C0"/>
    <w:rsid w:val="008137CD"/>
    <w:rsid w:val="0081389F"/>
    <w:rsid w:val="008144AC"/>
    <w:rsid w:val="00814C4C"/>
    <w:rsid w:val="00815DCA"/>
    <w:rsid w:val="0081680D"/>
    <w:rsid w:val="008173AF"/>
    <w:rsid w:val="00817571"/>
    <w:rsid w:val="00817B7C"/>
    <w:rsid w:val="0082031B"/>
    <w:rsid w:val="00821489"/>
    <w:rsid w:val="00821551"/>
    <w:rsid w:val="00821552"/>
    <w:rsid w:val="00821A2C"/>
    <w:rsid w:val="0082213B"/>
    <w:rsid w:val="00822812"/>
    <w:rsid w:val="008229F3"/>
    <w:rsid w:val="00822CE6"/>
    <w:rsid w:val="0082309E"/>
    <w:rsid w:val="0082332A"/>
    <w:rsid w:val="00824744"/>
    <w:rsid w:val="0082500A"/>
    <w:rsid w:val="00825387"/>
    <w:rsid w:val="00825429"/>
    <w:rsid w:val="00825B5B"/>
    <w:rsid w:val="00825B9C"/>
    <w:rsid w:val="008260FE"/>
    <w:rsid w:val="008261D0"/>
    <w:rsid w:val="0082698D"/>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28E9"/>
    <w:rsid w:val="00842C2F"/>
    <w:rsid w:val="00843464"/>
    <w:rsid w:val="00843BCD"/>
    <w:rsid w:val="008446C0"/>
    <w:rsid w:val="008461CA"/>
    <w:rsid w:val="00846AE4"/>
    <w:rsid w:val="00847D78"/>
    <w:rsid w:val="0085046A"/>
    <w:rsid w:val="00851467"/>
    <w:rsid w:val="00852164"/>
    <w:rsid w:val="008539C0"/>
    <w:rsid w:val="00853F9F"/>
    <w:rsid w:val="00854AA7"/>
    <w:rsid w:val="00855105"/>
    <w:rsid w:val="008552EB"/>
    <w:rsid w:val="008555FA"/>
    <w:rsid w:val="00855DF0"/>
    <w:rsid w:val="00856B31"/>
    <w:rsid w:val="00856CB1"/>
    <w:rsid w:val="00860900"/>
    <w:rsid w:val="008611B0"/>
    <w:rsid w:val="0086144B"/>
    <w:rsid w:val="00861FC7"/>
    <w:rsid w:val="008620E3"/>
    <w:rsid w:val="008626A8"/>
    <w:rsid w:val="0086289C"/>
    <w:rsid w:val="0086321D"/>
    <w:rsid w:val="008633A8"/>
    <w:rsid w:val="00863534"/>
    <w:rsid w:val="00863FCE"/>
    <w:rsid w:val="008653C2"/>
    <w:rsid w:val="00865431"/>
    <w:rsid w:val="008659F9"/>
    <w:rsid w:val="00866445"/>
    <w:rsid w:val="00867CC0"/>
    <w:rsid w:val="00867F1C"/>
    <w:rsid w:val="008705D8"/>
    <w:rsid w:val="00871CF3"/>
    <w:rsid w:val="00872730"/>
    <w:rsid w:val="00872C09"/>
    <w:rsid w:val="00873F68"/>
    <w:rsid w:val="00874123"/>
    <w:rsid w:val="00874477"/>
    <w:rsid w:val="0087467A"/>
    <w:rsid w:val="0087523D"/>
    <w:rsid w:val="00875CD1"/>
    <w:rsid w:val="00876CF8"/>
    <w:rsid w:val="008777A9"/>
    <w:rsid w:val="00877A79"/>
    <w:rsid w:val="00877F0E"/>
    <w:rsid w:val="00880BB6"/>
    <w:rsid w:val="00881DFF"/>
    <w:rsid w:val="00881FCA"/>
    <w:rsid w:val="008834D1"/>
    <w:rsid w:val="008835AE"/>
    <w:rsid w:val="008836D0"/>
    <w:rsid w:val="00883EE9"/>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34E"/>
    <w:rsid w:val="0089342E"/>
    <w:rsid w:val="0089372F"/>
    <w:rsid w:val="00893803"/>
    <w:rsid w:val="00894B71"/>
    <w:rsid w:val="00895C04"/>
    <w:rsid w:val="008A012A"/>
    <w:rsid w:val="008A0493"/>
    <w:rsid w:val="008A156C"/>
    <w:rsid w:val="008A1933"/>
    <w:rsid w:val="008A2438"/>
    <w:rsid w:val="008A2B30"/>
    <w:rsid w:val="008A2ED9"/>
    <w:rsid w:val="008A32EF"/>
    <w:rsid w:val="008A335D"/>
    <w:rsid w:val="008A3927"/>
    <w:rsid w:val="008A3C00"/>
    <w:rsid w:val="008A556A"/>
    <w:rsid w:val="008A578D"/>
    <w:rsid w:val="008A5CB9"/>
    <w:rsid w:val="008A6021"/>
    <w:rsid w:val="008A64C7"/>
    <w:rsid w:val="008A64CE"/>
    <w:rsid w:val="008A75F8"/>
    <w:rsid w:val="008B0340"/>
    <w:rsid w:val="008B1016"/>
    <w:rsid w:val="008B149A"/>
    <w:rsid w:val="008B1E9C"/>
    <w:rsid w:val="008B1F69"/>
    <w:rsid w:val="008B231D"/>
    <w:rsid w:val="008B26BC"/>
    <w:rsid w:val="008B29AF"/>
    <w:rsid w:val="008B2DE0"/>
    <w:rsid w:val="008B38CD"/>
    <w:rsid w:val="008B4BEE"/>
    <w:rsid w:val="008B4D46"/>
    <w:rsid w:val="008B56E6"/>
    <w:rsid w:val="008B5C03"/>
    <w:rsid w:val="008B6979"/>
    <w:rsid w:val="008B77E8"/>
    <w:rsid w:val="008C07FF"/>
    <w:rsid w:val="008C1063"/>
    <w:rsid w:val="008C1628"/>
    <w:rsid w:val="008C1CF2"/>
    <w:rsid w:val="008C398C"/>
    <w:rsid w:val="008C581D"/>
    <w:rsid w:val="008C5E09"/>
    <w:rsid w:val="008C5E5D"/>
    <w:rsid w:val="008C7223"/>
    <w:rsid w:val="008C75DC"/>
    <w:rsid w:val="008C782C"/>
    <w:rsid w:val="008D35FC"/>
    <w:rsid w:val="008D379F"/>
    <w:rsid w:val="008D3B6D"/>
    <w:rsid w:val="008D3C8B"/>
    <w:rsid w:val="008D3DCE"/>
    <w:rsid w:val="008D4845"/>
    <w:rsid w:val="008D4D07"/>
    <w:rsid w:val="008D6134"/>
    <w:rsid w:val="008D62AE"/>
    <w:rsid w:val="008D6A0E"/>
    <w:rsid w:val="008D706C"/>
    <w:rsid w:val="008D730D"/>
    <w:rsid w:val="008D77C3"/>
    <w:rsid w:val="008D7883"/>
    <w:rsid w:val="008E05AB"/>
    <w:rsid w:val="008E21F8"/>
    <w:rsid w:val="008E28A4"/>
    <w:rsid w:val="008E2C87"/>
    <w:rsid w:val="008E3144"/>
    <w:rsid w:val="008E32DA"/>
    <w:rsid w:val="008E3379"/>
    <w:rsid w:val="008E3987"/>
    <w:rsid w:val="008E4AC4"/>
    <w:rsid w:val="008E505E"/>
    <w:rsid w:val="008E5FAC"/>
    <w:rsid w:val="008E6313"/>
    <w:rsid w:val="008E6C63"/>
    <w:rsid w:val="008F068B"/>
    <w:rsid w:val="008F149B"/>
    <w:rsid w:val="008F1722"/>
    <w:rsid w:val="008F2882"/>
    <w:rsid w:val="008F34D9"/>
    <w:rsid w:val="008F3A9C"/>
    <w:rsid w:val="008F3AF3"/>
    <w:rsid w:val="008F4A76"/>
    <w:rsid w:val="008F5D52"/>
    <w:rsid w:val="008F7C86"/>
    <w:rsid w:val="009000B2"/>
    <w:rsid w:val="009005A7"/>
    <w:rsid w:val="00901FA0"/>
    <w:rsid w:val="009023A2"/>
    <w:rsid w:val="00902585"/>
    <w:rsid w:val="00902655"/>
    <w:rsid w:val="0090374F"/>
    <w:rsid w:val="00905218"/>
    <w:rsid w:val="0090568D"/>
    <w:rsid w:val="00905C16"/>
    <w:rsid w:val="00905DA5"/>
    <w:rsid w:val="0090643F"/>
    <w:rsid w:val="00906EC0"/>
    <w:rsid w:val="00906EC2"/>
    <w:rsid w:val="0090704C"/>
    <w:rsid w:val="009074DB"/>
    <w:rsid w:val="009077DF"/>
    <w:rsid w:val="00907813"/>
    <w:rsid w:val="00907FB7"/>
    <w:rsid w:val="0091028F"/>
    <w:rsid w:val="0091064C"/>
    <w:rsid w:val="00910AD2"/>
    <w:rsid w:val="00911740"/>
    <w:rsid w:val="00911C37"/>
    <w:rsid w:val="0091273E"/>
    <w:rsid w:val="0091368C"/>
    <w:rsid w:val="0091381B"/>
    <w:rsid w:val="00914CFD"/>
    <w:rsid w:val="00914DB1"/>
    <w:rsid w:val="00915ADD"/>
    <w:rsid w:val="009162C5"/>
    <w:rsid w:val="00916543"/>
    <w:rsid w:val="00916D86"/>
    <w:rsid w:val="009170B8"/>
    <w:rsid w:val="009176F8"/>
    <w:rsid w:val="00917E7A"/>
    <w:rsid w:val="00917EA8"/>
    <w:rsid w:val="00920D0B"/>
    <w:rsid w:val="009217EE"/>
    <w:rsid w:val="009227B6"/>
    <w:rsid w:val="00922F50"/>
    <w:rsid w:val="009230DB"/>
    <w:rsid w:val="009244A7"/>
    <w:rsid w:val="009269E8"/>
    <w:rsid w:val="0092775E"/>
    <w:rsid w:val="00927BE8"/>
    <w:rsid w:val="00930910"/>
    <w:rsid w:val="0093181F"/>
    <w:rsid w:val="00931E42"/>
    <w:rsid w:val="009332CD"/>
    <w:rsid w:val="009333C1"/>
    <w:rsid w:val="00934025"/>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8DC"/>
    <w:rsid w:val="009454C5"/>
    <w:rsid w:val="009467E9"/>
    <w:rsid w:val="00946CC8"/>
    <w:rsid w:val="00947834"/>
    <w:rsid w:val="00950422"/>
    <w:rsid w:val="00950D7D"/>
    <w:rsid w:val="0095136F"/>
    <w:rsid w:val="00952331"/>
    <w:rsid w:val="00952628"/>
    <w:rsid w:val="009526E9"/>
    <w:rsid w:val="00952C7F"/>
    <w:rsid w:val="009534B6"/>
    <w:rsid w:val="00953630"/>
    <w:rsid w:val="0095377F"/>
    <w:rsid w:val="009539AE"/>
    <w:rsid w:val="00953F16"/>
    <w:rsid w:val="00954729"/>
    <w:rsid w:val="00955753"/>
    <w:rsid w:val="00955CF3"/>
    <w:rsid w:val="00955D4D"/>
    <w:rsid w:val="00955D89"/>
    <w:rsid w:val="0095633F"/>
    <w:rsid w:val="0095654F"/>
    <w:rsid w:val="009567FD"/>
    <w:rsid w:val="00956CA2"/>
    <w:rsid w:val="00956E73"/>
    <w:rsid w:val="00956F4B"/>
    <w:rsid w:val="00957822"/>
    <w:rsid w:val="00957DE7"/>
    <w:rsid w:val="00960BDA"/>
    <w:rsid w:val="00960DCD"/>
    <w:rsid w:val="00961128"/>
    <w:rsid w:val="0096244D"/>
    <w:rsid w:val="009633D8"/>
    <w:rsid w:val="009635B7"/>
    <w:rsid w:val="00963AAB"/>
    <w:rsid w:val="00964D08"/>
    <w:rsid w:val="00965547"/>
    <w:rsid w:val="00965B27"/>
    <w:rsid w:val="00965BDA"/>
    <w:rsid w:val="00965D1C"/>
    <w:rsid w:val="0096682A"/>
    <w:rsid w:val="0096762E"/>
    <w:rsid w:val="009720B1"/>
    <w:rsid w:val="00972B25"/>
    <w:rsid w:val="0097370B"/>
    <w:rsid w:val="009743AA"/>
    <w:rsid w:val="0097588E"/>
    <w:rsid w:val="0097597D"/>
    <w:rsid w:val="0097598F"/>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C7A"/>
    <w:rsid w:val="00994F94"/>
    <w:rsid w:val="0099629F"/>
    <w:rsid w:val="0099656A"/>
    <w:rsid w:val="00996727"/>
    <w:rsid w:val="00997C0C"/>
    <w:rsid w:val="009A01B9"/>
    <w:rsid w:val="009A0212"/>
    <w:rsid w:val="009A0401"/>
    <w:rsid w:val="009A0D90"/>
    <w:rsid w:val="009A13D8"/>
    <w:rsid w:val="009A15C3"/>
    <w:rsid w:val="009A1803"/>
    <w:rsid w:val="009A18B8"/>
    <w:rsid w:val="009A1EC1"/>
    <w:rsid w:val="009A2F5B"/>
    <w:rsid w:val="009A3D14"/>
    <w:rsid w:val="009A3E9F"/>
    <w:rsid w:val="009A42F3"/>
    <w:rsid w:val="009A4AC3"/>
    <w:rsid w:val="009A5748"/>
    <w:rsid w:val="009A58F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C54"/>
    <w:rsid w:val="009B36D1"/>
    <w:rsid w:val="009B3D0F"/>
    <w:rsid w:val="009B47F5"/>
    <w:rsid w:val="009B4E98"/>
    <w:rsid w:val="009B598B"/>
    <w:rsid w:val="009B67F3"/>
    <w:rsid w:val="009C0621"/>
    <w:rsid w:val="009C1805"/>
    <w:rsid w:val="009C1D22"/>
    <w:rsid w:val="009C2084"/>
    <w:rsid w:val="009C25AF"/>
    <w:rsid w:val="009C2BC8"/>
    <w:rsid w:val="009C3740"/>
    <w:rsid w:val="009C3CCC"/>
    <w:rsid w:val="009C3FE5"/>
    <w:rsid w:val="009C4165"/>
    <w:rsid w:val="009C4B8B"/>
    <w:rsid w:val="009C4D83"/>
    <w:rsid w:val="009C56BA"/>
    <w:rsid w:val="009C5767"/>
    <w:rsid w:val="009C5B69"/>
    <w:rsid w:val="009C6232"/>
    <w:rsid w:val="009C632C"/>
    <w:rsid w:val="009C754D"/>
    <w:rsid w:val="009C7FB7"/>
    <w:rsid w:val="009D0365"/>
    <w:rsid w:val="009D05CD"/>
    <w:rsid w:val="009D0A75"/>
    <w:rsid w:val="009D10F1"/>
    <w:rsid w:val="009D1856"/>
    <w:rsid w:val="009D27C9"/>
    <w:rsid w:val="009D38E3"/>
    <w:rsid w:val="009D4472"/>
    <w:rsid w:val="009D4F84"/>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740"/>
    <w:rsid w:val="009E7A95"/>
    <w:rsid w:val="009F024A"/>
    <w:rsid w:val="009F1D59"/>
    <w:rsid w:val="009F202B"/>
    <w:rsid w:val="009F3026"/>
    <w:rsid w:val="009F3440"/>
    <w:rsid w:val="009F34FF"/>
    <w:rsid w:val="009F53EE"/>
    <w:rsid w:val="009F543C"/>
    <w:rsid w:val="009F5DD6"/>
    <w:rsid w:val="009F66BF"/>
    <w:rsid w:val="009F66E2"/>
    <w:rsid w:val="009F703C"/>
    <w:rsid w:val="009F7AB6"/>
    <w:rsid w:val="009F7B3B"/>
    <w:rsid w:val="009F7D45"/>
    <w:rsid w:val="00A006E2"/>
    <w:rsid w:val="00A0120C"/>
    <w:rsid w:val="00A017E0"/>
    <w:rsid w:val="00A0182C"/>
    <w:rsid w:val="00A02043"/>
    <w:rsid w:val="00A02FB9"/>
    <w:rsid w:val="00A036EA"/>
    <w:rsid w:val="00A038E2"/>
    <w:rsid w:val="00A04652"/>
    <w:rsid w:val="00A04877"/>
    <w:rsid w:val="00A04E54"/>
    <w:rsid w:val="00A050A6"/>
    <w:rsid w:val="00A06593"/>
    <w:rsid w:val="00A06749"/>
    <w:rsid w:val="00A06DB6"/>
    <w:rsid w:val="00A071D1"/>
    <w:rsid w:val="00A07242"/>
    <w:rsid w:val="00A077BF"/>
    <w:rsid w:val="00A10F77"/>
    <w:rsid w:val="00A11E2E"/>
    <w:rsid w:val="00A11F64"/>
    <w:rsid w:val="00A12F1F"/>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1F9D"/>
    <w:rsid w:val="00A2249B"/>
    <w:rsid w:val="00A227D0"/>
    <w:rsid w:val="00A22E85"/>
    <w:rsid w:val="00A2463E"/>
    <w:rsid w:val="00A253A0"/>
    <w:rsid w:val="00A272EC"/>
    <w:rsid w:val="00A27954"/>
    <w:rsid w:val="00A279B7"/>
    <w:rsid w:val="00A30323"/>
    <w:rsid w:val="00A305C0"/>
    <w:rsid w:val="00A32B15"/>
    <w:rsid w:val="00A32BF6"/>
    <w:rsid w:val="00A3303F"/>
    <w:rsid w:val="00A3377C"/>
    <w:rsid w:val="00A338FE"/>
    <w:rsid w:val="00A339C7"/>
    <w:rsid w:val="00A33C10"/>
    <w:rsid w:val="00A33CA9"/>
    <w:rsid w:val="00A341BD"/>
    <w:rsid w:val="00A34456"/>
    <w:rsid w:val="00A34522"/>
    <w:rsid w:val="00A35604"/>
    <w:rsid w:val="00A357F5"/>
    <w:rsid w:val="00A35DEE"/>
    <w:rsid w:val="00A369C8"/>
    <w:rsid w:val="00A36A49"/>
    <w:rsid w:val="00A36B88"/>
    <w:rsid w:val="00A36EF4"/>
    <w:rsid w:val="00A372D3"/>
    <w:rsid w:val="00A37CCE"/>
    <w:rsid w:val="00A37FF2"/>
    <w:rsid w:val="00A409E0"/>
    <w:rsid w:val="00A40C50"/>
    <w:rsid w:val="00A41F5A"/>
    <w:rsid w:val="00A422AE"/>
    <w:rsid w:val="00A42635"/>
    <w:rsid w:val="00A4268D"/>
    <w:rsid w:val="00A4279A"/>
    <w:rsid w:val="00A42F40"/>
    <w:rsid w:val="00A436B5"/>
    <w:rsid w:val="00A43A0C"/>
    <w:rsid w:val="00A4478D"/>
    <w:rsid w:val="00A44A09"/>
    <w:rsid w:val="00A45B3F"/>
    <w:rsid w:val="00A4624A"/>
    <w:rsid w:val="00A4757A"/>
    <w:rsid w:val="00A479A8"/>
    <w:rsid w:val="00A50281"/>
    <w:rsid w:val="00A507D2"/>
    <w:rsid w:val="00A5095E"/>
    <w:rsid w:val="00A519FC"/>
    <w:rsid w:val="00A51BBF"/>
    <w:rsid w:val="00A51CC8"/>
    <w:rsid w:val="00A51D89"/>
    <w:rsid w:val="00A52E84"/>
    <w:rsid w:val="00A544C9"/>
    <w:rsid w:val="00A555B0"/>
    <w:rsid w:val="00A55A8B"/>
    <w:rsid w:val="00A55D25"/>
    <w:rsid w:val="00A5619D"/>
    <w:rsid w:val="00A562D6"/>
    <w:rsid w:val="00A56CC2"/>
    <w:rsid w:val="00A5712C"/>
    <w:rsid w:val="00A57316"/>
    <w:rsid w:val="00A573C3"/>
    <w:rsid w:val="00A5747C"/>
    <w:rsid w:val="00A57587"/>
    <w:rsid w:val="00A57A4C"/>
    <w:rsid w:val="00A62817"/>
    <w:rsid w:val="00A62DF1"/>
    <w:rsid w:val="00A62E9A"/>
    <w:rsid w:val="00A63102"/>
    <w:rsid w:val="00A6311F"/>
    <w:rsid w:val="00A637BE"/>
    <w:rsid w:val="00A63DBA"/>
    <w:rsid w:val="00A641A4"/>
    <w:rsid w:val="00A64FAC"/>
    <w:rsid w:val="00A64FD4"/>
    <w:rsid w:val="00A65475"/>
    <w:rsid w:val="00A65810"/>
    <w:rsid w:val="00A66C4C"/>
    <w:rsid w:val="00A66D16"/>
    <w:rsid w:val="00A66D6D"/>
    <w:rsid w:val="00A672FC"/>
    <w:rsid w:val="00A6745B"/>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2CD"/>
    <w:rsid w:val="00A75477"/>
    <w:rsid w:val="00A75584"/>
    <w:rsid w:val="00A75598"/>
    <w:rsid w:val="00A7621D"/>
    <w:rsid w:val="00A777A7"/>
    <w:rsid w:val="00A77C76"/>
    <w:rsid w:val="00A804E2"/>
    <w:rsid w:val="00A806A8"/>
    <w:rsid w:val="00A80A0C"/>
    <w:rsid w:val="00A82509"/>
    <w:rsid w:val="00A8251F"/>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13DE"/>
    <w:rsid w:val="00A92EBB"/>
    <w:rsid w:val="00A930D2"/>
    <w:rsid w:val="00A933CF"/>
    <w:rsid w:val="00A95CCA"/>
    <w:rsid w:val="00A96137"/>
    <w:rsid w:val="00A96183"/>
    <w:rsid w:val="00A963D4"/>
    <w:rsid w:val="00A96528"/>
    <w:rsid w:val="00AA0C78"/>
    <w:rsid w:val="00AA1F5B"/>
    <w:rsid w:val="00AA2179"/>
    <w:rsid w:val="00AA22A8"/>
    <w:rsid w:val="00AA2B9F"/>
    <w:rsid w:val="00AA3006"/>
    <w:rsid w:val="00AA3E7D"/>
    <w:rsid w:val="00AA418C"/>
    <w:rsid w:val="00AA45BE"/>
    <w:rsid w:val="00AA49C9"/>
    <w:rsid w:val="00AA4A1D"/>
    <w:rsid w:val="00AA558F"/>
    <w:rsid w:val="00AA5BAA"/>
    <w:rsid w:val="00AA6926"/>
    <w:rsid w:val="00AA78CB"/>
    <w:rsid w:val="00AA7FE9"/>
    <w:rsid w:val="00AB00F9"/>
    <w:rsid w:val="00AB02AB"/>
    <w:rsid w:val="00AB0371"/>
    <w:rsid w:val="00AB0491"/>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809"/>
    <w:rsid w:val="00AC0B8A"/>
    <w:rsid w:val="00AC171D"/>
    <w:rsid w:val="00AC1725"/>
    <w:rsid w:val="00AC1AE9"/>
    <w:rsid w:val="00AC2BE2"/>
    <w:rsid w:val="00AC4988"/>
    <w:rsid w:val="00AC5155"/>
    <w:rsid w:val="00AC5520"/>
    <w:rsid w:val="00AC59A2"/>
    <w:rsid w:val="00AC6184"/>
    <w:rsid w:val="00AC625F"/>
    <w:rsid w:val="00AC6F43"/>
    <w:rsid w:val="00AC7A9C"/>
    <w:rsid w:val="00AD0355"/>
    <w:rsid w:val="00AD0A40"/>
    <w:rsid w:val="00AD260F"/>
    <w:rsid w:val="00AD2812"/>
    <w:rsid w:val="00AD3480"/>
    <w:rsid w:val="00AD493D"/>
    <w:rsid w:val="00AD5280"/>
    <w:rsid w:val="00AD54FE"/>
    <w:rsid w:val="00AD657F"/>
    <w:rsid w:val="00AD676C"/>
    <w:rsid w:val="00AD6861"/>
    <w:rsid w:val="00AD7689"/>
    <w:rsid w:val="00AD7C3D"/>
    <w:rsid w:val="00AE329C"/>
    <w:rsid w:val="00AE43BA"/>
    <w:rsid w:val="00AE45A8"/>
    <w:rsid w:val="00AE4B1D"/>
    <w:rsid w:val="00AE590A"/>
    <w:rsid w:val="00AE5E35"/>
    <w:rsid w:val="00AE61A9"/>
    <w:rsid w:val="00AE63BA"/>
    <w:rsid w:val="00AE65BE"/>
    <w:rsid w:val="00AE72DF"/>
    <w:rsid w:val="00AF0655"/>
    <w:rsid w:val="00AF24C3"/>
    <w:rsid w:val="00AF26BD"/>
    <w:rsid w:val="00AF2D50"/>
    <w:rsid w:val="00AF3453"/>
    <w:rsid w:val="00AF35B4"/>
    <w:rsid w:val="00AF4188"/>
    <w:rsid w:val="00AF4210"/>
    <w:rsid w:val="00AF4B4E"/>
    <w:rsid w:val="00AF502E"/>
    <w:rsid w:val="00AF51F6"/>
    <w:rsid w:val="00AF6451"/>
    <w:rsid w:val="00AF782D"/>
    <w:rsid w:val="00AF7BB7"/>
    <w:rsid w:val="00AF7E7F"/>
    <w:rsid w:val="00B000F5"/>
    <w:rsid w:val="00B0093E"/>
    <w:rsid w:val="00B009F6"/>
    <w:rsid w:val="00B00B0B"/>
    <w:rsid w:val="00B00ED1"/>
    <w:rsid w:val="00B015FE"/>
    <w:rsid w:val="00B016E4"/>
    <w:rsid w:val="00B0219F"/>
    <w:rsid w:val="00B02255"/>
    <w:rsid w:val="00B024E4"/>
    <w:rsid w:val="00B02E0C"/>
    <w:rsid w:val="00B02F9C"/>
    <w:rsid w:val="00B0338F"/>
    <w:rsid w:val="00B03521"/>
    <w:rsid w:val="00B036D3"/>
    <w:rsid w:val="00B04141"/>
    <w:rsid w:val="00B04661"/>
    <w:rsid w:val="00B06366"/>
    <w:rsid w:val="00B06487"/>
    <w:rsid w:val="00B06FF7"/>
    <w:rsid w:val="00B076DB"/>
    <w:rsid w:val="00B07A0E"/>
    <w:rsid w:val="00B10671"/>
    <w:rsid w:val="00B11AB5"/>
    <w:rsid w:val="00B11E46"/>
    <w:rsid w:val="00B12645"/>
    <w:rsid w:val="00B12C65"/>
    <w:rsid w:val="00B12E5A"/>
    <w:rsid w:val="00B134E3"/>
    <w:rsid w:val="00B14035"/>
    <w:rsid w:val="00B1441D"/>
    <w:rsid w:val="00B154BA"/>
    <w:rsid w:val="00B17B24"/>
    <w:rsid w:val="00B17EC4"/>
    <w:rsid w:val="00B2055F"/>
    <w:rsid w:val="00B206E2"/>
    <w:rsid w:val="00B20C91"/>
    <w:rsid w:val="00B2148C"/>
    <w:rsid w:val="00B2173E"/>
    <w:rsid w:val="00B219A4"/>
    <w:rsid w:val="00B21C89"/>
    <w:rsid w:val="00B2247A"/>
    <w:rsid w:val="00B224BC"/>
    <w:rsid w:val="00B23FA8"/>
    <w:rsid w:val="00B249F5"/>
    <w:rsid w:val="00B24EE4"/>
    <w:rsid w:val="00B25552"/>
    <w:rsid w:val="00B25B2F"/>
    <w:rsid w:val="00B26AA5"/>
    <w:rsid w:val="00B27EEF"/>
    <w:rsid w:val="00B309C5"/>
    <w:rsid w:val="00B31432"/>
    <w:rsid w:val="00B31C2B"/>
    <w:rsid w:val="00B31C59"/>
    <w:rsid w:val="00B31E22"/>
    <w:rsid w:val="00B32662"/>
    <w:rsid w:val="00B32874"/>
    <w:rsid w:val="00B32918"/>
    <w:rsid w:val="00B32D2D"/>
    <w:rsid w:val="00B33AED"/>
    <w:rsid w:val="00B34147"/>
    <w:rsid w:val="00B34AFC"/>
    <w:rsid w:val="00B35202"/>
    <w:rsid w:val="00B354C9"/>
    <w:rsid w:val="00B357EA"/>
    <w:rsid w:val="00B35A58"/>
    <w:rsid w:val="00B35ED3"/>
    <w:rsid w:val="00B36C8A"/>
    <w:rsid w:val="00B36E6B"/>
    <w:rsid w:val="00B3719A"/>
    <w:rsid w:val="00B371C2"/>
    <w:rsid w:val="00B372A9"/>
    <w:rsid w:val="00B37C26"/>
    <w:rsid w:val="00B37ED2"/>
    <w:rsid w:val="00B40AFF"/>
    <w:rsid w:val="00B424C7"/>
    <w:rsid w:val="00B42C2B"/>
    <w:rsid w:val="00B436BE"/>
    <w:rsid w:val="00B43F42"/>
    <w:rsid w:val="00B4464A"/>
    <w:rsid w:val="00B44F19"/>
    <w:rsid w:val="00B44F1E"/>
    <w:rsid w:val="00B4513E"/>
    <w:rsid w:val="00B4543A"/>
    <w:rsid w:val="00B4624A"/>
    <w:rsid w:val="00B4668E"/>
    <w:rsid w:val="00B469C3"/>
    <w:rsid w:val="00B46A36"/>
    <w:rsid w:val="00B4734F"/>
    <w:rsid w:val="00B479F5"/>
    <w:rsid w:val="00B50AE8"/>
    <w:rsid w:val="00B512D4"/>
    <w:rsid w:val="00B519B2"/>
    <w:rsid w:val="00B51E7A"/>
    <w:rsid w:val="00B525EE"/>
    <w:rsid w:val="00B53B33"/>
    <w:rsid w:val="00B53CDD"/>
    <w:rsid w:val="00B54147"/>
    <w:rsid w:val="00B547DB"/>
    <w:rsid w:val="00B57027"/>
    <w:rsid w:val="00B576E8"/>
    <w:rsid w:val="00B57CF5"/>
    <w:rsid w:val="00B57F5F"/>
    <w:rsid w:val="00B603BE"/>
    <w:rsid w:val="00B606CE"/>
    <w:rsid w:val="00B6163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11A4"/>
    <w:rsid w:val="00B7219C"/>
    <w:rsid w:val="00B726CF"/>
    <w:rsid w:val="00B7293B"/>
    <w:rsid w:val="00B72CF9"/>
    <w:rsid w:val="00B72FE7"/>
    <w:rsid w:val="00B73122"/>
    <w:rsid w:val="00B73E6F"/>
    <w:rsid w:val="00B73E88"/>
    <w:rsid w:val="00B73E8A"/>
    <w:rsid w:val="00B74A51"/>
    <w:rsid w:val="00B74E34"/>
    <w:rsid w:val="00B75BF5"/>
    <w:rsid w:val="00B761E0"/>
    <w:rsid w:val="00B77DDF"/>
    <w:rsid w:val="00B8082A"/>
    <w:rsid w:val="00B80B1F"/>
    <w:rsid w:val="00B81B20"/>
    <w:rsid w:val="00B83BBF"/>
    <w:rsid w:val="00B84666"/>
    <w:rsid w:val="00B848D9"/>
    <w:rsid w:val="00B84A9C"/>
    <w:rsid w:val="00B85E63"/>
    <w:rsid w:val="00B867E3"/>
    <w:rsid w:val="00B868FE"/>
    <w:rsid w:val="00B8789A"/>
    <w:rsid w:val="00B87C9B"/>
    <w:rsid w:val="00B90720"/>
    <w:rsid w:val="00B90EF9"/>
    <w:rsid w:val="00B911A1"/>
    <w:rsid w:val="00B9136F"/>
    <w:rsid w:val="00B91A9F"/>
    <w:rsid w:val="00B9271B"/>
    <w:rsid w:val="00B92C96"/>
    <w:rsid w:val="00B92E4B"/>
    <w:rsid w:val="00B93576"/>
    <w:rsid w:val="00B93DC3"/>
    <w:rsid w:val="00B9407C"/>
    <w:rsid w:val="00B940A6"/>
    <w:rsid w:val="00B94134"/>
    <w:rsid w:val="00B94DB1"/>
    <w:rsid w:val="00B95F01"/>
    <w:rsid w:val="00BA0052"/>
    <w:rsid w:val="00BA0328"/>
    <w:rsid w:val="00BA0936"/>
    <w:rsid w:val="00BA171B"/>
    <w:rsid w:val="00BA1D5B"/>
    <w:rsid w:val="00BA1E7C"/>
    <w:rsid w:val="00BA2509"/>
    <w:rsid w:val="00BA251F"/>
    <w:rsid w:val="00BA4004"/>
    <w:rsid w:val="00BA4248"/>
    <w:rsid w:val="00BA4B9F"/>
    <w:rsid w:val="00BA57BB"/>
    <w:rsid w:val="00BA71AE"/>
    <w:rsid w:val="00BA791D"/>
    <w:rsid w:val="00BA7AB8"/>
    <w:rsid w:val="00BA7AFB"/>
    <w:rsid w:val="00BA7B14"/>
    <w:rsid w:val="00BB050A"/>
    <w:rsid w:val="00BB0791"/>
    <w:rsid w:val="00BB07F0"/>
    <w:rsid w:val="00BB1195"/>
    <w:rsid w:val="00BB18E7"/>
    <w:rsid w:val="00BB21B1"/>
    <w:rsid w:val="00BB252A"/>
    <w:rsid w:val="00BB2D8D"/>
    <w:rsid w:val="00BB348E"/>
    <w:rsid w:val="00BB3800"/>
    <w:rsid w:val="00BB39AD"/>
    <w:rsid w:val="00BB3CCE"/>
    <w:rsid w:val="00BB42BF"/>
    <w:rsid w:val="00BB44FA"/>
    <w:rsid w:val="00BB50CD"/>
    <w:rsid w:val="00BB5EBE"/>
    <w:rsid w:val="00BB656D"/>
    <w:rsid w:val="00BB6C32"/>
    <w:rsid w:val="00BB6C7A"/>
    <w:rsid w:val="00BB7A16"/>
    <w:rsid w:val="00BB7ACB"/>
    <w:rsid w:val="00BC07A8"/>
    <w:rsid w:val="00BC0E5B"/>
    <w:rsid w:val="00BC131A"/>
    <w:rsid w:val="00BC1328"/>
    <w:rsid w:val="00BC1E06"/>
    <w:rsid w:val="00BC2C0A"/>
    <w:rsid w:val="00BC3424"/>
    <w:rsid w:val="00BC3CDB"/>
    <w:rsid w:val="00BC4576"/>
    <w:rsid w:val="00BC4C22"/>
    <w:rsid w:val="00BC51D3"/>
    <w:rsid w:val="00BC5286"/>
    <w:rsid w:val="00BC530F"/>
    <w:rsid w:val="00BC57D6"/>
    <w:rsid w:val="00BC5D76"/>
    <w:rsid w:val="00BC64CD"/>
    <w:rsid w:val="00BD1BB5"/>
    <w:rsid w:val="00BD26D1"/>
    <w:rsid w:val="00BD2A91"/>
    <w:rsid w:val="00BD34FA"/>
    <w:rsid w:val="00BD371D"/>
    <w:rsid w:val="00BD422A"/>
    <w:rsid w:val="00BD482C"/>
    <w:rsid w:val="00BD50A1"/>
    <w:rsid w:val="00BD514D"/>
    <w:rsid w:val="00BD5998"/>
    <w:rsid w:val="00BD5E11"/>
    <w:rsid w:val="00BD7B07"/>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AE7"/>
    <w:rsid w:val="00BE7F54"/>
    <w:rsid w:val="00BF107B"/>
    <w:rsid w:val="00BF1B62"/>
    <w:rsid w:val="00BF27D5"/>
    <w:rsid w:val="00BF2D5E"/>
    <w:rsid w:val="00BF3E16"/>
    <w:rsid w:val="00BF42B7"/>
    <w:rsid w:val="00BF5E25"/>
    <w:rsid w:val="00BF5F74"/>
    <w:rsid w:val="00BF5FA8"/>
    <w:rsid w:val="00BF6113"/>
    <w:rsid w:val="00BF65A1"/>
    <w:rsid w:val="00BF7142"/>
    <w:rsid w:val="00BF76A3"/>
    <w:rsid w:val="00BF771B"/>
    <w:rsid w:val="00C00DDF"/>
    <w:rsid w:val="00C02FE7"/>
    <w:rsid w:val="00C03A5C"/>
    <w:rsid w:val="00C05102"/>
    <w:rsid w:val="00C0539B"/>
    <w:rsid w:val="00C0572C"/>
    <w:rsid w:val="00C05BE8"/>
    <w:rsid w:val="00C05D00"/>
    <w:rsid w:val="00C06CB4"/>
    <w:rsid w:val="00C072CE"/>
    <w:rsid w:val="00C07D79"/>
    <w:rsid w:val="00C100AB"/>
    <w:rsid w:val="00C100BB"/>
    <w:rsid w:val="00C10B0D"/>
    <w:rsid w:val="00C111DA"/>
    <w:rsid w:val="00C118DF"/>
    <w:rsid w:val="00C11E15"/>
    <w:rsid w:val="00C1243E"/>
    <w:rsid w:val="00C12B03"/>
    <w:rsid w:val="00C13077"/>
    <w:rsid w:val="00C13257"/>
    <w:rsid w:val="00C13423"/>
    <w:rsid w:val="00C13D51"/>
    <w:rsid w:val="00C142EC"/>
    <w:rsid w:val="00C14BA5"/>
    <w:rsid w:val="00C14D45"/>
    <w:rsid w:val="00C14DCB"/>
    <w:rsid w:val="00C15720"/>
    <w:rsid w:val="00C15FEE"/>
    <w:rsid w:val="00C160FC"/>
    <w:rsid w:val="00C165C4"/>
    <w:rsid w:val="00C16684"/>
    <w:rsid w:val="00C2027D"/>
    <w:rsid w:val="00C20796"/>
    <w:rsid w:val="00C2099D"/>
    <w:rsid w:val="00C21AA0"/>
    <w:rsid w:val="00C21B29"/>
    <w:rsid w:val="00C21F5C"/>
    <w:rsid w:val="00C22F3D"/>
    <w:rsid w:val="00C2354E"/>
    <w:rsid w:val="00C23C7B"/>
    <w:rsid w:val="00C23C8F"/>
    <w:rsid w:val="00C23EC5"/>
    <w:rsid w:val="00C2478A"/>
    <w:rsid w:val="00C2621D"/>
    <w:rsid w:val="00C27A25"/>
    <w:rsid w:val="00C3004A"/>
    <w:rsid w:val="00C306F0"/>
    <w:rsid w:val="00C30CF1"/>
    <w:rsid w:val="00C30F2D"/>
    <w:rsid w:val="00C30F65"/>
    <w:rsid w:val="00C31486"/>
    <w:rsid w:val="00C318B6"/>
    <w:rsid w:val="00C31CE5"/>
    <w:rsid w:val="00C32423"/>
    <w:rsid w:val="00C327C6"/>
    <w:rsid w:val="00C33645"/>
    <w:rsid w:val="00C3379A"/>
    <w:rsid w:val="00C3419E"/>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BCC"/>
    <w:rsid w:val="00C4534C"/>
    <w:rsid w:val="00C465B5"/>
    <w:rsid w:val="00C471FF"/>
    <w:rsid w:val="00C47ADC"/>
    <w:rsid w:val="00C50453"/>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AC6"/>
    <w:rsid w:val="00C65973"/>
    <w:rsid w:val="00C65AB5"/>
    <w:rsid w:val="00C65CA9"/>
    <w:rsid w:val="00C66058"/>
    <w:rsid w:val="00C6644F"/>
    <w:rsid w:val="00C6696F"/>
    <w:rsid w:val="00C67795"/>
    <w:rsid w:val="00C678F3"/>
    <w:rsid w:val="00C67DF6"/>
    <w:rsid w:val="00C70577"/>
    <w:rsid w:val="00C7100F"/>
    <w:rsid w:val="00C71FB4"/>
    <w:rsid w:val="00C72470"/>
    <w:rsid w:val="00C73334"/>
    <w:rsid w:val="00C73C4F"/>
    <w:rsid w:val="00C743DA"/>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624"/>
    <w:rsid w:val="00C8497A"/>
    <w:rsid w:val="00C84C24"/>
    <w:rsid w:val="00C85C04"/>
    <w:rsid w:val="00C86446"/>
    <w:rsid w:val="00C87429"/>
    <w:rsid w:val="00C87AE7"/>
    <w:rsid w:val="00C90963"/>
    <w:rsid w:val="00C90E35"/>
    <w:rsid w:val="00C9138C"/>
    <w:rsid w:val="00C91B8B"/>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0D5F"/>
    <w:rsid w:val="00CA101E"/>
    <w:rsid w:val="00CA129B"/>
    <w:rsid w:val="00CA27B6"/>
    <w:rsid w:val="00CA2AC1"/>
    <w:rsid w:val="00CA2DC3"/>
    <w:rsid w:val="00CA3095"/>
    <w:rsid w:val="00CA3456"/>
    <w:rsid w:val="00CA37ED"/>
    <w:rsid w:val="00CA3CAF"/>
    <w:rsid w:val="00CA460E"/>
    <w:rsid w:val="00CA543A"/>
    <w:rsid w:val="00CA564A"/>
    <w:rsid w:val="00CA5883"/>
    <w:rsid w:val="00CA5B9E"/>
    <w:rsid w:val="00CA6778"/>
    <w:rsid w:val="00CA6B01"/>
    <w:rsid w:val="00CA6B19"/>
    <w:rsid w:val="00CA758C"/>
    <w:rsid w:val="00CB27A1"/>
    <w:rsid w:val="00CB2C90"/>
    <w:rsid w:val="00CB3E02"/>
    <w:rsid w:val="00CB42E3"/>
    <w:rsid w:val="00CB5738"/>
    <w:rsid w:val="00CB67DD"/>
    <w:rsid w:val="00CB7198"/>
    <w:rsid w:val="00CB7F29"/>
    <w:rsid w:val="00CB7F59"/>
    <w:rsid w:val="00CC012A"/>
    <w:rsid w:val="00CC0C2E"/>
    <w:rsid w:val="00CC1815"/>
    <w:rsid w:val="00CC2A75"/>
    <w:rsid w:val="00CC2C77"/>
    <w:rsid w:val="00CC2C9A"/>
    <w:rsid w:val="00CC3C01"/>
    <w:rsid w:val="00CC3EE0"/>
    <w:rsid w:val="00CC459B"/>
    <w:rsid w:val="00CC465F"/>
    <w:rsid w:val="00CC47B6"/>
    <w:rsid w:val="00CC47EB"/>
    <w:rsid w:val="00CC49FC"/>
    <w:rsid w:val="00CC4ED4"/>
    <w:rsid w:val="00CC5F70"/>
    <w:rsid w:val="00CC6AF5"/>
    <w:rsid w:val="00CC7805"/>
    <w:rsid w:val="00CC7CBB"/>
    <w:rsid w:val="00CC7E17"/>
    <w:rsid w:val="00CD02A5"/>
    <w:rsid w:val="00CD054C"/>
    <w:rsid w:val="00CD0806"/>
    <w:rsid w:val="00CD159D"/>
    <w:rsid w:val="00CD1685"/>
    <w:rsid w:val="00CD175B"/>
    <w:rsid w:val="00CD32C2"/>
    <w:rsid w:val="00CD3817"/>
    <w:rsid w:val="00CD4742"/>
    <w:rsid w:val="00CD5368"/>
    <w:rsid w:val="00CD577D"/>
    <w:rsid w:val="00CD5847"/>
    <w:rsid w:val="00CD59BB"/>
    <w:rsid w:val="00CD6194"/>
    <w:rsid w:val="00CD6705"/>
    <w:rsid w:val="00CD7BB4"/>
    <w:rsid w:val="00CD7D9A"/>
    <w:rsid w:val="00CE0D5B"/>
    <w:rsid w:val="00CE104E"/>
    <w:rsid w:val="00CE1343"/>
    <w:rsid w:val="00CE1373"/>
    <w:rsid w:val="00CE1CFF"/>
    <w:rsid w:val="00CE2B0A"/>
    <w:rsid w:val="00CE2C51"/>
    <w:rsid w:val="00CE3471"/>
    <w:rsid w:val="00CE3FE7"/>
    <w:rsid w:val="00CE4B2A"/>
    <w:rsid w:val="00CE5258"/>
    <w:rsid w:val="00CE535C"/>
    <w:rsid w:val="00CE5754"/>
    <w:rsid w:val="00CE5CFD"/>
    <w:rsid w:val="00CE5EA7"/>
    <w:rsid w:val="00CE67A8"/>
    <w:rsid w:val="00CE695E"/>
    <w:rsid w:val="00CE6AD3"/>
    <w:rsid w:val="00CE7730"/>
    <w:rsid w:val="00CE7A88"/>
    <w:rsid w:val="00CE7AF6"/>
    <w:rsid w:val="00CF06C2"/>
    <w:rsid w:val="00CF13EC"/>
    <w:rsid w:val="00CF414B"/>
    <w:rsid w:val="00CF4EDA"/>
    <w:rsid w:val="00CF4FCD"/>
    <w:rsid w:val="00CF6591"/>
    <w:rsid w:val="00CF6785"/>
    <w:rsid w:val="00CF69C6"/>
    <w:rsid w:val="00D00197"/>
    <w:rsid w:val="00D00B0B"/>
    <w:rsid w:val="00D012A8"/>
    <w:rsid w:val="00D01CB9"/>
    <w:rsid w:val="00D01CC8"/>
    <w:rsid w:val="00D025D4"/>
    <w:rsid w:val="00D029C2"/>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F42"/>
    <w:rsid w:val="00D12C32"/>
    <w:rsid w:val="00D134E0"/>
    <w:rsid w:val="00D13678"/>
    <w:rsid w:val="00D138DB"/>
    <w:rsid w:val="00D139DC"/>
    <w:rsid w:val="00D148D9"/>
    <w:rsid w:val="00D14B93"/>
    <w:rsid w:val="00D158F3"/>
    <w:rsid w:val="00D164DB"/>
    <w:rsid w:val="00D16C93"/>
    <w:rsid w:val="00D17EF5"/>
    <w:rsid w:val="00D17F1A"/>
    <w:rsid w:val="00D20382"/>
    <w:rsid w:val="00D204BE"/>
    <w:rsid w:val="00D20F5A"/>
    <w:rsid w:val="00D21FD5"/>
    <w:rsid w:val="00D21FE0"/>
    <w:rsid w:val="00D21FE8"/>
    <w:rsid w:val="00D220D7"/>
    <w:rsid w:val="00D22BD1"/>
    <w:rsid w:val="00D235BF"/>
    <w:rsid w:val="00D23862"/>
    <w:rsid w:val="00D23A10"/>
    <w:rsid w:val="00D2612C"/>
    <w:rsid w:val="00D2736B"/>
    <w:rsid w:val="00D30AD5"/>
    <w:rsid w:val="00D31706"/>
    <w:rsid w:val="00D31907"/>
    <w:rsid w:val="00D320B1"/>
    <w:rsid w:val="00D33B7E"/>
    <w:rsid w:val="00D340EF"/>
    <w:rsid w:val="00D34236"/>
    <w:rsid w:val="00D345CB"/>
    <w:rsid w:val="00D34D1A"/>
    <w:rsid w:val="00D35165"/>
    <w:rsid w:val="00D35607"/>
    <w:rsid w:val="00D35C03"/>
    <w:rsid w:val="00D3659E"/>
    <w:rsid w:val="00D37C65"/>
    <w:rsid w:val="00D404A9"/>
    <w:rsid w:val="00D42438"/>
    <w:rsid w:val="00D432F1"/>
    <w:rsid w:val="00D441E1"/>
    <w:rsid w:val="00D44A44"/>
    <w:rsid w:val="00D4564D"/>
    <w:rsid w:val="00D45AB8"/>
    <w:rsid w:val="00D460F5"/>
    <w:rsid w:val="00D46758"/>
    <w:rsid w:val="00D46987"/>
    <w:rsid w:val="00D47055"/>
    <w:rsid w:val="00D47105"/>
    <w:rsid w:val="00D4760A"/>
    <w:rsid w:val="00D508D1"/>
    <w:rsid w:val="00D50B30"/>
    <w:rsid w:val="00D50D16"/>
    <w:rsid w:val="00D51093"/>
    <w:rsid w:val="00D5147C"/>
    <w:rsid w:val="00D515EA"/>
    <w:rsid w:val="00D5167A"/>
    <w:rsid w:val="00D519C3"/>
    <w:rsid w:val="00D5219F"/>
    <w:rsid w:val="00D523D1"/>
    <w:rsid w:val="00D53204"/>
    <w:rsid w:val="00D537CC"/>
    <w:rsid w:val="00D54041"/>
    <w:rsid w:val="00D55069"/>
    <w:rsid w:val="00D555D4"/>
    <w:rsid w:val="00D5639F"/>
    <w:rsid w:val="00D574BB"/>
    <w:rsid w:val="00D6230C"/>
    <w:rsid w:val="00D6338C"/>
    <w:rsid w:val="00D63C0E"/>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2795"/>
    <w:rsid w:val="00D72B04"/>
    <w:rsid w:val="00D72BF1"/>
    <w:rsid w:val="00D7316B"/>
    <w:rsid w:val="00D73D77"/>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74D"/>
    <w:rsid w:val="00D8603F"/>
    <w:rsid w:val="00D8782A"/>
    <w:rsid w:val="00D87D3E"/>
    <w:rsid w:val="00D87E2D"/>
    <w:rsid w:val="00D87FD5"/>
    <w:rsid w:val="00D904F0"/>
    <w:rsid w:val="00D91971"/>
    <w:rsid w:val="00D93262"/>
    <w:rsid w:val="00D933BE"/>
    <w:rsid w:val="00D93F6D"/>
    <w:rsid w:val="00D94535"/>
    <w:rsid w:val="00D954B7"/>
    <w:rsid w:val="00D95660"/>
    <w:rsid w:val="00D97A5F"/>
    <w:rsid w:val="00D97D62"/>
    <w:rsid w:val="00DA0D46"/>
    <w:rsid w:val="00DA0F5A"/>
    <w:rsid w:val="00DA0FE9"/>
    <w:rsid w:val="00DA10C8"/>
    <w:rsid w:val="00DA1B70"/>
    <w:rsid w:val="00DA2BFE"/>
    <w:rsid w:val="00DA329B"/>
    <w:rsid w:val="00DA37F1"/>
    <w:rsid w:val="00DA4A79"/>
    <w:rsid w:val="00DA557A"/>
    <w:rsid w:val="00DA56BF"/>
    <w:rsid w:val="00DA5E68"/>
    <w:rsid w:val="00DA6460"/>
    <w:rsid w:val="00DA71F5"/>
    <w:rsid w:val="00DA7B19"/>
    <w:rsid w:val="00DB00E4"/>
    <w:rsid w:val="00DB024B"/>
    <w:rsid w:val="00DB053A"/>
    <w:rsid w:val="00DB082D"/>
    <w:rsid w:val="00DB0A2F"/>
    <w:rsid w:val="00DB0AED"/>
    <w:rsid w:val="00DB1475"/>
    <w:rsid w:val="00DB1BEB"/>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4A1D"/>
    <w:rsid w:val="00DC61F3"/>
    <w:rsid w:val="00DC6C46"/>
    <w:rsid w:val="00DC6CA7"/>
    <w:rsid w:val="00DD0F99"/>
    <w:rsid w:val="00DD13FE"/>
    <w:rsid w:val="00DD1591"/>
    <w:rsid w:val="00DD1C54"/>
    <w:rsid w:val="00DD207B"/>
    <w:rsid w:val="00DD3174"/>
    <w:rsid w:val="00DD32B2"/>
    <w:rsid w:val="00DD342C"/>
    <w:rsid w:val="00DD3D7B"/>
    <w:rsid w:val="00DD4E99"/>
    <w:rsid w:val="00DD4FC0"/>
    <w:rsid w:val="00DD4FE7"/>
    <w:rsid w:val="00DD5156"/>
    <w:rsid w:val="00DD6111"/>
    <w:rsid w:val="00DD7E99"/>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E4F"/>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1C5"/>
    <w:rsid w:val="00E16F89"/>
    <w:rsid w:val="00E1740F"/>
    <w:rsid w:val="00E177CF"/>
    <w:rsid w:val="00E177E4"/>
    <w:rsid w:val="00E201B9"/>
    <w:rsid w:val="00E20981"/>
    <w:rsid w:val="00E2168B"/>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329"/>
    <w:rsid w:val="00E44CD2"/>
    <w:rsid w:val="00E45172"/>
    <w:rsid w:val="00E4530A"/>
    <w:rsid w:val="00E45430"/>
    <w:rsid w:val="00E471D3"/>
    <w:rsid w:val="00E47533"/>
    <w:rsid w:val="00E4790E"/>
    <w:rsid w:val="00E47F4C"/>
    <w:rsid w:val="00E47FE3"/>
    <w:rsid w:val="00E50086"/>
    <w:rsid w:val="00E5041D"/>
    <w:rsid w:val="00E50651"/>
    <w:rsid w:val="00E50DF3"/>
    <w:rsid w:val="00E529A5"/>
    <w:rsid w:val="00E52DB0"/>
    <w:rsid w:val="00E537A0"/>
    <w:rsid w:val="00E54BC1"/>
    <w:rsid w:val="00E54EEA"/>
    <w:rsid w:val="00E55933"/>
    <w:rsid w:val="00E55A79"/>
    <w:rsid w:val="00E55C7B"/>
    <w:rsid w:val="00E575CF"/>
    <w:rsid w:val="00E57F56"/>
    <w:rsid w:val="00E60729"/>
    <w:rsid w:val="00E6143F"/>
    <w:rsid w:val="00E61560"/>
    <w:rsid w:val="00E62028"/>
    <w:rsid w:val="00E62CE7"/>
    <w:rsid w:val="00E63366"/>
    <w:rsid w:val="00E63B6A"/>
    <w:rsid w:val="00E63D33"/>
    <w:rsid w:val="00E64D97"/>
    <w:rsid w:val="00E6597E"/>
    <w:rsid w:val="00E65B80"/>
    <w:rsid w:val="00E66418"/>
    <w:rsid w:val="00E70CA3"/>
    <w:rsid w:val="00E711A2"/>
    <w:rsid w:val="00E7191B"/>
    <w:rsid w:val="00E71F78"/>
    <w:rsid w:val="00E72694"/>
    <w:rsid w:val="00E73774"/>
    <w:rsid w:val="00E73F24"/>
    <w:rsid w:val="00E74408"/>
    <w:rsid w:val="00E7443B"/>
    <w:rsid w:val="00E7453B"/>
    <w:rsid w:val="00E74C70"/>
    <w:rsid w:val="00E74DE0"/>
    <w:rsid w:val="00E75DB8"/>
    <w:rsid w:val="00E76702"/>
    <w:rsid w:val="00E777AA"/>
    <w:rsid w:val="00E77FBF"/>
    <w:rsid w:val="00E808A3"/>
    <w:rsid w:val="00E81804"/>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38C"/>
    <w:rsid w:val="00E93CD1"/>
    <w:rsid w:val="00E94259"/>
    <w:rsid w:val="00E94F50"/>
    <w:rsid w:val="00E95C3B"/>
    <w:rsid w:val="00E960D6"/>
    <w:rsid w:val="00E96720"/>
    <w:rsid w:val="00E96954"/>
    <w:rsid w:val="00E96DCA"/>
    <w:rsid w:val="00E96E8C"/>
    <w:rsid w:val="00E9747C"/>
    <w:rsid w:val="00E97679"/>
    <w:rsid w:val="00EA00BB"/>
    <w:rsid w:val="00EA0B9C"/>
    <w:rsid w:val="00EA0C0C"/>
    <w:rsid w:val="00EA1227"/>
    <w:rsid w:val="00EA1AC0"/>
    <w:rsid w:val="00EA3274"/>
    <w:rsid w:val="00EA38BF"/>
    <w:rsid w:val="00EA3A85"/>
    <w:rsid w:val="00EA52E9"/>
    <w:rsid w:val="00EA57AC"/>
    <w:rsid w:val="00EA5858"/>
    <w:rsid w:val="00EA5AB7"/>
    <w:rsid w:val="00EA6B96"/>
    <w:rsid w:val="00EB018B"/>
    <w:rsid w:val="00EB041A"/>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947"/>
    <w:rsid w:val="00EB5B2B"/>
    <w:rsid w:val="00EB62CF"/>
    <w:rsid w:val="00EB7156"/>
    <w:rsid w:val="00EC1755"/>
    <w:rsid w:val="00EC2217"/>
    <w:rsid w:val="00EC232F"/>
    <w:rsid w:val="00EC29A6"/>
    <w:rsid w:val="00EC3F72"/>
    <w:rsid w:val="00EC4701"/>
    <w:rsid w:val="00EC4A79"/>
    <w:rsid w:val="00EC601D"/>
    <w:rsid w:val="00EC60FA"/>
    <w:rsid w:val="00EC670A"/>
    <w:rsid w:val="00ED0F7B"/>
    <w:rsid w:val="00ED119C"/>
    <w:rsid w:val="00ED159C"/>
    <w:rsid w:val="00ED186C"/>
    <w:rsid w:val="00ED2067"/>
    <w:rsid w:val="00ED20CF"/>
    <w:rsid w:val="00ED22DA"/>
    <w:rsid w:val="00ED33EF"/>
    <w:rsid w:val="00ED39DE"/>
    <w:rsid w:val="00ED47C6"/>
    <w:rsid w:val="00ED4CAF"/>
    <w:rsid w:val="00ED4D8C"/>
    <w:rsid w:val="00ED74C3"/>
    <w:rsid w:val="00EE0594"/>
    <w:rsid w:val="00EE211D"/>
    <w:rsid w:val="00EE21F2"/>
    <w:rsid w:val="00EE315F"/>
    <w:rsid w:val="00EE38BB"/>
    <w:rsid w:val="00EE4225"/>
    <w:rsid w:val="00EE5488"/>
    <w:rsid w:val="00EE5935"/>
    <w:rsid w:val="00EE593A"/>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63CA"/>
    <w:rsid w:val="00EF72F5"/>
    <w:rsid w:val="00F0170B"/>
    <w:rsid w:val="00F01D9C"/>
    <w:rsid w:val="00F0206B"/>
    <w:rsid w:val="00F0239E"/>
    <w:rsid w:val="00F029A4"/>
    <w:rsid w:val="00F02DD2"/>
    <w:rsid w:val="00F03288"/>
    <w:rsid w:val="00F0473D"/>
    <w:rsid w:val="00F04A01"/>
    <w:rsid w:val="00F05F93"/>
    <w:rsid w:val="00F0635F"/>
    <w:rsid w:val="00F066B0"/>
    <w:rsid w:val="00F0676C"/>
    <w:rsid w:val="00F06CE9"/>
    <w:rsid w:val="00F07A01"/>
    <w:rsid w:val="00F07AAF"/>
    <w:rsid w:val="00F11CA3"/>
    <w:rsid w:val="00F125D3"/>
    <w:rsid w:val="00F13601"/>
    <w:rsid w:val="00F138F8"/>
    <w:rsid w:val="00F14EB1"/>
    <w:rsid w:val="00F154C4"/>
    <w:rsid w:val="00F15520"/>
    <w:rsid w:val="00F15B9C"/>
    <w:rsid w:val="00F174FE"/>
    <w:rsid w:val="00F17D86"/>
    <w:rsid w:val="00F202F0"/>
    <w:rsid w:val="00F20DBE"/>
    <w:rsid w:val="00F219F7"/>
    <w:rsid w:val="00F22BAC"/>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21"/>
    <w:rsid w:val="00F31F7E"/>
    <w:rsid w:val="00F32522"/>
    <w:rsid w:val="00F32A16"/>
    <w:rsid w:val="00F33279"/>
    <w:rsid w:val="00F33C7C"/>
    <w:rsid w:val="00F34954"/>
    <w:rsid w:val="00F34B08"/>
    <w:rsid w:val="00F34E0C"/>
    <w:rsid w:val="00F3508C"/>
    <w:rsid w:val="00F3527C"/>
    <w:rsid w:val="00F3590D"/>
    <w:rsid w:val="00F36F0F"/>
    <w:rsid w:val="00F37FB2"/>
    <w:rsid w:val="00F408BC"/>
    <w:rsid w:val="00F4190D"/>
    <w:rsid w:val="00F41A48"/>
    <w:rsid w:val="00F41B55"/>
    <w:rsid w:val="00F41DE4"/>
    <w:rsid w:val="00F42F35"/>
    <w:rsid w:val="00F43A63"/>
    <w:rsid w:val="00F448DE"/>
    <w:rsid w:val="00F452CC"/>
    <w:rsid w:val="00F45890"/>
    <w:rsid w:val="00F45A0C"/>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40A"/>
    <w:rsid w:val="00F65FD1"/>
    <w:rsid w:val="00F66320"/>
    <w:rsid w:val="00F66BF2"/>
    <w:rsid w:val="00F66C87"/>
    <w:rsid w:val="00F702E4"/>
    <w:rsid w:val="00F70653"/>
    <w:rsid w:val="00F73042"/>
    <w:rsid w:val="00F73B32"/>
    <w:rsid w:val="00F73BB2"/>
    <w:rsid w:val="00F73F7E"/>
    <w:rsid w:val="00F74AD6"/>
    <w:rsid w:val="00F75FC1"/>
    <w:rsid w:val="00F76BE7"/>
    <w:rsid w:val="00F76D6C"/>
    <w:rsid w:val="00F77621"/>
    <w:rsid w:val="00F801E4"/>
    <w:rsid w:val="00F8088E"/>
    <w:rsid w:val="00F81972"/>
    <w:rsid w:val="00F824F3"/>
    <w:rsid w:val="00F8285A"/>
    <w:rsid w:val="00F8289D"/>
    <w:rsid w:val="00F835E9"/>
    <w:rsid w:val="00F83EF8"/>
    <w:rsid w:val="00F8422C"/>
    <w:rsid w:val="00F84721"/>
    <w:rsid w:val="00F855B0"/>
    <w:rsid w:val="00F85A6D"/>
    <w:rsid w:val="00F85D74"/>
    <w:rsid w:val="00F865B2"/>
    <w:rsid w:val="00F86952"/>
    <w:rsid w:val="00F876D9"/>
    <w:rsid w:val="00F87FF6"/>
    <w:rsid w:val="00F90A42"/>
    <w:rsid w:val="00F90A92"/>
    <w:rsid w:val="00F90E2B"/>
    <w:rsid w:val="00F92392"/>
    <w:rsid w:val="00F925D3"/>
    <w:rsid w:val="00F928E9"/>
    <w:rsid w:val="00F92977"/>
    <w:rsid w:val="00F93C44"/>
    <w:rsid w:val="00F94546"/>
    <w:rsid w:val="00F94DEC"/>
    <w:rsid w:val="00F94F79"/>
    <w:rsid w:val="00F953FF"/>
    <w:rsid w:val="00F95670"/>
    <w:rsid w:val="00F95C33"/>
    <w:rsid w:val="00F96D31"/>
    <w:rsid w:val="00F97086"/>
    <w:rsid w:val="00F970AD"/>
    <w:rsid w:val="00FA0BB1"/>
    <w:rsid w:val="00FA1117"/>
    <w:rsid w:val="00FA18EC"/>
    <w:rsid w:val="00FA19C5"/>
    <w:rsid w:val="00FA22B5"/>
    <w:rsid w:val="00FA2F41"/>
    <w:rsid w:val="00FA3364"/>
    <w:rsid w:val="00FA3743"/>
    <w:rsid w:val="00FA3BFB"/>
    <w:rsid w:val="00FA4532"/>
    <w:rsid w:val="00FA4B39"/>
    <w:rsid w:val="00FA4DDE"/>
    <w:rsid w:val="00FA6132"/>
    <w:rsid w:val="00FA6593"/>
    <w:rsid w:val="00FA6D83"/>
    <w:rsid w:val="00FA7496"/>
    <w:rsid w:val="00FA78DE"/>
    <w:rsid w:val="00FB06E0"/>
    <w:rsid w:val="00FB17D4"/>
    <w:rsid w:val="00FB3D69"/>
    <w:rsid w:val="00FB4430"/>
    <w:rsid w:val="00FB466E"/>
    <w:rsid w:val="00FB51EC"/>
    <w:rsid w:val="00FB538A"/>
    <w:rsid w:val="00FB6109"/>
    <w:rsid w:val="00FB67C8"/>
    <w:rsid w:val="00FC1843"/>
    <w:rsid w:val="00FC1AC6"/>
    <w:rsid w:val="00FC1F7B"/>
    <w:rsid w:val="00FC2495"/>
    <w:rsid w:val="00FC2A18"/>
    <w:rsid w:val="00FC2A1C"/>
    <w:rsid w:val="00FC3785"/>
    <w:rsid w:val="00FC3D49"/>
    <w:rsid w:val="00FC49C8"/>
    <w:rsid w:val="00FC4D24"/>
    <w:rsid w:val="00FC540D"/>
    <w:rsid w:val="00FC54B9"/>
    <w:rsid w:val="00FC6891"/>
    <w:rsid w:val="00FC6DED"/>
    <w:rsid w:val="00FC7450"/>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194"/>
    <w:rsid w:val="00FF0330"/>
    <w:rsid w:val="00FF2D0F"/>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04D05F-E71B-41D2-A8A1-0C3A6139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FootnoteText">
    <w:name w:val="footnote text"/>
    <w:basedOn w:val="Normal"/>
    <w:link w:val="FootnoteTextChar"/>
    <w:semiHidden/>
    <w:unhideWhenUsed/>
    <w:rsid w:val="008A012A"/>
    <w:rPr>
      <w:sz w:val="20"/>
      <w:szCs w:val="20"/>
    </w:rPr>
  </w:style>
  <w:style w:type="character" w:customStyle="1" w:styleId="FootnoteTextChar">
    <w:name w:val="Footnote Text Char"/>
    <w:basedOn w:val="DefaultParagraphFont"/>
    <w:link w:val="FootnoteText"/>
    <w:semiHidden/>
    <w:rsid w:val="008A012A"/>
    <w:rPr>
      <w:lang w:val="lv-LV" w:eastAsia="lv-LV"/>
    </w:rPr>
  </w:style>
  <w:style w:type="character" w:styleId="FootnoteReference">
    <w:name w:val="footnote reference"/>
    <w:basedOn w:val="DefaultParagraphFont"/>
    <w:semiHidden/>
    <w:unhideWhenUsed/>
    <w:rsid w:val="008A01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22475">
      <w:bodyDiv w:val="1"/>
      <w:marLeft w:val="0"/>
      <w:marRight w:val="0"/>
      <w:marTop w:val="0"/>
      <w:marBottom w:val="0"/>
      <w:divBdr>
        <w:top w:val="none" w:sz="0" w:space="0" w:color="auto"/>
        <w:left w:val="none" w:sz="0" w:space="0" w:color="auto"/>
        <w:bottom w:val="none" w:sz="0" w:space="0" w:color="auto"/>
        <w:right w:val="none" w:sz="0" w:space="0" w:color="auto"/>
      </w:divBdr>
    </w:div>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762218855">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Brisk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ba.gov.lv/upload/File/DAPi_apstiprin/AAA_Veclaicene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26D60-A243-4701-9840-AD740C8D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2263</Words>
  <Characters>16288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Aizsargājamo ainavu apvidus „Veclaicene” individuālie aizsardzības un izmantošanas noteikumi"</vt:lpstr>
    </vt:vector>
  </TitlesOfParts>
  <Company>VARAM</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Aizsargājamo ainavu apvidus „Veclaicene” individuālie aizsardzības un izmantošanas noteikumi"</dc:title>
  <dc:subject>Ministru kabineta noteikumu projekta anotācija</dc:subject>
  <dc:creator>Dace Briška</dc:creator>
  <dc:description>tālrunis 67026424;_x000d_
dace.briska@varam.gov.lv</dc:description>
  <cp:lastModifiedBy>Dace Briška</cp:lastModifiedBy>
  <cp:revision>3</cp:revision>
  <cp:lastPrinted>2015-11-17T09:26:00Z</cp:lastPrinted>
  <dcterms:created xsi:type="dcterms:W3CDTF">2019-07-09T13:38:00Z</dcterms:created>
  <dcterms:modified xsi:type="dcterms:W3CDTF">2019-07-10T08:30:00Z</dcterms:modified>
</cp:coreProperties>
</file>